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ADDC4" w14:textId="4A97D270" w:rsidR="00973858" w:rsidRPr="00D07735" w:rsidRDefault="00973858" w:rsidP="00973858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D0773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ČESTNÉ PROHLÁŠENÍ </w:t>
      </w:r>
      <w:r w:rsidR="00CF6A98">
        <w:rPr>
          <w:rFonts w:asciiTheme="minorHAnsi" w:hAnsiTheme="minorHAnsi" w:cstheme="minorHAnsi"/>
          <w:b/>
          <w:bCs/>
          <w:color w:val="auto"/>
          <w:sz w:val="32"/>
          <w:szCs w:val="32"/>
        </w:rPr>
        <w:t>NÁHRADNÍKA</w:t>
      </w:r>
      <w:r w:rsidRPr="00D0773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NE</w:t>
      </w:r>
      <w:r w:rsidRPr="00D07735">
        <w:rPr>
          <w:rFonts w:asciiTheme="minorHAnsi" w:hAnsiTheme="minorHAnsi" w:cstheme="minorHAnsi"/>
          <w:b/>
          <w:bCs/>
          <w:color w:val="auto"/>
          <w:sz w:val="32"/>
          <w:szCs w:val="32"/>
        </w:rPr>
        <w:t>ZÁVISLÉ ČÁSTI POROTY</w:t>
      </w:r>
    </w:p>
    <w:p w14:paraId="3A2A5396" w14:textId="77777777" w:rsidR="00973858" w:rsidRDefault="00973858" w:rsidP="009738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D581DB" w14:textId="5DE5ACEA" w:rsidR="00973858" w:rsidRPr="00DF3AB2" w:rsidRDefault="00973858" w:rsidP="009738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F3AB2">
        <w:rPr>
          <w:rFonts w:asciiTheme="minorHAnsi" w:hAnsiTheme="minorHAnsi" w:cstheme="minorHAnsi"/>
          <w:b/>
          <w:bCs/>
          <w:sz w:val="20"/>
          <w:szCs w:val="20"/>
        </w:rPr>
        <w:t>NÁZEV SOUTĚŽE O NÁVRH:</w:t>
      </w:r>
      <w:r w:rsidRPr="00DF3AB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F3AB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24C8F">
        <w:rPr>
          <w:rFonts w:asciiTheme="minorHAnsi" w:hAnsiTheme="minorHAnsi" w:cstheme="minorHAnsi"/>
          <w:b/>
          <w:bCs/>
          <w:sz w:val="20"/>
          <w:szCs w:val="20"/>
        </w:rPr>
        <w:t xml:space="preserve">Nová </w:t>
      </w:r>
      <w:r w:rsidR="00DF3AB2" w:rsidRPr="00DF3AB2">
        <w:rPr>
          <w:rFonts w:asciiTheme="minorHAnsi" w:hAnsiTheme="minorHAnsi" w:cstheme="minorHAnsi"/>
          <w:b/>
          <w:bCs/>
          <w:sz w:val="20"/>
          <w:szCs w:val="20"/>
        </w:rPr>
        <w:t xml:space="preserve">Alšova </w:t>
      </w:r>
      <w:r w:rsidR="00524C8F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DF3AB2" w:rsidRPr="00DF3AB2">
        <w:rPr>
          <w:rFonts w:asciiTheme="minorHAnsi" w:hAnsiTheme="minorHAnsi" w:cstheme="minorHAnsi"/>
          <w:b/>
          <w:bCs/>
          <w:sz w:val="20"/>
          <w:szCs w:val="20"/>
        </w:rPr>
        <w:t>ihočeská galerie</w:t>
      </w:r>
    </w:p>
    <w:p w14:paraId="46D9DE09" w14:textId="7FADF86D" w:rsidR="00524C8F" w:rsidRPr="00524C8F" w:rsidRDefault="00973858" w:rsidP="00524C8F">
      <w:pPr>
        <w:widowControl w:val="0"/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4C8F">
        <w:rPr>
          <w:rFonts w:asciiTheme="minorHAnsi" w:hAnsiTheme="minorHAnsi" w:cstheme="minorHAnsi"/>
          <w:b/>
          <w:bCs/>
          <w:sz w:val="20"/>
          <w:szCs w:val="20"/>
        </w:rPr>
        <w:t>ZADAVATEL:</w:t>
      </w:r>
      <w:r w:rsidRPr="00524C8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24C8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24C8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24C8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24C8F" w:rsidRPr="00524C8F">
        <w:rPr>
          <w:rFonts w:asciiTheme="minorHAnsi" w:hAnsiTheme="minorHAnsi" w:cstheme="minorHAnsi"/>
          <w:b/>
          <w:bCs/>
          <w:sz w:val="20"/>
          <w:szCs w:val="20"/>
        </w:rPr>
        <w:t>Alšova jihočeská galerie</w:t>
      </w:r>
    </w:p>
    <w:p w14:paraId="2F27EAB8" w14:textId="7AF2E373" w:rsidR="00524C8F" w:rsidRPr="00E96A07" w:rsidRDefault="00524C8F" w:rsidP="00524C8F">
      <w:pPr>
        <w:pStyle w:val="Odstavecseseznamem"/>
        <w:widowControl w:val="0"/>
        <w:suppressAutoHyphens/>
        <w:spacing w:before="120" w:after="120" w:line="240" w:lineRule="auto"/>
        <w:ind w:left="851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47A2F">
        <w:rPr>
          <w:rFonts w:asciiTheme="minorHAnsi" w:hAnsiTheme="minorHAnsi" w:cstheme="minorHAnsi"/>
          <w:sz w:val="20"/>
          <w:szCs w:val="20"/>
        </w:rPr>
        <w:tab/>
      </w:r>
      <w:r w:rsidRPr="00847A2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Hluboká nad Vltavou 144, 373 41 Hluboká nad Vltavou</w:t>
      </w:r>
    </w:p>
    <w:p w14:paraId="29645A74" w14:textId="427FA7E2" w:rsidR="00524C8F" w:rsidRPr="00E96A07" w:rsidRDefault="00524C8F" w:rsidP="00524C8F">
      <w:pPr>
        <w:pStyle w:val="Odstavecseseznamem"/>
        <w:widowControl w:val="0"/>
        <w:suppressAutoHyphens/>
        <w:spacing w:before="120" w:after="120" w:line="240" w:lineRule="auto"/>
        <w:ind w:left="2975" w:firstLine="565"/>
        <w:jc w:val="both"/>
        <w:rPr>
          <w:rFonts w:asciiTheme="minorHAnsi" w:hAnsiTheme="minorHAnsi" w:cstheme="minorHAnsi"/>
          <w:sz w:val="20"/>
          <w:szCs w:val="20"/>
        </w:rPr>
      </w:pPr>
      <w:r w:rsidRPr="00E96A07">
        <w:rPr>
          <w:rFonts w:asciiTheme="minorHAnsi" w:hAnsiTheme="minorHAnsi" w:cstheme="minorHAnsi"/>
          <w:sz w:val="20"/>
          <w:szCs w:val="20"/>
        </w:rPr>
        <w:t>IČO</w:t>
      </w:r>
      <w:r>
        <w:rPr>
          <w:rFonts w:asciiTheme="minorHAnsi" w:hAnsiTheme="minorHAnsi" w:cstheme="minorHAnsi"/>
          <w:sz w:val="20"/>
          <w:szCs w:val="20"/>
        </w:rPr>
        <w:t>/DIČ: 00073512</w:t>
      </w:r>
      <w:r w:rsidRPr="00E96A07">
        <w:rPr>
          <w:rFonts w:asciiTheme="minorHAnsi" w:hAnsiTheme="minorHAnsi" w:cstheme="minorHAnsi"/>
          <w:sz w:val="20"/>
          <w:szCs w:val="20"/>
        </w:rPr>
        <w:t xml:space="preserve"> / CZ</w:t>
      </w:r>
      <w:r>
        <w:rPr>
          <w:rFonts w:asciiTheme="minorHAnsi" w:hAnsiTheme="minorHAnsi" w:cstheme="minorHAnsi"/>
          <w:sz w:val="20"/>
          <w:szCs w:val="20"/>
        </w:rPr>
        <w:t>00073512</w:t>
      </w:r>
    </w:p>
    <w:p w14:paraId="522C450C" w14:textId="09EEE42B" w:rsidR="00DF3AB2" w:rsidRPr="00524C8F" w:rsidRDefault="00DF3AB2" w:rsidP="00524C8F">
      <w:pPr>
        <w:widowControl w:val="0"/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04CDF52" w14:textId="7ECFD6FA" w:rsidR="00DF3AB2" w:rsidRPr="00DF3AB2" w:rsidRDefault="00DF3AB2" w:rsidP="00DF3AB2">
      <w:pPr>
        <w:pStyle w:val="Nadpis11"/>
        <w:shd w:val="clear" w:color="auto" w:fill="auto"/>
        <w:spacing w:before="120"/>
        <w:ind w:firstLine="0"/>
        <w:rPr>
          <w:rFonts w:asciiTheme="minorHAnsi" w:hAnsiTheme="minorHAnsi" w:cstheme="minorHAnsi"/>
          <w:sz w:val="20"/>
          <w:szCs w:val="20"/>
        </w:rPr>
      </w:pPr>
      <w:r w:rsidRPr="00DF3AB2">
        <w:rPr>
          <w:rFonts w:asciiTheme="minorHAnsi" w:hAnsiTheme="minorHAnsi" w:cstheme="minorHAnsi"/>
          <w:sz w:val="20"/>
          <w:szCs w:val="20"/>
        </w:rPr>
        <w:t>Já, níže podepsan</w:t>
      </w:r>
      <w:r w:rsidR="001408AB">
        <w:rPr>
          <w:rFonts w:asciiTheme="minorHAnsi" w:hAnsiTheme="minorHAnsi" w:cstheme="minorHAnsi"/>
          <w:sz w:val="20"/>
          <w:szCs w:val="20"/>
        </w:rPr>
        <w:t>ý</w:t>
      </w:r>
      <w:r w:rsidR="00CF6A98">
        <w:rPr>
          <w:rFonts w:asciiTheme="minorHAnsi" w:hAnsiTheme="minorHAnsi" w:cstheme="minorHAnsi"/>
          <w:sz w:val="20"/>
          <w:szCs w:val="20"/>
        </w:rPr>
        <w:t>,</w:t>
      </w:r>
    </w:p>
    <w:p w14:paraId="10200E5B" w14:textId="5BAEC51D" w:rsidR="00DF3AB2" w:rsidRPr="00DF3AB2" w:rsidRDefault="00CF6A98" w:rsidP="00DF3AB2">
      <w:pPr>
        <w:pStyle w:val="Zkladntext31"/>
        <w:shd w:val="clear" w:color="auto" w:fill="auto"/>
        <w:spacing w:before="120" w:after="120" w:line="288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="00DF3AB2" w:rsidRPr="00DF3AB2">
        <w:rPr>
          <w:rFonts w:asciiTheme="minorHAnsi" w:hAnsiTheme="minorHAnsi" w:cstheme="minorHAnsi"/>
          <w:sz w:val="20"/>
          <w:szCs w:val="20"/>
        </w:rPr>
        <w:t>akožto</w:t>
      </w:r>
      <w:r>
        <w:rPr>
          <w:rFonts w:asciiTheme="minorHAnsi" w:hAnsiTheme="minorHAnsi" w:cstheme="minorHAnsi"/>
          <w:sz w:val="20"/>
          <w:szCs w:val="20"/>
        </w:rPr>
        <w:t xml:space="preserve"> náhradník</w:t>
      </w:r>
      <w:r w:rsidR="00DF3AB2" w:rsidRPr="00DF3AB2">
        <w:rPr>
          <w:rFonts w:asciiTheme="minorHAnsi" w:hAnsiTheme="minorHAnsi" w:cstheme="minorHAnsi"/>
          <w:sz w:val="20"/>
          <w:szCs w:val="20"/>
        </w:rPr>
        <w:t xml:space="preserve"> nezávislé části poroty tímto prohlašuji, že:</w:t>
      </w:r>
    </w:p>
    <w:tbl>
      <w:tblPr>
        <w:tblStyle w:val="Mkatabulky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DF3AB2" w:rsidRPr="00DF3AB2" w14:paraId="16B1E6FA" w14:textId="77777777" w:rsidTr="00DF3AB2">
        <w:tc>
          <w:tcPr>
            <w:tcW w:w="9077" w:type="dxa"/>
            <w:hideMark/>
          </w:tcPr>
          <w:tbl>
            <w:tblPr>
              <w:tblStyle w:val="Mkatabulky"/>
              <w:tblW w:w="90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7"/>
            </w:tblGrid>
            <w:tr w:rsidR="00DF3AB2" w:rsidRPr="00DF3AB2" w14:paraId="2198B9B6" w14:textId="77777777">
              <w:tc>
                <w:tcPr>
                  <w:tcW w:w="9077" w:type="dxa"/>
                  <w:hideMark/>
                </w:tcPr>
                <w:p w14:paraId="38D36A10" w14:textId="262AAE72" w:rsidR="00DF3AB2" w:rsidRPr="00DF3AB2" w:rsidRDefault="00DF3AB2">
                  <w:pPr>
                    <w:pStyle w:val="Zkladntext31"/>
                    <w:shd w:val="clear" w:color="auto" w:fill="auto"/>
                    <w:tabs>
                      <w:tab w:val="left" w:pos="329"/>
                    </w:tabs>
                    <w:spacing w:before="120" w:after="120" w:line="240" w:lineRule="auto"/>
                    <w:ind w:left="306" w:right="39" w:hanging="29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» 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 xml:space="preserve">na základě informací doposud poskytnutých mi zadavatelem nadepsané soutěže o návrh, popřípadě zástupci zadavatele (např. sekretář soutěže), mám zájem se účastnit nadepsané soutěže o návrh jako </w:t>
                  </w:r>
                  <w:r w:rsidR="00CF6A9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náhradník 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nezávislé části poroty; </w:t>
                  </w:r>
                </w:p>
              </w:tc>
            </w:tr>
            <w:tr w:rsidR="00DF3AB2" w:rsidRPr="00DF3AB2" w14:paraId="132E0B96" w14:textId="77777777">
              <w:tc>
                <w:tcPr>
                  <w:tcW w:w="9077" w:type="dxa"/>
                  <w:hideMark/>
                </w:tcPr>
                <w:p w14:paraId="7B19430C" w14:textId="77777777" w:rsidR="00DF3AB2" w:rsidRPr="00DF3AB2" w:rsidRDefault="00DF3AB2">
                  <w:pPr>
                    <w:pStyle w:val="Zkladntext31"/>
                    <w:shd w:val="clear" w:color="auto" w:fill="auto"/>
                    <w:tabs>
                      <w:tab w:val="left" w:pos="326"/>
                    </w:tabs>
                    <w:spacing w:before="120" w:after="120" w:line="240" w:lineRule="auto"/>
                    <w:ind w:left="306" w:right="39" w:hanging="29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» 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ve smyslu § 44 ve spojení s § 148 odst. 1 zákona č. 134/2016 Sb., o zadávání veřejných zakázek, ve znění pozdějších předpisů („ZZVZ“), činím prohlášení o neexistenci střetu zájmů, tj. zejména potvrzuji, že se nehodlám podílet na zpracování jakéhokoliv podání účastníků ve vztahu k výše nadepsané soutěži o návrh a se zřetelem k výsledku soutěže o návrh mi nevznikne osobní výhoda nebo újma. Pokud v průběhu soutěže o návrh zjistím, že takový střet existuje nebo by mohl nastat, budu neprodleně o této skutečnosti informovat sekretáře soutěže o návrh;</w:t>
                  </w:r>
                </w:p>
              </w:tc>
            </w:tr>
            <w:tr w:rsidR="00DF3AB2" w:rsidRPr="00DF3AB2" w14:paraId="4D8D6175" w14:textId="77777777">
              <w:tc>
                <w:tcPr>
                  <w:tcW w:w="9077" w:type="dxa"/>
                  <w:hideMark/>
                </w:tcPr>
                <w:p w14:paraId="687F4671" w14:textId="3D5374C5" w:rsidR="00DF3AB2" w:rsidRPr="00DF3AB2" w:rsidRDefault="00DF3AB2">
                  <w:pPr>
                    <w:pStyle w:val="Zkladntext31"/>
                    <w:shd w:val="clear" w:color="auto" w:fill="auto"/>
                    <w:tabs>
                      <w:tab w:val="left" w:pos="326"/>
                    </w:tabs>
                    <w:spacing w:before="120" w:after="120" w:line="240" w:lineRule="auto"/>
                    <w:ind w:left="306" w:right="39" w:hanging="29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» 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jsem osobou na zadavateli nezávislou, tj. nejsem se zadavatelem v trvalém obchodním vztahu, popř. ve vztahu zaměstnaneckém, služebním či obdobném a zároveň nejsem členem žádného poradního sboru  zadavatele, ani přímým zpracovatelem soutěžních podmínek a soutěžního zadání nadepsané soutěže o</w:t>
                  </w:r>
                  <w:r w:rsidR="00492B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návrh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;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75BE4BCB" w14:textId="543EE392" w:rsidR="00DF3AB2" w:rsidRPr="00DF3AB2" w:rsidRDefault="00492B59" w:rsidP="00492B59">
                  <w:pPr>
                    <w:pStyle w:val="Zkladntext31"/>
                    <w:shd w:val="clear" w:color="auto" w:fill="auto"/>
                    <w:tabs>
                      <w:tab w:val="left" w:pos="326"/>
                    </w:tabs>
                    <w:spacing w:before="120" w:after="120" w:line="240" w:lineRule="auto"/>
                    <w:ind w:left="357" w:right="39" w:hanging="35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»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DF3AB2"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jsem informoval své bezprostředně nadřízené nebo spolupracovníky, trvalé projektové partnery a osoby, k nimž jsem v poměru manžel, partner, příbuzný nebo </w:t>
                  </w:r>
                  <w:proofErr w:type="spellStart"/>
                  <w:r w:rsidR="00DF3AB2"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sešvagřený</w:t>
                  </w:r>
                  <w:proofErr w:type="spellEnd"/>
                  <w:r w:rsidR="00DF3AB2"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 prvním stupni, kteří by se potenciálně mohli účastnit soutěže jako účastníci, o svém záměru stát se </w:t>
                  </w:r>
                  <w:r w:rsidR="00CF6A9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náhradníkem </w:t>
                  </w:r>
                  <w:r w:rsidR="00DF3AB2"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nezávislé části poroty a o možnosti vzniku střetu zájmu v případě jejich souběžné účasti v dané soutěži, což by mohlo vést k jejich vyloučení z účasti v této soutěži;</w:t>
                  </w:r>
                </w:p>
                <w:p w14:paraId="206E966C" w14:textId="55D985FC" w:rsidR="00DF3AB2" w:rsidRPr="00DF3AB2" w:rsidRDefault="00492B59" w:rsidP="00492B59">
                  <w:pPr>
                    <w:pStyle w:val="Zkladntext31"/>
                    <w:shd w:val="clear" w:color="auto" w:fill="auto"/>
                    <w:tabs>
                      <w:tab w:val="left" w:pos="326"/>
                    </w:tabs>
                    <w:spacing w:before="120" w:after="120" w:line="240" w:lineRule="auto"/>
                    <w:ind w:left="357" w:right="39" w:hanging="35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»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DF3AB2"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všechny informace mně svěřené v souvislosti s účastí v nadepsané soutěži o návrh budu považovat za důvěrné a zavazuji se o nich zachovávat mlčenlivost, ledaže se tyto následně stanou informacemi veřejně známými postupem v souladu s ZZVZ či Soutěžním řádem České komory architektů. </w:t>
                  </w:r>
                </w:p>
              </w:tc>
            </w:tr>
            <w:tr w:rsidR="00DF3AB2" w:rsidRPr="00DF3AB2" w14:paraId="1EC5FCAE" w14:textId="77777777">
              <w:tc>
                <w:tcPr>
                  <w:tcW w:w="9077" w:type="dxa"/>
                  <w:hideMark/>
                </w:tcPr>
                <w:p w14:paraId="6F1AB8A6" w14:textId="3BECF114" w:rsidR="00DF3AB2" w:rsidRDefault="00DF3AB2">
                  <w:pPr>
                    <w:pStyle w:val="Zkladntext31"/>
                    <w:shd w:val="clear" w:color="auto" w:fill="auto"/>
                    <w:tabs>
                      <w:tab w:val="left" w:pos="12"/>
                    </w:tabs>
                    <w:spacing w:before="120" w:after="120" w:line="240" w:lineRule="auto"/>
                    <w:ind w:left="37" w:right="39" w:hanging="2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Toto prohlášení činím na základě své jasné, srozumitelné, svobodné a omylu prosté vůle a jsem si vědom případných právních následků plynoucích z uvedení nepravdivých údajů či plynoucích z případného jednání v rozporu s tímto prohlášením.</w:t>
                  </w:r>
                </w:p>
                <w:p w14:paraId="43E0B67F" w14:textId="77777777" w:rsidR="00DF3AB2" w:rsidRPr="00DF3AB2" w:rsidRDefault="00DF3AB2">
                  <w:pPr>
                    <w:pStyle w:val="Zkladntext31"/>
                    <w:shd w:val="clear" w:color="auto" w:fill="auto"/>
                    <w:tabs>
                      <w:tab w:val="left" w:pos="12"/>
                    </w:tabs>
                    <w:spacing w:before="120" w:after="120" w:line="240" w:lineRule="auto"/>
                    <w:ind w:left="37" w:right="39" w:hanging="2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C7B712F" w14:textId="77777777" w:rsidR="00DF3AB2" w:rsidRPr="00DF3AB2" w:rsidRDefault="00DF3AB2">
            <w:pPr>
              <w:pStyle w:val="Zkladntext31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7D80E8" w14:textId="77777777" w:rsidR="00524C8F" w:rsidRDefault="00524C8F" w:rsidP="00524C8F">
      <w:pPr>
        <w:pStyle w:val="Nadpis1"/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04AA9D4" w14:textId="62C5B7B6" w:rsidR="00CF6A98" w:rsidRPr="00CF6A98" w:rsidRDefault="00DF3AB2" w:rsidP="00CF6A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0966">
        <w:rPr>
          <w:rFonts w:asciiTheme="minorHAnsi" w:hAnsiTheme="minorHAnsi" w:cstheme="minorHAnsi"/>
          <w:b/>
          <w:bCs/>
          <w:sz w:val="20"/>
          <w:szCs w:val="20"/>
        </w:rPr>
        <w:t xml:space="preserve">JMÉNO A PŘÍJMENÍ: </w:t>
      </w:r>
      <w:r w:rsidRPr="003A096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A096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A096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A096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408AB">
        <w:rPr>
          <w:rFonts w:asciiTheme="minorHAnsi" w:hAnsiTheme="minorHAnsi" w:cstheme="minorHAnsi"/>
          <w:b/>
          <w:bCs/>
          <w:sz w:val="20"/>
          <w:szCs w:val="20"/>
        </w:rPr>
        <w:t xml:space="preserve">ING. ARCH. </w:t>
      </w:r>
      <w:r w:rsidR="001408AB">
        <w:rPr>
          <w:rFonts w:asciiTheme="minorHAnsi" w:hAnsiTheme="minorHAnsi" w:cstheme="minorHAnsi"/>
          <w:b/>
          <w:bCs/>
          <w:caps/>
          <w:sz w:val="20"/>
          <w:szCs w:val="20"/>
        </w:rPr>
        <w:t>PETR ŠTEFEK</w:t>
      </w:r>
    </w:p>
    <w:p w14:paraId="60B89CA8" w14:textId="2B621D2F" w:rsidR="00524C8F" w:rsidRPr="00622AD5" w:rsidRDefault="00524C8F" w:rsidP="00622AD5">
      <w:pPr>
        <w:pStyle w:val="Default"/>
      </w:pPr>
    </w:p>
    <w:p w14:paraId="231BDE9B" w14:textId="77777777" w:rsidR="00DF3AB2" w:rsidRPr="003A0966" w:rsidRDefault="00DF3AB2" w:rsidP="00DF3AB2">
      <w:pPr>
        <w:pStyle w:val="Zkladntext31"/>
        <w:shd w:val="clear" w:color="auto" w:fill="auto"/>
        <w:spacing w:before="120" w:after="120"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7F37997A" w14:textId="7476DE66" w:rsidR="00DF3AB2" w:rsidRPr="003A0966" w:rsidRDefault="005040B0" w:rsidP="00DF3AB2">
      <w:pPr>
        <w:pStyle w:val="Zkladntext31"/>
        <w:shd w:val="clear" w:color="auto" w:fill="auto"/>
        <w:spacing w:before="120" w:after="12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Datum:</w:t>
      </w:r>
      <w:r>
        <w:rPr>
          <w:rFonts w:asciiTheme="minorHAnsi" w:hAnsiTheme="minorHAnsi" w:cstheme="minorHAnsi"/>
          <w:sz w:val="20"/>
          <w:szCs w:val="20"/>
        </w:rPr>
        <w:tab/>
        <w:t>3.10.2023</w:t>
      </w:r>
      <w:bookmarkStart w:id="0" w:name="_GoBack"/>
      <w:bookmarkEnd w:id="0"/>
      <w:r w:rsidR="00DF3AB2" w:rsidRPr="003A0966">
        <w:rPr>
          <w:rFonts w:asciiTheme="minorHAnsi" w:hAnsiTheme="minorHAnsi" w:cstheme="minorHAnsi"/>
          <w:sz w:val="20"/>
          <w:szCs w:val="20"/>
        </w:rPr>
        <w:tab/>
      </w:r>
      <w:r w:rsidR="00DF3AB2" w:rsidRPr="003A0966">
        <w:rPr>
          <w:rFonts w:asciiTheme="minorHAnsi" w:hAnsiTheme="minorHAnsi" w:cstheme="minorHAnsi"/>
          <w:sz w:val="20"/>
          <w:szCs w:val="20"/>
        </w:rPr>
        <w:tab/>
      </w:r>
      <w:r w:rsidR="00DF3AB2" w:rsidRPr="003A0966">
        <w:rPr>
          <w:rFonts w:asciiTheme="minorHAnsi" w:hAnsiTheme="minorHAnsi" w:cstheme="minorHAnsi"/>
          <w:sz w:val="20"/>
          <w:szCs w:val="20"/>
        </w:rPr>
        <w:tab/>
      </w:r>
      <w:r w:rsidR="00DF3AB2" w:rsidRPr="003A0966">
        <w:rPr>
          <w:rFonts w:asciiTheme="minorHAnsi" w:hAnsiTheme="minorHAnsi" w:cstheme="minorHAnsi"/>
          <w:sz w:val="20"/>
          <w:szCs w:val="20"/>
        </w:rPr>
        <w:tab/>
        <w:t xml:space="preserve">Podpis: </w:t>
      </w:r>
    </w:p>
    <w:p w14:paraId="7BA13A63" w14:textId="77777777" w:rsidR="00E60674" w:rsidRPr="00DF3AB2" w:rsidRDefault="00E60674" w:rsidP="00E60674">
      <w:pPr>
        <w:widowControl w:val="0"/>
        <w:suppressAutoHyphens/>
        <w:spacing w:before="120" w:after="120"/>
        <w:ind w:left="2975" w:firstLine="565"/>
        <w:jc w:val="both"/>
        <w:rPr>
          <w:rFonts w:asciiTheme="minorHAnsi" w:hAnsiTheme="minorHAnsi" w:cstheme="minorHAnsi"/>
          <w:sz w:val="20"/>
          <w:szCs w:val="20"/>
        </w:rPr>
      </w:pPr>
    </w:p>
    <w:sectPr w:rsidR="00E60674" w:rsidRPr="00DF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7BA17" w14:textId="77777777" w:rsidR="00CA0179" w:rsidRDefault="00CA0179" w:rsidP="004C4BE0">
      <w:r>
        <w:separator/>
      </w:r>
    </w:p>
  </w:endnote>
  <w:endnote w:type="continuationSeparator" w:id="0">
    <w:p w14:paraId="613546A6" w14:textId="77777777" w:rsidR="00CA0179" w:rsidRDefault="00CA0179" w:rsidP="004C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EC1E0" w14:textId="77777777" w:rsidR="00CA0179" w:rsidRDefault="00CA0179" w:rsidP="004C4BE0">
      <w:r>
        <w:separator/>
      </w:r>
    </w:p>
  </w:footnote>
  <w:footnote w:type="continuationSeparator" w:id="0">
    <w:p w14:paraId="312DE38B" w14:textId="77777777" w:rsidR="00CA0179" w:rsidRDefault="00CA0179" w:rsidP="004C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67AE"/>
    <w:multiLevelType w:val="multilevel"/>
    <w:tmpl w:val="B7B66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21345"/>
    <w:multiLevelType w:val="hybridMultilevel"/>
    <w:tmpl w:val="FAE6E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47AE2"/>
    <w:multiLevelType w:val="hybridMultilevel"/>
    <w:tmpl w:val="1548ABF0"/>
    <w:lvl w:ilvl="0" w:tplc="ADF871D2">
      <w:start w:val="3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B41BF"/>
    <w:multiLevelType w:val="hybridMultilevel"/>
    <w:tmpl w:val="AE6016A2"/>
    <w:lvl w:ilvl="0" w:tplc="928ECC00">
      <w:numFmt w:val="bullet"/>
      <w:lvlText w:val="-"/>
      <w:lvlJc w:val="left"/>
      <w:pPr>
        <w:ind w:left="372" w:hanging="360"/>
      </w:pPr>
      <w:rPr>
        <w:rFonts w:ascii="Calibri" w:eastAsia="Trebuchet MS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700D5F5E"/>
    <w:multiLevelType w:val="hybridMultilevel"/>
    <w:tmpl w:val="B4A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0B"/>
    <w:rsid w:val="00014E1F"/>
    <w:rsid w:val="000600F2"/>
    <w:rsid w:val="00071DBA"/>
    <w:rsid w:val="000804CE"/>
    <w:rsid w:val="00097339"/>
    <w:rsid w:val="000A655A"/>
    <w:rsid w:val="000B155E"/>
    <w:rsid w:val="000E1BED"/>
    <w:rsid w:val="000E5182"/>
    <w:rsid w:val="00121CB8"/>
    <w:rsid w:val="00137C39"/>
    <w:rsid w:val="001408AB"/>
    <w:rsid w:val="001F1B33"/>
    <w:rsid w:val="002138D5"/>
    <w:rsid w:val="00235615"/>
    <w:rsid w:val="00272F38"/>
    <w:rsid w:val="0029160E"/>
    <w:rsid w:val="002A1B49"/>
    <w:rsid w:val="002A37D2"/>
    <w:rsid w:val="002F7B2C"/>
    <w:rsid w:val="00303730"/>
    <w:rsid w:val="003355F5"/>
    <w:rsid w:val="0039178A"/>
    <w:rsid w:val="003938F1"/>
    <w:rsid w:val="003A52B6"/>
    <w:rsid w:val="003B47DD"/>
    <w:rsid w:val="003D2D38"/>
    <w:rsid w:val="003D432B"/>
    <w:rsid w:val="003F67AB"/>
    <w:rsid w:val="0041152B"/>
    <w:rsid w:val="004121BD"/>
    <w:rsid w:val="004252DC"/>
    <w:rsid w:val="00472A57"/>
    <w:rsid w:val="00475BCA"/>
    <w:rsid w:val="0047618A"/>
    <w:rsid w:val="00492B59"/>
    <w:rsid w:val="004B0A3F"/>
    <w:rsid w:val="004C3527"/>
    <w:rsid w:val="004C4BE0"/>
    <w:rsid w:val="004C6FED"/>
    <w:rsid w:val="004E0169"/>
    <w:rsid w:val="005040B0"/>
    <w:rsid w:val="005176B0"/>
    <w:rsid w:val="00524C8F"/>
    <w:rsid w:val="005403BA"/>
    <w:rsid w:val="005479DA"/>
    <w:rsid w:val="005608E9"/>
    <w:rsid w:val="005838C9"/>
    <w:rsid w:val="005C4833"/>
    <w:rsid w:val="005F683B"/>
    <w:rsid w:val="00617142"/>
    <w:rsid w:val="00622AD5"/>
    <w:rsid w:val="006322F9"/>
    <w:rsid w:val="00697E40"/>
    <w:rsid w:val="006F4BF8"/>
    <w:rsid w:val="007112C3"/>
    <w:rsid w:val="0072524A"/>
    <w:rsid w:val="00740DD0"/>
    <w:rsid w:val="0074174D"/>
    <w:rsid w:val="00745DE3"/>
    <w:rsid w:val="0075210B"/>
    <w:rsid w:val="00773580"/>
    <w:rsid w:val="00786D0F"/>
    <w:rsid w:val="007B00EA"/>
    <w:rsid w:val="007C3C49"/>
    <w:rsid w:val="007D0933"/>
    <w:rsid w:val="007F5058"/>
    <w:rsid w:val="00844A7B"/>
    <w:rsid w:val="00852F64"/>
    <w:rsid w:val="0088192E"/>
    <w:rsid w:val="008820EA"/>
    <w:rsid w:val="00883DA3"/>
    <w:rsid w:val="008C105D"/>
    <w:rsid w:val="008F770B"/>
    <w:rsid w:val="00957EB9"/>
    <w:rsid w:val="00963913"/>
    <w:rsid w:val="00973858"/>
    <w:rsid w:val="00973E76"/>
    <w:rsid w:val="0098372F"/>
    <w:rsid w:val="009A139B"/>
    <w:rsid w:val="009A2BC3"/>
    <w:rsid w:val="009B6EF5"/>
    <w:rsid w:val="009E1DF0"/>
    <w:rsid w:val="009E3853"/>
    <w:rsid w:val="009E6F5F"/>
    <w:rsid w:val="00A00CE9"/>
    <w:rsid w:val="00A12FF6"/>
    <w:rsid w:val="00A41F42"/>
    <w:rsid w:val="00A46FF3"/>
    <w:rsid w:val="00A95EB6"/>
    <w:rsid w:val="00AB6807"/>
    <w:rsid w:val="00AD63D4"/>
    <w:rsid w:val="00B10ACF"/>
    <w:rsid w:val="00B164C8"/>
    <w:rsid w:val="00B5192F"/>
    <w:rsid w:val="00B57603"/>
    <w:rsid w:val="00B631FE"/>
    <w:rsid w:val="00BA558B"/>
    <w:rsid w:val="00C61A3C"/>
    <w:rsid w:val="00C63149"/>
    <w:rsid w:val="00C77794"/>
    <w:rsid w:val="00C878C2"/>
    <w:rsid w:val="00CA0179"/>
    <w:rsid w:val="00CD2FF3"/>
    <w:rsid w:val="00CD33F0"/>
    <w:rsid w:val="00CF6A98"/>
    <w:rsid w:val="00D07735"/>
    <w:rsid w:val="00D16453"/>
    <w:rsid w:val="00D44091"/>
    <w:rsid w:val="00D57CEB"/>
    <w:rsid w:val="00D82F26"/>
    <w:rsid w:val="00D851ED"/>
    <w:rsid w:val="00D87890"/>
    <w:rsid w:val="00DA4D6E"/>
    <w:rsid w:val="00DE22F3"/>
    <w:rsid w:val="00DE6B8E"/>
    <w:rsid w:val="00DF3AB2"/>
    <w:rsid w:val="00E11F7C"/>
    <w:rsid w:val="00E33CB9"/>
    <w:rsid w:val="00E401A4"/>
    <w:rsid w:val="00E56428"/>
    <w:rsid w:val="00E5758A"/>
    <w:rsid w:val="00E60674"/>
    <w:rsid w:val="00E62D9B"/>
    <w:rsid w:val="00E76E8D"/>
    <w:rsid w:val="00F26973"/>
    <w:rsid w:val="00FA6B7A"/>
    <w:rsid w:val="00FB1DF2"/>
    <w:rsid w:val="00FB36B3"/>
    <w:rsid w:val="00FC0AFA"/>
    <w:rsid w:val="00FE4E96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3CEA6"/>
  <w15:chartTrackingRefBased/>
  <w15:docId w15:val="{9022A9FE-5662-421A-A06C-0E9F1886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0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D2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D2D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0">
    <w:name w:val="Nadpis #1_"/>
    <w:basedOn w:val="Standardnpsmoodstavce"/>
    <w:link w:val="Nadpis11"/>
    <w:rsid w:val="008F770B"/>
    <w:rPr>
      <w:rFonts w:ascii="Garamond" w:eastAsia="Garamond" w:hAnsi="Garamond" w:cs="Garamond"/>
      <w:sz w:val="31"/>
      <w:szCs w:val="31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F770B"/>
    <w:rPr>
      <w:rFonts w:ascii="Garamond" w:eastAsia="Garamond" w:hAnsi="Garamond" w:cs="Garamond"/>
      <w:sz w:val="25"/>
      <w:szCs w:val="25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F770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8F770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Nadpis11">
    <w:name w:val="Nadpis #1"/>
    <w:basedOn w:val="Normln"/>
    <w:link w:val="Nadpis10"/>
    <w:rsid w:val="008F770B"/>
    <w:pPr>
      <w:shd w:val="clear" w:color="auto" w:fill="FFFFFF"/>
      <w:spacing w:after="120" w:line="288" w:lineRule="exact"/>
      <w:ind w:hanging="700"/>
      <w:outlineLvl w:val="0"/>
    </w:pPr>
    <w:rPr>
      <w:rFonts w:ascii="Garamond" w:eastAsia="Garamond" w:hAnsi="Garamond" w:cs="Garamond"/>
      <w:color w:val="auto"/>
      <w:sz w:val="31"/>
      <w:szCs w:val="31"/>
      <w:lang w:val="cs-CZ" w:eastAsia="en-US"/>
    </w:rPr>
  </w:style>
  <w:style w:type="paragraph" w:customStyle="1" w:styleId="Zkladntext30">
    <w:name w:val="Základní text (3)"/>
    <w:basedOn w:val="Normln"/>
    <w:link w:val="Zkladntext3"/>
    <w:rsid w:val="008F770B"/>
    <w:pPr>
      <w:shd w:val="clear" w:color="auto" w:fill="FFFFFF"/>
      <w:spacing w:before="120" w:after="120" w:line="0" w:lineRule="atLeast"/>
      <w:ind w:hanging="700"/>
    </w:pPr>
    <w:rPr>
      <w:rFonts w:ascii="Garamond" w:eastAsia="Garamond" w:hAnsi="Garamond" w:cs="Garamond"/>
      <w:color w:val="auto"/>
      <w:sz w:val="25"/>
      <w:szCs w:val="25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8F770B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20"/>
      <w:szCs w:val="20"/>
      <w:lang w:val="cs-CZ" w:eastAsia="en-US"/>
    </w:rPr>
  </w:style>
  <w:style w:type="paragraph" w:customStyle="1" w:styleId="Zkladntext31">
    <w:name w:val="Základní text3"/>
    <w:basedOn w:val="Normln"/>
    <w:link w:val="Zkladntext"/>
    <w:rsid w:val="008F770B"/>
    <w:pPr>
      <w:shd w:val="clear" w:color="auto" w:fill="FFFFFF"/>
      <w:spacing w:line="0" w:lineRule="atLeast"/>
      <w:ind w:hanging="280"/>
    </w:pPr>
    <w:rPr>
      <w:rFonts w:ascii="Trebuchet MS" w:eastAsia="Trebuchet MS" w:hAnsi="Trebuchet MS" w:cs="Trebuchet MS"/>
      <w:color w:val="auto"/>
      <w:sz w:val="19"/>
      <w:szCs w:val="19"/>
      <w:lang w:val="cs-CZ" w:eastAsia="en-US"/>
    </w:rPr>
  </w:style>
  <w:style w:type="table" w:styleId="Mkatabulky">
    <w:name w:val="Table Grid"/>
    <w:basedOn w:val="Normlntabulka"/>
    <w:uiPriority w:val="39"/>
    <w:rsid w:val="008F770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36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6B3"/>
    <w:rPr>
      <w:rFonts w:ascii="Segoe UI" w:eastAsia="Microsoft Sans Serif" w:hAnsi="Segoe UI" w:cs="Segoe UI"/>
      <w:color w:val="000000"/>
      <w:sz w:val="18"/>
      <w:szCs w:val="18"/>
      <w:lang w:val="cs" w:eastAsia="cs-CZ"/>
    </w:rPr>
  </w:style>
  <w:style w:type="paragraph" w:styleId="Zhlav">
    <w:name w:val="header"/>
    <w:basedOn w:val="Normln"/>
    <w:link w:val="ZhlavChar"/>
    <w:uiPriority w:val="99"/>
    <w:unhideWhenUsed/>
    <w:rsid w:val="004C4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4BE0"/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4C4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4BE0"/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03BA"/>
    <w:rPr>
      <w:color w:val="E11E2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2D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D2D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" w:eastAsia="cs-CZ"/>
    </w:rPr>
  </w:style>
  <w:style w:type="paragraph" w:customStyle="1" w:styleId="Default">
    <w:name w:val="Default"/>
    <w:rsid w:val="00B57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D2F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F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FF3"/>
    <w:rPr>
      <w:rFonts w:ascii="Microsoft Sans Serif" w:eastAsia="Microsoft Sans Serif" w:hAnsi="Microsoft Sans Serif" w:cs="Microsoft Sans Serif"/>
      <w:color w:val="000000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F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FF3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cs" w:eastAsia="cs-CZ"/>
    </w:rPr>
  </w:style>
  <w:style w:type="paragraph" w:styleId="Odstavecseseznamem">
    <w:name w:val="List Paragraph"/>
    <w:aliases w:val="Bullet Number,A-Odrážky1,Odstavec s názvem,Odrážky,Odstavec se seznamem1"/>
    <w:basedOn w:val="Normln"/>
    <w:link w:val="OdstavecseseznamemChar"/>
    <w:uiPriority w:val="34"/>
    <w:qFormat/>
    <w:rsid w:val="00524C8F"/>
    <w:pPr>
      <w:spacing w:after="160" w:line="259" w:lineRule="auto"/>
      <w:ind w:left="284" w:hanging="142"/>
    </w:pPr>
    <w:rPr>
      <w:rFonts w:ascii="Arial" w:eastAsiaTheme="minorHAnsi" w:hAnsi="Arial" w:cs="Arial"/>
      <w:color w:val="auto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Bullet Number Char,A-Odrážky1 Char,Odstavec s názvem Char,Odrážky Char,Odstavec se seznamem1 Char"/>
    <w:link w:val="Odstavecseseznamem"/>
    <w:uiPriority w:val="34"/>
    <w:locked/>
    <w:rsid w:val="00524C8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359">
                      <w:marLeft w:val="-150"/>
                      <w:marRight w:val="-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64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386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Selingerova Anezka</dc:creator>
  <cp:keywords/>
  <dc:description/>
  <cp:lastModifiedBy>Klára Masářová</cp:lastModifiedBy>
  <cp:revision>3</cp:revision>
  <dcterms:created xsi:type="dcterms:W3CDTF">2023-10-02T07:35:00Z</dcterms:created>
  <dcterms:modified xsi:type="dcterms:W3CDTF">2024-03-14T13:14:00Z</dcterms:modified>
</cp:coreProperties>
</file>