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BEA91" w14:textId="77777777" w:rsidR="00FE3B1A" w:rsidRPr="0040358F" w:rsidRDefault="00FE3B1A" w:rsidP="00C90B17">
      <w:pPr>
        <w:ind w:left="-1418" w:firstLine="851"/>
        <w:rPr>
          <w:rFonts w:ascii="Garamond" w:hAnsi="Garamond"/>
        </w:rPr>
      </w:pPr>
    </w:p>
    <w:p w14:paraId="5EF91504" w14:textId="77777777" w:rsidR="0040358F" w:rsidRPr="003B6CD3" w:rsidRDefault="00AC06F3" w:rsidP="0040358F">
      <w:pPr>
        <w:keepNext/>
        <w:spacing w:before="240" w:after="0" w:line="240" w:lineRule="atLeast"/>
        <w:jc w:val="center"/>
        <w:outlineLvl w:val="2"/>
        <w:rPr>
          <w:rFonts w:ascii="Garamond" w:eastAsia="Times New Roman" w:hAnsi="Garamond" w:cs="Times New Roman"/>
          <w:b/>
          <w:iCs/>
          <w:sz w:val="28"/>
          <w:szCs w:val="28"/>
          <w:lang w:eastAsia="cs-CZ"/>
        </w:rPr>
      </w:pPr>
      <w:r w:rsidRPr="003B6CD3">
        <w:rPr>
          <w:rFonts w:ascii="Garamond" w:eastAsia="Times New Roman" w:hAnsi="Garamond" w:cs="Times New Roman"/>
          <w:b/>
          <w:iCs/>
          <w:sz w:val="28"/>
          <w:szCs w:val="28"/>
          <w:lang w:eastAsia="cs-CZ"/>
        </w:rPr>
        <w:t>KUPNÍ SMLOUVA</w:t>
      </w:r>
    </w:p>
    <w:p w14:paraId="14A812B9" w14:textId="77777777" w:rsidR="0040358F" w:rsidRPr="003B6CD3" w:rsidRDefault="0040358F" w:rsidP="0040358F">
      <w:pPr>
        <w:spacing w:after="0" w:line="240" w:lineRule="atLeast"/>
        <w:jc w:val="center"/>
        <w:rPr>
          <w:rFonts w:ascii="Garamond" w:eastAsia="Times New Roman" w:hAnsi="Garamond" w:cs="Times New Roman"/>
          <w:iCs/>
          <w:sz w:val="24"/>
          <w:szCs w:val="20"/>
          <w:lang w:eastAsia="cs-CZ"/>
        </w:rPr>
      </w:pPr>
    </w:p>
    <w:p w14:paraId="0EE2F5A3" w14:textId="77777777" w:rsidR="00F40A8D" w:rsidRPr="003B6CD3" w:rsidRDefault="0040358F" w:rsidP="0040358F">
      <w:pPr>
        <w:spacing w:after="0" w:line="240" w:lineRule="atLeast"/>
        <w:jc w:val="center"/>
        <w:rPr>
          <w:rFonts w:ascii="Garamond" w:hAnsi="Garamond"/>
          <w:iCs/>
        </w:rPr>
      </w:pPr>
      <w:r w:rsidRPr="003B6CD3">
        <w:rPr>
          <w:rFonts w:ascii="Garamond" w:eastAsia="Times New Roman" w:hAnsi="Garamond" w:cs="Times New Roman"/>
          <w:iCs/>
          <w:sz w:val="24"/>
          <w:szCs w:val="20"/>
          <w:lang w:eastAsia="cs-CZ"/>
        </w:rPr>
        <w:t>uzavřená podle příslušných ustanovení zákona č. 89/2012 Sb., občanského zákoníku</w:t>
      </w:r>
      <w:r w:rsidR="00F40A8D" w:rsidRPr="003B6CD3">
        <w:rPr>
          <w:rFonts w:ascii="Garamond" w:eastAsia="Times New Roman" w:hAnsi="Garamond" w:cs="Times New Roman"/>
          <w:iCs/>
          <w:sz w:val="24"/>
          <w:szCs w:val="20"/>
          <w:lang w:eastAsia="cs-CZ"/>
        </w:rPr>
        <w:t>,</w:t>
      </w:r>
      <w:r w:rsidRPr="003B6CD3">
        <w:rPr>
          <w:rFonts w:ascii="Garamond" w:eastAsia="Times New Roman" w:hAnsi="Garamond" w:cs="Times New Roman"/>
          <w:iCs/>
          <w:sz w:val="24"/>
          <w:szCs w:val="20"/>
          <w:lang w:eastAsia="cs-CZ"/>
        </w:rPr>
        <w:t xml:space="preserve"> </w:t>
      </w:r>
      <w:r w:rsidR="00F40A8D" w:rsidRPr="003B6CD3">
        <w:rPr>
          <w:rFonts w:ascii="Garamond" w:hAnsi="Garamond"/>
          <w:iCs/>
        </w:rPr>
        <w:t xml:space="preserve">v platném znění, </w:t>
      </w:r>
    </w:p>
    <w:p w14:paraId="33F62B0F" w14:textId="77777777" w:rsidR="0040358F" w:rsidRPr="003B6CD3" w:rsidRDefault="0040358F" w:rsidP="0040358F">
      <w:pPr>
        <w:spacing w:after="0" w:line="240" w:lineRule="atLeast"/>
        <w:jc w:val="center"/>
        <w:rPr>
          <w:rFonts w:ascii="Garamond" w:eastAsia="Times New Roman" w:hAnsi="Garamond" w:cs="Times New Roman"/>
          <w:iCs/>
          <w:sz w:val="24"/>
          <w:szCs w:val="20"/>
          <w:lang w:eastAsia="cs-CZ"/>
        </w:rPr>
      </w:pPr>
      <w:r w:rsidRPr="003B6CD3">
        <w:rPr>
          <w:rFonts w:ascii="Garamond" w:eastAsia="Times New Roman" w:hAnsi="Garamond" w:cs="Times New Roman"/>
          <w:iCs/>
          <w:sz w:val="24"/>
          <w:szCs w:val="20"/>
          <w:lang w:eastAsia="cs-CZ"/>
        </w:rPr>
        <w:t>mezi níže uvedenými účastníky:</w:t>
      </w:r>
    </w:p>
    <w:p w14:paraId="05DEA4D0" w14:textId="77777777" w:rsidR="0040358F" w:rsidRPr="003B6CD3" w:rsidRDefault="0040358F" w:rsidP="0040358F">
      <w:pPr>
        <w:spacing w:after="0" w:line="240" w:lineRule="atLeast"/>
        <w:jc w:val="both"/>
        <w:rPr>
          <w:rFonts w:ascii="Garamond" w:eastAsia="Times New Roman" w:hAnsi="Garamond" w:cs="Times New Roman"/>
          <w:b/>
          <w:iCs/>
          <w:sz w:val="24"/>
          <w:szCs w:val="20"/>
          <w:lang w:eastAsia="cs-CZ"/>
        </w:rPr>
      </w:pPr>
    </w:p>
    <w:p w14:paraId="4965622E" w14:textId="77777777" w:rsidR="0040358F" w:rsidRPr="003B6CD3" w:rsidRDefault="0040358F" w:rsidP="0040358F">
      <w:pPr>
        <w:spacing w:after="0" w:line="240" w:lineRule="atLeast"/>
        <w:jc w:val="both"/>
        <w:rPr>
          <w:rFonts w:ascii="Garamond" w:eastAsia="Times New Roman" w:hAnsi="Garamond" w:cs="Times New Roman"/>
          <w:b/>
          <w:sz w:val="24"/>
          <w:szCs w:val="24"/>
          <w:lang w:eastAsia="cs-CZ"/>
        </w:rPr>
      </w:pPr>
    </w:p>
    <w:p w14:paraId="2FEB2B14" w14:textId="77777777" w:rsidR="006C6E17" w:rsidRPr="00FB4A7F" w:rsidRDefault="006C6E17" w:rsidP="006C6E17">
      <w:pPr>
        <w:spacing w:after="0" w:line="240" w:lineRule="auto"/>
        <w:jc w:val="both"/>
        <w:rPr>
          <w:rFonts w:ascii="Garamond" w:hAnsi="Garamond"/>
          <w:b/>
          <w:bCs/>
          <w:sz w:val="24"/>
          <w:szCs w:val="24"/>
        </w:rPr>
      </w:pPr>
      <w:r w:rsidRPr="00FB4A7F">
        <w:rPr>
          <w:rFonts w:ascii="Garamond" w:hAnsi="Garamond"/>
          <w:b/>
          <w:bCs/>
          <w:sz w:val="24"/>
          <w:szCs w:val="24"/>
        </w:rPr>
        <w:t xml:space="preserve">Veterinární univerzita Brno </w:t>
      </w:r>
    </w:p>
    <w:p w14:paraId="6BE07960" w14:textId="77777777" w:rsidR="006C6E17" w:rsidRPr="00FB4A7F" w:rsidRDefault="006C6E17" w:rsidP="006C6E17">
      <w:pPr>
        <w:spacing w:after="0" w:line="240" w:lineRule="auto"/>
        <w:jc w:val="both"/>
        <w:rPr>
          <w:rFonts w:ascii="Garamond" w:hAnsi="Garamond"/>
          <w:sz w:val="24"/>
          <w:szCs w:val="24"/>
        </w:rPr>
      </w:pPr>
      <w:r w:rsidRPr="00FB4A7F">
        <w:rPr>
          <w:rFonts w:ascii="Garamond" w:hAnsi="Garamond"/>
          <w:sz w:val="24"/>
          <w:szCs w:val="24"/>
        </w:rPr>
        <w:t>sídlo: Palackého tř. 1946/1, 612 42 Brno-Královo Pole</w:t>
      </w:r>
    </w:p>
    <w:p w14:paraId="1D9D5349" w14:textId="77777777" w:rsidR="006C6E17" w:rsidRPr="00FB4A7F" w:rsidRDefault="006C6E17" w:rsidP="006C6E17">
      <w:pPr>
        <w:spacing w:after="0" w:line="240" w:lineRule="auto"/>
        <w:jc w:val="both"/>
        <w:rPr>
          <w:rFonts w:ascii="Garamond" w:hAnsi="Garamond"/>
          <w:sz w:val="24"/>
          <w:szCs w:val="24"/>
        </w:rPr>
      </w:pPr>
      <w:r w:rsidRPr="00FB4A7F">
        <w:rPr>
          <w:rFonts w:ascii="Garamond" w:hAnsi="Garamond"/>
          <w:sz w:val="24"/>
          <w:szCs w:val="24"/>
        </w:rPr>
        <w:t>IČ: 62157124, DIČ: CZ62157124</w:t>
      </w:r>
    </w:p>
    <w:p w14:paraId="3790D14A" w14:textId="1C2FA985" w:rsidR="006C6E17" w:rsidRPr="00FB4A7F" w:rsidRDefault="006C6E17" w:rsidP="006C6E17">
      <w:pPr>
        <w:spacing w:after="0" w:line="240" w:lineRule="auto"/>
        <w:jc w:val="both"/>
        <w:rPr>
          <w:rFonts w:ascii="Garamond" w:hAnsi="Garamond"/>
          <w:sz w:val="24"/>
          <w:szCs w:val="24"/>
        </w:rPr>
      </w:pPr>
      <w:r w:rsidRPr="00FB4A7F">
        <w:rPr>
          <w:rFonts w:ascii="Garamond" w:hAnsi="Garamond"/>
          <w:sz w:val="24"/>
          <w:szCs w:val="24"/>
        </w:rPr>
        <w:t xml:space="preserve">bankovní spojení: </w:t>
      </w:r>
      <w:proofErr w:type="spellStart"/>
      <w:r w:rsidR="00B26517">
        <w:rPr>
          <w:rFonts w:ascii="Garamond" w:hAnsi="Garamond"/>
          <w:sz w:val="24"/>
          <w:szCs w:val="24"/>
        </w:rPr>
        <w:t>xxxxx</w:t>
      </w:r>
      <w:proofErr w:type="spellEnd"/>
    </w:p>
    <w:p w14:paraId="49B9DF72" w14:textId="37DFB71D" w:rsidR="006C6E17" w:rsidRPr="00FB4A7F" w:rsidRDefault="006C6E17" w:rsidP="00A24AB9">
      <w:pPr>
        <w:spacing w:after="0" w:line="240" w:lineRule="auto"/>
        <w:jc w:val="both"/>
        <w:rPr>
          <w:rFonts w:ascii="Garamond" w:hAnsi="Garamond"/>
          <w:sz w:val="24"/>
          <w:szCs w:val="24"/>
        </w:rPr>
      </w:pPr>
      <w:r w:rsidRPr="00FB4A7F">
        <w:rPr>
          <w:rFonts w:ascii="Garamond" w:hAnsi="Garamond"/>
          <w:sz w:val="24"/>
          <w:szCs w:val="24"/>
        </w:rPr>
        <w:t xml:space="preserve">číslo účtu: </w:t>
      </w:r>
      <w:proofErr w:type="spellStart"/>
      <w:r w:rsidR="00B26517">
        <w:rPr>
          <w:rFonts w:ascii="Garamond" w:hAnsi="Garamond"/>
          <w:sz w:val="24"/>
          <w:szCs w:val="24"/>
        </w:rPr>
        <w:t>xxxxx</w:t>
      </w:r>
      <w:proofErr w:type="spellEnd"/>
    </w:p>
    <w:p w14:paraId="3E807688" w14:textId="5D964B47" w:rsidR="004626C0" w:rsidRPr="00FB4A7F" w:rsidRDefault="00FB4A7F" w:rsidP="00FB4A7F">
      <w:pPr>
        <w:pStyle w:val="Nadpis5"/>
        <w:shd w:val="clear" w:color="auto" w:fill="FFFFFF"/>
        <w:rPr>
          <w:rFonts w:ascii="Garamond" w:hAnsi="Garamond"/>
          <w:b w:val="0"/>
          <w:color w:val="1F1F1F"/>
        </w:rPr>
      </w:pPr>
      <w:r w:rsidRPr="00FB4A7F">
        <w:rPr>
          <w:rFonts w:ascii="Garamond" w:hAnsi="Garamond"/>
          <w:b w:val="0"/>
          <w:szCs w:val="24"/>
        </w:rPr>
        <w:t xml:space="preserve">zastoupena: </w:t>
      </w:r>
      <w:r w:rsidRPr="00FB4A7F">
        <w:rPr>
          <w:rFonts w:ascii="Garamond" w:hAnsi="Garamond"/>
          <w:b w:val="0"/>
          <w:color w:val="1F1F1F"/>
        </w:rPr>
        <w:t>prof. MVDr. Alois Nečas, Ph.D., MBA</w:t>
      </w:r>
      <w:r>
        <w:rPr>
          <w:rFonts w:ascii="Garamond" w:hAnsi="Garamond"/>
          <w:b w:val="0"/>
          <w:color w:val="1F1F1F"/>
        </w:rPr>
        <w:t>, rektor</w:t>
      </w:r>
    </w:p>
    <w:p w14:paraId="69B0DF2F" w14:textId="6AE6C2C7" w:rsidR="0040358F" w:rsidRPr="003B6CD3" w:rsidRDefault="00C1209D" w:rsidP="00C1209D">
      <w:pPr>
        <w:spacing w:before="120" w:after="0" w:line="240" w:lineRule="atLeast"/>
        <w:jc w:val="both"/>
        <w:rPr>
          <w:rFonts w:ascii="Garamond" w:eastAsia="Times New Roman" w:hAnsi="Garamond" w:cs="Times New Roman"/>
          <w:b/>
          <w:sz w:val="24"/>
          <w:szCs w:val="24"/>
          <w:lang w:eastAsia="cs-CZ"/>
        </w:rPr>
      </w:pPr>
      <w:r w:rsidRPr="003B6CD3">
        <w:rPr>
          <w:rFonts w:ascii="Garamond" w:eastAsia="Times New Roman" w:hAnsi="Garamond" w:cs="Times New Roman"/>
          <w:sz w:val="24"/>
          <w:szCs w:val="24"/>
          <w:lang w:eastAsia="cs-CZ"/>
        </w:rPr>
        <w:t xml:space="preserve">jako </w:t>
      </w:r>
      <w:r w:rsidRPr="003B6CD3">
        <w:rPr>
          <w:rFonts w:ascii="Garamond" w:eastAsia="Times New Roman" w:hAnsi="Garamond" w:cs="Times New Roman"/>
          <w:b/>
          <w:sz w:val="24"/>
          <w:szCs w:val="24"/>
          <w:lang w:eastAsia="cs-CZ"/>
        </w:rPr>
        <w:t>„prodávající“</w:t>
      </w:r>
      <w:r w:rsidRPr="003B6CD3">
        <w:rPr>
          <w:rFonts w:ascii="Garamond" w:eastAsia="Times New Roman" w:hAnsi="Garamond" w:cs="Times New Roman"/>
          <w:sz w:val="24"/>
          <w:szCs w:val="24"/>
          <w:lang w:eastAsia="cs-CZ"/>
        </w:rPr>
        <w:t xml:space="preserve"> či </w:t>
      </w:r>
      <w:r w:rsidRPr="003B6CD3">
        <w:rPr>
          <w:rFonts w:ascii="Garamond" w:eastAsia="Times New Roman" w:hAnsi="Garamond" w:cs="Times New Roman"/>
          <w:b/>
          <w:sz w:val="24"/>
          <w:szCs w:val="24"/>
          <w:lang w:eastAsia="cs-CZ"/>
        </w:rPr>
        <w:t>„strana prodávající“</w:t>
      </w:r>
    </w:p>
    <w:p w14:paraId="416EEB5C" w14:textId="77777777" w:rsidR="0040358F" w:rsidRPr="003B6CD3" w:rsidRDefault="0040358F" w:rsidP="0040358F">
      <w:pPr>
        <w:spacing w:before="240" w:after="240" w:line="240" w:lineRule="atLeast"/>
        <w:jc w:val="both"/>
        <w:rPr>
          <w:rFonts w:ascii="Garamond" w:eastAsia="Times New Roman" w:hAnsi="Garamond" w:cs="Times New Roman"/>
          <w:b/>
          <w:sz w:val="24"/>
          <w:szCs w:val="24"/>
          <w:lang w:eastAsia="cs-CZ"/>
        </w:rPr>
      </w:pPr>
      <w:r w:rsidRPr="003B6CD3">
        <w:rPr>
          <w:rFonts w:ascii="Garamond" w:eastAsia="Times New Roman" w:hAnsi="Garamond" w:cs="Times New Roman"/>
          <w:b/>
          <w:sz w:val="24"/>
          <w:szCs w:val="24"/>
          <w:lang w:eastAsia="cs-CZ"/>
        </w:rPr>
        <w:t>a</w:t>
      </w:r>
    </w:p>
    <w:p w14:paraId="55DE09B5" w14:textId="3128C063" w:rsidR="004626C0" w:rsidRPr="00A50042" w:rsidRDefault="003B6CD3" w:rsidP="004626C0">
      <w:pPr>
        <w:tabs>
          <w:tab w:val="left" w:pos="709"/>
          <w:tab w:val="left" w:pos="1134"/>
        </w:tabs>
        <w:spacing w:after="0" w:line="240" w:lineRule="auto"/>
        <w:rPr>
          <w:rFonts w:ascii="Garamond" w:eastAsia="Times New Roman" w:hAnsi="Garamond" w:cs="Times New Roman"/>
          <w:b/>
          <w:bCs/>
          <w:sz w:val="24"/>
          <w:szCs w:val="24"/>
          <w:lang w:eastAsia="cs-CZ"/>
        </w:rPr>
      </w:pPr>
      <w:bookmarkStart w:id="0" w:name="_Hlk147168089"/>
      <w:r w:rsidRPr="00A50042">
        <w:rPr>
          <w:rFonts w:ascii="Garamond" w:hAnsi="Garamond"/>
          <w:b/>
          <w:bCs/>
          <w:sz w:val="24"/>
          <w:szCs w:val="24"/>
          <w:shd w:val="clear" w:color="auto" w:fill="FFFFFF"/>
        </w:rPr>
        <w:t>Ekofarma Bartošovice s.r.o.</w:t>
      </w:r>
    </w:p>
    <w:p w14:paraId="42273F31" w14:textId="73BC8E17" w:rsidR="004626C0" w:rsidRPr="00A50042" w:rsidRDefault="004626C0" w:rsidP="004626C0">
      <w:pPr>
        <w:tabs>
          <w:tab w:val="left" w:pos="709"/>
          <w:tab w:val="left" w:pos="1134"/>
        </w:tabs>
        <w:spacing w:after="0" w:line="240" w:lineRule="auto"/>
        <w:rPr>
          <w:rFonts w:ascii="Garamond" w:eastAsia="Times New Roman" w:hAnsi="Garamond" w:cs="Times New Roman"/>
          <w:sz w:val="24"/>
          <w:szCs w:val="24"/>
          <w:lang w:eastAsia="cs-CZ"/>
        </w:rPr>
      </w:pPr>
      <w:r w:rsidRPr="00A50042">
        <w:rPr>
          <w:rFonts w:ascii="Garamond" w:eastAsia="Times New Roman" w:hAnsi="Garamond" w:cs="Times New Roman"/>
          <w:sz w:val="24"/>
          <w:szCs w:val="24"/>
          <w:lang w:eastAsia="cs-CZ"/>
        </w:rPr>
        <w:t xml:space="preserve">sídlo: </w:t>
      </w:r>
      <w:proofErr w:type="gramStart"/>
      <w:r w:rsidR="003B6CD3" w:rsidRPr="00A50042">
        <w:rPr>
          <w:rFonts w:ascii="Garamond" w:hAnsi="Garamond"/>
          <w:sz w:val="24"/>
          <w:szCs w:val="24"/>
          <w:shd w:val="clear" w:color="auto" w:fill="FFFFFF"/>
        </w:rPr>
        <w:t>č.p.</w:t>
      </w:r>
      <w:proofErr w:type="gramEnd"/>
      <w:r w:rsidR="003B6CD3" w:rsidRPr="00A50042">
        <w:rPr>
          <w:rFonts w:ascii="Garamond" w:hAnsi="Garamond"/>
          <w:sz w:val="24"/>
          <w:szCs w:val="24"/>
          <w:shd w:val="clear" w:color="auto" w:fill="FFFFFF"/>
        </w:rPr>
        <w:t xml:space="preserve"> 227, 742 54 Bartošovice</w:t>
      </w:r>
    </w:p>
    <w:p w14:paraId="76B01DDA" w14:textId="76F41AC6" w:rsidR="004626C0" w:rsidRPr="00A50042" w:rsidRDefault="004626C0" w:rsidP="004626C0">
      <w:pPr>
        <w:tabs>
          <w:tab w:val="left" w:pos="709"/>
          <w:tab w:val="left" w:pos="1134"/>
        </w:tabs>
        <w:spacing w:after="0" w:line="240" w:lineRule="auto"/>
        <w:jc w:val="both"/>
        <w:rPr>
          <w:rFonts w:ascii="Garamond" w:eastAsia="Times New Roman" w:hAnsi="Garamond" w:cs="Times New Roman"/>
          <w:sz w:val="24"/>
          <w:szCs w:val="24"/>
          <w:lang w:eastAsia="cs-CZ"/>
        </w:rPr>
      </w:pPr>
      <w:r w:rsidRPr="00A50042">
        <w:rPr>
          <w:rFonts w:ascii="Garamond" w:eastAsia="Times New Roman" w:hAnsi="Garamond" w:cs="Times New Roman"/>
          <w:sz w:val="24"/>
          <w:szCs w:val="24"/>
          <w:lang w:eastAsia="cs-CZ"/>
        </w:rPr>
        <w:t xml:space="preserve">IČ: </w:t>
      </w:r>
      <w:r w:rsidR="003B6CD3" w:rsidRPr="00A50042">
        <w:rPr>
          <w:rFonts w:ascii="Garamond" w:hAnsi="Garamond"/>
          <w:sz w:val="24"/>
          <w:szCs w:val="24"/>
          <w:shd w:val="clear" w:color="auto" w:fill="FFFFFF"/>
        </w:rPr>
        <w:t>03958795</w:t>
      </w:r>
    </w:p>
    <w:p w14:paraId="5D763957" w14:textId="3B4D882A" w:rsidR="004626C0" w:rsidRPr="00A50042" w:rsidRDefault="004626C0" w:rsidP="004626C0">
      <w:pPr>
        <w:tabs>
          <w:tab w:val="left" w:pos="709"/>
          <w:tab w:val="left" w:pos="1134"/>
        </w:tabs>
        <w:spacing w:after="0" w:line="240" w:lineRule="auto"/>
        <w:jc w:val="both"/>
        <w:rPr>
          <w:rFonts w:ascii="Garamond" w:hAnsi="Garamond"/>
          <w:sz w:val="24"/>
          <w:szCs w:val="24"/>
          <w:shd w:val="clear" w:color="auto" w:fill="FFFFFF"/>
        </w:rPr>
      </w:pPr>
      <w:r w:rsidRPr="00A50042">
        <w:rPr>
          <w:rFonts w:ascii="Garamond" w:eastAsia="Times New Roman" w:hAnsi="Garamond" w:cs="Times New Roman"/>
          <w:sz w:val="24"/>
          <w:szCs w:val="24"/>
          <w:lang w:eastAsia="cs-CZ"/>
        </w:rPr>
        <w:t xml:space="preserve">zapsána v obchodním rejstříku vedeném Krajským soudem v Ostravě, </w:t>
      </w:r>
      <w:proofErr w:type="spellStart"/>
      <w:r w:rsidRPr="00A50042">
        <w:rPr>
          <w:rFonts w:ascii="Garamond" w:eastAsia="Times New Roman" w:hAnsi="Garamond" w:cs="Times New Roman"/>
          <w:sz w:val="24"/>
          <w:szCs w:val="24"/>
          <w:lang w:eastAsia="cs-CZ"/>
        </w:rPr>
        <w:t>sp</w:t>
      </w:r>
      <w:proofErr w:type="spellEnd"/>
      <w:r w:rsidRPr="00A50042">
        <w:rPr>
          <w:rFonts w:ascii="Garamond" w:eastAsia="Times New Roman" w:hAnsi="Garamond" w:cs="Times New Roman"/>
          <w:sz w:val="24"/>
          <w:szCs w:val="24"/>
          <w:lang w:eastAsia="cs-CZ"/>
        </w:rPr>
        <w:t xml:space="preserve">. zn. </w:t>
      </w:r>
      <w:r w:rsidRPr="00A50042">
        <w:rPr>
          <w:rFonts w:ascii="Garamond" w:hAnsi="Garamond"/>
          <w:sz w:val="24"/>
          <w:szCs w:val="24"/>
          <w:shd w:val="clear" w:color="auto" w:fill="FFFFFF"/>
        </w:rPr>
        <w:t xml:space="preserve">C </w:t>
      </w:r>
      <w:r w:rsidR="003B6CD3" w:rsidRPr="00A50042">
        <w:rPr>
          <w:rFonts w:ascii="Garamond" w:hAnsi="Garamond"/>
          <w:sz w:val="24"/>
          <w:szCs w:val="24"/>
          <w:shd w:val="clear" w:color="auto" w:fill="FFFFFF"/>
        </w:rPr>
        <w:t>61932</w:t>
      </w:r>
    </w:p>
    <w:p w14:paraId="0C7D7A27" w14:textId="01DA41A1" w:rsidR="00842946" w:rsidRPr="00A50042" w:rsidRDefault="004626C0" w:rsidP="004626C0">
      <w:pPr>
        <w:tabs>
          <w:tab w:val="left" w:pos="709"/>
          <w:tab w:val="left" w:pos="1134"/>
        </w:tabs>
        <w:spacing w:after="0" w:line="240" w:lineRule="auto"/>
        <w:jc w:val="both"/>
        <w:rPr>
          <w:rFonts w:ascii="Garamond" w:eastAsia="Times New Roman" w:hAnsi="Garamond" w:cs="Times New Roman"/>
          <w:sz w:val="24"/>
          <w:szCs w:val="24"/>
          <w:lang w:eastAsia="cs-CZ"/>
        </w:rPr>
      </w:pPr>
      <w:r w:rsidRPr="00A50042">
        <w:rPr>
          <w:rFonts w:ascii="Garamond" w:eastAsia="Times New Roman" w:hAnsi="Garamond" w:cs="Times New Roman"/>
          <w:sz w:val="24"/>
          <w:szCs w:val="24"/>
          <w:lang w:eastAsia="cs-CZ"/>
        </w:rPr>
        <w:t xml:space="preserve">zastoupena: </w:t>
      </w:r>
      <w:r w:rsidR="006F2CAC" w:rsidRPr="00A50042">
        <w:rPr>
          <w:rFonts w:ascii="Garamond" w:eastAsia="Times New Roman" w:hAnsi="Garamond" w:cs="Times New Roman"/>
          <w:sz w:val="24"/>
          <w:szCs w:val="24"/>
          <w:lang w:eastAsia="cs-CZ"/>
        </w:rPr>
        <w:t>Petr Klečka</w:t>
      </w:r>
      <w:r w:rsidRPr="00A50042">
        <w:rPr>
          <w:rFonts w:ascii="Garamond" w:eastAsia="Times New Roman" w:hAnsi="Garamond" w:cs="Times New Roman"/>
          <w:sz w:val="24"/>
          <w:szCs w:val="24"/>
          <w:lang w:eastAsia="cs-CZ"/>
        </w:rPr>
        <w:t>, jednatel</w:t>
      </w:r>
      <w:bookmarkEnd w:id="0"/>
      <w:r w:rsidR="00842946" w:rsidRPr="00A50042">
        <w:rPr>
          <w:rFonts w:ascii="Garamond" w:eastAsia="Times New Roman" w:hAnsi="Garamond" w:cs="Times New Roman"/>
          <w:sz w:val="24"/>
          <w:szCs w:val="24"/>
          <w:lang w:eastAsia="cs-CZ"/>
        </w:rPr>
        <w:t xml:space="preserve"> </w:t>
      </w:r>
    </w:p>
    <w:p w14:paraId="70C491F2" w14:textId="44C3D7CD" w:rsidR="0040358F" w:rsidRPr="003B6CD3" w:rsidRDefault="0040358F" w:rsidP="0040358F">
      <w:pPr>
        <w:spacing w:before="120" w:after="0" w:line="240" w:lineRule="atLeast"/>
        <w:jc w:val="both"/>
        <w:rPr>
          <w:rFonts w:ascii="Garamond" w:eastAsia="Times New Roman" w:hAnsi="Garamond" w:cs="Times New Roman"/>
          <w:sz w:val="24"/>
          <w:szCs w:val="24"/>
          <w:lang w:eastAsia="cs-CZ"/>
        </w:rPr>
      </w:pPr>
      <w:r w:rsidRPr="003B6CD3">
        <w:rPr>
          <w:rFonts w:ascii="Garamond" w:eastAsia="Times New Roman" w:hAnsi="Garamond" w:cs="Times New Roman"/>
          <w:sz w:val="24"/>
          <w:szCs w:val="24"/>
          <w:lang w:eastAsia="cs-CZ"/>
        </w:rPr>
        <w:t xml:space="preserve">na straně druhé jako </w:t>
      </w:r>
      <w:r w:rsidRPr="003B6CD3">
        <w:rPr>
          <w:rFonts w:ascii="Garamond" w:eastAsia="Times New Roman" w:hAnsi="Garamond" w:cs="Times New Roman"/>
          <w:b/>
          <w:sz w:val="24"/>
          <w:szCs w:val="24"/>
          <w:lang w:eastAsia="cs-CZ"/>
        </w:rPr>
        <w:t xml:space="preserve">„kupující“ </w:t>
      </w:r>
      <w:r w:rsidRPr="003B6CD3">
        <w:rPr>
          <w:rFonts w:ascii="Garamond" w:eastAsia="Times New Roman" w:hAnsi="Garamond" w:cs="Times New Roman"/>
          <w:sz w:val="24"/>
          <w:szCs w:val="24"/>
          <w:lang w:eastAsia="cs-CZ"/>
        </w:rPr>
        <w:t>či</w:t>
      </w:r>
      <w:r w:rsidRPr="003B6CD3">
        <w:rPr>
          <w:rFonts w:ascii="Garamond" w:eastAsia="Times New Roman" w:hAnsi="Garamond" w:cs="Times New Roman"/>
          <w:b/>
          <w:sz w:val="24"/>
          <w:szCs w:val="24"/>
          <w:lang w:eastAsia="cs-CZ"/>
        </w:rPr>
        <w:t xml:space="preserve"> „strana kupující“</w:t>
      </w:r>
    </w:p>
    <w:p w14:paraId="401FE128" w14:textId="77777777" w:rsidR="0040358F" w:rsidRPr="003B6CD3" w:rsidRDefault="0040358F" w:rsidP="0040358F">
      <w:pPr>
        <w:spacing w:before="120" w:after="0" w:line="240" w:lineRule="auto"/>
        <w:ind w:right="567"/>
        <w:jc w:val="both"/>
        <w:rPr>
          <w:rFonts w:ascii="Garamond" w:eastAsia="Times New Roman" w:hAnsi="Garamond" w:cs="Times New Roman"/>
          <w:b/>
          <w:sz w:val="24"/>
          <w:szCs w:val="24"/>
          <w:lang w:eastAsia="cs-CZ"/>
        </w:rPr>
      </w:pPr>
      <w:r w:rsidRPr="003B6CD3">
        <w:rPr>
          <w:rFonts w:ascii="Garamond" w:eastAsia="Times New Roman" w:hAnsi="Garamond" w:cs="Times New Roman"/>
          <w:b/>
          <w:sz w:val="24"/>
          <w:szCs w:val="24"/>
          <w:lang w:eastAsia="cs-CZ"/>
        </w:rPr>
        <w:t>a</w:t>
      </w:r>
    </w:p>
    <w:p w14:paraId="1B98EA64" w14:textId="77777777" w:rsidR="00C1209D" w:rsidRPr="003B6CD3" w:rsidRDefault="00C1209D" w:rsidP="0040358F">
      <w:pPr>
        <w:tabs>
          <w:tab w:val="left" w:pos="709"/>
          <w:tab w:val="left" w:pos="1134"/>
        </w:tabs>
        <w:spacing w:after="0" w:line="240" w:lineRule="auto"/>
        <w:rPr>
          <w:rFonts w:ascii="Garamond" w:eastAsia="Times New Roman" w:hAnsi="Garamond" w:cs="Times New Roman"/>
          <w:b/>
          <w:sz w:val="24"/>
          <w:szCs w:val="24"/>
          <w:lang w:eastAsia="cs-CZ"/>
        </w:rPr>
      </w:pPr>
    </w:p>
    <w:p w14:paraId="7EBDA875" w14:textId="00D2371C" w:rsidR="0040358F" w:rsidRPr="003B6CD3" w:rsidRDefault="0040358F" w:rsidP="0040358F">
      <w:pPr>
        <w:tabs>
          <w:tab w:val="left" w:pos="709"/>
          <w:tab w:val="left" w:pos="1134"/>
        </w:tabs>
        <w:spacing w:after="0" w:line="240" w:lineRule="auto"/>
        <w:rPr>
          <w:rFonts w:ascii="Garamond" w:eastAsia="Times New Roman" w:hAnsi="Garamond" w:cs="Times New Roman"/>
          <w:sz w:val="24"/>
          <w:szCs w:val="24"/>
          <w:lang w:eastAsia="cs-CZ"/>
        </w:rPr>
      </w:pPr>
      <w:r w:rsidRPr="003B6CD3">
        <w:rPr>
          <w:rFonts w:ascii="Garamond" w:eastAsia="Times New Roman" w:hAnsi="Garamond" w:cs="Times New Roman"/>
          <w:b/>
          <w:sz w:val="24"/>
          <w:szCs w:val="24"/>
          <w:lang w:eastAsia="cs-CZ"/>
        </w:rPr>
        <w:t>REAL SPEKTRUM, a. s.</w:t>
      </w:r>
      <w:r w:rsidRPr="003B6CD3">
        <w:rPr>
          <w:rFonts w:ascii="Garamond" w:eastAsia="Times New Roman" w:hAnsi="Garamond" w:cs="Times New Roman"/>
          <w:sz w:val="24"/>
          <w:szCs w:val="24"/>
          <w:lang w:eastAsia="cs-CZ"/>
        </w:rPr>
        <w:t xml:space="preserve"> </w:t>
      </w:r>
    </w:p>
    <w:p w14:paraId="4CF479C7" w14:textId="77777777" w:rsidR="0040358F" w:rsidRPr="003B6CD3" w:rsidRDefault="0040358F" w:rsidP="0040358F">
      <w:pPr>
        <w:tabs>
          <w:tab w:val="left" w:pos="709"/>
          <w:tab w:val="left" w:pos="1134"/>
        </w:tabs>
        <w:spacing w:after="0" w:line="240" w:lineRule="auto"/>
        <w:rPr>
          <w:rFonts w:ascii="Garamond" w:eastAsia="Times New Roman" w:hAnsi="Garamond" w:cs="Times New Roman"/>
          <w:sz w:val="24"/>
          <w:szCs w:val="24"/>
          <w:lang w:eastAsia="cs-CZ"/>
        </w:rPr>
      </w:pPr>
      <w:r w:rsidRPr="003B6CD3">
        <w:rPr>
          <w:rFonts w:ascii="Garamond" w:eastAsia="Times New Roman" w:hAnsi="Garamond" w:cs="Times New Roman"/>
          <w:sz w:val="24"/>
          <w:szCs w:val="24"/>
          <w:lang w:eastAsia="cs-CZ"/>
        </w:rPr>
        <w:t>sídlo:</w:t>
      </w:r>
      <w:r w:rsidRPr="003B6CD3">
        <w:rPr>
          <w:rFonts w:ascii="Garamond" w:eastAsia="Times New Roman" w:hAnsi="Garamond" w:cs="Times New Roman"/>
          <w:sz w:val="24"/>
          <w:szCs w:val="24"/>
          <w:lang w:eastAsia="cs-CZ"/>
        </w:rPr>
        <w:tab/>
        <w:t>Praha 1, Staré Město, Náměstí republiky 8/656, PSČ: 110 00</w:t>
      </w:r>
    </w:p>
    <w:p w14:paraId="59F0A913" w14:textId="77777777" w:rsidR="0040358F" w:rsidRPr="003B6CD3" w:rsidRDefault="0040358F" w:rsidP="0040358F">
      <w:pPr>
        <w:tabs>
          <w:tab w:val="left" w:pos="709"/>
          <w:tab w:val="left" w:pos="1134"/>
        </w:tabs>
        <w:spacing w:after="0" w:line="240" w:lineRule="auto"/>
        <w:rPr>
          <w:rFonts w:ascii="Garamond" w:eastAsia="Times New Roman" w:hAnsi="Garamond" w:cs="Times New Roman"/>
          <w:sz w:val="24"/>
          <w:szCs w:val="24"/>
          <w:lang w:eastAsia="cs-CZ"/>
        </w:rPr>
      </w:pPr>
      <w:r w:rsidRPr="003B6CD3">
        <w:rPr>
          <w:rFonts w:ascii="Garamond" w:eastAsia="Times New Roman" w:hAnsi="Garamond" w:cs="Times New Roman"/>
          <w:sz w:val="24"/>
          <w:szCs w:val="24"/>
          <w:lang w:eastAsia="cs-CZ"/>
        </w:rPr>
        <w:t>adresa pro doručování: Lidická 77, 602 00 Brno</w:t>
      </w:r>
    </w:p>
    <w:p w14:paraId="00931952" w14:textId="77777777" w:rsidR="0040358F" w:rsidRPr="003B6CD3" w:rsidRDefault="0040358F" w:rsidP="0040358F">
      <w:pPr>
        <w:tabs>
          <w:tab w:val="left" w:pos="709"/>
          <w:tab w:val="left" w:pos="1134"/>
        </w:tabs>
        <w:spacing w:after="0" w:line="240" w:lineRule="auto"/>
        <w:jc w:val="both"/>
        <w:rPr>
          <w:rFonts w:ascii="Garamond" w:eastAsia="Times New Roman" w:hAnsi="Garamond" w:cs="Times New Roman"/>
          <w:sz w:val="24"/>
          <w:szCs w:val="24"/>
          <w:lang w:eastAsia="cs-CZ"/>
        </w:rPr>
      </w:pPr>
      <w:r w:rsidRPr="003B6CD3">
        <w:rPr>
          <w:rFonts w:ascii="Garamond" w:eastAsia="Times New Roman" w:hAnsi="Garamond" w:cs="Times New Roman"/>
          <w:sz w:val="24"/>
          <w:szCs w:val="24"/>
          <w:lang w:eastAsia="cs-CZ"/>
        </w:rPr>
        <w:t>IČ:  25 31 47 18</w:t>
      </w:r>
    </w:p>
    <w:p w14:paraId="3DEE8DA3" w14:textId="77777777" w:rsidR="004B6BA7" w:rsidRPr="003B6CD3" w:rsidRDefault="0040358F" w:rsidP="0040358F">
      <w:pPr>
        <w:tabs>
          <w:tab w:val="left" w:pos="709"/>
          <w:tab w:val="left" w:pos="1134"/>
        </w:tabs>
        <w:spacing w:after="0" w:line="240" w:lineRule="auto"/>
        <w:jc w:val="both"/>
        <w:rPr>
          <w:rFonts w:ascii="Garamond" w:eastAsia="Times New Roman" w:hAnsi="Garamond" w:cs="Times New Roman"/>
          <w:sz w:val="24"/>
          <w:szCs w:val="24"/>
          <w:lang w:eastAsia="cs-CZ"/>
        </w:rPr>
      </w:pPr>
      <w:r w:rsidRPr="003B6CD3">
        <w:rPr>
          <w:rFonts w:ascii="Garamond" w:eastAsia="Times New Roman" w:hAnsi="Garamond" w:cs="Times New Roman"/>
          <w:sz w:val="24"/>
          <w:szCs w:val="24"/>
          <w:lang w:eastAsia="cs-CZ"/>
        </w:rPr>
        <w:t xml:space="preserve">zapsána v obchodním rejstříku vedeném Městským soudem v Praze, oddíl B, vložka 6807 </w:t>
      </w:r>
    </w:p>
    <w:p w14:paraId="263F02FB" w14:textId="0C5D3342" w:rsidR="0040358F" w:rsidRPr="003B6CD3" w:rsidRDefault="0040358F" w:rsidP="0040358F">
      <w:pPr>
        <w:tabs>
          <w:tab w:val="left" w:pos="709"/>
          <w:tab w:val="left" w:pos="1134"/>
        </w:tabs>
        <w:spacing w:after="0" w:line="240" w:lineRule="auto"/>
        <w:jc w:val="both"/>
        <w:rPr>
          <w:rFonts w:ascii="Garamond" w:eastAsia="Times New Roman" w:hAnsi="Garamond" w:cs="Times New Roman"/>
          <w:sz w:val="24"/>
          <w:szCs w:val="24"/>
          <w:lang w:eastAsia="cs-CZ"/>
        </w:rPr>
      </w:pPr>
      <w:r w:rsidRPr="003B6CD3">
        <w:rPr>
          <w:rFonts w:ascii="Garamond" w:eastAsia="Times New Roman" w:hAnsi="Garamond" w:cs="Times New Roman"/>
          <w:sz w:val="24"/>
          <w:szCs w:val="24"/>
          <w:lang w:eastAsia="cs-CZ"/>
        </w:rPr>
        <w:t>zastoupena</w:t>
      </w:r>
      <w:r w:rsidR="006F2CAC">
        <w:rPr>
          <w:rFonts w:ascii="Garamond" w:eastAsia="Times New Roman" w:hAnsi="Garamond" w:cs="Times New Roman"/>
          <w:sz w:val="24"/>
          <w:szCs w:val="24"/>
          <w:lang w:eastAsia="cs-CZ"/>
        </w:rPr>
        <w:t>:</w:t>
      </w:r>
      <w:r w:rsidRPr="003B6CD3">
        <w:rPr>
          <w:rFonts w:ascii="Garamond" w:eastAsia="Times New Roman" w:hAnsi="Garamond" w:cs="Times New Roman"/>
          <w:sz w:val="24"/>
          <w:szCs w:val="24"/>
          <w:lang w:eastAsia="cs-CZ"/>
        </w:rPr>
        <w:t xml:space="preserve"> </w:t>
      </w:r>
      <w:r w:rsidR="006F2CAC">
        <w:rPr>
          <w:rFonts w:ascii="Garamond" w:eastAsia="Times New Roman" w:hAnsi="Garamond" w:cs="Times New Roman"/>
          <w:sz w:val="24"/>
          <w:szCs w:val="24"/>
          <w:lang w:eastAsia="cs-CZ"/>
        </w:rPr>
        <w:t xml:space="preserve">Mgr. Tomáš </w:t>
      </w:r>
      <w:proofErr w:type="spellStart"/>
      <w:r w:rsidR="006F2CAC">
        <w:rPr>
          <w:rFonts w:ascii="Garamond" w:eastAsia="Times New Roman" w:hAnsi="Garamond" w:cs="Times New Roman"/>
          <w:sz w:val="24"/>
          <w:szCs w:val="24"/>
          <w:lang w:eastAsia="cs-CZ"/>
        </w:rPr>
        <w:t>Kokna</w:t>
      </w:r>
      <w:proofErr w:type="spellEnd"/>
      <w:r w:rsidR="006F2CAC">
        <w:rPr>
          <w:rFonts w:ascii="Garamond" w:eastAsia="Times New Roman" w:hAnsi="Garamond" w:cs="Times New Roman"/>
          <w:sz w:val="24"/>
          <w:szCs w:val="24"/>
          <w:lang w:eastAsia="cs-CZ"/>
        </w:rPr>
        <w:t>, člen představenstva</w:t>
      </w:r>
    </w:p>
    <w:p w14:paraId="5A6226C2" w14:textId="244BA128" w:rsidR="0040358F" w:rsidRPr="003B6CD3" w:rsidRDefault="00C6003F" w:rsidP="0040358F">
      <w:pPr>
        <w:spacing w:before="120" w:after="0" w:line="240" w:lineRule="auto"/>
        <w:jc w:val="both"/>
        <w:rPr>
          <w:rFonts w:ascii="Garamond" w:eastAsia="Times New Roman" w:hAnsi="Garamond" w:cs="Times New Roman"/>
          <w:b/>
          <w:sz w:val="24"/>
          <w:szCs w:val="24"/>
          <w:lang w:eastAsia="cs-CZ"/>
        </w:rPr>
      </w:pPr>
      <w:r>
        <w:rPr>
          <w:rFonts w:ascii="Garamond" w:eastAsia="Times New Roman" w:hAnsi="Garamond" w:cs="Times New Roman"/>
          <w:sz w:val="24"/>
          <w:szCs w:val="24"/>
          <w:lang w:eastAsia="cs-CZ"/>
        </w:rPr>
        <w:t xml:space="preserve">na straně třetí jako vedlejší </w:t>
      </w:r>
      <w:proofErr w:type="gramStart"/>
      <w:r w:rsidR="0040358F" w:rsidRPr="003B6CD3">
        <w:rPr>
          <w:rFonts w:ascii="Garamond" w:eastAsia="Times New Roman" w:hAnsi="Garamond" w:cs="Times New Roman"/>
          <w:sz w:val="24"/>
          <w:szCs w:val="24"/>
          <w:lang w:eastAsia="cs-CZ"/>
        </w:rPr>
        <w:t xml:space="preserve">účastník  a  </w:t>
      </w:r>
      <w:r w:rsidR="0040358F" w:rsidRPr="003B6CD3">
        <w:rPr>
          <w:rFonts w:ascii="Garamond" w:eastAsia="Times New Roman" w:hAnsi="Garamond" w:cs="Times New Roman"/>
          <w:b/>
          <w:spacing w:val="40"/>
          <w:sz w:val="24"/>
          <w:szCs w:val="24"/>
          <w:lang w:eastAsia="cs-CZ"/>
        </w:rPr>
        <w:t>zprostředkovatel</w:t>
      </w:r>
      <w:proofErr w:type="gramEnd"/>
    </w:p>
    <w:p w14:paraId="0275C213" w14:textId="77777777" w:rsidR="0040358F" w:rsidRPr="00155BC0" w:rsidRDefault="0040358F" w:rsidP="0040358F">
      <w:pPr>
        <w:tabs>
          <w:tab w:val="left" w:pos="709"/>
          <w:tab w:val="left" w:pos="1134"/>
        </w:tabs>
        <w:spacing w:after="0" w:line="240" w:lineRule="auto"/>
        <w:jc w:val="both"/>
        <w:rPr>
          <w:rFonts w:ascii="Garamond" w:eastAsia="Times New Roman" w:hAnsi="Garamond" w:cs="Times New Roman"/>
          <w:i/>
          <w:sz w:val="24"/>
          <w:szCs w:val="24"/>
          <w:lang w:eastAsia="cs-CZ"/>
        </w:rPr>
      </w:pPr>
    </w:p>
    <w:p w14:paraId="5BB9E317" w14:textId="77777777" w:rsidR="0040358F" w:rsidRPr="00155BC0" w:rsidRDefault="0040358F" w:rsidP="0040358F">
      <w:pPr>
        <w:spacing w:after="0" w:line="240" w:lineRule="atLeast"/>
        <w:ind w:right="-1"/>
        <w:jc w:val="center"/>
        <w:rPr>
          <w:rFonts w:ascii="Garamond" w:eastAsia="Times New Roman" w:hAnsi="Garamond" w:cs="Times New Roman"/>
          <w:b/>
          <w:i/>
          <w:sz w:val="24"/>
          <w:szCs w:val="24"/>
          <w:lang w:eastAsia="cs-CZ"/>
        </w:rPr>
      </w:pPr>
    </w:p>
    <w:p w14:paraId="0549E01F" w14:textId="77777777" w:rsidR="0040358F" w:rsidRPr="00BF7959" w:rsidRDefault="0040358F" w:rsidP="0040358F">
      <w:pPr>
        <w:spacing w:after="0" w:line="240" w:lineRule="atLeast"/>
        <w:ind w:right="-1"/>
        <w:jc w:val="center"/>
        <w:rPr>
          <w:rFonts w:ascii="Garamond" w:eastAsia="Times New Roman" w:hAnsi="Garamond" w:cs="Times New Roman"/>
          <w:iCs/>
          <w:sz w:val="24"/>
          <w:szCs w:val="24"/>
          <w:lang w:eastAsia="cs-CZ"/>
        </w:rPr>
      </w:pPr>
      <w:r w:rsidRPr="00BF7959">
        <w:rPr>
          <w:rFonts w:ascii="Garamond" w:eastAsia="Times New Roman" w:hAnsi="Garamond" w:cs="Times New Roman"/>
          <w:b/>
          <w:iCs/>
          <w:sz w:val="24"/>
          <w:szCs w:val="24"/>
          <w:lang w:eastAsia="cs-CZ"/>
        </w:rPr>
        <w:t>I</w:t>
      </w:r>
      <w:r w:rsidRPr="00BF7959">
        <w:rPr>
          <w:rFonts w:ascii="Garamond" w:eastAsia="Times New Roman" w:hAnsi="Garamond" w:cs="Times New Roman"/>
          <w:iCs/>
          <w:sz w:val="24"/>
          <w:szCs w:val="24"/>
          <w:lang w:eastAsia="cs-CZ"/>
        </w:rPr>
        <w:t>.</w:t>
      </w:r>
    </w:p>
    <w:p w14:paraId="7E27B4EA" w14:textId="77777777" w:rsidR="0040358F" w:rsidRPr="00BF7959" w:rsidRDefault="0040358F" w:rsidP="0040358F">
      <w:pPr>
        <w:keepNext/>
        <w:spacing w:after="0" w:line="240" w:lineRule="atLeast"/>
        <w:ind w:right="-1"/>
        <w:jc w:val="center"/>
        <w:outlineLvl w:val="3"/>
        <w:rPr>
          <w:rFonts w:ascii="Garamond" w:eastAsia="Times New Roman" w:hAnsi="Garamond" w:cs="Times New Roman"/>
          <w:b/>
          <w:iCs/>
          <w:sz w:val="24"/>
          <w:szCs w:val="24"/>
          <w:lang w:eastAsia="cs-CZ"/>
        </w:rPr>
      </w:pPr>
      <w:r w:rsidRPr="00BF7959">
        <w:rPr>
          <w:rFonts w:ascii="Garamond" w:eastAsia="Times New Roman" w:hAnsi="Garamond" w:cs="Times New Roman"/>
          <w:b/>
          <w:iCs/>
          <w:sz w:val="24"/>
          <w:szCs w:val="24"/>
          <w:lang w:eastAsia="cs-CZ"/>
        </w:rPr>
        <w:t>Vlastnické vztahy, předmět převodu vlastnictví</w:t>
      </w:r>
    </w:p>
    <w:p w14:paraId="3F5B7C9F" w14:textId="77777777" w:rsidR="004626C0" w:rsidRPr="00BF7959" w:rsidRDefault="004626C0" w:rsidP="0040358F">
      <w:pPr>
        <w:keepNext/>
        <w:spacing w:after="0" w:line="240" w:lineRule="atLeast"/>
        <w:ind w:right="-1"/>
        <w:jc w:val="center"/>
        <w:outlineLvl w:val="3"/>
        <w:rPr>
          <w:rFonts w:ascii="Garamond" w:eastAsia="Times New Roman" w:hAnsi="Garamond" w:cs="Times New Roman"/>
          <w:b/>
          <w:iCs/>
          <w:sz w:val="24"/>
          <w:szCs w:val="24"/>
          <w:lang w:eastAsia="cs-CZ"/>
        </w:rPr>
      </w:pPr>
    </w:p>
    <w:p w14:paraId="2786F4E4" w14:textId="693208C0" w:rsidR="004626C0" w:rsidRPr="00BF7959" w:rsidRDefault="004626C0" w:rsidP="004626C0">
      <w:pPr>
        <w:pStyle w:val="Odstavecseseznamem"/>
        <w:numPr>
          <w:ilvl w:val="0"/>
          <w:numId w:val="28"/>
        </w:numPr>
        <w:spacing w:after="0" w:line="240" w:lineRule="auto"/>
        <w:ind w:left="284" w:hanging="426"/>
        <w:jc w:val="both"/>
        <w:rPr>
          <w:rFonts w:ascii="Garamond" w:eastAsia="Times New Roman" w:hAnsi="Garamond" w:cs="Times New Roman"/>
          <w:iCs/>
          <w:sz w:val="24"/>
          <w:szCs w:val="24"/>
          <w:lang w:eastAsia="cs-CZ"/>
        </w:rPr>
      </w:pPr>
      <w:r w:rsidRPr="00BF7959">
        <w:rPr>
          <w:rFonts w:ascii="Garamond" w:eastAsia="Times New Roman" w:hAnsi="Garamond" w:cs="Times New Roman"/>
          <w:iCs/>
          <w:sz w:val="24"/>
          <w:szCs w:val="24"/>
          <w:lang w:eastAsia="cs-CZ"/>
        </w:rPr>
        <w:t>Strana prodávající prohlašuje, že je výlučným vlastníkem nemovitostí v </w:t>
      </w:r>
      <w:proofErr w:type="spellStart"/>
      <w:proofErr w:type="gramStart"/>
      <w:r w:rsidRPr="00BF7959">
        <w:rPr>
          <w:rFonts w:ascii="Garamond" w:eastAsia="Times New Roman" w:hAnsi="Garamond" w:cs="Times New Roman"/>
          <w:iCs/>
          <w:sz w:val="24"/>
          <w:szCs w:val="24"/>
          <w:lang w:eastAsia="cs-CZ"/>
        </w:rPr>
        <w:t>k.ú</w:t>
      </w:r>
      <w:proofErr w:type="spellEnd"/>
      <w:r w:rsidRPr="00BF7959">
        <w:rPr>
          <w:rFonts w:ascii="Garamond" w:eastAsia="Times New Roman" w:hAnsi="Garamond" w:cs="Times New Roman"/>
          <w:iCs/>
          <w:sz w:val="24"/>
          <w:szCs w:val="24"/>
          <w:lang w:eastAsia="cs-CZ"/>
        </w:rPr>
        <w:t>.</w:t>
      </w:r>
      <w:proofErr w:type="gramEnd"/>
      <w:r w:rsidRPr="00BF7959">
        <w:rPr>
          <w:rFonts w:ascii="Garamond" w:eastAsia="Times New Roman" w:hAnsi="Garamond" w:cs="Times New Roman"/>
          <w:iCs/>
          <w:sz w:val="24"/>
          <w:szCs w:val="24"/>
          <w:lang w:eastAsia="cs-CZ"/>
        </w:rPr>
        <w:t xml:space="preserve"> </w:t>
      </w:r>
      <w:r w:rsidR="003B6CD3" w:rsidRPr="00BF7959">
        <w:rPr>
          <w:rFonts w:ascii="Garamond" w:hAnsi="Garamond"/>
          <w:iCs/>
          <w:sz w:val="24"/>
          <w:szCs w:val="24"/>
        </w:rPr>
        <w:t>Bartošovice</w:t>
      </w:r>
      <w:r w:rsidRPr="00BF7959">
        <w:rPr>
          <w:rFonts w:ascii="Garamond" w:eastAsia="Times New Roman" w:hAnsi="Garamond" w:cs="Times New Roman"/>
          <w:iCs/>
          <w:sz w:val="24"/>
          <w:szCs w:val="24"/>
          <w:lang w:eastAsia="cs-CZ"/>
        </w:rPr>
        <w:t xml:space="preserve">, obec </w:t>
      </w:r>
      <w:r w:rsidR="003B6CD3" w:rsidRPr="00BF7959">
        <w:rPr>
          <w:rFonts w:ascii="Garamond" w:hAnsi="Garamond"/>
          <w:iCs/>
          <w:sz w:val="24"/>
          <w:szCs w:val="24"/>
        </w:rPr>
        <w:t>Bartošovice</w:t>
      </w:r>
      <w:r w:rsidRPr="00BF7959">
        <w:rPr>
          <w:rFonts w:ascii="Garamond" w:eastAsia="Times New Roman" w:hAnsi="Garamond" w:cs="Times New Roman"/>
          <w:iCs/>
          <w:sz w:val="24"/>
          <w:szCs w:val="24"/>
          <w:lang w:eastAsia="cs-CZ"/>
        </w:rPr>
        <w:t>, kterými jsou:</w:t>
      </w:r>
    </w:p>
    <w:p w14:paraId="7F6D8A8B" w14:textId="77777777" w:rsidR="004626C0" w:rsidRPr="00BF7959" w:rsidRDefault="004626C0" w:rsidP="004626C0">
      <w:pPr>
        <w:spacing w:after="0" w:line="240" w:lineRule="auto"/>
        <w:ind w:left="283"/>
        <w:jc w:val="both"/>
        <w:rPr>
          <w:rFonts w:ascii="Garamond" w:eastAsia="Times New Roman" w:hAnsi="Garamond" w:cs="Times New Roman"/>
          <w:iCs/>
          <w:sz w:val="24"/>
          <w:szCs w:val="24"/>
          <w:lang w:eastAsia="cs-CZ"/>
        </w:rPr>
      </w:pPr>
    </w:p>
    <w:p w14:paraId="2868EDC9" w14:textId="4F90D3A6" w:rsidR="004626C0" w:rsidRPr="00BF7959" w:rsidRDefault="004626C0" w:rsidP="004626C0">
      <w:pPr>
        <w:spacing w:after="0" w:line="240" w:lineRule="auto"/>
        <w:rPr>
          <w:rFonts w:ascii="Garamond" w:hAnsi="Garamond"/>
          <w:iCs/>
          <w:sz w:val="24"/>
          <w:szCs w:val="24"/>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č. </w:t>
      </w:r>
      <w:r w:rsidR="003B6CD3" w:rsidRPr="00BF7959">
        <w:rPr>
          <w:rFonts w:ascii="Garamond" w:hAnsi="Garamond"/>
          <w:iCs/>
          <w:sz w:val="24"/>
          <w:szCs w:val="24"/>
        </w:rPr>
        <w:t>658</w:t>
      </w:r>
      <w:r w:rsidRPr="00BF7959">
        <w:rPr>
          <w:rFonts w:ascii="Garamond" w:hAnsi="Garamond"/>
          <w:iCs/>
          <w:sz w:val="24"/>
          <w:szCs w:val="24"/>
        </w:rPr>
        <w:t xml:space="preserve"> – zastavěná plocha a nádvoří, o výměře </w:t>
      </w:r>
      <w:r w:rsidR="003B6CD3" w:rsidRPr="00BF7959">
        <w:rPr>
          <w:rFonts w:ascii="Garamond" w:hAnsi="Garamond"/>
          <w:iCs/>
          <w:sz w:val="24"/>
          <w:szCs w:val="24"/>
        </w:rPr>
        <w:t>2 376</w:t>
      </w:r>
      <w:r w:rsidRPr="00BF7959">
        <w:rPr>
          <w:rFonts w:ascii="Garamond" w:hAnsi="Garamond"/>
          <w:iCs/>
          <w:sz w:val="24"/>
          <w:szCs w:val="24"/>
        </w:rPr>
        <w:t xml:space="preserve"> m</w:t>
      </w:r>
      <w:r w:rsidRPr="00BF7959">
        <w:rPr>
          <w:rFonts w:ascii="Garamond" w:hAnsi="Garamond"/>
          <w:iCs/>
          <w:sz w:val="24"/>
          <w:szCs w:val="24"/>
          <w:vertAlign w:val="superscript"/>
        </w:rPr>
        <w:t>2</w:t>
      </w:r>
      <w:r w:rsidRPr="00BF7959">
        <w:rPr>
          <w:rFonts w:ascii="Garamond" w:hAnsi="Garamond"/>
          <w:iCs/>
          <w:sz w:val="24"/>
          <w:szCs w:val="24"/>
        </w:rPr>
        <w:t xml:space="preserve">, na kterém je postavena budova bez </w:t>
      </w:r>
      <w:proofErr w:type="gramStart"/>
      <w:r w:rsidRPr="00BF7959">
        <w:rPr>
          <w:rFonts w:ascii="Garamond" w:hAnsi="Garamond"/>
          <w:iCs/>
          <w:sz w:val="24"/>
          <w:szCs w:val="24"/>
        </w:rPr>
        <w:t>č.p.</w:t>
      </w:r>
      <w:proofErr w:type="gramEnd"/>
      <w:r w:rsidRPr="00BF7959">
        <w:rPr>
          <w:rFonts w:ascii="Garamond" w:hAnsi="Garamond"/>
          <w:iCs/>
          <w:sz w:val="24"/>
          <w:szCs w:val="24"/>
        </w:rPr>
        <w:t>/</w:t>
      </w:r>
      <w:proofErr w:type="spellStart"/>
      <w:r w:rsidRPr="00BF7959">
        <w:rPr>
          <w:rFonts w:ascii="Garamond" w:hAnsi="Garamond"/>
          <w:iCs/>
          <w:sz w:val="24"/>
          <w:szCs w:val="24"/>
        </w:rPr>
        <w:t>č.e</w:t>
      </w:r>
      <w:proofErr w:type="spellEnd"/>
      <w:r w:rsidRPr="00BF7959">
        <w:rPr>
          <w:rFonts w:ascii="Garamond" w:hAnsi="Garamond"/>
          <w:iCs/>
          <w:sz w:val="24"/>
          <w:szCs w:val="24"/>
        </w:rPr>
        <w:t xml:space="preserve">. – </w:t>
      </w:r>
      <w:r w:rsidR="003B6CD3" w:rsidRPr="00BF7959">
        <w:rPr>
          <w:rFonts w:ascii="Garamond" w:hAnsi="Garamond"/>
          <w:iCs/>
          <w:sz w:val="24"/>
          <w:szCs w:val="24"/>
        </w:rPr>
        <w:t>zemědělská</w:t>
      </w:r>
      <w:r w:rsidRPr="00BF7959">
        <w:rPr>
          <w:rFonts w:ascii="Garamond" w:hAnsi="Garamond"/>
          <w:iCs/>
          <w:sz w:val="24"/>
          <w:szCs w:val="24"/>
        </w:rPr>
        <w:t xml:space="preserve"> stavba, která je jeho součástí</w:t>
      </w:r>
      <w:r w:rsidR="003B6CD3" w:rsidRPr="00BF7959">
        <w:rPr>
          <w:rFonts w:ascii="Garamond" w:hAnsi="Garamond"/>
          <w:iCs/>
          <w:sz w:val="24"/>
          <w:szCs w:val="24"/>
        </w:rPr>
        <w:t>,</w:t>
      </w:r>
    </w:p>
    <w:p w14:paraId="5C76F216" w14:textId="7E7B8950" w:rsidR="004626C0" w:rsidRPr="00BF7959" w:rsidRDefault="004626C0" w:rsidP="004626C0">
      <w:pPr>
        <w:spacing w:after="0" w:line="240" w:lineRule="auto"/>
        <w:rPr>
          <w:rFonts w:ascii="Garamond" w:hAnsi="Garamond"/>
          <w:iCs/>
          <w:sz w:val="24"/>
          <w:szCs w:val="24"/>
        </w:rPr>
      </w:pPr>
      <w:r w:rsidRPr="00BF7959">
        <w:rPr>
          <w:rFonts w:ascii="Garamond" w:hAnsi="Garamond"/>
          <w:iCs/>
          <w:sz w:val="24"/>
          <w:szCs w:val="24"/>
        </w:rPr>
        <w:lastRenderedPageBreak/>
        <w:t xml:space="preserve">- </w:t>
      </w:r>
      <w:r w:rsidR="003B6CD3" w:rsidRPr="00BF7959">
        <w:rPr>
          <w:rFonts w:ascii="Garamond" w:hAnsi="Garamond"/>
          <w:iCs/>
          <w:sz w:val="24"/>
          <w:szCs w:val="24"/>
        </w:rPr>
        <w:t xml:space="preserve">pozemek </w:t>
      </w:r>
      <w:proofErr w:type="spellStart"/>
      <w:r w:rsidR="003B6CD3" w:rsidRPr="00BF7959">
        <w:rPr>
          <w:rFonts w:ascii="Garamond" w:hAnsi="Garamond"/>
          <w:iCs/>
          <w:sz w:val="24"/>
          <w:szCs w:val="24"/>
        </w:rPr>
        <w:t>parc</w:t>
      </w:r>
      <w:proofErr w:type="spellEnd"/>
      <w:r w:rsidR="003B6CD3" w:rsidRPr="00BF7959">
        <w:rPr>
          <w:rFonts w:ascii="Garamond" w:hAnsi="Garamond"/>
          <w:iCs/>
          <w:sz w:val="24"/>
          <w:szCs w:val="24"/>
        </w:rPr>
        <w:t>. č. 656 – zastavěná plocha a nádvoří, o výměře 1 008 m</w:t>
      </w:r>
      <w:r w:rsidR="003B6CD3" w:rsidRPr="00BF7959">
        <w:rPr>
          <w:rFonts w:ascii="Garamond" w:hAnsi="Garamond"/>
          <w:iCs/>
          <w:sz w:val="24"/>
          <w:szCs w:val="24"/>
          <w:vertAlign w:val="superscript"/>
        </w:rPr>
        <w:t>2</w:t>
      </w:r>
      <w:r w:rsidR="003B6CD3" w:rsidRPr="00BF7959">
        <w:rPr>
          <w:rFonts w:ascii="Garamond" w:hAnsi="Garamond"/>
          <w:iCs/>
          <w:sz w:val="24"/>
          <w:szCs w:val="24"/>
        </w:rPr>
        <w:t xml:space="preserve">, na kterém je postavena budova </w:t>
      </w:r>
      <w:proofErr w:type="gramStart"/>
      <w:r w:rsidR="003B6CD3" w:rsidRPr="00BF7959">
        <w:rPr>
          <w:rFonts w:ascii="Garamond" w:hAnsi="Garamond"/>
          <w:iCs/>
          <w:sz w:val="24"/>
          <w:szCs w:val="24"/>
        </w:rPr>
        <w:t>č.p</w:t>
      </w:r>
      <w:r w:rsidR="00BF7959" w:rsidRPr="00BF7959">
        <w:rPr>
          <w:rFonts w:ascii="Garamond" w:hAnsi="Garamond"/>
          <w:iCs/>
          <w:sz w:val="24"/>
          <w:szCs w:val="24"/>
        </w:rPr>
        <w:t>.</w:t>
      </w:r>
      <w:proofErr w:type="gramEnd"/>
      <w:r w:rsidR="003B6CD3" w:rsidRPr="00BF7959">
        <w:rPr>
          <w:rFonts w:ascii="Garamond" w:hAnsi="Garamond"/>
          <w:iCs/>
          <w:sz w:val="24"/>
          <w:szCs w:val="24"/>
        </w:rPr>
        <w:t xml:space="preserve"> 53 – jiná stavba, v části obce Bartošovice, která je jeho součástí,</w:t>
      </w:r>
    </w:p>
    <w:p w14:paraId="42A8FD8E" w14:textId="76356620" w:rsidR="003B6CD3" w:rsidRPr="00BF7959" w:rsidRDefault="003B6CD3" w:rsidP="004626C0">
      <w:pPr>
        <w:spacing w:after="0" w:line="240" w:lineRule="auto"/>
        <w:rPr>
          <w:rFonts w:ascii="Garamond" w:hAnsi="Garamond"/>
          <w:iCs/>
          <w:sz w:val="24"/>
          <w:szCs w:val="24"/>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č. 660 – zastavěná plocha a nádvoří, o výměře 658 m</w:t>
      </w:r>
      <w:r w:rsidRPr="00BF7959">
        <w:rPr>
          <w:rFonts w:ascii="Garamond" w:hAnsi="Garamond"/>
          <w:iCs/>
          <w:sz w:val="24"/>
          <w:szCs w:val="24"/>
          <w:vertAlign w:val="superscript"/>
        </w:rPr>
        <w:t>2</w:t>
      </w:r>
      <w:r w:rsidRPr="00BF7959">
        <w:rPr>
          <w:rFonts w:ascii="Garamond" w:hAnsi="Garamond"/>
          <w:iCs/>
          <w:sz w:val="24"/>
          <w:szCs w:val="24"/>
        </w:rPr>
        <w:t xml:space="preserve">, na kterém je postavena budova bez </w:t>
      </w:r>
      <w:proofErr w:type="gramStart"/>
      <w:r w:rsidRPr="00BF7959">
        <w:rPr>
          <w:rFonts w:ascii="Garamond" w:hAnsi="Garamond"/>
          <w:iCs/>
          <w:sz w:val="24"/>
          <w:szCs w:val="24"/>
        </w:rPr>
        <w:t>č.p.</w:t>
      </w:r>
      <w:proofErr w:type="gramEnd"/>
      <w:r w:rsidRPr="00BF7959">
        <w:rPr>
          <w:rFonts w:ascii="Garamond" w:hAnsi="Garamond"/>
          <w:iCs/>
          <w:sz w:val="24"/>
          <w:szCs w:val="24"/>
        </w:rPr>
        <w:t>/</w:t>
      </w:r>
      <w:proofErr w:type="spellStart"/>
      <w:r w:rsidRPr="00BF7959">
        <w:rPr>
          <w:rFonts w:ascii="Garamond" w:hAnsi="Garamond"/>
          <w:iCs/>
          <w:sz w:val="24"/>
          <w:szCs w:val="24"/>
        </w:rPr>
        <w:t>č.e</w:t>
      </w:r>
      <w:proofErr w:type="spellEnd"/>
      <w:r w:rsidRPr="00BF7959">
        <w:rPr>
          <w:rFonts w:ascii="Garamond" w:hAnsi="Garamond"/>
          <w:iCs/>
          <w:sz w:val="24"/>
          <w:szCs w:val="24"/>
        </w:rPr>
        <w:t>. – jiná stavba, která je jeho součástí,</w:t>
      </w:r>
    </w:p>
    <w:p w14:paraId="288DED04" w14:textId="10FCAB39" w:rsidR="00BF7959" w:rsidRPr="00BF7959" w:rsidRDefault="00BF7959" w:rsidP="004626C0">
      <w:pPr>
        <w:spacing w:after="0" w:line="240" w:lineRule="auto"/>
        <w:rPr>
          <w:rFonts w:ascii="Garamond" w:hAnsi="Garamond"/>
          <w:iCs/>
          <w:sz w:val="24"/>
          <w:szCs w:val="24"/>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č. 659 – zastavěná plocha a nádvoří, o výměře 257 m</w:t>
      </w:r>
      <w:r w:rsidRPr="00BF7959">
        <w:rPr>
          <w:rFonts w:ascii="Garamond" w:hAnsi="Garamond"/>
          <w:iCs/>
          <w:sz w:val="24"/>
          <w:szCs w:val="24"/>
          <w:vertAlign w:val="superscript"/>
        </w:rPr>
        <w:t>2</w:t>
      </w:r>
      <w:r w:rsidRPr="00BF7959">
        <w:rPr>
          <w:rFonts w:ascii="Garamond" w:hAnsi="Garamond"/>
          <w:iCs/>
          <w:sz w:val="24"/>
          <w:szCs w:val="24"/>
        </w:rPr>
        <w:t xml:space="preserve">, na kterém je postavena budova bez </w:t>
      </w:r>
      <w:proofErr w:type="gramStart"/>
      <w:r w:rsidRPr="00BF7959">
        <w:rPr>
          <w:rFonts w:ascii="Garamond" w:hAnsi="Garamond"/>
          <w:iCs/>
          <w:sz w:val="24"/>
          <w:szCs w:val="24"/>
        </w:rPr>
        <w:t>č.p.</w:t>
      </w:r>
      <w:proofErr w:type="gramEnd"/>
      <w:r w:rsidRPr="00BF7959">
        <w:rPr>
          <w:rFonts w:ascii="Garamond" w:hAnsi="Garamond"/>
          <w:iCs/>
          <w:sz w:val="24"/>
          <w:szCs w:val="24"/>
        </w:rPr>
        <w:t>/</w:t>
      </w:r>
      <w:proofErr w:type="spellStart"/>
      <w:r w:rsidRPr="00BF7959">
        <w:rPr>
          <w:rFonts w:ascii="Garamond" w:hAnsi="Garamond"/>
          <w:iCs/>
          <w:sz w:val="24"/>
          <w:szCs w:val="24"/>
        </w:rPr>
        <w:t>č.e</w:t>
      </w:r>
      <w:proofErr w:type="spellEnd"/>
      <w:r w:rsidRPr="00BF7959">
        <w:rPr>
          <w:rFonts w:ascii="Garamond" w:hAnsi="Garamond"/>
          <w:iCs/>
          <w:sz w:val="24"/>
          <w:szCs w:val="24"/>
        </w:rPr>
        <w:t xml:space="preserve">. – jiná stavba, která je jeho součástí, </w:t>
      </w:r>
    </w:p>
    <w:p w14:paraId="2EE4453E" w14:textId="48DAFD74" w:rsidR="004626C0" w:rsidRPr="00BF7959" w:rsidRDefault="00BF7959" w:rsidP="00BF7959">
      <w:pPr>
        <w:spacing w:after="0" w:line="240" w:lineRule="auto"/>
        <w:rPr>
          <w:rFonts w:ascii="Garamond" w:hAnsi="Garamond"/>
          <w:iCs/>
          <w:sz w:val="24"/>
          <w:szCs w:val="24"/>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č. 655 – zastavěná plocha a nádvoří, o výměře 1 014 m</w:t>
      </w:r>
      <w:r w:rsidRPr="00BF7959">
        <w:rPr>
          <w:rFonts w:ascii="Garamond" w:hAnsi="Garamond"/>
          <w:iCs/>
          <w:sz w:val="24"/>
          <w:szCs w:val="24"/>
          <w:vertAlign w:val="superscript"/>
        </w:rPr>
        <w:t>2</w:t>
      </w:r>
      <w:r w:rsidRPr="00BF7959">
        <w:rPr>
          <w:rFonts w:ascii="Garamond" w:hAnsi="Garamond"/>
          <w:iCs/>
          <w:sz w:val="24"/>
          <w:szCs w:val="24"/>
        </w:rPr>
        <w:t xml:space="preserve">, na kterém je postavena budova </w:t>
      </w:r>
      <w:proofErr w:type="gramStart"/>
      <w:r w:rsidRPr="00BF7959">
        <w:rPr>
          <w:rFonts w:ascii="Garamond" w:hAnsi="Garamond"/>
          <w:iCs/>
          <w:sz w:val="24"/>
          <w:szCs w:val="24"/>
        </w:rPr>
        <w:t>č.p.</w:t>
      </w:r>
      <w:proofErr w:type="gramEnd"/>
      <w:r w:rsidRPr="00BF7959">
        <w:rPr>
          <w:rFonts w:ascii="Garamond" w:hAnsi="Garamond"/>
          <w:iCs/>
          <w:sz w:val="24"/>
          <w:szCs w:val="24"/>
        </w:rPr>
        <w:t xml:space="preserve"> 50 – jiná stavba, v části obce Bartošovice, která je jeho součástí,</w:t>
      </w:r>
    </w:p>
    <w:p w14:paraId="06412123" w14:textId="1EB6428C"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3305 </w:t>
      </w:r>
      <w:r w:rsidRPr="00BF7959">
        <w:rPr>
          <w:rFonts w:ascii="Garamond" w:hAnsi="Garamond"/>
          <w:iCs/>
          <w:sz w:val="24"/>
          <w:szCs w:val="24"/>
        </w:rPr>
        <w:t xml:space="preserve">– ostatní plocha, o výměře </w:t>
      </w:r>
      <w:r w:rsidR="00BF7959" w:rsidRPr="00BF7959">
        <w:rPr>
          <w:rFonts w:ascii="Garamond" w:hAnsi="Garamond"/>
          <w:iCs/>
          <w:sz w:val="24"/>
          <w:szCs w:val="24"/>
        </w:rPr>
        <w:t xml:space="preserve">482 </w:t>
      </w:r>
      <w:r w:rsidRPr="00BF7959">
        <w:rPr>
          <w:rFonts w:ascii="Garamond" w:hAnsi="Garamond"/>
          <w:iCs/>
          <w:sz w:val="24"/>
          <w:szCs w:val="24"/>
        </w:rPr>
        <w:t>m</w:t>
      </w:r>
      <w:r w:rsidRPr="00BF7959">
        <w:rPr>
          <w:rFonts w:ascii="Garamond" w:hAnsi="Garamond"/>
          <w:iCs/>
          <w:sz w:val="24"/>
          <w:szCs w:val="24"/>
          <w:vertAlign w:val="superscript"/>
        </w:rPr>
        <w:t>2</w:t>
      </w:r>
    </w:p>
    <w:p w14:paraId="0BA0E561" w14:textId="0479A475"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664 </w:t>
      </w:r>
      <w:r w:rsidRPr="00BF7959">
        <w:rPr>
          <w:rFonts w:ascii="Garamond" w:hAnsi="Garamond"/>
          <w:iCs/>
          <w:sz w:val="24"/>
          <w:szCs w:val="24"/>
        </w:rPr>
        <w:t xml:space="preserve">– ostatní plocha, o výměře </w:t>
      </w:r>
      <w:r w:rsidR="00BF7959" w:rsidRPr="00BF7959">
        <w:rPr>
          <w:rFonts w:ascii="Garamond" w:hAnsi="Garamond"/>
          <w:iCs/>
          <w:sz w:val="24"/>
          <w:szCs w:val="24"/>
        </w:rPr>
        <w:t xml:space="preserve">713 </w:t>
      </w:r>
      <w:r w:rsidRPr="00BF7959">
        <w:rPr>
          <w:rFonts w:ascii="Garamond" w:hAnsi="Garamond"/>
          <w:iCs/>
          <w:sz w:val="24"/>
          <w:szCs w:val="24"/>
        </w:rPr>
        <w:t>m</w:t>
      </w:r>
      <w:r w:rsidRPr="00BF7959">
        <w:rPr>
          <w:rFonts w:ascii="Garamond" w:hAnsi="Garamond"/>
          <w:iCs/>
          <w:sz w:val="24"/>
          <w:szCs w:val="24"/>
          <w:vertAlign w:val="superscript"/>
        </w:rPr>
        <w:t>2</w:t>
      </w:r>
    </w:p>
    <w:p w14:paraId="368C6D6A" w14:textId="33B67B92"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666 </w:t>
      </w:r>
      <w:r w:rsidRPr="00BF7959">
        <w:rPr>
          <w:rFonts w:ascii="Garamond" w:hAnsi="Garamond"/>
          <w:iCs/>
          <w:sz w:val="24"/>
          <w:szCs w:val="24"/>
        </w:rPr>
        <w:t xml:space="preserve">– ostatní plocha, o výměře </w:t>
      </w:r>
      <w:r w:rsidR="00BF7959" w:rsidRPr="00BF7959">
        <w:rPr>
          <w:rFonts w:ascii="Garamond" w:hAnsi="Garamond"/>
          <w:iCs/>
          <w:sz w:val="24"/>
          <w:szCs w:val="24"/>
        </w:rPr>
        <w:t>530</w:t>
      </w:r>
      <w:r w:rsidRPr="00BF7959">
        <w:rPr>
          <w:rFonts w:ascii="Garamond" w:hAnsi="Garamond"/>
          <w:iCs/>
          <w:sz w:val="24"/>
          <w:szCs w:val="24"/>
        </w:rPr>
        <w:t xml:space="preserve"> m</w:t>
      </w:r>
      <w:r w:rsidRPr="00BF7959">
        <w:rPr>
          <w:rFonts w:ascii="Garamond" w:hAnsi="Garamond"/>
          <w:iCs/>
          <w:sz w:val="24"/>
          <w:szCs w:val="24"/>
          <w:vertAlign w:val="superscript"/>
        </w:rPr>
        <w:t>2</w:t>
      </w:r>
    </w:p>
    <w:p w14:paraId="444E57AB" w14:textId="61BDC9B3"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665 </w:t>
      </w:r>
      <w:r w:rsidRPr="00BF7959">
        <w:rPr>
          <w:rFonts w:ascii="Garamond" w:hAnsi="Garamond"/>
          <w:iCs/>
          <w:sz w:val="24"/>
          <w:szCs w:val="24"/>
        </w:rPr>
        <w:t xml:space="preserve">– ostatní plocha, o výměře </w:t>
      </w:r>
      <w:r w:rsidR="00BF7959" w:rsidRPr="00BF7959">
        <w:rPr>
          <w:rFonts w:ascii="Garamond" w:hAnsi="Garamond"/>
          <w:iCs/>
          <w:sz w:val="24"/>
          <w:szCs w:val="24"/>
        </w:rPr>
        <w:t xml:space="preserve">150 </w:t>
      </w:r>
      <w:r w:rsidRPr="00BF7959">
        <w:rPr>
          <w:rFonts w:ascii="Garamond" w:hAnsi="Garamond"/>
          <w:iCs/>
          <w:sz w:val="24"/>
          <w:szCs w:val="24"/>
        </w:rPr>
        <w:t>m</w:t>
      </w:r>
      <w:r w:rsidRPr="00BF7959">
        <w:rPr>
          <w:rFonts w:ascii="Garamond" w:hAnsi="Garamond"/>
          <w:iCs/>
          <w:sz w:val="24"/>
          <w:szCs w:val="24"/>
          <w:vertAlign w:val="superscript"/>
        </w:rPr>
        <w:t>2</w:t>
      </w:r>
    </w:p>
    <w:p w14:paraId="0C862500" w14:textId="389A4728"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3350 </w:t>
      </w:r>
      <w:r w:rsidRPr="00BF7959">
        <w:rPr>
          <w:rFonts w:ascii="Garamond" w:hAnsi="Garamond"/>
          <w:iCs/>
          <w:sz w:val="24"/>
          <w:szCs w:val="24"/>
        </w:rPr>
        <w:t xml:space="preserve">– ostatní plocha, o výměře </w:t>
      </w:r>
      <w:r w:rsidR="00BF7959" w:rsidRPr="00BF7959">
        <w:rPr>
          <w:rFonts w:ascii="Garamond" w:hAnsi="Garamond"/>
          <w:iCs/>
          <w:sz w:val="24"/>
          <w:szCs w:val="24"/>
        </w:rPr>
        <w:t>100</w:t>
      </w:r>
      <w:r w:rsidRPr="00BF7959">
        <w:rPr>
          <w:rFonts w:ascii="Garamond" w:hAnsi="Garamond"/>
          <w:iCs/>
          <w:sz w:val="24"/>
          <w:szCs w:val="24"/>
        </w:rPr>
        <w:t xml:space="preserve"> m</w:t>
      </w:r>
      <w:r w:rsidRPr="00BF7959">
        <w:rPr>
          <w:rFonts w:ascii="Garamond" w:hAnsi="Garamond"/>
          <w:iCs/>
          <w:sz w:val="24"/>
          <w:szCs w:val="24"/>
          <w:vertAlign w:val="superscript"/>
        </w:rPr>
        <w:t>2</w:t>
      </w:r>
    </w:p>
    <w:p w14:paraId="1146175E" w14:textId="5F99C954"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663/1 </w:t>
      </w:r>
      <w:r w:rsidRPr="00BF7959">
        <w:rPr>
          <w:rFonts w:ascii="Garamond" w:hAnsi="Garamond"/>
          <w:iCs/>
          <w:sz w:val="24"/>
          <w:szCs w:val="24"/>
        </w:rPr>
        <w:t xml:space="preserve">– ostatní plocha, o výměře </w:t>
      </w:r>
      <w:r w:rsidR="00BF7959" w:rsidRPr="00BF7959">
        <w:rPr>
          <w:rFonts w:ascii="Garamond" w:hAnsi="Garamond"/>
          <w:iCs/>
          <w:sz w:val="24"/>
          <w:szCs w:val="24"/>
        </w:rPr>
        <w:t>14 934</w:t>
      </w:r>
      <w:r w:rsidRPr="00BF7959">
        <w:rPr>
          <w:rFonts w:ascii="Garamond" w:hAnsi="Garamond"/>
          <w:iCs/>
          <w:sz w:val="24"/>
          <w:szCs w:val="24"/>
        </w:rPr>
        <w:t xml:space="preserve"> m</w:t>
      </w:r>
      <w:r w:rsidRPr="00BF7959">
        <w:rPr>
          <w:rFonts w:ascii="Garamond" w:hAnsi="Garamond"/>
          <w:iCs/>
          <w:sz w:val="24"/>
          <w:szCs w:val="24"/>
          <w:vertAlign w:val="superscript"/>
        </w:rPr>
        <w:t>2</w:t>
      </w:r>
    </w:p>
    <w:p w14:paraId="48FB24A0" w14:textId="12697744"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663/2 </w:t>
      </w:r>
      <w:r w:rsidRPr="00BF7959">
        <w:rPr>
          <w:rFonts w:ascii="Garamond" w:hAnsi="Garamond"/>
          <w:iCs/>
          <w:sz w:val="24"/>
          <w:szCs w:val="24"/>
        </w:rPr>
        <w:t xml:space="preserve">– ostatní plocha, o výměře </w:t>
      </w:r>
      <w:r w:rsidR="00BF7959" w:rsidRPr="00BF7959">
        <w:rPr>
          <w:rFonts w:ascii="Garamond" w:hAnsi="Garamond"/>
          <w:iCs/>
          <w:sz w:val="24"/>
          <w:szCs w:val="24"/>
        </w:rPr>
        <w:t>1 006</w:t>
      </w:r>
      <w:r w:rsidRPr="00BF7959">
        <w:rPr>
          <w:rFonts w:ascii="Garamond" w:hAnsi="Garamond"/>
          <w:iCs/>
          <w:sz w:val="24"/>
          <w:szCs w:val="24"/>
        </w:rPr>
        <w:t xml:space="preserve"> m</w:t>
      </w:r>
      <w:r w:rsidRPr="00BF7959">
        <w:rPr>
          <w:rFonts w:ascii="Garamond" w:hAnsi="Garamond"/>
          <w:iCs/>
          <w:sz w:val="24"/>
          <w:szCs w:val="24"/>
          <w:vertAlign w:val="superscript"/>
        </w:rPr>
        <w:t>2</w:t>
      </w:r>
    </w:p>
    <w:p w14:paraId="65B8DFCB" w14:textId="444047CB" w:rsidR="004626C0" w:rsidRPr="00BF7959" w:rsidRDefault="004626C0" w:rsidP="004626C0">
      <w:pPr>
        <w:spacing w:after="0" w:line="240" w:lineRule="auto"/>
        <w:rPr>
          <w:rFonts w:ascii="Garamond" w:hAnsi="Garamond"/>
          <w:iCs/>
          <w:sz w:val="24"/>
          <w:szCs w:val="24"/>
          <w:vertAlign w:val="superscript"/>
        </w:rPr>
      </w:pPr>
      <w:r w:rsidRPr="00BF7959">
        <w:rPr>
          <w:rFonts w:ascii="Garamond" w:hAnsi="Garamond"/>
          <w:iCs/>
          <w:sz w:val="24"/>
          <w:szCs w:val="24"/>
        </w:rPr>
        <w:t xml:space="preserve">- pozemek </w:t>
      </w:r>
      <w:proofErr w:type="spellStart"/>
      <w:r w:rsidRPr="00BF7959">
        <w:rPr>
          <w:rFonts w:ascii="Garamond" w:hAnsi="Garamond"/>
          <w:iCs/>
          <w:sz w:val="24"/>
          <w:szCs w:val="24"/>
        </w:rPr>
        <w:t>parc</w:t>
      </w:r>
      <w:proofErr w:type="spellEnd"/>
      <w:r w:rsidRPr="00BF7959">
        <w:rPr>
          <w:rFonts w:ascii="Garamond" w:hAnsi="Garamond"/>
          <w:iCs/>
          <w:sz w:val="24"/>
          <w:szCs w:val="24"/>
        </w:rPr>
        <w:t xml:space="preserve">. </w:t>
      </w:r>
      <w:proofErr w:type="gramStart"/>
      <w:r w:rsidRPr="00BF7959">
        <w:rPr>
          <w:rFonts w:ascii="Garamond" w:hAnsi="Garamond"/>
          <w:iCs/>
          <w:sz w:val="24"/>
          <w:szCs w:val="24"/>
        </w:rPr>
        <w:t>č.</w:t>
      </w:r>
      <w:proofErr w:type="gramEnd"/>
      <w:r w:rsidRPr="00BF7959">
        <w:rPr>
          <w:rFonts w:ascii="Garamond" w:hAnsi="Garamond"/>
          <w:iCs/>
          <w:sz w:val="24"/>
          <w:szCs w:val="24"/>
        </w:rPr>
        <w:t xml:space="preserve"> </w:t>
      </w:r>
      <w:r w:rsidR="00BF7959" w:rsidRPr="00BF7959">
        <w:rPr>
          <w:rFonts w:ascii="Garamond" w:hAnsi="Garamond"/>
          <w:iCs/>
          <w:sz w:val="24"/>
          <w:szCs w:val="24"/>
        </w:rPr>
        <w:t xml:space="preserve">663/3  </w:t>
      </w:r>
      <w:r w:rsidRPr="00BF7959">
        <w:rPr>
          <w:rFonts w:ascii="Garamond" w:hAnsi="Garamond"/>
          <w:iCs/>
          <w:sz w:val="24"/>
          <w:szCs w:val="24"/>
        </w:rPr>
        <w:t xml:space="preserve">– </w:t>
      </w:r>
      <w:r w:rsidR="00BF7959" w:rsidRPr="00BF7959">
        <w:rPr>
          <w:rFonts w:ascii="Garamond" w:hAnsi="Garamond"/>
          <w:iCs/>
          <w:sz w:val="24"/>
          <w:szCs w:val="24"/>
        </w:rPr>
        <w:t>ostatní plocha</w:t>
      </w:r>
      <w:r w:rsidRPr="00BF7959">
        <w:rPr>
          <w:rFonts w:ascii="Garamond" w:hAnsi="Garamond"/>
          <w:iCs/>
          <w:sz w:val="24"/>
          <w:szCs w:val="24"/>
        </w:rPr>
        <w:t xml:space="preserve">, o výměře </w:t>
      </w:r>
      <w:r w:rsidR="00BF7959" w:rsidRPr="00BF7959">
        <w:rPr>
          <w:rFonts w:ascii="Garamond" w:hAnsi="Garamond"/>
          <w:iCs/>
          <w:sz w:val="24"/>
          <w:szCs w:val="24"/>
        </w:rPr>
        <w:t xml:space="preserve">84 </w:t>
      </w:r>
      <w:r w:rsidRPr="00BF7959">
        <w:rPr>
          <w:rFonts w:ascii="Garamond" w:hAnsi="Garamond"/>
          <w:iCs/>
          <w:sz w:val="24"/>
          <w:szCs w:val="24"/>
        </w:rPr>
        <w:t>m</w:t>
      </w:r>
      <w:r w:rsidRPr="00BF7959">
        <w:rPr>
          <w:rFonts w:ascii="Garamond" w:hAnsi="Garamond"/>
          <w:iCs/>
          <w:sz w:val="24"/>
          <w:szCs w:val="24"/>
          <w:vertAlign w:val="superscript"/>
        </w:rPr>
        <w:t>2</w:t>
      </w:r>
    </w:p>
    <w:p w14:paraId="04B6A1E0" w14:textId="77777777" w:rsidR="004626C0" w:rsidRPr="00BF7959" w:rsidRDefault="004626C0" w:rsidP="004626C0">
      <w:pPr>
        <w:spacing w:after="0" w:line="240" w:lineRule="auto"/>
        <w:rPr>
          <w:rFonts w:ascii="Garamond" w:hAnsi="Garamond"/>
          <w:iCs/>
          <w:sz w:val="24"/>
          <w:szCs w:val="24"/>
        </w:rPr>
      </w:pPr>
    </w:p>
    <w:p w14:paraId="7AB2421C" w14:textId="202E302E" w:rsidR="0040358F" w:rsidRPr="00BF7959" w:rsidRDefault="004626C0" w:rsidP="004626C0">
      <w:pPr>
        <w:spacing w:before="40" w:line="240" w:lineRule="atLeast"/>
        <w:ind w:left="284"/>
        <w:jc w:val="both"/>
        <w:rPr>
          <w:rFonts w:ascii="Garamond" w:hAnsi="Garamond"/>
          <w:iCs/>
          <w:sz w:val="24"/>
          <w:szCs w:val="24"/>
        </w:rPr>
      </w:pPr>
      <w:r w:rsidRPr="00BF7959">
        <w:rPr>
          <w:rFonts w:ascii="Garamond" w:hAnsi="Garamond"/>
          <w:iCs/>
          <w:sz w:val="24"/>
          <w:szCs w:val="24"/>
        </w:rPr>
        <w:t xml:space="preserve">v katastru nemovitostí vše zapsáno pro katastrální území </w:t>
      </w:r>
      <w:r w:rsidR="00BF7959" w:rsidRPr="00BF7959">
        <w:rPr>
          <w:rFonts w:ascii="Garamond" w:hAnsi="Garamond"/>
          <w:iCs/>
          <w:sz w:val="24"/>
          <w:szCs w:val="24"/>
        </w:rPr>
        <w:t>Bartošovice</w:t>
      </w:r>
      <w:r w:rsidRPr="00BF7959">
        <w:rPr>
          <w:rFonts w:ascii="Garamond" w:hAnsi="Garamond"/>
          <w:iCs/>
          <w:sz w:val="24"/>
          <w:szCs w:val="24"/>
        </w:rPr>
        <w:t xml:space="preserve">, obec </w:t>
      </w:r>
      <w:r w:rsidR="00BF7959" w:rsidRPr="00BF7959">
        <w:rPr>
          <w:rFonts w:ascii="Garamond" w:hAnsi="Garamond"/>
          <w:iCs/>
          <w:sz w:val="24"/>
          <w:szCs w:val="24"/>
        </w:rPr>
        <w:t>Bartošovice</w:t>
      </w:r>
      <w:r w:rsidRPr="00BF7959">
        <w:rPr>
          <w:rFonts w:ascii="Garamond" w:hAnsi="Garamond"/>
          <w:iCs/>
          <w:sz w:val="24"/>
          <w:szCs w:val="24"/>
        </w:rPr>
        <w:t xml:space="preserve">, u Katastrálního úřadu pro Moravskoslezský kraj, Katastrální pracoviště </w:t>
      </w:r>
      <w:r w:rsidRPr="00BF7959">
        <w:rPr>
          <w:rFonts w:ascii="Garamond" w:eastAsia="Times New Roman" w:hAnsi="Garamond" w:cs="Times New Roman"/>
          <w:iCs/>
          <w:sz w:val="24"/>
          <w:szCs w:val="24"/>
          <w:lang w:eastAsia="cs-CZ"/>
        </w:rPr>
        <w:t>Nový Jičín</w:t>
      </w:r>
      <w:r w:rsidRPr="00BF7959">
        <w:rPr>
          <w:rFonts w:ascii="Garamond" w:hAnsi="Garamond"/>
          <w:iCs/>
          <w:sz w:val="24"/>
          <w:szCs w:val="24"/>
        </w:rPr>
        <w:t xml:space="preserve"> (vše dále jen jako „</w:t>
      </w:r>
      <w:r w:rsidRPr="00BF7959">
        <w:rPr>
          <w:rFonts w:ascii="Garamond" w:hAnsi="Garamond"/>
          <w:b/>
          <w:iCs/>
          <w:sz w:val="24"/>
          <w:szCs w:val="24"/>
        </w:rPr>
        <w:t>předmětné nemovitosti</w:t>
      </w:r>
      <w:r w:rsidRPr="00BF7959">
        <w:rPr>
          <w:rFonts w:ascii="Garamond" w:hAnsi="Garamond"/>
          <w:iCs/>
          <w:sz w:val="24"/>
          <w:szCs w:val="24"/>
        </w:rPr>
        <w:t>“).</w:t>
      </w:r>
    </w:p>
    <w:p w14:paraId="239F2110" w14:textId="77777777" w:rsidR="0040358F" w:rsidRPr="00BF7959" w:rsidRDefault="0040358F" w:rsidP="0040358F">
      <w:pPr>
        <w:spacing w:after="0" w:line="240" w:lineRule="atLeast"/>
        <w:jc w:val="center"/>
        <w:rPr>
          <w:rFonts w:ascii="Garamond" w:eastAsia="Times New Roman" w:hAnsi="Garamond" w:cs="Times New Roman"/>
          <w:b/>
          <w:iCs/>
          <w:sz w:val="24"/>
          <w:szCs w:val="24"/>
          <w:lang w:eastAsia="cs-CZ"/>
        </w:rPr>
      </w:pPr>
      <w:r w:rsidRPr="00BF7959">
        <w:rPr>
          <w:rFonts w:ascii="Garamond" w:eastAsia="Times New Roman" w:hAnsi="Garamond" w:cs="Times New Roman"/>
          <w:b/>
          <w:iCs/>
          <w:sz w:val="24"/>
          <w:szCs w:val="24"/>
          <w:lang w:eastAsia="cs-CZ"/>
        </w:rPr>
        <w:t>II.</w:t>
      </w:r>
    </w:p>
    <w:p w14:paraId="2AC42414" w14:textId="77777777" w:rsidR="0040358F" w:rsidRPr="00BF7959" w:rsidRDefault="0040358F" w:rsidP="0040358F">
      <w:pPr>
        <w:spacing w:after="0" w:line="240" w:lineRule="atLeast"/>
        <w:jc w:val="center"/>
        <w:rPr>
          <w:rFonts w:ascii="Garamond" w:eastAsia="Times New Roman" w:hAnsi="Garamond" w:cs="Times New Roman"/>
          <w:b/>
          <w:iCs/>
          <w:sz w:val="24"/>
          <w:szCs w:val="24"/>
          <w:lang w:eastAsia="cs-CZ"/>
        </w:rPr>
      </w:pPr>
      <w:r w:rsidRPr="00BF7959">
        <w:rPr>
          <w:rFonts w:ascii="Garamond" w:eastAsia="Times New Roman" w:hAnsi="Garamond" w:cs="Times New Roman"/>
          <w:b/>
          <w:iCs/>
          <w:sz w:val="24"/>
          <w:szCs w:val="24"/>
          <w:lang w:eastAsia="cs-CZ"/>
        </w:rPr>
        <w:t>Projev vůle smluvních stran, kupní cena</w:t>
      </w:r>
    </w:p>
    <w:p w14:paraId="0410CADD" w14:textId="0553DD8C" w:rsidR="0040358F" w:rsidRDefault="0040358F" w:rsidP="0040358F">
      <w:pPr>
        <w:pStyle w:val="Odstavecseseznamem"/>
        <w:numPr>
          <w:ilvl w:val="0"/>
          <w:numId w:val="26"/>
        </w:numPr>
        <w:tabs>
          <w:tab w:val="num" w:pos="1505"/>
        </w:tabs>
        <w:spacing w:before="120" w:after="0" w:line="240" w:lineRule="atLeast"/>
        <w:ind w:left="284"/>
        <w:jc w:val="both"/>
        <w:rPr>
          <w:rFonts w:ascii="Garamond" w:eastAsia="Times New Roman" w:hAnsi="Garamond" w:cs="Times New Roman"/>
          <w:iCs/>
          <w:color w:val="000000"/>
          <w:sz w:val="24"/>
          <w:szCs w:val="24"/>
          <w:lang w:eastAsia="cs-CZ"/>
        </w:rPr>
      </w:pPr>
      <w:r w:rsidRPr="00BF7959">
        <w:rPr>
          <w:rFonts w:ascii="Garamond" w:eastAsia="Times New Roman" w:hAnsi="Garamond" w:cs="Times New Roman"/>
          <w:iCs/>
          <w:sz w:val="24"/>
          <w:szCs w:val="24"/>
          <w:lang w:eastAsia="cs-CZ"/>
        </w:rPr>
        <w:t xml:space="preserve">Strana prodávající touto smlouvou prodává shora v čl. I. této smlouvy blíže popsané předmětné nemovitosti se všemi právy a povinnostmi, </w:t>
      </w:r>
      <w:r w:rsidR="005928FF" w:rsidRPr="00BF7959">
        <w:rPr>
          <w:rFonts w:ascii="Garamond" w:hAnsi="Garamond"/>
          <w:iCs/>
          <w:sz w:val="24"/>
          <w:szCs w:val="24"/>
        </w:rPr>
        <w:t>součás</w:t>
      </w:r>
      <w:r w:rsidR="005928FF" w:rsidRPr="00BF7959">
        <w:rPr>
          <w:rFonts w:ascii="Garamond" w:hAnsi="Garamond"/>
          <w:iCs/>
          <w:sz w:val="24"/>
          <w:szCs w:val="24"/>
        </w:rPr>
        <w:softHyphen/>
        <w:t xml:space="preserve">tmi a příslušenstvím, </w:t>
      </w:r>
      <w:r w:rsidRPr="00BF7959">
        <w:rPr>
          <w:rFonts w:ascii="Garamond" w:eastAsia="Times New Roman" w:hAnsi="Garamond" w:cs="Times New Roman"/>
          <w:iCs/>
          <w:sz w:val="24"/>
          <w:szCs w:val="24"/>
          <w:lang w:eastAsia="cs-CZ"/>
        </w:rPr>
        <w:t xml:space="preserve">za dohodnutou </w:t>
      </w:r>
      <w:r w:rsidRPr="00BF7959">
        <w:rPr>
          <w:rFonts w:ascii="Garamond" w:eastAsia="Times New Roman" w:hAnsi="Garamond" w:cs="Times New Roman"/>
          <w:b/>
          <w:iCs/>
          <w:color w:val="000000"/>
          <w:sz w:val="24"/>
          <w:szCs w:val="24"/>
          <w:lang w:eastAsia="cs-CZ"/>
        </w:rPr>
        <w:t>kupní cenu ve výši</w:t>
      </w:r>
      <w:r w:rsidR="00357488" w:rsidRPr="00BF7959">
        <w:rPr>
          <w:rFonts w:ascii="Garamond" w:eastAsia="Times New Roman" w:hAnsi="Garamond" w:cs="Times New Roman"/>
          <w:b/>
          <w:iCs/>
          <w:color w:val="000000"/>
          <w:sz w:val="24"/>
          <w:szCs w:val="24"/>
          <w:lang w:eastAsia="cs-CZ"/>
        </w:rPr>
        <w:t xml:space="preserve"> </w:t>
      </w:r>
      <w:r w:rsidR="00BF7959" w:rsidRPr="00BF7959">
        <w:rPr>
          <w:rFonts w:ascii="Garamond" w:hAnsi="Garamond" w:cs="Arial"/>
          <w:b/>
          <w:bCs/>
          <w:iCs/>
          <w:color w:val="000000"/>
          <w:sz w:val="24"/>
          <w:szCs w:val="24"/>
          <w:u w:val="single"/>
          <w:shd w:val="clear" w:color="auto" w:fill="FFFFFF"/>
        </w:rPr>
        <w:t>15.200</w:t>
      </w:r>
      <w:r w:rsidR="00BF7959">
        <w:rPr>
          <w:rFonts w:ascii="Garamond" w:hAnsi="Garamond" w:cs="Arial"/>
          <w:b/>
          <w:bCs/>
          <w:iCs/>
          <w:color w:val="000000"/>
          <w:sz w:val="24"/>
          <w:szCs w:val="24"/>
          <w:u w:val="single"/>
          <w:shd w:val="clear" w:color="auto" w:fill="FFFFFF"/>
        </w:rPr>
        <w:t>.</w:t>
      </w:r>
      <w:r w:rsidR="00BF7959" w:rsidRPr="00BF7959">
        <w:rPr>
          <w:rFonts w:ascii="Garamond" w:hAnsi="Garamond" w:cs="Arial"/>
          <w:b/>
          <w:bCs/>
          <w:iCs/>
          <w:color w:val="000000"/>
          <w:sz w:val="24"/>
          <w:szCs w:val="24"/>
          <w:u w:val="single"/>
          <w:shd w:val="clear" w:color="auto" w:fill="FFFFFF"/>
        </w:rPr>
        <w:t>900</w:t>
      </w:r>
      <w:r w:rsidR="004626C0" w:rsidRPr="00BF7959">
        <w:rPr>
          <w:rFonts w:ascii="Garamond" w:eastAsia="Times New Roman" w:hAnsi="Garamond" w:cs="Times New Roman"/>
          <w:b/>
          <w:bCs/>
          <w:iCs/>
          <w:sz w:val="24"/>
          <w:szCs w:val="24"/>
          <w:u w:val="single"/>
          <w:lang w:eastAsia="cs-CZ"/>
        </w:rPr>
        <w:t xml:space="preserve">,--Kč </w:t>
      </w:r>
      <w:r w:rsidR="004626C0" w:rsidRPr="00BF7959">
        <w:rPr>
          <w:rFonts w:ascii="Garamond" w:eastAsia="Times New Roman" w:hAnsi="Garamond" w:cs="Times New Roman"/>
          <w:iCs/>
          <w:sz w:val="24"/>
          <w:szCs w:val="24"/>
          <w:lang w:eastAsia="cs-CZ"/>
        </w:rPr>
        <w:t xml:space="preserve">(slovy: </w:t>
      </w:r>
      <w:r w:rsidR="00BF7959">
        <w:rPr>
          <w:rFonts w:ascii="Garamond" w:eastAsia="Times New Roman" w:hAnsi="Garamond" w:cs="Times New Roman"/>
          <w:iCs/>
          <w:sz w:val="24"/>
          <w:szCs w:val="24"/>
          <w:lang w:eastAsia="cs-CZ"/>
        </w:rPr>
        <w:t>patnáct</w:t>
      </w:r>
      <w:r w:rsidR="004626C0" w:rsidRPr="00BF7959">
        <w:rPr>
          <w:rFonts w:ascii="Garamond" w:eastAsia="Times New Roman" w:hAnsi="Garamond" w:cs="Times New Roman"/>
          <w:iCs/>
          <w:sz w:val="24"/>
          <w:szCs w:val="24"/>
          <w:lang w:eastAsia="cs-CZ"/>
        </w:rPr>
        <w:t xml:space="preserve"> milionů </w:t>
      </w:r>
      <w:r w:rsidR="00BF7959">
        <w:rPr>
          <w:rFonts w:ascii="Garamond" w:eastAsia="Times New Roman" w:hAnsi="Garamond" w:cs="Times New Roman"/>
          <w:iCs/>
          <w:sz w:val="24"/>
          <w:szCs w:val="24"/>
          <w:lang w:eastAsia="cs-CZ"/>
        </w:rPr>
        <w:t>dvě stě</w:t>
      </w:r>
      <w:r w:rsidR="00722DDD">
        <w:rPr>
          <w:rFonts w:ascii="Garamond" w:eastAsia="Times New Roman" w:hAnsi="Garamond" w:cs="Times New Roman"/>
          <w:iCs/>
          <w:sz w:val="24"/>
          <w:szCs w:val="24"/>
          <w:lang w:eastAsia="cs-CZ"/>
        </w:rPr>
        <w:t xml:space="preserve"> tisíc</w:t>
      </w:r>
      <w:r w:rsidR="00BF7959">
        <w:rPr>
          <w:rFonts w:ascii="Garamond" w:eastAsia="Times New Roman" w:hAnsi="Garamond" w:cs="Times New Roman"/>
          <w:iCs/>
          <w:sz w:val="24"/>
          <w:szCs w:val="24"/>
          <w:lang w:eastAsia="cs-CZ"/>
        </w:rPr>
        <w:t xml:space="preserve"> devět set </w:t>
      </w:r>
      <w:r w:rsidR="004626C0" w:rsidRPr="00BF7959">
        <w:rPr>
          <w:rFonts w:ascii="Garamond" w:eastAsia="Times New Roman" w:hAnsi="Garamond" w:cs="Times New Roman"/>
          <w:iCs/>
          <w:sz w:val="24"/>
          <w:szCs w:val="24"/>
          <w:lang w:eastAsia="cs-CZ"/>
        </w:rPr>
        <w:t xml:space="preserve">korun českých) </w:t>
      </w:r>
      <w:r w:rsidRPr="00BF7959">
        <w:rPr>
          <w:rFonts w:ascii="Garamond" w:eastAsia="Times New Roman" w:hAnsi="Garamond" w:cs="Times New Roman"/>
          <w:iCs/>
          <w:color w:val="000000"/>
          <w:sz w:val="24"/>
          <w:szCs w:val="24"/>
          <w:lang w:eastAsia="cs-CZ"/>
        </w:rPr>
        <w:t>straně kupující, která tyto předmětné ne</w:t>
      </w:r>
      <w:r w:rsidRPr="00BF7959">
        <w:rPr>
          <w:rFonts w:ascii="Garamond" w:eastAsia="Times New Roman" w:hAnsi="Garamond" w:cs="Times New Roman"/>
          <w:iCs/>
          <w:color w:val="000000"/>
          <w:sz w:val="24"/>
          <w:szCs w:val="24"/>
          <w:lang w:eastAsia="cs-CZ"/>
        </w:rPr>
        <w:softHyphen/>
        <w:t xml:space="preserve">movitosti za takto dohodnutou cenu kupuje a přijímá do svého výlučného vlastnictví. </w:t>
      </w:r>
    </w:p>
    <w:p w14:paraId="1DA4BA0B" w14:textId="77777777" w:rsidR="000C29B0" w:rsidRPr="000C29B0" w:rsidRDefault="000C29B0" w:rsidP="000C29B0">
      <w:pPr>
        <w:pStyle w:val="Odstavecseseznamem"/>
        <w:spacing w:before="120" w:after="0" w:line="240" w:lineRule="atLeast"/>
        <w:ind w:left="284"/>
        <w:jc w:val="both"/>
        <w:rPr>
          <w:rFonts w:ascii="Garamond" w:eastAsia="Times New Roman" w:hAnsi="Garamond" w:cs="Times New Roman"/>
          <w:iCs/>
          <w:color w:val="000000"/>
          <w:sz w:val="24"/>
          <w:szCs w:val="24"/>
          <w:lang w:eastAsia="cs-CZ"/>
        </w:rPr>
      </w:pPr>
    </w:p>
    <w:p w14:paraId="1343205C" w14:textId="77777777" w:rsidR="0040358F" w:rsidRPr="00BF7959" w:rsidRDefault="0040358F" w:rsidP="0040358F">
      <w:pPr>
        <w:spacing w:after="0" w:line="240" w:lineRule="atLeast"/>
        <w:jc w:val="center"/>
        <w:rPr>
          <w:rFonts w:ascii="Garamond" w:eastAsia="Times New Roman" w:hAnsi="Garamond" w:cs="Times New Roman"/>
          <w:b/>
          <w:iCs/>
          <w:sz w:val="24"/>
          <w:szCs w:val="20"/>
          <w:lang w:eastAsia="cs-CZ"/>
        </w:rPr>
      </w:pPr>
      <w:r w:rsidRPr="00BF7959">
        <w:rPr>
          <w:rFonts w:ascii="Garamond" w:eastAsia="Times New Roman" w:hAnsi="Garamond" w:cs="Times New Roman"/>
          <w:b/>
          <w:iCs/>
          <w:sz w:val="24"/>
          <w:szCs w:val="20"/>
          <w:lang w:eastAsia="cs-CZ"/>
        </w:rPr>
        <w:t>III.</w:t>
      </w:r>
    </w:p>
    <w:p w14:paraId="113D1303" w14:textId="77777777" w:rsidR="0040358F" w:rsidRPr="00BF7959" w:rsidRDefault="0040358F" w:rsidP="0040358F">
      <w:pPr>
        <w:spacing w:after="0" w:line="240" w:lineRule="atLeast"/>
        <w:jc w:val="center"/>
        <w:rPr>
          <w:rFonts w:ascii="Garamond" w:eastAsia="Times New Roman" w:hAnsi="Garamond" w:cs="Times New Roman"/>
          <w:b/>
          <w:iCs/>
          <w:sz w:val="24"/>
          <w:szCs w:val="20"/>
          <w:lang w:eastAsia="cs-CZ"/>
        </w:rPr>
      </w:pPr>
      <w:r w:rsidRPr="00BF7959">
        <w:rPr>
          <w:rFonts w:ascii="Garamond" w:eastAsia="Times New Roman" w:hAnsi="Garamond" w:cs="Times New Roman"/>
          <w:b/>
          <w:iCs/>
          <w:sz w:val="24"/>
          <w:szCs w:val="20"/>
          <w:lang w:eastAsia="cs-CZ"/>
        </w:rPr>
        <w:t>Úhrada kupní ceny</w:t>
      </w:r>
    </w:p>
    <w:p w14:paraId="54F6FC54" w14:textId="77777777" w:rsidR="00BF7959" w:rsidRPr="00BF7959" w:rsidRDefault="00006D6E" w:rsidP="001350CA">
      <w:pPr>
        <w:numPr>
          <w:ilvl w:val="0"/>
          <w:numId w:val="7"/>
        </w:numPr>
        <w:spacing w:before="120" w:after="0" w:line="240" w:lineRule="atLeast"/>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 xml:space="preserve">Část kupní ceny ve výši </w:t>
      </w:r>
      <w:r w:rsidR="004626C0" w:rsidRPr="00BF7959">
        <w:rPr>
          <w:rFonts w:ascii="Garamond" w:hAnsi="Garamond"/>
          <w:b/>
          <w:iCs/>
          <w:sz w:val="24"/>
          <w:szCs w:val="24"/>
        </w:rPr>
        <w:t>250.000</w:t>
      </w:r>
      <w:r w:rsidR="00192A4E" w:rsidRPr="00BF7959">
        <w:rPr>
          <w:rFonts w:ascii="Garamond" w:eastAsia="Times New Roman" w:hAnsi="Garamond" w:cs="Times New Roman"/>
          <w:b/>
          <w:iCs/>
          <w:sz w:val="24"/>
          <w:szCs w:val="24"/>
          <w:lang w:eastAsia="cs-CZ"/>
        </w:rPr>
        <w:t>,--Kč</w:t>
      </w:r>
      <w:r w:rsidR="00192A4E" w:rsidRPr="00BF7959">
        <w:rPr>
          <w:rFonts w:ascii="Garamond" w:eastAsia="Times New Roman" w:hAnsi="Garamond" w:cs="Times New Roman"/>
          <w:iCs/>
          <w:sz w:val="24"/>
          <w:szCs w:val="24"/>
          <w:lang w:eastAsia="cs-CZ"/>
        </w:rPr>
        <w:t xml:space="preserve"> (</w:t>
      </w:r>
      <w:r w:rsidR="00192A4E" w:rsidRPr="00BF7959">
        <w:rPr>
          <w:rFonts w:ascii="Garamond" w:eastAsia="Times New Roman" w:hAnsi="Garamond" w:cs="Times New Roman"/>
          <w:iCs/>
          <w:sz w:val="24"/>
          <w:szCs w:val="20"/>
          <w:lang w:eastAsia="cs-CZ"/>
        </w:rPr>
        <w:t xml:space="preserve">slovy: </w:t>
      </w:r>
      <w:r w:rsidR="004626C0" w:rsidRPr="00BF7959">
        <w:rPr>
          <w:rFonts w:ascii="Garamond" w:eastAsia="Times New Roman" w:hAnsi="Garamond" w:cs="Times New Roman"/>
          <w:iCs/>
          <w:sz w:val="24"/>
          <w:szCs w:val="20"/>
          <w:lang w:eastAsia="cs-CZ"/>
        </w:rPr>
        <w:t xml:space="preserve">dvě stě padesát tisíc </w:t>
      </w:r>
      <w:r w:rsidR="00192A4E" w:rsidRPr="00BF7959">
        <w:rPr>
          <w:rFonts w:ascii="Garamond" w:eastAsia="Times New Roman" w:hAnsi="Garamond" w:cs="Times New Roman"/>
          <w:iCs/>
          <w:sz w:val="24"/>
          <w:szCs w:val="20"/>
          <w:lang w:eastAsia="cs-CZ"/>
        </w:rPr>
        <w:t xml:space="preserve">korun českých) </w:t>
      </w:r>
      <w:r w:rsidRPr="00BF7959">
        <w:rPr>
          <w:rFonts w:ascii="Garamond" w:eastAsia="Times New Roman" w:hAnsi="Garamond" w:cs="Times New Roman"/>
          <w:iCs/>
          <w:sz w:val="24"/>
          <w:szCs w:val="20"/>
          <w:lang w:eastAsia="cs-CZ"/>
        </w:rPr>
        <w:t xml:space="preserve">strana kupující uhradila přímo na účet strany prodávající, </w:t>
      </w:r>
      <w:r w:rsidR="00C602AD" w:rsidRPr="00BF7959">
        <w:rPr>
          <w:rFonts w:ascii="Garamond" w:eastAsia="Times New Roman" w:hAnsi="Garamond" w:cs="Times New Roman"/>
          <w:iCs/>
          <w:sz w:val="24"/>
          <w:szCs w:val="20"/>
          <w:lang w:eastAsia="cs-CZ"/>
        </w:rPr>
        <w:t>bezhotovostním převodem na její</w:t>
      </w:r>
      <w:r w:rsidRPr="00BF7959">
        <w:rPr>
          <w:rFonts w:ascii="Garamond" w:eastAsia="Times New Roman" w:hAnsi="Garamond" w:cs="Times New Roman"/>
          <w:iCs/>
          <w:sz w:val="24"/>
          <w:szCs w:val="20"/>
          <w:lang w:eastAsia="cs-CZ"/>
        </w:rPr>
        <w:t xml:space="preserve"> účet již před </w:t>
      </w:r>
      <w:r w:rsidR="00C602AD" w:rsidRPr="00BF7959">
        <w:rPr>
          <w:rFonts w:ascii="Garamond" w:eastAsia="Times New Roman" w:hAnsi="Garamond" w:cs="Times New Roman"/>
          <w:iCs/>
          <w:sz w:val="24"/>
          <w:szCs w:val="20"/>
          <w:lang w:eastAsia="cs-CZ"/>
        </w:rPr>
        <w:t>uzavřením</w:t>
      </w:r>
      <w:r w:rsidRPr="00BF7959">
        <w:rPr>
          <w:rFonts w:ascii="Garamond" w:eastAsia="Times New Roman" w:hAnsi="Garamond" w:cs="Times New Roman"/>
          <w:iCs/>
          <w:sz w:val="24"/>
          <w:szCs w:val="20"/>
          <w:lang w:eastAsia="cs-CZ"/>
        </w:rPr>
        <w:t xml:space="preserve"> této smlouvy, což </w:t>
      </w:r>
      <w:r w:rsidR="00C602AD" w:rsidRPr="00BF7959">
        <w:rPr>
          <w:rFonts w:ascii="Garamond" w:eastAsia="Times New Roman" w:hAnsi="Garamond" w:cs="Times New Roman"/>
          <w:iCs/>
          <w:sz w:val="24"/>
          <w:szCs w:val="20"/>
          <w:lang w:eastAsia="cs-CZ"/>
        </w:rPr>
        <w:t>strana prodávající podpisem</w:t>
      </w:r>
      <w:r w:rsidRPr="00BF7959">
        <w:rPr>
          <w:rFonts w:ascii="Garamond" w:eastAsia="Times New Roman" w:hAnsi="Garamond" w:cs="Times New Roman"/>
          <w:iCs/>
          <w:sz w:val="24"/>
          <w:szCs w:val="20"/>
          <w:lang w:eastAsia="cs-CZ"/>
        </w:rPr>
        <w:t xml:space="preserve"> této smlouvy </w:t>
      </w:r>
      <w:r w:rsidR="00C602AD" w:rsidRPr="00BF7959">
        <w:rPr>
          <w:rFonts w:ascii="Garamond" w:eastAsia="Times New Roman" w:hAnsi="Garamond" w:cs="Times New Roman"/>
          <w:iCs/>
          <w:sz w:val="24"/>
          <w:szCs w:val="20"/>
          <w:lang w:eastAsia="cs-CZ"/>
        </w:rPr>
        <w:t>potvrzuje.</w:t>
      </w:r>
      <w:r w:rsidR="001350CA" w:rsidRPr="00BF7959">
        <w:rPr>
          <w:rFonts w:ascii="Garamond" w:eastAsia="Times New Roman" w:hAnsi="Garamond" w:cs="Times New Roman"/>
          <w:iCs/>
          <w:sz w:val="24"/>
          <w:szCs w:val="20"/>
          <w:lang w:eastAsia="cs-CZ"/>
        </w:rPr>
        <w:t xml:space="preserve"> </w:t>
      </w:r>
    </w:p>
    <w:p w14:paraId="34622420" w14:textId="578BC5D7" w:rsidR="001350CA" w:rsidRPr="00BF7959" w:rsidRDefault="00006D6E" w:rsidP="001350CA">
      <w:pPr>
        <w:numPr>
          <w:ilvl w:val="0"/>
          <w:numId w:val="7"/>
        </w:numPr>
        <w:spacing w:before="120" w:after="0" w:line="240" w:lineRule="atLeast"/>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 xml:space="preserve">Zbývající část kupní ceny ve výši </w:t>
      </w:r>
      <w:bookmarkStart w:id="1" w:name="_Hlk147168171"/>
      <w:r w:rsidR="00BF7959">
        <w:rPr>
          <w:rFonts w:ascii="Garamond" w:eastAsia="Times New Roman" w:hAnsi="Garamond" w:cs="Times New Roman"/>
          <w:b/>
          <w:iCs/>
          <w:sz w:val="24"/>
          <w:szCs w:val="20"/>
          <w:lang w:eastAsia="cs-CZ"/>
        </w:rPr>
        <w:t>14.950.900</w:t>
      </w:r>
      <w:r w:rsidR="004626C0" w:rsidRPr="00BF7959">
        <w:rPr>
          <w:rFonts w:ascii="Garamond" w:eastAsia="Times New Roman" w:hAnsi="Garamond" w:cs="Times New Roman"/>
          <w:b/>
          <w:iCs/>
          <w:sz w:val="24"/>
          <w:szCs w:val="20"/>
          <w:lang w:eastAsia="cs-CZ"/>
        </w:rPr>
        <w:t>,--Kč</w:t>
      </w:r>
      <w:r w:rsidR="004626C0" w:rsidRPr="00BF7959">
        <w:rPr>
          <w:rFonts w:ascii="Garamond" w:eastAsia="Times New Roman" w:hAnsi="Garamond" w:cs="Times New Roman"/>
          <w:iCs/>
          <w:sz w:val="24"/>
          <w:szCs w:val="20"/>
          <w:lang w:eastAsia="cs-CZ"/>
        </w:rPr>
        <w:t xml:space="preserve"> (slovy: </w:t>
      </w:r>
      <w:r w:rsidR="00BF7959">
        <w:rPr>
          <w:rFonts w:ascii="Garamond" w:eastAsia="Times New Roman" w:hAnsi="Garamond" w:cs="Times New Roman"/>
          <w:iCs/>
          <w:sz w:val="24"/>
          <w:szCs w:val="24"/>
          <w:lang w:eastAsia="cs-CZ"/>
        </w:rPr>
        <w:t>čtrnáct</w:t>
      </w:r>
      <w:r w:rsidR="004626C0" w:rsidRPr="00BF7959">
        <w:rPr>
          <w:rFonts w:ascii="Garamond" w:eastAsia="Times New Roman" w:hAnsi="Garamond" w:cs="Times New Roman"/>
          <w:iCs/>
          <w:sz w:val="24"/>
          <w:szCs w:val="24"/>
          <w:lang w:eastAsia="cs-CZ"/>
        </w:rPr>
        <w:t xml:space="preserve"> milionů </w:t>
      </w:r>
      <w:r w:rsidR="00BF7959">
        <w:rPr>
          <w:rFonts w:ascii="Garamond" w:eastAsia="Times New Roman" w:hAnsi="Garamond" w:cs="Times New Roman"/>
          <w:iCs/>
          <w:sz w:val="24"/>
          <w:szCs w:val="24"/>
          <w:lang w:eastAsia="cs-CZ"/>
        </w:rPr>
        <w:t>devět set padesát</w:t>
      </w:r>
      <w:r w:rsidR="004626C0" w:rsidRPr="00BF7959">
        <w:rPr>
          <w:rFonts w:ascii="Garamond" w:eastAsia="Times New Roman" w:hAnsi="Garamond" w:cs="Times New Roman"/>
          <w:iCs/>
          <w:sz w:val="24"/>
          <w:szCs w:val="24"/>
          <w:lang w:eastAsia="cs-CZ"/>
        </w:rPr>
        <w:t xml:space="preserve"> tisíc </w:t>
      </w:r>
      <w:r w:rsidR="00BF7959">
        <w:rPr>
          <w:rFonts w:ascii="Garamond" w:eastAsia="Times New Roman" w:hAnsi="Garamond" w:cs="Times New Roman"/>
          <w:iCs/>
          <w:sz w:val="24"/>
          <w:szCs w:val="24"/>
          <w:lang w:eastAsia="cs-CZ"/>
        </w:rPr>
        <w:t xml:space="preserve">devět set </w:t>
      </w:r>
      <w:r w:rsidR="004626C0" w:rsidRPr="00BF7959">
        <w:rPr>
          <w:rFonts w:ascii="Garamond" w:eastAsia="Times New Roman" w:hAnsi="Garamond" w:cs="Times New Roman"/>
          <w:iCs/>
          <w:sz w:val="24"/>
          <w:szCs w:val="20"/>
          <w:lang w:eastAsia="cs-CZ"/>
        </w:rPr>
        <w:t>korun českých)</w:t>
      </w:r>
      <w:bookmarkEnd w:id="1"/>
      <w:r w:rsidRPr="00BF7959">
        <w:rPr>
          <w:rFonts w:ascii="Garamond" w:eastAsia="Times New Roman" w:hAnsi="Garamond" w:cs="Times New Roman"/>
          <w:iCs/>
          <w:sz w:val="24"/>
          <w:szCs w:val="20"/>
          <w:lang w:eastAsia="cs-CZ"/>
        </w:rPr>
        <w:t xml:space="preserve"> </w:t>
      </w:r>
      <w:r w:rsidR="00AB001D">
        <w:rPr>
          <w:rFonts w:ascii="Garamond" w:eastAsia="Times New Roman" w:hAnsi="Garamond" w:cs="Times New Roman"/>
          <w:iCs/>
          <w:sz w:val="24"/>
          <w:szCs w:val="20"/>
          <w:lang w:eastAsia="cs-CZ"/>
        </w:rPr>
        <w:t xml:space="preserve">se </w:t>
      </w:r>
      <w:r w:rsidRPr="00BF7959">
        <w:rPr>
          <w:rFonts w:ascii="Garamond" w:eastAsia="Times New Roman" w:hAnsi="Garamond" w:cs="Times New Roman"/>
          <w:iCs/>
          <w:sz w:val="24"/>
          <w:szCs w:val="20"/>
          <w:lang w:eastAsia="cs-CZ"/>
        </w:rPr>
        <w:t xml:space="preserve">strana kupující </w:t>
      </w:r>
      <w:r w:rsidR="00BB0379">
        <w:rPr>
          <w:rFonts w:ascii="Garamond" w:eastAsia="Times New Roman" w:hAnsi="Garamond" w:cs="Times New Roman"/>
          <w:sz w:val="24"/>
          <w:szCs w:val="20"/>
          <w:lang w:eastAsia="cs-CZ"/>
        </w:rPr>
        <w:t xml:space="preserve">zavazuje </w:t>
      </w:r>
      <w:r w:rsidR="00BB0379" w:rsidRPr="00707E9C">
        <w:rPr>
          <w:rFonts w:ascii="Garamond" w:eastAsia="Times New Roman" w:hAnsi="Garamond" w:cs="Times New Roman"/>
          <w:sz w:val="24"/>
          <w:szCs w:val="20"/>
          <w:lang w:eastAsia="cs-CZ"/>
        </w:rPr>
        <w:t>uhrad</w:t>
      </w:r>
      <w:r w:rsidR="00BB0379">
        <w:rPr>
          <w:rFonts w:ascii="Garamond" w:eastAsia="Times New Roman" w:hAnsi="Garamond" w:cs="Times New Roman"/>
          <w:sz w:val="24"/>
          <w:szCs w:val="20"/>
          <w:lang w:eastAsia="cs-CZ"/>
        </w:rPr>
        <w:t xml:space="preserve">it </w:t>
      </w:r>
      <w:r w:rsidR="00BB0379" w:rsidRPr="00707E9C">
        <w:rPr>
          <w:rFonts w:ascii="Garamond" w:eastAsia="Times New Roman" w:hAnsi="Garamond" w:cs="Times New Roman"/>
          <w:sz w:val="24"/>
          <w:szCs w:val="20"/>
          <w:lang w:eastAsia="cs-CZ"/>
        </w:rPr>
        <w:t>složením do úschovy zvolené třetí osoby</w:t>
      </w:r>
      <w:r w:rsidR="00BB0379">
        <w:rPr>
          <w:rFonts w:ascii="Garamond" w:eastAsia="Times New Roman" w:hAnsi="Garamond" w:cs="Times New Roman"/>
          <w:sz w:val="24"/>
          <w:szCs w:val="20"/>
          <w:lang w:eastAsia="cs-CZ"/>
        </w:rPr>
        <w:t>,</w:t>
      </w:r>
      <w:r w:rsidR="00BB0379" w:rsidRPr="00707E9C">
        <w:rPr>
          <w:rFonts w:ascii="Garamond" w:eastAsia="Times New Roman" w:hAnsi="Garamond" w:cs="Times New Roman"/>
          <w:sz w:val="24"/>
          <w:szCs w:val="20"/>
          <w:lang w:eastAsia="cs-CZ"/>
        </w:rPr>
        <w:t xml:space="preserve"> </w:t>
      </w:r>
      <w:r w:rsidR="00BB0379" w:rsidRPr="007F0AFC">
        <w:rPr>
          <w:rFonts w:ascii="Garamond" w:eastAsia="Times New Roman" w:hAnsi="Garamond" w:cs="Times New Roman"/>
          <w:b/>
          <w:sz w:val="24"/>
          <w:szCs w:val="24"/>
          <w:lang w:eastAsia="cs-CZ"/>
        </w:rPr>
        <w:t>JUDr. Vladimíra Muzikáře, advokáta</w:t>
      </w:r>
      <w:r w:rsidR="00BB0379" w:rsidRPr="007F0AFC">
        <w:rPr>
          <w:rFonts w:ascii="Garamond" w:eastAsia="Times New Roman" w:hAnsi="Garamond" w:cs="Times New Roman"/>
          <w:sz w:val="24"/>
          <w:szCs w:val="24"/>
          <w:lang w:eastAsia="cs-CZ"/>
        </w:rPr>
        <w:t>, se sídlem Havlíčkova 13, 602 00 Brno, zapsaného v seznamu vedeném ČAK pod ev. č. 00435</w:t>
      </w:r>
      <w:r w:rsidR="00BB0379" w:rsidRPr="00707E9C">
        <w:rPr>
          <w:rFonts w:ascii="Garamond" w:eastAsia="Times New Roman" w:hAnsi="Garamond" w:cs="Times New Roman"/>
          <w:sz w:val="24"/>
          <w:szCs w:val="20"/>
          <w:lang w:eastAsia="cs-CZ"/>
        </w:rPr>
        <w:t xml:space="preserve"> (dále jen </w:t>
      </w:r>
      <w:r w:rsidR="00BB0379" w:rsidRPr="00873606">
        <w:rPr>
          <w:rFonts w:ascii="Garamond" w:eastAsia="Times New Roman" w:hAnsi="Garamond" w:cs="Times New Roman"/>
          <w:sz w:val="24"/>
          <w:szCs w:val="20"/>
          <w:lang w:eastAsia="cs-CZ"/>
        </w:rPr>
        <w:t>„</w:t>
      </w:r>
      <w:proofErr w:type="spellStart"/>
      <w:r w:rsidR="00BB0379" w:rsidRPr="00C12989">
        <w:rPr>
          <w:rFonts w:ascii="Garamond" w:eastAsia="Times New Roman" w:hAnsi="Garamond" w:cs="Times New Roman"/>
          <w:b/>
          <w:bCs/>
          <w:sz w:val="24"/>
          <w:szCs w:val="20"/>
          <w:lang w:eastAsia="cs-CZ"/>
        </w:rPr>
        <w:t>svěřenský</w:t>
      </w:r>
      <w:proofErr w:type="spellEnd"/>
      <w:r w:rsidR="00BB0379" w:rsidRPr="00C12989">
        <w:rPr>
          <w:rFonts w:ascii="Garamond" w:eastAsia="Times New Roman" w:hAnsi="Garamond" w:cs="Times New Roman"/>
          <w:b/>
          <w:bCs/>
          <w:sz w:val="24"/>
          <w:szCs w:val="20"/>
          <w:lang w:eastAsia="cs-CZ"/>
        </w:rPr>
        <w:t xml:space="preserve"> správce</w:t>
      </w:r>
      <w:r w:rsidR="00BB0379" w:rsidRPr="00873606">
        <w:rPr>
          <w:rFonts w:ascii="Garamond" w:eastAsia="Times New Roman" w:hAnsi="Garamond" w:cs="Times New Roman"/>
          <w:sz w:val="24"/>
          <w:szCs w:val="20"/>
          <w:lang w:eastAsia="cs-CZ"/>
        </w:rPr>
        <w:t xml:space="preserve">“) převodem na účet sdělený </w:t>
      </w:r>
      <w:proofErr w:type="spellStart"/>
      <w:r w:rsidR="00BB0379" w:rsidRPr="00873606">
        <w:rPr>
          <w:rFonts w:ascii="Garamond" w:eastAsia="Times New Roman" w:hAnsi="Garamond" w:cs="Times New Roman"/>
          <w:sz w:val="24"/>
          <w:szCs w:val="20"/>
          <w:lang w:eastAsia="cs-CZ"/>
        </w:rPr>
        <w:t>svěřenským</w:t>
      </w:r>
      <w:proofErr w:type="spellEnd"/>
      <w:r w:rsidR="00BB0379" w:rsidRPr="00873606">
        <w:rPr>
          <w:rFonts w:ascii="Garamond" w:eastAsia="Times New Roman" w:hAnsi="Garamond" w:cs="Times New Roman"/>
          <w:sz w:val="24"/>
          <w:szCs w:val="20"/>
          <w:lang w:eastAsia="cs-CZ"/>
        </w:rPr>
        <w:t xml:space="preserve"> správcem</w:t>
      </w:r>
      <w:r w:rsidR="00BB0379">
        <w:rPr>
          <w:rFonts w:ascii="Garamond" w:eastAsia="Times New Roman" w:hAnsi="Garamond" w:cs="Times New Roman"/>
          <w:sz w:val="24"/>
          <w:szCs w:val="20"/>
          <w:lang w:eastAsia="cs-CZ"/>
        </w:rPr>
        <w:t xml:space="preserve"> </w:t>
      </w:r>
      <w:r w:rsidR="00BB0379" w:rsidRPr="00873606">
        <w:rPr>
          <w:rFonts w:ascii="Garamond" w:eastAsia="Times New Roman" w:hAnsi="Garamond" w:cs="Times New Roman"/>
          <w:sz w:val="24"/>
          <w:szCs w:val="20"/>
          <w:lang w:eastAsia="cs-CZ"/>
        </w:rPr>
        <w:t>nejpozději do</w:t>
      </w:r>
      <w:r w:rsidR="00BB0379" w:rsidRPr="00707E9C">
        <w:rPr>
          <w:rFonts w:ascii="Garamond" w:eastAsia="Times New Roman" w:hAnsi="Garamond" w:cs="Times New Roman"/>
          <w:sz w:val="24"/>
          <w:szCs w:val="20"/>
          <w:lang w:eastAsia="cs-CZ"/>
        </w:rPr>
        <w:t xml:space="preserve"> </w:t>
      </w:r>
      <w:r w:rsidR="00BB0379">
        <w:rPr>
          <w:rFonts w:ascii="Garamond" w:eastAsia="Times New Roman" w:hAnsi="Garamond" w:cs="Times New Roman"/>
          <w:b/>
          <w:sz w:val="24"/>
          <w:szCs w:val="20"/>
          <w:u w:val="single"/>
          <w:lang w:eastAsia="cs-CZ"/>
        </w:rPr>
        <w:t>30 (třiceti) dnů ode dne uzavření této smlouvy</w:t>
      </w:r>
      <w:r w:rsidR="00722DDD">
        <w:rPr>
          <w:rFonts w:ascii="Garamond" w:eastAsia="Times New Roman" w:hAnsi="Garamond" w:cs="Times New Roman"/>
          <w:b/>
          <w:sz w:val="24"/>
          <w:szCs w:val="20"/>
          <w:u w:val="single"/>
          <w:lang w:eastAsia="cs-CZ"/>
        </w:rPr>
        <w:t>.</w:t>
      </w:r>
      <w:r w:rsidR="001350CA" w:rsidRPr="00BF7959">
        <w:rPr>
          <w:rFonts w:ascii="Garamond" w:eastAsia="Times New Roman" w:hAnsi="Garamond" w:cs="Times New Roman"/>
          <w:iCs/>
          <w:sz w:val="24"/>
          <w:szCs w:val="20"/>
          <w:lang w:eastAsia="cs-CZ"/>
        </w:rPr>
        <w:t xml:space="preserve"> Připsáním této části kupní ceny na účet </w:t>
      </w:r>
      <w:proofErr w:type="spellStart"/>
      <w:r w:rsidR="001350CA" w:rsidRPr="00BF7959">
        <w:rPr>
          <w:rFonts w:ascii="Garamond" w:eastAsia="Times New Roman" w:hAnsi="Garamond" w:cs="Times New Roman"/>
          <w:iCs/>
          <w:sz w:val="24"/>
          <w:szCs w:val="20"/>
          <w:lang w:eastAsia="cs-CZ"/>
        </w:rPr>
        <w:t>svěřenského</w:t>
      </w:r>
      <w:proofErr w:type="spellEnd"/>
      <w:r w:rsidR="001350CA" w:rsidRPr="00BF7959">
        <w:rPr>
          <w:rFonts w:ascii="Garamond" w:eastAsia="Times New Roman" w:hAnsi="Garamond" w:cs="Times New Roman"/>
          <w:iCs/>
          <w:sz w:val="24"/>
          <w:szCs w:val="20"/>
          <w:lang w:eastAsia="cs-CZ"/>
        </w:rPr>
        <w:t xml:space="preserve"> správce b</w:t>
      </w:r>
      <w:r w:rsidR="00BB0379">
        <w:rPr>
          <w:rFonts w:ascii="Garamond" w:eastAsia="Times New Roman" w:hAnsi="Garamond" w:cs="Times New Roman"/>
          <w:iCs/>
          <w:sz w:val="24"/>
          <w:szCs w:val="20"/>
          <w:lang w:eastAsia="cs-CZ"/>
        </w:rPr>
        <w:t>ude</w:t>
      </w:r>
      <w:r w:rsidR="001350CA" w:rsidRPr="00BF7959">
        <w:rPr>
          <w:rFonts w:ascii="Garamond" w:eastAsia="Times New Roman" w:hAnsi="Garamond" w:cs="Times New Roman"/>
          <w:iCs/>
          <w:sz w:val="24"/>
          <w:szCs w:val="20"/>
          <w:lang w:eastAsia="cs-CZ"/>
        </w:rPr>
        <w:t xml:space="preserve"> povinnost strany kupující uhradit tuto část kupní ceny splněna.</w:t>
      </w:r>
    </w:p>
    <w:p w14:paraId="36C98B43" w14:textId="7F345B4B" w:rsidR="0040358F" w:rsidRPr="00BF7959" w:rsidRDefault="0040358F" w:rsidP="0040358F">
      <w:pPr>
        <w:numPr>
          <w:ilvl w:val="0"/>
          <w:numId w:val="7"/>
        </w:numPr>
        <w:spacing w:before="120" w:after="0" w:line="240" w:lineRule="atLeast"/>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 xml:space="preserve">Strana prodávající a strana kupující ve shodě </w:t>
      </w:r>
      <w:r w:rsidR="007E15CE" w:rsidRPr="00BF7959">
        <w:rPr>
          <w:rFonts w:ascii="Garamond" w:eastAsia="Times New Roman" w:hAnsi="Garamond" w:cs="Times New Roman"/>
          <w:iCs/>
          <w:sz w:val="24"/>
          <w:szCs w:val="20"/>
          <w:lang w:eastAsia="cs-CZ"/>
        </w:rPr>
        <w:t>zmocnily</w:t>
      </w:r>
      <w:r w:rsidRPr="00BF7959">
        <w:rPr>
          <w:rFonts w:ascii="Garamond" w:eastAsia="Times New Roman" w:hAnsi="Garamond" w:cs="Times New Roman"/>
          <w:iCs/>
          <w:sz w:val="24"/>
          <w:szCs w:val="20"/>
          <w:lang w:eastAsia="cs-CZ"/>
        </w:rPr>
        <w:t xml:space="preserve"> </w:t>
      </w:r>
      <w:proofErr w:type="spellStart"/>
      <w:r w:rsidRPr="00BF7959">
        <w:rPr>
          <w:rFonts w:ascii="Garamond" w:eastAsia="Times New Roman" w:hAnsi="Garamond" w:cs="Times New Roman"/>
          <w:iCs/>
          <w:sz w:val="24"/>
          <w:szCs w:val="20"/>
          <w:lang w:eastAsia="cs-CZ"/>
        </w:rPr>
        <w:t>svěřenského</w:t>
      </w:r>
      <w:proofErr w:type="spellEnd"/>
      <w:r w:rsidRPr="00BF7959">
        <w:rPr>
          <w:rFonts w:ascii="Garamond" w:eastAsia="Times New Roman" w:hAnsi="Garamond" w:cs="Times New Roman"/>
          <w:iCs/>
          <w:sz w:val="24"/>
          <w:szCs w:val="20"/>
          <w:lang w:eastAsia="cs-CZ"/>
        </w:rPr>
        <w:t xml:space="preserve"> správce, aby ze své úschovy uvolnil uloženou </w:t>
      </w:r>
      <w:r w:rsidR="007E15CE" w:rsidRPr="00BF7959">
        <w:rPr>
          <w:rFonts w:ascii="Garamond" w:eastAsia="Times New Roman" w:hAnsi="Garamond" w:cs="Times New Roman"/>
          <w:iCs/>
          <w:sz w:val="24"/>
          <w:szCs w:val="20"/>
          <w:lang w:eastAsia="cs-CZ"/>
        </w:rPr>
        <w:t>část kupní ceny</w:t>
      </w:r>
      <w:r w:rsidRPr="00BF7959">
        <w:rPr>
          <w:rFonts w:ascii="Garamond" w:eastAsia="Times New Roman" w:hAnsi="Garamond" w:cs="Times New Roman"/>
          <w:iCs/>
          <w:sz w:val="24"/>
          <w:szCs w:val="20"/>
          <w:lang w:eastAsia="cs-CZ"/>
        </w:rPr>
        <w:t xml:space="preserve"> takto:</w:t>
      </w:r>
    </w:p>
    <w:p w14:paraId="37077C2C" w14:textId="10400546" w:rsidR="00A3118F" w:rsidRPr="00BF7959" w:rsidRDefault="0040358F" w:rsidP="0040358F">
      <w:pPr>
        <w:numPr>
          <w:ilvl w:val="0"/>
          <w:numId w:val="19"/>
        </w:numPr>
        <w:tabs>
          <w:tab w:val="num" w:pos="709"/>
        </w:tabs>
        <w:spacing w:before="40" w:after="0" w:line="240" w:lineRule="atLeast"/>
        <w:ind w:left="709" w:hanging="283"/>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 xml:space="preserve">část kupní ceny ve výši </w:t>
      </w:r>
      <w:r w:rsidR="00BB0379">
        <w:rPr>
          <w:rFonts w:ascii="Garamond" w:eastAsia="Times New Roman" w:hAnsi="Garamond" w:cs="Times New Roman"/>
          <w:b/>
          <w:iCs/>
          <w:sz w:val="24"/>
          <w:szCs w:val="20"/>
          <w:lang w:eastAsia="cs-CZ"/>
        </w:rPr>
        <w:t>14.950.900</w:t>
      </w:r>
      <w:r w:rsidR="00BB0379" w:rsidRPr="00BF7959">
        <w:rPr>
          <w:rFonts w:ascii="Garamond" w:eastAsia="Times New Roman" w:hAnsi="Garamond" w:cs="Times New Roman"/>
          <w:b/>
          <w:iCs/>
          <w:sz w:val="24"/>
          <w:szCs w:val="20"/>
          <w:lang w:eastAsia="cs-CZ"/>
        </w:rPr>
        <w:t>,--Kč</w:t>
      </w:r>
      <w:r w:rsidR="00BB0379" w:rsidRPr="00BF7959">
        <w:rPr>
          <w:rFonts w:ascii="Garamond" w:eastAsia="Times New Roman" w:hAnsi="Garamond" w:cs="Times New Roman"/>
          <w:iCs/>
          <w:sz w:val="24"/>
          <w:szCs w:val="20"/>
          <w:lang w:eastAsia="cs-CZ"/>
        </w:rPr>
        <w:t xml:space="preserve"> (slovy: </w:t>
      </w:r>
      <w:r w:rsidR="00BB0379">
        <w:rPr>
          <w:rFonts w:ascii="Garamond" w:eastAsia="Times New Roman" w:hAnsi="Garamond" w:cs="Times New Roman"/>
          <w:iCs/>
          <w:sz w:val="24"/>
          <w:szCs w:val="24"/>
          <w:lang w:eastAsia="cs-CZ"/>
        </w:rPr>
        <w:t>čtrnáct</w:t>
      </w:r>
      <w:r w:rsidR="00BB0379" w:rsidRPr="00BF7959">
        <w:rPr>
          <w:rFonts w:ascii="Garamond" w:eastAsia="Times New Roman" w:hAnsi="Garamond" w:cs="Times New Roman"/>
          <w:iCs/>
          <w:sz w:val="24"/>
          <w:szCs w:val="24"/>
          <w:lang w:eastAsia="cs-CZ"/>
        </w:rPr>
        <w:t xml:space="preserve"> milionů </w:t>
      </w:r>
      <w:r w:rsidR="00BB0379">
        <w:rPr>
          <w:rFonts w:ascii="Garamond" w:eastAsia="Times New Roman" w:hAnsi="Garamond" w:cs="Times New Roman"/>
          <w:iCs/>
          <w:sz w:val="24"/>
          <w:szCs w:val="24"/>
          <w:lang w:eastAsia="cs-CZ"/>
        </w:rPr>
        <w:t>devět set padesát</w:t>
      </w:r>
      <w:r w:rsidR="00BB0379" w:rsidRPr="00BF7959">
        <w:rPr>
          <w:rFonts w:ascii="Garamond" w:eastAsia="Times New Roman" w:hAnsi="Garamond" w:cs="Times New Roman"/>
          <w:iCs/>
          <w:sz w:val="24"/>
          <w:szCs w:val="24"/>
          <w:lang w:eastAsia="cs-CZ"/>
        </w:rPr>
        <w:t xml:space="preserve"> tisíc </w:t>
      </w:r>
      <w:r w:rsidR="00BB0379">
        <w:rPr>
          <w:rFonts w:ascii="Garamond" w:eastAsia="Times New Roman" w:hAnsi="Garamond" w:cs="Times New Roman"/>
          <w:iCs/>
          <w:sz w:val="24"/>
          <w:szCs w:val="24"/>
          <w:lang w:eastAsia="cs-CZ"/>
        </w:rPr>
        <w:t xml:space="preserve">devět set </w:t>
      </w:r>
      <w:r w:rsidR="00BB0379" w:rsidRPr="00BF7959">
        <w:rPr>
          <w:rFonts w:ascii="Garamond" w:eastAsia="Times New Roman" w:hAnsi="Garamond" w:cs="Times New Roman"/>
          <w:iCs/>
          <w:sz w:val="24"/>
          <w:szCs w:val="20"/>
          <w:lang w:eastAsia="cs-CZ"/>
        </w:rPr>
        <w:t>korun českých)</w:t>
      </w:r>
      <w:r w:rsidR="00BB0379">
        <w:rPr>
          <w:rFonts w:ascii="Garamond" w:eastAsia="Times New Roman" w:hAnsi="Garamond" w:cs="Times New Roman"/>
          <w:iCs/>
          <w:sz w:val="24"/>
          <w:szCs w:val="20"/>
          <w:lang w:eastAsia="cs-CZ"/>
        </w:rPr>
        <w:t xml:space="preserve"> </w:t>
      </w:r>
      <w:r w:rsidRPr="00BF7959">
        <w:rPr>
          <w:rFonts w:ascii="Garamond" w:eastAsia="Times New Roman" w:hAnsi="Garamond" w:cs="Times New Roman"/>
          <w:iCs/>
          <w:sz w:val="24"/>
          <w:szCs w:val="20"/>
          <w:lang w:eastAsia="cs-CZ"/>
        </w:rPr>
        <w:t xml:space="preserve">vyplatí </w:t>
      </w:r>
      <w:proofErr w:type="spellStart"/>
      <w:r w:rsidRPr="00BF7959">
        <w:rPr>
          <w:rFonts w:ascii="Garamond" w:eastAsia="Times New Roman" w:hAnsi="Garamond" w:cs="Times New Roman"/>
          <w:iCs/>
          <w:sz w:val="24"/>
          <w:szCs w:val="20"/>
          <w:lang w:eastAsia="cs-CZ"/>
        </w:rPr>
        <w:t>svěřenský</w:t>
      </w:r>
      <w:proofErr w:type="spellEnd"/>
      <w:r w:rsidRPr="00BF7959">
        <w:rPr>
          <w:rFonts w:ascii="Garamond" w:eastAsia="Times New Roman" w:hAnsi="Garamond" w:cs="Times New Roman"/>
          <w:iCs/>
          <w:sz w:val="24"/>
          <w:szCs w:val="20"/>
          <w:lang w:eastAsia="cs-CZ"/>
        </w:rPr>
        <w:t xml:space="preserve"> správce ve prospěch strany prodávající </w:t>
      </w:r>
      <w:r w:rsidR="004626C0" w:rsidRPr="00BF7959">
        <w:rPr>
          <w:rFonts w:ascii="Garamond" w:eastAsia="Times New Roman" w:hAnsi="Garamond" w:cs="Times New Roman"/>
          <w:iCs/>
          <w:sz w:val="24"/>
          <w:szCs w:val="20"/>
          <w:lang w:eastAsia="cs-CZ"/>
        </w:rPr>
        <w:t xml:space="preserve">na </w:t>
      </w:r>
      <w:proofErr w:type="gramStart"/>
      <w:r w:rsidR="004626C0" w:rsidRPr="00BF7959">
        <w:rPr>
          <w:rFonts w:ascii="Garamond" w:eastAsia="Times New Roman" w:hAnsi="Garamond" w:cs="Times New Roman"/>
          <w:iCs/>
          <w:sz w:val="24"/>
          <w:szCs w:val="20"/>
          <w:lang w:eastAsia="cs-CZ"/>
        </w:rPr>
        <w:t xml:space="preserve">účet </w:t>
      </w:r>
      <w:r w:rsidR="00BB0379">
        <w:rPr>
          <w:rFonts w:ascii="Garamond" w:eastAsia="Times New Roman" w:hAnsi="Garamond" w:cs="Times New Roman"/>
          <w:iCs/>
          <w:sz w:val="24"/>
          <w:szCs w:val="20"/>
          <w:lang w:eastAsia="cs-CZ"/>
        </w:rPr>
        <w:t xml:space="preserve">              </w:t>
      </w:r>
      <w:r w:rsidR="004626C0" w:rsidRPr="00884E26">
        <w:rPr>
          <w:rFonts w:ascii="Garamond" w:eastAsia="Times New Roman" w:hAnsi="Garamond" w:cs="Times New Roman"/>
          <w:iCs/>
          <w:sz w:val="24"/>
          <w:szCs w:val="20"/>
          <w:lang w:eastAsia="cs-CZ"/>
        </w:rPr>
        <w:lastRenderedPageBreak/>
        <w:t>č.</w:t>
      </w:r>
      <w:proofErr w:type="gramEnd"/>
      <w:r w:rsidR="004626C0" w:rsidRPr="00884E26">
        <w:rPr>
          <w:rFonts w:ascii="Garamond" w:eastAsia="Times New Roman" w:hAnsi="Garamond" w:cs="Times New Roman"/>
          <w:iCs/>
          <w:sz w:val="24"/>
          <w:szCs w:val="20"/>
          <w:lang w:eastAsia="cs-CZ"/>
        </w:rPr>
        <w:t xml:space="preserve"> </w:t>
      </w:r>
      <w:proofErr w:type="spellStart"/>
      <w:r w:rsidR="00B26517">
        <w:rPr>
          <w:rFonts w:ascii="Garamond" w:eastAsia="Times New Roman" w:hAnsi="Garamond" w:cs="Times New Roman"/>
          <w:iCs/>
          <w:sz w:val="24"/>
          <w:szCs w:val="20"/>
          <w:lang w:eastAsia="cs-CZ"/>
        </w:rPr>
        <w:t>xxxxx</w:t>
      </w:r>
      <w:proofErr w:type="spellEnd"/>
      <w:r w:rsidR="004626C0" w:rsidRPr="00884E26">
        <w:rPr>
          <w:rFonts w:ascii="Garamond" w:eastAsia="Times New Roman" w:hAnsi="Garamond" w:cs="Times New Roman"/>
          <w:iCs/>
          <w:sz w:val="24"/>
          <w:szCs w:val="20"/>
          <w:lang w:eastAsia="cs-CZ"/>
        </w:rPr>
        <w:t>, nejpozději</w:t>
      </w:r>
      <w:r w:rsidR="004626C0" w:rsidRPr="00BF7959">
        <w:rPr>
          <w:rFonts w:ascii="Garamond" w:eastAsia="Times New Roman" w:hAnsi="Garamond" w:cs="Times New Roman"/>
          <w:iCs/>
          <w:sz w:val="24"/>
          <w:szCs w:val="20"/>
          <w:lang w:eastAsia="cs-CZ"/>
        </w:rPr>
        <w:t xml:space="preserve"> </w:t>
      </w:r>
      <w:r w:rsidRPr="00BF7959">
        <w:rPr>
          <w:rFonts w:ascii="Garamond" w:eastAsia="Times New Roman" w:hAnsi="Garamond" w:cs="Times New Roman"/>
          <w:iCs/>
          <w:sz w:val="24"/>
          <w:szCs w:val="20"/>
          <w:lang w:eastAsia="cs-CZ"/>
        </w:rPr>
        <w:t>do 5 (pěti) pracovních dnů poté, co mu bude doložen</w:t>
      </w:r>
      <w:r w:rsidR="00A3118F" w:rsidRPr="00BF7959">
        <w:rPr>
          <w:rFonts w:ascii="Garamond" w:eastAsia="Times New Roman" w:hAnsi="Garamond" w:cs="Times New Roman"/>
          <w:iCs/>
          <w:sz w:val="24"/>
          <w:szCs w:val="20"/>
          <w:lang w:eastAsia="cs-CZ"/>
        </w:rPr>
        <w:t xml:space="preserve">o splnění následující </w:t>
      </w:r>
      <w:r w:rsidR="005241E3" w:rsidRPr="00BF7959">
        <w:rPr>
          <w:rFonts w:ascii="Garamond" w:eastAsia="Times New Roman" w:hAnsi="Garamond" w:cs="Times New Roman"/>
          <w:iCs/>
          <w:sz w:val="24"/>
          <w:szCs w:val="20"/>
          <w:lang w:eastAsia="cs-CZ"/>
        </w:rPr>
        <w:t>skutečnosti</w:t>
      </w:r>
      <w:r w:rsidR="00A3118F" w:rsidRPr="00BF7959">
        <w:rPr>
          <w:rFonts w:ascii="Garamond" w:eastAsia="Times New Roman" w:hAnsi="Garamond" w:cs="Times New Roman"/>
          <w:iCs/>
          <w:sz w:val="24"/>
          <w:szCs w:val="20"/>
          <w:lang w:eastAsia="cs-CZ"/>
        </w:rPr>
        <w:t>:</w:t>
      </w:r>
    </w:p>
    <w:p w14:paraId="0F8A8129" w14:textId="707AC7D3" w:rsidR="004626C0" w:rsidRPr="00BF7959" w:rsidRDefault="00A3118F" w:rsidP="004626C0">
      <w:pPr>
        <w:pStyle w:val="Odstavecseseznamem"/>
        <w:numPr>
          <w:ilvl w:val="3"/>
          <w:numId w:val="9"/>
        </w:numPr>
        <w:tabs>
          <w:tab w:val="num" w:pos="709"/>
        </w:tabs>
        <w:spacing w:before="40" w:after="0" w:line="240" w:lineRule="atLeast"/>
        <w:ind w:left="1134" w:hanging="425"/>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bude doložen</w:t>
      </w:r>
      <w:r w:rsidR="0040358F" w:rsidRPr="00BF7959">
        <w:rPr>
          <w:rFonts w:ascii="Garamond" w:eastAsia="Times New Roman" w:hAnsi="Garamond" w:cs="Times New Roman"/>
          <w:iCs/>
          <w:sz w:val="24"/>
          <w:szCs w:val="20"/>
          <w:lang w:eastAsia="cs-CZ"/>
        </w:rPr>
        <w:t xml:space="preserve"> vklad vlastnického práva strany kupující k předmětným nemovitostem do katastru nemovitostí, a to originálem listu vlastnictví (dále jen „předmětné LV“), kde jako vlastník předmětných nemovitostí bude uvedena strana kupující, kde části C a D předmětného LV budou bez </w:t>
      </w:r>
      <w:r w:rsidR="0040358F" w:rsidRPr="00BF7959">
        <w:rPr>
          <w:rFonts w:ascii="Garamond" w:eastAsia="Times New Roman" w:hAnsi="Garamond" w:cs="Times New Roman"/>
          <w:iCs/>
          <w:sz w:val="24"/>
          <w:szCs w:val="24"/>
          <w:lang w:eastAsia="cs-CZ"/>
        </w:rPr>
        <w:t>zápisů a kde nebude</w:t>
      </w:r>
      <w:r w:rsidR="004626C0" w:rsidRPr="00BF7959">
        <w:rPr>
          <w:rFonts w:ascii="Garamond" w:eastAsia="Times New Roman" w:hAnsi="Garamond" w:cs="Times New Roman"/>
          <w:iCs/>
          <w:sz w:val="24"/>
          <w:szCs w:val="24"/>
          <w:lang w:eastAsia="cs-CZ"/>
        </w:rPr>
        <w:t xml:space="preserve"> vyznačena žádná tzv. „plomba“, </w:t>
      </w:r>
      <w:r w:rsidR="00A24AB9" w:rsidRPr="00BF7959">
        <w:rPr>
          <w:rFonts w:ascii="Garamond" w:eastAsia="Times New Roman" w:hAnsi="Garamond" w:cs="Times New Roman"/>
          <w:iCs/>
          <w:sz w:val="24"/>
          <w:szCs w:val="24"/>
          <w:lang w:eastAsia="cs-CZ"/>
        </w:rPr>
        <w:t xml:space="preserve">s výjimkou zápisů zapsaných a plomb vyznačených na příslušném LV ke dni podpisu této smlouvy, a </w:t>
      </w:r>
      <w:r w:rsidR="0040358F" w:rsidRPr="00BF7959">
        <w:rPr>
          <w:rFonts w:ascii="Garamond" w:eastAsia="Times New Roman" w:hAnsi="Garamond" w:cs="Times New Roman"/>
          <w:iCs/>
          <w:sz w:val="24"/>
          <w:szCs w:val="24"/>
          <w:lang w:eastAsia="cs-CZ"/>
        </w:rPr>
        <w:t>s výjimkou zápisů zapsaných a plomb vyznačen</w:t>
      </w:r>
      <w:r w:rsidR="00020A89" w:rsidRPr="00BF7959">
        <w:rPr>
          <w:rFonts w:ascii="Garamond" w:eastAsia="Times New Roman" w:hAnsi="Garamond" w:cs="Times New Roman"/>
          <w:iCs/>
          <w:sz w:val="24"/>
          <w:szCs w:val="24"/>
          <w:lang w:eastAsia="cs-CZ"/>
        </w:rPr>
        <w:t>ých z důvodu na straně kupující</w:t>
      </w:r>
      <w:r w:rsidR="004626C0" w:rsidRPr="00BF7959">
        <w:rPr>
          <w:rFonts w:ascii="Garamond" w:eastAsia="Times New Roman" w:hAnsi="Garamond" w:cs="Times New Roman"/>
          <w:iCs/>
          <w:sz w:val="24"/>
          <w:szCs w:val="24"/>
          <w:lang w:eastAsia="cs-CZ"/>
        </w:rPr>
        <w:t>;</w:t>
      </w:r>
      <w:r w:rsidR="007732AD" w:rsidRPr="00BF7959">
        <w:rPr>
          <w:rFonts w:ascii="Garamond" w:eastAsia="Times New Roman" w:hAnsi="Garamond" w:cs="Times New Roman"/>
          <w:iCs/>
          <w:sz w:val="24"/>
          <w:szCs w:val="24"/>
          <w:lang w:eastAsia="cs-CZ"/>
        </w:rPr>
        <w:t xml:space="preserve"> </w:t>
      </w:r>
    </w:p>
    <w:p w14:paraId="725E9668" w14:textId="77777777" w:rsidR="004626C0" w:rsidRPr="00BF7959" w:rsidRDefault="004626C0" w:rsidP="004626C0">
      <w:pPr>
        <w:pStyle w:val="Odstavecseseznamem"/>
        <w:spacing w:before="40" w:after="0" w:line="240" w:lineRule="atLeast"/>
        <w:ind w:left="1134"/>
        <w:jc w:val="both"/>
        <w:rPr>
          <w:rFonts w:ascii="Garamond" w:eastAsia="Times New Roman" w:hAnsi="Garamond" w:cs="Times New Roman"/>
          <w:iCs/>
          <w:sz w:val="24"/>
          <w:szCs w:val="20"/>
          <w:lang w:eastAsia="cs-CZ"/>
        </w:rPr>
      </w:pPr>
    </w:p>
    <w:p w14:paraId="2856A491" w14:textId="4F89BE83" w:rsidR="0040358F" w:rsidRPr="00BF7959" w:rsidRDefault="0040358F" w:rsidP="004626C0">
      <w:pPr>
        <w:pStyle w:val="Odstavecseseznamem"/>
        <w:numPr>
          <w:ilvl w:val="3"/>
          <w:numId w:val="9"/>
        </w:numPr>
        <w:tabs>
          <w:tab w:val="num" w:pos="709"/>
        </w:tabs>
        <w:spacing w:before="40" w:after="0" w:line="240" w:lineRule="atLeast"/>
        <w:ind w:left="1134" w:hanging="425"/>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4"/>
          <w:lang w:eastAsia="cs-CZ"/>
        </w:rPr>
        <w:t xml:space="preserve">nebudou-li do </w:t>
      </w:r>
      <w:r w:rsidR="007732AD" w:rsidRPr="00BF7959">
        <w:rPr>
          <w:rFonts w:ascii="Garamond" w:eastAsia="Times New Roman" w:hAnsi="Garamond" w:cs="Times New Roman"/>
          <w:iCs/>
          <w:sz w:val="24"/>
          <w:szCs w:val="24"/>
          <w:lang w:eastAsia="cs-CZ"/>
        </w:rPr>
        <w:t>6 měsíců ode dne uzavření této smlouvy</w:t>
      </w:r>
      <w:r w:rsidRPr="00BF7959">
        <w:rPr>
          <w:rFonts w:ascii="Garamond" w:eastAsia="Times New Roman" w:hAnsi="Garamond" w:cs="Times New Roman"/>
          <w:iCs/>
          <w:sz w:val="24"/>
          <w:szCs w:val="24"/>
          <w:lang w:eastAsia="cs-CZ"/>
        </w:rPr>
        <w:t xml:space="preserve"> </w:t>
      </w:r>
      <w:proofErr w:type="spellStart"/>
      <w:r w:rsidRPr="00BF7959">
        <w:rPr>
          <w:rFonts w:ascii="Garamond" w:eastAsia="Times New Roman" w:hAnsi="Garamond" w:cs="Times New Roman"/>
          <w:iCs/>
          <w:sz w:val="24"/>
          <w:szCs w:val="24"/>
          <w:lang w:eastAsia="cs-CZ"/>
        </w:rPr>
        <w:t>svěřenskému</w:t>
      </w:r>
      <w:proofErr w:type="spellEnd"/>
      <w:r w:rsidRPr="00BF7959">
        <w:rPr>
          <w:rFonts w:ascii="Garamond" w:eastAsia="Times New Roman" w:hAnsi="Garamond" w:cs="Times New Roman"/>
          <w:iCs/>
          <w:sz w:val="24"/>
          <w:szCs w:val="24"/>
          <w:lang w:eastAsia="cs-CZ"/>
        </w:rPr>
        <w:t xml:space="preserve"> správci doloženy skutečnosti pro vypořádání finančních prostředků uložených v úschově </w:t>
      </w:r>
      <w:proofErr w:type="spellStart"/>
      <w:r w:rsidRPr="00BF7959">
        <w:rPr>
          <w:rFonts w:ascii="Garamond" w:eastAsia="Times New Roman" w:hAnsi="Garamond" w:cs="Times New Roman"/>
          <w:iCs/>
          <w:sz w:val="24"/>
          <w:szCs w:val="24"/>
          <w:lang w:eastAsia="cs-CZ"/>
        </w:rPr>
        <w:t>svěřenského</w:t>
      </w:r>
      <w:proofErr w:type="spellEnd"/>
      <w:r w:rsidRPr="00BF7959">
        <w:rPr>
          <w:rFonts w:ascii="Garamond" w:eastAsia="Times New Roman" w:hAnsi="Garamond" w:cs="Times New Roman"/>
          <w:iCs/>
          <w:sz w:val="24"/>
          <w:szCs w:val="24"/>
          <w:lang w:eastAsia="cs-CZ"/>
        </w:rPr>
        <w:t xml:space="preserve"> správce způsobem uvedeným pod písm. a) tohoto odstavce a článku této smlouvy, je </w:t>
      </w:r>
      <w:proofErr w:type="spellStart"/>
      <w:r w:rsidRPr="00BF7959">
        <w:rPr>
          <w:rFonts w:ascii="Garamond" w:eastAsia="Times New Roman" w:hAnsi="Garamond" w:cs="Times New Roman"/>
          <w:iCs/>
          <w:sz w:val="24"/>
          <w:szCs w:val="24"/>
          <w:lang w:eastAsia="cs-CZ"/>
        </w:rPr>
        <w:t>svěřenský</w:t>
      </w:r>
      <w:proofErr w:type="spellEnd"/>
      <w:r w:rsidRPr="00BF7959">
        <w:rPr>
          <w:rFonts w:ascii="Garamond" w:eastAsia="Times New Roman" w:hAnsi="Garamond" w:cs="Times New Roman"/>
          <w:iCs/>
          <w:sz w:val="24"/>
          <w:szCs w:val="24"/>
          <w:lang w:eastAsia="cs-CZ"/>
        </w:rPr>
        <w:t xml:space="preserve"> správce</w:t>
      </w:r>
      <w:r w:rsidRPr="00BF7959">
        <w:rPr>
          <w:rFonts w:ascii="Garamond" w:eastAsia="Times New Roman" w:hAnsi="Garamond" w:cs="Times New Roman"/>
          <w:iCs/>
          <w:sz w:val="24"/>
          <w:szCs w:val="20"/>
          <w:lang w:eastAsia="cs-CZ"/>
        </w:rPr>
        <w:t xml:space="preserve"> oprávněn a povinen v den následující po </w:t>
      </w:r>
      <w:r w:rsidR="003B7C6E" w:rsidRPr="00BF7959">
        <w:rPr>
          <w:rFonts w:ascii="Garamond" w:eastAsia="Times New Roman" w:hAnsi="Garamond" w:cs="Times New Roman"/>
          <w:iCs/>
          <w:sz w:val="24"/>
          <w:szCs w:val="20"/>
          <w:lang w:eastAsia="cs-CZ"/>
        </w:rPr>
        <w:t>marném uplynutí uvedeného termínu</w:t>
      </w:r>
      <w:r w:rsidRPr="00BF7959">
        <w:rPr>
          <w:rFonts w:ascii="Garamond" w:eastAsia="Times New Roman" w:hAnsi="Garamond" w:cs="Times New Roman"/>
          <w:iCs/>
          <w:sz w:val="24"/>
          <w:szCs w:val="20"/>
          <w:lang w:eastAsia="cs-CZ"/>
        </w:rPr>
        <w:t xml:space="preserve"> finanční prostředky nebo jejich případnou zbylou část převést zpět straně kupující na účet popř. na účty, ze kterých byly </w:t>
      </w:r>
      <w:proofErr w:type="spellStart"/>
      <w:r w:rsidRPr="00BF7959">
        <w:rPr>
          <w:rFonts w:ascii="Garamond" w:eastAsia="Times New Roman" w:hAnsi="Garamond" w:cs="Times New Roman"/>
          <w:iCs/>
          <w:sz w:val="24"/>
          <w:szCs w:val="20"/>
          <w:lang w:eastAsia="cs-CZ"/>
        </w:rPr>
        <w:t>svěřenskému</w:t>
      </w:r>
      <w:proofErr w:type="spellEnd"/>
      <w:r w:rsidRPr="00BF7959">
        <w:rPr>
          <w:rFonts w:ascii="Garamond" w:eastAsia="Times New Roman" w:hAnsi="Garamond" w:cs="Times New Roman"/>
          <w:iCs/>
          <w:sz w:val="24"/>
          <w:szCs w:val="20"/>
          <w:lang w:eastAsia="cs-CZ"/>
        </w:rPr>
        <w:t xml:space="preserve"> správci poukázány.</w:t>
      </w:r>
    </w:p>
    <w:p w14:paraId="31BD066C" w14:textId="77777777" w:rsidR="004626C0" w:rsidRPr="00BF7959" w:rsidRDefault="004626C0" w:rsidP="0040358F">
      <w:pPr>
        <w:tabs>
          <w:tab w:val="left" w:pos="567"/>
        </w:tabs>
        <w:spacing w:before="40" w:after="0" w:line="240" w:lineRule="atLeast"/>
        <w:ind w:left="357"/>
        <w:jc w:val="both"/>
        <w:rPr>
          <w:rFonts w:ascii="Garamond" w:eastAsia="Times New Roman" w:hAnsi="Garamond" w:cs="Times New Roman"/>
          <w:iCs/>
          <w:sz w:val="24"/>
          <w:szCs w:val="20"/>
          <w:lang w:eastAsia="cs-CZ"/>
        </w:rPr>
      </w:pPr>
    </w:p>
    <w:p w14:paraId="1EF41662" w14:textId="16DC2E8E" w:rsidR="0040358F" w:rsidRPr="00BF7959" w:rsidRDefault="0040358F" w:rsidP="0040358F">
      <w:pPr>
        <w:tabs>
          <w:tab w:val="left" w:pos="567"/>
        </w:tabs>
        <w:spacing w:before="40" w:after="0" w:line="240" w:lineRule="atLeast"/>
        <w:ind w:left="357"/>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 xml:space="preserve">Jakoukoli jinou dispozici s uloženými finančními prostředky, než jak je shora v tomto odstavci uvedeno, je </w:t>
      </w:r>
      <w:proofErr w:type="spellStart"/>
      <w:r w:rsidRPr="00BF7959">
        <w:rPr>
          <w:rFonts w:ascii="Garamond" w:eastAsia="Times New Roman" w:hAnsi="Garamond" w:cs="Times New Roman"/>
          <w:iCs/>
          <w:sz w:val="24"/>
          <w:szCs w:val="20"/>
          <w:lang w:eastAsia="cs-CZ"/>
        </w:rPr>
        <w:t>svěřenský</w:t>
      </w:r>
      <w:proofErr w:type="spellEnd"/>
      <w:r w:rsidRPr="00BF7959">
        <w:rPr>
          <w:rFonts w:ascii="Garamond" w:eastAsia="Times New Roman" w:hAnsi="Garamond" w:cs="Times New Roman"/>
          <w:iCs/>
          <w:sz w:val="24"/>
          <w:szCs w:val="20"/>
          <w:lang w:eastAsia="cs-CZ"/>
        </w:rPr>
        <w:t xml:space="preserve"> správce oprávněn učinit výhradně na základě písemné dohody strany prodávající a kupující odsouhlasené úvěrující institucí.</w:t>
      </w:r>
    </w:p>
    <w:p w14:paraId="755DB6F9" w14:textId="77777777" w:rsidR="0040358F" w:rsidRPr="00BF7959" w:rsidRDefault="0040358F" w:rsidP="0040358F">
      <w:pPr>
        <w:spacing w:before="120" w:after="0" w:line="240" w:lineRule="atLeast"/>
        <w:ind w:left="284"/>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u w:val="single"/>
          <w:lang w:eastAsia="cs-CZ"/>
        </w:rPr>
        <w:t xml:space="preserve">Stanoví-li tato kupní smlouva něco jiného než smlouva o </w:t>
      </w:r>
      <w:proofErr w:type="spellStart"/>
      <w:r w:rsidRPr="00BF7959">
        <w:rPr>
          <w:rFonts w:ascii="Garamond" w:eastAsia="Times New Roman" w:hAnsi="Garamond" w:cs="Times New Roman"/>
          <w:iCs/>
          <w:sz w:val="24"/>
          <w:szCs w:val="20"/>
          <w:u w:val="single"/>
          <w:lang w:eastAsia="cs-CZ"/>
        </w:rPr>
        <w:t>svěřenské</w:t>
      </w:r>
      <w:proofErr w:type="spellEnd"/>
      <w:r w:rsidRPr="00BF7959">
        <w:rPr>
          <w:rFonts w:ascii="Garamond" w:eastAsia="Times New Roman" w:hAnsi="Garamond" w:cs="Times New Roman"/>
          <w:iCs/>
          <w:sz w:val="24"/>
          <w:szCs w:val="20"/>
          <w:u w:val="single"/>
          <w:lang w:eastAsia="cs-CZ"/>
        </w:rPr>
        <w:t xml:space="preserve"> správě finančních prostředků, uzavřená mezi stranou prodávající, stranou kupující a </w:t>
      </w:r>
      <w:proofErr w:type="spellStart"/>
      <w:r w:rsidRPr="00BF7959">
        <w:rPr>
          <w:rFonts w:ascii="Garamond" w:eastAsia="Times New Roman" w:hAnsi="Garamond" w:cs="Times New Roman"/>
          <w:iCs/>
          <w:sz w:val="24"/>
          <w:szCs w:val="20"/>
          <w:u w:val="single"/>
          <w:lang w:eastAsia="cs-CZ"/>
        </w:rPr>
        <w:t>svěřenským</w:t>
      </w:r>
      <w:proofErr w:type="spellEnd"/>
      <w:r w:rsidRPr="00BF7959">
        <w:rPr>
          <w:rFonts w:ascii="Garamond" w:eastAsia="Times New Roman" w:hAnsi="Garamond" w:cs="Times New Roman"/>
          <w:iCs/>
          <w:sz w:val="24"/>
          <w:szCs w:val="20"/>
          <w:u w:val="single"/>
          <w:lang w:eastAsia="cs-CZ"/>
        </w:rPr>
        <w:t xml:space="preserve"> správcem, má přednost smlouva o </w:t>
      </w:r>
      <w:proofErr w:type="spellStart"/>
      <w:r w:rsidRPr="00BF7959">
        <w:rPr>
          <w:rFonts w:ascii="Garamond" w:eastAsia="Times New Roman" w:hAnsi="Garamond" w:cs="Times New Roman"/>
          <w:iCs/>
          <w:sz w:val="24"/>
          <w:szCs w:val="20"/>
          <w:u w:val="single"/>
          <w:lang w:eastAsia="cs-CZ"/>
        </w:rPr>
        <w:t>svěřenské</w:t>
      </w:r>
      <w:proofErr w:type="spellEnd"/>
      <w:r w:rsidRPr="00BF7959">
        <w:rPr>
          <w:rFonts w:ascii="Garamond" w:eastAsia="Times New Roman" w:hAnsi="Garamond" w:cs="Times New Roman"/>
          <w:iCs/>
          <w:sz w:val="24"/>
          <w:szCs w:val="20"/>
          <w:u w:val="single"/>
          <w:lang w:eastAsia="cs-CZ"/>
        </w:rPr>
        <w:t xml:space="preserve"> správě finančních prostředků, uzavřená mezi stranou prodávající, stranou kupující a </w:t>
      </w:r>
      <w:proofErr w:type="spellStart"/>
      <w:r w:rsidRPr="00BF7959">
        <w:rPr>
          <w:rFonts w:ascii="Garamond" w:eastAsia="Times New Roman" w:hAnsi="Garamond" w:cs="Times New Roman"/>
          <w:iCs/>
          <w:sz w:val="24"/>
          <w:szCs w:val="20"/>
          <w:u w:val="single"/>
          <w:lang w:eastAsia="cs-CZ"/>
        </w:rPr>
        <w:t>svěřenským</w:t>
      </w:r>
      <w:proofErr w:type="spellEnd"/>
      <w:r w:rsidRPr="00BF7959">
        <w:rPr>
          <w:rFonts w:ascii="Garamond" w:eastAsia="Times New Roman" w:hAnsi="Garamond" w:cs="Times New Roman"/>
          <w:iCs/>
          <w:sz w:val="24"/>
          <w:szCs w:val="20"/>
          <w:u w:val="single"/>
          <w:lang w:eastAsia="cs-CZ"/>
        </w:rPr>
        <w:t xml:space="preserve"> správcem</w:t>
      </w:r>
      <w:r w:rsidRPr="00BF7959">
        <w:rPr>
          <w:rFonts w:ascii="Garamond" w:eastAsia="Times New Roman" w:hAnsi="Garamond" w:cs="Times New Roman"/>
          <w:iCs/>
          <w:sz w:val="24"/>
          <w:szCs w:val="20"/>
          <w:lang w:eastAsia="cs-CZ"/>
        </w:rPr>
        <w:t>.</w:t>
      </w:r>
    </w:p>
    <w:p w14:paraId="2741551C" w14:textId="77777777" w:rsidR="0040358F" w:rsidRPr="00BF7959" w:rsidRDefault="0040358F" w:rsidP="0040358F">
      <w:pPr>
        <w:numPr>
          <w:ilvl w:val="0"/>
          <w:numId w:val="7"/>
        </w:numPr>
        <w:spacing w:before="40" w:after="0" w:line="240" w:lineRule="atLeast"/>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 xml:space="preserve">Smluvní strany dohodly rozvazovací podmínku, že bude-li návrh na vklad vlastnického práva, podaný dle této smlouvy, katastrálním úřadem zamítnut nebo řízení o povolení vkladu vlastnického práva strany kupující bude zastaveno, účinnost této smlouvy zaniká, avšak nadále zůstává účinný a platný závazek smluvních stran, pro tento případ sjednat bez zbytečného odkladu, nejdéle však do 30 dnů od právní moci </w:t>
      </w:r>
      <w:r w:rsidRPr="00BF7959">
        <w:rPr>
          <w:rFonts w:ascii="Garamond" w:eastAsia="Times New Roman" w:hAnsi="Garamond" w:cs="Times New Roman"/>
          <w:iCs/>
          <w:sz w:val="24"/>
          <w:szCs w:val="24"/>
          <w:lang w:eastAsia="cs-CZ"/>
        </w:rPr>
        <w:t>rozhodnutí katastrálního úřadu buď o zastavení řízení ve věci vkladu nebo o zamítnutí návrhu na vklad,</w:t>
      </w:r>
      <w:r w:rsidRPr="00BF7959">
        <w:rPr>
          <w:rFonts w:ascii="Garamond" w:eastAsia="Times New Roman" w:hAnsi="Garamond" w:cs="Times New Roman"/>
          <w:iCs/>
          <w:sz w:val="24"/>
          <w:szCs w:val="20"/>
          <w:lang w:eastAsia="cs-CZ"/>
        </w:rPr>
        <w:t xml:space="preserve"> novou kupní smlouvu, která nahradí původní zaniklou smlouvu, a to ve stejném rozsahu a za stejných podmínek, zejména cenových, avšak s nápravou vad bránících provedení vkladu vlastnického práva strany kupující k předmětným nemovitostem do katastru nemovitostí.</w:t>
      </w:r>
    </w:p>
    <w:p w14:paraId="00EB2BBF" w14:textId="77777777" w:rsidR="00B46AE0" w:rsidRPr="00BF7959" w:rsidRDefault="0040358F" w:rsidP="0040358F">
      <w:pPr>
        <w:numPr>
          <w:ilvl w:val="0"/>
          <w:numId w:val="7"/>
        </w:numPr>
        <w:spacing w:before="40" w:after="0" w:line="240" w:lineRule="atLeast"/>
        <w:jc w:val="both"/>
        <w:rPr>
          <w:rFonts w:ascii="Garamond" w:eastAsia="Times New Roman" w:hAnsi="Garamond" w:cs="Times New Roman"/>
          <w:iCs/>
          <w:sz w:val="24"/>
          <w:szCs w:val="20"/>
          <w:lang w:eastAsia="cs-CZ"/>
        </w:rPr>
      </w:pPr>
      <w:r w:rsidRPr="00BF7959">
        <w:rPr>
          <w:rFonts w:ascii="Garamond" w:eastAsia="Times New Roman" w:hAnsi="Garamond" w:cs="Times New Roman"/>
          <w:iCs/>
          <w:sz w:val="24"/>
          <w:szCs w:val="20"/>
          <w:lang w:eastAsia="cs-CZ"/>
        </w:rPr>
        <w:t>Pokud by nastaly okolnosti vylučující uzavření nové smlouvy či situace, kdy nelze tento postup vzhledem k objektivním okolnostem spravedlivě požadovat, tato povinnost zaniká a smluvní strany jsou povinny si již případně na základě této smlouvy poskytnutá vzájemná plnění vrátit, přičemž finanční prostředky poskytnuté úvěrující institucí se vrací dle pokynů úvěrující instituce. Důkazní povinnost leží v takovém případě na té straně, která se nemožnosti dovolává.</w:t>
      </w:r>
    </w:p>
    <w:p w14:paraId="4A265DCB" w14:textId="77777777" w:rsidR="000C29B0" w:rsidRDefault="000C29B0" w:rsidP="00FB4A7F">
      <w:pPr>
        <w:spacing w:after="0" w:line="240" w:lineRule="atLeast"/>
        <w:rPr>
          <w:rFonts w:ascii="Garamond" w:eastAsia="Times New Roman" w:hAnsi="Garamond" w:cs="Times New Roman"/>
          <w:b/>
          <w:iCs/>
          <w:sz w:val="24"/>
          <w:szCs w:val="20"/>
          <w:lang w:eastAsia="cs-CZ"/>
        </w:rPr>
      </w:pPr>
    </w:p>
    <w:p w14:paraId="3767CF79" w14:textId="12C7D821" w:rsidR="0040358F" w:rsidRPr="00BB0379" w:rsidRDefault="0040358F" w:rsidP="0040358F">
      <w:pPr>
        <w:spacing w:after="0" w:line="240" w:lineRule="atLeast"/>
        <w:jc w:val="center"/>
        <w:rPr>
          <w:rFonts w:ascii="Garamond" w:eastAsia="Times New Roman" w:hAnsi="Garamond" w:cs="Times New Roman"/>
          <w:b/>
          <w:iCs/>
          <w:sz w:val="24"/>
          <w:szCs w:val="20"/>
          <w:lang w:eastAsia="cs-CZ"/>
        </w:rPr>
      </w:pPr>
      <w:r w:rsidRPr="00BB0379">
        <w:rPr>
          <w:rFonts w:ascii="Garamond" w:eastAsia="Times New Roman" w:hAnsi="Garamond" w:cs="Times New Roman"/>
          <w:b/>
          <w:iCs/>
          <w:sz w:val="24"/>
          <w:szCs w:val="20"/>
          <w:lang w:eastAsia="cs-CZ"/>
        </w:rPr>
        <w:t>IV.</w:t>
      </w:r>
    </w:p>
    <w:p w14:paraId="248F3372" w14:textId="77777777" w:rsidR="0040358F" w:rsidRPr="00BB0379" w:rsidRDefault="0040358F" w:rsidP="0040358F">
      <w:pPr>
        <w:spacing w:after="0" w:line="240" w:lineRule="atLeast"/>
        <w:jc w:val="center"/>
        <w:rPr>
          <w:rFonts w:ascii="Garamond" w:eastAsia="Times New Roman" w:hAnsi="Garamond" w:cs="Times New Roman"/>
          <w:b/>
          <w:iCs/>
          <w:sz w:val="24"/>
          <w:szCs w:val="20"/>
          <w:lang w:eastAsia="cs-CZ"/>
        </w:rPr>
      </w:pPr>
      <w:r w:rsidRPr="00BB0379">
        <w:rPr>
          <w:rFonts w:ascii="Garamond" w:eastAsia="Times New Roman" w:hAnsi="Garamond" w:cs="Times New Roman"/>
          <w:b/>
          <w:iCs/>
          <w:sz w:val="24"/>
          <w:szCs w:val="20"/>
          <w:lang w:eastAsia="cs-CZ"/>
        </w:rPr>
        <w:t>Prohlášení smluvních stran</w:t>
      </w:r>
    </w:p>
    <w:p w14:paraId="24B551C4" w14:textId="24E183FD" w:rsidR="0040358F" w:rsidRPr="00BB0379" w:rsidRDefault="0040358F" w:rsidP="0040358F">
      <w:pPr>
        <w:numPr>
          <w:ilvl w:val="0"/>
          <w:numId w:val="2"/>
        </w:numPr>
        <w:spacing w:before="120" w:after="0" w:line="240" w:lineRule="atLeast"/>
        <w:jc w:val="both"/>
        <w:rPr>
          <w:rFonts w:ascii="Garamond" w:eastAsia="Times New Roman" w:hAnsi="Garamond" w:cs="Times New Roman"/>
          <w:b/>
          <w:iCs/>
          <w:sz w:val="24"/>
          <w:szCs w:val="20"/>
          <w:lang w:eastAsia="cs-CZ"/>
        </w:rPr>
      </w:pPr>
      <w:r w:rsidRPr="00BB0379">
        <w:rPr>
          <w:rFonts w:ascii="Garamond" w:eastAsia="Times New Roman" w:hAnsi="Garamond" w:cs="Times New Roman"/>
          <w:iCs/>
          <w:sz w:val="24"/>
          <w:szCs w:val="20"/>
          <w:lang w:eastAsia="cs-CZ"/>
        </w:rPr>
        <w:t>Strana prodávající prohlašuje, že na předmětných nemovitostech neváznou žádné právní vady, věcná b</w:t>
      </w:r>
      <w:r w:rsidR="004626C0" w:rsidRPr="00BB0379">
        <w:rPr>
          <w:rFonts w:ascii="Garamond" w:eastAsia="Times New Roman" w:hAnsi="Garamond" w:cs="Times New Roman"/>
          <w:iCs/>
          <w:sz w:val="24"/>
          <w:szCs w:val="20"/>
          <w:lang w:eastAsia="cs-CZ"/>
        </w:rPr>
        <w:t>řemena, dluhy či zástavní práva</w:t>
      </w:r>
      <w:r w:rsidR="00A24AB9" w:rsidRPr="00BB0379">
        <w:rPr>
          <w:rFonts w:ascii="Garamond" w:eastAsia="Times New Roman" w:hAnsi="Garamond" w:cs="Times New Roman"/>
          <w:iCs/>
          <w:sz w:val="24"/>
          <w:szCs w:val="20"/>
          <w:lang w:eastAsia="cs-CZ"/>
        </w:rPr>
        <w:t xml:space="preserve">, </w:t>
      </w:r>
      <w:r w:rsidR="00A24AB9" w:rsidRPr="00BB0379">
        <w:rPr>
          <w:rFonts w:ascii="Garamond" w:eastAsia="Times New Roman" w:hAnsi="Garamond" w:cs="Times New Roman"/>
          <w:iCs/>
          <w:sz w:val="24"/>
          <w:szCs w:val="24"/>
          <w:lang w:eastAsia="cs-CZ"/>
        </w:rPr>
        <w:t>s výjimkou zatížení uvedených na příslušném LV ke dni podpisu této smlouvy</w:t>
      </w:r>
      <w:r w:rsidRPr="00BB0379">
        <w:rPr>
          <w:rFonts w:ascii="Garamond" w:eastAsia="Times New Roman" w:hAnsi="Garamond" w:cs="Times New Roman"/>
          <w:iCs/>
          <w:sz w:val="24"/>
          <w:szCs w:val="20"/>
          <w:lang w:eastAsia="cs-CZ"/>
        </w:rPr>
        <w:t xml:space="preserve">. </w:t>
      </w:r>
    </w:p>
    <w:p w14:paraId="5B0E8C44" w14:textId="77777777" w:rsidR="0040358F" w:rsidRPr="00BB0379" w:rsidRDefault="0040358F" w:rsidP="0040358F">
      <w:pPr>
        <w:numPr>
          <w:ilvl w:val="0"/>
          <w:numId w:val="2"/>
        </w:numPr>
        <w:spacing w:before="120" w:after="0" w:line="240" w:lineRule="atLeast"/>
        <w:jc w:val="both"/>
        <w:rPr>
          <w:rFonts w:ascii="Garamond" w:eastAsia="Times New Roman" w:hAnsi="Garamond" w:cs="Times New Roman"/>
          <w:b/>
          <w:iCs/>
          <w:sz w:val="24"/>
          <w:szCs w:val="20"/>
          <w:lang w:eastAsia="cs-CZ"/>
        </w:rPr>
      </w:pPr>
      <w:r w:rsidRPr="00BB0379">
        <w:rPr>
          <w:rFonts w:ascii="Garamond" w:eastAsia="Times New Roman" w:hAnsi="Garamond" w:cs="Times New Roman"/>
          <w:iCs/>
          <w:sz w:val="24"/>
          <w:szCs w:val="20"/>
          <w:lang w:eastAsia="cs-CZ"/>
        </w:rPr>
        <w:lastRenderedPageBreak/>
        <w:t>Strana prodávající současně prohlašuje, že žádným právním jednáním, které není v katastru nemovitostí zapsáno, nepřevedla předmětné nemovitosti ani jejich díl na třetí osobu a zavazuje se, že do doby rozhodnutí o vkladu vlastnických práv podle této smlouvy takové právní jednání neučiní, jakož se zavazuje, že v mezidobí od podpisu této smlouvy do vkladu vlastnického práva ve prospěch kupujícího do katastru nemovitostí neučiní žádné právní jednání vedoucí k zatížení nemovitostí.</w:t>
      </w:r>
    </w:p>
    <w:p w14:paraId="2F72D6AD" w14:textId="44D96169" w:rsidR="004D1B6A" w:rsidRPr="00BB0379" w:rsidRDefault="004D1B6A" w:rsidP="004D1B6A">
      <w:pPr>
        <w:numPr>
          <w:ilvl w:val="0"/>
          <w:numId w:val="2"/>
        </w:numPr>
        <w:spacing w:before="120" w:after="0" w:line="240" w:lineRule="auto"/>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 xml:space="preserve">Dále strana prodávající </w:t>
      </w:r>
      <w:r w:rsidRPr="00BB0379">
        <w:rPr>
          <w:rFonts w:ascii="Garamond" w:eastAsia="Times New Roman" w:hAnsi="Garamond" w:cs="Times New Roman"/>
          <w:iCs/>
          <w:sz w:val="24"/>
          <w:szCs w:val="24"/>
          <w:lang w:eastAsia="cs-CZ"/>
        </w:rPr>
        <w:t xml:space="preserve">prohlašuje, že předmětné nemovitosti nejsou zatíženy žádnými dalšími právy třetích osob, </w:t>
      </w:r>
      <w:r w:rsidR="00BB0379" w:rsidRPr="00BB0379">
        <w:rPr>
          <w:rFonts w:ascii="Garamond" w:hAnsi="Garamond"/>
          <w:iCs/>
          <w:sz w:val="24"/>
          <w:szCs w:val="24"/>
        </w:rPr>
        <w:t xml:space="preserve">s výjimkou </w:t>
      </w:r>
      <w:r w:rsidR="000C29B0">
        <w:rPr>
          <w:rFonts w:ascii="Garamond" w:hAnsi="Garamond"/>
          <w:iCs/>
          <w:sz w:val="24"/>
          <w:szCs w:val="24"/>
        </w:rPr>
        <w:t xml:space="preserve">nájemní smlouvy ze dne 31. 5. 2020 ve znění dodatku č. 1 ze dne 25. 5. 2023 (nájemce Petr Vaněk, </w:t>
      </w:r>
      <w:proofErr w:type="spellStart"/>
      <w:r w:rsidR="00B26517">
        <w:rPr>
          <w:rFonts w:ascii="Garamond" w:hAnsi="Garamond"/>
          <w:iCs/>
          <w:sz w:val="24"/>
          <w:szCs w:val="24"/>
        </w:rPr>
        <w:t>xxxxx</w:t>
      </w:r>
      <w:proofErr w:type="spellEnd"/>
      <w:r w:rsidR="000C29B0">
        <w:rPr>
          <w:rFonts w:ascii="Garamond" w:hAnsi="Garamond"/>
          <w:iCs/>
          <w:sz w:val="24"/>
          <w:szCs w:val="24"/>
        </w:rPr>
        <w:t xml:space="preserve">, </w:t>
      </w:r>
      <w:proofErr w:type="spellStart"/>
      <w:r w:rsidR="00B26517">
        <w:rPr>
          <w:rFonts w:ascii="Garamond" w:hAnsi="Garamond"/>
          <w:iCs/>
          <w:sz w:val="24"/>
          <w:szCs w:val="24"/>
        </w:rPr>
        <w:t>xxxxx</w:t>
      </w:r>
      <w:proofErr w:type="spellEnd"/>
      <w:r w:rsidR="000C29B0">
        <w:rPr>
          <w:rFonts w:ascii="Garamond" w:hAnsi="Garamond"/>
          <w:iCs/>
          <w:sz w:val="24"/>
          <w:szCs w:val="24"/>
        </w:rPr>
        <w:t>)</w:t>
      </w:r>
      <w:r w:rsidR="00CC223D">
        <w:rPr>
          <w:rFonts w:ascii="Garamond" w:hAnsi="Garamond"/>
          <w:iCs/>
          <w:sz w:val="24"/>
          <w:szCs w:val="24"/>
        </w:rPr>
        <w:t xml:space="preserve">, </w:t>
      </w:r>
      <w:r w:rsidR="000C29B0">
        <w:rPr>
          <w:rFonts w:ascii="Garamond" w:hAnsi="Garamond"/>
          <w:iCs/>
          <w:sz w:val="24"/>
          <w:szCs w:val="24"/>
        </w:rPr>
        <w:t xml:space="preserve">nájemní smlouvy ze dne 30. 11. 2021 (nájemce Daniel </w:t>
      </w:r>
      <w:proofErr w:type="spellStart"/>
      <w:r w:rsidR="000C29B0">
        <w:rPr>
          <w:rFonts w:ascii="Garamond" w:hAnsi="Garamond"/>
          <w:iCs/>
          <w:sz w:val="24"/>
          <w:szCs w:val="24"/>
        </w:rPr>
        <w:t>Hyžák</w:t>
      </w:r>
      <w:proofErr w:type="spellEnd"/>
      <w:r w:rsidR="000C29B0">
        <w:rPr>
          <w:rFonts w:ascii="Garamond" w:hAnsi="Garamond"/>
          <w:iCs/>
          <w:sz w:val="24"/>
          <w:szCs w:val="24"/>
        </w:rPr>
        <w:t xml:space="preserve">, </w:t>
      </w:r>
      <w:proofErr w:type="spellStart"/>
      <w:r w:rsidR="00B26517">
        <w:rPr>
          <w:rFonts w:ascii="Garamond" w:hAnsi="Garamond"/>
          <w:iCs/>
          <w:sz w:val="24"/>
          <w:szCs w:val="24"/>
        </w:rPr>
        <w:t>xxxxx</w:t>
      </w:r>
      <w:proofErr w:type="spellEnd"/>
      <w:r w:rsidR="000C29B0">
        <w:rPr>
          <w:rFonts w:ascii="Garamond" w:hAnsi="Garamond"/>
          <w:iCs/>
          <w:sz w:val="24"/>
          <w:szCs w:val="24"/>
        </w:rPr>
        <w:t xml:space="preserve">, </w:t>
      </w:r>
      <w:proofErr w:type="spellStart"/>
      <w:r w:rsidR="00B26517">
        <w:rPr>
          <w:rFonts w:ascii="Garamond" w:hAnsi="Garamond"/>
          <w:iCs/>
          <w:sz w:val="24"/>
          <w:szCs w:val="24"/>
        </w:rPr>
        <w:t>xxxxx</w:t>
      </w:r>
      <w:proofErr w:type="spellEnd"/>
      <w:r w:rsidR="000C29B0">
        <w:rPr>
          <w:rFonts w:ascii="Garamond" w:hAnsi="Garamond"/>
          <w:iCs/>
          <w:sz w:val="24"/>
          <w:szCs w:val="24"/>
        </w:rPr>
        <w:t>)</w:t>
      </w:r>
      <w:r w:rsidR="00CC223D">
        <w:rPr>
          <w:rFonts w:ascii="Garamond" w:hAnsi="Garamond"/>
          <w:iCs/>
          <w:sz w:val="24"/>
          <w:szCs w:val="24"/>
        </w:rPr>
        <w:t xml:space="preserve"> a dohody o umístění technologie pro distribuční bod bezdrátové sítě ze dne 10. 9. 2014 (provozovatel technologie Občanské sdružení Náš-Net, </w:t>
      </w:r>
      <w:proofErr w:type="spellStart"/>
      <w:r w:rsidR="00CC223D">
        <w:rPr>
          <w:rFonts w:ascii="Garamond" w:hAnsi="Garamond"/>
          <w:iCs/>
          <w:sz w:val="24"/>
          <w:szCs w:val="24"/>
        </w:rPr>
        <w:t>org</w:t>
      </w:r>
      <w:proofErr w:type="spellEnd"/>
      <w:r w:rsidR="00CC223D">
        <w:rPr>
          <w:rFonts w:ascii="Garamond" w:hAnsi="Garamond"/>
          <w:iCs/>
          <w:sz w:val="24"/>
          <w:szCs w:val="24"/>
        </w:rPr>
        <w:t>, Dlouhá 31, Nový Jičín)</w:t>
      </w:r>
      <w:r w:rsidR="00BB0379" w:rsidRPr="00BB0379">
        <w:rPr>
          <w:rFonts w:ascii="Garamond" w:hAnsi="Garamond"/>
          <w:iCs/>
          <w:sz w:val="24"/>
          <w:szCs w:val="24"/>
        </w:rPr>
        <w:t>. Strana kupující je s existencí těchto nájemních vztahů seznámena a ničeho proti nim nenamítá</w:t>
      </w:r>
      <w:r w:rsidR="000C29B0">
        <w:rPr>
          <w:rFonts w:ascii="Garamond" w:hAnsi="Garamond"/>
          <w:iCs/>
          <w:sz w:val="24"/>
          <w:szCs w:val="24"/>
        </w:rPr>
        <w:t>, když současně konstatuje, že od strany prodávající obdržela obě nájemní smlouvy</w:t>
      </w:r>
      <w:r w:rsidRPr="00BB0379">
        <w:rPr>
          <w:rFonts w:ascii="Garamond" w:hAnsi="Garamond"/>
          <w:iCs/>
          <w:sz w:val="24"/>
          <w:szCs w:val="24"/>
        </w:rPr>
        <w:t>.</w:t>
      </w:r>
      <w:r w:rsidR="00BB0379">
        <w:rPr>
          <w:rFonts w:ascii="Garamond" w:hAnsi="Garamond"/>
          <w:iCs/>
          <w:sz w:val="24"/>
          <w:szCs w:val="24"/>
        </w:rPr>
        <w:t xml:space="preserve"> Smluvní strany se dohodly, že strana prodávající je povinna učinit příslušné úkony či právní jednání, které poved</w:t>
      </w:r>
      <w:r w:rsidR="000C29B0">
        <w:rPr>
          <w:rFonts w:ascii="Garamond" w:hAnsi="Garamond"/>
          <w:iCs/>
          <w:sz w:val="24"/>
          <w:szCs w:val="24"/>
        </w:rPr>
        <w:t>ou</w:t>
      </w:r>
      <w:r w:rsidR="00BB0379">
        <w:rPr>
          <w:rFonts w:ascii="Garamond" w:hAnsi="Garamond"/>
          <w:iCs/>
          <w:sz w:val="24"/>
          <w:szCs w:val="24"/>
        </w:rPr>
        <w:t xml:space="preserve"> k ukončení </w:t>
      </w:r>
      <w:r w:rsidR="000C29B0">
        <w:rPr>
          <w:rFonts w:ascii="Garamond" w:hAnsi="Garamond"/>
          <w:iCs/>
          <w:sz w:val="24"/>
          <w:szCs w:val="24"/>
        </w:rPr>
        <w:t>obou specifikovaných</w:t>
      </w:r>
      <w:r w:rsidR="00BB0379">
        <w:rPr>
          <w:rFonts w:ascii="Garamond" w:hAnsi="Garamond"/>
          <w:iCs/>
          <w:sz w:val="24"/>
          <w:szCs w:val="24"/>
        </w:rPr>
        <w:t xml:space="preserve"> nájemních vztahů.</w:t>
      </w:r>
    </w:p>
    <w:p w14:paraId="48EBD973" w14:textId="77777777" w:rsidR="0040358F" w:rsidRPr="00BB0379" w:rsidRDefault="0040358F" w:rsidP="0040358F">
      <w:pPr>
        <w:numPr>
          <w:ilvl w:val="0"/>
          <w:numId w:val="2"/>
        </w:numPr>
        <w:spacing w:before="120" w:after="0" w:line="240" w:lineRule="auto"/>
        <w:ind w:left="357" w:hanging="357"/>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 xml:space="preserve">Strana prodávající prohlašuje, že si není vědoma žádných svých závazků po lhůtě splatnosti vůči státu - finančnímu úřadu, správě sociálního zabezpečení nebo zdravotním pojišťovnám, nemá vůči žádné třetí osobě žádný závazek, pro který by mohl být nařízen výkon rozhodnutí prodejem předmětných nemovitostí, a že její vlastnické právo k předmětným nemovitostem není zpochybněno či jinak právně napadeno. </w:t>
      </w:r>
    </w:p>
    <w:p w14:paraId="1B01DA0F" w14:textId="7FB330DD" w:rsidR="0040358F" w:rsidRPr="00BB0379" w:rsidRDefault="00631D38" w:rsidP="0040358F">
      <w:pPr>
        <w:numPr>
          <w:ilvl w:val="0"/>
          <w:numId w:val="2"/>
        </w:numPr>
        <w:spacing w:before="120" w:after="0" w:line="240" w:lineRule="atLeast"/>
        <w:jc w:val="both"/>
        <w:rPr>
          <w:rFonts w:ascii="Garamond" w:eastAsia="Times New Roman" w:hAnsi="Garamond" w:cs="Times New Roman"/>
          <w:iCs/>
          <w:sz w:val="24"/>
          <w:szCs w:val="24"/>
          <w:lang w:eastAsia="cs-CZ"/>
        </w:rPr>
      </w:pPr>
      <w:r w:rsidRPr="00BB0379">
        <w:rPr>
          <w:rFonts w:ascii="Garamond" w:eastAsia="Times New Roman" w:hAnsi="Garamond" w:cs="Times New Roman"/>
          <w:iCs/>
          <w:sz w:val="24"/>
          <w:szCs w:val="24"/>
          <w:lang w:eastAsia="cs-CZ"/>
        </w:rPr>
        <w:t>Strana kupující dále prohlašuje, že se seznámila s právním stavem předmětných nemovitostí, jak tento vyplývá ze stavu evidovaného v katastru nemovitostí, stejně tak jako s aktuální územně plánovací dokumentací týkající se předmětných nemovitostí a blízkého okolí</w:t>
      </w:r>
      <w:r w:rsidR="0040358F" w:rsidRPr="00BB0379">
        <w:rPr>
          <w:rFonts w:ascii="Garamond" w:eastAsia="Times New Roman" w:hAnsi="Garamond" w:cs="Times New Roman"/>
          <w:iCs/>
          <w:sz w:val="24"/>
          <w:szCs w:val="24"/>
          <w:lang w:eastAsia="cs-CZ"/>
        </w:rPr>
        <w:t>.</w:t>
      </w:r>
    </w:p>
    <w:p w14:paraId="2C307F25" w14:textId="77777777" w:rsidR="0040358F" w:rsidRPr="00BB0379" w:rsidRDefault="0040358F" w:rsidP="0040358F">
      <w:pPr>
        <w:numPr>
          <w:ilvl w:val="0"/>
          <w:numId w:val="2"/>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4"/>
          <w:lang w:eastAsia="cs-CZ"/>
        </w:rPr>
        <w:t>Prodávající prohlašuje, že mu nejsou známy žádné skutečnosti, které by mohly opravňovat kteréhokoli předchozího vlastníka předmětu převodu k odstoupení od smlouvy, na základě které došlo v minulosti k prodeji předmětu převodu, a to zejména v souvislosti s nezaplacením</w:t>
      </w:r>
      <w:r w:rsidRPr="00BB0379">
        <w:rPr>
          <w:rFonts w:ascii="Garamond" w:eastAsia="Times New Roman" w:hAnsi="Garamond" w:cs="Times New Roman"/>
          <w:iCs/>
          <w:sz w:val="24"/>
          <w:szCs w:val="20"/>
          <w:lang w:eastAsia="cs-CZ"/>
        </w:rPr>
        <w:t xml:space="preserve"> kupní ceny, vadami apod.</w:t>
      </w:r>
    </w:p>
    <w:p w14:paraId="5B8A6EF4" w14:textId="77777777" w:rsidR="0040358F" w:rsidRPr="00BB0379" w:rsidRDefault="0040358F" w:rsidP="0040358F">
      <w:pPr>
        <w:numPr>
          <w:ilvl w:val="0"/>
          <w:numId w:val="2"/>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Uzavřením této smlouvy a realizací jí zamýšlené transakce nedochází (i) k porušení zákona, jiného právního předpisu, nebo rozhodnutí orgánů veřejné správy vztahujícího se na prodávajícího, ani (</w:t>
      </w:r>
      <w:proofErr w:type="spellStart"/>
      <w:r w:rsidRPr="00BB0379">
        <w:rPr>
          <w:rFonts w:ascii="Garamond" w:eastAsia="Times New Roman" w:hAnsi="Garamond" w:cs="Times New Roman"/>
          <w:iCs/>
          <w:sz w:val="24"/>
          <w:szCs w:val="20"/>
          <w:lang w:eastAsia="cs-CZ"/>
        </w:rPr>
        <w:t>ii</w:t>
      </w:r>
      <w:proofErr w:type="spellEnd"/>
      <w:r w:rsidRPr="00BB0379">
        <w:rPr>
          <w:rFonts w:ascii="Garamond" w:eastAsia="Times New Roman" w:hAnsi="Garamond" w:cs="Times New Roman"/>
          <w:iCs/>
          <w:sz w:val="24"/>
          <w:szCs w:val="20"/>
          <w:lang w:eastAsia="cs-CZ"/>
        </w:rPr>
        <w:t>) k porušení či ke vzniku práva na zrušení jakéhokoliv závazku z jakékoli smlouvy, licence nebo povolení, jichž je prodávající účastníkem nebo jimiž je vázán, ani ke vzniku práva na prohlášení jeho předčasné splatnosti, pokud by uvedené skutečnosti mohly mít vliv na plnění závazků smluvních stran z této smlouvy.</w:t>
      </w:r>
    </w:p>
    <w:p w14:paraId="68CF6F8A" w14:textId="31D86325" w:rsidR="0040358F" w:rsidRPr="00BB0379" w:rsidRDefault="0040358F" w:rsidP="0040358F">
      <w:pPr>
        <w:numPr>
          <w:ilvl w:val="0"/>
          <w:numId w:val="2"/>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 xml:space="preserve">Smluvní strany se dohodly, že v případě nepravdivosti shora uvedených prohlášení strany prodávající či v případě porušení povinností dle čl. IV. této smlouvy, je strana prodávající povinna zaplatit straně kupující smluvní pokutu ve výši </w:t>
      </w:r>
      <w:r w:rsidR="00AA5606" w:rsidRPr="00BB0379">
        <w:rPr>
          <w:rFonts w:ascii="Garamond" w:eastAsia="Times New Roman" w:hAnsi="Garamond" w:cs="Times New Roman"/>
          <w:iCs/>
          <w:sz w:val="24"/>
          <w:szCs w:val="20"/>
          <w:lang w:eastAsia="cs-CZ"/>
        </w:rPr>
        <w:t>100.000</w:t>
      </w:r>
      <w:r w:rsidRPr="00BB0379">
        <w:rPr>
          <w:rFonts w:ascii="Garamond" w:eastAsia="Times New Roman" w:hAnsi="Garamond" w:cs="Times New Roman"/>
          <w:iCs/>
          <w:sz w:val="24"/>
          <w:szCs w:val="20"/>
          <w:lang w:eastAsia="cs-CZ"/>
        </w:rPr>
        <w:t>,--Kč. Tato smluvní pokuta je splatná do 10 (deseti) kalendářních dnů poté, co byla straně prodávající vyúčtována. Tím není dotčen nárok strany kupující na náhradu škody, pokud by taková škoda vznikla v důsledku nepravdivostí shora uvedených prohlášení či v případě porušení povinností.</w:t>
      </w:r>
    </w:p>
    <w:p w14:paraId="78F6E65C" w14:textId="77777777" w:rsidR="0040358F" w:rsidRPr="00BB0379" w:rsidRDefault="0040358F" w:rsidP="0040358F">
      <w:pPr>
        <w:numPr>
          <w:ilvl w:val="0"/>
          <w:numId w:val="2"/>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 xml:space="preserve">Smluvní strany dále prohlašují, že veškeré údaje, které se týkají jejich osob a čísel účtů uvedených v této smlouvě jsou správné a pravé a smluvní strany berou na vědomí svoji odpovědnost za případné nesprávné údaje a škodu, která s uvedením nesprávných údajů může být spojena. </w:t>
      </w:r>
    </w:p>
    <w:p w14:paraId="45E62EE9" w14:textId="77777777" w:rsidR="0040358F" w:rsidRPr="00BB0379" w:rsidRDefault="0040358F" w:rsidP="0040358F">
      <w:pPr>
        <w:spacing w:after="0" w:line="240" w:lineRule="atLeast"/>
        <w:jc w:val="center"/>
        <w:rPr>
          <w:rFonts w:ascii="Garamond" w:eastAsia="Times New Roman" w:hAnsi="Garamond" w:cs="Times New Roman"/>
          <w:b/>
          <w:iCs/>
          <w:sz w:val="24"/>
          <w:szCs w:val="20"/>
          <w:lang w:eastAsia="cs-CZ"/>
        </w:rPr>
      </w:pPr>
    </w:p>
    <w:p w14:paraId="7EEF8499" w14:textId="35E0CF82" w:rsidR="0040358F" w:rsidRPr="00BB0379" w:rsidRDefault="0040358F" w:rsidP="0040358F">
      <w:pPr>
        <w:spacing w:after="0" w:line="240" w:lineRule="atLeast"/>
        <w:jc w:val="center"/>
        <w:rPr>
          <w:rFonts w:ascii="Garamond" w:eastAsia="Times New Roman" w:hAnsi="Garamond" w:cs="Times New Roman"/>
          <w:b/>
          <w:iCs/>
          <w:sz w:val="24"/>
          <w:szCs w:val="20"/>
          <w:lang w:eastAsia="cs-CZ"/>
        </w:rPr>
      </w:pPr>
      <w:r w:rsidRPr="00BB0379">
        <w:rPr>
          <w:rFonts w:ascii="Garamond" w:eastAsia="Times New Roman" w:hAnsi="Garamond" w:cs="Times New Roman"/>
          <w:b/>
          <w:iCs/>
          <w:sz w:val="24"/>
          <w:szCs w:val="20"/>
          <w:lang w:eastAsia="cs-CZ"/>
        </w:rPr>
        <w:t>V.</w:t>
      </w:r>
    </w:p>
    <w:p w14:paraId="45BEDA71" w14:textId="77777777" w:rsidR="0040358F" w:rsidRPr="00BB0379" w:rsidRDefault="0040358F" w:rsidP="0040358F">
      <w:pPr>
        <w:spacing w:after="0" w:line="240" w:lineRule="atLeast"/>
        <w:jc w:val="center"/>
        <w:rPr>
          <w:rFonts w:ascii="Garamond" w:eastAsia="Times New Roman" w:hAnsi="Garamond" w:cs="Times New Roman"/>
          <w:b/>
          <w:iCs/>
          <w:sz w:val="24"/>
          <w:szCs w:val="20"/>
          <w:lang w:eastAsia="cs-CZ"/>
        </w:rPr>
      </w:pPr>
      <w:r w:rsidRPr="00BB0379">
        <w:rPr>
          <w:rFonts w:ascii="Garamond" w:eastAsia="Times New Roman" w:hAnsi="Garamond" w:cs="Times New Roman"/>
          <w:b/>
          <w:iCs/>
          <w:sz w:val="24"/>
          <w:szCs w:val="20"/>
          <w:lang w:eastAsia="cs-CZ"/>
        </w:rPr>
        <w:t>Fyzické předání</w:t>
      </w:r>
    </w:p>
    <w:p w14:paraId="45CEFA71" w14:textId="28319EFA" w:rsidR="0040358F" w:rsidRPr="00BB0379" w:rsidRDefault="0040358F" w:rsidP="0040358F">
      <w:pPr>
        <w:numPr>
          <w:ilvl w:val="0"/>
          <w:numId w:val="6"/>
        </w:numPr>
        <w:spacing w:before="120" w:after="0" w:line="240" w:lineRule="atLeast"/>
        <w:jc w:val="both"/>
        <w:rPr>
          <w:rFonts w:ascii="Garamond" w:eastAsia="Times New Roman" w:hAnsi="Garamond" w:cs="Times New Roman"/>
          <w:iCs/>
          <w:sz w:val="24"/>
          <w:szCs w:val="24"/>
          <w:lang w:eastAsia="cs-CZ"/>
        </w:rPr>
      </w:pPr>
      <w:r w:rsidRPr="00BB0379">
        <w:rPr>
          <w:rFonts w:ascii="Garamond" w:eastAsia="Times New Roman" w:hAnsi="Garamond" w:cs="Times New Roman"/>
          <w:iCs/>
          <w:sz w:val="24"/>
          <w:szCs w:val="20"/>
          <w:lang w:eastAsia="cs-CZ"/>
        </w:rPr>
        <w:t xml:space="preserve">Předmětné nemovitosti strana </w:t>
      </w:r>
      <w:r w:rsidRPr="00BB0379">
        <w:rPr>
          <w:rFonts w:ascii="Garamond" w:eastAsia="Times New Roman" w:hAnsi="Garamond" w:cs="Times New Roman"/>
          <w:iCs/>
          <w:sz w:val="24"/>
          <w:szCs w:val="24"/>
          <w:lang w:eastAsia="cs-CZ"/>
        </w:rPr>
        <w:t xml:space="preserve">prodávající předá straně kupující fyzicky do držení </w:t>
      </w:r>
      <w:r w:rsidR="00192A4E" w:rsidRPr="00BB0379">
        <w:rPr>
          <w:rFonts w:ascii="Garamond" w:eastAsia="Times New Roman" w:hAnsi="Garamond" w:cs="Times New Roman"/>
          <w:iCs/>
          <w:sz w:val="24"/>
          <w:szCs w:val="24"/>
          <w:lang w:eastAsia="cs-CZ"/>
        </w:rPr>
        <w:t>dle dohody smluvních stran ne</w:t>
      </w:r>
      <w:r w:rsidRPr="00BB0379">
        <w:rPr>
          <w:rFonts w:ascii="Garamond" w:eastAsia="Times New Roman" w:hAnsi="Garamond" w:cs="Times New Roman"/>
          <w:iCs/>
          <w:sz w:val="24"/>
          <w:szCs w:val="24"/>
          <w:lang w:eastAsia="cs-CZ"/>
        </w:rPr>
        <w:t xml:space="preserve">vyklizené, uvolněné a prosté jakýchkoli užívacích práv třetích osob, a to nejpozději do </w:t>
      </w:r>
      <w:r w:rsidR="00192A4E" w:rsidRPr="00BB0379">
        <w:rPr>
          <w:rFonts w:ascii="Garamond" w:eastAsia="Times New Roman" w:hAnsi="Garamond" w:cs="Times New Roman"/>
          <w:iCs/>
          <w:sz w:val="24"/>
          <w:szCs w:val="24"/>
          <w:lang w:eastAsia="cs-CZ"/>
        </w:rPr>
        <w:t>10 (deseti) pracovních dnů ode dne</w:t>
      </w:r>
      <w:r w:rsidR="00BB0379">
        <w:rPr>
          <w:rFonts w:ascii="Garamond" w:eastAsia="Times New Roman" w:hAnsi="Garamond" w:cs="Times New Roman"/>
          <w:iCs/>
          <w:sz w:val="24"/>
          <w:szCs w:val="24"/>
          <w:lang w:eastAsia="cs-CZ"/>
        </w:rPr>
        <w:t xml:space="preserve"> podpisu této smlouvy a současně po složení části kupní ceny dle čl. III. odst. 2 </w:t>
      </w:r>
      <w:proofErr w:type="gramStart"/>
      <w:r w:rsidR="00BB0379">
        <w:rPr>
          <w:rFonts w:ascii="Garamond" w:eastAsia="Times New Roman" w:hAnsi="Garamond" w:cs="Times New Roman"/>
          <w:iCs/>
          <w:sz w:val="24"/>
          <w:szCs w:val="24"/>
          <w:lang w:eastAsia="cs-CZ"/>
        </w:rPr>
        <w:t>této</w:t>
      </w:r>
      <w:proofErr w:type="gramEnd"/>
      <w:r w:rsidR="00BB0379">
        <w:rPr>
          <w:rFonts w:ascii="Garamond" w:eastAsia="Times New Roman" w:hAnsi="Garamond" w:cs="Times New Roman"/>
          <w:iCs/>
          <w:sz w:val="24"/>
          <w:szCs w:val="24"/>
          <w:lang w:eastAsia="cs-CZ"/>
        </w:rPr>
        <w:t xml:space="preserve"> smlouvy</w:t>
      </w:r>
      <w:r w:rsidRPr="00BB0379">
        <w:rPr>
          <w:rFonts w:ascii="Garamond" w:eastAsia="Times New Roman" w:hAnsi="Garamond" w:cs="Times New Roman"/>
          <w:iCs/>
          <w:sz w:val="24"/>
          <w:szCs w:val="24"/>
          <w:lang w:eastAsia="cs-CZ"/>
        </w:rPr>
        <w:t xml:space="preserve">. </w:t>
      </w:r>
      <w:r w:rsidR="00BB0379">
        <w:rPr>
          <w:rFonts w:ascii="Garamond" w:eastAsia="Times New Roman" w:hAnsi="Garamond" w:cs="Times New Roman"/>
          <w:iCs/>
          <w:sz w:val="24"/>
          <w:szCs w:val="24"/>
          <w:lang w:eastAsia="cs-CZ"/>
        </w:rPr>
        <w:t>Do dne provedení vkladu vlastnického práva ve prospěch strany kupující je strana kupující oprávněna provádět pouze ostrahu a úklid předmětných nemovitostí. K jakém</w:t>
      </w:r>
      <w:r w:rsidR="00722DDD">
        <w:rPr>
          <w:rFonts w:ascii="Garamond" w:eastAsia="Times New Roman" w:hAnsi="Garamond" w:cs="Times New Roman"/>
          <w:iCs/>
          <w:sz w:val="24"/>
          <w:szCs w:val="24"/>
          <w:lang w:eastAsia="cs-CZ"/>
        </w:rPr>
        <w:t>u</w:t>
      </w:r>
      <w:r w:rsidR="00BB0379">
        <w:rPr>
          <w:rFonts w:ascii="Garamond" w:eastAsia="Times New Roman" w:hAnsi="Garamond" w:cs="Times New Roman"/>
          <w:iCs/>
          <w:sz w:val="24"/>
          <w:szCs w:val="24"/>
          <w:lang w:eastAsia="cs-CZ"/>
        </w:rPr>
        <w:t>koliv zásahu, zejm. stavebnímu, do předmětných nemovitostí, je třeba předchozího písemného souhlasu zástupce prodávajícího</w:t>
      </w:r>
      <w:r w:rsidR="000C7ECF">
        <w:rPr>
          <w:rFonts w:ascii="Garamond" w:eastAsia="Times New Roman" w:hAnsi="Garamond" w:cs="Times New Roman"/>
          <w:iCs/>
          <w:sz w:val="24"/>
          <w:szCs w:val="24"/>
          <w:lang w:eastAsia="cs-CZ"/>
        </w:rPr>
        <w:t xml:space="preserve"> – Ing. Radka Haase</w:t>
      </w:r>
      <w:r w:rsidR="00BB0379">
        <w:rPr>
          <w:rFonts w:ascii="Garamond" w:eastAsia="Times New Roman" w:hAnsi="Garamond" w:cs="Times New Roman"/>
          <w:iCs/>
          <w:sz w:val="24"/>
          <w:szCs w:val="24"/>
          <w:lang w:eastAsia="cs-CZ"/>
        </w:rPr>
        <w:t>.</w:t>
      </w:r>
    </w:p>
    <w:p w14:paraId="306A8F47" w14:textId="3D5C20F5" w:rsidR="0040358F" w:rsidRPr="00BB0379" w:rsidRDefault="0040358F" w:rsidP="0040358F">
      <w:pPr>
        <w:numPr>
          <w:ilvl w:val="0"/>
          <w:numId w:val="6"/>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4"/>
          <w:lang w:eastAsia="cs-CZ"/>
        </w:rPr>
        <w:t>V případě prodlení s řádným a včasným předáním nebo</w:t>
      </w:r>
      <w:r w:rsidRPr="00BB0379">
        <w:rPr>
          <w:rFonts w:ascii="Garamond" w:eastAsia="Times New Roman" w:hAnsi="Garamond" w:cs="Times New Roman"/>
          <w:iCs/>
          <w:sz w:val="24"/>
          <w:szCs w:val="20"/>
          <w:lang w:eastAsia="cs-CZ"/>
        </w:rPr>
        <w:t xml:space="preserve"> převzetím předmětných nemovitostí z důvodů na straně prodávající nebo kupující, je ta smluvní strana, která prodlení zavinila, povinna uhradit ve prospěch druhé smluvní</w:t>
      </w:r>
      <w:r w:rsidR="00807AB1" w:rsidRPr="00BB0379">
        <w:rPr>
          <w:rFonts w:ascii="Garamond" w:eastAsia="Times New Roman" w:hAnsi="Garamond" w:cs="Times New Roman"/>
          <w:iCs/>
          <w:sz w:val="24"/>
          <w:szCs w:val="20"/>
          <w:lang w:eastAsia="cs-CZ"/>
        </w:rPr>
        <w:t xml:space="preserve"> strany smluvní pokutu ve výši 2.0</w:t>
      </w:r>
      <w:r w:rsidRPr="00BB0379">
        <w:rPr>
          <w:rFonts w:ascii="Garamond" w:eastAsia="Times New Roman" w:hAnsi="Garamond" w:cs="Times New Roman"/>
          <w:iCs/>
          <w:sz w:val="24"/>
          <w:szCs w:val="20"/>
          <w:lang w:eastAsia="cs-CZ"/>
        </w:rPr>
        <w:t>00,--Kč za každý započatý den prodlení do splnění včetně.</w:t>
      </w:r>
    </w:p>
    <w:p w14:paraId="5A329EB3" w14:textId="0E736A19" w:rsidR="004D1B6A" w:rsidRPr="00BB0379" w:rsidRDefault="0040358F" w:rsidP="004D1B6A">
      <w:pPr>
        <w:numPr>
          <w:ilvl w:val="0"/>
          <w:numId w:val="6"/>
        </w:numPr>
        <w:spacing w:before="120" w:after="0" w:line="240" w:lineRule="atLeast"/>
        <w:jc w:val="both"/>
        <w:rPr>
          <w:rFonts w:ascii="Garamond" w:eastAsia="Times New Roman" w:hAnsi="Garamond" w:cs="Times New Roman"/>
          <w:iCs/>
          <w:sz w:val="24"/>
          <w:szCs w:val="24"/>
          <w:lang w:eastAsia="cs-CZ"/>
        </w:rPr>
      </w:pPr>
      <w:r w:rsidRPr="00BB0379">
        <w:rPr>
          <w:rFonts w:ascii="Garamond" w:eastAsia="Times New Roman" w:hAnsi="Garamond" w:cs="Times New Roman"/>
          <w:iCs/>
          <w:sz w:val="24"/>
          <w:szCs w:val="20"/>
          <w:lang w:eastAsia="cs-CZ"/>
        </w:rPr>
        <w:t xml:space="preserve">O předání a převzetí předmětných nemovitosti strany sepíší a oboustranně podepíší zápis, v němž budou zapsány stavy měřidel energetických médií, počty předaných klíčů apod. Strana prodávající poskytne nezbytnou součinnost při přepisu energetických médií na stranu kupující. </w:t>
      </w:r>
      <w:r w:rsidR="004D1B6A" w:rsidRPr="00BB0379">
        <w:rPr>
          <w:rFonts w:ascii="Garamond" w:hAnsi="Garamond"/>
          <w:iCs/>
          <w:sz w:val="24"/>
          <w:szCs w:val="24"/>
        </w:rPr>
        <w:t xml:space="preserve">Strana prodávající </w:t>
      </w:r>
      <w:r w:rsidR="00307FE8" w:rsidRPr="00BB0379">
        <w:rPr>
          <w:rFonts w:ascii="Garamond" w:hAnsi="Garamond"/>
          <w:iCs/>
          <w:sz w:val="24"/>
          <w:szCs w:val="24"/>
        </w:rPr>
        <w:t>konstatuje, že v rámci jednotlivých nájemních vztahů nebyly poskytnuty žádné jistoty (kauce)</w:t>
      </w:r>
      <w:r w:rsidR="004D1B6A" w:rsidRPr="00BB0379">
        <w:rPr>
          <w:rFonts w:ascii="Garamond" w:hAnsi="Garamond"/>
          <w:iCs/>
          <w:sz w:val="24"/>
          <w:szCs w:val="24"/>
        </w:rPr>
        <w:t xml:space="preserve">. </w:t>
      </w:r>
    </w:p>
    <w:p w14:paraId="4D5C60D6" w14:textId="1632FF3F" w:rsidR="0040358F" w:rsidRPr="00BB0379" w:rsidRDefault="0040358F" w:rsidP="0040358F">
      <w:pPr>
        <w:numPr>
          <w:ilvl w:val="0"/>
          <w:numId w:val="6"/>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Strana kupující se zavazuje hradit veškeré úhrady s užíváním předmětných nemovitostí spojené, a to počínaje dnem jejich fyzického převzetí, do té doby hradí tyto náklady strana prodávající. Smluvní strany se zavazují vzájemně vyúčtovat a vyrovnat veškeré dodatečně projevené inkasní a další přeplatky a nedoplatky s užíváním předmětných nemovitostí spojené, to vše k datu jejich předání a převzetí.</w:t>
      </w:r>
    </w:p>
    <w:p w14:paraId="6BFBD2A0" w14:textId="3D76D18E" w:rsidR="0040358F" w:rsidRPr="00BB0379" w:rsidRDefault="0040358F" w:rsidP="0040358F">
      <w:pPr>
        <w:numPr>
          <w:ilvl w:val="0"/>
          <w:numId w:val="6"/>
        </w:numPr>
        <w:spacing w:before="120" w:after="0" w:line="240" w:lineRule="atLeast"/>
        <w:jc w:val="both"/>
        <w:rPr>
          <w:rFonts w:ascii="Garamond" w:eastAsia="Times New Roman" w:hAnsi="Garamond" w:cs="Times New Roman"/>
          <w:b/>
          <w:iCs/>
          <w:sz w:val="24"/>
          <w:szCs w:val="20"/>
          <w:lang w:eastAsia="cs-CZ"/>
        </w:rPr>
      </w:pPr>
      <w:r w:rsidRPr="00BB0379">
        <w:rPr>
          <w:rFonts w:ascii="Garamond" w:eastAsia="Times New Roman" w:hAnsi="Garamond" w:cs="Times New Roman"/>
          <w:iCs/>
          <w:sz w:val="24"/>
          <w:szCs w:val="20"/>
          <w:lang w:eastAsia="cs-CZ"/>
        </w:rPr>
        <w:t xml:space="preserve">Dnem předání a převzetí přejdou na stranu kupující veškeré užitky, jakož i nebezpečí škody s předmětnými nemovitostmi spojené. </w:t>
      </w:r>
    </w:p>
    <w:p w14:paraId="1D1224AB" w14:textId="77777777" w:rsidR="007C357F" w:rsidRPr="00BB0379" w:rsidRDefault="007C357F" w:rsidP="00BB0379">
      <w:pPr>
        <w:spacing w:after="0" w:line="240" w:lineRule="atLeast"/>
        <w:rPr>
          <w:rFonts w:ascii="Garamond" w:eastAsia="Times New Roman" w:hAnsi="Garamond" w:cs="Times New Roman"/>
          <w:b/>
          <w:iCs/>
          <w:sz w:val="24"/>
          <w:szCs w:val="20"/>
          <w:lang w:eastAsia="cs-CZ"/>
        </w:rPr>
      </w:pPr>
    </w:p>
    <w:p w14:paraId="524CBFF5" w14:textId="0C4A6505" w:rsidR="0040358F" w:rsidRPr="00BB0379" w:rsidRDefault="0040358F" w:rsidP="0040358F">
      <w:pPr>
        <w:spacing w:after="0" w:line="240" w:lineRule="atLeast"/>
        <w:jc w:val="center"/>
        <w:rPr>
          <w:rFonts w:ascii="Garamond" w:eastAsia="Times New Roman" w:hAnsi="Garamond" w:cs="Times New Roman"/>
          <w:b/>
          <w:iCs/>
          <w:sz w:val="24"/>
          <w:szCs w:val="20"/>
          <w:lang w:eastAsia="cs-CZ"/>
        </w:rPr>
      </w:pPr>
      <w:r w:rsidRPr="00BB0379">
        <w:rPr>
          <w:rFonts w:ascii="Garamond" w:eastAsia="Times New Roman" w:hAnsi="Garamond" w:cs="Times New Roman"/>
          <w:b/>
          <w:iCs/>
          <w:sz w:val="24"/>
          <w:szCs w:val="20"/>
          <w:lang w:eastAsia="cs-CZ"/>
        </w:rPr>
        <w:t>VI.</w:t>
      </w:r>
    </w:p>
    <w:p w14:paraId="656CECDF" w14:textId="77777777" w:rsidR="0040358F" w:rsidRPr="00BB0379" w:rsidRDefault="0040358F" w:rsidP="0040358F">
      <w:pPr>
        <w:spacing w:after="0" w:line="240" w:lineRule="atLeast"/>
        <w:jc w:val="center"/>
        <w:rPr>
          <w:rFonts w:ascii="Garamond" w:eastAsia="Times New Roman" w:hAnsi="Garamond" w:cs="Times New Roman"/>
          <w:b/>
          <w:iCs/>
          <w:sz w:val="24"/>
          <w:szCs w:val="20"/>
          <w:lang w:eastAsia="cs-CZ"/>
        </w:rPr>
      </w:pPr>
      <w:r w:rsidRPr="00BB0379">
        <w:rPr>
          <w:rFonts w:ascii="Garamond" w:eastAsia="Times New Roman" w:hAnsi="Garamond" w:cs="Times New Roman"/>
          <w:b/>
          <w:iCs/>
          <w:sz w:val="24"/>
          <w:szCs w:val="20"/>
          <w:lang w:eastAsia="cs-CZ"/>
        </w:rPr>
        <w:t>Závěrečná ujednání</w:t>
      </w:r>
    </w:p>
    <w:p w14:paraId="53532C80" w14:textId="5F06CBA8" w:rsidR="006B4E85" w:rsidRDefault="006B4E85" w:rsidP="006B4E85">
      <w:pPr>
        <w:numPr>
          <w:ilvl w:val="0"/>
          <w:numId w:val="3"/>
        </w:numPr>
        <w:spacing w:before="120" w:after="0" w:line="240" w:lineRule="atLeast"/>
        <w:ind w:left="357" w:hanging="357"/>
        <w:jc w:val="both"/>
        <w:rPr>
          <w:rFonts w:ascii="Garamond" w:eastAsia="Times New Roman" w:hAnsi="Garamond" w:cs="Times New Roman"/>
          <w:iCs/>
          <w:sz w:val="24"/>
          <w:szCs w:val="20"/>
          <w:lang w:eastAsia="cs-CZ"/>
        </w:rPr>
      </w:pPr>
      <w:r w:rsidRPr="006B4E85">
        <w:rPr>
          <w:rFonts w:ascii="Garamond" w:eastAsia="Times New Roman" w:hAnsi="Garamond" w:cs="Times New Roman"/>
          <w:iCs/>
          <w:sz w:val="24"/>
          <w:szCs w:val="20"/>
          <w:lang w:eastAsia="cs-CZ"/>
        </w:rPr>
        <w:t>Tato smlouva nabývá platnosti dnem jejího podpisu oběma smluvními stranami a účinnosti dnem uveřejnění v registru smluv. Smluvní strany berou na vědomí povinnost uveřejnění smlouvy podle zákona č. 340/2015 Sb., o registru smluv, v platném znění.</w:t>
      </w:r>
    </w:p>
    <w:p w14:paraId="12AC9671" w14:textId="45E878FA" w:rsidR="00722DDD" w:rsidRPr="006B4E85" w:rsidRDefault="00722DDD" w:rsidP="006B4E85">
      <w:pPr>
        <w:numPr>
          <w:ilvl w:val="0"/>
          <w:numId w:val="3"/>
        </w:numPr>
        <w:spacing w:before="120" w:after="0" w:line="240" w:lineRule="atLeast"/>
        <w:ind w:left="357" w:hanging="357"/>
        <w:jc w:val="both"/>
        <w:rPr>
          <w:rFonts w:ascii="Garamond" w:eastAsia="Times New Roman" w:hAnsi="Garamond" w:cs="Times New Roman"/>
          <w:iCs/>
          <w:sz w:val="24"/>
          <w:szCs w:val="20"/>
          <w:lang w:eastAsia="cs-CZ"/>
        </w:rPr>
      </w:pPr>
      <w:r>
        <w:rPr>
          <w:rFonts w:ascii="Garamond" w:eastAsia="Times New Roman" w:hAnsi="Garamond" w:cs="Times New Roman"/>
          <w:iCs/>
          <w:sz w:val="24"/>
          <w:szCs w:val="20"/>
          <w:lang w:eastAsia="cs-CZ"/>
        </w:rPr>
        <w:t>Tato smlouva v plné míře nahrazuje kupní smlouvu, která byla mezi smluvními stranami uzavřena dne 23. 1. 2024.</w:t>
      </w:r>
    </w:p>
    <w:p w14:paraId="1EC8232C" w14:textId="46A1CDC0" w:rsidR="0040358F" w:rsidRPr="00BB0379" w:rsidRDefault="0040358F" w:rsidP="0040358F">
      <w:pPr>
        <w:numPr>
          <w:ilvl w:val="0"/>
          <w:numId w:val="3"/>
        </w:numPr>
        <w:spacing w:before="120" w:after="0" w:line="240" w:lineRule="atLeast"/>
        <w:ind w:left="357" w:hanging="357"/>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Vlastnictví k předmětným nemovitostem přechá</w:t>
      </w:r>
      <w:r w:rsidRPr="00BB0379">
        <w:rPr>
          <w:rFonts w:ascii="Garamond" w:eastAsia="Times New Roman" w:hAnsi="Garamond" w:cs="Times New Roman"/>
          <w:iCs/>
          <w:sz w:val="24"/>
          <w:szCs w:val="20"/>
          <w:lang w:eastAsia="cs-CZ"/>
        </w:rPr>
        <w:softHyphen/>
        <w:t>zí na stranu kupující vkladem práv podle této kupní smlouvy do katastru nemo</w:t>
      </w:r>
      <w:r w:rsidRPr="00BB0379">
        <w:rPr>
          <w:rFonts w:ascii="Garamond" w:eastAsia="Times New Roman" w:hAnsi="Garamond" w:cs="Times New Roman"/>
          <w:iCs/>
          <w:sz w:val="24"/>
          <w:szCs w:val="20"/>
          <w:lang w:eastAsia="cs-CZ"/>
        </w:rPr>
        <w:softHyphen/>
        <w:t>vitostí.</w:t>
      </w:r>
    </w:p>
    <w:p w14:paraId="7EFA01A2" w14:textId="502E616C" w:rsidR="0040358F" w:rsidRDefault="0040358F" w:rsidP="0040358F">
      <w:pPr>
        <w:numPr>
          <w:ilvl w:val="0"/>
          <w:numId w:val="3"/>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Tato smlouva je vyhotovena v</w:t>
      </w:r>
      <w:r w:rsidR="000C7ECF">
        <w:rPr>
          <w:rFonts w:ascii="Garamond" w:eastAsia="Times New Roman" w:hAnsi="Garamond" w:cs="Times New Roman"/>
          <w:iCs/>
          <w:sz w:val="24"/>
          <w:szCs w:val="20"/>
          <w:lang w:eastAsia="cs-CZ"/>
        </w:rPr>
        <w:t> </w:t>
      </w:r>
      <w:r w:rsidR="00F10496" w:rsidRPr="00BB0379">
        <w:rPr>
          <w:rFonts w:ascii="Garamond" w:eastAsia="Times New Roman" w:hAnsi="Garamond" w:cs="Times New Roman"/>
          <w:iCs/>
          <w:sz w:val="24"/>
          <w:szCs w:val="20"/>
          <w:lang w:eastAsia="cs-CZ"/>
        </w:rPr>
        <w:t>5</w:t>
      </w:r>
      <w:r w:rsidR="000C7ECF">
        <w:rPr>
          <w:rFonts w:ascii="Garamond" w:eastAsia="Times New Roman" w:hAnsi="Garamond" w:cs="Times New Roman"/>
          <w:iCs/>
          <w:sz w:val="24"/>
          <w:szCs w:val="20"/>
          <w:lang w:eastAsia="cs-CZ"/>
        </w:rPr>
        <w:t xml:space="preserve"> </w:t>
      </w:r>
      <w:r w:rsidRPr="00BB0379">
        <w:rPr>
          <w:rFonts w:ascii="Garamond" w:eastAsia="Times New Roman" w:hAnsi="Garamond" w:cs="Times New Roman"/>
          <w:iCs/>
          <w:sz w:val="24"/>
          <w:szCs w:val="20"/>
          <w:lang w:eastAsia="cs-CZ"/>
        </w:rPr>
        <w:t>(</w:t>
      </w:r>
      <w:r w:rsidR="00F10496" w:rsidRPr="00BB0379">
        <w:rPr>
          <w:rFonts w:ascii="Garamond" w:eastAsia="Times New Roman" w:hAnsi="Garamond" w:cs="Times New Roman"/>
          <w:iCs/>
          <w:sz w:val="24"/>
          <w:szCs w:val="20"/>
          <w:lang w:eastAsia="cs-CZ"/>
        </w:rPr>
        <w:t>pě</w:t>
      </w:r>
      <w:r w:rsidR="007732AD" w:rsidRPr="00BB0379">
        <w:rPr>
          <w:rFonts w:ascii="Garamond" w:eastAsia="Times New Roman" w:hAnsi="Garamond" w:cs="Times New Roman"/>
          <w:iCs/>
          <w:sz w:val="24"/>
          <w:szCs w:val="20"/>
          <w:lang w:eastAsia="cs-CZ"/>
        </w:rPr>
        <w:t>t</w:t>
      </w:r>
      <w:r w:rsidR="007E15CE" w:rsidRPr="00BB0379">
        <w:rPr>
          <w:rFonts w:ascii="Garamond" w:eastAsia="Times New Roman" w:hAnsi="Garamond" w:cs="Times New Roman"/>
          <w:iCs/>
          <w:sz w:val="24"/>
          <w:szCs w:val="20"/>
          <w:lang w:eastAsia="cs-CZ"/>
        </w:rPr>
        <w:t>i</w:t>
      </w:r>
      <w:r w:rsidRPr="00BB0379">
        <w:rPr>
          <w:rFonts w:ascii="Garamond" w:eastAsia="Times New Roman" w:hAnsi="Garamond" w:cs="Times New Roman"/>
          <w:iCs/>
          <w:sz w:val="24"/>
          <w:szCs w:val="20"/>
          <w:lang w:eastAsia="cs-CZ"/>
        </w:rPr>
        <w:t>) vyhotoveních s platností originálu, z nichž po jednom jejím vyhotovení obdrží každ</w:t>
      </w:r>
      <w:r w:rsidR="007732AD" w:rsidRPr="00BB0379">
        <w:rPr>
          <w:rFonts w:ascii="Garamond" w:eastAsia="Times New Roman" w:hAnsi="Garamond" w:cs="Times New Roman"/>
          <w:iCs/>
          <w:sz w:val="24"/>
          <w:szCs w:val="20"/>
          <w:lang w:eastAsia="cs-CZ"/>
        </w:rPr>
        <w:t>ý</w:t>
      </w:r>
      <w:r w:rsidRPr="00BB0379">
        <w:rPr>
          <w:rFonts w:ascii="Garamond" w:eastAsia="Times New Roman" w:hAnsi="Garamond" w:cs="Times New Roman"/>
          <w:iCs/>
          <w:sz w:val="24"/>
          <w:szCs w:val="20"/>
          <w:lang w:eastAsia="cs-CZ"/>
        </w:rPr>
        <w:t xml:space="preserve"> </w:t>
      </w:r>
      <w:r w:rsidR="007732AD" w:rsidRPr="00BB0379">
        <w:rPr>
          <w:rFonts w:ascii="Garamond" w:eastAsia="Times New Roman" w:hAnsi="Garamond" w:cs="Times New Roman"/>
          <w:iCs/>
          <w:sz w:val="24"/>
          <w:szCs w:val="20"/>
          <w:lang w:eastAsia="cs-CZ"/>
        </w:rPr>
        <w:t>z účastníků</w:t>
      </w:r>
      <w:r w:rsidRPr="00BB0379">
        <w:rPr>
          <w:rFonts w:ascii="Garamond" w:eastAsia="Times New Roman" w:hAnsi="Garamond" w:cs="Times New Roman"/>
          <w:iCs/>
          <w:sz w:val="24"/>
          <w:szCs w:val="20"/>
          <w:lang w:eastAsia="cs-CZ"/>
        </w:rPr>
        <w:t>, jedno vyhotovení je určeno pro</w:t>
      </w:r>
      <w:r w:rsidR="00F10496" w:rsidRPr="00BB0379">
        <w:rPr>
          <w:rFonts w:ascii="Garamond" w:eastAsia="Times New Roman" w:hAnsi="Garamond" w:cs="Times New Roman"/>
          <w:iCs/>
          <w:sz w:val="24"/>
          <w:szCs w:val="20"/>
          <w:lang w:eastAsia="cs-CZ"/>
        </w:rPr>
        <w:t xml:space="preserve"> podání ke katastrálnímu úřadu </w:t>
      </w:r>
      <w:r w:rsidRPr="00BB0379">
        <w:rPr>
          <w:rFonts w:ascii="Garamond" w:eastAsia="Times New Roman" w:hAnsi="Garamond" w:cs="Times New Roman"/>
          <w:iCs/>
          <w:sz w:val="24"/>
          <w:szCs w:val="20"/>
          <w:lang w:eastAsia="cs-CZ"/>
        </w:rPr>
        <w:t xml:space="preserve">a jedno vyhotovení je určeno pro </w:t>
      </w:r>
      <w:proofErr w:type="spellStart"/>
      <w:r w:rsidRPr="00BB0379">
        <w:rPr>
          <w:rFonts w:ascii="Garamond" w:eastAsia="Times New Roman" w:hAnsi="Garamond" w:cs="Times New Roman"/>
          <w:iCs/>
          <w:sz w:val="24"/>
          <w:szCs w:val="20"/>
          <w:lang w:eastAsia="cs-CZ"/>
        </w:rPr>
        <w:t>svěřenského</w:t>
      </w:r>
      <w:proofErr w:type="spellEnd"/>
      <w:r w:rsidRPr="00BB0379">
        <w:rPr>
          <w:rFonts w:ascii="Garamond" w:eastAsia="Times New Roman" w:hAnsi="Garamond" w:cs="Times New Roman"/>
          <w:iCs/>
          <w:sz w:val="24"/>
          <w:szCs w:val="20"/>
          <w:lang w:eastAsia="cs-CZ"/>
        </w:rPr>
        <w:t xml:space="preserve"> správce.</w:t>
      </w:r>
    </w:p>
    <w:p w14:paraId="56CAC39F" w14:textId="2D71A385" w:rsidR="000C7ECF" w:rsidRPr="00BB0379" w:rsidRDefault="000C7ECF" w:rsidP="000C7ECF">
      <w:pPr>
        <w:spacing w:before="120" w:after="0" w:line="240" w:lineRule="atLeast"/>
        <w:ind w:left="360"/>
        <w:jc w:val="both"/>
        <w:rPr>
          <w:rFonts w:ascii="Garamond" w:eastAsia="Times New Roman" w:hAnsi="Garamond" w:cs="Times New Roman"/>
          <w:iCs/>
          <w:sz w:val="24"/>
          <w:szCs w:val="20"/>
          <w:lang w:eastAsia="cs-CZ"/>
        </w:rPr>
      </w:pPr>
      <w:r w:rsidRPr="00574F4B">
        <w:rPr>
          <w:rFonts w:ascii="Garamond" w:eastAsia="Times New Roman" w:hAnsi="Garamond" w:cs="Times New Roman"/>
          <w:iCs/>
          <w:sz w:val="24"/>
          <w:szCs w:val="20"/>
          <w:u w:val="single"/>
          <w:lang w:eastAsia="cs-CZ"/>
        </w:rPr>
        <w:t xml:space="preserve">Smluvní strany se dohodly, že po uzavření této smlouvy obdrží prodávající i kupující pouze prosté kopie této smlouvy. </w:t>
      </w:r>
      <w:r>
        <w:rPr>
          <w:rFonts w:ascii="Garamond" w:eastAsia="Times New Roman" w:hAnsi="Garamond" w:cs="Times New Roman"/>
          <w:iCs/>
          <w:sz w:val="24"/>
          <w:szCs w:val="20"/>
          <w:u w:val="single"/>
          <w:lang w:eastAsia="cs-CZ"/>
        </w:rPr>
        <w:t>Čtyři</w:t>
      </w:r>
      <w:r w:rsidRPr="00574F4B">
        <w:rPr>
          <w:rFonts w:ascii="Garamond" w:eastAsia="Times New Roman" w:hAnsi="Garamond" w:cs="Times New Roman"/>
          <w:iCs/>
          <w:sz w:val="24"/>
          <w:szCs w:val="20"/>
          <w:u w:val="single"/>
          <w:lang w:eastAsia="cs-CZ"/>
        </w:rPr>
        <w:t xml:space="preserve"> originální</w:t>
      </w:r>
      <w:r>
        <w:rPr>
          <w:rFonts w:ascii="Garamond" w:eastAsia="Times New Roman" w:hAnsi="Garamond" w:cs="Times New Roman"/>
          <w:iCs/>
          <w:sz w:val="24"/>
          <w:szCs w:val="20"/>
          <w:u w:val="single"/>
          <w:lang w:eastAsia="cs-CZ"/>
        </w:rPr>
        <w:t xml:space="preserve"> vyhotovení smlouvy budou</w:t>
      </w:r>
      <w:r w:rsidRPr="00574F4B">
        <w:rPr>
          <w:rFonts w:ascii="Garamond" w:eastAsia="Times New Roman" w:hAnsi="Garamond" w:cs="Times New Roman"/>
          <w:iCs/>
          <w:sz w:val="24"/>
          <w:szCs w:val="20"/>
          <w:u w:val="single"/>
          <w:lang w:eastAsia="cs-CZ"/>
        </w:rPr>
        <w:t xml:space="preserve"> uložen</w:t>
      </w:r>
      <w:r>
        <w:rPr>
          <w:rFonts w:ascii="Garamond" w:eastAsia="Times New Roman" w:hAnsi="Garamond" w:cs="Times New Roman"/>
          <w:iCs/>
          <w:sz w:val="24"/>
          <w:szCs w:val="20"/>
          <w:u w:val="single"/>
          <w:lang w:eastAsia="cs-CZ"/>
        </w:rPr>
        <w:t>a</w:t>
      </w:r>
      <w:r w:rsidRPr="00574F4B">
        <w:rPr>
          <w:rFonts w:ascii="Garamond" w:eastAsia="Times New Roman" w:hAnsi="Garamond" w:cs="Times New Roman"/>
          <w:iCs/>
          <w:sz w:val="24"/>
          <w:szCs w:val="20"/>
          <w:u w:val="single"/>
          <w:lang w:eastAsia="cs-CZ"/>
        </w:rPr>
        <w:t xml:space="preserve"> v úschově u </w:t>
      </w:r>
      <w:r w:rsidRPr="00574F4B">
        <w:rPr>
          <w:rFonts w:ascii="Garamond" w:eastAsia="Times New Roman" w:hAnsi="Garamond" w:cs="Times New Roman"/>
          <w:iCs/>
          <w:sz w:val="24"/>
          <w:szCs w:val="20"/>
          <w:u w:val="single"/>
          <w:lang w:eastAsia="cs-CZ"/>
        </w:rPr>
        <w:lastRenderedPageBreak/>
        <w:t xml:space="preserve">zprostředkovatele a z úschovy zprostředkovatele budou uvolněna, jak ujednáno dále v odstavci 4. tohoto článku. </w:t>
      </w:r>
      <w:r w:rsidRPr="00574F4B">
        <w:rPr>
          <w:rFonts w:ascii="Garamond" w:eastAsia="Times New Roman" w:hAnsi="Garamond" w:cs="Times New Roman"/>
          <w:b/>
          <w:iCs/>
          <w:sz w:val="24"/>
          <w:szCs w:val="20"/>
          <w:u w:val="single"/>
          <w:lang w:eastAsia="cs-CZ"/>
        </w:rPr>
        <w:t xml:space="preserve">Jedno vyhotovení bude předáno </w:t>
      </w:r>
      <w:proofErr w:type="spellStart"/>
      <w:r w:rsidRPr="00574F4B">
        <w:rPr>
          <w:rFonts w:ascii="Garamond" w:eastAsia="Times New Roman" w:hAnsi="Garamond" w:cs="Times New Roman"/>
          <w:b/>
          <w:iCs/>
          <w:sz w:val="24"/>
          <w:szCs w:val="20"/>
          <w:u w:val="single"/>
          <w:lang w:eastAsia="cs-CZ"/>
        </w:rPr>
        <w:t>svěřenskému</w:t>
      </w:r>
      <w:proofErr w:type="spellEnd"/>
      <w:r w:rsidRPr="00574F4B">
        <w:rPr>
          <w:rFonts w:ascii="Garamond" w:eastAsia="Times New Roman" w:hAnsi="Garamond" w:cs="Times New Roman"/>
          <w:b/>
          <w:iCs/>
          <w:sz w:val="24"/>
          <w:szCs w:val="20"/>
          <w:u w:val="single"/>
          <w:lang w:eastAsia="cs-CZ"/>
        </w:rPr>
        <w:t xml:space="preserve"> správci.</w:t>
      </w:r>
    </w:p>
    <w:p w14:paraId="0DF8E58C" w14:textId="7B9AF6E9" w:rsidR="0040358F" w:rsidRPr="00BB0379" w:rsidRDefault="0040358F" w:rsidP="0040358F">
      <w:pPr>
        <w:numPr>
          <w:ilvl w:val="0"/>
          <w:numId w:val="3"/>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 xml:space="preserve">Současně s podpisem této kupní smlouvy podepisují její účastníci dvě vyhotovení návrhu na povolení vkladu vlastnických práv dle této smlouvy do katastru nemovitostí. Jedno vyhotovení je určeno pro katastrální úřad, druhé vyhotovení, které bude opatřeno podacím razítkem katastrálního úřadu, je určeno pro zprostředkovatele. </w:t>
      </w:r>
    </w:p>
    <w:p w14:paraId="022C5466" w14:textId="1E7A7280" w:rsidR="000C7ECF" w:rsidRPr="00574F4B" w:rsidRDefault="000C7ECF" w:rsidP="000C7ECF">
      <w:pPr>
        <w:numPr>
          <w:ilvl w:val="0"/>
          <w:numId w:val="3"/>
        </w:numPr>
        <w:spacing w:before="120" w:after="0" w:line="240" w:lineRule="atLeast"/>
        <w:jc w:val="both"/>
        <w:rPr>
          <w:rFonts w:ascii="Garamond" w:eastAsia="Times New Roman" w:hAnsi="Garamond" w:cs="Times New Roman"/>
          <w:sz w:val="24"/>
          <w:szCs w:val="20"/>
          <w:lang w:eastAsia="cs-CZ"/>
        </w:rPr>
      </w:pPr>
      <w:r w:rsidRPr="00574F4B">
        <w:rPr>
          <w:rFonts w:ascii="Garamond" w:eastAsia="Times New Roman" w:hAnsi="Garamond" w:cs="Times New Roman"/>
          <w:sz w:val="24"/>
          <w:szCs w:val="20"/>
          <w:lang w:eastAsia="cs-CZ"/>
        </w:rPr>
        <w:t xml:space="preserve">Zprostředkovatel je stranou prodávající a kupující </w:t>
      </w:r>
      <w:r w:rsidRPr="00574F4B">
        <w:rPr>
          <w:rFonts w:ascii="Garamond" w:eastAsia="Times New Roman" w:hAnsi="Garamond" w:cs="Times New Roman"/>
          <w:b/>
          <w:sz w:val="24"/>
          <w:szCs w:val="20"/>
          <w:lang w:eastAsia="cs-CZ"/>
        </w:rPr>
        <w:t xml:space="preserve">zmocněn a současně povinen uvolnit ze své úschovy originální vyhotovení této smlouvy ve lhůtě 5 (pěti) pracovních dnů poté, co mu bude doloženo, že na účet </w:t>
      </w:r>
      <w:proofErr w:type="spellStart"/>
      <w:r w:rsidRPr="00574F4B">
        <w:rPr>
          <w:rFonts w:ascii="Garamond" w:eastAsia="Times New Roman" w:hAnsi="Garamond" w:cs="Times New Roman"/>
          <w:b/>
          <w:sz w:val="24"/>
          <w:szCs w:val="20"/>
          <w:lang w:eastAsia="cs-CZ"/>
        </w:rPr>
        <w:t>svěřenského</w:t>
      </w:r>
      <w:proofErr w:type="spellEnd"/>
      <w:r w:rsidRPr="00574F4B">
        <w:rPr>
          <w:rFonts w:ascii="Garamond" w:eastAsia="Times New Roman" w:hAnsi="Garamond" w:cs="Times New Roman"/>
          <w:b/>
          <w:sz w:val="24"/>
          <w:szCs w:val="20"/>
          <w:lang w:eastAsia="cs-CZ"/>
        </w:rPr>
        <w:t xml:space="preserve"> správce byla připsána </w:t>
      </w:r>
      <w:r>
        <w:rPr>
          <w:rFonts w:ascii="Garamond" w:eastAsia="Times New Roman" w:hAnsi="Garamond" w:cs="Times New Roman"/>
          <w:b/>
          <w:sz w:val="24"/>
          <w:szCs w:val="20"/>
          <w:lang w:eastAsia="cs-CZ"/>
        </w:rPr>
        <w:t>část</w:t>
      </w:r>
      <w:r w:rsidRPr="00574F4B">
        <w:rPr>
          <w:rFonts w:ascii="Garamond" w:eastAsia="Times New Roman" w:hAnsi="Garamond" w:cs="Times New Roman"/>
          <w:b/>
          <w:sz w:val="24"/>
          <w:szCs w:val="20"/>
          <w:lang w:eastAsia="cs-CZ"/>
        </w:rPr>
        <w:t xml:space="preserve"> kupní cen</w:t>
      </w:r>
      <w:r>
        <w:rPr>
          <w:rFonts w:ascii="Garamond" w:eastAsia="Times New Roman" w:hAnsi="Garamond" w:cs="Times New Roman"/>
          <w:b/>
          <w:sz w:val="24"/>
          <w:szCs w:val="20"/>
          <w:lang w:eastAsia="cs-CZ"/>
        </w:rPr>
        <w:t>y</w:t>
      </w:r>
      <w:r w:rsidRPr="00574F4B">
        <w:rPr>
          <w:rFonts w:ascii="Garamond" w:eastAsia="Times New Roman" w:hAnsi="Garamond" w:cs="Times New Roman"/>
          <w:b/>
          <w:sz w:val="24"/>
          <w:szCs w:val="20"/>
          <w:lang w:eastAsia="cs-CZ"/>
        </w:rPr>
        <w:t xml:space="preserve">, jak ujednáno shora v čl. III. odst. </w:t>
      </w:r>
      <w:r>
        <w:rPr>
          <w:rFonts w:ascii="Garamond" w:eastAsia="Times New Roman" w:hAnsi="Garamond" w:cs="Times New Roman"/>
          <w:b/>
          <w:sz w:val="24"/>
          <w:szCs w:val="20"/>
          <w:lang w:eastAsia="cs-CZ"/>
        </w:rPr>
        <w:t>2</w:t>
      </w:r>
      <w:r w:rsidRPr="00574F4B">
        <w:rPr>
          <w:rFonts w:ascii="Garamond" w:eastAsia="Times New Roman" w:hAnsi="Garamond" w:cs="Times New Roman"/>
          <w:b/>
          <w:sz w:val="24"/>
          <w:szCs w:val="20"/>
          <w:lang w:eastAsia="cs-CZ"/>
        </w:rPr>
        <w:t xml:space="preserve"> </w:t>
      </w:r>
      <w:proofErr w:type="gramStart"/>
      <w:r w:rsidRPr="00574F4B">
        <w:rPr>
          <w:rFonts w:ascii="Garamond" w:eastAsia="Times New Roman" w:hAnsi="Garamond" w:cs="Times New Roman"/>
          <w:b/>
          <w:sz w:val="24"/>
          <w:szCs w:val="20"/>
          <w:lang w:eastAsia="cs-CZ"/>
        </w:rPr>
        <w:t>této</w:t>
      </w:r>
      <w:proofErr w:type="gramEnd"/>
      <w:r w:rsidRPr="00574F4B">
        <w:rPr>
          <w:rFonts w:ascii="Garamond" w:eastAsia="Times New Roman" w:hAnsi="Garamond" w:cs="Times New Roman"/>
          <w:b/>
          <w:sz w:val="24"/>
          <w:szCs w:val="20"/>
          <w:lang w:eastAsia="cs-CZ"/>
        </w:rPr>
        <w:t xml:space="preserve"> smlouvy</w:t>
      </w:r>
      <w:r w:rsidRPr="00574F4B">
        <w:rPr>
          <w:rFonts w:ascii="Garamond" w:eastAsia="Times New Roman" w:hAnsi="Garamond" w:cs="Times New Roman"/>
          <w:sz w:val="24"/>
          <w:szCs w:val="20"/>
          <w:lang w:eastAsia="cs-CZ"/>
        </w:rPr>
        <w:t xml:space="preserve"> takto:</w:t>
      </w:r>
    </w:p>
    <w:p w14:paraId="79AE852C" w14:textId="77777777" w:rsidR="000C7ECF" w:rsidRDefault="000C7ECF" w:rsidP="000C7ECF">
      <w:pPr>
        <w:numPr>
          <w:ilvl w:val="0"/>
          <w:numId w:val="21"/>
        </w:numPr>
        <w:spacing w:before="120" w:after="0" w:line="240" w:lineRule="atLeast"/>
        <w:jc w:val="both"/>
        <w:rPr>
          <w:rFonts w:ascii="Garamond" w:eastAsia="Times New Roman" w:hAnsi="Garamond" w:cs="Times New Roman"/>
          <w:sz w:val="24"/>
          <w:szCs w:val="20"/>
          <w:lang w:eastAsia="cs-CZ"/>
        </w:rPr>
      </w:pPr>
      <w:r w:rsidRPr="00574F4B">
        <w:rPr>
          <w:rFonts w:ascii="Garamond" w:eastAsia="Times New Roman" w:hAnsi="Garamond" w:cs="Times New Roman"/>
          <w:sz w:val="24"/>
          <w:szCs w:val="20"/>
          <w:lang w:eastAsia="cs-CZ"/>
        </w:rPr>
        <w:t>jedno vyhotovení této smlouvy, jako přílohu návrhu na vklad, podá zprostředkovatel s návrhem na vklad vlastnického práva k nemovitostem dle této smlouvy příslušnému katastrálnímu úřadu, a to včetně úhrady příslušného správního poplatku,</w:t>
      </w:r>
    </w:p>
    <w:p w14:paraId="7894DE98" w14:textId="5A491539" w:rsidR="000C7ECF" w:rsidRPr="000C7ECF" w:rsidRDefault="000C7ECF" w:rsidP="000C7ECF">
      <w:pPr>
        <w:numPr>
          <w:ilvl w:val="0"/>
          <w:numId w:val="21"/>
        </w:numPr>
        <w:spacing w:before="120" w:after="0" w:line="240" w:lineRule="atLeast"/>
        <w:jc w:val="both"/>
        <w:rPr>
          <w:rFonts w:ascii="Garamond" w:eastAsia="Times New Roman" w:hAnsi="Garamond" w:cs="Times New Roman"/>
          <w:sz w:val="24"/>
          <w:szCs w:val="20"/>
          <w:lang w:eastAsia="cs-CZ"/>
        </w:rPr>
      </w:pPr>
      <w:r>
        <w:rPr>
          <w:rFonts w:ascii="Garamond" w:eastAsia="Times New Roman" w:hAnsi="Garamond" w:cs="Times New Roman"/>
          <w:sz w:val="24"/>
          <w:szCs w:val="20"/>
          <w:lang w:eastAsia="cs-CZ"/>
        </w:rPr>
        <w:t>jedno</w:t>
      </w:r>
      <w:r w:rsidRPr="000C7ECF">
        <w:rPr>
          <w:rFonts w:ascii="Garamond" w:eastAsia="Times New Roman" w:hAnsi="Garamond" w:cs="Times New Roman"/>
          <w:sz w:val="24"/>
          <w:szCs w:val="20"/>
          <w:lang w:eastAsia="cs-CZ"/>
        </w:rPr>
        <w:t xml:space="preserve"> vyhotovení vydá zprostředkovatel straně prodávající, </w:t>
      </w:r>
      <w:r>
        <w:rPr>
          <w:rFonts w:ascii="Garamond" w:eastAsia="Times New Roman" w:hAnsi="Garamond" w:cs="Times New Roman"/>
          <w:sz w:val="24"/>
          <w:szCs w:val="20"/>
          <w:lang w:eastAsia="cs-CZ"/>
        </w:rPr>
        <w:t>jedno</w:t>
      </w:r>
      <w:r w:rsidRPr="000C7ECF">
        <w:rPr>
          <w:rFonts w:ascii="Garamond" w:eastAsia="Times New Roman" w:hAnsi="Garamond" w:cs="Times New Roman"/>
          <w:sz w:val="24"/>
          <w:szCs w:val="20"/>
          <w:lang w:eastAsia="cs-CZ"/>
        </w:rPr>
        <w:t xml:space="preserve"> vyhotovení vydá zprostředkovatel straně kupující a jedno vyhotovení si zprostředkovatel ponechá.</w:t>
      </w:r>
    </w:p>
    <w:p w14:paraId="43FAEF43" w14:textId="1BED45A0" w:rsidR="0040358F" w:rsidRPr="00BB0379" w:rsidRDefault="0040358F" w:rsidP="0040358F">
      <w:pPr>
        <w:numPr>
          <w:ilvl w:val="0"/>
          <w:numId w:val="3"/>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Zúčastněné smluvní strany se zavazují poskytnout nezbytnou součinnost katastrálnímu úřadu i sobě navzájem tak, aby vklad vlastnického práva podle této smlouvy mohl být povolen.</w:t>
      </w:r>
    </w:p>
    <w:p w14:paraId="0CB9C246" w14:textId="77777777" w:rsidR="0040358F" w:rsidRDefault="0040358F" w:rsidP="0040358F">
      <w:pPr>
        <w:numPr>
          <w:ilvl w:val="0"/>
          <w:numId w:val="3"/>
        </w:numPr>
        <w:spacing w:before="120" w:after="0" w:line="240" w:lineRule="atLeast"/>
        <w:jc w:val="both"/>
        <w:rPr>
          <w:rFonts w:ascii="Garamond" w:eastAsia="Times New Roman" w:hAnsi="Garamond" w:cs="Times New Roman"/>
          <w:iCs/>
          <w:sz w:val="24"/>
          <w:szCs w:val="20"/>
          <w:lang w:eastAsia="cs-CZ"/>
        </w:rPr>
      </w:pPr>
      <w:r w:rsidRPr="00BB0379">
        <w:rPr>
          <w:rFonts w:ascii="Garamond" w:eastAsia="Times New Roman" w:hAnsi="Garamond" w:cs="Times New Roman"/>
          <w:iCs/>
          <w:sz w:val="24"/>
          <w:szCs w:val="20"/>
          <w:lang w:eastAsia="cs-CZ"/>
        </w:rPr>
        <w:t>Účastníci této smlouvy prohlašují, že osobně sjednali celý její obsah, který odpovídá jejich vlastní pravé a svobodné vůli, učiněné nikoliv v tísni či za nápadně nevýhodných podmínek a na důkaz toho připojují vlastnoruční podpisy.</w:t>
      </w:r>
    </w:p>
    <w:p w14:paraId="0D90358B" w14:textId="3ED456D5" w:rsidR="0073432E" w:rsidRPr="006B4E85" w:rsidRDefault="0073432E" w:rsidP="0040358F">
      <w:pPr>
        <w:numPr>
          <w:ilvl w:val="0"/>
          <w:numId w:val="3"/>
        </w:numPr>
        <w:spacing w:before="120" w:after="0" w:line="240" w:lineRule="atLeast"/>
        <w:jc w:val="both"/>
        <w:rPr>
          <w:rFonts w:ascii="Garamond" w:eastAsia="Times New Roman" w:hAnsi="Garamond" w:cs="Times New Roman"/>
          <w:iCs/>
          <w:sz w:val="24"/>
          <w:szCs w:val="20"/>
          <w:lang w:eastAsia="cs-CZ"/>
        </w:rPr>
      </w:pPr>
      <w:r>
        <w:rPr>
          <w:rFonts w:ascii="Garamond" w:eastAsia="Times New Roman" w:hAnsi="Garamond" w:cs="Times New Roman"/>
          <w:iCs/>
          <w:sz w:val="24"/>
          <w:szCs w:val="20"/>
          <w:lang w:eastAsia="cs-CZ"/>
        </w:rPr>
        <w:t>Tato smlouva byla schválena Správní radou Veterinární univerzity Brno na jejím</w:t>
      </w:r>
      <w:r w:rsidR="006F2CAC">
        <w:rPr>
          <w:rFonts w:ascii="Garamond" w:eastAsia="Times New Roman" w:hAnsi="Garamond" w:cs="Times New Roman"/>
          <w:iCs/>
          <w:sz w:val="24"/>
          <w:szCs w:val="20"/>
          <w:lang w:eastAsia="cs-CZ"/>
        </w:rPr>
        <w:t xml:space="preserve"> 100. </w:t>
      </w:r>
      <w:r>
        <w:rPr>
          <w:rFonts w:ascii="Garamond" w:eastAsia="Times New Roman" w:hAnsi="Garamond" w:cs="Times New Roman"/>
          <w:iCs/>
          <w:sz w:val="24"/>
          <w:szCs w:val="20"/>
          <w:lang w:eastAsia="cs-CZ"/>
        </w:rPr>
        <w:t xml:space="preserve">zasedání konaném ke dni usnesení </w:t>
      </w:r>
      <w:r w:rsidR="006F2CAC">
        <w:rPr>
          <w:rFonts w:ascii="Garamond" w:eastAsia="Times New Roman" w:hAnsi="Garamond" w:cs="Times New Roman"/>
          <w:iCs/>
          <w:sz w:val="24"/>
          <w:szCs w:val="20"/>
          <w:lang w:eastAsia="cs-CZ"/>
        </w:rPr>
        <w:t>4.</w:t>
      </w:r>
      <w:r w:rsidR="00722DDD">
        <w:rPr>
          <w:rFonts w:ascii="Garamond" w:eastAsia="Times New Roman" w:hAnsi="Garamond" w:cs="Times New Roman"/>
          <w:iCs/>
          <w:sz w:val="24"/>
          <w:szCs w:val="20"/>
          <w:lang w:eastAsia="cs-CZ"/>
        </w:rPr>
        <w:t> </w:t>
      </w:r>
      <w:r w:rsidR="006F2CAC">
        <w:rPr>
          <w:rFonts w:ascii="Garamond" w:eastAsia="Times New Roman" w:hAnsi="Garamond" w:cs="Times New Roman"/>
          <w:iCs/>
          <w:sz w:val="24"/>
          <w:szCs w:val="20"/>
          <w:lang w:eastAsia="cs-CZ"/>
        </w:rPr>
        <w:t>12.</w:t>
      </w:r>
      <w:r w:rsidR="00722DDD">
        <w:rPr>
          <w:rFonts w:ascii="Garamond" w:eastAsia="Times New Roman" w:hAnsi="Garamond" w:cs="Times New Roman"/>
          <w:iCs/>
          <w:sz w:val="24"/>
          <w:szCs w:val="20"/>
          <w:lang w:eastAsia="cs-CZ"/>
        </w:rPr>
        <w:t> </w:t>
      </w:r>
      <w:r w:rsidR="006F2CAC">
        <w:rPr>
          <w:rFonts w:ascii="Garamond" w:eastAsia="Times New Roman" w:hAnsi="Garamond" w:cs="Times New Roman"/>
          <w:iCs/>
          <w:sz w:val="24"/>
          <w:szCs w:val="20"/>
          <w:lang w:eastAsia="cs-CZ"/>
        </w:rPr>
        <w:t>2023.</w:t>
      </w:r>
    </w:p>
    <w:p w14:paraId="3422CEEE" w14:textId="77777777" w:rsidR="006B4E85" w:rsidRDefault="006B4E85" w:rsidP="006B4E85">
      <w:pPr>
        <w:spacing w:before="120" w:after="0" w:line="240" w:lineRule="atLeast"/>
        <w:ind w:left="360"/>
        <w:jc w:val="both"/>
        <w:rPr>
          <w:rFonts w:ascii="Garamond" w:eastAsia="Times New Roman" w:hAnsi="Garamond" w:cs="Times New Roman"/>
          <w:iCs/>
          <w:sz w:val="24"/>
          <w:szCs w:val="20"/>
          <w:lang w:eastAsia="cs-CZ"/>
        </w:rPr>
      </w:pPr>
    </w:p>
    <w:p w14:paraId="7B9D74BD" w14:textId="43E7F159" w:rsidR="000C29B0" w:rsidRPr="006B4E85" w:rsidRDefault="000C29B0" w:rsidP="006B4E85">
      <w:pPr>
        <w:spacing w:before="120" w:after="0" w:line="240" w:lineRule="atLeast"/>
        <w:ind w:left="360"/>
        <w:jc w:val="both"/>
        <w:rPr>
          <w:rFonts w:ascii="Garamond" w:eastAsia="Times New Roman" w:hAnsi="Garamond" w:cs="Times New Roman"/>
          <w:iCs/>
          <w:sz w:val="24"/>
          <w:szCs w:val="24"/>
          <w:lang w:eastAsia="cs-CZ"/>
        </w:rPr>
      </w:pPr>
      <w:r w:rsidRPr="000C29B0">
        <w:rPr>
          <w:rFonts w:ascii="Garamond" w:eastAsia="Times New Roman" w:hAnsi="Garamond" w:cs="Times New Roman"/>
          <w:iCs/>
          <w:sz w:val="24"/>
          <w:szCs w:val="20"/>
          <w:lang w:eastAsia="cs-CZ"/>
        </w:rPr>
        <w:t>Příloha:</w:t>
      </w:r>
      <w:r w:rsidR="006B4E85">
        <w:rPr>
          <w:rFonts w:ascii="Garamond" w:eastAsia="Times New Roman" w:hAnsi="Garamond" w:cs="Times New Roman"/>
          <w:iCs/>
          <w:sz w:val="24"/>
          <w:szCs w:val="24"/>
          <w:lang w:eastAsia="cs-CZ"/>
        </w:rPr>
        <w:t xml:space="preserve"> </w:t>
      </w:r>
      <w:r w:rsidRPr="006B4E85">
        <w:rPr>
          <w:rFonts w:ascii="Garamond" w:eastAsia="Times New Roman" w:hAnsi="Garamond" w:cs="Times New Roman"/>
          <w:iCs/>
          <w:sz w:val="24"/>
          <w:szCs w:val="24"/>
          <w:lang w:eastAsia="cs-CZ"/>
        </w:rPr>
        <w:t xml:space="preserve">LV č. 711, </w:t>
      </w:r>
      <w:proofErr w:type="spellStart"/>
      <w:proofErr w:type="gramStart"/>
      <w:r w:rsidRPr="006B4E85">
        <w:rPr>
          <w:rFonts w:ascii="Garamond" w:eastAsia="Times New Roman" w:hAnsi="Garamond" w:cs="Times New Roman"/>
          <w:iCs/>
          <w:sz w:val="24"/>
          <w:szCs w:val="24"/>
          <w:lang w:eastAsia="cs-CZ"/>
        </w:rPr>
        <w:t>k.ú</w:t>
      </w:r>
      <w:proofErr w:type="spellEnd"/>
      <w:r w:rsidRPr="006B4E85">
        <w:rPr>
          <w:rFonts w:ascii="Garamond" w:eastAsia="Times New Roman" w:hAnsi="Garamond" w:cs="Times New Roman"/>
          <w:iCs/>
          <w:sz w:val="24"/>
          <w:szCs w:val="24"/>
          <w:lang w:eastAsia="cs-CZ"/>
        </w:rPr>
        <w:t>.</w:t>
      </w:r>
      <w:proofErr w:type="gramEnd"/>
      <w:r w:rsidRPr="006B4E85">
        <w:rPr>
          <w:rFonts w:ascii="Garamond" w:eastAsia="Times New Roman" w:hAnsi="Garamond" w:cs="Times New Roman"/>
          <w:iCs/>
          <w:sz w:val="24"/>
          <w:szCs w:val="24"/>
          <w:lang w:eastAsia="cs-CZ"/>
        </w:rPr>
        <w:t xml:space="preserve"> Bartošovice</w:t>
      </w:r>
    </w:p>
    <w:p w14:paraId="3516C76F" w14:textId="77777777" w:rsidR="000C29B0" w:rsidRPr="00353640" w:rsidRDefault="000C29B0" w:rsidP="0040358F">
      <w:pPr>
        <w:spacing w:before="120" w:after="0" w:line="240" w:lineRule="atLeast"/>
        <w:jc w:val="both"/>
        <w:rPr>
          <w:rFonts w:ascii="Garamond" w:eastAsia="Times New Roman" w:hAnsi="Garamond" w:cs="Times New Roman"/>
          <w:sz w:val="24"/>
          <w:szCs w:val="24"/>
          <w:lang w:eastAsia="cs-CZ"/>
        </w:rPr>
      </w:pPr>
    </w:p>
    <w:p w14:paraId="748A3D81" w14:textId="6DBDE1DD" w:rsidR="0040358F" w:rsidRPr="00722DDD" w:rsidRDefault="0040358F" w:rsidP="0040358F">
      <w:pPr>
        <w:spacing w:before="120" w:after="0" w:line="240" w:lineRule="atLeast"/>
        <w:jc w:val="both"/>
        <w:rPr>
          <w:rFonts w:ascii="Garamond" w:eastAsia="Times New Roman" w:hAnsi="Garamond" w:cs="Times New Roman"/>
          <w:sz w:val="24"/>
          <w:szCs w:val="24"/>
          <w:lang w:eastAsia="cs-CZ"/>
        </w:rPr>
      </w:pPr>
      <w:r w:rsidRPr="00353640">
        <w:rPr>
          <w:rFonts w:ascii="Garamond" w:eastAsia="Times New Roman" w:hAnsi="Garamond" w:cs="Times New Roman"/>
          <w:sz w:val="24"/>
          <w:szCs w:val="24"/>
          <w:lang w:eastAsia="cs-CZ"/>
        </w:rPr>
        <w:t xml:space="preserve">V Brně dne </w:t>
      </w:r>
      <w:r w:rsidR="006E4BA8">
        <w:rPr>
          <w:rFonts w:ascii="Garamond" w:eastAsia="Times New Roman" w:hAnsi="Garamond" w:cs="Times New Roman"/>
          <w:sz w:val="24"/>
          <w:szCs w:val="24"/>
          <w:lang w:eastAsia="cs-CZ"/>
        </w:rPr>
        <w:t>14. 3. 2024</w:t>
      </w:r>
      <w:r w:rsidR="00D73F5A">
        <w:rPr>
          <w:rFonts w:ascii="Garamond" w:eastAsia="Times New Roman" w:hAnsi="Garamond" w:cs="Times New Roman"/>
          <w:sz w:val="24"/>
          <w:szCs w:val="24"/>
          <w:lang w:eastAsia="cs-CZ"/>
        </w:rPr>
        <w:tab/>
      </w:r>
      <w:r w:rsidR="00D73F5A">
        <w:rPr>
          <w:rFonts w:ascii="Garamond" w:eastAsia="Times New Roman" w:hAnsi="Garamond" w:cs="Times New Roman"/>
          <w:sz w:val="24"/>
          <w:szCs w:val="24"/>
          <w:lang w:eastAsia="cs-CZ"/>
        </w:rPr>
        <w:tab/>
      </w:r>
      <w:r w:rsidR="00D73F5A">
        <w:rPr>
          <w:rFonts w:ascii="Garamond" w:eastAsia="Times New Roman" w:hAnsi="Garamond" w:cs="Times New Roman"/>
          <w:sz w:val="24"/>
          <w:szCs w:val="24"/>
          <w:lang w:eastAsia="cs-CZ"/>
        </w:rPr>
        <w:tab/>
      </w:r>
      <w:r w:rsidR="00D73F5A">
        <w:rPr>
          <w:rFonts w:ascii="Garamond" w:eastAsia="Times New Roman" w:hAnsi="Garamond" w:cs="Times New Roman"/>
          <w:sz w:val="24"/>
          <w:szCs w:val="24"/>
          <w:lang w:eastAsia="cs-CZ"/>
        </w:rPr>
        <w:tab/>
      </w:r>
      <w:r w:rsidR="00437E13">
        <w:rPr>
          <w:rFonts w:ascii="Garamond" w:eastAsia="Times New Roman" w:hAnsi="Garamond" w:cs="Times New Roman"/>
          <w:sz w:val="24"/>
          <w:szCs w:val="20"/>
          <w:lang w:eastAsia="cs-CZ"/>
        </w:rPr>
        <w:t>V Šenově u Nového Jičína</w:t>
      </w:r>
      <w:r w:rsidR="00D73F5A">
        <w:rPr>
          <w:rFonts w:ascii="Garamond" w:eastAsia="Times New Roman" w:hAnsi="Garamond" w:cs="Times New Roman"/>
          <w:sz w:val="24"/>
          <w:szCs w:val="20"/>
          <w:lang w:eastAsia="cs-CZ"/>
        </w:rPr>
        <w:t xml:space="preserve"> </w:t>
      </w:r>
      <w:r w:rsidR="00E10EF2" w:rsidRPr="00155BC0">
        <w:rPr>
          <w:rFonts w:ascii="Garamond" w:eastAsia="Times New Roman" w:hAnsi="Garamond" w:cs="Times New Roman"/>
          <w:sz w:val="24"/>
          <w:szCs w:val="20"/>
          <w:lang w:eastAsia="cs-CZ"/>
        </w:rPr>
        <w:t xml:space="preserve">dne </w:t>
      </w:r>
      <w:r w:rsidR="006E4BA8">
        <w:rPr>
          <w:rFonts w:ascii="Garamond" w:eastAsia="Times New Roman" w:hAnsi="Garamond" w:cs="Times New Roman"/>
          <w:sz w:val="24"/>
          <w:szCs w:val="20"/>
          <w:lang w:eastAsia="cs-CZ"/>
        </w:rPr>
        <w:t>14. 3. 2024</w:t>
      </w:r>
    </w:p>
    <w:p w14:paraId="766668DC" w14:textId="4D72F2FD" w:rsidR="0040358F" w:rsidRPr="00353640" w:rsidRDefault="00832B8A" w:rsidP="0040358F">
      <w:pPr>
        <w:spacing w:before="120" w:after="0" w:line="240" w:lineRule="atLeast"/>
        <w:jc w:val="both"/>
        <w:rPr>
          <w:rFonts w:ascii="Garamond" w:eastAsia="Times New Roman" w:hAnsi="Garamond" w:cs="Times New Roman"/>
          <w:sz w:val="24"/>
          <w:szCs w:val="24"/>
          <w:lang w:eastAsia="cs-CZ"/>
        </w:rPr>
      </w:pPr>
      <w:r>
        <w:rPr>
          <w:rFonts w:ascii="Garamond" w:eastAsia="Times New Roman" w:hAnsi="Garamond" w:cs="Times New Roman"/>
          <w:b/>
          <w:sz w:val="24"/>
          <w:szCs w:val="24"/>
          <w:lang w:eastAsia="cs-CZ"/>
        </w:rPr>
        <w:t>Prodávající</w:t>
      </w:r>
      <w:r w:rsidR="0040358F" w:rsidRPr="00353640">
        <w:rPr>
          <w:rFonts w:ascii="Garamond" w:eastAsia="Times New Roman" w:hAnsi="Garamond" w:cs="Times New Roman"/>
          <w:b/>
          <w:sz w:val="24"/>
          <w:szCs w:val="24"/>
          <w:lang w:eastAsia="cs-CZ"/>
        </w:rPr>
        <w:t xml:space="preserve">: </w:t>
      </w:r>
      <w:r w:rsidR="0040358F" w:rsidRPr="00353640">
        <w:rPr>
          <w:rFonts w:ascii="Garamond" w:eastAsia="Times New Roman" w:hAnsi="Garamond" w:cs="Times New Roman"/>
          <w:b/>
          <w:sz w:val="24"/>
          <w:szCs w:val="24"/>
          <w:lang w:eastAsia="cs-CZ"/>
        </w:rPr>
        <w:tab/>
      </w:r>
      <w:r w:rsidR="0040358F" w:rsidRPr="00353640">
        <w:rPr>
          <w:rFonts w:ascii="Garamond" w:eastAsia="Times New Roman" w:hAnsi="Garamond" w:cs="Times New Roman"/>
          <w:b/>
          <w:sz w:val="24"/>
          <w:szCs w:val="24"/>
          <w:lang w:eastAsia="cs-CZ"/>
        </w:rPr>
        <w:tab/>
      </w:r>
      <w:r w:rsidR="0040358F" w:rsidRPr="00353640">
        <w:rPr>
          <w:rFonts w:ascii="Garamond" w:eastAsia="Times New Roman" w:hAnsi="Garamond" w:cs="Times New Roman"/>
          <w:b/>
          <w:sz w:val="24"/>
          <w:szCs w:val="24"/>
          <w:lang w:eastAsia="cs-CZ"/>
        </w:rPr>
        <w:tab/>
      </w:r>
      <w:r w:rsidR="0040358F" w:rsidRPr="00353640">
        <w:rPr>
          <w:rFonts w:ascii="Garamond" w:eastAsia="Times New Roman" w:hAnsi="Garamond" w:cs="Times New Roman"/>
          <w:b/>
          <w:sz w:val="24"/>
          <w:szCs w:val="24"/>
          <w:lang w:eastAsia="cs-CZ"/>
        </w:rPr>
        <w:tab/>
      </w:r>
      <w:r>
        <w:rPr>
          <w:rFonts w:ascii="Garamond" w:eastAsia="Times New Roman" w:hAnsi="Garamond" w:cs="Times New Roman"/>
          <w:b/>
          <w:sz w:val="24"/>
          <w:szCs w:val="24"/>
          <w:lang w:eastAsia="cs-CZ"/>
        </w:rPr>
        <w:tab/>
      </w:r>
      <w:r>
        <w:rPr>
          <w:rFonts w:ascii="Garamond" w:eastAsia="Times New Roman" w:hAnsi="Garamond" w:cs="Times New Roman"/>
          <w:b/>
          <w:sz w:val="24"/>
          <w:szCs w:val="24"/>
          <w:lang w:eastAsia="cs-CZ"/>
        </w:rPr>
        <w:tab/>
        <w:t>Kupující</w:t>
      </w:r>
      <w:r w:rsidR="0040358F" w:rsidRPr="00353640">
        <w:rPr>
          <w:rFonts w:ascii="Garamond" w:eastAsia="Times New Roman" w:hAnsi="Garamond" w:cs="Times New Roman"/>
          <w:b/>
          <w:sz w:val="24"/>
          <w:szCs w:val="24"/>
          <w:lang w:eastAsia="cs-CZ"/>
        </w:rPr>
        <w:t>:</w:t>
      </w:r>
    </w:p>
    <w:p w14:paraId="7338063C" w14:textId="77777777" w:rsidR="0040358F" w:rsidRPr="00353640" w:rsidRDefault="0040358F" w:rsidP="0040358F">
      <w:pPr>
        <w:tabs>
          <w:tab w:val="left" w:pos="4820"/>
        </w:tabs>
        <w:spacing w:after="0" w:line="240" w:lineRule="atLeast"/>
        <w:jc w:val="both"/>
        <w:rPr>
          <w:rFonts w:ascii="Garamond" w:eastAsia="Times New Roman" w:hAnsi="Garamond" w:cs="Times New Roman"/>
          <w:sz w:val="24"/>
          <w:szCs w:val="24"/>
          <w:lang w:eastAsia="cs-CZ"/>
        </w:rPr>
      </w:pPr>
    </w:p>
    <w:p w14:paraId="03D26632" w14:textId="77777777" w:rsidR="0040358F" w:rsidRPr="00353640" w:rsidRDefault="0040358F" w:rsidP="0040358F">
      <w:pPr>
        <w:tabs>
          <w:tab w:val="left" w:pos="4820"/>
        </w:tabs>
        <w:spacing w:after="0" w:line="240" w:lineRule="atLeast"/>
        <w:jc w:val="both"/>
        <w:rPr>
          <w:rFonts w:ascii="Garamond" w:eastAsia="Times New Roman" w:hAnsi="Garamond" w:cs="Times New Roman"/>
          <w:sz w:val="24"/>
          <w:szCs w:val="24"/>
          <w:lang w:eastAsia="cs-CZ"/>
        </w:rPr>
      </w:pPr>
    </w:p>
    <w:p w14:paraId="39A7402A" w14:textId="77777777" w:rsidR="0040358F" w:rsidRPr="00353640" w:rsidRDefault="0040358F" w:rsidP="0040358F">
      <w:pPr>
        <w:tabs>
          <w:tab w:val="left" w:pos="4820"/>
        </w:tabs>
        <w:spacing w:after="0" w:line="240" w:lineRule="atLeast"/>
        <w:jc w:val="both"/>
        <w:rPr>
          <w:rFonts w:ascii="Garamond" w:eastAsia="Times New Roman" w:hAnsi="Garamond" w:cs="Times New Roman"/>
          <w:sz w:val="24"/>
          <w:szCs w:val="24"/>
          <w:lang w:eastAsia="cs-CZ"/>
        </w:rPr>
      </w:pPr>
      <w:r w:rsidRPr="00353640">
        <w:rPr>
          <w:rFonts w:ascii="Garamond" w:eastAsia="Times New Roman" w:hAnsi="Garamond" w:cs="Times New Roman"/>
          <w:sz w:val="24"/>
          <w:szCs w:val="24"/>
          <w:lang w:eastAsia="cs-CZ"/>
        </w:rPr>
        <w:t>…………...............................………….</w:t>
      </w:r>
      <w:r w:rsidRPr="00353640">
        <w:rPr>
          <w:rFonts w:ascii="Garamond" w:eastAsia="Times New Roman" w:hAnsi="Garamond" w:cs="Times New Roman"/>
          <w:sz w:val="24"/>
          <w:szCs w:val="24"/>
          <w:lang w:eastAsia="cs-CZ"/>
        </w:rPr>
        <w:tab/>
      </w:r>
      <w:r w:rsidRPr="00353640">
        <w:rPr>
          <w:rFonts w:ascii="Garamond" w:eastAsia="Times New Roman" w:hAnsi="Garamond" w:cs="Times New Roman"/>
          <w:sz w:val="24"/>
          <w:szCs w:val="24"/>
          <w:lang w:eastAsia="cs-CZ"/>
        </w:rPr>
        <w:tab/>
        <w:t>………………………………………….</w:t>
      </w:r>
    </w:p>
    <w:p w14:paraId="6DC58732" w14:textId="3C5900AB" w:rsidR="00F10496" w:rsidRPr="00C6003F" w:rsidRDefault="00F10496" w:rsidP="007E15CE">
      <w:pPr>
        <w:tabs>
          <w:tab w:val="left" w:pos="709"/>
          <w:tab w:val="left" w:pos="1134"/>
        </w:tabs>
        <w:spacing w:after="0" w:line="240" w:lineRule="auto"/>
        <w:rPr>
          <w:rFonts w:ascii="Garamond" w:eastAsia="Times New Roman" w:hAnsi="Garamond" w:cs="Times New Roman"/>
          <w:sz w:val="24"/>
          <w:szCs w:val="24"/>
          <w:lang w:eastAsia="cs-CZ"/>
        </w:rPr>
      </w:pPr>
      <w:r w:rsidRPr="00C6003F">
        <w:rPr>
          <w:rFonts w:ascii="Garamond" w:hAnsi="Garamond"/>
          <w:bCs/>
          <w:sz w:val="24"/>
          <w:szCs w:val="24"/>
        </w:rPr>
        <w:t>Veterinární univerzita Brno</w:t>
      </w:r>
      <w:r w:rsidRPr="00C6003F">
        <w:rPr>
          <w:rFonts w:ascii="Garamond" w:eastAsia="Times New Roman" w:hAnsi="Garamond" w:cs="Times New Roman"/>
          <w:sz w:val="24"/>
          <w:szCs w:val="24"/>
          <w:lang w:eastAsia="cs-CZ"/>
        </w:rPr>
        <w:tab/>
      </w:r>
      <w:r w:rsidRPr="00C6003F">
        <w:rPr>
          <w:rFonts w:ascii="Garamond" w:eastAsia="Times New Roman" w:hAnsi="Garamond" w:cs="Times New Roman"/>
          <w:sz w:val="24"/>
          <w:szCs w:val="24"/>
          <w:lang w:eastAsia="cs-CZ"/>
        </w:rPr>
        <w:tab/>
      </w:r>
      <w:r w:rsidRPr="00C6003F">
        <w:rPr>
          <w:rFonts w:ascii="Garamond" w:eastAsia="Times New Roman" w:hAnsi="Garamond" w:cs="Times New Roman"/>
          <w:sz w:val="24"/>
          <w:szCs w:val="24"/>
          <w:lang w:eastAsia="cs-CZ"/>
        </w:rPr>
        <w:tab/>
      </w:r>
      <w:r w:rsidRPr="00C6003F">
        <w:rPr>
          <w:rFonts w:ascii="Garamond" w:eastAsia="Times New Roman" w:hAnsi="Garamond" w:cs="Times New Roman"/>
          <w:sz w:val="24"/>
          <w:szCs w:val="24"/>
          <w:lang w:eastAsia="cs-CZ"/>
        </w:rPr>
        <w:tab/>
      </w:r>
      <w:bookmarkStart w:id="2" w:name="_Hlk147168246"/>
      <w:r w:rsidR="00BB0379" w:rsidRPr="00C6003F">
        <w:rPr>
          <w:rFonts w:ascii="Garamond" w:hAnsi="Garamond"/>
          <w:sz w:val="24"/>
          <w:szCs w:val="24"/>
          <w:shd w:val="clear" w:color="auto" w:fill="FFFFFF"/>
        </w:rPr>
        <w:t>Ekofarma Bartošovice s.r.o.</w:t>
      </w:r>
      <w:bookmarkEnd w:id="2"/>
    </w:p>
    <w:p w14:paraId="15B412F7" w14:textId="11932DA4" w:rsidR="007E15CE" w:rsidRPr="00C6003F" w:rsidRDefault="00353640" w:rsidP="007E15CE">
      <w:pPr>
        <w:tabs>
          <w:tab w:val="left" w:pos="709"/>
          <w:tab w:val="left" w:pos="1134"/>
        </w:tabs>
        <w:spacing w:after="0" w:line="240" w:lineRule="auto"/>
        <w:rPr>
          <w:rFonts w:ascii="Garamond" w:eastAsia="Times New Roman" w:hAnsi="Garamond" w:cs="Times New Roman"/>
          <w:sz w:val="24"/>
          <w:szCs w:val="24"/>
          <w:lang w:eastAsia="cs-CZ"/>
        </w:rPr>
      </w:pPr>
      <w:r w:rsidRPr="00C6003F">
        <w:rPr>
          <w:rFonts w:ascii="Garamond" w:hAnsi="Garamond"/>
          <w:sz w:val="24"/>
          <w:szCs w:val="24"/>
        </w:rPr>
        <w:t>prof. MVDr. Alois Nečas, Ph.D., MBA, rektor</w:t>
      </w:r>
      <w:r w:rsidR="00F10496" w:rsidRPr="00C6003F">
        <w:rPr>
          <w:rFonts w:ascii="Garamond" w:eastAsia="Times New Roman" w:hAnsi="Garamond" w:cs="Times New Roman"/>
          <w:sz w:val="24"/>
          <w:szCs w:val="24"/>
          <w:lang w:eastAsia="cs-CZ"/>
        </w:rPr>
        <w:t xml:space="preserve"> </w:t>
      </w:r>
      <w:r w:rsidR="00F10496" w:rsidRPr="00C6003F">
        <w:rPr>
          <w:rFonts w:ascii="Garamond" w:eastAsia="Times New Roman" w:hAnsi="Garamond" w:cs="Times New Roman"/>
          <w:sz w:val="24"/>
          <w:szCs w:val="24"/>
          <w:lang w:eastAsia="cs-CZ"/>
        </w:rPr>
        <w:tab/>
      </w:r>
      <w:r w:rsidR="00F56A80" w:rsidRPr="00C6003F">
        <w:rPr>
          <w:rFonts w:ascii="Garamond" w:eastAsia="Times New Roman" w:hAnsi="Garamond" w:cs="Times New Roman"/>
          <w:sz w:val="24"/>
          <w:szCs w:val="24"/>
          <w:lang w:eastAsia="cs-CZ"/>
        </w:rPr>
        <w:t>Petr Klečka</w:t>
      </w:r>
      <w:r w:rsidR="00F10496" w:rsidRPr="00C6003F">
        <w:rPr>
          <w:rFonts w:ascii="Garamond" w:eastAsia="Times New Roman" w:hAnsi="Garamond" w:cs="Times New Roman"/>
          <w:sz w:val="24"/>
          <w:szCs w:val="24"/>
          <w:lang w:eastAsia="cs-CZ"/>
        </w:rPr>
        <w:t>, jednatel</w:t>
      </w:r>
      <w:r w:rsidR="007E15CE" w:rsidRPr="00C6003F">
        <w:rPr>
          <w:rFonts w:ascii="Garamond" w:eastAsia="Times New Roman" w:hAnsi="Garamond" w:cs="Times New Roman"/>
          <w:sz w:val="24"/>
          <w:szCs w:val="24"/>
          <w:lang w:eastAsia="cs-CZ"/>
        </w:rPr>
        <w:tab/>
      </w:r>
      <w:r w:rsidR="007E15CE" w:rsidRPr="00C6003F">
        <w:rPr>
          <w:rFonts w:ascii="Garamond" w:eastAsia="Times New Roman" w:hAnsi="Garamond" w:cs="Times New Roman"/>
          <w:sz w:val="24"/>
          <w:szCs w:val="24"/>
          <w:lang w:eastAsia="cs-CZ"/>
        </w:rPr>
        <w:tab/>
      </w:r>
      <w:r w:rsidR="007E15CE" w:rsidRPr="00C6003F">
        <w:rPr>
          <w:rFonts w:ascii="Garamond" w:eastAsia="Times New Roman" w:hAnsi="Garamond" w:cs="Times New Roman"/>
          <w:sz w:val="24"/>
          <w:szCs w:val="24"/>
          <w:lang w:eastAsia="cs-CZ"/>
        </w:rPr>
        <w:tab/>
      </w:r>
      <w:r w:rsidR="007E15CE" w:rsidRPr="00C6003F">
        <w:rPr>
          <w:rFonts w:ascii="Garamond" w:eastAsia="Times New Roman" w:hAnsi="Garamond" w:cs="Times New Roman"/>
          <w:sz w:val="24"/>
          <w:szCs w:val="24"/>
          <w:lang w:eastAsia="cs-CZ"/>
        </w:rPr>
        <w:tab/>
      </w:r>
      <w:r w:rsidR="007E15CE" w:rsidRPr="00C6003F">
        <w:rPr>
          <w:rFonts w:ascii="Garamond" w:eastAsia="Times New Roman" w:hAnsi="Garamond" w:cs="Times New Roman"/>
          <w:sz w:val="24"/>
          <w:szCs w:val="24"/>
          <w:lang w:eastAsia="cs-CZ"/>
        </w:rPr>
        <w:tab/>
      </w:r>
      <w:r w:rsidR="007E15CE" w:rsidRPr="00C6003F">
        <w:rPr>
          <w:rFonts w:ascii="Garamond" w:eastAsia="Times New Roman" w:hAnsi="Garamond" w:cs="Times New Roman"/>
          <w:sz w:val="24"/>
          <w:szCs w:val="24"/>
          <w:lang w:eastAsia="cs-CZ"/>
        </w:rPr>
        <w:tab/>
      </w:r>
      <w:r w:rsidR="007E15CE" w:rsidRPr="00C6003F">
        <w:rPr>
          <w:rFonts w:ascii="Garamond" w:eastAsia="Times New Roman" w:hAnsi="Garamond" w:cs="Times New Roman"/>
          <w:sz w:val="24"/>
          <w:szCs w:val="24"/>
          <w:lang w:eastAsia="cs-CZ"/>
        </w:rPr>
        <w:tab/>
      </w:r>
      <w:r w:rsidR="007E15CE" w:rsidRPr="00C6003F">
        <w:rPr>
          <w:rFonts w:ascii="Garamond" w:eastAsia="Times New Roman" w:hAnsi="Garamond" w:cs="Times New Roman"/>
          <w:sz w:val="24"/>
          <w:szCs w:val="24"/>
          <w:lang w:eastAsia="cs-CZ"/>
        </w:rPr>
        <w:tab/>
      </w:r>
    </w:p>
    <w:p w14:paraId="589987D9" w14:textId="10CAA7CE" w:rsidR="00F10496" w:rsidRPr="00C6003F" w:rsidRDefault="006E4BA8" w:rsidP="0040358F">
      <w:pPr>
        <w:tabs>
          <w:tab w:val="left" w:pos="2685"/>
        </w:tabs>
        <w:spacing w:after="0" w:line="240" w:lineRule="atLeast"/>
        <w:jc w:val="both"/>
        <w:rPr>
          <w:rFonts w:ascii="Garamond" w:eastAsia="Times New Roman" w:hAnsi="Garamond" w:cs="Times New Roman"/>
          <w:b/>
          <w:sz w:val="24"/>
          <w:szCs w:val="24"/>
          <w:lang w:eastAsia="cs-CZ"/>
        </w:rPr>
      </w:pPr>
      <w:r w:rsidRPr="00353640">
        <w:rPr>
          <w:rFonts w:ascii="Garamond" w:eastAsia="Times New Roman" w:hAnsi="Garamond" w:cs="Times New Roman"/>
          <w:sz w:val="24"/>
          <w:szCs w:val="24"/>
          <w:lang w:eastAsia="cs-CZ"/>
        </w:rPr>
        <w:t>V </w:t>
      </w:r>
      <w:r w:rsidR="00437E13">
        <w:rPr>
          <w:rFonts w:ascii="Garamond" w:eastAsia="Times New Roman" w:hAnsi="Garamond" w:cs="Times New Roman"/>
          <w:sz w:val="24"/>
          <w:szCs w:val="20"/>
          <w:lang w:eastAsia="cs-CZ"/>
        </w:rPr>
        <w:t>Šenově u Nového</w:t>
      </w:r>
      <w:bookmarkStart w:id="3" w:name="_GoBack"/>
      <w:bookmarkEnd w:id="3"/>
      <w:r w:rsidRPr="00353640">
        <w:rPr>
          <w:rFonts w:ascii="Garamond" w:eastAsia="Times New Roman" w:hAnsi="Garamond" w:cs="Times New Roman"/>
          <w:sz w:val="24"/>
          <w:szCs w:val="24"/>
          <w:lang w:eastAsia="cs-CZ"/>
        </w:rPr>
        <w:t xml:space="preserve"> dne </w:t>
      </w:r>
      <w:r>
        <w:rPr>
          <w:rFonts w:ascii="Garamond" w:eastAsia="Times New Roman" w:hAnsi="Garamond" w:cs="Times New Roman"/>
          <w:sz w:val="24"/>
          <w:szCs w:val="24"/>
          <w:lang w:eastAsia="cs-CZ"/>
        </w:rPr>
        <w:t>14. 3. 2024</w:t>
      </w:r>
      <w:r>
        <w:rPr>
          <w:rFonts w:ascii="Garamond" w:eastAsia="Times New Roman" w:hAnsi="Garamond" w:cs="Times New Roman"/>
          <w:sz w:val="24"/>
          <w:szCs w:val="24"/>
          <w:lang w:eastAsia="cs-CZ"/>
        </w:rPr>
        <w:tab/>
      </w:r>
    </w:p>
    <w:p w14:paraId="14FD701E" w14:textId="77777777" w:rsidR="00F10496" w:rsidRDefault="00F10496" w:rsidP="0040358F">
      <w:pPr>
        <w:tabs>
          <w:tab w:val="left" w:pos="2685"/>
        </w:tabs>
        <w:spacing w:after="0" w:line="240" w:lineRule="atLeast"/>
        <w:jc w:val="both"/>
        <w:rPr>
          <w:rFonts w:ascii="Garamond" w:eastAsia="Times New Roman" w:hAnsi="Garamond" w:cs="Times New Roman"/>
          <w:b/>
          <w:sz w:val="24"/>
          <w:szCs w:val="24"/>
          <w:lang w:eastAsia="cs-CZ"/>
        </w:rPr>
      </w:pPr>
    </w:p>
    <w:p w14:paraId="556B0991" w14:textId="77777777" w:rsidR="006E4BA8" w:rsidRPr="00353640" w:rsidRDefault="006E4BA8" w:rsidP="0040358F">
      <w:pPr>
        <w:tabs>
          <w:tab w:val="left" w:pos="2685"/>
        </w:tabs>
        <w:spacing w:after="0" w:line="240" w:lineRule="atLeast"/>
        <w:jc w:val="both"/>
        <w:rPr>
          <w:rFonts w:ascii="Garamond" w:eastAsia="Times New Roman" w:hAnsi="Garamond" w:cs="Times New Roman"/>
          <w:b/>
          <w:sz w:val="24"/>
          <w:szCs w:val="24"/>
          <w:lang w:eastAsia="cs-CZ"/>
        </w:rPr>
      </w:pPr>
    </w:p>
    <w:p w14:paraId="18A05F16" w14:textId="77777777" w:rsidR="0040358F" w:rsidRPr="00353640" w:rsidRDefault="0040358F" w:rsidP="0040358F">
      <w:pPr>
        <w:tabs>
          <w:tab w:val="left" w:pos="2685"/>
        </w:tabs>
        <w:spacing w:after="0" w:line="240" w:lineRule="atLeast"/>
        <w:jc w:val="both"/>
        <w:rPr>
          <w:rFonts w:ascii="Garamond" w:eastAsia="Times New Roman" w:hAnsi="Garamond" w:cs="Times New Roman"/>
          <w:b/>
          <w:sz w:val="24"/>
          <w:szCs w:val="24"/>
          <w:lang w:eastAsia="cs-CZ"/>
        </w:rPr>
      </w:pPr>
      <w:r w:rsidRPr="00353640">
        <w:rPr>
          <w:rFonts w:ascii="Garamond" w:eastAsia="Times New Roman" w:hAnsi="Garamond" w:cs="Times New Roman"/>
          <w:b/>
          <w:sz w:val="24"/>
          <w:szCs w:val="24"/>
          <w:lang w:eastAsia="cs-CZ"/>
        </w:rPr>
        <w:t xml:space="preserve">Zprostředkovatel </w:t>
      </w:r>
      <w:r w:rsidRPr="00353640">
        <w:rPr>
          <w:rFonts w:ascii="Garamond" w:eastAsia="Times New Roman" w:hAnsi="Garamond" w:cs="Times New Roman"/>
          <w:sz w:val="24"/>
          <w:szCs w:val="24"/>
          <w:lang w:eastAsia="cs-CZ"/>
        </w:rPr>
        <w:t>…………………………………………….</w:t>
      </w:r>
    </w:p>
    <w:p w14:paraId="6C7FCB25" w14:textId="60711544" w:rsidR="00001F1B" w:rsidRPr="00353640" w:rsidRDefault="0040358F" w:rsidP="0093548E">
      <w:pPr>
        <w:tabs>
          <w:tab w:val="left" w:pos="4820"/>
        </w:tabs>
        <w:spacing w:after="0" w:line="240" w:lineRule="atLeast"/>
        <w:rPr>
          <w:rFonts w:ascii="Garamond" w:hAnsi="Garamond"/>
          <w:sz w:val="24"/>
          <w:szCs w:val="24"/>
        </w:rPr>
      </w:pPr>
      <w:r w:rsidRPr="00353640">
        <w:rPr>
          <w:rFonts w:ascii="Garamond" w:eastAsia="Times New Roman" w:hAnsi="Garamond" w:cs="Times New Roman"/>
          <w:sz w:val="24"/>
          <w:szCs w:val="24"/>
          <w:lang w:eastAsia="cs-CZ"/>
        </w:rPr>
        <w:t xml:space="preserve">REAL SPEKTRUM, a.s., </w:t>
      </w:r>
      <w:r w:rsidR="00F56A80">
        <w:rPr>
          <w:rFonts w:ascii="Garamond" w:eastAsia="Times New Roman" w:hAnsi="Garamond" w:cs="Times New Roman"/>
          <w:sz w:val="24"/>
          <w:szCs w:val="24"/>
          <w:lang w:eastAsia="cs-CZ"/>
        </w:rPr>
        <w:t xml:space="preserve">Mgr. Tomáš </w:t>
      </w:r>
      <w:proofErr w:type="spellStart"/>
      <w:r w:rsidR="00F56A80">
        <w:rPr>
          <w:rFonts w:ascii="Garamond" w:eastAsia="Times New Roman" w:hAnsi="Garamond" w:cs="Times New Roman"/>
          <w:sz w:val="24"/>
          <w:szCs w:val="24"/>
          <w:lang w:eastAsia="cs-CZ"/>
        </w:rPr>
        <w:t>Kokna</w:t>
      </w:r>
      <w:proofErr w:type="spellEnd"/>
      <w:r w:rsidRPr="00353640">
        <w:rPr>
          <w:rFonts w:ascii="Garamond" w:eastAsia="Times New Roman" w:hAnsi="Garamond" w:cs="Times New Roman"/>
          <w:sz w:val="24"/>
          <w:szCs w:val="24"/>
          <w:lang w:eastAsia="cs-CZ"/>
        </w:rPr>
        <w:t xml:space="preserve">, </w:t>
      </w:r>
      <w:r w:rsidR="00F56A80">
        <w:rPr>
          <w:rFonts w:ascii="Garamond" w:eastAsia="Times New Roman" w:hAnsi="Garamond" w:cs="Times New Roman"/>
          <w:sz w:val="24"/>
          <w:szCs w:val="24"/>
          <w:lang w:eastAsia="cs-CZ"/>
        </w:rPr>
        <w:t>člen představenstva</w:t>
      </w:r>
    </w:p>
    <w:sectPr w:rsidR="00001F1B" w:rsidRPr="00353640" w:rsidSect="00C90B17">
      <w:headerReference w:type="default" r:id="rId8"/>
      <w:footerReference w:type="default" r:id="rId9"/>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59940" w14:textId="77777777" w:rsidR="006D633E" w:rsidRDefault="006D633E" w:rsidP="00161F9A">
      <w:pPr>
        <w:spacing w:after="0" w:line="240" w:lineRule="auto"/>
      </w:pPr>
      <w:r>
        <w:separator/>
      </w:r>
    </w:p>
  </w:endnote>
  <w:endnote w:type="continuationSeparator" w:id="0">
    <w:p w14:paraId="600C2875" w14:textId="77777777" w:rsidR="006D633E" w:rsidRDefault="006D633E" w:rsidP="00161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E2E3F" w14:textId="77777777" w:rsidR="00F52718" w:rsidRDefault="00F52718" w:rsidP="00B12E5F">
    <w:pPr>
      <w:pStyle w:val="Zpat"/>
      <w:jc w:val="right"/>
      <w:rPr>
        <w:rFonts w:ascii="Garamond" w:hAnsi="Garamond"/>
        <w:i/>
      </w:rPr>
    </w:pPr>
  </w:p>
  <w:p w14:paraId="17F75A9E" w14:textId="7AEA3013" w:rsidR="00B12E5F" w:rsidRPr="00B12E5F" w:rsidRDefault="00B12E5F" w:rsidP="00B12E5F">
    <w:pPr>
      <w:pStyle w:val="Zpat"/>
      <w:jc w:val="right"/>
      <w:rPr>
        <w:rFonts w:ascii="Garamond" w:hAnsi="Garamond"/>
        <w:i/>
      </w:rPr>
    </w:pPr>
    <w:r w:rsidRPr="00B12E5F">
      <w:rPr>
        <w:rFonts w:ascii="Garamond" w:hAnsi="Garamond"/>
        <w:i/>
      </w:rPr>
      <w:t xml:space="preserve">Smlouva </w:t>
    </w:r>
    <w:proofErr w:type="gramStart"/>
    <w:r w:rsidRPr="00B12E5F">
      <w:rPr>
        <w:rFonts w:ascii="Garamond" w:hAnsi="Garamond"/>
        <w:i/>
      </w:rPr>
      <w:t xml:space="preserve">kupní </w:t>
    </w:r>
    <w:r w:rsidR="00471849">
      <w:rPr>
        <w:rFonts w:ascii="Garamond" w:hAnsi="Garamond"/>
        <w:i/>
      </w:rPr>
      <w:t xml:space="preserve">                                                                                 </w:t>
    </w:r>
    <w:r w:rsidRPr="00B12E5F">
      <w:rPr>
        <w:rFonts w:ascii="Garamond" w:hAnsi="Garamond"/>
        <w:i/>
      </w:rPr>
      <w:t>Stránka</w:t>
    </w:r>
    <w:proofErr w:type="gramEnd"/>
    <w:r w:rsidRPr="00B12E5F">
      <w:rPr>
        <w:rFonts w:ascii="Garamond" w:hAnsi="Garamond"/>
        <w:i/>
      </w:rPr>
      <w:t xml:space="preserve"> </w:t>
    </w:r>
    <w:r w:rsidRPr="00B12E5F">
      <w:rPr>
        <w:rFonts w:ascii="Garamond" w:hAnsi="Garamond"/>
        <w:i/>
      </w:rPr>
      <w:fldChar w:fldCharType="begin"/>
    </w:r>
    <w:r w:rsidRPr="00B12E5F">
      <w:rPr>
        <w:rFonts w:ascii="Garamond" w:hAnsi="Garamond"/>
        <w:i/>
      </w:rPr>
      <w:instrText>PAGE  \* Arabic  \* MERGEFORMAT</w:instrText>
    </w:r>
    <w:r w:rsidRPr="00B12E5F">
      <w:rPr>
        <w:rFonts w:ascii="Garamond" w:hAnsi="Garamond"/>
        <w:i/>
      </w:rPr>
      <w:fldChar w:fldCharType="separate"/>
    </w:r>
    <w:r w:rsidR="00437E13">
      <w:rPr>
        <w:rFonts w:ascii="Garamond" w:hAnsi="Garamond"/>
        <w:i/>
        <w:noProof/>
      </w:rPr>
      <w:t>2</w:t>
    </w:r>
    <w:r w:rsidRPr="00B12E5F">
      <w:rPr>
        <w:rFonts w:ascii="Garamond" w:hAnsi="Garamond"/>
        <w:i/>
      </w:rPr>
      <w:fldChar w:fldCharType="end"/>
    </w:r>
    <w:r w:rsidRPr="00B12E5F">
      <w:rPr>
        <w:rFonts w:ascii="Garamond" w:hAnsi="Garamond"/>
        <w:i/>
      </w:rPr>
      <w:t xml:space="preserve"> z </w:t>
    </w:r>
    <w:r w:rsidRPr="00B12E5F">
      <w:rPr>
        <w:rFonts w:ascii="Garamond" w:hAnsi="Garamond"/>
        <w:i/>
      </w:rPr>
      <w:fldChar w:fldCharType="begin"/>
    </w:r>
    <w:r w:rsidRPr="00B12E5F">
      <w:rPr>
        <w:rFonts w:ascii="Garamond" w:hAnsi="Garamond"/>
        <w:i/>
      </w:rPr>
      <w:instrText>NUMPAGES  \* Arabic  \* MERGEFORMAT</w:instrText>
    </w:r>
    <w:r w:rsidRPr="00B12E5F">
      <w:rPr>
        <w:rFonts w:ascii="Garamond" w:hAnsi="Garamond"/>
        <w:i/>
      </w:rPr>
      <w:fldChar w:fldCharType="separate"/>
    </w:r>
    <w:r w:rsidR="00437E13">
      <w:rPr>
        <w:rFonts w:ascii="Garamond" w:hAnsi="Garamond"/>
        <w:i/>
        <w:noProof/>
      </w:rPr>
      <w:t>6</w:t>
    </w:r>
    <w:r w:rsidRPr="00B12E5F">
      <w:rPr>
        <w:rFonts w:ascii="Garamond" w:hAnsi="Garamond"/>
        <w:i/>
      </w:rPr>
      <w:fldChar w:fldCharType="end"/>
    </w:r>
  </w:p>
  <w:p w14:paraId="075C2FA7" w14:textId="77777777" w:rsidR="00B12E5F" w:rsidRDefault="00B12E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00F90" w14:textId="77777777" w:rsidR="006D633E" w:rsidRDefault="006D633E" w:rsidP="00161F9A">
      <w:pPr>
        <w:spacing w:after="0" w:line="240" w:lineRule="auto"/>
      </w:pPr>
      <w:r>
        <w:separator/>
      </w:r>
    </w:p>
  </w:footnote>
  <w:footnote w:type="continuationSeparator" w:id="0">
    <w:p w14:paraId="1044E425" w14:textId="77777777" w:rsidR="006D633E" w:rsidRDefault="006D633E" w:rsidP="00161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E63AF" w14:textId="77777777" w:rsidR="00FD7781" w:rsidRPr="00B12E5F" w:rsidRDefault="00E12BF5" w:rsidP="00161F9A">
    <w:pPr>
      <w:pStyle w:val="Zhlav"/>
      <w:ind w:left="-1417"/>
    </w:pPr>
    <w:r>
      <w:rPr>
        <w:noProof/>
        <w:lang w:eastAsia="cs-CZ"/>
      </w:rPr>
      <mc:AlternateContent>
        <mc:Choice Requires="wps">
          <w:drawing>
            <wp:anchor distT="0" distB="0" distL="114300" distR="114300" simplePos="0" relativeHeight="251660288" behindDoc="0" locked="0" layoutInCell="1" allowOverlap="1" wp14:anchorId="6AD0E7E9" wp14:editId="6B5DC536">
              <wp:simplePos x="0" y="0"/>
              <wp:positionH relativeFrom="column">
                <wp:posOffset>3538855</wp:posOffset>
              </wp:positionH>
              <wp:positionV relativeFrom="paragraph">
                <wp:posOffset>571500</wp:posOffset>
              </wp:positionV>
              <wp:extent cx="1400175" cy="103886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1038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3BD56" w14:textId="77777777" w:rsidR="00FD7781" w:rsidRPr="00D833D6" w:rsidRDefault="00FD7781" w:rsidP="00D833D6">
                          <w:pPr>
                            <w:pStyle w:val="Pa1"/>
                            <w:spacing w:line="200" w:lineRule="atLeast"/>
                            <w:ind w:left="-113"/>
                            <w:rPr>
                              <w:rFonts w:ascii="Book Antiqua" w:hAnsi="Book Antiqua" w:cs="Minion Pro"/>
                              <w:b/>
                              <w:bCs/>
                              <w:color w:val="000000" w:themeColor="text1"/>
                              <w:sz w:val="15"/>
                              <w:szCs w:val="15"/>
                            </w:rPr>
                          </w:pPr>
                          <w:r w:rsidRPr="00D833D6">
                            <w:rPr>
                              <w:rStyle w:val="A1"/>
                              <w:rFonts w:ascii="Book Antiqua" w:hAnsi="Book Antiqua"/>
                              <w:b/>
                              <w:bCs/>
                              <w:color w:val="000000" w:themeColor="text1"/>
                            </w:rPr>
                            <w:t>Advokáti</w:t>
                          </w:r>
                          <w:r w:rsidRPr="00DE279A">
                            <w:rPr>
                              <w:rStyle w:val="A1"/>
                              <w:rFonts w:ascii="Book Antiqua" w:hAnsi="Book Antiqua"/>
                              <w:b/>
                              <w:bCs/>
                              <w:color w:val="000000" w:themeColor="text1"/>
                              <w:sz w:val="14"/>
                              <w:szCs w:val="14"/>
                            </w:rPr>
                            <w:br/>
                          </w:r>
                          <w:r w:rsidRPr="00D833D6">
                            <w:rPr>
                              <w:rStyle w:val="A1"/>
                              <w:rFonts w:ascii="Book Antiqua" w:hAnsi="Book Antiqua"/>
                              <w:color w:val="000000" w:themeColor="text1"/>
                              <w:sz w:val="15"/>
                              <w:szCs w:val="15"/>
                            </w:rPr>
                            <w:t>JUDr. Vladimír Muzikář</w:t>
                          </w:r>
                          <w:r w:rsidRPr="00D833D6">
                            <w:rPr>
                              <w:rStyle w:val="A1"/>
                              <w:rFonts w:ascii="Book Antiqua" w:hAnsi="Book Antiqua"/>
                              <w:color w:val="000000" w:themeColor="text1"/>
                              <w:sz w:val="15"/>
                              <w:szCs w:val="15"/>
                            </w:rPr>
                            <w:br/>
                            <w:t>Mgr. Andrea Muzikářová</w:t>
                          </w:r>
                          <w:r w:rsidRPr="00D833D6">
                            <w:rPr>
                              <w:rStyle w:val="A1"/>
                              <w:rFonts w:ascii="Book Antiqua" w:hAnsi="Book Antiqua"/>
                              <w:color w:val="000000" w:themeColor="text1"/>
                              <w:sz w:val="15"/>
                              <w:szCs w:val="15"/>
                            </w:rPr>
                            <w:br/>
                            <w:t>Mgr. Veronika Neubauerová</w:t>
                          </w:r>
                          <w:r w:rsidRPr="00D833D6">
                            <w:rPr>
                              <w:rStyle w:val="A1"/>
                              <w:rFonts w:ascii="Book Antiqua" w:hAnsi="Book Antiqua"/>
                              <w:color w:val="000000" w:themeColor="text1"/>
                              <w:sz w:val="15"/>
                              <w:szCs w:val="15"/>
                            </w:rPr>
                            <w:br/>
                            <w:t>Mgr. Martina Staňková</w:t>
                          </w:r>
                          <w:r w:rsidRPr="00D833D6">
                            <w:rPr>
                              <w:rStyle w:val="A1"/>
                              <w:rFonts w:ascii="Book Antiqua" w:hAnsi="Book Antiqua"/>
                              <w:color w:val="000000" w:themeColor="text1"/>
                              <w:sz w:val="15"/>
                              <w:szCs w:val="15"/>
                            </w:rPr>
                            <w:br/>
                            <w:t xml:space="preserve">Mgr. Jakub </w:t>
                          </w:r>
                          <w:proofErr w:type="spellStart"/>
                          <w:r w:rsidRPr="00D833D6">
                            <w:rPr>
                              <w:rStyle w:val="A1"/>
                              <w:rFonts w:ascii="Book Antiqua" w:hAnsi="Book Antiqua"/>
                              <w:color w:val="000000" w:themeColor="text1"/>
                              <w:sz w:val="15"/>
                              <w:szCs w:val="15"/>
                            </w:rPr>
                            <w:t>Žiška</w:t>
                          </w:r>
                          <w:proofErr w:type="spellEnd"/>
                          <w:r w:rsidRPr="00D833D6">
                            <w:rPr>
                              <w:rStyle w:val="A1"/>
                              <w:rFonts w:ascii="Book Antiqua" w:hAnsi="Book Antiqua"/>
                              <w:color w:val="000000" w:themeColor="text1"/>
                              <w:sz w:val="15"/>
                              <w:szCs w:val="15"/>
                            </w:rPr>
                            <w:br/>
                            <w:t xml:space="preserve">Mgr. Juraj </w:t>
                          </w:r>
                          <w:proofErr w:type="spellStart"/>
                          <w:r w:rsidRPr="00D833D6">
                            <w:rPr>
                              <w:rStyle w:val="A1"/>
                              <w:rFonts w:ascii="Book Antiqua" w:hAnsi="Book Antiqua"/>
                              <w:color w:val="000000" w:themeColor="text1"/>
                              <w:sz w:val="15"/>
                              <w:szCs w:val="15"/>
                            </w:rPr>
                            <w:t>Greš</w:t>
                          </w:r>
                          <w:proofErr w:type="spellEnd"/>
                        </w:p>
                        <w:p w14:paraId="65837FDB" w14:textId="77777777" w:rsidR="00FD7781" w:rsidRPr="00CB67BC" w:rsidRDefault="00FD7781" w:rsidP="00D833D6">
                          <w:pPr>
                            <w:spacing w:after="0" w:line="200" w:lineRule="atLeast"/>
                            <w:ind w:left="-113"/>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D0E7E9" id="_x0000_t202" coordsize="21600,21600" o:spt="202" path="m,l,21600r21600,l21600,xe">
              <v:stroke joinstyle="miter"/>
              <v:path gradientshapeok="t" o:connecttype="rect"/>
            </v:shapetype>
            <v:shape id="Textové pole 4" o:spid="_x0000_s1026" type="#_x0000_t202" style="position:absolute;left:0;text-align:left;margin-left:278.65pt;margin-top:45pt;width:110.25pt;height:8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" filled="f" stroked="f" strokeweight=".5pt">
              <v:path arrowok="t"/>
              <v:textbox>
                <w:txbxContent>
                  <w:p w14:paraId="7703BD56" w14:textId="77777777" w:rsidR="00FD7781" w:rsidRPr="00D833D6" w:rsidRDefault="00FD7781" w:rsidP="00D833D6">
                    <w:pPr>
                      <w:pStyle w:val="Pa1"/>
                      <w:spacing w:line="200" w:lineRule="atLeast"/>
                      <w:ind w:left="-113"/>
                      <w:rPr>
                        <w:rFonts w:ascii="Book Antiqua" w:hAnsi="Book Antiqua" w:cs="Minion Pro"/>
                        <w:b/>
                        <w:bCs/>
                        <w:color w:val="000000" w:themeColor="text1"/>
                        <w:sz w:val="15"/>
                        <w:szCs w:val="15"/>
                      </w:rPr>
                    </w:pPr>
                    <w:r w:rsidRPr="00D833D6">
                      <w:rPr>
                        <w:rStyle w:val="A1"/>
                        <w:rFonts w:ascii="Book Antiqua" w:hAnsi="Book Antiqua"/>
                        <w:b/>
                        <w:bCs/>
                        <w:color w:val="000000" w:themeColor="text1"/>
                      </w:rPr>
                      <w:t>Advokáti</w:t>
                    </w:r>
                    <w:r w:rsidRPr="00DE279A">
                      <w:rPr>
                        <w:rStyle w:val="A1"/>
                        <w:rFonts w:ascii="Book Antiqua" w:hAnsi="Book Antiqua"/>
                        <w:b/>
                        <w:bCs/>
                        <w:color w:val="000000" w:themeColor="text1"/>
                        <w:sz w:val="14"/>
                        <w:szCs w:val="14"/>
                      </w:rPr>
                      <w:br/>
                    </w:r>
                    <w:r w:rsidRPr="00D833D6">
                      <w:rPr>
                        <w:rStyle w:val="A1"/>
                        <w:rFonts w:ascii="Book Antiqua" w:hAnsi="Book Antiqua"/>
                        <w:color w:val="000000" w:themeColor="text1"/>
                        <w:sz w:val="15"/>
                        <w:szCs w:val="15"/>
                      </w:rPr>
                      <w:t>JUDr. Vladimír Muzikář</w:t>
                    </w:r>
                    <w:r w:rsidRPr="00D833D6">
                      <w:rPr>
                        <w:rStyle w:val="A1"/>
                        <w:rFonts w:ascii="Book Antiqua" w:hAnsi="Book Antiqua"/>
                        <w:color w:val="000000" w:themeColor="text1"/>
                        <w:sz w:val="15"/>
                        <w:szCs w:val="15"/>
                      </w:rPr>
                      <w:br/>
                      <w:t>Mgr. Andrea Muzikářová</w:t>
                    </w:r>
                    <w:r w:rsidRPr="00D833D6">
                      <w:rPr>
                        <w:rStyle w:val="A1"/>
                        <w:rFonts w:ascii="Book Antiqua" w:hAnsi="Book Antiqua"/>
                        <w:color w:val="000000" w:themeColor="text1"/>
                        <w:sz w:val="15"/>
                        <w:szCs w:val="15"/>
                      </w:rPr>
                      <w:br/>
                      <w:t>Mgr. Veronika Neubauerová</w:t>
                    </w:r>
                    <w:r w:rsidRPr="00D833D6">
                      <w:rPr>
                        <w:rStyle w:val="A1"/>
                        <w:rFonts w:ascii="Book Antiqua" w:hAnsi="Book Antiqua"/>
                        <w:color w:val="000000" w:themeColor="text1"/>
                        <w:sz w:val="15"/>
                        <w:szCs w:val="15"/>
                      </w:rPr>
                      <w:br/>
                      <w:t>Mgr. Martina Staňková</w:t>
                    </w:r>
                    <w:r w:rsidRPr="00D833D6">
                      <w:rPr>
                        <w:rStyle w:val="A1"/>
                        <w:rFonts w:ascii="Book Antiqua" w:hAnsi="Book Antiqua"/>
                        <w:color w:val="000000" w:themeColor="text1"/>
                        <w:sz w:val="15"/>
                        <w:szCs w:val="15"/>
                      </w:rPr>
                      <w:br/>
                      <w:t>Mgr. Jakub Žiška</w:t>
                    </w:r>
                    <w:r w:rsidRPr="00D833D6">
                      <w:rPr>
                        <w:rStyle w:val="A1"/>
                        <w:rFonts w:ascii="Book Antiqua" w:hAnsi="Book Antiqua"/>
                        <w:color w:val="000000" w:themeColor="text1"/>
                        <w:sz w:val="15"/>
                        <w:szCs w:val="15"/>
                      </w:rPr>
                      <w:br/>
                      <w:t xml:space="preserve">Mgr. Juraj </w:t>
                    </w:r>
                    <w:proofErr w:type="spellStart"/>
                    <w:r w:rsidRPr="00D833D6">
                      <w:rPr>
                        <w:rStyle w:val="A1"/>
                        <w:rFonts w:ascii="Book Antiqua" w:hAnsi="Book Antiqua"/>
                        <w:color w:val="000000" w:themeColor="text1"/>
                        <w:sz w:val="15"/>
                        <w:szCs w:val="15"/>
                      </w:rPr>
                      <w:t>Greš</w:t>
                    </w:r>
                    <w:proofErr w:type="spellEnd"/>
                  </w:p>
                  <w:p w14:paraId="65837FDB" w14:textId="77777777" w:rsidR="00FD7781" w:rsidRPr="00CB67BC" w:rsidRDefault="00FD7781" w:rsidP="00D833D6">
                    <w:pPr>
                      <w:spacing w:after="0" w:line="200" w:lineRule="atLeast"/>
                      <w:ind w:left="-113"/>
                      <w:rPr>
                        <w:sz w:val="14"/>
                        <w:szCs w:val="14"/>
                      </w:rPr>
                    </w:pPr>
                  </w:p>
                </w:txbxContent>
              </v:textbox>
            </v:shape>
          </w:pict>
        </mc:Fallback>
      </mc:AlternateContent>
    </w:r>
    <w:r>
      <w:rPr>
        <w:noProof/>
        <w:lang w:eastAsia="cs-CZ"/>
      </w:rPr>
      <mc:AlternateContent>
        <mc:Choice Requires="wps">
          <w:drawing>
            <wp:anchor distT="0" distB="0" distL="114300" distR="114300" simplePos="0" relativeHeight="251661312" behindDoc="0" locked="0" layoutInCell="1" allowOverlap="1" wp14:anchorId="0763944B" wp14:editId="123CB579">
              <wp:simplePos x="0" y="0"/>
              <wp:positionH relativeFrom="column">
                <wp:posOffset>4936490</wp:posOffset>
              </wp:positionH>
              <wp:positionV relativeFrom="paragraph">
                <wp:posOffset>569595</wp:posOffset>
              </wp:positionV>
              <wp:extent cx="1609725" cy="84518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95E9F" w14:textId="77777777" w:rsidR="00FD7781" w:rsidRPr="00DE279A" w:rsidRDefault="00FD7781" w:rsidP="00D833D6">
                          <w:pPr>
                            <w:spacing w:after="0" w:line="200" w:lineRule="atLeast"/>
                            <w:ind w:left="-113"/>
                            <w:rPr>
                              <w:rFonts w:ascii="Book Antiqua" w:hAnsi="Book Antiqua"/>
                              <w:color w:val="000000" w:themeColor="text1"/>
                              <w:sz w:val="14"/>
                              <w:szCs w:val="14"/>
                            </w:rPr>
                          </w:pPr>
                          <w:r w:rsidRPr="00D833D6">
                            <w:rPr>
                              <w:rStyle w:val="A1"/>
                              <w:rFonts w:ascii="Book Antiqua" w:hAnsi="Book Antiqua"/>
                              <w:b/>
                              <w:bCs/>
                              <w:color w:val="000000" w:themeColor="text1"/>
                            </w:rPr>
                            <w:t>Koncipienti a právní oddělení</w:t>
                          </w:r>
                          <w:r w:rsidRPr="00DE279A">
                            <w:rPr>
                              <w:rStyle w:val="A1"/>
                              <w:rFonts w:ascii="Book Antiqua" w:hAnsi="Book Antiqua"/>
                              <w:b/>
                              <w:bCs/>
                              <w:color w:val="000000" w:themeColor="text1"/>
                              <w:sz w:val="14"/>
                              <w:szCs w:val="14"/>
                            </w:rPr>
                            <w:br/>
                          </w:r>
                          <w:r w:rsidRPr="00D833D6">
                            <w:rPr>
                              <w:rStyle w:val="A1"/>
                              <w:rFonts w:ascii="Book Antiqua" w:hAnsi="Book Antiqua"/>
                              <w:color w:val="000000" w:themeColor="text1"/>
                              <w:sz w:val="15"/>
                              <w:szCs w:val="15"/>
                            </w:rPr>
                            <w:t>JUDr. Ing. Petr Večeřa</w:t>
                          </w:r>
                          <w:r w:rsidRPr="00D833D6">
                            <w:rPr>
                              <w:rStyle w:val="A1"/>
                              <w:rFonts w:ascii="Book Antiqua" w:hAnsi="Book Antiqua"/>
                              <w:color w:val="000000" w:themeColor="text1"/>
                              <w:sz w:val="15"/>
                              <w:szCs w:val="15"/>
                            </w:rPr>
                            <w:br/>
                            <w:t>Mgr. Hynek Mádl</w:t>
                          </w:r>
                          <w:r w:rsidRPr="00D833D6">
                            <w:rPr>
                              <w:rStyle w:val="A1"/>
                              <w:rFonts w:ascii="Book Antiqua" w:hAnsi="Book Antiqua"/>
                              <w:color w:val="000000" w:themeColor="text1"/>
                              <w:sz w:val="15"/>
                              <w:szCs w:val="15"/>
                            </w:rPr>
                            <w:br/>
                            <w:t>Mgr. Eva Urbánková</w:t>
                          </w:r>
                          <w:r w:rsidRPr="00D833D6">
                            <w:rPr>
                              <w:rStyle w:val="A1"/>
                              <w:rFonts w:ascii="Book Antiqua" w:hAnsi="Book Antiqua"/>
                              <w:color w:val="000000" w:themeColor="text1"/>
                              <w:sz w:val="15"/>
                              <w:szCs w:val="15"/>
                            </w:rPr>
                            <w:br/>
                            <w:t>Mgr. Jitka Procházková</w:t>
                          </w:r>
                        </w:p>
                        <w:p w14:paraId="759FD1A7" w14:textId="77777777" w:rsidR="00FD7781" w:rsidRPr="00CB67BC" w:rsidRDefault="00FD7781" w:rsidP="00523E32">
                          <w:pPr>
                            <w:spacing w:line="276" w:lineRule="auto"/>
                            <w:ind w:left="-113"/>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63944B" id="Textové pole 5" o:spid="_x0000_s1027" type="#_x0000_t202" style="position:absolute;left:0;text-align:left;margin-left:388.7pt;margin-top:44.85pt;width:126.75pt;height: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" filled="f" stroked="f" strokeweight=".5pt">
              <v:path arrowok="t"/>
              <v:textbox>
                <w:txbxContent>
                  <w:p w14:paraId="4DA95E9F" w14:textId="77777777" w:rsidR="00FD7781" w:rsidRPr="00DE279A" w:rsidRDefault="00FD7781" w:rsidP="00D833D6">
                    <w:pPr>
                      <w:spacing w:after="0" w:line="200" w:lineRule="atLeast"/>
                      <w:ind w:left="-113"/>
                      <w:rPr>
                        <w:rFonts w:ascii="Book Antiqua" w:hAnsi="Book Antiqua"/>
                        <w:color w:val="000000" w:themeColor="text1"/>
                        <w:sz w:val="14"/>
                        <w:szCs w:val="14"/>
                      </w:rPr>
                    </w:pPr>
                    <w:r w:rsidRPr="00D833D6">
                      <w:rPr>
                        <w:rStyle w:val="A1"/>
                        <w:rFonts w:ascii="Book Antiqua" w:hAnsi="Book Antiqua"/>
                        <w:b/>
                        <w:bCs/>
                        <w:color w:val="000000" w:themeColor="text1"/>
                      </w:rPr>
                      <w:t>Koncipienti a právní oddělení</w:t>
                    </w:r>
                    <w:r w:rsidRPr="00DE279A">
                      <w:rPr>
                        <w:rStyle w:val="A1"/>
                        <w:rFonts w:ascii="Book Antiqua" w:hAnsi="Book Antiqua"/>
                        <w:b/>
                        <w:bCs/>
                        <w:color w:val="000000" w:themeColor="text1"/>
                        <w:sz w:val="14"/>
                        <w:szCs w:val="14"/>
                      </w:rPr>
                      <w:br/>
                    </w:r>
                    <w:r w:rsidRPr="00D833D6">
                      <w:rPr>
                        <w:rStyle w:val="A1"/>
                        <w:rFonts w:ascii="Book Antiqua" w:hAnsi="Book Antiqua"/>
                        <w:color w:val="000000" w:themeColor="text1"/>
                        <w:sz w:val="15"/>
                        <w:szCs w:val="15"/>
                      </w:rPr>
                      <w:t>JUDr. Ing. Petr Večeřa</w:t>
                    </w:r>
                    <w:r w:rsidRPr="00D833D6">
                      <w:rPr>
                        <w:rStyle w:val="A1"/>
                        <w:rFonts w:ascii="Book Antiqua" w:hAnsi="Book Antiqua"/>
                        <w:color w:val="000000" w:themeColor="text1"/>
                        <w:sz w:val="15"/>
                        <w:szCs w:val="15"/>
                      </w:rPr>
                      <w:br/>
                      <w:t>Mgr. Hynek Mádl</w:t>
                    </w:r>
                    <w:r w:rsidRPr="00D833D6">
                      <w:rPr>
                        <w:rStyle w:val="A1"/>
                        <w:rFonts w:ascii="Book Antiqua" w:hAnsi="Book Antiqua"/>
                        <w:color w:val="000000" w:themeColor="text1"/>
                        <w:sz w:val="15"/>
                        <w:szCs w:val="15"/>
                      </w:rPr>
                      <w:br/>
                      <w:t>Mgr. Eva Urbánková</w:t>
                    </w:r>
                    <w:r w:rsidRPr="00D833D6">
                      <w:rPr>
                        <w:rStyle w:val="A1"/>
                        <w:rFonts w:ascii="Book Antiqua" w:hAnsi="Book Antiqua"/>
                        <w:color w:val="000000" w:themeColor="text1"/>
                        <w:sz w:val="15"/>
                        <w:szCs w:val="15"/>
                      </w:rPr>
                      <w:br/>
                      <w:t>Mgr. Jitka Procházková</w:t>
                    </w:r>
                  </w:p>
                  <w:p w14:paraId="759FD1A7" w14:textId="77777777" w:rsidR="00FD7781" w:rsidRPr="00CB67BC" w:rsidRDefault="00FD7781" w:rsidP="00523E32">
                    <w:pPr>
                      <w:spacing w:line="276" w:lineRule="auto"/>
                      <w:ind w:left="-113"/>
                      <w:rPr>
                        <w:sz w:val="14"/>
                        <w:szCs w:val="14"/>
                      </w:rPr>
                    </w:pPr>
                  </w:p>
                </w:txbxContent>
              </v:textbox>
            </v:shape>
          </w:pict>
        </mc:Fallback>
      </mc:AlternateContent>
    </w:r>
    <w:r>
      <w:rPr>
        <w:noProof/>
        <w:lang w:eastAsia="cs-CZ"/>
      </w:rPr>
      <mc:AlternateContent>
        <mc:Choice Requires="wps">
          <w:drawing>
            <wp:anchor distT="0" distB="0" distL="114300" distR="114300" simplePos="0" relativeHeight="251662336" behindDoc="0" locked="0" layoutInCell="1" allowOverlap="1" wp14:anchorId="3E0AAD96" wp14:editId="3AB22A09">
              <wp:simplePos x="0" y="0"/>
              <wp:positionH relativeFrom="column">
                <wp:posOffset>1865630</wp:posOffset>
              </wp:positionH>
              <wp:positionV relativeFrom="paragraph">
                <wp:posOffset>569595</wp:posOffset>
              </wp:positionV>
              <wp:extent cx="1562100" cy="103886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038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16DEB" w14:textId="06FC2A38" w:rsidR="00FD7781" w:rsidRPr="00D833D6" w:rsidRDefault="00FD7781" w:rsidP="00D833D6">
                          <w:pPr>
                            <w:pStyle w:val="Pa0"/>
                            <w:spacing w:line="200" w:lineRule="atLeast"/>
                            <w:ind w:left="-113"/>
                            <w:rPr>
                              <w:rFonts w:ascii="Book Antiqua" w:hAnsi="Book Antiqua" w:cs="Minion Pro"/>
                              <w:color w:val="000000" w:themeColor="text1"/>
                              <w:sz w:val="15"/>
                              <w:szCs w:val="15"/>
                            </w:rPr>
                          </w:pPr>
                          <w:r w:rsidRPr="00D833D6">
                            <w:rPr>
                              <w:rStyle w:val="A0"/>
                              <w:rFonts w:ascii="Book Antiqua" w:hAnsi="Book Antiqua"/>
                              <w:b/>
                              <w:color w:val="000000" w:themeColor="text1"/>
                              <w:sz w:val="17"/>
                              <w:szCs w:val="17"/>
                            </w:rPr>
                            <w:t>JUDr. Vladimír Muzikář</w:t>
                          </w:r>
                          <w:r w:rsidRPr="00DE279A">
                            <w:rPr>
                              <w:rStyle w:val="A0"/>
                              <w:rFonts w:ascii="Book Antiqua" w:hAnsi="Book Antiqua"/>
                              <w:color w:val="000000" w:themeColor="text1"/>
                              <w:sz w:val="14"/>
                              <w:szCs w:val="14"/>
                            </w:rPr>
                            <w:br/>
                          </w:r>
                          <w:r w:rsidRPr="00D833D6">
                            <w:rPr>
                              <w:rStyle w:val="A1"/>
                              <w:rFonts w:ascii="Book Antiqua" w:hAnsi="Book Antiqua"/>
                              <w:color w:val="000000" w:themeColor="text1"/>
                              <w:sz w:val="15"/>
                              <w:szCs w:val="15"/>
                            </w:rPr>
                            <w:t xml:space="preserve">advokát </w:t>
                          </w:r>
                          <w:r w:rsidRPr="00D833D6">
                            <w:rPr>
                              <w:rStyle w:val="A1"/>
                              <w:rFonts w:ascii="Book Antiqua" w:hAnsi="Book Antiqua"/>
                              <w:color w:val="000000" w:themeColor="text1"/>
                              <w:sz w:val="15"/>
                              <w:szCs w:val="15"/>
                            </w:rPr>
                            <w:br/>
                          </w:r>
                          <w:proofErr w:type="spellStart"/>
                          <w:r w:rsidRPr="00D833D6">
                            <w:rPr>
                              <w:rStyle w:val="A1"/>
                              <w:rFonts w:ascii="Book Antiqua" w:hAnsi="Book Antiqua"/>
                              <w:color w:val="000000" w:themeColor="text1"/>
                              <w:sz w:val="15"/>
                              <w:szCs w:val="15"/>
                            </w:rPr>
                            <w:t>ev.č</w:t>
                          </w:r>
                          <w:proofErr w:type="spellEnd"/>
                          <w:r w:rsidRPr="00D833D6">
                            <w:rPr>
                              <w:rStyle w:val="A1"/>
                              <w:rFonts w:ascii="Book Antiqua" w:hAnsi="Book Antiqua"/>
                              <w:color w:val="000000" w:themeColor="text1"/>
                              <w:sz w:val="15"/>
                              <w:szCs w:val="15"/>
                            </w:rPr>
                            <w:t>. 0435</w:t>
                          </w:r>
                          <w:r>
                            <w:rPr>
                              <w:rStyle w:val="A1"/>
                              <w:rFonts w:ascii="Book Antiqua" w:hAnsi="Book Antiqua"/>
                              <w:color w:val="000000" w:themeColor="text1"/>
                              <w:sz w:val="15"/>
                              <w:szCs w:val="15"/>
                            </w:rPr>
                            <w:t>,</w:t>
                          </w:r>
                          <w:r w:rsidRPr="00D833D6">
                            <w:rPr>
                              <w:rStyle w:val="A1"/>
                              <w:rFonts w:ascii="Book Antiqua" w:hAnsi="Book Antiqua"/>
                              <w:color w:val="000000" w:themeColor="text1"/>
                              <w:sz w:val="15"/>
                              <w:szCs w:val="15"/>
                            </w:rPr>
                            <w:t xml:space="preserve"> </w:t>
                          </w:r>
                          <w:r>
                            <w:rPr>
                              <w:rStyle w:val="A1"/>
                              <w:rFonts w:ascii="Book Antiqua" w:hAnsi="Book Antiqua"/>
                              <w:color w:val="000000" w:themeColor="text1"/>
                              <w:sz w:val="15"/>
                              <w:szCs w:val="15"/>
                            </w:rPr>
                            <w:t>IČ: 66203856</w:t>
                          </w:r>
                          <w:r w:rsidRPr="00D833D6">
                            <w:rPr>
                              <w:rStyle w:val="A1"/>
                              <w:rFonts w:ascii="Book Antiqua" w:hAnsi="Book Antiqua"/>
                              <w:color w:val="000000" w:themeColor="text1"/>
                              <w:sz w:val="15"/>
                              <w:szCs w:val="15"/>
                            </w:rPr>
                            <w:br/>
                            <w:t>Havlíčkova 13, 602 00 Brno</w:t>
                          </w:r>
                          <w:r w:rsidRPr="00D833D6">
                            <w:rPr>
                              <w:rStyle w:val="A1"/>
                              <w:rFonts w:ascii="Book Antiqua" w:hAnsi="Book Antiqua"/>
                              <w:color w:val="000000" w:themeColor="text1"/>
                              <w:sz w:val="15"/>
                              <w:szCs w:val="15"/>
                            </w:rPr>
                            <w:br/>
                            <w:t xml:space="preserve">Tel.: </w:t>
                          </w:r>
                          <w:proofErr w:type="spellStart"/>
                          <w:r w:rsidR="00B26517">
                            <w:rPr>
                              <w:rStyle w:val="A1"/>
                              <w:rFonts w:ascii="Book Antiqua" w:hAnsi="Book Antiqua"/>
                              <w:color w:val="000000" w:themeColor="text1"/>
                              <w:sz w:val="15"/>
                              <w:szCs w:val="15"/>
                            </w:rPr>
                            <w:t>xxxxx</w:t>
                          </w:r>
                          <w:proofErr w:type="spellEnd"/>
                          <w:r w:rsidRPr="00D833D6">
                            <w:rPr>
                              <w:rStyle w:val="A1"/>
                              <w:rFonts w:ascii="Book Antiqua" w:hAnsi="Book Antiqua"/>
                              <w:color w:val="000000" w:themeColor="text1"/>
                              <w:sz w:val="15"/>
                              <w:szCs w:val="15"/>
                            </w:rPr>
                            <w:t xml:space="preserve">, Fax: </w:t>
                          </w:r>
                          <w:proofErr w:type="spellStart"/>
                          <w:r w:rsidR="00B26517">
                            <w:rPr>
                              <w:rStyle w:val="A1"/>
                              <w:rFonts w:ascii="Book Antiqua" w:hAnsi="Book Antiqua"/>
                              <w:color w:val="000000" w:themeColor="text1"/>
                              <w:sz w:val="15"/>
                              <w:szCs w:val="15"/>
                            </w:rPr>
                            <w:t>xxxxx</w:t>
                          </w:r>
                          <w:proofErr w:type="spellEnd"/>
                          <w:r w:rsidRPr="00D833D6">
                            <w:rPr>
                              <w:rStyle w:val="A1"/>
                              <w:rFonts w:ascii="Book Antiqua" w:hAnsi="Book Antiqua"/>
                              <w:color w:val="000000" w:themeColor="text1"/>
                              <w:sz w:val="15"/>
                              <w:szCs w:val="15"/>
                            </w:rPr>
                            <w:br/>
                            <w:t xml:space="preserve">e-mail: </w:t>
                          </w:r>
                          <w:proofErr w:type="spellStart"/>
                          <w:r w:rsidR="00B26517">
                            <w:rPr>
                              <w:rStyle w:val="A1"/>
                              <w:rFonts w:ascii="Book Antiqua" w:hAnsi="Book Antiqua"/>
                              <w:color w:val="000000" w:themeColor="text1"/>
                              <w:sz w:val="15"/>
                              <w:szCs w:val="15"/>
                            </w:rPr>
                            <w:t>xxxxx</w:t>
                          </w:r>
                          <w:proofErr w:type="spellEnd"/>
                          <w:r w:rsidRPr="00D833D6">
                            <w:rPr>
                              <w:rFonts w:ascii="Book Antiqua" w:hAnsi="Book Antiqua" w:cs="Minion Pro"/>
                              <w:color w:val="000000" w:themeColor="text1"/>
                              <w:sz w:val="15"/>
                              <w:szCs w:val="15"/>
                            </w:rPr>
                            <w:br/>
                          </w:r>
                          <w:r w:rsidRPr="00D833D6">
                            <w:rPr>
                              <w:rStyle w:val="A1"/>
                              <w:rFonts w:ascii="Book Antiqua" w:hAnsi="Book Antiqua"/>
                              <w:b/>
                              <w:bCs/>
                              <w:color w:val="000000" w:themeColor="text1"/>
                              <w:sz w:val="15"/>
                              <w:szCs w:val="15"/>
                            </w:rPr>
                            <w:t>www.</w:t>
                          </w:r>
                          <w:r>
                            <w:rPr>
                              <w:rStyle w:val="A1"/>
                              <w:rFonts w:ascii="Book Antiqua" w:hAnsi="Book Antiqua"/>
                              <w:b/>
                              <w:bCs/>
                              <w:color w:val="000000" w:themeColor="text1"/>
                              <w:sz w:val="15"/>
                              <w:szCs w:val="15"/>
                            </w:rPr>
                            <w:t>muzikarpartners</w:t>
                          </w:r>
                          <w:r w:rsidRPr="00D833D6">
                            <w:rPr>
                              <w:rStyle w:val="A1"/>
                              <w:rFonts w:ascii="Book Antiqua" w:hAnsi="Book Antiqua"/>
                              <w:b/>
                              <w:bCs/>
                              <w:color w:val="000000" w:themeColor="text1"/>
                              <w:sz w:val="15"/>
                              <w:szCs w:val="15"/>
                            </w:rPr>
                            <w:t>.cz</w:t>
                          </w:r>
                        </w:p>
                        <w:p w14:paraId="31E2B17B" w14:textId="77777777" w:rsidR="00FD7781" w:rsidRPr="00EF1AF4" w:rsidRDefault="00FD7781" w:rsidP="00523E32">
                          <w:pPr>
                            <w:spacing w:after="0" w:line="276" w:lineRule="auto"/>
                            <w:ind w:left="-113"/>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0AAD96" id="_x0000_t202" coordsize="21600,21600" o:spt="202" path="m,l,21600r21600,l21600,xe">
              <v:stroke joinstyle="miter"/>
              <v:path gradientshapeok="t" o:connecttype="rect"/>
            </v:shapetype>
            <v:shape id="Textové pole 6" o:spid="_x0000_s1028" type="#_x0000_t202" style="position:absolute;left:0;text-align:left;margin-left:146.9pt;margin-top:44.85pt;width:123pt;height:8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" filled="f" stroked="f" strokeweight=".5pt">
              <v:path arrowok="t"/>
              <v:textbox>
                <w:txbxContent>
                  <w:p w14:paraId="60016DEB" w14:textId="06FC2A38" w:rsidR="00FD7781" w:rsidRPr="00D833D6" w:rsidRDefault="00FD7781" w:rsidP="00D833D6">
                    <w:pPr>
                      <w:pStyle w:val="Pa0"/>
                      <w:spacing w:line="200" w:lineRule="atLeast"/>
                      <w:ind w:left="-113"/>
                      <w:rPr>
                        <w:rFonts w:ascii="Book Antiqua" w:hAnsi="Book Antiqua" w:cs="Minion Pro"/>
                        <w:color w:val="000000" w:themeColor="text1"/>
                        <w:sz w:val="15"/>
                        <w:szCs w:val="15"/>
                      </w:rPr>
                    </w:pPr>
                    <w:r w:rsidRPr="00D833D6">
                      <w:rPr>
                        <w:rStyle w:val="A0"/>
                        <w:rFonts w:ascii="Book Antiqua" w:hAnsi="Book Antiqua"/>
                        <w:b/>
                        <w:color w:val="000000" w:themeColor="text1"/>
                        <w:sz w:val="17"/>
                        <w:szCs w:val="17"/>
                      </w:rPr>
                      <w:t>JUDr. Vladimír Muzikář</w:t>
                    </w:r>
                    <w:r w:rsidRPr="00DE279A">
                      <w:rPr>
                        <w:rStyle w:val="A0"/>
                        <w:rFonts w:ascii="Book Antiqua" w:hAnsi="Book Antiqua"/>
                        <w:color w:val="000000" w:themeColor="text1"/>
                        <w:sz w:val="14"/>
                        <w:szCs w:val="14"/>
                      </w:rPr>
                      <w:br/>
                    </w:r>
                    <w:r w:rsidRPr="00D833D6">
                      <w:rPr>
                        <w:rStyle w:val="A1"/>
                        <w:rFonts w:ascii="Book Antiqua" w:hAnsi="Book Antiqua"/>
                        <w:color w:val="000000" w:themeColor="text1"/>
                        <w:sz w:val="15"/>
                        <w:szCs w:val="15"/>
                      </w:rPr>
                      <w:t xml:space="preserve">advokát </w:t>
                    </w:r>
                    <w:r w:rsidRPr="00D833D6">
                      <w:rPr>
                        <w:rStyle w:val="A1"/>
                        <w:rFonts w:ascii="Book Antiqua" w:hAnsi="Book Antiqua"/>
                        <w:color w:val="000000" w:themeColor="text1"/>
                        <w:sz w:val="15"/>
                        <w:szCs w:val="15"/>
                      </w:rPr>
                      <w:br/>
                    </w:r>
                    <w:proofErr w:type="spellStart"/>
                    <w:r w:rsidRPr="00D833D6">
                      <w:rPr>
                        <w:rStyle w:val="A1"/>
                        <w:rFonts w:ascii="Book Antiqua" w:hAnsi="Book Antiqua"/>
                        <w:color w:val="000000" w:themeColor="text1"/>
                        <w:sz w:val="15"/>
                        <w:szCs w:val="15"/>
                      </w:rPr>
                      <w:t>ev.č</w:t>
                    </w:r>
                    <w:proofErr w:type="spellEnd"/>
                    <w:r w:rsidRPr="00D833D6">
                      <w:rPr>
                        <w:rStyle w:val="A1"/>
                        <w:rFonts w:ascii="Book Antiqua" w:hAnsi="Book Antiqua"/>
                        <w:color w:val="000000" w:themeColor="text1"/>
                        <w:sz w:val="15"/>
                        <w:szCs w:val="15"/>
                      </w:rPr>
                      <w:t>. 0435</w:t>
                    </w:r>
                    <w:r>
                      <w:rPr>
                        <w:rStyle w:val="A1"/>
                        <w:rFonts w:ascii="Book Antiqua" w:hAnsi="Book Antiqua"/>
                        <w:color w:val="000000" w:themeColor="text1"/>
                        <w:sz w:val="15"/>
                        <w:szCs w:val="15"/>
                      </w:rPr>
                      <w:t>,</w:t>
                    </w:r>
                    <w:r w:rsidRPr="00D833D6">
                      <w:rPr>
                        <w:rStyle w:val="A1"/>
                        <w:rFonts w:ascii="Book Antiqua" w:hAnsi="Book Antiqua"/>
                        <w:color w:val="000000" w:themeColor="text1"/>
                        <w:sz w:val="15"/>
                        <w:szCs w:val="15"/>
                      </w:rPr>
                      <w:t xml:space="preserve"> </w:t>
                    </w:r>
                    <w:r>
                      <w:rPr>
                        <w:rStyle w:val="A1"/>
                        <w:rFonts w:ascii="Book Antiqua" w:hAnsi="Book Antiqua"/>
                        <w:color w:val="000000" w:themeColor="text1"/>
                        <w:sz w:val="15"/>
                        <w:szCs w:val="15"/>
                      </w:rPr>
                      <w:t>IČ: 66203856</w:t>
                    </w:r>
                    <w:r w:rsidRPr="00D833D6">
                      <w:rPr>
                        <w:rStyle w:val="A1"/>
                        <w:rFonts w:ascii="Book Antiqua" w:hAnsi="Book Antiqua"/>
                        <w:color w:val="000000" w:themeColor="text1"/>
                        <w:sz w:val="15"/>
                        <w:szCs w:val="15"/>
                      </w:rPr>
                      <w:br/>
                      <w:t>Havlíčkova 13, 602 00 Brno</w:t>
                    </w:r>
                    <w:r w:rsidRPr="00D833D6">
                      <w:rPr>
                        <w:rStyle w:val="A1"/>
                        <w:rFonts w:ascii="Book Antiqua" w:hAnsi="Book Antiqua"/>
                        <w:color w:val="000000" w:themeColor="text1"/>
                        <w:sz w:val="15"/>
                        <w:szCs w:val="15"/>
                      </w:rPr>
                      <w:br/>
                      <w:t xml:space="preserve">Tel.: </w:t>
                    </w:r>
                    <w:proofErr w:type="spellStart"/>
                    <w:r w:rsidR="00B26517">
                      <w:rPr>
                        <w:rStyle w:val="A1"/>
                        <w:rFonts w:ascii="Book Antiqua" w:hAnsi="Book Antiqua"/>
                        <w:color w:val="000000" w:themeColor="text1"/>
                        <w:sz w:val="15"/>
                        <w:szCs w:val="15"/>
                      </w:rPr>
                      <w:t>xxxxx</w:t>
                    </w:r>
                    <w:proofErr w:type="spellEnd"/>
                    <w:r w:rsidRPr="00D833D6">
                      <w:rPr>
                        <w:rStyle w:val="A1"/>
                        <w:rFonts w:ascii="Book Antiqua" w:hAnsi="Book Antiqua"/>
                        <w:color w:val="000000" w:themeColor="text1"/>
                        <w:sz w:val="15"/>
                        <w:szCs w:val="15"/>
                      </w:rPr>
                      <w:t xml:space="preserve">, Fax: </w:t>
                    </w:r>
                    <w:proofErr w:type="spellStart"/>
                    <w:r w:rsidR="00B26517">
                      <w:rPr>
                        <w:rStyle w:val="A1"/>
                        <w:rFonts w:ascii="Book Antiqua" w:hAnsi="Book Antiqua"/>
                        <w:color w:val="000000" w:themeColor="text1"/>
                        <w:sz w:val="15"/>
                        <w:szCs w:val="15"/>
                      </w:rPr>
                      <w:t>xxxxx</w:t>
                    </w:r>
                    <w:proofErr w:type="spellEnd"/>
                    <w:r w:rsidRPr="00D833D6">
                      <w:rPr>
                        <w:rStyle w:val="A1"/>
                        <w:rFonts w:ascii="Book Antiqua" w:hAnsi="Book Antiqua"/>
                        <w:color w:val="000000" w:themeColor="text1"/>
                        <w:sz w:val="15"/>
                        <w:szCs w:val="15"/>
                      </w:rPr>
                      <w:br/>
                      <w:t xml:space="preserve">e-mail: </w:t>
                    </w:r>
                    <w:proofErr w:type="spellStart"/>
                    <w:r w:rsidR="00B26517">
                      <w:rPr>
                        <w:rStyle w:val="A1"/>
                        <w:rFonts w:ascii="Book Antiqua" w:hAnsi="Book Antiqua"/>
                        <w:color w:val="000000" w:themeColor="text1"/>
                        <w:sz w:val="15"/>
                        <w:szCs w:val="15"/>
                      </w:rPr>
                      <w:t>xxxxx</w:t>
                    </w:r>
                    <w:proofErr w:type="spellEnd"/>
                    <w:r w:rsidRPr="00D833D6">
                      <w:rPr>
                        <w:rFonts w:ascii="Book Antiqua" w:hAnsi="Book Antiqua" w:cs="Minion Pro"/>
                        <w:color w:val="000000" w:themeColor="text1"/>
                        <w:sz w:val="15"/>
                        <w:szCs w:val="15"/>
                      </w:rPr>
                      <w:br/>
                    </w:r>
                    <w:r w:rsidRPr="00D833D6">
                      <w:rPr>
                        <w:rStyle w:val="A1"/>
                        <w:rFonts w:ascii="Book Antiqua" w:hAnsi="Book Antiqua"/>
                        <w:b/>
                        <w:bCs/>
                        <w:color w:val="000000" w:themeColor="text1"/>
                        <w:sz w:val="15"/>
                        <w:szCs w:val="15"/>
                      </w:rPr>
                      <w:t>www.</w:t>
                    </w:r>
                    <w:r>
                      <w:rPr>
                        <w:rStyle w:val="A1"/>
                        <w:rFonts w:ascii="Book Antiqua" w:hAnsi="Book Antiqua"/>
                        <w:b/>
                        <w:bCs/>
                        <w:color w:val="000000" w:themeColor="text1"/>
                        <w:sz w:val="15"/>
                        <w:szCs w:val="15"/>
                      </w:rPr>
                      <w:t>muzikarpartners</w:t>
                    </w:r>
                    <w:r w:rsidRPr="00D833D6">
                      <w:rPr>
                        <w:rStyle w:val="A1"/>
                        <w:rFonts w:ascii="Book Antiqua" w:hAnsi="Book Antiqua"/>
                        <w:b/>
                        <w:bCs/>
                        <w:color w:val="000000" w:themeColor="text1"/>
                        <w:sz w:val="15"/>
                        <w:szCs w:val="15"/>
                      </w:rPr>
                      <w:t>.cz</w:t>
                    </w:r>
                  </w:p>
                  <w:p w14:paraId="31E2B17B" w14:textId="77777777" w:rsidR="00FD7781" w:rsidRPr="00EF1AF4" w:rsidRDefault="00FD7781" w:rsidP="00523E32">
                    <w:pPr>
                      <w:spacing w:after="0" w:line="276" w:lineRule="auto"/>
                      <w:ind w:left="-113"/>
                      <w:rPr>
                        <w:sz w:val="14"/>
                        <w:szCs w:val="14"/>
                      </w:rPr>
                    </w:pPr>
                  </w:p>
                </w:txbxContent>
              </v:textbox>
            </v:shape>
          </w:pict>
        </mc:Fallback>
      </mc:AlternateContent>
    </w:r>
    <w:r w:rsidR="00FD7781" w:rsidRPr="00B12E5F">
      <w:rPr>
        <w:noProof/>
        <w:lang w:eastAsia="cs-CZ"/>
      </w:rPr>
      <w:drawing>
        <wp:inline distT="0" distB="0" distL="0" distR="0" wp14:anchorId="60036D3D" wp14:editId="7E82B26B">
          <wp:extent cx="7451234" cy="1790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isni_AKMO_2_beztext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1977" cy="1795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D84E0E"/>
    <w:multiLevelType w:val="singleLevel"/>
    <w:tmpl w:val="F46A3EE0"/>
    <w:lvl w:ilvl="0">
      <w:start w:val="1"/>
      <w:numFmt w:val="decimal"/>
      <w:lvlText w:val="%1."/>
      <w:lvlJc w:val="left"/>
      <w:pPr>
        <w:tabs>
          <w:tab w:val="num" w:pos="360"/>
        </w:tabs>
        <w:ind w:left="360" w:hanging="360"/>
      </w:pPr>
      <w:rPr>
        <w:rFonts w:ascii="Garamond" w:hAnsi="Garamond" w:hint="default"/>
        <w:b w:val="0"/>
        <w:i w:val="0"/>
        <w:iCs w:val="0"/>
        <w:caps w:val="0"/>
        <w:strike w:val="0"/>
        <w:dstrike w:val="0"/>
        <w:shadow w:val="0"/>
        <w:emboss w:val="0"/>
        <w:imprint w:val="0"/>
        <w:vanish w:val="0"/>
        <w:sz w:val="24"/>
        <w:u w:val="none"/>
        <w:vertAlign w:val="baseline"/>
      </w:rPr>
    </w:lvl>
  </w:abstractNum>
  <w:abstractNum w:abstractNumId="2" w15:restartNumberingAfterBreak="0">
    <w:nsid w:val="11B87E19"/>
    <w:multiLevelType w:val="singleLevel"/>
    <w:tmpl w:val="3A28A3E6"/>
    <w:lvl w:ilvl="0">
      <w:start w:val="1"/>
      <w:numFmt w:val="decimal"/>
      <w:lvlText w:val="%1."/>
      <w:lvlJc w:val="left"/>
      <w:pPr>
        <w:tabs>
          <w:tab w:val="num" w:pos="360"/>
        </w:tabs>
        <w:ind w:left="360" w:hanging="360"/>
      </w:pPr>
      <w:rPr>
        <w:rFonts w:ascii="Garamond" w:hAnsi="Garamond" w:hint="default"/>
        <w:b w:val="0"/>
        <w:i w:val="0"/>
        <w:iCs w:val="0"/>
        <w:sz w:val="24"/>
      </w:rPr>
    </w:lvl>
  </w:abstractNum>
  <w:abstractNum w:abstractNumId="3" w15:restartNumberingAfterBreak="0">
    <w:nsid w:val="197A2197"/>
    <w:multiLevelType w:val="hybridMultilevel"/>
    <w:tmpl w:val="4548528E"/>
    <w:lvl w:ilvl="0" w:tplc="B0B6DA2E">
      <w:start w:val="2"/>
      <w:numFmt w:val="decimal"/>
      <w:lvlText w:val="%1."/>
      <w:lvlJc w:val="left"/>
      <w:pPr>
        <w:tabs>
          <w:tab w:val="num" w:pos="360"/>
        </w:tabs>
        <w:ind w:left="360" w:hanging="360"/>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8C3006"/>
    <w:multiLevelType w:val="hybridMultilevel"/>
    <w:tmpl w:val="AB22B3C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8C25F9"/>
    <w:multiLevelType w:val="hybridMultilevel"/>
    <w:tmpl w:val="5F6057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E247AC"/>
    <w:multiLevelType w:val="hybridMultilevel"/>
    <w:tmpl w:val="2D081314"/>
    <w:lvl w:ilvl="0" w:tplc="3544F47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81ECD"/>
    <w:multiLevelType w:val="hybridMultilevel"/>
    <w:tmpl w:val="B950C80C"/>
    <w:lvl w:ilvl="0" w:tplc="211CB334">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4F4D78"/>
    <w:multiLevelType w:val="hybridMultilevel"/>
    <w:tmpl w:val="BB460D10"/>
    <w:lvl w:ilvl="0" w:tplc="61FEDB0E">
      <w:start w:val="1"/>
      <w:numFmt w:val="bullet"/>
      <w:lvlText w:val=""/>
      <w:lvlJc w:val="left"/>
      <w:pPr>
        <w:tabs>
          <w:tab w:val="num" w:pos="785"/>
        </w:tabs>
        <w:ind w:left="785" w:hanging="360"/>
      </w:pPr>
      <w:rPr>
        <w:rFonts w:ascii="Wingdings" w:hAnsi="Wingdings" w:hint="default"/>
      </w:rPr>
    </w:lvl>
    <w:lvl w:ilvl="1" w:tplc="C082B0F8">
      <w:start w:val="1"/>
      <w:numFmt w:val="decimal"/>
      <w:lvlText w:val="%2."/>
      <w:lvlJc w:val="left"/>
      <w:pPr>
        <w:tabs>
          <w:tab w:val="num" w:pos="1505"/>
        </w:tabs>
        <w:ind w:left="1788" w:hanging="283"/>
      </w:pPr>
      <w:rPr>
        <w:rFonts w:hint="default"/>
        <w:i/>
      </w:rPr>
    </w:lvl>
    <w:lvl w:ilvl="2" w:tplc="E054B438">
      <w:start w:val="1"/>
      <w:numFmt w:val="lowerLetter"/>
      <w:lvlText w:val="%3)"/>
      <w:lvlJc w:val="left"/>
      <w:pPr>
        <w:tabs>
          <w:tab w:val="num" w:pos="2765"/>
        </w:tabs>
        <w:ind w:left="2765" w:hanging="360"/>
      </w:pPr>
      <w:rPr>
        <w:rFonts w:hint="default"/>
        <w:color w:val="auto"/>
      </w:rPr>
    </w:lvl>
    <w:lvl w:ilvl="3" w:tplc="58F6264A">
      <w:start w:val="1"/>
      <w:numFmt w:val="bullet"/>
      <w:lvlText w:val="-"/>
      <w:lvlJc w:val="left"/>
      <w:pPr>
        <w:ind w:left="3305" w:hanging="360"/>
      </w:pPr>
      <w:rPr>
        <w:rFonts w:ascii="Garamond" w:eastAsia="Times New Roman" w:hAnsi="Garamond" w:cs="Times New Roman" w:hint="default"/>
      </w:r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9" w15:restartNumberingAfterBreak="0">
    <w:nsid w:val="402337BC"/>
    <w:multiLevelType w:val="hybridMultilevel"/>
    <w:tmpl w:val="FED01C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4606617"/>
    <w:multiLevelType w:val="singleLevel"/>
    <w:tmpl w:val="9FFC0D9E"/>
    <w:lvl w:ilvl="0">
      <w:start w:val="1"/>
      <w:numFmt w:val="lowerLetter"/>
      <w:lvlText w:val="%1)"/>
      <w:lvlJc w:val="left"/>
      <w:pPr>
        <w:tabs>
          <w:tab w:val="num" w:pos="360"/>
        </w:tabs>
        <w:ind w:left="360" w:hanging="360"/>
      </w:pPr>
      <w:rPr>
        <w:rFonts w:hint="default"/>
      </w:rPr>
    </w:lvl>
  </w:abstractNum>
  <w:abstractNum w:abstractNumId="11" w15:restartNumberingAfterBreak="0">
    <w:nsid w:val="45D24477"/>
    <w:multiLevelType w:val="hybridMultilevel"/>
    <w:tmpl w:val="6BB20898"/>
    <w:lvl w:ilvl="0" w:tplc="31D8AFA6">
      <w:start w:val="1"/>
      <w:numFmt w:val="decimal"/>
      <w:lvlText w:val="%1."/>
      <w:lvlJc w:val="left"/>
      <w:pPr>
        <w:tabs>
          <w:tab w:val="num" w:pos="0"/>
        </w:tabs>
        <w:ind w:left="283" w:hanging="283"/>
      </w:pPr>
      <w:rPr>
        <w:rFonts w:hint="default"/>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1EC0CB3"/>
    <w:multiLevelType w:val="hybridMultilevel"/>
    <w:tmpl w:val="DADCE23E"/>
    <w:lvl w:ilvl="0" w:tplc="F1D07F6E">
      <w:start w:val="1"/>
      <w:numFmt w:val="decimal"/>
      <w:lvlText w:val="%1."/>
      <w:lvlJc w:val="left"/>
      <w:pPr>
        <w:ind w:left="720" w:hanging="360"/>
      </w:pPr>
      <w:rPr>
        <w:rFonts w:hint="default"/>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E77274"/>
    <w:multiLevelType w:val="hybridMultilevel"/>
    <w:tmpl w:val="1F0457BA"/>
    <w:lvl w:ilvl="0" w:tplc="078611D6">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4350569"/>
    <w:multiLevelType w:val="singleLevel"/>
    <w:tmpl w:val="E522DFE0"/>
    <w:lvl w:ilvl="0">
      <w:start w:val="1"/>
      <w:numFmt w:val="decimal"/>
      <w:lvlText w:val="%1."/>
      <w:lvlJc w:val="left"/>
      <w:pPr>
        <w:tabs>
          <w:tab w:val="num" w:pos="360"/>
        </w:tabs>
        <w:ind w:left="360" w:hanging="360"/>
      </w:pPr>
      <w:rPr>
        <w:rFonts w:ascii="Garamond" w:hAnsi="Garamond" w:hint="default"/>
        <w:b w:val="0"/>
        <w:i/>
        <w:sz w:val="24"/>
      </w:rPr>
    </w:lvl>
  </w:abstractNum>
  <w:abstractNum w:abstractNumId="15" w15:restartNumberingAfterBreak="0">
    <w:nsid w:val="6A940A30"/>
    <w:multiLevelType w:val="hybridMultilevel"/>
    <w:tmpl w:val="0CA2F352"/>
    <w:lvl w:ilvl="0" w:tplc="3544F47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260F9"/>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B321C4E"/>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ED6699D"/>
    <w:multiLevelType w:val="singleLevel"/>
    <w:tmpl w:val="DDE07674"/>
    <w:lvl w:ilvl="0">
      <w:start w:val="1"/>
      <w:numFmt w:val="decimal"/>
      <w:lvlText w:val="%1."/>
      <w:lvlJc w:val="left"/>
      <w:pPr>
        <w:tabs>
          <w:tab w:val="num" w:pos="360"/>
        </w:tabs>
        <w:ind w:left="360" w:hanging="360"/>
      </w:pPr>
      <w:rPr>
        <w:rFonts w:ascii="Garamond" w:eastAsia="Times New Roman" w:hAnsi="Garamond" w:cs="Times New Roman" w:hint="default"/>
        <w:b w:val="0"/>
        <w:i w:val="0"/>
        <w:iCs w:val="0"/>
        <w:sz w:val="24"/>
      </w:rPr>
    </w:lvl>
  </w:abstractNum>
  <w:abstractNum w:abstractNumId="19" w15:restartNumberingAfterBreak="0">
    <w:nsid w:val="74497066"/>
    <w:multiLevelType w:val="singleLevel"/>
    <w:tmpl w:val="307EC894"/>
    <w:lvl w:ilvl="0">
      <w:start w:val="2"/>
      <w:numFmt w:val="decimal"/>
      <w:lvlText w:val="%1."/>
      <w:lvlJc w:val="left"/>
      <w:pPr>
        <w:tabs>
          <w:tab w:val="num" w:pos="360"/>
        </w:tabs>
        <w:ind w:left="360" w:hanging="360"/>
      </w:pPr>
      <w:rPr>
        <w:rFonts w:hint="default"/>
        <w:b w:val="0"/>
        <w:i w:val="0"/>
        <w:color w:val="auto"/>
      </w:rPr>
    </w:lvl>
  </w:abstractNum>
  <w:abstractNum w:abstractNumId="20" w15:restartNumberingAfterBreak="0">
    <w:nsid w:val="75B60744"/>
    <w:multiLevelType w:val="singleLevel"/>
    <w:tmpl w:val="FAF8C23C"/>
    <w:lvl w:ilvl="0">
      <w:start w:val="1"/>
      <w:numFmt w:val="decimal"/>
      <w:lvlText w:val="%1."/>
      <w:lvlJc w:val="left"/>
      <w:pPr>
        <w:tabs>
          <w:tab w:val="num" w:pos="357"/>
        </w:tabs>
        <w:ind w:left="357" w:hanging="357"/>
      </w:pPr>
      <w:rPr>
        <w:rFonts w:hint="default"/>
        <w:i w:val="0"/>
        <w:color w:val="auto"/>
      </w:rPr>
    </w:lvl>
  </w:abstractNum>
  <w:abstractNum w:abstractNumId="21" w15:restartNumberingAfterBreak="0">
    <w:nsid w:val="7CC30551"/>
    <w:multiLevelType w:val="hybridMultilevel"/>
    <w:tmpl w:val="29CA8F24"/>
    <w:lvl w:ilvl="0" w:tplc="04050001">
      <w:start w:val="1"/>
      <w:numFmt w:val="bullet"/>
      <w:lvlText w:val=""/>
      <w:lvlJc w:val="left"/>
      <w:pPr>
        <w:tabs>
          <w:tab w:val="num" w:pos="1003"/>
        </w:tabs>
        <w:ind w:left="1003" w:hanging="360"/>
      </w:pPr>
      <w:rPr>
        <w:rFonts w:ascii="Symbol" w:hAnsi="Symbol" w:hint="default"/>
      </w:rPr>
    </w:lvl>
    <w:lvl w:ilvl="1" w:tplc="04050003" w:tentative="1">
      <w:start w:val="1"/>
      <w:numFmt w:val="bullet"/>
      <w:lvlText w:val="o"/>
      <w:lvlJc w:val="left"/>
      <w:pPr>
        <w:tabs>
          <w:tab w:val="num" w:pos="1723"/>
        </w:tabs>
        <w:ind w:left="1723" w:hanging="360"/>
      </w:pPr>
      <w:rPr>
        <w:rFonts w:ascii="Courier New" w:hAnsi="Courier New" w:cs="Courier New" w:hint="default"/>
      </w:rPr>
    </w:lvl>
    <w:lvl w:ilvl="2" w:tplc="04050005" w:tentative="1">
      <w:start w:val="1"/>
      <w:numFmt w:val="bullet"/>
      <w:lvlText w:val=""/>
      <w:lvlJc w:val="left"/>
      <w:pPr>
        <w:tabs>
          <w:tab w:val="num" w:pos="2443"/>
        </w:tabs>
        <w:ind w:left="2443" w:hanging="360"/>
      </w:pPr>
      <w:rPr>
        <w:rFonts w:ascii="Wingdings" w:hAnsi="Wingdings" w:hint="default"/>
      </w:rPr>
    </w:lvl>
    <w:lvl w:ilvl="3" w:tplc="04050001" w:tentative="1">
      <w:start w:val="1"/>
      <w:numFmt w:val="bullet"/>
      <w:lvlText w:val=""/>
      <w:lvlJc w:val="left"/>
      <w:pPr>
        <w:tabs>
          <w:tab w:val="num" w:pos="3163"/>
        </w:tabs>
        <w:ind w:left="3163" w:hanging="360"/>
      </w:pPr>
      <w:rPr>
        <w:rFonts w:ascii="Symbol" w:hAnsi="Symbol" w:hint="default"/>
      </w:rPr>
    </w:lvl>
    <w:lvl w:ilvl="4" w:tplc="04050003" w:tentative="1">
      <w:start w:val="1"/>
      <w:numFmt w:val="bullet"/>
      <w:lvlText w:val="o"/>
      <w:lvlJc w:val="left"/>
      <w:pPr>
        <w:tabs>
          <w:tab w:val="num" w:pos="3883"/>
        </w:tabs>
        <w:ind w:left="3883" w:hanging="360"/>
      </w:pPr>
      <w:rPr>
        <w:rFonts w:ascii="Courier New" w:hAnsi="Courier New" w:cs="Courier New" w:hint="default"/>
      </w:rPr>
    </w:lvl>
    <w:lvl w:ilvl="5" w:tplc="04050005" w:tentative="1">
      <w:start w:val="1"/>
      <w:numFmt w:val="bullet"/>
      <w:lvlText w:val=""/>
      <w:lvlJc w:val="left"/>
      <w:pPr>
        <w:tabs>
          <w:tab w:val="num" w:pos="4603"/>
        </w:tabs>
        <w:ind w:left="4603" w:hanging="360"/>
      </w:pPr>
      <w:rPr>
        <w:rFonts w:ascii="Wingdings" w:hAnsi="Wingdings" w:hint="default"/>
      </w:rPr>
    </w:lvl>
    <w:lvl w:ilvl="6" w:tplc="04050001" w:tentative="1">
      <w:start w:val="1"/>
      <w:numFmt w:val="bullet"/>
      <w:lvlText w:val=""/>
      <w:lvlJc w:val="left"/>
      <w:pPr>
        <w:tabs>
          <w:tab w:val="num" w:pos="5323"/>
        </w:tabs>
        <w:ind w:left="5323" w:hanging="360"/>
      </w:pPr>
      <w:rPr>
        <w:rFonts w:ascii="Symbol" w:hAnsi="Symbol" w:hint="default"/>
      </w:rPr>
    </w:lvl>
    <w:lvl w:ilvl="7" w:tplc="04050003" w:tentative="1">
      <w:start w:val="1"/>
      <w:numFmt w:val="bullet"/>
      <w:lvlText w:val="o"/>
      <w:lvlJc w:val="left"/>
      <w:pPr>
        <w:tabs>
          <w:tab w:val="num" w:pos="6043"/>
        </w:tabs>
        <w:ind w:left="6043" w:hanging="360"/>
      </w:pPr>
      <w:rPr>
        <w:rFonts w:ascii="Courier New" w:hAnsi="Courier New" w:cs="Courier New" w:hint="default"/>
      </w:rPr>
    </w:lvl>
    <w:lvl w:ilvl="8" w:tplc="04050005" w:tentative="1">
      <w:start w:val="1"/>
      <w:numFmt w:val="bullet"/>
      <w:lvlText w:val=""/>
      <w:lvlJc w:val="left"/>
      <w:pPr>
        <w:tabs>
          <w:tab w:val="num" w:pos="6763"/>
        </w:tabs>
        <w:ind w:left="6763" w:hanging="360"/>
      </w:pPr>
      <w:rPr>
        <w:rFonts w:ascii="Wingdings" w:hAnsi="Wingdings" w:hint="default"/>
      </w:rPr>
    </w:lvl>
  </w:abstractNum>
  <w:abstractNum w:abstractNumId="22" w15:restartNumberingAfterBreak="0">
    <w:nsid w:val="7CE51FCC"/>
    <w:multiLevelType w:val="singleLevel"/>
    <w:tmpl w:val="B92452C2"/>
    <w:lvl w:ilvl="0">
      <w:start w:val="1"/>
      <w:numFmt w:val="decimal"/>
      <w:lvlText w:val="%1."/>
      <w:lvlJc w:val="left"/>
      <w:pPr>
        <w:tabs>
          <w:tab w:val="num" w:pos="360"/>
        </w:tabs>
        <w:ind w:left="360" w:hanging="360"/>
      </w:pPr>
      <w:rPr>
        <w:rFonts w:ascii="Garamond" w:hAnsi="Garamond" w:hint="default"/>
        <w:b w:val="0"/>
        <w:i w:val="0"/>
        <w:sz w:val="24"/>
      </w:rPr>
    </w:lvl>
  </w:abstractNum>
  <w:abstractNum w:abstractNumId="23" w15:restartNumberingAfterBreak="0">
    <w:nsid w:val="7F7A45AC"/>
    <w:multiLevelType w:val="hybridMultilevel"/>
    <w:tmpl w:val="A962C06A"/>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
  </w:num>
  <w:num w:numId="3">
    <w:abstractNumId w:val="17"/>
  </w:num>
  <w:num w:numId="4">
    <w:abstractNumId w:val="16"/>
  </w:num>
  <w:num w:numId="5">
    <w:abstractNumId w:val="14"/>
  </w:num>
  <w:num w:numId="6">
    <w:abstractNumId w:val="18"/>
  </w:num>
  <w:num w:numId="7">
    <w:abstractNumId w:val="1"/>
  </w:num>
  <w:num w:numId="8">
    <w:abstractNumId w:val="9"/>
  </w:num>
  <w:num w:numId="9">
    <w:abstractNumId w:val="8"/>
  </w:num>
  <w:num w:numId="10">
    <w:abstractNumId w:val="3"/>
  </w:num>
  <w:num w:numId="11">
    <w:abstractNumId w:val="11"/>
  </w:num>
  <w:num w:numId="12">
    <w:abstractNumId w:val="21"/>
  </w:num>
  <w:num w:numId="13">
    <w:abstractNumId w:val="15"/>
  </w:num>
  <w:num w:numId="14">
    <w:abstractNumId w:val="13"/>
  </w:num>
  <w:num w:numId="15">
    <w:abstractNumId w:val="5"/>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0"/>
  </w:num>
  <w:num w:numId="20">
    <w:abstractNumId w:val="19"/>
  </w:num>
  <w:num w:numId="21">
    <w:abstractNumId w:val="6"/>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9A"/>
    <w:rsid w:val="00001F1B"/>
    <w:rsid w:val="00006D6E"/>
    <w:rsid w:val="00020080"/>
    <w:rsid w:val="00020A89"/>
    <w:rsid w:val="00026062"/>
    <w:rsid w:val="000323CE"/>
    <w:rsid w:val="00043808"/>
    <w:rsid w:val="00053C91"/>
    <w:rsid w:val="00083B82"/>
    <w:rsid w:val="00083BEB"/>
    <w:rsid w:val="00091A95"/>
    <w:rsid w:val="000A6817"/>
    <w:rsid w:val="000C29B0"/>
    <w:rsid w:val="000C7ECF"/>
    <w:rsid w:val="000D52E5"/>
    <w:rsid w:val="000D6860"/>
    <w:rsid w:val="000D6BC6"/>
    <w:rsid w:val="000E1EB3"/>
    <w:rsid w:val="000F637C"/>
    <w:rsid w:val="00100A0F"/>
    <w:rsid w:val="0011507D"/>
    <w:rsid w:val="001235A8"/>
    <w:rsid w:val="001350CA"/>
    <w:rsid w:val="00137AF9"/>
    <w:rsid w:val="00141E70"/>
    <w:rsid w:val="00143D28"/>
    <w:rsid w:val="0014500D"/>
    <w:rsid w:val="00155BC0"/>
    <w:rsid w:val="001616C8"/>
    <w:rsid w:val="00161F9A"/>
    <w:rsid w:val="001631C4"/>
    <w:rsid w:val="00192A4E"/>
    <w:rsid w:val="001958E1"/>
    <w:rsid w:val="001B177D"/>
    <w:rsid w:val="001C11B1"/>
    <w:rsid w:val="001E308D"/>
    <w:rsid w:val="001E4138"/>
    <w:rsid w:val="001E64F5"/>
    <w:rsid w:val="002125AE"/>
    <w:rsid w:val="00231DEA"/>
    <w:rsid w:val="00236AA6"/>
    <w:rsid w:val="0026591A"/>
    <w:rsid w:val="00294FE1"/>
    <w:rsid w:val="002963D3"/>
    <w:rsid w:val="002A4EAB"/>
    <w:rsid w:val="002A5B13"/>
    <w:rsid w:val="002C2BC4"/>
    <w:rsid w:val="002C7C29"/>
    <w:rsid w:val="00303096"/>
    <w:rsid w:val="00307FE8"/>
    <w:rsid w:val="00317C69"/>
    <w:rsid w:val="003373D5"/>
    <w:rsid w:val="00353640"/>
    <w:rsid w:val="00354683"/>
    <w:rsid w:val="00357488"/>
    <w:rsid w:val="00362331"/>
    <w:rsid w:val="00373E43"/>
    <w:rsid w:val="003829E7"/>
    <w:rsid w:val="003857B9"/>
    <w:rsid w:val="003A6C12"/>
    <w:rsid w:val="003B4E88"/>
    <w:rsid w:val="003B6CD3"/>
    <w:rsid w:val="003B7C6E"/>
    <w:rsid w:val="003C6709"/>
    <w:rsid w:val="003F4779"/>
    <w:rsid w:val="0040358F"/>
    <w:rsid w:val="00426DDF"/>
    <w:rsid w:val="004273DF"/>
    <w:rsid w:val="00437E13"/>
    <w:rsid w:val="00441BC4"/>
    <w:rsid w:val="00457923"/>
    <w:rsid w:val="004626C0"/>
    <w:rsid w:val="00470FCF"/>
    <w:rsid w:val="00471849"/>
    <w:rsid w:val="004849D9"/>
    <w:rsid w:val="004B6247"/>
    <w:rsid w:val="004B6BA7"/>
    <w:rsid w:val="004C5A25"/>
    <w:rsid w:val="004D1B6A"/>
    <w:rsid w:val="004E356E"/>
    <w:rsid w:val="004F1D4D"/>
    <w:rsid w:val="004F33AC"/>
    <w:rsid w:val="005175B5"/>
    <w:rsid w:val="00522A75"/>
    <w:rsid w:val="00523E32"/>
    <w:rsid w:val="005241E3"/>
    <w:rsid w:val="005310A8"/>
    <w:rsid w:val="00542E42"/>
    <w:rsid w:val="005465D4"/>
    <w:rsid w:val="00551D8E"/>
    <w:rsid w:val="00560DE9"/>
    <w:rsid w:val="00567519"/>
    <w:rsid w:val="00572DD1"/>
    <w:rsid w:val="0057792B"/>
    <w:rsid w:val="00586B68"/>
    <w:rsid w:val="005928FF"/>
    <w:rsid w:val="005954F7"/>
    <w:rsid w:val="005C5243"/>
    <w:rsid w:val="005D2868"/>
    <w:rsid w:val="005E0625"/>
    <w:rsid w:val="005E3D25"/>
    <w:rsid w:val="005E516A"/>
    <w:rsid w:val="005E7533"/>
    <w:rsid w:val="0061591D"/>
    <w:rsid w:val="00620A1F"/>
    <w:rsid w:val="00631D38"/>
    <w:rsid w:val="00646038"/>
    <w:rsid w:val="00675829"/>
    <w:rsid w:val="00697427"/>
    <w:rsid w:val="006A03CE"/>
    <w:rsid w:val="006B4E85"/>
    <w:rsid w:val="006C6E17"/>
    <w:rsid w:val="006D633E"/>
    <w:rsid w:val="006E4BA8"/>
    <w:rsid w:val="006F29F7"/>
    <w:rsid w:val="006F2CAC"/>
    <w:rsid w:val="00707E9C"/>
    <w:rsid w:val="00710130"/>
    <w:rsid w:val="007126C2"/>
    <w:rsid w:val="00722DDD"/>
    <w:rsid w:val="00731680"/>
    <w:rsid w:val="0073432E"/>
    <w:rsid w:val="00736739"/>
    <w:rsid w:val="00754CA8"/>
    <w:rsid w:val="007732AD"/>
    <w:rsid w:val="007771C3"/>
    <w:rsid w:val="00796D66"/>
    <w:rsid w:val="007A57FC"/>
    <w:rsid w:val="007A5BF8"/>
    <w:rsid w:val="007A7A55"/>
    <w:rsid w:val="007C1322"/>
    <w:rsid w:val="007C357F"/>
    <w:rsid w:val="007C567C"/>
    <w:rsid w:val="007D0938"/>
    <w:rsid w:val="007E15CE"/>
    <w:rsid w:val="00807AB1"/>
    <w:rsid w:val="0082027B"/>
    <w:rsid w:val="008328A0"/>
    <w:rsid w:val="00832B8A"/>
    <w:rsid w:val="00842946"/>
    <w:rsid w:val="008651C9"/>
    <w:rsid w:val="00873606"/>
    <w:rsid w:val="00882357"/>
    <w:rsid w:val="00884E26"/>
    <w:rsid w:val="00896821"/>
    <w:rsid w:val="008B784D"/>
    <w:rsid w:val="008E1A88"/>
    <w:rsid w:val="008E393B"/>
    <w:rsid w:val="008E63E0"/>
    <w:rsid w:val="008F0166"/>
    <w:rsid w:val="008F02DD"/>
    <w:rsid w:val="008F2384"/>
    <w:rsid w:val="008F3802"/>
    <w:rsid w:val="008F5FF4"/>
    <w:rsid w:val="009250DB"/>
    <w:rsid w:val="00930894"/>
    <w:rsid w:val="00930C97"/>
    <w:rsid w:val="0093548E"/>
    <w:rsid w:val="009418B0"/>
    <w:rsid w:val="00946751"/>
    <w:rsid w:val="00950EEA"/>
    <w:rsid w:val="00964777"/>
    <w:rsid w:val="009770F0"/>
    <w:rsid w:val="009903D1"/>
    <w:rsid w:val="009C21D7"/>
    <w:rsid w:val="009C6655"/>
    <w:rsid w:val="009F1264"/>
    <w:rsid w:val="009F724E"/>
    <w:rsid w:val="00A0104D"/>
    <w:rsid w:val="00A04C68"/>
    <w:rsid w:val="00A134A0"/>
    <w:rsid w:val="00A21F1E"/>
    <w:rsid w:val="00A24AB9"/>
    <w:rsid w:val="00A3118F"/>
    <w:rsid w:val="00A34CC8"/>
    <w:rsid w:val="00A34F4F"/>
    <w:rsid w:val="00A41096"/>
    <w:rsid w:val="00A50042"/>
    <w:rsid w:val="00A5270D"/>
    <w:rsid w:val="00A5554D"/>
    <w:rsid w:val="00A633FB"/>
    <w:rsid w:val="00A815D2"/>
    <w:rsid w:val="00AA5606"/>
    <w:rsid w:val="00AB001D"/>
    <w:rsid w:val="00AC06F3"/>
    <w:rsid w:val="00AC3ACF"/>
    <w:rsid w:val="00AF72DB"/>
    <w:rsid w:val="00B10BE4"/>
    <w:rsid w:val="00B12E5F"/>
    <w:rsid w:val="00B20A2E"/>
    <w:rsid w:val="00B26517"/>
    <w:rsid w:val="00B31C9D"/>
    <w:rsid w:val="00B3376A"/>
    <w:rsid w:val="00B408AC"/>
    <w:rsid w:val="00B46AE0"/>
    <w:rsid w:val="00B552DB"/>
    <w:rsid w:val="00B56D36"/>
    <w:rsid w:val="00B70E31"/>
    <w:rsid w:val="00B71762"/>
    <w:rsid w:val="00B76AE0"/>
    <w:rsid w:val="00B8488B"/>
    <w:rsid w:val="00B9751F"/>
    <w:rsid w:val="00BA08EA"/>
    <w:rsid w:val="00BB0379"/>
    <w:rsid w:val="00BB308F"/>
    <w:rsid w:val="00BB70A1"/>
    <w:rsid w:val="00BC006E"/>
    <w:rsid w:val="00BD6880"/>
    <w:rsid w:val="00BF29B3"/>
    <w:rsid w:val="00BF6930"/>
    <w:rsid w:val="00BF7959"/>
    <w:rsid w:val="00C02A48"/>
    <w:rsid w:val="00C1209D"/>
    <w:rsid w:val="00C12989"/>
    <w:rsid w:val="00C20296"/>
    <w:rsid w:val="00C247E7"/>
    <w:rsid w:val="00C2793B"/>
    <w:rsid w:val="00C318D6"/>
    <w:rsid w:val="00C35A09"/>
    <w:rsid w:val="00C44116"/>
    <w:rsid w:val="00C6003F"/>
    <w:rsid w:val="00C602AD"/>
    <w:rsid w:val="00C90B17"/>
    <w:rsid w:val="00CB3A1A"/>
    <w:rsid w:val="00CB67BC"/>
    <w:rsid w:val="00CC223D"/>
    <w:rsid w:val="00CD6BC6"/>
    <w:rsid w:val="00D4387F"/>
    <w:rsid w:val="00D55153"/>
    <w:rsid w:val="00D56FF0"/>
    <w:rsid w:val="00D73F5A"/>
    <w:rsid w:val="00D833D6"/>
    <w:rsid w:val="00DD06D5"/>
    <w:rsid w:val="00DD0D47"/>
    <w:rsid w:val="00DD5C12"/>
    <w:rsid w:val="00DE1079"/>
    <w:rsid w:val="00DE279A"/>
    <w:rsid w:val="00DF2401"/>
    <w:rsid w:val="00DF5A49"/>
    <w:rsid w:val="00E10EF2"/>
    <w:rsid w:val="00E12BF5"/>
    <w:rsid w:val="00E23603"/>
    <w:rsid w:val="00E34B6C"/>
    <w:rsid w:val="00E40996"/>
    <w:rsid w:val="00E57733"/>
    <w:rsid w:val="00E60FB6"/>
    <w:rsid w:val="00E6785E"/>
    <w:rsid w:val="00E92BCE"/>
    <w:rsid w:val="00E97DEC"/>
    <w:rsid w:val="00EA03A5"/>
    <w:rsid w:val="00EF034D"/>
    <w:rsid w:val="00EF1AF4"/>
    <w:rsid w:val="00F10496"/>
    <w:rsid w:val="00F149BD"/>
    <w:rsid w:val="00F236E3"/>
    <w:rsid w:val="00F40A8D"/>
    <w:rsid w:val="00F44ABB"/>
    <w:rsid w:val="00F476CE"/>
    <w:rsid w:val="00F52718"/>
    <w:rsid w:val="00F55BAE"/>
    <w:rsid w:val="00F56A80"/>
    <w:rsid w:val="00F85B73"/>
    <w:rsid w:val="00F9042D"/>
    <w:rsid w:val="00FB13E3"/>
    <w:rsid w:val="00FB4A7F"/>
    <w:rsid w:val="00FC1825"/>
    <w:rsid w:val="00FC33B5"/>
    <w:rsid w:val="00FC6089"/>
    <w:rsid w:val="00FC6B05"/>
    <w:rsid w:val="00FD70DE"/>
    <w:rsid w:val="00FD7781"/>
    <w:rsid w:val="00FD7DFF"/>
    <w:rsid w:val="00FE3B1A"/>
    <w:rsid w:val="00FE4885"/>
    <w:rsid w:val="00FF1E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E9995"/>
  <w15:docId w15:val="{565C79E5-625B-4A46-AC11-785B3C3E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7733"/>
  </w:style>
  <w:style w:type="paragraph" w:styleId="Nadpis1">
    <w:name w:val="heading 1"/>
    <w:basedOn w:val="Normln"/>
    <w:next w:val="Normln"/>
    <w:link w:val="Nadpis1Char"/>
    <w:qFormat/>
    <w:rsid w:val="00FD7781"/>
    <w:pPr>
      <w:keepNext/>
      <w:spacing w:after="0" w:line="240" w:lineRule="auto"/>
      <w:ind w:right="-851" w:hanging="851"/>
      <w:jc w:val="both"/>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FE3B1A"/>
    <w:pPr>
      <w:keepNext/>
      <w:spacing w:after="0" w:line="240" w:lineRule="atLeast"/>
      <w:jc w:val="center"/>
      <w:outlineLvl w:val="1"/>
    </w:pPr>
    <w:rPr>
      <w:rFonts w:ascii="Times New Roman" w:eastAsia="Times New Roman" w:hAnsi="Times New Roman" w:cs="Times New Roman"/>
      <w:b/>
      <w:sz w:val="28"/>
      <w:szCs w:val="20"/>
      <w:lang w:eastAsia="cs-CZ"/>
    </w:rPr>
  </w:style>
  <w:style w:type="paragraph" w:styleId="Nadpis3">
    <w:name w:val="heading 3"/>
    <w:basedOn w:val="Normln"/>
    <w:next w:val="Normln"/>
    <w:link w:val="Nadpis3Char"/>
    <w:unhideWhenUsed/>
    <w:qFormat/>
    <w:rsid w:val="00FE3B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nhideWhenUsed/>
    <w:qFormat/>
    <w:rsid w:val="00FE3B1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FE3B1A"/>
    <w:pPr>
      <w:keepNext/>
      <w:spacing w:after="0" w:line="240" w:lineRule="atLeast"/>
      <w:jc w:val="both"/>
      <w:outlineLvl w:val="4"/>
    </w:pPr>
    <w:rPr>
      <w:rFonts w:ascii="Times New Roman" w:eastAsia="Times New Roman" w:hAnsi="Times New Roman" w:cs="Times New Roman"/>
      <w:b/>
      <w:sz w:val="24"/>
      <w:szCs w:val="20"/>
      <w:lang w:eastAsia="cs-CZ"/>
    </w:rPr>
  </w:style>
  <w:style w:type="paragraph" w:styleId="Nadpis6">
    <w:name w:val="heading 6"/>
    <w:basedOn w:val="Normln"/>
    <w:next w:val="Normln"/>
    <w:link w:val="Nadpis6Char"/>
    <w:qFormat/>
    <w:rsid w:val="00FE3B1A"/>
    <w:pPr>
      <w:keepNext/>
      <w:spacing w:after="0" w:line="240" w:lineRule="atLeast"/>
      <w:jc w:val="both"/>
      <w:outlineLvl w:val="5"/>
    </w:pPr>
    <w:rPr>
      <w:rFonts w:ascii="Times New Roman" w:eastAsia="Times New Roman" w:hAnsi="Times New Roman" w:cs="Times New Roman"/>
      <w:b/>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uiPriority w:val="35"/>
    <w:unhideWhenUsed/>
    <w:qFormat/>
    <w:rsid w:val="00E57733"/>
    <w:pPr>
      <w:spacing w:after="200" w:line="240" w:lineRule="auto"/>
    </w:pPr>
    <w:rPr>
      <w:i/>
      <w:iCs/>
      <w:color w:val="44546A" w:themeColor="text2"/>
      <w:sz w:val="18"/>
      <w:szCs w:val="18"/>
    </w:rPr>
  </w:style>
  <w:style w:type="paragraph" w:styleId="Zhlav">
    <w:name w:val="header"/>
    <w:basedOn w:val="Normln"/>
    <w:link w:val="ZhlavChar"/>
    <w:unhideWhenUsed/>
    <w:rsid w:val="00161F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1F9A"/>
  </w:style>
  <w:style w:type="paragraph" w:styleId="Zpat">
    <w:name w:val="footer"/>
    <w:basedOn w:val="Normln"/>
    <w:link w:val="ZpatChar"/>
    <w:unhideWhenUsed/>
    <w:rsid w:val="00161F9A"/>
    <w:pPr>
      <w:tabs>
        <w:tab w:val="center" w:pos="4536"/>
        <w:tab w:val="right" w:pos="9072"/>
      </w:tabs>
      <w:spacing w:after="0" w:line="240" w:lineRule="auto"/>
    </w:pPr>
  </w:style>
  <w:style w:type="character" w:customStyle="1" w:styleId="ZpatChar">
    <w:name w:val="Zápatí Char"/>
    <w:basedOn w:val="Standardnpsmoodstavce"/>
    <w:link w:val="Zpat"/>
    <w:uiPriority w:val="99"/>
    <w:rsid w:val="00161F9A"/>
  </w:style>
  <w:style w:type="paragraph" w:customStyle="1" w:styleId="Default">
    <w:name w:val="Default"/>
    <w:rsid w:val="001616C8"/>
    <w:pPr>
      <w:autoSpaceDE w:val="0"/>
      <w:autoSpaceDN w:val="0"/>
      <w:adjustRightInd w:val="0"/>
      <w:spacing w:after="0" w:line="240" w:lineRule="auto"/>
    </w:pPr>
    <w:rPr>
      <w:rFonts w:ascii="Minion Pro" w:hAnsi="Minion Pro" w:cs="Minion Pro"/>
      <w:color w:val="000000"/>
      <w:sz w:val="24"/>
      <w:szCs w:val="24"/>
    </w:rPr>
  </w:style>
  <w:style w:type="paragraph" w:customStyle="1" w:styleId="Pa0">
    <w:name w:val="Pa0"/>
    <w:basedOn w:val="Default"/>
    <w:next w:val="Default"/>
    <w:uiPriority w:val="99"/>
    <w:rsid w:val="001616C8"/>
    <w:pPr>
      <w:spacing w:line="241" w:lineRule="atLeast"/>
    </w:pPr>
    <w:rPr>
      <w:rFonts w:cstheme="minorBidi"/>
      <w:color w:val="auto"/>
    </w:rPr>
  </w:style>
  <w:style w:type="character" w:customStyle="1" w:styleId="A0">
    <w:name w:val="A0"/>
    <w:uiPriority w:val="99"/>
    <w:rsid w:val="001616C8"/>
    <w:rPr>
      <w:rFonts w:cs="Minion Pro"/>
      <w:color w:val="9E0833"/>
      <w:sz w:val="20"/>
      <w:szCs w:val="20"/>
    </w:rPr>
  </w:style>
  <w:style w:type="character" w:customStyle="1" w:styleId="A1">
    <w:name w:val="A1"/>
    <w:uiPriority w:val="99"/>
    <w:rsid w:val="001616C8"/>
    <w:rPr>
      <w:rFonts w:cs="Minion Pro"/>
      <w:color w:val="221E1F"/>
      <w:sz w:val="17"/>
      <w:szCs w:val="17"/>
    </w:rPr>
  </w:style>
  <w:style w:type="paragraph" w:customStyle="1" w:styleId="Pa1">
    <w:name w:val="Pa1"/>
    <w:basedOn w:val="Default"/>
    <w:next w:val="Default"/>
    <w:uiPriority w:val="99"/>
    <w:rsid w:val="001616C8"/>
    <w:pPr>
      <w:spacing w:line="241" w:lineRule="atLeast"/>
    </w:pPr>
    <w:rPr>
      <w:rFonts w:cstheme="minorBidi"/>
      <w:color w:val="auto"/>
    </w:rPr>
  </w:style>
  <w:style w:type="character" w:styleId="Hypertextovodkaz">
    <w:name w:val="Hyperlink"/>
    <w:basedOn w:val="Standardnpsmoodstavce"/>
    <w:unhideWhenUsed/>
    <w:rsid w:val="00EF1AF4"/>
    <w:rPr>
      <w:color w:val="0563C1" w:themeColor="hyperlink"/>
      <w:u w:val="single"/>
    </w:rPr>
  </w:style>
  <w:style w:type="paragraph" w:styleId="Textbubliny">
    <w:name w:val="Balloon Text"/>
    <w:basedOn w:val="Normln"/>
    <w:link w:val="TextbublinyChar"/>
    <w:semiHidden/>
    <w:unhideWhenUsed/>
    <w:rsid w:val="00FD77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781"/>
    <w:rPr>
      <w:rFonts w:ascii="Tahoma" w:hAnsi="Tahoma" w:cs="Tahoma"/>
      <w:sz w:val="16"/>
      <w:szCs w:val="16"/>
    </w:rPr>
  </w:style>
  <w:style w:type="character" w:customStyle="1" w:styleId="Nadpis1Char">
    <w:name w:val="Nadpis 1 Char"/>
    <w:basedOn w:val="Standardnpsmoodstavce"/>
    <w:link w:val="Nadpis1"/>
    <w:rsid w:val="00FD7781"/>
    <w:rPr>
      <w:rFonts w:ascii="Times New Roman" w:eastAsia="Times New Roman" w:hAnsi="Times New Roman" w:cs="Times New Roman"/>
      <w:sz w:val="24"/>
      <w:szCs w:val="20"/>
      <w:lang w:eastAsia="cs-CZ"/>
    </w:rPr>
  </w:style>
  <w:style w:type="character" w:customStyle="1" w:styleId="ra">
    <w:name w:val="ra"/>
    <w:rsid w:val="00FD7781"/>
  </w:style>
  <w:style w:type="character" w:styleId="Siln">
    <w:name w:val="Strong"/>
    <w:basedOn w:val="Standardnpsmoodstavce"/>
    <w:uiPriority w:val="22"/>
    <w:qFormat/>
    <w:rsid w:val="00FD7781"/>
    <w:rPr>
      <w:b/>
      <w:bCs/>
    </w:rPr>
  </w:style>
  <w:style w:type="character" w:customStyle="1" w:styleId="Nadpis3Char">
    <w:name w:val="Nadpis 3 Char"/>
    <w:basedOn w:val="Standardnpsmoodstavce"/>
    <w:link w:val="Nadpis3"/>
    <w:uiPriority w:val="9"/>
    <w:semiHidden/>
    <w:rsid w:val="00FE3B1A"/>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FE3B1A"/>
    <w:rPr>
      <w:rFonts w:asciiTheme="majorHAnsi" w:eastAsiaTheme="majorEastAsia" w:hAnsiTheme="majorHAnsi" w:cstheme="majorBidi"/>
      <w:i/>
      <w:iCs/>
      <w:color w:val="2E74B5" w:themeColor="accent1" w:themeShade="BF"/>
    </w:rPr>
  </w:style>
  <w:style w:type="character" w:customStyle="1" w:styleId="Nadpis2Char">
    <w:name w:val="Nadpis 2 Char"/>
    <w:basedOn w:val="Standardnpsmoodstavce"/>
    <w:link w:val="Nadpis2"/>
    <w:rsid w:val="00FE3B1A"/>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FE3B1A"/>
    <w:rPr>
      <w:rFonts w:ascii="Times New Roman" w:eastAsia="Times New Roman" w:hAnsi="Times New Roman" w:cs="Times New Roman"/>
      <w:b/>
      <w:sz w:val="24"/>
      <w:szCs w:val="20"/>
      <w:lang w:eastAsia="cs-CZ"/>
    </w:rPr>
  </w:style>
  <w:style w:type="character" w:customStyle="1" w:styleId="Nadpis6Char">
    <w:name w:val="Nadpis 6 Char"/>
    <w:basedOn w:val="Standardnpsmoodstavce"/>
    <w:link w:val="Nadpis6"/>
    <w:rsid w:val="00FE3B1A"/>
    <w:rPr>
      <w:rFonts w:ascii="Times New Roman" w:eastAsia="Times New Roman" w:hAnsi="Times New Roman" w:cs="Times New Roman"/>
      <w:b/>
      <w:sz w:val="24"/>
      <w:szCs w:val="20"/>
      <w:u w:val="single"/>
      <w:lang w:eastAsia="cs-CZ"/>
    </w:rPr>
  </w:style>
  <w:style w:type="character" w:styleId="slostrnky">
    <w:name w:val="page number"/>
    <w:basedOn w:val="Standardnpsmoodstavce"/>
    <w:rsid w:val="00FE3B1A"/>
  </w:style>
  <w:style w:type="paragraph" w:styleId="Nzev">
    <w:name w:val="Title"/>
    <w:basedOn w:val="Normln"/>
    <w:link w:val="NzevChar"/>
    <w:qFormat/>
    <w:rsid w:val="00FE3B1A"/>
    <w:pPr>
      <w:spacing w:after="0" w:line="240" w:lineRule="atLeast"/>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FE3B1A"/>
    <w:rPr>
      <w:rFonts w:ascii="Times New Roman" w:eastAsia="Times New Roman" w:hAnsi="Times New Roman" w:cs="Times New Roman"/>
      <w:b/>
      <w:sz w:val="32"/>
      <w:szCs w:val="20"/>
      <w:lang w:eastAsia="cs-CZ"/>
    </w:rPr>
  </w:style>
  <w:style w:type="paragraph" w:styleId="Zkladntext3">
    <w:name w:val="Body Text 3"/>
    <w:basedOn w:val="Normln"/>
    <w:link w:val="Zkladntext3Char"/>
    <w:rsid w:val="00FE3B1A"/>
    <w:pPr>
      <w:spacing w:before="60" w:after="60" w:line="240" w:lineRule="auto"/>
      <w:jc w:val="both"/>
    </w:pPr>
    <w:rPr>
      <w:rFonts w:ascii="Times New Roman" w:eastAsia="Times New Roman" w:hAnsi="Times New Roman" w:cs="Times New Roman"/>
      <w:i/>
      <w:sz w:val="24"/>
      <w:szCs w:val="20"/>
      <w:lang w:eastAsia="cs-CZ"/>
    </w:rPr>
  </w:style>
  <w:style w:type="character" w:customStyle="1" w:styleId="Zkladntext3Char">
    <w:name w:val="Základní text 3 Char"/>
    <w:basedOn w:val="Standardnpsmoodstavce"/>
    <w:link w:val="Zkladntext3"/>
    <w:rsid w:val="00FE3B1A"/>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rsid w:val="00FE3B1A"/>
    <w:pPr>
      <w:spacing w:before="120" w:after="0" w:line="240" w:lineRule="atLeast"/>
      <w:ind w:firstLine="426"/>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FE3B1A"/>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FE3B1A"/>
    <w:pPr>
      <w:spacing w:before="120" w:after="0" w:line="240" w:lineRule="atLeast"/>
      <w:ind w:firstLine="426"/>
      <w:jc w:val="both"/>
    </w:pPr>
    <w:rPr>
      <w:rFonts w:ascii="Times New Roman" w:eastAsia="Times New Roman" w:hAnsi="Times New Roman" w:cs="Times New Roman"/>
      <w:i/>
      <w:sz w:val="24"/>
      <w:szCs w:val="20"/>
      <w:lang w:eastAsia="cs-CZ"/>
    </w:rPr>
  </w:style>
  <w:style w:type="character" w:customStyle="1" w:styleId="Zkladntextodsazen2Char">
    <w:name w:val="Základní text odsazený 2 Char"/>
    <w:basedOn w:val="Standardnpsmoodstavce"/>
    <w:link w:val="Zkladntextodsazen2"/>
    <w:rsid w:val="00FE3B1A"/>
    <w:rPr>
      <w:rFonts w:ascii="Times New Roman" w:eastAsia="Times New Roman" w:hAnsi="Times New Roman" w:cs="Times New Roman"/>
      <w:i/>
      <w:sz w:val="24"/>
      <w:szCs w:val="20"/>
      <w:lang w:eastAsia="cs-CZ"/>
    </w:rPr>
  </w:style>
  <w:style w:type="paragraph" w:styleId="Zkladntextodsazen3">
    <w:name w:val="Body Text Indent 3"/>
    <w:basedOn w:val="Normln"/>
    <w:link w:val="Zkladntextodsazen3Char"/>
    <w:rsid w:val="00FE3B1A"/>
    <w:pPr>
      <w:tabs>
        <w:tab w:val="left" w:pos="357"/>
      </w:tabs>
      <w:spacing w:before="40" w:after="0" w:line="240" w:lineRule="atLeast"/>
      <w:ind w:left="357"/>
      <w:jc w:val="both"/>
    </w:pPr>
    <w:rPr>
      <w:rFonts w:ascii="Times New Roman" w:eastAsia="Times New Roman" w:hAnsi="Times New Roman" w:cs="Times New Roman"/>
      <w:i/>
      <w:sz w:val="24"/>
      <w:szCs w:val="20"/>
      <w:lang w:eastAsia="cs-CZ"/>
    </w:rPr>
  </w:style>
  <w:style w:type="character" w:customStyle="1" w:styleId="Zkladntextodsazen3Char">
    <w:name w:val="Základní text odsazený 3 Char"/>
    <w:basedOn w:val="Standardnpsmoodstavce"/>
    <w:link w:val="Zkladntextodsazen3"/>
    <w:rsid w:val="00FE3B1A"/>
    <w:rPr>
      <w:rFonts w:ascii="Times New Roman" w:eastAsia="Times New Roman" w:hAnsi="Times New Roman" w:cs="Times New Roman"/>
      <w:i/>
      <w:sz w:val="24"/>
      <w:szCs w:val="20"/>
      <w:lang w:eastAsia="cs-CZ"/>
    </w:rPr>
  </w:style>
  <w:style w:type="paragraph" w:customStyle="1" w:styleId="Zkladntext21">
    <w:name w:val="Základní text 21"/>
    <w:basedOn w:val="Normln"/>
    <w:rsid w:val="00FE3B1A"/>
    <w:pPr>
      <w:spacing w:before="60" w:after="0" w:line="240" w:lineRule="atLeast"/>
      <w:ind w:right="43"/>
      <w:jc w:val="both"/>
    </w:pPr>
    <w:rPr>
      <w:rFonts w:ascii="Times New Roman" w:eastAsia="Times New Roman" w:hAnsi="Times New Roman" w:cs="Times New Roman"/>
      <w:i/>
      <w:sz w:val="24"/>
      <w:szCs w:val="20"/>
      <w:lang w:eastAsia="cs-CZ"/>
    </w:rPr>
  </w:style>
  <w:style w:type="paragraph" w:customStyle="1" w:styleId="Zkladntextodsazen31">
    <w:name w:val="Základní text odsazený 31"/>
    <w:basedOn w:val="Normln"/>
    <w:rsid w:val="00FE3B1A"/>
    <w:pPr>
      <w:spacing w:before="120" w:after="0" w:line="240" w:lineRule="atLeast"/>
      <w:ind w:firstLine="567"/>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FE3B1A"/>
    <w:pPr>
      <w:spacing w:before="120" w:after="0" w:line="240" w:lineRule="atLeast"/>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FE3B1A"/>
    <w:rPr>
      <w:rFonts w:ascii="Times New Roman" w:eastAsia="Times New Roman" w:hAnsi="Times New Roman" w:cs="Times New Roman"/>
      <w:sz w:val="24"/>
      <w:szCs w:val="20"/>
      <w:lang w:eastAsia="cs-CZ"/>
    </w:rPr>
  </w:style>
  <w:style w:type="paragraph" w:styleId="Zkladntext">
    <w:name w:val="Body Text"/>
    <w:basedOn w:val="Normln"/>
    <w:link w:val="ZkladntextChar"/>
    <w:rsid w:val="00FE3B1A"/>
    <w:pPr>
      <w:tabs>
        <w:tab w:val="left" w:pos="4820"/>
      </w:tabs>
      <w:spacing w:before="120" w:after="0" w:line="240" w:lineRule="atLeast"/>
    </w:pPr>
    <w:rPr>
      <w:rFonts w:ascii="Times New Roman" w:eastAsia="Times New Roman" w:hAnsi="Times New Roman" w:cs="Times New Roman"/>
      <w:b/>
      <w:sz w:val="24"/>
      <w:szCs w:val="20"/>
      <w:u w:val="single"/>
      <w:lang w:eastAsia="cs-CZ"/>
    </w:rPr>
  </w:style>
  <w:style w:type="character" w:customStyle="1" w:styleId="ZkladntextChar">
    <w:name w:val="Základní text Char"/>
    <w:basedOn w:val="Standardnpsmoodstavce"/>
    <w:link w:val="Zkladntext"/>
    <w:rsid w:val="00FE3B1A"/>
    <w:rPr>
      <w:rFonts w:ascii="Times New Roman" w:eastAsia="Times New Roman" w:hAnsi="Times New Roman" w:cs="Times New Roman"/>
      <w:b/>
      <w:sz w:val="24"/>
      <w:szCs w:val="20"/>
      <w:u w:val="single"/>
      <w:lang w:eastAsia="cs-CZ"/>
    </w:rPr>
  </w:style>
  <w:style w:type="character" w:styleId="Odkaznakoment">
    <w:name w:val="annotation reference"/>
    <w:semiHidden/>
    <w:rsid w:val="00FE3B1A"/>
    <w:rPr>
      <w:sz w:val="16"/>
      <w:szCs w:val="16"/>
    </w:rPr>
  </w:style>
  <w:style w:type="paragraph" w:styleId="Textkomente">
    <w:name w:val="annotation text"/>
    <w:basedOn w:val="Normln"/>
    <w:link w:val="TextkomenteChar"/>
    <w:semiHidden/>
    <w:rsid w:val="00FE3B1A"/>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FE3B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FE3B1A"/>
    <w:rPr>
      <w:b/>
      <w:bCs/>
    </w:rPr>
  </w:style>
  <w:style w:type="character" w:customStyle="1" w:styleId="PedmtkomenteChar">
    <w:name w:val="Předmět komentáře Char"/>
    <w:basedOn w:val="TextkomenteChar"/>
    <w:link w:val="Pedmtkomente"/>
    <w:semiHidden/>
    <w:rsid w:val="00FE3B1A"/>
    <w:rPr>
      <w:rFonts w:ascii="Times New Roman" w:eastAsia="Times New Roman" w:hAnsi="Times New Roman" w:cs="Times New Roman"/>
      <w:b/>
      <w:bCs/>
      <w:sz w:val="20"/>
      <w:szCs w:val="20"/>
      <w:lang w:eastAsia="cs-CZ"/>
    </w:rPr>
  </w:style>
  <w:style w:type="paragraph" w:customStyle="1" w:styleId="Zkladntext22">
    <w:name w:val="Základní text 22"/>
    <w:basedOn w:val="Normln"/>
    <w:rsid w:val="00F44ABB"/>
    <w:pPr>
      <w:spacing w:before="60" w:after="0" w:line="240" w:lineRule="atLeast"/>
      <w:ind w:right="43"/>
      <w:jc w:val="both"/>
    </w:pPr>
    <w:rPr>
      <w:rFonts w:ascii="Times New Roman" w:eastAsia="Times New Roman" w:hAnsi="Times New Roman" w:cs="Times New Roman"/>
      <w:i/>
      <w:sz w:val="24"/>
      <w:szCs w:val="20"/>
      <w:lang w:eastAsia="cs-CZ"/>
    </w:rPr>
  </w:style>
  <w:style w:type="paragraph" w:customStyle="1" w:styleId="Zkladntextodsazen32">
    <w:name w:val="Základní text odsazený 32"/>
    <w:basedOn w:val="Normln"/>
    <w:rsid w:val="00F44ABB"/>
    <w:pPr>
      <w:spacing w:before="120" w:after="0" w:line="240" w:lineRule="atLeast"/>
      <w:ind w:firstLine="567"/>
      <w:jc w:val="both"/>
    </w:pPr>
    <w:rPr>
      <w:rFonts w:ascii="Times New Roman" w:eastAsia="Times New Roman" w:hAnsi="Times New Roman" w:cs="Times New Roman"/>
      <w:sz w:val="24"/>
      <w:szCs w:val="20"/>
      <w:lang w:eastAsia="cs-CZ"/>
    </w:rPr>
  </w:style>
  <w:style w:type="numbering" w:customStyle="1" w:styleId="Bezseznamu1">
    <w:name w:val="Bez seznamu1"/>
    <w:next w:val="Bezseznamu"/>
    <w:semiHidden/>
    <w:rsid w:val="0040358F"/>
  </w:style>
  <w:style w:type="paragraph" w:customStyle="1" w:styleId="Zkladntext23">
    <w:name w:val="Základní text 23"/>
    <w:basedOn w:val="Normln"/>
    <w:rsid w:val="0040358F"/>
    <w:pPr>
      <w:spacing w:before="60" w:after="0" w:line="240" w:lineRule="atLeast"/>
      <w:ind w:right="43"/>
      <w:jc w:val="both"/>
    </w:pPr>
    <w:rPr>
      <w:rFonts w:ascii="Times New Roman" w:eastAsia="Times New Roman" w:hAnsi="Times New Roman" w:cs="Times New Roman"/>
      <w:i/>
      <w:sz w:val="24"/>
      <w:szCs w:val="20"/>
      <w:lang w:eastAsia="cs-CZ"/>
    </w:rPr>
  </w:style>
  <w:style w:type="paragraph" w:customStyle="1" w:styleId="Zkladntextodsazen33">
    <w:name w:val="Základní text odsazený 33"/>
    <w:basedOn w:val="Normln"/>
    <w:rsid w:val="0040358F"/>
    <w:pPr>
      <w:spacing w:before="120" w:after="0" w:line="240" w:lineRule="atLeast"/>
      <w:ind w:firstLine="567"/>
      <w:jc w:val="both"/>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0358F"/>
    <w:pPr>
      <w:ind w:left="720"/>
      <w:contextualSpacing/>
    </w:pPr>
  </w:style>
  <w:style w:type="paragraph" w:styleId="Revize">
    <w:name w:val="Revision"/>
    <w:hidden/>
    <w:uiPriority w:val="99"/>
    <w:semiHidden/>
    <w:rsid w:val="007101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8770">
      <w:bodyDiv w:val="1"/>
      <w:marLeft w:val="0"/>
      <w:marRight w:val="0"/>
      <w:marTop w:val="0"/>
      <w:marBottom w:val="0"/>
      <w:divBdr>
        <w:top w:val="none" w:sz="0" w:space="0" w:color="auto"/>
        <w:left w:val="none" w:sz="0" w:space="0" w:color="auto"/>
        <w:bottom w:val="none" w:sz="0" w:space="0" w:color="auto"/>
        <w:right w:val="none" w:sz="0" w:space="0" w:color="auto"/>
      </w:divBdr>
    </w:div>
    <w:div w:id="881556623">
      <w:bodyDiv w:val="1"/>
      <w:marLeft w:val="0"/>
      <w:marRight w:val="0"/>
      <w:marTop w:val="0"/>
      <w:marBottom w:val="0"/>
      <w:divBdr>
        <w:top w:val="none" w:sz="0" w:space="0" w:color="auto"/>
        <w:left w:val="none" w:sz="0" w:space="0" w:color="auto"/>
        <w:bottom w:val="none" w:sz="0" w:space="0" w:color="auto"/>
        <w:right w:val="none" w:sz="0" w:space="0" w:color="auto"/>
      </w:divBdr>
    </w:div>
    <w:div w:id="11675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2FC4C-C81F-4984-84BE-A21E9111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2328</Words>
  <Characters>13738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szp@applet.cz</cp:lastModifiedBy>
  <cp:revision>11</cp:revision>
  <cp:lastPrinted>2023-10-06T07:08:00Z</cp:lastPrinted>
  <dcterms:created xsi:type="dcterms:W3CDTF">2024-03-14T08:18:00Z</dcterms:created>
  <dcterms:modified xsi:type="dcterms:W3CDTF">2024-03-14T12:21:00Z</dcterms:modified>
</cp:coreProperties>
</file>