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04C2"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5DCF4856" w14:textId="77777777" w:rsidR="00914D5D" w:rsidRPr="00135B2C" w:rsidRDefault="00914D5D" w:rsidP="00914D5D">
      <w:pPr>
        <w:ind w:right="6"/>
        <w:jc w:val="center"/>
        <w:rPr>
          <w:rFonts w:eastAsia="Arial" w:cs="Arial"/>
          <w:b/>
          <w:bCs/>
          <w:szCs w:val="28"/>
        </w:rPr>
      </w:pPr>
    </w:p>
    <w:p w14:paraId="7416FE7B" w14:textId="3614A78D" w:rsidR="00914D5D" w:rsidRDefault="004B3451" w:rsidP="00914D5D">
      <w:pPr>
        <w:ind w:right="6"/>
        <w:jc w:val="center"/>
        <w:rPr>
          <w:rFonts w:eastAsia="Arial" w:cs="Arial"/>
          <w:b/>
          <w:bCs/>
          <w:szCs w:val="28"/>
        </w:rPr>
      </w:pPr>
      <w:r w:rsidRPr="004B3451">
        <w:rPr>
          <w:rFonts w:eastAsia="Arial" w:cs="Arial"/>
          <w:b/>
          <w:bCs/>
          <w:szCs w:val="28"/>
        </w:rPr>
        <w:t>Částečná revitalizace tepelného hospodářství a požární ochrany na K1, K2 a K3 - 2023/0101</w:t>
      </w:r>
    </w:p>
    <w:p w14:paraId="312D9C76" w14:textId="77777777" w:rsidR="00914D5D" w:rsidRPr="00135B2C" w:rsidRDefault="00914D5D" w:rsidP="00914D5D">
      <w:pPr>
        <w:ind w:right="6"/>
        <w:jc w:val="center"/>
        <w:rPr>
          <w:rFonts w:eastAsia="Arial" w:cs="Arial"/>
          <w:b/>
          <w:bCs/>
          <w:szCs w:val="28"/>
        </w:rPr>
      </w:pPr>
    </w:p>
    <w:p w14:paraId="3DD8245F"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27F8319F"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779463D2"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12C65EEF" w14:textId="77777777" w:rsidR="00914D5D" w:rsidRPr="0094443B" w:rsidRDefault="00914D5D" w:rsidP="00914D5D">
      <w:pPr>
        <w:tabs>
          <w:tab w:val="center" w:pos="4500"/>
        </w:tabs>
        <w:spacing w:after="120"/>
        <w:rPr>
          <w:rFonts w:eastAsia="Arial" w:cs="Arial"/>
          <w:bCs/>
        </w:rPr>
      </w:pPr>
    </w:p>
    <w:p w14:paraId="5F34C32D"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063072B6" w14:textId="77777777" w:rsidR="00914D5D" w:rsidRPr="0094443B" w:rsidRDefault="00914D5D" w:rsidP="00914D5D">
      <w:pPr>
        <w:spacing w:after="120"/>
        <w:rPr>
          <w:rFonts w:eastAsia="Arial" w:cs="Arial"/>
          <w:b/>
          <w:bCs/>
        </w:rPr>
      </w:pPr>
      <w:r w:rsidRPr="0094443B">
        <w:rPr>
          <w:rFonts w:eastAsia="Arial" w:cs="Arial"/>
          <w:b/>
          <w:bCs/>
        </w:rPr>
        <w:t>Smluvní strany</w:t>
      </w:r>
    </w:p>
    <w:p w14:paraId="0BAD7009"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17AFBA6D"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4B8FA111"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6022EF3A" w14:textId="77777777" w:rsidR="00914D5D" w:rsidRPr="0094443B" w:rsidRDefault="00914D5D" w:rsidP="00914D5D">
      <w:pPr>
        <w:rPr>
          <w:rFonts w:eastAsia="Calibri"/>
          <w:lang w:eastAsia="en-US"/>
        </w:rPr>
      </w:pPr>
      <w:r w:rsidRPr="0094443B">
        <w:rPr>
          <w:rFonts w:eastAsia="Calibri"/>
          <w:lang w:eastAsia="en-US"/>
        </w:rPr>
        <w:t>IČ: 44555601</w:t>
      </w:r>
    </w:p>
    <w:p w14:paraId="37406D0C" w14:textId="77777777" w:rsidR="00914D5D" w:rsidRPr="0094443B" w:rsidRDefault="00914D5D" w:rsidP="00914D5D">
      <w:pPr>
        <w:rPr>
          <w:rFonts w:eastAsia="Calibri"/>
          <w:lang w:eastAsia="en-US"/>
        </w:rPr>
      </w:pPr>
      <w:r w:rsidRPr="0094443B">
        <w:rPr>
          <w:rFonts w:eastAsia="Calibri"/>
          <w:lang w:eastAsia="en-US"/>
        </w:rPr>
        <w:t>DIČ: CZ44555601</w:t>
      </w:r>
    </w:p>
    <w:p w14:paraId="3DA42B31"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5E19DBBA" w14:textId="031DFAB1" w:rsidR="00914D5D" w:rsidRPr="0094443B" w:rsidRDefault="00914D5D" w:rsidP="00914D5D">
      <w:pPr>
        <w:rPr>
          <w:rFonts w:eastAsia="Arial" w:cs="Arial"/>
        </w:rPr>
      </w:pPr>
      <w:r w:rsidRPr="0094443B">
        <w:rPr>
          <w:rFonts w:eastAsia="Calibri"/>
          <w:lang w:eastAsia="en-US"/>
        </w:rPr>
        <w:t xml:space="preserve">Zastoupená: </w:t>
      </w:r>
      <w:r w:rsidR="00CF3FAE">
        <w:rPr>
          <w:rFonts w:cs="Arial"/>
        </w:rPr>
        <w:t>xxx</w:t>
      </w:r>
      <w:r w:rsidRPr="0094443B">
        <w:rPr>
          <w:rFonts w:eastAsia="Arial" w:cs="Arial"/>
        </w:rPr>
        <w:tab/>
      </w:r>
      <w:r w:rsidRPr="0094443B">
        <w:rPr>
          <w:rFonts w:eastAsia="Arial" w:cs="Arial"/>
        </w:rPr>
        <w:tab/>
      </w:r>
    </w:p>
    <w:p w14:paraId="210F621D" w14:textId="77777777" w:rsidR="00914D5D" w:rsidRPr="0094443B" w:rsidRDefault="00914D5D" w:rsidP="00914D5D">
      <w:pPr>
        <w:rPr>
          <w:rFonts w:eastAsia="Arial" w:cs="Arial"/>
        </w:rPr>
      </w:pPr>
    </w:p>
    <w:p w14:paraId="6633A975" w14:textId="77777777"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14:paraId="66F8CCD0" w14:textId="7C5A61E1"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CF3FAE">
        <w:rPr>
          <w:rFonts w:cs="Arial"/>
        </w:rPr>
        <w:t>xxx</w:t>
      </w:r>
      <w:r w:rsidRPr="0094443B">
        <w:rPr>
          <w:rFonts w:cs="Arial"/>
        </w:rPr>
        <w:tab/>
      </w:r>
    </w:p>
    <w:p w14:paraId="71D62332" w14:textId="11C3DA01" w:rsidR="00914D5D" w:rsidRPr="0094443B" w:rsidRDefault="00914D5D" w:rsidP="00914D5D">
      <w:pPr>
        <w:rPr>
          <w:rFonts w:cs="Arial"/>
        </w:rPr>
      </w:pPr>
      <w:r w:rsidRPr="0094443B">
        <w:rPr>
          <w:rFonts w:cs="Arial"/>
        </w:rPr>
        <w:t xml:space="preserve">e-mail: </w:t>
      </w:r>
      <w:hyperlink r:id="rId8" w:history="1">
        <w:r w:rsidR="00CF3FAE">
          <w:rPr>
            <w:rStyle w:val="Hypertextovodkaz"/>
            <w:rFonts w:cs="Arial"/>
          </w:rPr>
          <w:t>xxx</w:t>
        </w:r>
      </w:hyperlink>
      <w:r w:rsidR="00E1485B">
        <w:rPr>
          <w:rFonts w:cs="Arial"/>
        </w:rPr>
        <w:t xml:space="preserve"> </w:t>
      </w:r>
    </w:p>
    <w:p w14:paraId="3F113AFD" w14:textId="5FB1C252" w:rsidR="00914D5D" w:rsidRDefault="00914D5D" w:rsidP="00914D5D">
      <w:pPr>
        <w:rPr>
          <w:rFonts w:cs="Arial"/>
        </w:rPr>
      </w:pPr>
      <w:r w:rsidRPr="0094443B">
        <w:rPr>
          <w:rFonts w:cs="Arial"/>
        </w:rPr>
        <w:t xml:space="preserve">tel.: </w:t>
      </w:r>
      <w:r w:rsidR="00CF3FAE">
        <w:rPr>
          <w:rFonts w:cs="Arial"/>
        </w:rPr>
        <w:t>xxx</w:t>
      </w:r>
    </w:p>
    <w:p w14:paraId="1310BF46" w14:textId="3D376E70" w:rsidR="00E1485B" w:rsidRPr="0094443B" w:rsidRDefault="00E1485B" w:rsidP="00914D5D">
      <w:pPr>
        <w:rPr>
          <w:rFonts w:cs="Arial"/>
        </w:rPr>
      </w:pPr>
      <w:r>
        <w:rPr>
          <w:rFonts w:cs="Arial"/>
        </w:rPr>
        <w:t xml:space="preserve">mob.: </w:t>
      </w:r>
      <w:r w:rsidR="00CF3FAE">
        <w:rPr>
          <w:rFonts w:cs="Arial"/>
        </w:rPr>
        <w:t>xxx</w:t>
      </w:r>
    </w:p>
    <w:p w14:paraId="04869F39" w14:textId="77777777" w:rsidR="00914D5D" w:rsidRPr="0094443B" w:rsidRDefault="00914D5D" w:rsidP="00914D5D">
      <w:pPr>
        <w:rPr>
          <w:rFonts w:eastAsia="Arial" w:cs="Arial"/>
        </w:rPr>
      </w:pPr>
    </w:p>
    <w:p w14:paraId="3B97096D" w14:textId="77777777" w:rsidR="00914D5D" w:rsidRPr="0094443B" w:rsidRDefault="00914D5D" w:rsidP="00914D5D">
      <w:pPr>
        <w:rPr>
          <w:rFonts w:eastAsia="Arial" w:cs="Arial"/>
        </w:rPr>
      </w:pPr>
    </w:p>
    <w:p w14:paraId="2C516B86"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4A96ADC0" w14:textId="77777777" w:rsidR="00914D5D" w:rsidRPr="0094443B" w:rsidRDefault="00914D5D" w:rsidP="00914D5D">
      <w:pPr>
        <w:rPr>
          <w:rFonts w:eastAsia="Arial" w:cs="Arial"/>
        </w:rPr>
      </w:pPr>
    </w:p>
    <w:p w14:paraId="11946FD3" w14:textId="77777777" w:rsidR="00914D5D" w:rsidRPr="0094443B" w:rsidRDefault="00914D5D" w:rsidP="00914D5D">
      <w:pPr>
        <w:rPr>
          <w:rFonts w:eastAsia="Arial" w:cs="Arial"/>
        </w:rPr>
      </w:pPr>
      <w:r w:rsidRPr="0094443B">
        <w:rPr>
          <w:rFonts w:eastAsia="Arial" w:cs="Arial"/>
        </w:rPr>
        <w:t>a</w:t>
      </w:r>
    </w:p>
    <w:p w14:paraId="0692B9AA" w14:textId="77777777" w:rsidR="00914D5D" w:rsidRPr="0094443B" w:rsidRDefault="00914D5D" w:rsidP="00914D5D">
      <w:pPr>
        <w:rPr>
          <w:rFonts w:eastAsia="Arial" w:cs="Arial"/>
        </w:rPr>
      </w:pPr>
    </w:p>
    <w:p w14:paraId="45E9513A" w14:textId="77777777"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22DDE6D4" w14:textId="2E52BCB8" w:rsidR="009153A0" w:rsidRPr="00F418B1" w:rsidRDefault="00F418B1" w:rsidP="009153A0">
      <w:pPr>
        <w:rPr>
          <w:rFonts w:eastAsia="Arial" w:cs="Arial"/>
          <w:b/>
          <w:bCs/>
        </w:rPr>
      </w:pPr>
      <w:r w:rsidRPr="00F418B1">
        <w:rPr>
          <w:rFonts w:eastAsia="Calibri"/>
          <w:b/>
          <w:bCs/>
          <w:lang w:eastAsia="en-US"/>
        </w:rPr>
        <w:t>INT-EX, s.r.o.</w:t>
      </w:r>
      <w:r w:rsidR="009153A0" w:rsidRPr="00F418B1">
        <w:rPr>
          <w:rFonts w:eastAsia="Arial" w:cs="Arial"/>
          <w:b/>
          <w:bCs/>
        </w:rPr>
        <w:tab/>
      </w:r>
    </w:p>
    <w:p w14:paraId="35ED14CE" w14:textId="6E851782" w:rsidR="009153A0" w:rsidRPr="0094443B" w:rsidRDefault="009153A0" w:rsidP="009153A0">
      <w:pPr>
        <w:rPr>
          <w:rFonts w:eastAsia="Arial" w:cs="Arial"/>
        </w:rPr>
      </w:pPr>
      <w:r w:rsidRPr="0094443B">
        <w:rPr>
          <w:rFonts w:eastAsia="Arial" w:cs="Arial"/>
        </w:rPr>
        <w:t>Zapsaný v OR:</w:t>
      </w:r>
      <w:r w:rsidR="00F418B1">
        <w:rPr>
          <w:rFonts w:eastAsia="Arial" w:cs="Arial"/>
        </w:rPr>
        <w:t xml:space="preserve"> sp. Zn. </w:t>
      </w:r>
      <w:r w:rsidR="00F418B1" w:rsidRPr="00F418B1">
        <w:rPr>
          <w:rFonts w:eastAsia="Arial" w:cs="Arial"/>
        </w:rPr>
        <w:t>C 14198 vedená u Krajského soudu v Ústí nad Labem</w:t>
      </w:r>
    </w:p>
    <w:p w14:paraId="6343E8BE" w14:textId="207C2146" w:rsidR="009153A0" w:rsidRPr="00A049D8" w:rsidRDefault="009153A0" w:rsidP="009153A0">
      <w:pPr>
        <w:rPr>
          <w:rFonts w:eastAsia="Arial" w:cs="Arial"/>
        </w:rPr>
      </w:pPr>
      <w:r w:rsidRPr="00A049D8">
        <w:rPr>
          <w:rFonts w:eastAsia="Arial" w:cs="Arial"/>
        </w:rPr>
        <w:t>Sídlo:</w:t>
      </w:r>
      <w:r w:rsidR="00F418B1" w:rsidRPr="00A049D8">
        <w:rPr>
          <w:rFonts w:eastAsia="Arial" w:cs="Arial"/>
        </w:rPr>
        <w:t xml:space="preserve"> Hoření 2501, Ústí nad Labem-centrum, 400 11 Ústí nad Labem</w:t>
      </w:r>
    </w:p>
    <w:p w14:paraId="409A5E01" w14:textId="77777777" w:rsidR="00A049D8" w:rsidRPr="00A049D8" w:rsidRDefault="009153A0" w:rsidP="009153A0">
      <w:pPr>
        <w:rPr>
          <w:rFonts w:eastAsia="Arial" w:cs="Arial"/>
        </w:rPr>
      </w:pPr>
      <w:r w:rsidRPr="00A049D8">
        <w:rPr>
          <w:rFonts w:eastAsia="Arial" w:cs="Arial"/>
        </w:rPr>
        <w:t>Bankovní spojení:</w:t>
      </w:r>
      <w:r w:rsidR="00F418B1" w:rsidRPr="00A049D8">
        <w:rPr>
          <w:rFonts w:eastAsia="Arial" w:cs="Arial"/>
        </w:rPr>
        <w:t xml:space="preserve"> </w:t>
      </w:r>
      <w:r w:rsidR="00A049D8" w:rsidRPr="00A049D8">
        <w:rPr>
          <w:rFonts w:eastAsia="Arial" w:cs="Arial"/>
        </w:rPr>
        <w:t>Česká spořitelna a.s.</w:t>
      </w:r>
    </w:p>
    <w:p w14:paraId="48AAA2CA" w14:textId="7EF51019" w:rsidR="009153A0" w:rsidRPr="00A049D8" w:rsidRDefault="009153A0" w:rsidP="009153A0">
      <w:pPr>
        <w:rPr>
          <w:rFonts w:eastAsia="Arial" w:cs="Arial"/>
        </w:rPr>
      </w:pPr>
      <w:r w:rsidRPr="00A049D8">
        <w:rPr>
          <w:rFonts w:eastAsia="Arial" w:cs="Arial"/>
        </w:rPr>
        <w:t>Číslo účtu:</w:t>
      </w:r>
      <w:r w:rsidR="00F418B1" w:rsidRPr="00A049D8">
        <w:rPr>
          <w:rFonts w:eastAsia="Arial" w:cs="Arial"/>
        </w:rPr>
        <w:t xml:space="preserve"> </w:t>
      </w:r>
      <w:r w:rsidR="00A049D8" w:rsidRPr="00A049D8">
        <w:rPr>
          <w:rFonts w:eastAsia="Arial" w:cs="Arial"/>
        </w:rPr>
        <w:t>882542329/0800</w:t>
      </w:r>
    </w:p>
    <w:p w14:paraId="5533FD0B" w14:textId="71DDBBAF" w:rsidR="009153A0" w:rsidRPr="00A049D8" w:rsidRDefault="009153A0" w:rsidP="009153A0">
      <w:pPr>
        <w:rPr>
          <w:rFonts w:eastAsia="Arial" w:cs="Arial"/>
        </w:rPr>
      </w:pPr>
      <w:r w:rsidRPr="00A049D8">
        <w:rPr>
          <w:rFonts w:eastAsia="Arial" w:cs="Arial"/>
        </w:rPr>
        <w:t>IČ:</w:t>
      </w:r>
      <w:r w:rsidR="00F418B1" w:rsidRPr="00A049D8">
        <w:rPr>
          <w:rFonts w:eastAsia="Arial" w:cs="Arial"/>
        </w:rPr>
        <w:t xml:space="preserve"> 250 39 580</w:t>
      </w:r>
    </w:p>
    <w:p w14:paraId="467F6AC8" w14:textId="07840ACB" w:rsidR="009153A0" w:rsidRPr="00A049D8" w:rsidRDefault="009153A0" w:rsidP="009153A0">
      <w:pPr>
        <w:rPr>
          <w:rFonts w:eastAsia="Arial" w:cs="Arial"/>
        </w:rPr>
      </w:pPr>
      <w:r w:rsidRPr="00A049D8">
        <w:rPr>
          <w:rFonts w:eastAsia="Arial" w:cs="Arial"/>
        </w:rPr>
        <w:t>DIČ:</w:t>
      </w:r>
      <w:r w:rsidR="00F418B1" w:rsidRPr="00A049D8">
        <w:rPr>
          <w:rFonts w:eastAsia="Arial" w:cs="Arial"/>
        </w:rPr>
        <w:t xml:space="preserve"> CZ25039580</w:t>
      </w:r>
    </w:p>
    <w:p w14:paraId="194E06D9" w14:textId="37FF1513" w:rsidR="00A049D8" w:rsidRPr="00A049D8" w:rsidRDefault="009153A0" w:rsidP="009153A0">
      <w:pPr>
        <w:rPr>
          <w:rFonts w:eastAsia="Arial" w:cs="Arial"/>
        </w:rPr>
      </w:pPr>
      <w:r w:rsidRPr="00A049D8">
        <w:rPr>
          <w:rFonts w:eastAsia="Arial" w:cs="Arial"/>
        </w:rPr>
        <w:t>Zastoupený:</w:t>
      </w:r>
      <w:r w:rsidR="00F418B1" w:rsidRPr="00A049D8">
        <w:rPr>
          <w:rFonts w:eastAsia="Arial" w:cs="Arial"/>
        </w:rPr>
        <w:t xml:space="preserve"> </w:t>
      </w:r>
      <w:r w:rsidR="00A049D8" w:rsidRPr="00A049D8">
        <w:rPr>
          <w:rFonts w:eastAsia="Arial" w:cs="Arial"/>
        </w:rPr>
        <w:t xml:space="preserve">jednatelem </w:t>
      </w:r>
      <w:r w:rsidR="00CF3FAE">
        <w:rPr>
          <w:rFonts w:eastAsia="Arial" w:cs="Arial"/>
        </w:rPr>
        <w:t>xxx</w:t>
      </w:r>
    </w:p>
    <w:p w14:paraId="464967E4" w14:textId="18443A18" w:rsidR="00A049D8" w:rsidRPr="00A049D8" w:rsidRDefault="009153A0" w:rsidP="009153A0">
      <w:pPr>
        <w:rPr>
          <w:rFonts w:eastAsia="Arial" w:cs="Arial"/>
        </w:rPr>
      </w:pPr>
      <w:r w:rsidRPr="00A049D8">
        <w:rPr>
          <w:rFonts w:eastAsia="Arial" w:cs="Arial"/>
        </w:rPr>
        <w:t>v technických záležitostech oprávněn jednat:</w:t>
      </w:r>
      <w:r w:rsidR="00A049D8" w:rsidRPr="00A049D8">
        <w:rPr>
          <w:rFonts w:eastAsia="Arial" w:cs="Arial"/>
        </w:rPr>
        <w:t xml:space="preserve"> </w:t>
      </w:r>
      <w:r w:rsidR="00CF3FAE">
        <w:rPr>
          <w:rFonts w:eastAsia="Arial" w:cs="Arial"/>
        </w:rPr>
        <w:t>xxx</w:t>
      </w:r>
    </w:p>
    <w:p w14:paraId="06B39D0E" w14:textId="0511399C" w:rsidR="009153A0" w:rsidRPr="00A049D8" w:rsidRDefault="009153A0" w:rsidP="009153A0">
      <w:pPr>
        <w:rPr>
          <w:rFonts w:eastAsia="Arial" w:cs="Arial"/>
        </w:rPr>
      </w:pPr>
      <w:r w:rsidRPr="00A049D8">
        <w:rPr>
          <w:rFonts w:eastAsia="Arial" w:cs="Arial"/>
        </w:rPr>
        <w:t>tel./fax/e-mail:</w:t>
      </w:r>
      <w:r w:rsidR="00F418B1" w:rsidRPr="00A049D8">
        <w:rPr>
          <w:rFonts w:eastAsia="Arial" w:cs="Arial"/>
        </w:rPr>
        <w:t xml:space="preserve"> </w:t>
      </w:r>
      <w:r w:rsidR="00CF3FAE">
        <w:rPr>
          <w:rFonts w:eastAsia="Arial" w:cs="Arial"/>
        </w:rPr>
        <w:t>xxx</w:t>
      </w:r>
      <w:r w:rsidR="00A049D8" w:rsidRPr="00A049D8">
        <w:rPr>
          <w:rFonts w:eastAsia="Arial" w:cs="Arial"/>
        </w:rPr>
        <w:t xml:space="preserve">, </w:t>
      </w:r>
      <w:r w:rsidR="00CF3FAE">
        <w:rPr>
          <w:rFonts w:eastAsia="Arial" w:cs="Arial"/>
        </w:rPr>
        <w:t>xxx</w:t>
      </w:r>
    </w:p>
    <w:p w14:paraId="339CDF01" w14:textId="0D77CD6F" w:rsidR="00914D5D" w:rsidRPr="0094443B" w:rsidRDefault="00914D5D" w:rsidP="00914D5D">
      <w:pPr>
        <w:rPr>
          <w:rFonts w:eastAsia="Arial" w:cs="Arial"/>
        </w:rPr>
      </w:pP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Pr="00A049D8">
        <w:rPr>
          <w:rFonts w:eastAsia="Arial" w:cs="Arial"/>
        </w:rPr>
        <w:t>(dále jen „</w:t>
      </w:r>
      <w:r w:rsidRPr="00A049D8">
        <w:rPr>
          <w:rFonts w:eastAsia="Arial" w:cs="Arial"/>
          <w:b/>
        </w:rPr>
        <w:t>zhotovitel</w:t>
      </w:r>
      <w:r w:rsidRPr="00A049D8">
        <w:rPr>
          <w:rFonts w:eastAsia="Arial" w:cs="Arial"/>
        </w:rPr>
        <w:t>“ přičemž objednatel a zhotovitel dále společně jako „</w:t>
      </w:r>
      <w:r w:rsidRPr="00A049D8">
        <w:rPr>
          <w:rFonts w:eastAsia="Arial" w:cs="Arial"/>
          <w:b/>
        </w:rPr>
        <w:t>smluvní</w:t>
      </w:r>
      <w:r w:rsidRPr="0094443B">
        <w:rPr>
          <w:rFonts w:eastAsia="Arial" w:cs="Arial"/>
          <w:b/>
        </w:rPr>
        <w:t xml:space="preserve"> strany</w:t>
      </w:r>
      <w:r w:rsidRPr="0094443B">
        <w:rPr>
          <w:rFonts w:eastAsia="Arial" w:cs="Arial"/>
        </w:rPr>
        <w:t>“ nebo jednotlivě jako „</w:t>
      </w:r>
      <w:r w:rsidRPr="0094443B">
        <w:rPr>
          <w:rFonts w:eastAsia="Arial" w:cs="Arial"/>
          <w:b/>
        </w:rPr>
        <w:t>smluvní strana</w:t>
      </w:r>
      <w:r w:rsidRPr="0094443B">
        <w:rPr>
          <w:rFonts w:eastAsia="Arial" w:cs="Arial"/>
        </w:rPr>
        <w:t>“)</w:t>
      </w:r>
    </w:p>
    <w:p w14:paraId="2423F6B1"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12BBA92A"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445560F6"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lang w:val="x-none"/>
        </w:rPr>
        <w:t xml:space="preserve"> smlouvu o</w:t>
      </w:r>
      <w:r w:rsidRPr="0094443B">
        <w:rPr>
          <w:rFonts w:eastAsia="Arial" w:cs="Arial"/>
          <w:kern w:val="28"/>
        </w:rPr>
        <w:t xml:space="preserve"> dílo </w:t>
      </w:r>
    </w:p>
    <w:p w14:paraId="1A7599C2" w14:textId="4810DFF5" w:rsidR="00914D5D" w:rsidRPr="0094443B" w:rsidRDefault="00914D5D" w:rsidP="00914D5D">
      <w:pPr>
        <w:overflowPunct w:val="0"/>
        <w:autoSpaceDE w:val="0"/>
        <w:autoSpaceDN w:val="0"/>
        <w:adjustRightInd w:val="0"/>
        <w:jc w:val="center"/>
        <w:textAlignment w:val="baseline"/>
        <w:rPr>
          <w:rFonts w:eastAsia="Arial" w:cs="Arial"/>
          <w:kern w:val="28"/>
        </w:rPr>
      </w:pPr>
      <w:r w:rsidRPr="00FC1FFA">
        <w:rPr>
          <w:rFonts w:eastAsia="Arial" w:cs="Arial"/>
          <w:bCs/>
          <w:kern w:val="28"/>
        </w:rPr>
        <w:t>(</w:t>
      </w:r>
      <w:r w:rsidRPr="0094443B">
        <w:rPr>
          <w:rFonts w:eastAsia="Arial" w:cs="Arial"/>
          <w:kern w:val="28"/>
        </w:rPr>
        <w:t>dále jen „</w:t>
      </w:r>
      <w:r w:rsidRPr="0094443B">
        <w:rPr>
          <w:rFonts w:eastAsia="Arial" w:cs="Arial"/>
          <w:b/>
          <w:kern w:val="28"/>
        </w:rPr>
        <w:t>smlouva</w:t>
      </w:r>
      <w:r w:rsidRPr="0094443B">
        <w:rPr>
          <w:rFonts w:eastAsia="Arial" w:cs="Arial"/>
          <w:kern w:val="28"/>
        </w:rPr>
        <w:t>“)</w:t>
      </w:r>
    </w:p>
    <w:p w14:paraId="2C985988"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6BAF76C4"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456C3E88"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64A7AEA9"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0FE47FA2"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4C013574"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dílo</w:t>
      </w:r>
      <w:r w:rsidRPr="0094443B">
        <w:rPr>
          <w:rFonts w:cs="Arial"/>
        </w:rPr>
        <w:t>“ znamená souhrn všech závazků vyplývajících pro zhotovitele z této smlouvy</w:t>
      </w:r>
    </w:p>
    <w:p w14:paraId="656C878B"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materiál</w:t>
      </w:r>
      <w:r w:rsidRPr="0094443B">
        <w:rPr>
          <w:rFonts w:cs="Arial"/>
        </w:rPr>
        <w:t>“ znamená veškerý materiál pro řádné provedení díla, který zhotovitel dodá objednateli podle této smlouvy</w:t>
      </w:r>
    </w:p>
    <w:p w14:paraId="0F98C8A0"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73554F87"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2AD8F11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5FA5F3B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7C83B70D"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64126C6D"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31D6716F"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0ACA6F04"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1311AF11" w14:textId="77777777" w:rsidR="0044337F" w:rsidRPr="00447351" w:rsidRDefault="0044337F" w:rsidP="0044337F">
      <w:pPr>
        <w:numPr>
          <w:ilvl w:val="0"/>
          <w:numId w:val="13"/>
        </w:numPr>
        <w:spacing w:before="120" w:line="240" w:lineRule="atLeast"/>
        <w:rPr>
          <w:rFonts w:cs="Arial"/>
        </w:rPr>
      </w:pPr>
      <w:r w:rsidRPr="00FE1209">
        <w:rPr>
          <w:rFonts w:cs="Arial"/>
          <w:b/>
        </w:rPr>
        <w:t>Harmonogram stavebních prací a finanční plán</w:t>
      </w:r>
      <w:r w:rsidRPr="00447351">
        <w:rPr>
          <w:rFonts w:cs="Arial"/>
        </w:rPr>
        <w:t xml:space="preserve"> znamená soubor prováděných stavebních prací s finančním oceněním v návaznosti na jednotlivá fakturační období. </w:t>
      </w:r>
      <w:r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Pr="00447351">
        <w:rPr>
          <w:rFonts w:cs="Arial"/>
        </w:rPr>
        <w:t xml:space="preserve">  </w:t>
      </w:r>
    </w:p>
    <w:p w14:paraId="2875E503"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4DDF62A8" w14:textId="77777777" w:rsidR="00914D5D" w:rsidRPr="0094443B" w:rsidRDefault="00914D5D" w:rsidP="00914D5D">
      <w:pPr>
        <w:spacing w:before="120" w:line="240" w:lineRule="atLeast"/>
        <w:rPr>
          <w:rFonts w:cs="Arial"/>
        </w:rPr>
      </w:pPr>
    </w:p>
    <w:p w14:paraId="0DD89436" w14:textId="1F424690" w:rsidR="00914D5D" w:rsidRPr="0094443B" w:rsidRDefault="00914D5D" w:rsidP="00914D5D">
      <w:pPr>
        <w:rPr>
          <w:rFonts w:cs="Arial"/>
        </w:rPr>
      </w:pPr>
      <w:r w:rsidRPr="0094443B">
        <w:rPr>
          <w:rFonts w:cs="Arial"/>
        </w:rPr>
        <w:t xml:space="preserve">Tato smlouva je uzavírána na základě předchozího </w:t>
      </w:r>
      <w:r w:rsidR="00E1485B">
        <w:rPr>
          <w:rFonts w:cs="Arial"/>
        </w:rPr>
        <w:t xml:space="preserve">zadávacího </w:t>
      </w:r>
      <w:r w:rsidRPr="0094443B">
        <w:rPr>
          <w:rFonts w:cs="Arial"/>
        </w:rPr>
        <w:t xml:space="preserve">řízení s názvem </w:t>
      </w:r>
      <w:r w:rsidR="00E1485B" w:rsidRPr="00E1485B">
        <w:rPr>
          <w:rFonts w:cs="Arial"/>
        </w:rPr>
        <w:t>Částečná revitalizace tepelného hospodářství a požární ochrany na K1, K2 a K3 - 2023/0101</w:t>
      </w:r>
      <w:r w:rsidR="007740FC">
        <w:rPr>
          <w:rFonts w:cs="Arial"/>
        </w:rPr>
        <w:t>.</w:t>
      </w:r>
    </w:p>
    <w:p w14:paraId="48BA928A" w14:textId="77777777" w:rsidR="00914D5D" w:rsidRPr="0094443B" w:rsidRDefault="00914D5D" w:rsidP="00914D5D">
      <w:pPr>
        <w:spacing w:before="120" w:line="240" w:lineRule="atLeast"/>
        <w:rPr>
          <w:rFonts w:cs="Arial"/>
        </w:rPr>
      </w:pPr>
    </w:p>
    <w:p w14:paraId="38949771" w14:textId="77777777" w:rsidR="00914D5D" w:rsidRPr="0094443B" w:rsidRDefault="00914D5D" w:rsidP="00914D5D">
      <w:pPr>
        <w:jc w:val="center"/>
        <w:rPr>
          <w:rFonts w:cs="Arial"/>
          <w:b/>
        </w:rPr>
      </w:pPr>
      <w:r w:rsidRPr="0094443B">
        <w:rPr>
          <w:rFonts w:cs="Arial"/>
          <w:b/>
        </w:rPr>
        <w:t>I.</w:t>
      </w:r>
    </w:p>
    <w:p w14:paraId="3782A5B0" w14:textId="77777777" w:rsidR="00914D5D" w:rsidRPr="0094443B" w:rsidRDefault="00914D5D" w:rsidP="00914D5D">
      <w:pPr>
        <w:jc w:val="center"/>
        <w:rPr>
          <w:rFonts w:cs="Arial"/>
          <w:b/>
        </w:rPr>
      </w:pPr>
      <w:r w:rsidRPr="0094443B">
        <w:rPr>
          <w:rFonts w:cs="Arial"/>
          <w:b/>
        </w:rPr>
        <w:t>Předmět smlouvy</w:t>
      </w:r>
    </w:p>
    <w:p w14:paraId="2A1B3066" w14:textId="77777777" w:rsidR="00914D5D" w:rsidRPr="0094443B" w:rsidRDefault="00914D5D" w:rsidP="00914D5D">
      <w:pPr>
        <w:jc w:val="center"/>
        <w:rPr>
          <w:rFonts w:cs="Arial"/>
          <w:b/>
        </w:rPr>
      </w:pPr>
    </w:p>
    <w:p w14:paraId="701C7C43" w14:textId="77777777" w:rsidR="00914D5D"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xml:space="preserve">, a to svým jménem, bez vad a nedodělků, ve smluveném termínu, v souladu </w:t>
      </w:r>
      <w:r w:rsidRPr="0094443B">
        <w:rPr>
          <w:rFonts w:cs="Arial"/>
        </w:rPr>
        <w:lastRenderedPageBreak/>
        <w:t>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0FD813EC" w14:textId="77777777" w:rsidR="00C33CE9" w:rsidRPr="0094443B" w:rsidRDefault="00C33CE9" w:rsidP="00FC1FFA">
      <w:pPr>
        <w:rPr>
          <w:rFonts w:cs="Arial"/>
        </w:rPr>
      </w:pPr>
    </w:p>
    <w:p w14:paraId="6F8108B1" w14:textId="72785B0D" w:rsidR="000264CF" w:rsidRPr="00C33CE9" w:rsidRDefault="00914D5D" w:rsidP="009D5D42">
      <w:pPr>
        <w:numPr>
          <w:ilvl w:val="0"/>
          <w:numId w:val="15"/>
        </w:numPr>
        <w:ind w:left="426" w:hanging="426"/>
        <w:rPr>
          <w:rFonts w:cs="Arial"/>
        </w:rPr>
      </w:pPr>
      <w:r w:rsidRPr="0094443B">
        <w:rPr>
          <w:rFonts w:cs="Arial"/>
          <w:bCs/>
        </w:rPr>
        <w:t>Detailní specifikace díla je uvedena v</w:t>
      </w:r>
      <w:r w:rsidR="00C33CE9">
        <w:rPr>
          <w:rFonts w:cs="Arial"/>
          <w:bCs/>
        </w:rPr>
        <w:t>e výkazu výměr</w:t>
      </w:r>
      <w:r w:rsidR="007740FC">
        <w:rPr>
          <w:rFonts w:cs="Arial"/>
          <w:bCs/>
        </w:rPr>
        <w:t>,</w:t>
      </w:r>
      <w:r>
        <w:rPr>
          <w:rFonts w:cs="Arial"/>
          <w:bCs/>
        </w:rPr>
        <w:t xml:space="preserve"> </w:t>
      </w:r>
      <w:r w:rsidR="000264CF">
        <w:rPr>
          <w:rFonts w:cs="Arial"/>
          <w:bCs/>
        </w:rPr>
        <w:t>kter</w:t>
      </w:r>
      <w:r w:rsidR="009613EF">
        <w:rPr>
          <w:rFonts w:cs="Arial"/>
          <w:bCs/>
        </w:rPr>
        <w:t>ý</w:t>
      </w:r>
      <w:r w:rsidR="000264CF">
        <w:rPr>
          <w:rFonts w:cs="Arial"/>
          <w:bCs/>
        </w:rPr>
        <w:t xml:space="preserve"> byl </w:t>
      </w:r>
      <w:r w:rsidR="00DB398C">
        <w:rPr>
          <w:rFonts w:cs="Arial"/>
          <w:bCs/>
        </w:rPr>
        <w:t>předložen, jako</w:t>
      </w:r>
      <w:r w:rsidR="000264CF">
        <w:rPr>
          <w:rFonts w:cs="Arial"/>
          <w:bCs/>
        </w:rPr>
        <w:t xml:space="preserve"> hlavní součást </w:t>
      </w:r>
      <w:r w:rsidR="007740FC">
        <w:rPr>
          <w:rFonts w:cs="Arial"/>
          <w:bCs/>
        </w:rPr>
        <w:t xml:space="preserve">výše uvedeného </w:t>
      </w:r>
      <w:r w:rsidR="000264CF">
        <w:rPr>
          <w:rFonts w:cs="Arial"/>
          <w:bCs/>
        </w:rPr>
        <w:t>výběrového řízení</w:t>
      </w:r>
      <w:r w:rsidR="00C33CE9">
        <w:rPr>
          <w:rFonts w:cs="Arial"/>
          <w:bCs/>
        </w:rPr>
        <w:t>.</w:t>
      </w:r>
      <w:r w:rsidR="000264CF">
        <w:rPr>
          <w:rFonts w:cs="Arial"/>
          <w:bCs/>
        </w:rPr>
        <w:t xml:space="preserve"> Přílohou č. 1 této smlouvy je oceněný výkaz výměr.</w:t>
      </w:r>
    </w:p>
    <w:p w14:paraId="443764D6" w14:textId="77777777" w:rsidR="00C33CE9" w:rsidRPr="000264CF" w:rsidRDefault="00C33CE9" w:rsidP="00FC1FFA">
      <w:pPr>
        <w:rPr>
          <w:rFonts w:cs="Arial"/>
        </w:rPr>
      </w:pPr>
    </w:p>
    <w:p w14:paraId="1C244D5F" w14:textId="77777777"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14:paraId="37B8F101" w14:textId="77777777" w:rsidR="00914D5D" w:rsidRPr="0094443B" w:rsidRDefault="00914D5D" w:rsidP="00914D5D">
      <w:pPr>
        <w:ind w:left="708"/>
        <w:rPr>
          <w:rFonts w:cs="Arial"/>
        </w:rPr>
      </w:pPr>
    </w:p>
    <w:p w14:paraId="4D0295BE"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773786D1" w14:textId="77777777" w:rsidR="00914D5D" w:rsidRPr="0094443B" w:rsidRDefault="00914D5D" w:rsidP="00914D5D">
      <w:pPr>
        <w:ind w:left="708"/>
        <w:rPr>
          <w:rFonts w:cs="Arial"/>
        </w:rPr>
      </w:pPr>
    </w:p>
    <w:p w14:paraId="283BF63D"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1F6254CF" w14:textId="77777777" w:rsidR="00914D5D" w:rsidRPr="0094443B" w:rsidRDefault="00914D5D" w:rsidP="00914D5D">
      <w:pPr>
        <w:ind w:left="708"/>
        <w:rPr>
          <w:rFonts w:cs="Arial"/>
        </w:rPr>
      </w:pPr>
    </w:p>
    <w:p w14:paraId="1A5C4A17"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6193135E"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625AF422"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08A209FD" w14:textId="77777777"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14:paraId="2184E0CA" w14:textId="77777777" w:rsidR="00914D5D" w:rsidRDefault="00914D5D" w:rsidP="00914D5D">
      <w:pPr>
        <w:jc w:val="center"/>
        <w:rPr>
          <w:rFonts w:cs="Arial"/>
          <w:b/>
        </w:rPr>
      </w:pPr>
    </w:p>
    <w:p w14:paraId="01B073D6" w14:textId="77777777" w:rsidR="00914D5D" w:rsidRPr="0094443B" w:rsidRDefault="00914D5D" w:rsidP="00914D5D">
      <w:pPr>
        <w:jc w:val="center"/>
        <w:rPr>
          <w:rFonts w:cs="Arial"/>
          <w:b/>
        </w:rPr>
      </w:pPr>
    </w:p>
    <w:p w14:paraId="69589309" w14:textId="77777777" w:rsidR="00914D5D" w:rsidRPr="0094443B" w:rsidRDefault="00914D5D" w:rsidP="00914D5D">
      <w:pPr>
        <w:jc w:val="center"/>
        <w:rPr>
          <w:rFonts w:cs="Arial"/>
          <w:b/>
        </w:rPr>
      </w:pPr>
      <w:r w:rsidRPr="0094443B">
        <w:rPr>
          <w:rFonts w:cs="Arial"/>
          <w:b/>
        </w:rPr>
        <w:t>II.</w:t>
      </w:r>
    </w:p>
    <w:p w14:paraId="060DA641" w14:textId="77777777" w:rsidR="00914D5D" w:rsidRPr="0094443B" w:rsidRDefault="00914D5D" w:rsidP="00914D5D">
      <w:pPr>
        <w:jc w:val="center"/>
        <w:rPr>
          <w:rFonts w:cs="Arial"/>
        </w:rPr>
      </w:pPr>
      <w:r w:rsidRPr="0094443B">
        <w:rPr>
          <w:rFonts w:cs="Arial"/>
          <w:b/>
        </w:rPr>
        <w:t>Termín, lhůty a místo plnění</w:t>
      </w:r>
    </w:p>
    <w:p w14:paraId="54AFB7E5" w14:textId="77777777" w:rsidR="00914D5D" w:rsidRPr="0094443B" w:rsidRDefault="00914D5D" w:rsidP="00914D5D">
      <w:pPr>
        <w:rPr>
          <w:rFonts w:cs="Arial"/>
        </w:rPr>
      </w:pPr>
    </w:p>
    <w:p w14:paraId="742EB371"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3EA6DB6E" w14:textId="64EDD349"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r w:rsidR="00FC1FFA">
        <w:rPr>
          <w:rFonts w:cs="Arial"/>
        </w:rPr>
        <w:t>.</w:t>
      </w:r>
    </w:p>
    <w:p w14:paraId="223CDBA9" w14:textId="12CF8D16" w:rsidR="00914D5D" w:rsidRPr="00A96C1E" w:rsidRDefault="00914D5D" w:rsidP="00914D5D">
      <w:pPr>
        <w:ind w:firstLine="426"/>
        <w:rPr>
          <w:rFonts w:cs="Arial"/>
        </w:rPr>
      </w:pPr>
      <w:r w:rsidRPr="00A96C1E">
        <w:rPr>
          <w:rFonts w:cs="Arial"/>
        </w:rPr>
        <w:t xml:space="preserve">Termín dokončení stavebních prací: </w:t>
      </w:r>
      <w:r w:rsidRPr="009613EF">
        <w:rPr>
          <w:rFonts w:cs="Arial"/>
        </w:rPr>
        <w:t xml:space="preserve">nejpozději do </w:t>
      </w:r>
      <w:r w:rsidR="00EB5634" w:rsidRPr="00FC1FFA">
        <w:rPr>
          <w:rFonts w:cs="Arial"/>
        </w:rPr>
        <w:t>10</w:t>
      </w:r>
      <w:r w:rsidRPr="00FC1FFA">
        <w:rPr>
          <w:rFonts w:cs="Arial"/>
        </w:rPr>
        <w:t>0 dnů</w:t>
      </w:r>
      <w:r w:rsidRPr="009613EF">
        <w:rPr>
          <w:rFonts w:cs="Arial"/>
        </w:rPr>
        <w:t xml:space="preserve"> od předání</w:t>
      </w:r>
      <w:r w:rsidRPr="00A96C1E">
        <w:rPr>
          <w:rFonts w:cs="Arial"/>
        </w:rPr>
        <w:t xml:space="preserve"> staveniště</w:t>
      </w:r>
      <w:r w:rsidR="00FC1FFA">
        <w:rPr>
          <w:rFonts w:cs="Arial"/>
        </w:rPr>
        <w:t>.</w:t>
      </w:r>
    </w:p>
    <w:p w14:paraId="54F4142B" w14:textId="3F64383E"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r w:rsidR="00FC1FFA">
        <w:rPr>
          <w:rFonts w:cs="Arial"/>
        </w:rPr>
        <w:t>.</w:t>
      </w:r>
    </w:p>
    <w:p w14:paraId="32B6A2DE" w14:textId="77777777" w:rsidR="00914D5D" w:rsidRPr="0094443B" w:rsidRDefault="00914D5D" w:rsidP="00914D5D">
      <w:pPr>
        <w:rPr>
          <w:rFonts w:cs="Arial"/>
        </w:rPr>
      </w:pPr>
    </w:p>
    <w:p w14:paraId="2392F20C" w14:textId="43C1E039" w:rsidR="00914D5D" w:rsidRPr="00FC1FFA" w:rsidRDefault="00914D5D" w:rsidP="009D5D42">
      <w:pPr>
        <w:numPr>
          <w:ilvl w:val="0"/>
          <w:numId w:val="16"/>
        </w:numPr>
        <w:ind w:left="426" w:hanging="426"/>
        <w:rPr>
          <w:rFonts w:cs="Arial"/>
        </w:rPr>
      </w:pPr>
      <w:r w:rsidRPr="009613EF">
        <w:rPr>
          <w:rFonts w:cs="Arial"/>
        </w:rPr>
        <w:t xml:space="preserve">Místem plnění je </w:t>
      </w:r>
      <w:r w:rsidR="00C33CE9" w:rsidRPr="00FC1FFA">
        <w:rPr>
          <w:rFonts w:cs="Arial"/>
          <w:szCs w:val="22"/>
        </w:rPr>
        <w:t>Klíšská 979/129</w:t>
      </w:r>
      <w:r w:rsidR="00C33CE9" w:rsidRPr="00FC1FFA">
        <w:rPr>
          <w:rFonts w:cs="Arial"/>
        </w:rPr>
        <w:t xml:space="preserve"> a Jateční 1002/20, Ústí nad Labem.</w:t>
      </w:r>
    </w:p>
    <w:p w14:paraId="575C7034" w14:textId="77777777" w:rsidR="00914D5D" w:rsidRPr="00A96C1E" w:rsidRDefault="00914D5D" w:rsidP="00914D5D">
      <w:pPr>
        <w:ind w:left="786"/>
        <w:rPr>
          <w:rFonts w:cs="Arial"/>
        </w:rPr>
      </w:pPr>
    </w:p>
    <w:p w14:paraId="10495D6D" w14:textId="77777777"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6991CC9A" w14:textId="77777777" w:rsidR="00914D5D" w:rsidRPr="0094443B" w:rsidRDefault="00914D5D" w:rsidP="00914D5D">
      <w:pPr>
        <w:ind w:left="708"/>
        <w:rPr>
          <w:rFonts w:cs="Arial"/>
        </w:rPr>
      </w:pPr>
    </w:p>
    <w:p w14:paraId="19631E05" w14:textId="7FC3CAD6"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w:t>
      </w:r>
      <w:r w:rsidR="00EB5634">
        <w:rPr>
          <w:rFonts w:cs="Arial"/>
        </w:rPr>
        <w:t xml:space="preserve"> </w:t>
      </w:r>
      <w:r w:rsidRPr="0094443B">
        <w:rPr>
          <w:rFonts w:cs="Arial"/>
        </w:rPr>
        <w:t xml:space="preserve">-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w:t>
      </w:r>
      <w:r w:rsidRPr="0094443B">
        <w:rPr>
          <w:rFonts w:cs="Arial"/>
        </w:rPr>
        <w:lastRenderedPageBreak/>
        <w:t>stavebním deníku, a podobně nejsou pro změnu sjednaných termínů staveb relevantní.</w:t>
      </w:r>
    </w:p>
    <w:p w14:paraId="0A8352C7" w14:textId="77777777" w:rsidR="00914D5D" w:rsidRPr="0094443B" w:rsidRDefault="00914D5D" w:rsidP="00914D5D">
      <w:pPr>
        <w:ind w:left="708"/>
        <w:rPr>
          <w:rFonts w:cs="Arial"/>
        </w:rPr>
      </w:pPr>
    </w:p>
    <w:p w14:paraId="6B0B4F2B"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2BE90B46" w14:textId="77777777" w:rsidR="00914D5D" w:rsidRPr="0094443B" w:rsidRDefault="00914D5D" w:rsidP="00914D5D">
      <w:pPr>
        <w:jc w:val="center"/>
        <w:rPr>
          <w:rFonts w:cs="Arial"/>
          <w:b/>
        </w:rPr>
      </w:pPr>
    </w:p>
    <w:p w14:paraId="26625093" w14:textId="77777777" w:rsidR="00914D5D" w:rsidRPr="0094443B" w:rsidRDefault="00914D5D" w:rsidP="00914D5D">
      <w:pPr>
        <w:jc w:val="center"/>
        <w:rPr>
          <w:rFonts w:cs="Arial"/>
          <w:b/>
        </w:rPr>
      </w:pPr>
      <w:r w:rsidRPr="0094443B">
        <w:rPr>
          <w:rFonts w:cs="Arial"/>
          <w:b/>
        </w:rPr>
        <w:t>III.</w:t>
      </w:r>
    </w:p>
    <w:p w14:paraId="24B9F092" w14:textId="77777777" w:rsidR="00914D5D" w:rsidRPr="0094443B" w:rsidRDefault="00914D5D" w:rsidP="00914D5D">
      <w:pPr>
        <w:jc w:val="center"/>
        <w:rPr>
          <w:rFonts w:cs="Arial"/>
          <w:b/>
        </w:rPr>
      </w:pPr>
      <w:r w:rsidRPr="0094443B">
        <w:rPr>
          <w:rFonts w:cs="Arial"/>
          <w:b/>
        </w:rPr>
        <w:t>Cena a platební podmínky</w:t>
      </w:r>
    </w:p>
    <w:p w14:paraId="0C4ECA5D" w14:textId="77777777" w:rsidR="00914D5D" w:rsidRPr="0094443B" w:rsidRDefault="00914D5D" w:rsidP="00914D5D">
      <w:pPr>
        <w:tabs>
          <w:tab w:val="left" w:pos="567"/>
        </w:tabs>
        <w:spacing w:before="120"/>
        <w:outlineLvl w:val="1"/>
        <w:rPr>
          <w:rFonts w:cs="Arial"/>
          <w:lang w:val="x-none"/>
        </w:rPr>
      </w:pPr>
    </w:p>
    <w:p w14:paraId="45B6038A"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lang w:val="x-none"/>
        </w:rPr>
        <w:t>Dohodnutá cena za dílo činí celkem:</w:t>
      </w:r>
    </w:p>
    <w:p w14:paraId="72B28FFC" w14:textId="405B260F" w:rsidR="00914D5D" w:rsidRPr="00F418B1" w:rsidRDefault="00914D5D" w:rsidP="00914D5D">
      <w:pPr>
        <w:ind w:left="720"/>
        <w:rPr>
          <w:rFonts w:cs="Arial"/>
        </w:rPr>
      </w:pPr>
      <w:r w:rsidRPr="00F418B1">
        <w:rPr>
          <w:rFonts w:cs="Arial"/>
        </w:rPr>
        <w:t>Cena bez DPH</w:t>
      </w:r>
      <w:r w:rsidRPr="00F418B1">
        <w:rPr>
          <w:rFonts w:cs="Arial"/>
        </w:rPr>
        <w:tab/>
      </w:r>
      <w:r w:rsidR="00F418B1" w:rsidRPr="00F418B1">
        <w:rPr>
          <w:rFonts w:cs="Arial"/>
        </w:rPr>
        <w:t>2 097 868,01</w:t>
      </w:r>
      <w:r w:rsidRPr="00F418B1">
        <w:rPr>
          <w:rFonts w:cs="Arial"/>
        </w:rPr>
        <w:tab/>
        <w:t xml:space="preserve">Kč </w:t>
      </w:r>
    </w:p>
    <w:p w14:paraId="474AA1FE" w14:textId="6595C82D" w:rsidR="00914D5D" w:rsidRPr="0094443B" w:rsidRDefault="00914D5D" w:rsidP="00914D5D">
      <w:pPr>
        <w:ind w:left="720"/>
        <w:rPr>
          <w:rFonts w:cs="Arial"/>
        </w:rPr>
      </w:pPr>
      <w:r w:rsidRPr="00F418B1">
        <w:rPr>
          <w:rFonts w:cs="Arial"/>
        </w:rPr>
        <w:t xml:space="preserve">(slovy: </w:t>
      </w:r>
      <w:r w:rsidRPr="00F418B1">
        <w:rPr>
          <w:rFonts w:cs="Arial"/>
        </w:rPr>
        <w:tab/>
      </w:r>
      <w:r w:rsidR="00F418B1" w:rsidRPr="00F418B1">
        <w:rPr>
          <w:rFonts w:cs="Arial"/>
        </w:rPr>
        <w:t xml:space="preserve">dvamilionydevadesátsedmtisícosmsetšedesátosm </w:t>
      </w:r>
      <w:r w:rsidRPr="00F418B1">
        <w:rPr>
          <w:rFonts w:cs="Arial"/>
        </w:rPr>
        <w:t>korunčeských</w:t>
      </w:r>
      <w:r w:rsidR="00F418B1" w:rsidRPr="00F418B1">
        <w:rPr>
          <w:rFonts w:cs="Arial"/>
        </w:rPr>
        <w:t xml:space="preserve"> a jeden haléř</w:t>
      </w:r>
      <w:r w:rsidRPr="00F418B1">
        <w:rPr>
          <w:rFonts w:cs="Arial"/>
        </w:rPr>
        <w:t>)</w:t>
      </w:r>
    </w:p>
    <w:p w14:paraId="15357966" w14:textId="77777777" w:rsidR="00914D5D" w:rsidRDefault="00914D5D" w:rsidP="00914D5D">
      <w:pPr>
        <w:ind w:left="720"/>
        <w:rPr>
          <w:rFonts w:cs="Arial"/>
        </w:rPr>
      </w:pPr>
    </w:p>
    <w:p w14:paraId="3F7EF5A7" w14:textId="6ECE5F79" w:rsidR="00914D5D" w:rsidRPr="00F418B1" w:rsidRDefault="00914D5D" w:rsidP="00914D5D">
      <w:pPr>
        <w:ind w:left="720"/>
        <w:rPr>
          <w:rFonts w:cs="Arial"/>
        </w:rPr>
      </w:pPr>
      <w:r w:rsidRPr="00F418B1">
        <w:rPr>
          <w:rFonts w:cs="Arial"/>
        </w:rPr>
        <w:t>DPH:</w:t>
      </w:r>
      <w:r w:rsidRPr="00F418B1">
        <w:rPr>
          <w:rFonts w:cs="Arial"/>
        </w:rPr>
        <w:tab/>
      </w:r>
      <w:r w:rsidR="00F418B1" w:rsidRPr="00F418B1">
        <w:rPr>
          <w:rFonts w:cs="Arial"/>
        </w:rPr>
        <w:t xml:space="preserve">440 552,28 </w:t>
      </w:r>
      <w:r w:rsidRPr="00F418B1">
        <w:rPr>
          <w:rFonts w:cs="Arial"/>
        </w:rPr>
        <w:t>Kč</w:t>
      </w:r>
    </w:p>
    <w:p w14:paraId="04A2D8F8" w14:textId="7B408BCB" w:rsidR="00914D5D" w:rsidRPr="0094443B" w:rsidRDefault="00914D5D" w:rsidP="00914D5D">
      <w:pPr>
        <w:ind w:left="720"/>
        <w:rPr>
          <w:rFonts w:cs="Arial"/>
        </w:rPr>
      </w:pPr>
      <w:r w:rsidRPr="00F418B1">
        <w:rPr>
          <w:rFonts w:cs="Arial"/>
        </w:rPr>
        <w:t>(slovy:</w:t>
      </w:r>
      <w:r w:rsidRPr="00F418B1">
        <w:rPr>
          <w:rFonts w:cs="Arial"/>
        </w:rPr>
        <w:tab/>
      </w:r>
      <w:r w:rsidR="00F418B1" w:rsidRPr="00F418B1">
        <w:rPr>
          <w:rFonts w:cs="Arial"/>
        </w:rPr>
        <w:t xml:space="preserve">čtyřistačtyřicettisícpětsetpadesátdva </w:t>
      </w:r>
      <w:r w:rsidRPr="00F418B1">
        <w:rPr>
          <w:rFonts w:cs="Arial"/>
        </w:rPr>
        <w:t>korunčeských</w:t>
      </w:r>
      <w:r w:rsidR="00F418B1" w:rsidRPr="00F418B1">
        <w:rPr>
          <w:rFonts w:cs="Arial"/>
        </w:rPr>
        <w:t xml:space="preserve"> a dvacetosm haléřů</w:t>
      </w:r>
      <w:r w:rsidRPr="00F418B1">
        <w:rPr>
          <w:rFonts w:cs="Arial"/>
        </w:rPr>
        <w:t>)</w:t>
      </w:r>
    </w:p>
    <w:p w14:paraId="766A58A3" w14:textId="77777777" w:rsidR="00914D5D" w:rsidRPr="0094443B" w:rsidRDefault="00914D5D" w:rsidP="00914D5D">
      <w:pPr>
        <w:ind w:left="720"/>
        <w:rPr>
          <w:rFonts w:cs="Arial"/>
        </w:rPr>
      </w:pPr>
      <w:r w:rsidRPr="0094443B">
        <w:rPr>
          <w:rFonts w:cs="Arial"/>
        </w:rPr>
        <w:tab/>
      </w:r>
    </w:p>
    <w:p w14:paraId="68D76E68" w14:textId="2A79CE6B" w:rsidR="00914D5D" w:rsidRPr="00F418B1" w:rsidRDefault="00914D5D" w:rsidP="00914D5D">
      <w:pPr>
        <w:ind w:left="720"/>
        <w:rPr>
          <w:rFonts w:cs="Arial"/>
          <w:bCs/>
        </w:rPr>
      </w:pPr>
      <w:r w:rsidRPr="00F418B1">
        <w:rPr>
          <w:rFonts w:cs="Arial"/>
          <w:bCs/>
        </w:rPr>
        <w:t>Cena s DPH:</w:t>
      </w:r>
      <w:r w:rsidRPr="00F418B1">
        <w:rPr>
          <w:rFonts w:cs="Arial"/>
        </w:rPr>
        <w:t xml:space="preserve"> </w:t>
      </w:r>
      <w:r w:rsidR="00F418B1" w:rsidRPr="00F418B1">
        <w:rPr>
          <w:rFonts w:cs="Arial"/>
        </w:rPr>
        <w:t xml:space="preserve">2 538 420,29 </w:t>
      </w:r>
      <w:r w:rsidRPr="00F418B1">
        <w:rPr>
          <w:rFonts w:cs="Arial"/>
          <w:bCs/>
        </w:rPr>
        <w:t>Kč</w:t>
      </w:r>
    </w:p>
    <w:p w14:paraId="2BB37C1A" w14:textId="78A7DC63" w:rsidR="00914D5D" w:rsidRPr="0094443B" w:rsidRDefault="00914D5D" w:rsidP="00914D5D">
      <w:pPr>
        <w:ind w:left="720"/>
        <w:rPr>
          <w:rFonts w:cs="Arial"/>
          <w:bCs/>
        </w:rPr>
      </w:pPr>
      <w:r w:rsidRPr="00F418B1">
        <w:rPr>
          <w:rFonts w:cs="Arial"/>
          <w:bCs/>
        </w:rPr>
        <w:t>(slovy:</w:t>
      </w:r>
      <w:r w:rsidRPr="00F418B1">
        <w:rPr>
          <w:rFonts w:cs="Arial"/>
          <w:bCs/>
        </w:rPr>
        <w:tab/>
      </w:r>
      <w:r w:rsidR="00F418B1" w:rsidRPr="00F418B1">
        <w:rPr>
          <w:rFonts w:cs="Arial"/>
        </w:rPr>
        <w:t xml:space="preserve">dvamilionypětsettřicetosmtisícčtyřistadvacet </w:t>
      </w:r>
      <w:r w:rsidRPr="00F418B1">
        <w:rPr>
          <w:rFonts w:cs="Arial"/>
          <w:bCs/>
        </w:rPr>
        <w:t>korunčeských</w:t>
      </w:r>
      <w:r w:rsidR="00F418B1" w:rsidRPr="00F418B1">
        <w:rPr>
          <w:rFonts w:cs="Arial"/>
          <w:bCs/>
        </w:rPr>
        <w:t xml:space="preserve"> a dvacetdevět haléřů</w:t>
      </w:r>
      <w:r w:rsidRPr="00F418B1">
        <w:rPr>
          <w:rFonts w:cs="Arial"/>
          <w:bCs/>
        </w:rPr>
        <w:t>)</w:t>
      </w:r>
    </w:p>
    <w:p w14:paraId="1FACAFA3" w14:textId="77777777" w:rsidR="00914D5D" w:rsidRPr="0094443B" w:rsidRDefault="00914D5D" w:rsidP="00914D5D"/>
    <w:p w14:paraId="3EDAD0EA"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 xml:space="preserve">Cena </w:t>
      </w:r>
      <w:r w:rsidRPr="0094443B">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lang w:val="x-none"/>
        </w:rPr>
        <w:t xml:space="preserve">Pro vyloučení pochybností </w:t>
      </w:r>
      <w:r w:rsidR="005951F3">
        <w:rPr>
          <w:rFonts w:cs="Arial"/>
        </w:rPr>
        <w:t>Smluvní strany</w:t>
      </w:r>
      <w:r w:rsidR="005951F3" w:rsidRPr="005951F3">
        <w:rPr>
          <w:rFonts w:cs="Arial"/>
          <w:lang w:val="x-none"/>
        </w:rPr>
        <w:t xml:space="preserve"> stanoví, že Cena za dílo nebude ovlivněna jakýmkoli kolísáním cen, včetně inflace a kursových změn.</w:t>
      </w:r>
    </w:p>
    <w:p w14:paraId="6B8D6C88"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lang w:val="x-none"/>
        </w:rPr>
        <w:t>Takto stanovená cena za dílo obsahuje zejména:</w:t>
      </w:r>
    </w:p>
    <w:p w14:paraId="2B89A135" w14:textId="77777777" w:rsidR="00914D5D" w:rsidRPr="0094443B" w:rsidRDefault="00914D5D" w:rsidP="00FE1209">
      <w:pPr>
        <w:numPr>
          <w:ilvl w:val="0"/>
          <w:numId w:val="33"/>
        </w:numPr>
        <w:ind w:left="1134" w:hanging="425"/>
      </w:pPr>
      <w:r w:rsidRPr="0094443B">
        <w:t>veškeré náklady na úplné a kvalitní provedení díla</w:t>
      </w:r>
    </w:p>
    <w:p w14:paraId="6ED832FA"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7728A344"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6D0C710B"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1159B141" w14:textId="77777777" w:rsidR="00914D5D" w:rsidRPr="0094443B" w:rsidRDefault="00914D5D" w:rsidP="00FE1209">
      <w:pPr>
        <w:numPr>
          <w:ilvl w:val="0"/>
          <w:numId w:val="33"/>
        </w:numPr>
        <w:ind w:left="1134" w:hanging="425"/>
      </w:pPr>
      <w:r w:rsidRPr="0094443B">
        <w:t>veškeré náklady na dopravu a ubytování pracovníků zhotovitele</w:t>
      </w:r>
    </w:p>
    <w:p w14:paraId="38F1C0A3"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2D7805A2"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707CD836"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38E85B2C" w14:textId="77777777" w:rsidR="00914D5D" w:rsidRPr="0094443B" w:rsidRDefault="00914D5D" w:rsidP="00FE1209">
      <w:pPr>
        <w:numPr>
          <w:ilvl w:val="0"/>
          <w:numId w:val="33"/>
        </w:numPr>
        <w:ind w:left="1134" w:hanging="425"/>
      </w:pPr>
      <w:r w:rsidRPr="0094443B">
        <w:t>veškeré náklady na ostrahu díla</w:t>
      </w:r>
    </w:p>
    <w:p w14:paraId="44FE76DC" w14:textId="77777777" w:rsidR="00914D5D" w:rsidRPr="0094443B" w:rsidRDefault="00914D5D" w:rsidP="00FE1209">
      <w:pPr>
        <w:numPr>
          <w:ilvl w:val="0"/>
          <w:numId w:val="33"/>
        </w:numPr>
        <w:ind w:left="1134" w:hanging="425"/>
      </w:pPr>
      <w:r w:rsidRPr="0094443B">
        <w:t>další nutné náklady na zhotovení díla</w:t>
      </w:r>
    </w:p>
    <w:p w14:paraId="7122ACFC"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5A53424C" w14:textId="77777777" w:rsidR="00914D5D" w:rsidRPr="0094443B" w:rsidRDefault="00914D5D" w:rsidP="00914D5D"/>
    <w:p w14:paraId="47233619"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2CDF4AC7" w14:textId="77777777" w:rsidR="00914D5D" w:rsidRPr="0094443B" w:rsidRDefault="00914D5D" w:rsidP="009D5D42">
      <w:pPr>
        <w:numPr>
          <w:ilvl w:val="0"/>
          <w:numId w:val="11"/>
        </w:numPr>
        <w:tabs>
          <w:tab w:val="left" w:pos="426"/>
        </w:tabs>
        <w:spacing w:before="120"/>
        <w:ind w:left="426" w:hanging="426"/>
        <w:outlineLvl w:val="1"/>
      </w:pPr>
      <w:r w:rsidRPr="0094443B">
        <w:rPr>
          <w:lang w:val="x-none"/>
        </w:rPr>
        <w:t xml:space="preserve">Zhotovitel uvádí, že je se stavem předmětu díla </w:t>
      </w:r>
      <w:r w:rsidR="000B2555">
        <w:t xml:space="preserve">dobře </w:t>
      </w:r>
      <w:r w:rsidR="000B2555">
        <w:rPr>
          <w:lang w:val="x-none"/>
        </w:rPr>
        <w:t>seznámen.</w:t>
      </w:r>
    </w:p>
    <w:p w14:paraId="0D448B23" w14:textId="77777777" w:rsidR="00914D5D" w:rsidRPr="0094443B" w:rsidRDefault="00914D5D" w:rsidP="009D5D42">
      <w:pPr>
        <w:numPr>
          <w:ilvl w:val="0"/>
          <w:numId w:val="11"/>
        </w:numPr>
        <w:tabs>
          <w:tab w:val="left" w:pos="426"/>
        </w:tabs>
        <w:spacing w:before="120"/>
        <w:ind w:left="426" w:hanging="426"/>
        <w:outlineLvl w:val="1"/>
      </w:pPr>
      <w:r w:rsidRPr="0094443B">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199A8533"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w:t>
      </w:r>
      <w:r w:rsidR="00680008" w:rsidRPr="00FE1209">
        <w:rPr>
          <w:rFonts w:cs="Arial"/>
          <w:bCs/>
        </w:rPr>
        <w:lastRenderedPageBreak/>
        <w:t xml:space="preserve">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57F4B3F1" w14:textId="34990F47"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Ekonomickým </w:t>
      </w:r>
      <w:r w:rsidR="004A143A">
        <w:rPr>
          <w:rFonts w:cs="Arial"/>
          <w:bCs/>
        </w:rPr>
        <w:t xml:space="preserve">odborem - </w:t>
      </w:r>
      <w:r w:rsidR="002273AB" w:rsidRPr="00750E57">
        <w:rPr>
          <w:rFonts w:cs="Arial"/>
          <w:bCs/>
        </w:rPr>
        <w:t>oddělením majetku</w:t>
      </w:r>
      <w:r w:rsidR="00FB57F5" w:rsidRPr="0044337F">
        <w:rPr>
          <w:rFonts w:cs="Arial"/>
          <w:bCs/>
        </w:rPr>
        <w:t xml:space="preserve"> zhotovitele</w:t>
      </w:r>
      <w:r w:rsidR="002273AB" w:rsidRPr="0044337F">
        <w:rPr>
          <w:rFonts w:cs="Arial"/>
          <w:bCs/>
        </w:rPr>
        <w:t>.</w:t>
      </w:r>
    </w:p>
    <w:p w14:paraId="61A80A27"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069A5FB3"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6B560E39" w14:textId="77777777"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10-ti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5F6C8363" w14:textId="77777777"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60F94F58" w14:textId="77777777"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14:paraId="5765CFC3"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lang w:val="x-none"/>
        </w:rPr>
        <w:t>Náležitosti, forma a nutné součásti a nutné součásti daňového dokladu:</w:t>
      </w:r>
    </w:p>
    <w:p w14:paraId="77E06226" w14:textId="77777777" w:rsidR="00914D5D" w:rsidRPr="0094443B" w:rsidRDefault="00914D5D" w:rsidP="00914D5D"/>
    <w:p w14:paraId="762244BC"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1BB3E718"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5FB554DD" w14:textId="77777777"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4A85979F" w14:textId="77777777" w:rsidR="00645920" w:rsidRPr="00FE1209" w:rsidRDefault="00645920" w:rsidP="00FE1209">
      <w:pPr>
        <w:numPr>
          <w:ilvl w:val="0"/>
          <w:numId w:val="34"/>
        </w:numPr>
      </w:pPr>
      <w:r w:rsidRPr="00FE1209">
        <w:t xml:space="preserve"> název veřejné zakázky, které se daný daňový doklad týká</w:t>
      </w:r>
      <w:r w:rsidR="00EB5634">
        <w:t>.</w:t>
      </w:r>
    </w:p>
    <w:p w14:paraId="021699D7"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lang w:val="x-none"/>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lang w:val="x-none"/>
        </w:rPr>
        <w:t xml:space="preserve"> Objednatel je oprávněn zaslat ve lhůtě splatnosti zpět zhotoviteli takové daňové doklady, které nebudou splňovat náležitosti</w:t>
      </w:r>
      <w:r w:rsidRPr="00191EE3">
        <w:rPr>
          <w:rFonts w:cs="Arial"/>
        </w:rPr>
        <w:t xml:space="preserve"> uvedené v</w:t>
      </w:r>
      <w:r w:rsidRPr="00191EE3">
        <w:rPr>
          <w:rFonts w:cs="Arial"/>
          <w:lang w:val="x-none"/>
        </w:rPr>
        <w:t xml:space="preserve"> to</w:t>
      </w:r>
      <w:r w:rsidRPr="00191EE3">
        <w:rPr>
          <w:rFonts w:cs="Arial"/>
        </w:rPr>
        <w:t>mto</w:t>
      </w:r>
      <w:r w:rsidRPr="00191EE3">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lang w:val="x-none"/>
        </w:rPr>
        <w:t>.</w:t>
      </w:r>
      <w:r w:rsidR="00F208F0" w:rsidRPr="00191EE3">
        <w:rPr>
          <w:rFonts w:cs="Arial"/>
        </w:rPr>
        <w:t xml:space="preserve"> </w:t>
      </w:r>
    </w:p>
    <w:p w14:paraId="38186FDF"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lang w:val="x-none"/>
        </w:rPr>
        <w:lastRenderedPageBreak/>
        <w:t xml:space="preserve">Běžná splatnost veškerých daňových dokladů je stanovena na </w:t>
      </w:r>
      <w:r w:rsidRPr="001672FB">
        <w:rPr>
          <w:rFonts w:cs="Arial"/>
        </w:rPr>
        <w:t>30</w:t>
      </w:r>
      <w:r w:rsidRPr="004710A1">
        <w:rPr>
          <w:rFonts w:cs="Arial"/>
          <w:lang w:val="x-none"/>
        </w:rPr>
        <w:t xml:space="preserve"> kalendářních</w:t>
      </w:r>
      <w:r w:rsidRPr="0094443B">
        <w:rPr>
          <w:rFonts w:cs="Arial"/>
          <w:lang w:val="x-none"/>
        </w:rPr>
        <w:t xml:space="preserve"> dní ode dne doručení objednateli s tím, že dnem úhrady je den odepsání předmětné částky z účtu objednatele ve prospěch účtu zhotovitele.</w:t>
      </w:r>
    </w:p>
    <w:p w14:paraId="1C88A2A5"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Splatnost smluvní pokuty činí </w:t>
      </w:r>
      <w:r>
        <w:rPr>
          <w:rFonts w:cs="Arial"/>
        </w:rPr>
        <w:t>15</w:t>
      </w:r>
      <w:r w:rsidRPr="0094443B">
        <w:rPr>
          <w:rFonts w:cs="Arial"/>
          <w:lang w:val="x-none"/>
        </w:rPr>
        <w:t xml:space="preserve"> kalendářních dnů ode dne, co bude povinná strana oprávněnou smluvní stranou vyzvána k zaplacení.</w:t>
      </w:r>
    </w:p>
    <w:p w14:paraId="40D45C3F"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2DE3C197"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15869C7E"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Veškeré platby budou probíhat v CZK.</w:t>
      </w:r>
    </w:p>
    <w:p w14:paraId="682E510F"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14:paraId="53E88AA2"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1B1B4F0E"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rPr>
          <w:lang w:val="x-none"/>
        </w:rPr>
        <w:t>S ohledem na ustanovení § 109 a 109a zákona č. 235/2004 Sb., o dani z přidané hodnoty, ve znění pozdějších předpisů, který mimo jiné</w:t>
      </w:r>
      <w:r w:rsidRPr="0094443B">
        <w:rPr>
          <w:lang w:val="x-none"/>
        </w:rPr>
        <w:t xml:space="preserve"> upravuje otázku ručení příjemce zdanitelného plnění, se smluvní strany dohodly na následujících právech a povinnostech:</w:t>
      </w:r>
    </w:p>
    <w:p w14:paraId="01B49CA3" w14:textId="77777777" w:rsidR="00914D5D" w:rsidRPr="0094443B" w:rsidRDefault="00914D5D" w:rsidP="00914D5D">
      <w:pPr>
        <w:ind w:left="360"/>
      </w:pPr>
    </w:p>
    <w:p w14:paraId="08E9D6CF"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DE28285" w14:textId="77777777" w:rsidR="00914D5D" w:rsidRPr="0094443B" w:rsidRDefault="00914D5D" w:rsidP="00914D5D">
      <w:pPr>
        <w:ind w:left="927"/>
        <w:contextualSpacing/>
      </w:pPr>
    </w:p>
    <w:p w14:paraId="45B5DF14"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6D3BEAC0" w14:textId="77777777" w:rsidR="00914D5D" w:rsidRPr="00191EE3" w:rsidRDefault="00914D5D" w:rsidP="00914D5D">
      <w:pPr>
        <w:ind w:left="927"/>
        <w:contextualSpacing/>
      </w:pPr>
    </w:p>
    <w:p w14:paraId="2EA9C03C"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41409AA2" w14:textId="77777777" w:rsidR="00914D5D" w:rsidRPr="00191EE3" w:rsidRDefault="00914D5D" w:rsidP="00914D5D">
      <w:pPr>
        <w:ind w:left="708"/>
      </w:pPr>
    </w:p>
    <w:p w14:paraId="667914B6"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E1C7E7B" w14:textId="77777777" w:rsidR="00914D5D" w:rsidRPr="00191EE3" w:rsidRDefault="00914D5D" w:rsidP="00914D5D">
      <w:pPr>
        <w:ind w:left="708"/>
      </w:pPr>
    </w:p>
    <w:p w14:paraId="362D11E5"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7A145687" w14:textId="77777777" w:rsidR="00914D5D" w:rsidRPr="00191EE3" w:rsidRDefault="00914D5D" w:rsidP="00914D5D">
      <w:pPr>
        <w:ind w:left="708"/>
      </w:pPr>
    </w:p>
    <w:p w14:paraId="79487F29"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6D434D7D" w14:textId="77777777" w:rsidR="00914D5D" w:rsidRPr="0094443B" w:rsidRDefault="00914D5D" w:rsidP="00914D5D">
      <w:pPr>
        <w:ind w:left="708"/>
      </w:pPr>
    </w:p>
    <w:p w14:paraId="4A00AF84"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175A4594" w14:textId="77777777" w:rsidR="00914D5D" w:rsidRPr="0094443B" w:rsidRDefault="00914D5D" w:rsidP="00914D5D">
      <w:pPr>
        <w:ind w:left="927"/>
      </w:pPr>
    </w:p>
    <w:p w14:paraId="7D2C0472" w14:textId="77777777" w:rsidR="00914D5D" w:rsidRPr="0094443B" w:rsidRDefault="00914D5D" w:rsidP="00914D5D">
      <w:pPr>
        <w:ind w:left="1560"/>
      </w:pPr>
      <w:r w:rsidRPr="0094443B">
        <w:t>i) úmyslné nezaplacení daně,</w:t>
      </w:r>
    </w:p>
    <w:p w14:paraId="1CB386C6" w14:textId="77777777" w:rsidR="00914D5D" w:rsidRPr="0094443B" w:rsidRDefault="00914D5D" w:rsidP="00914D5D">
      <w:pPr>
        <w:ind w:left="1560"/>
      </w:pPr>
      <w:r w:rsidRPr="0094443B">
        <w:t>ii) postavení smluvní strany, které by znemožňovalo daň zaplatit,</w:t>
      </w:r>
    </w:p>
    <w:p w14:paraId="2E460910" w14:textId="77777777" w:rsidR="00914D5D" w:rsidRPr="0094443B" w:rsidRDefault="00914D5D" w:rsidP="00914D5D">
      <w:pPr>
        <w:ind w:left="1560"/>
      </w:pPr>
      <w:r w:rsidRPr="0094443B">
        <w:t>iii) zkrácení daně nebo vylákání daňové výhody.</w:t>
      </w:r>
    </w:p>
    <w:p w14:paraId="4FD667F4" w14:textId="77777777" w:rsidR="00914D5D" w:rsidRPr="0094443B" w:rsidRDefault="00914D5D" w:rsidP="00914D5D">
      <w:pPr>
        <w:ind w:left="708"/>
      </w:pPr>
    </w:p>
    <w:p w14:paraId="6F5EDDDE"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257292DF" w14:textId="77777777" w:rsidR="00E16FE5" w:rsidRPr="0094443B" w:rsidRDefault="00E16FE5" w:rsidP="00FE1209">
      <w:pPr>
        <w:spacing w:before="120"/>
        <w:ind w:left="927"/>
      </w:pPr>
    </w:p>
    <w:p w14:paraId="37794D5A"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 xml:space="preserve">.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6F0066">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19FFABD2" w14:textId="6B16D88F" w:rsidR="00A91335" w:rsidRDefault="00914D5D" w:rsidP="00A91335">
      <w:pPr>
        <w:jc w:val="center"/>
        <w:rPr>
          <w:rFonts w:cs="Arial"/>
          <w:b/>
        </w:rPr>
      </w:pPr>
      <w:r w:rsidRPr="0094443B">
        <w:rPr>
          <w:rFonts w:cs="Arial"/>
          <w:b/>
        </w:rPr>
        <w:t>IV.</w:t>
      </w:r>
      <w:r w:rsidRPr="0094443B">
        <w:rPr>
          <w:rFonts w:cs="Arial"/>
          <w:b/>
        </w:rPr>
        <w:br/>
      </w:r>
      <w:r w:rsidR="00A91335">
        <w:rPr>
          <w:rFonts w:cs="Arial"/>
          <w:b/>
        </w:rPr>
        <w:t>Původcovství odpadu</w:t>
      </w:r>
    </w:p>
    <w:p w14:paraId="4868F4D1" w14:textId="77777777" w:rsidR="00A91335" w:rsidRPr="00741B12" w:rsidRDefault="00A91335" w:rsidP="00A91335">
      <w:pPr>
        <w:numPr>
          <w:ilvl w:val="0"/>
          <w:numId w:val="17"/>
        </w:numPr>
        <w:spacing w:before="120"/>
        <w:ind w:left="426" w:hanging="426"/>
        <w:rPr>
          <w:rFonts w:cs="Arial"/>
          <w:b/>
        </w:rPr>
      </w:pPr>
      <w:r w:rsidRPr="0094443B">
        <w:rPr>
          <w:rFonts w:cs="Arial"/>
          <w:bCs/>
        </w:rPr>
        <w:t>Smluvní strany se</w:t>
      </w:r>
      <w:r>
        <w:rPr>
          <w:rFonts w:cs="Arial"/>
          <w:bCs/>
        </w:rPr>
        <w:t xml:space="preserve"> dle </w:t>
      </w:r>
      <w:r w:rsidRPr="000E7606">
        <w:rPr>
          <w:rFonts w:cs="Arial"/>
          <w:bCs/>
        </w:rPr>
        <w:t xml:space="preserve">§ 5 odst. </w:t>
      </w:r>
      <w:r>
        <w:rPr>
          <w:rFonts w:cs="Arial"/>
          <w:bCs/>
        </w:rPr>
        <w:t>2</w:t>
      </w:r>
      <w:r w:rsidRPr="000E7606">
        <w:rPr>
          <w:rFonts w:cs="Arial"/>
          <w:bCs/>
        </w:rPr>
        <w:t xml:space="preserve"> zákona č. 541/2020 Sb., o odpadech, dohodly, že původcem </w:t>
      </w:r>
      <w:r>
        <w:rPr>
          <w:rFonts w:cs="Arial"/>
          <w:bCs/>
        </w:rPr>
        <w:t xml:space="preserve">veškerého </w:t>
      </w:r>
      <w:r w:rsidRPr="000E7606">
        <w:rPr>
          <w:rFonts w:cs="Arial"/>
          <w:bCs/>
        </w:rPr>
        <w:t xml:space="preserve">odpadu vznikajícího </w:t>
      </w:r>
      <w:r>
        <w:rPr>
          <w:rFonts w:cs="Arial"/>
          <w:bCs/>
        </w:rPr>
        <w:t>činností zhotovitele při provádění díla je zhotovitel</w:t>
      </w:r>
      <w:r w:rsidRPr="000E7606">
        <w:rPr>
          <w:rFonts w:cs="Arial"/>
          <w:bCs/>
        </w:rPr>
        <w:t>.</w:t>
      </w:r>
      <w:r w:rsidRPr="0094443B">
        <w:rPr>
          <w:rFonts w:cs="Arial"/>
          <w:bCs/>
        </w:rPr>
        <w:t xml:space="preserve"> </w:t>
      </w:r>
      <w:r>
        <w:rPr>
          <w:rFonts w:cs="Arial"/>
          <w:bCs/>
        </w:rPr>
        <w:t>Povinnosti původce odpadu dle zákona o odpadech na zhotovitele přecházejí v okamžiku vzniku odpadu.</w:t>
      </w:r>
    </w:p>
    <w:p w14:paraId="7D84C067" w14:textId="77777777" w:rsidR="00A91335" w:rsidRPr="0094443B" w:rsidRDefault="00A91335" w:rsidP="00A91335">
      <w:pPr>
        <w:numPr>
          <w:ilvl w:val="0"/>
          <w:numId w:val="17"/>
        </w:numPr>
        <w:spacing w:before="120"/>
        <w:ind w:left="426" w:hanging="426"/>
        <w:rPr>
          <w:rFonts w:cs="Arial"/>
          <w:b/>
        </w:rPr>
      </w:pPr>
      <w:r>
        <w:rPr>
          <w:rFonts w:cs="Arial"/>
        </w:rPr>
        <w:t>Nastane-li situace, kdy činností zhotovitele při provádění díla vznikne z nemovité věci objednatele věc movitá, kterou lze opětovně použít k původnímu účelu, je zhotovitel povinen uvědomit zástupce objednatele, který rozhodne, zda se jedná či nejedná o odpad.</w:t>
      </w:r>
    </w:p>
    <w:p w14:paraId="68D629D9" w14:textId="77777777" w:rsidR="00A91335" w:rsidRPr="00741B12" w:rsidRDefault="00A91335" w:rsidP="00A91335">
      <w:pPr>
        <w:numPr>
          <w:ilvl w:val="0"/>
          <w:numId w:val="17"/>
        </w:numPr>
        <w:spacing w:before="120"/>
        <w:ind w:left="426" w:hanging="426"/>
        <w:rPr>
          <w:rFonts w:cs="Arial"/>
          <w:b/>
        </w:rPr>
      </w:pPr>
      <w:r w:rsidRPr="0094443B">
        <w:rPr>
          <w:rFonts w:cs="Arial"/>
          <w:bCs/>
        </w:rPr>
        <w:t>Zhotovitel bude</w:t>
      </w:r>
      <w:r>
        <w:rPr>
          <w:rFonts w:cs="Arial"/>
          <w:bCs/>
        </w:rPr>
        <w:t xml:space="preserve"> s odpadem</w:t>
      </w:r>
      <w:r w:rsidRPr="0094443B">
        <w:rPr>
          <w:rFonts w:cs="Arial"/>
          <w:bCs/>
        </w:rPr>
        <w:t xml:space="preserve"> </w:t>
      </w:r>
      <w:r>
        <w:rPr>
          <w:rFonts w:cs="Arial"/>
          <w:bCs/>
        </w:rPr>
        <w:t xml:space="preserve">nakládat </w:t>
      </w:r>
      <w:r w:rsidRPr="0094443B">
        <w:rPr>
          <w:rFonts w:cs="Arial"/>
          <w:bCs/>
        </w:rPr>
        <w:t>v souladu s ustanoveními zákona č.</w:t>
      </w:r>
      <w:r>
        <w:rPr>
          <w:rFonts w:cs="Arial"/>
          <w:bCs/>
        </w:rPr>
        <w:t> 541/2020 </w:t>
      </w:r>
      <w:r w:rsidRPr="0094443B">
        <w:rPr>
          <w:rFonts w:cs="Arial"/>
          <w:bCs/>
        </w:rPr>
        <w:t xml:space="preserve">Sb., o odpadech, </w:t>
      </w:r>
      <w:r>
        <w:rPr>
          <w:rFonts w:cs="Arial"/>
          <w:bCs/>
        </w:rPr>
        <w:t>a navazujících prováděcích předpisů. Odpad, který sám nezpracuje, bude zhotovitel předávat ke zpracování v souladu s hierarchií odpadového hospodářství pouze osobě oprávněné k jeho převzetí a bez výhrad ponese související náklady.</w:t>
      </w:r>
    </w:p>
    <w:p w14:paraId="50052891" w14:textId="2CAE42BB" w:rsidR="006A3397" w:rsidRPr="0094443B" w:rsidRDefault="006A3397" w:rsidP="00914D5D">
      <w:pPr>
        <w:jc w:val="center"/>
        <w:rPr>
          <w:rFonts w:cs="Arial"/>
          <w:bCs/>
        </w:rPr>
      </w:pPr>
    </w:p>
    <w:p w14:paraId="70F22B59" w14:textId="77777777" w:rsidR="00914D5D" w:rsidRPr="0094443B" w:rsidRDefault="00914D5D" w:rsidP="00914D5D">
      <w:pPr>
        <w:jc w:val="center"/>
        <w:rPr>
          <w:rFonts w:cs="Arial"/>
          <w:b/>
        </w:rPr>
      </w:pPr>
      <w:r w:rsidRPr="0094443B">
        <w:rPr>
          <w:rFonts w:cs="Arial"/>
          <w:b/>
        </w:rPr>
        <w:t>V.</w:t>
      </w:r>
    </w:p>
    <w:p w14:paraId="1575EC05" w14:textId="77777777" w:rsidR="00914D5D" w:rsidRPr="0094443B" w:rsidRDefault="00914D5D" w:rsidP="00914D5D">
      <w:pPr>
        <w:jc w:val="center"/>
        <w:rPr>
          <w:rFonts w:cs="Arial"/>
          <w:b/>
        </w:rPr>
      </w:pPr>
      <w:r w:rsidRPr="0094443B">
        <w:rPr>
          <w:rFonts w:cs="Arial"/>
          <w:b/>
        </w:rPr>
        <w:t>Podmínky provádění díla</w:t>
      </w:r>
    </w:p>
    <w:p w14:paraId="67EC4ADD" w14:textId="4D097128"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w:t>
      </w:r>
      <w:r w:rsidR="00A91335">
        <w:rPr>
          <w:rFonts w:cs="Arial"/>
          <w:bCs/>
        </w:rPr>
        <w:t>2</w:t>
      </w:r>
      <w:r>
        <w:rPr>
          <w:rFonts w:cs="Arial"/>
          <w:bCs/>
        </w:rPr>
        <w:t>.</w:t>
      </w:r>
      <w:r w:rsidRPr="0094443B">
        <w:rPr>
          <w:rFonts w:cs="Arial"/>
          <w:bCs/>
        </w:rPr>
        <w:t xml:space="preserve"> </w:t>
      </w:r>
      <w:r w:rsidR="006A3397" w:rsidRPr="00F75C62">
        <w:t xml:space="preserve">v takovém případě bude Zhotovitel odpovědný Objednateli za jakoukoli takto prováděnou část svých </w:t>
      </w:r>
      <w:r w:rsidR="006A3397" w:rsidRPr="00F75C62">
        <w:lastRenderedPageBreak/>
        <w:t xml:space="preserve">povinností vyplývajících ze Smlouvy, jako kdyby je plnil Zhotovitel sám. Zhotovitel nesmí uzavřít smlouvu s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6F00F253"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125D4587"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1F410AC3"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1D468F98"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36FF68E6"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7F681F9C"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58919EA1"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657F632C"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630C8345"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7214EAAB" w14:textId="77777777" w:rsidR="00914D5D" w:rsidRPr="0044337F" w:rsidRDefault="00914D5D" w:rsidP="00FE1209">
      <w:pPr>
        <w:numPr>
          <w:ilvl w:val="0"/>
          <w:numId w:val="35"/>
        </w:numPr>
      </w:pPr>
      <w:r w:rsidRPr="0044337F">
        <w:t>všechny technické a dodací podmínky díla zahrnul do kalkulace cen</w:t>
      </w:r>
    </w:p>
    <w:p w14:paraId="277BA4F3"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4D73B772" w14:textId="77777777"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6B5180F4" w14:textId="77777777" w:rsidR="00914D5D" w:rsidRPr="0094443B" w:rsidRDefault="00914D5D" w:rsidP="009D5D42">
      <w:pPr>
        <w:numPr>
          <w:ilvl w:val="0"/>
          <w:numId w:val="18"/>
        </w:numPr>
        <w:spacing w:before="120"/>
        <w:ind w:left="426" w:hanging="426"/>
        <w:rPr>
          <w:rFonts w:cs="Arial"/>
          <w:bCs/>
        </w:rPr>
      </w:pPr>
      <w:r w:rsidRPr="0094443B">
        <w:rPr>
          <w:rFonts w:cs="Arial"/>
          <w:bCs/>
        </w:rPr>
        <w:lastRenderedPageBreak/>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30CD0A1A"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45094BDB"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10AFE42F"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46D18776" w14:textId="77777777" w:rsidR="00914D5D" w:rsidRPr="0094443B" w:rsidRDefault="00914D5D" w:rsidP="00FE1209">
      <w:pPr>
        <w:spacing w:before="120"/>
        <w:ind w:left="142" w:firstLine="284"/>
        <w:rPr>
          <w:rFonts w:cs="Arial"/>
          <w:bCs/>
        </w:rPr>
      </w:pPr>
      <w:r w:rsidRPr="0094443B">
        <w:rPr>
          <w:rFonts w:cs="Arial"/>
        </w:rPr>
        <w:t>Změnový list bude obsahovat:</w:t>
      </w:r>
    </w:p>
    <w:p w14:paraId="6F469008" w14:textId="77777777" w:rsidR="00914D5D" w:rsidRPr="00750E57" w:rsidRDefault="00914D5D" w:rsidP="00FE1209">
      <w:pPr>
        <w:numPr>
          <w:ilvl w:val="0"/>
          <w:numId w:val="36"/>
        </w:numPr>
      </w:pPr>
      <w:r w:rsidRPr="00750E57">
        <w:t>popis změny a její porovnání se stavebním povolením a ověřenou dokumentací</w:t>
      </w:r>
    </w:p>
    <w:p w14:paraId="01107EC4" w14:textId="77777777" w:rsidR="00914D5D" w:rsidRPr="0044337F" w:rsidRDefault="00914D5D" w:rsidP="00FE1209">
      <w:pPr>
        <w:numPr>
          <w:ilvl w:val="0"/>
          <w:numId w:val="36"/>
        </w:numPr>
      </w:pPr>
      <w:r w:rsidRPr="0044337F">
        <w:t>důvody navrhované změny</w:t>
      </w:r>
    </w:p>
    <w:p w14:paraId="70DBE26B"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3E8A0C12"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50FDF4D1"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39A5CD71" w14:textId="77777777" w:rsidR="008C1781" w:rsidRPr="00505B57" w:rsidRDefault="008C1781" w:rsidP="008C1781">
      <w:pPr>
        <w:numPr>
          <w:ilvl w:val="0"/>
          <w:numId w:val="18"/>
        </w:numPr>
        <w:spacing w:before="120"/>
        <w:ind w:left="426" w:hanging="426"/>
        <w:rPr>
          <w:rFonts w:cs="Arial"/>
          <w:bCs/>
        </w:rPr>
      </w:pPr>
      <w:r w:rsidRPr="00505B57">
        <w:rPr>
          <w:rFonts w:eastAsia="TimesNewRomanPSMT"/>
        </w:rPr>
        <w:t>V případě změn u prací, které jsou obsaženy v Položkovém rozpočtu, bude změna ceny stanovena na základě jednotkové ceny dané práce v Položkovém rozpočtu, který tvoří přílohu č. 1</w:t>
      </w:r>
      <w:r>
        <w:rPr>
          <w:rFonts w:eastAsia="TimesNewRomanPSMT"/>
        </w:rPr>
        <w:t xml:space="preserve"> </w:t>
      </w:r>
      <w:r w:rsidRPr="00505B57">
        <w:rPr>
          <w:rFonts w:eastAsia="TimesNewRomanPSMT"/>
        </w:rPr>
        <w:t>této smlouvy. V případě změn u prací, které nejsou obsaženy v Položkovém rozpočtu, bude změna ceny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w:t>
      </w:r>
      <w:r w:rsidRPr="00505B57" w:rsidDel="00052A4B">
        <w:rPr>
          <w:rFonts w:eastAsia="TimesNewRomanPSMT"/>
        </w:rPr>
        <w:t xml:space="preserve"> </w:t>
      </w:r>
      <w:r w:rsidRPr="00505B57">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001D8F28" w14:textId="77777777"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0909B425"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374731BC" w14:textId="08F09506" w:rsidR="00914D5D" w:rsidRPr="0094443B" w:rsidRDefault="00914D5D" w:rsidP="00914D5D">
      <w:pPr>
        <w:rPr>
          <w:rFonts w:cs="Arial"/>
          <w:bCs/>
        </w:rPr>
      </w:pPr>
    </w:p>
    <w:p w14:paraId="414BD8C1" w14:textId="77777777" w:rsidR="00914D5D" w:rsidRPr="0094443B" w:rsidRDefault="00914D5D" w:rsidP="00914D5D">
      <w:pPr>
        <w:rPr>
          <w:rFonts w:cs="Arial"/>
          <w:bCs/>
        </w:rPr>
      </w:pPr>
    </w:p>
    <w:p w14:paraId="15C74DB1" w14:textId="77777777" w:rsidR="00914D5D" w:rsidRPr="0094443B" w:rsidRDefault="00914D5D" w:rsidP="00914D5D">
      <w:pPr>
        <w:jc w:val="center"/>
        <w:rPr>
          <w:rFonts w:cs="Arial"/>
          <w:b/>
          <w:bCs/>
        </w:rPr>
      </w:pPr>
      <w:r w:rsidRPr="0094443B">
        <w:rPr>
          <w:rFonts w:cs="Arial"/>
          <w:b/>
          <w:bCs/>
        </w:rPr>
        <w:t>VI.</w:t>
      </w:r>
    </w:p>
    <w:p w14:paraId="19FC3028" w14:textId="77777777" w:rsidR="00914D5D" w:rsidRPr="0094443B" w:rsidRDefault="00914D5D" w:rsidP="00914D5D">
      <w:pPr>
        <w:jc w:val="center"/>
        <w:rPr>
          <w:rFonts w:cs="Arial"/>
          <w:bCs/>
        </w:rPr>
      </w:pPr>
      <w:r w:rsidRPr="0094443B">
        <w:rPr>
          <w:rFonts w:cs="Arial"/>
          <w:b/>
          <w:bCs/>
        </w:rPr>
        <w:t xml:space="preserve"> Kontrola prováděných prací</w:t>
      </w:r>
    </w:p>
    <w:p w14:paraId="7AD0327D" w14:textId="77777777" w:rsidR="00914D5D" w:rsidRPr="0094443B" w:rsidRDefault="00914D5D" w:rsidP="00914D5D">
      <w:pPr>
        <w:rPr>
          <w:rFonts w:cs="Arial"/>
          <w:bCs/>
        </w:rPr>
      </w:pPr>
    </w:p>
    <w:p w14:paraId="202DDBF3" w14:textId="00432558"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průběhu provádění díla organizuje</w:t>
      </w:r>
      <w:r w:rsidR="00F37799">
        <w:rPr>
          <w:rFonts w:cs="Arial"/>
          <w:color w:val="000000"/>
        </w:rPr>
        <w:t xml:space="preserve"> po dohodě</w:t>
      </w:r>
      <w:r w:rsidRPr="0094443B">
        <w:rPr>
          <w:rFonts w:cs="Arial"/>
          <w:color w:val="000000"/>
        </w:rPr>
        <w:t xml:space="preserve"> Objednatel kontrolní dny v termínech nezbytných pro řádné provádění kontroly</w:t>
      </w:r>
      <w:r w:rsidR="00FC1FFA">
        <w:rPr>
          <w:rFonts w:cs="Arial"/>
          <w:color w:val="000000"/>
        </w:rPr>
        <w:t>.</w:t>
      </w:r>
    </w:p>
    <w:p w14:paraId="1A5BBA8B"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4C1021FD"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21F4C94B"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46DB08A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5BE8CB28"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0CC6B678"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3E52D384" w14:textId="77777777" w:rsidR="00914D5D" w:rsidRPr="0094443B" w:rsidRDefault="00914D5D" w:rsidP="00914D5D">
      <w:pPr>
        <w:spacing w:before="120"/>
        <w:rPr>
          <w:rFonts w:cs="Arial"/>
          <w:bCs/>
        </w:rPr>
      </w:pPr>
    </w:p>
    <w:p w14:paraId="0A893218" w14:textId="77777777" w:rsidR="00914D5D" w:rsidRPr="0094443B" w:rsidRDefault="00914D5D" w:rsidP="00914D5D">
      <w:pPr>
        <w:jc w:val="center"/>
        <w:rPr>
          <w:rFonts w:cs="Arial"/>
          <w:b/>
          <w:bCs/>
        </w:rPr>
      </w:pPr>
    </w:p>
    <w:p w14:paraId="4C536C9A" w14:textId="77777777" w:rsidR="00914D5D" w:rsidRPr="0094443B" w:rsidRDefault="00914D5D" w:rsidP="00914D5D">
      <w:pPr>
        <w:jc w:val="center"/>
        <w:rPr>
          <w:rFonts w:cs="Arial"/>
          <w:b/>
          <w:bCs/>
        </w:rPr>
      </w:pPr>
      <w:r w:rsidRPr="0094443B">
        <w:rPr>
          <w:rFonts w:cs="Arial"/>
          <w:b/>
          <w:bCs/>
        </w:rPr>
        <w:t xml:space="preserve">VII. </w:t>
      </w:r>
    </w:p>
    <w:p w14:paraId="377A3E64" w14:textId="77777777" w:rsidR="00914D5D" w:rsidRPr="0094443B" w:rsidRDefault="00914D5D" w:rsidP="00914D5D">
      <w:pPr>
        <w:jc w:val="center"/>
        <w:rPr>
          <w:rFonts w:cs="Arial"/>
          <w:b/>
          <w:bCs/>
        </w:rPr>
      </w:pPr>
      <w:r w:rsidRPr="0094443B">
        <w:rPr>
          <w:rFonts w:cs="Arial"/>
          <w:b/>
          <w:bCs/>
        </w:rPr>
        <w:t>Práva a povinnosti objednatele a zhotovitele</w:t>
      </w:r>
    </w:p>
    <w:p w14:paraId="67B85220" w14:textId="77777777" w:rsidR="00914D5D" w:rsidRPr="0094443B" w:rsidRDefault="00914D5D" w:rsidP="00914D5D">
      <w:pPr>
        <w:jc w:val="center"/>
        <w:rPr>
          <w:rFonts w:cs="Arial"/>
          <w:bCs/>
        </w:rPr>
      </w:pPr>
    </w:p>
    <w:p w14:paraId="253380A0"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43DA3C49"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2647A545"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259C1F5C" w14:textId="77777777"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716BD759"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513163BF"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6ECC7E4F" w14:textId="77777777"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w:t>
      </w:r>
      <w:r w:rsidRPr="0094443B">
        <w:rPr>
          <w:rFonts w:cs="Arial"/>
        </w:rPr>
        <w:lastRenderedPageBreak/>
        <w:t xml:space="preserve">zhotovitel poruší tuto povinnost, odpovídá objednateli za škodu, která mu tím vznikne. </w:t>
      </w:r>
    </w:p>
    <w:p w14:paraId="36169A6E" w14:textId="77777777" w:rsidR="00914D5D" w:rsidRPr="0094443B" w:rsidRDefault="00914D5D" w:rsidP="00914D5D">
      <w:pPr>
        <w:tabs>
          <w:tab w:val="left" w:pos="720"/>
        </w:tabs>
        <w:spacing w:before="120" w:after="60"/>
        <w:rPr>
          <w:rFonts w:cs="Arial"/>
          <w:b/>
        </w:rPr>
      </w:pPr>
    </w:p>
    <w:p w14:paraId="1C2F4003" w14:textId="77777777" w:rsidR="00914D5D" w:rsidRPr="0094443B" w:rsidRDefault="00914D5D" w:rsidP="00914D5D">
      <w:pPr>
        <w:spacing w:before="120" w:line="240" w:lineRule="atLeast"/>
        <w:ind w:left="284" w:hanging="284"/>
        <w:jc w:val="center"/>
        <w:rPr>
          <w:rFonts w:cs="Arial"/>
          <w:b/>
          <w:bCs/>
        </w:rPr>
      </w:pPr>
      <w:r w:rsidRPr="0094443B">
        <w:rPr>
          <w:rFonts w:cs="Arial"/>
          <w:b/>
          <w:bCs/>
        </w:rPr>
        <w:t>VIII.</w:t>
      </w:r>
    </w:p>
    <w:p w14:paraId="5BB76298"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254E4134"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46283584"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0F99E9B0"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1EA6CB86" w14:textId="77777777" w:rsidR="00914D5D" w:rsidRDefault="00914D5D" w:rsidP="00914D5D">
      <w:pPr>
        <w:jc w:val="center"/>
        <w:rPr>
          <w:rFonts w:cs="Arial"/>
          <w:b/>
        </w:rPr>
      </w:pPr>
    </w:p>
    <w:p w14:paraId="7FDA8B33" w14:textId="77777777" w:rsidR="00914D5D" w:rsidRPr="0094443B" w:rsidRDefault="00914D5D" w:rsidP="00914D5D">
      <w:pPr>
        <w:jc w:val="center"/>
        <w:rPr>
          <w:rFonts w:cs="Arial"/>
          <w:b/>
        </w:rPr>
      </w:pPr>
    </w:p>
    <w:p w14:paraId="7E1B1437" w14:textId="77777777" w:rsidR="00914D5D" w:rsidRPr="0094443B" w:rsidRDefault="00914D5D" w:rsidP="00914D5D">
      <w:pPr>
        <w:jc w:val="center"/>
        <w:rPr>
          <w:rFonts w:cs="Arial"/>
          <w:b/>
        </w:rPr>
      </w:pPr>
      <w:r w:rsidRPr="0094443B">
        <w:rPr>
          <w:rFonts w:cs="Arial"/>
          <w:b/>
        </w:rPr>
        <w:t>IX.</w:t>
      </w:r>
    </w:p>
    <w:p w14:paraId="6FE38960" w14:textId="77777777" w:rsidR="00914D5D" w:rsidRPr="0094443B" w:rsidRDefault="00914D5D" w:rsidP="00914D5D">
      <w:pPr>
        <w:jc w:val="center"/>
        <w:rPr>
          <w:rFonts w:cs="Arial"/>
          <w:b/>
        </w:rPr>
      </w:pPr>
      <w:r w:rsidRPr="0094443B">
        <w:rPr>
          <w:rFonts w:cs="Arial"/>
          <w:b/>
        </w:rPr>
        <w:t>Předání a převzetí díla</w:t>
      </w:r>
    </w:p>
    <w:p w14:paraId="071A0A69" w14:textId="77777777" w:rsidR="00914D5D" w:rsidRPr="0094443B" w:rsidRDefault="00914D5D" w:rsidP="00914D5D">
      <w:pPr>
        <w:rPr>
          <w:rFonts w:cs="Arial"/>
          <w:b/>
        </w:rPr>
      </w:pPr>
    </w:p>
    <w:p w14:paraId="0D0E0C3B"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6EF7DBBE"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35B5FD96"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21CE3D2F"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000DF7D0"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32E8A1D5"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219535DC"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743FF2FD"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5459CB58" w14:textId="77777777" w:rsidR="00914D5D" w:rsidRPr="0094443B" w:rsidRDefault="00914D5D" w:rsidP="00914D5D">
      <w:pPr>
        <w:rPr>
          <w:rFonts w:cs="Arial"/>
        </w:rPr>
      </w:pPr>
    </w:p>
    <w:p w14:paraId="4E6FDB2D"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3438343A" w14:textId="77777777"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14:paraId="6B38579B"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6B85BA89" w14:textId="77777777"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14:paraId="045202E6"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1AC330E8" w14:textId="77777777" w:rsidR="00914D5D" w:rsidRPr="0094443B" w:rsidRDefault="00914D5D" w:rsidP="00FE1209">
      <w:pPr>
        <w:numPr>
          <w:ilvl w:val="0"/>
          <w:numId w:val="37"/>
        </w:numPr>
        <w:rPr>
          <w:rFonts w:cs="Arial"/>
        </w:rPr>
      </w:pPr>
      <w:r w:rsidRPr="0094443B">
        <w:rPr>
          <w:rFonts w:cs="Arial"/>
          <w:color w:val="000000"/>
        </w:rPr>
        <w:lastRenderedPageBreak/>
        <w:t>protokol o zaškolení obsluhy</w:t>
      </w:r>
    </w:p>
    <w:p w14:paraId="4D37E489"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744734B5"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6ABDF4E5"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1468D9D3" w14:textId="77777777"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157924F5"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638B9269" w14:textId="77777777" w:rsidR="00914D5D" w:rsidRPr="0094443B" w:rsidRDefault="00914D5D" w:rsidP="00914D5D">
      <w:pPr>
        <w:ind w:left="426"/>
        <w:rPr>
          <w:rFonts w:cs="Arial"/>
        </w:rPr>
      </w:pPr>
    </w:p>
    <w:p w14:paraId="7C7CA3F4"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54AAB15D" w14:textId="77777777" w:rsidR="00914D5D" w:rsidRPr="0094443B" w:rsidRDefault="00914D5D" w:rsidP="009D5D42">
      <w:pPr>
        <w:numPr>
          <w:ilvl w:val="0"/>
          <w:numId w:val="8"/>
        </w:numPr>
        <w:rPr>
          <w:rFonts w:cs="Arial"/>
        </w:rPr>
      </w:pPr>
      <w:r w:rsidRPr="0094443B">
        <w:rPr>
          <w:rFonts w:cs="Arial"/>
        </w:rPr>
        <w:t>identifikace objednatele a zhotovitele,</w:t>
      </w:r>
    </w:p>
    <w:p w14:paraId="33632204"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7D1CB623"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51844FE1"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5BF94B9F"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05D6E749"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20738ACD"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0BA0A58E" w14:textId="77777777" w:rsidR="00914D5D" w:rsidRPr="0094443B" w:rsidRDefault="00914D5D" w:rsidP="009D5D42">
      <w:pPr>
        <w:numPr>
          <w:ilvl w:val="0"/>
          <w:numId w:val="8"/>
        </w:numPr>
        <w:rPr>
          <w:rFonts w:cs="Arial"/>
        </w:rPr>
      </w:pPr>
      <w:r w:rsidRPr="0094443B">
        <w:rPr>
          <w:rFonts w:cs="Arial"/>
        </w:rPr>
        <w:t>podpisy objednatele a zhotovitele</w:t>
      </w:r>
    </w:p>
    <w:p w14:paraId="2CFBEC37"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57A1B339"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71658937" w14:textId="77777777" w:rsidR="00914D5D" w:rsidRDefault="00914D5D" w:rsidP="00914D5D">
      <w:pPr>
        <w:jc w:val="center"/>
        <w:rPr>
          <w:rFonts w:cs="Arial"/>
          <w:b/>
        </w:rPr>
      </w:pPr>
    </w:p>
    <w:p w14:paraId="5F4DF851" w14:textId="77777777" w:rsidR="0028583E" w:rsidRPr="0094443B" w:rsidRDefault="0028583E" w:rsidP="00914D5D">
      <w:pPr>
        <w:jc w:val="center"/>
        <w:rPr>
          <w:rFonts w:cs="Arial"/>
          <w:b/>
        </w:rPr>
      </w:pPr>
    </w:p>
    <w:p w14:paraId="4D3C26A6" w14:textId="77777777" w:rsidR="00914D5D" w:rsidRPr="0094443B" w:rsidRDefault="00914D5D" w:rsidP="00914D5D">
      <w:pPr>
        <w:jc w:val="center"/>
        <w:rPr>
          <w:rFonts w:cs="Arial"/>
          <w:b/>
        </w:rPr>
      </w:pPr>
      <w:r w:rsidRPr="0094443B">
        <w:rPr>
          <w:rFonts w:cs="Arial"/>
          <w:b/>
        </w:rPr>
        <w:t>X.</w:t>
      </w:r>
    </w:p>
    <w:p w14:paraId="17A38560" w14:textId="77777777" w:rsidR="00914D5D" w:rsidRPr="0094443B" w:rsidRDefault="00914D5D" w:rsidP="00914D5D">
      <w:pPr>
        <w:jc w:val="center"/>
        <w:rPr>
          <w:rFonts w:cs="Arial"/>
          <w:b/>
        </w:rPr>
      </w:pPr>
      <w:r w:rsidRPr="0094443B">
        <w:rPr>
          <w:rFonts w:cs="Arial"/>
          <w:b/>
        </w:rPr>
        <w:t>Záruky a reklamace</w:t>
      </w:r>
    </w:p>
    <w:p w14:paraId="774069E5" w14:textId="77777777" w:rsidR="00914D5D" w:rsidRPr="0094443B" w:rsidRDefault="00914D5D" w:rsidP="00914D5D">
      <w:pPr>
        <w:rPr>
          <w:rFonts w:cs="Arial"/>
        </w:rPr>
      </w:pPr>
    </w:p>
    <w:p w14:paraId="7D2B74F7"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073334D3"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527E3753" w14:textId="77777777" w:rsidR="00914D5D" w:rsidRPr="00FE1209" w:rsidRDefault="00914D5D" w:rsidP="00FE1209">
      <w:pPr>
        <w:numPr>
          <w:ilvl w:val="0"/>
          <w:numId w:val="40"/>
        </w:numPr>
        <w:spacing w:before="120"/>
        <w:ind w:left="426"/>
        <w:rPr>
          <w:rFonts w:cs="Arial"/>
        </w:rPr>
      </w:pPr>
      <w:r w:rsidRPr="00FE1209">
        <w:rPr>
          <w:rFonts w:cs="Arial"/>
        </w:rPr>
        <w:lastRenderedPageBreak/>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4F1D5F97"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34E90809" w14:textId="77777777"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14:paraId="6AE6157D"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17D33C8C" w14:textId="77777777" w:rsidR="00914D5D" w:rsidRPr="0094443B" w:rsidRDefault="00914D5D" w:rsidP="00914D5D">
      <w:pPr>
        <w:tabs>
          <w:tab w:val="center" w:pos="426"/>
        </w:tabs>
        <w:ind w:left="426"/>
        <w:rPr>
          <w:rFonts w:cs="Arial"/>
          <w:bCs/>
          <w:lang w:eastAsia="x-none"/>
        </w:rPr>
      </w:pPr>
    </w:p>
    <w:p w14:paraId="1DC67C23"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bezplatně odstraní reklamované vad</w:t>
      </w:r>
      <w:r w:rsidRPr="0094443B">
        <w:rPr>
          <w:rFonts w:cs="Arial"/>
          <w:bCs/>
          <w:lang w:eastAsia="x-none"/>
        </w:rPr>
        <w:t>y,</w:t>
      </w:r>
    </w:p>
    <w:p w14:paraId="629503CF"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náklady na odstranění reklamovaných vad v případě, kdy tak neučiní sám</w:t>
      </w:r>
      <w:r w:rsidRPr="0094443B">
        <w:rPr>
          <w:rFonts w:cs="Arial"/>
          <w:bCs/>
          <w:lang w:eastAsia="x-none"/>
        </w:rPr>
        <w:t>,</w:t>
      </w:r>
    </w:p>
    <w:p w14:paraId="09C005C7"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objednateli veškeré škody vzniklé z vady, a to i škody, jež vznikly v důsledku uplatnění škody třetími osobami, následkem vady</w:t>
      </w:r>
      <w:r w:rsidRPr="0094443B">
        <w:rPr>
          <w:rFonts w:cs="Arial"/>
          <w:bCs/>
          <w:lang w:eastAsia="x-none"/>
        </w:rPr>
        <w:t>,</w:t>
      </w:r>
    </w:p>
    <w:p w14:paraId="26AA5426"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6F6AF9C3"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75FCA460" w14:textId="77777777" w:rsidR="00914D5D" w:rsidRPr="0094443B" w:rsidRDefault="00914D5D" w:rsidP="00914D5D">
      <w:pPr>
        <w:ind w:left="850" w:hanging="340"/>
        <w:rPr>
          <w:rFonts w:cs="Arial"/>
          <w:lang w:eastAsia="x-none"/>
        </w:rPr>
      </w:pPr>
    </w:p>
    <w:p w14:paraId="783ADE7F" w14:textId="77777777" w:rsidR="00914D5D" w:rsidRPr="0094443B" w:rsidRDefault="00914D5D" w:rsidP="00914D5D">
      <w:pPr>
        <w:ind w:left="850" w:hanging="340"/>
        <w:rPr>
          <w:rFonts w:cs="Arial"/>
          <w:lang w:val="x-none" w:eastAsia="x-none"/>
        </w:rPr>
      </w:pPr>
      <w:r w:rsidRPr="0094443B">
        <w:rPr>
          <w:rFonts w:cs="Arial"/>
          <w:lang w:val="x-none" w:eastAsia="x-none"/>
        </w:rPr>
        <w:t>a)</w:t>
      </w:r>
      <w:r w:rsidRPr="0094443B">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0576B66F" w14:textId="77777777" w:rsidR="00914D5D" w:rsidRPr="0094443B" w:rsidRDefault="00914D5D" w:rsidP="00914D5D">
      <w:pPr>
        <w:ind w:left="850" w:hanging="340"/>
        <w:rPr>
          <w:rFonts w:cs="Arial"/>
          <w:lang w:val="x-none" w:eastAsia="x-none"/>
        </w:rPr>
      </w:pPr>
      <w:r w:rsidRPr="0094443B">
        <w:rPr>
          <w:rFonts w:cs="Arial"/>
          <w:lang w:val="x-none" w:eastAsia="x-none"/>
        </w:rPr>
        <w:t>b)</w:t>
      </w:r>
      <w:r w:rsidRPr="0094443B">
        <w:rPr>
          <w:rFonts w:cs="Arial"/>
          <w:lang w:val="x-none" w:eastAsia="x-none"/>
        </w:rPr>
        <w:tab/>
        <w:t>uskutečnit prověrku k zjištění důvodnosti a charakteru vady, nejpozději však ve lhůtě 48 hodin od přijetí reklamace vady,</w:t>
      </w:r>
    </w:p>
    <w:p w14:paraId="36418363" w14:textId="77777777" w:rsidR="00914D5D" w:rsidRPr="0094443B" w:rsidRDefault="00914D5D" w:rsidP="00914D5D">
      <w:pPr>
        <w:ind w:left="850" w:hanging="340"/>
        <w:rPr>
          <w:rFonts w:cs="Arial"/>
          <w:lang w:val="x-none" w:eastAsia="x-none"/>
        </w:rPr>
      </w:pPr>
      <w:r w:rsidRPr="0094443B">
        <w:rPr>
          <w:rFonts w:cs="Arial"/>
          <w:lang w:val="x-none" w:eastAsia="x-none"/>
        </w:rPr>
        <w:t>c)</w:t>
      </w:r>
      <w:r w:rsidRPr="0094443B">
        <w:rPr>
          <w:rFonts w:cs="Arial"/>
          <w:lang w:val="x-none" w:eastAsia="x-none"/>
        </w:rPr>
        <w:tab/>
        <w:t xml:space="preserve">zahájit bezodkladné práce na odstranění vady, nejpozději však ve lhůtě 48 hodin od uplatnění reklamace vady, </w:t>
      </w:r>
    </w:p>
    <w:p w14:paraId="0A5A3640" w14:textId="77777777" w:rsidR="00914D5D" w:rsidRPr="0094443B" w:rsidRDefault="00914D5D" w:rsidP="00914D5D">
      <w:pPr>
        <w:ind w:left="850" w:hanging="340"/>
        <w:rPr>
          <w:rFonts w:cs="Arial"/>
          <w:lang w:val="x-none" w:eastAsia="x-none"/>
        </w:rPr>
      </w:pPr>
      <w:r w:rsidRPr="0094443B">
        <w:rPr>
          <w:rFonts w:cs="Arial"/>
          <w:lang w:val="x-none" w:eastAsia="x-none"/>
        </w:rPr>
        <w:t>d)</w:t>
      </w:r>
      <w:r w:rsidRPr="0094443B">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41DFDB17" w14:textId="77777777" w:rsidR="00914D5D" w:rsidRPr="0094443B" w:rsidRDefault="00914D5D" w:rsidP="009D5D42">
      <w:pPr>
        <w:numPr>
          <w:ilvl w:val="1"/>
          <w:numId w:val="5"/>
        </w:numPr>
        <w:rPr>
          <w:rFonts w:cs="Arial"/>
          <w:lang w:val="x-none" w:eastAsia="x-none"/>
        </w:rPr>
      </w:pPr>
      <w:r w:rsidRPr="0094443B">
        <w:rPr>
          <w:rFonts w:cs="Arial"/>
          <w:lang w:val="x-none" w:eastAsia="x-none"/>
        </w:rPr>
        <w:t>odstranit vadu bránící užívání díla nebo části díla bezodkladně v technicky nejkratším možném termínu, nejpozději však ve lhůtě 48 hodin od uplatnění reklamace vady.</w:t>
      </w:r>
    </w:p>
    <w:p w14:paraId="43E4D0C8" w14:textId="150C4A61"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e-mailem</w:t>
      </w:r>
      <w:r w:rsidRPr="00FE1209">
        <w:rPr>
          <w:rFonts w:cs="Arial"/>
        </w:rPr>
        <w:t>. Zhotovitel je povinen přijetí uplatněné vady potvrdit bezodkladně nejdéle do 2 hodin od uplatnění.</w:t>
      </w:r>
    </w:p>
    <w:p w14:paraId="3C2A50D0"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3E6B1254" w14:textId="77777777"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w:t>
      </w:r>
      <w:r w:rsidRPr="00FE1209">
        <w:rPr>
          <w:rFonts w:cs="Arial"/>
        </w:rPr>
        <w:lastRenderedPageBreak/>
        <w:t xml:space="preserve">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2CAB0765"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3847703B"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27A9464D" w14:textId="77777777" w:rsidR="00914D5D" w:rsidRDefault="00914D5D" w:rsidP="00914D5D">
      <w:pPr>
        <w:jc w:val="center"/>
        <w:rPr>
          <w:rFonts w:cs="Arial"/>
          <w:b/>
        </w:rPr>
      </w:pPr>
    </w:p>
    <w:p w14:paraId="23FABAA9" w14:textId="77777777" w:rsidR="00914D5D" w:rsidRPr="0094443B" w:rsidRDefault="00914D5D" w:rsidP="00914D5D">
      <w:pPr>
        <w:jc w:val="center"/>
        <w:rPr>
          <w:rFonts w:cs="Arial"/>
          <w:b/>
        </w:rPr>
      </w:pPr>
      <w:r w:rsidRPr="0094443B">
        <w:rPr>
          <w:rFonts w:cs="Arial"/>
          <w:b/>
        </w:rPr>
        <w:t>XI.</w:t>
      </w:r>
    </w:p>
    <w:p w14:paraId="64D7B232" w14:textId="77777777" w:rsidR="00914D5D" w:rsidRPr="0094443B" w:rsidRDefault="00914D5D" w:rsidP="00914D5D">
      <w:pPr>
        <w:jc w:val="center"/>
        <w:rPr>
          <w:rFonts w:cs="Arial"/>
          <w:b/>
        </w:rPr>
      </w:pPr>
      <w:r w:rsidRPr="0094443B">
        <w:rPr>
          <w:rFonts w:cs="Arial"/>
          <w:b/>
        </w:rPr>
        <w:t>Pojištění</w:t>
      </w:r>
    </w:p>
    <w:p w14:paraId="41DC08F9" w14:textId="77777777" w:rsidR="00914D5D" w:rsidRPr="0094443B" w:rsidRDefault="00914D5D" w:rsidP="00914D5D">
      <w:pPr>
        <w:jc w:val="center"/>
        <w:rPr>
          <w:rFonts w:cs="Arial"/>
          <w:b/>
        </w:rPr>
      </w:pPr>
    </w:p>
    <w:p w14:paraId="31510602" w14:textId="4DBBC9F9" w:rsidR="00BA79D4" w:rsidRPr="00FE1209"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pojištění proti škodám způsobeným jeho činností, včetně možných škod </w:t>
      </w:r>
      <w:r w:rsidRPr="009613EF">
        <w:rPr>
          <w:rFonts w:cs="Arial"/>
        </w:rPr>
        <w:t>způsobených pracovníky zhotovitele, a to po celou dobu provádě</w:t>
      </w:r>
      <w:r w:rsidR="00565FFB" w:rsidRPr="009613EF">
        <w:rPr>
          <w:rFonts w:cs="Arial"/>
        </w:rPr>
        <w:t>n</w:t>
      </w:r>
      <w:r w:rsidRPr="009613EF">
        <w:rPr>
          <w:rFonts w:cs="Arial"/>
        </w:rPr>
        <w:t xml:space="preserve">í díla, ve výši nejméně </w:t>
      </w:r>
      <w:r w:rsidR="00ED3AD3" w:rsidRPr="00FC1FFA">
        <w:rPr>
          <w:rFonts w:cs="Arial"/>
        </w:rPr>
        <w:t xml:space="preserve">1.000.000,- </w:t>
      </w:r>
      <w:r w:rsidRPr="00FC1FFA">
        <w:rPr>
          <w:rFonts w:cs="Arial"/>
        </w:rPr>
        <w:t>Kč</w:t>
      </w:r>
      <w:r w:rsidRPr="009613EF">
        <w:rPr>
          <w:rFonts w:cs="Arial"/>
        </w:rPr>
        <w:t>. Zhotovitel se zavazuje, že po celou dobu trvání této smlouvy do doby protokolárního předání díla bez vad a nedodělků bude pojištěn ve smyslu</w:t>
      </w:r>
      <w:r w:rsidRPr="00FE1209">
        <w:rPr>
          <w:rFonts w:cs="Arial"/>
        </w:rPr>
        <w:t xml:space="preserve"> tohoto ustanovení a že nedojde ke snížení pojistné částky pod částku uvedenou v předchozí větě.</w:t>
      </w:r>
    </w:p>
    <w:p w14:paraId="0C60547E" w14:textId="77777777"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14:paraId="6696307A"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2ACE95D5"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5256DA3B" w14:textId="75D1277E" w:rsidR="00914D5D" w:rsidRPr="00FE1209" w:rsidRDefault="009613EF" w:rsidP="00FE1209">
      <w:pPr>
        <w:numPr>
          <w:ilvl w:val="0"/>
          <w:numId w:val="41"/>
        </w:numPr>
        <w:spacing w:before="120"/>
        <w:ind w:left="426"/>
        <w:rPr>
          <w:rFonts w:cs="Arial"/>
        </w:rPr>
      </w:pPr>
      <w:r w:rsidRPr="009613EF">
        <w:rPr>
          <w:rFonts w:cs="Arial"/>
        </w:rPr>
        <w:t>V případě porušení povinnosti zhotovitele být pojištěn nebo předložit doklad o pojištění dle této smlouvy je zhotovitel povinen zaplatit objednateli smluvní pokutu ve výši 5000,- Kč za každý případ a každý den trvání porušení povinnosti zhotovitele. Tím není dotčeno právo objednatele na náhradu škody</w:t>
      </w:r>
      <w:r w:rsidR="00914D5D" w:rsidRPr="00FE1209">
        <w:rPr>
          <w:rFonts w:cs="Arial"/>
        </w:rPr>
        <w:t>.</w:t>
      </w:r>
    </w:p>
    <w:p w14:paraId="68FED8B5"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13CC7857" w14:textId="77777777" w:rsidR="00914D5D" w:rsidRPr="0094443B" w:rsidRDefault="00914D5D" w:rsidP="00914D5D">
      <w:pPr>
        <w:rPr>
          <w:rFonts w:cs="Arial"/>
        </w:rPr>
      </w:pPr>
    </w:p>
    <w:p w14:paraId="26315A41" w14:textId="77777777" w:rsidR="00914D5D" w:rsidRPr="0094443B" w:rsidRDefault="00914D5D" w:rsidP="00914D5D">
      <w:pPr>
        <w:rPr>
          <w:rFonts w:cs="Arial"/>
        </w:rPr>
      </w:pPr>
    </w:p>
    <w:p w14:paraId="4E602F60" w14:textId="77777777" w:rsidR="00914D5D" w:rsidRPr="0094443B" w:rsidRDefault="00914D5D" w:rsidP="00914D5D">
      <w:pPr>
        <w:jc w:val="center"/>
        <w:rPr>
          <w:rFonts w:cs="Arial"/>
          <w:b/>
        </w:rPr>
      </w:pPr>
      <w:r w:rsidRPr="0094443B">
        <w:rPr>
          <w:rFonts w:cs="Arial"/>
          <w:b/>
        </w:rPr>
        <w:t>XII.</w:t>
      </w:r>
    </w:p>
    <w:p w14:paraId="5B0665D1" w14:textId="77777777" w:rsidR="00914D5D" w:rsidRPr="0094443B" w:rsidRDefault="00914D5D" w:rsidP="00914D5D">
      <w:pPr>
        <w:jc w:val="center"/>
        <w:rPr>
          <w:rFonts w:cs="Arial"/>
          <w:b/>
        </w:rPr>
      </w:pPr>
      <w:r w:rsidRPr="0094443B">
        <w:rPr>
          <w:rFonts w:cs="Arial"/>
          <w:b/>
        </w:rPr>
        <w:t>Smluvní sankce</w:t>
      </w:r>
    </w:p>
    <w:p w14:paraId="1F7CEB01" w14:textId="77777777" w:rsidR="00914D5D" w:rsidRPr="0094443B" w:rsidRDefault="00914D5D" w:rsidP="00914D5D">
      <w:pPr>
        <w:rPr>
          <w:rFonts w:cs="Arial"/>
        </w:rPr>
      </w:pPr>
    </w:p>
    <w:p w14:paraId="1650444E"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20592DFE" w14:textId="73E505A1"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sidR="00ED3AD3">
        <w:rPr>
          <w:rFonts w:eastAsia="Calibri" w:cs="Arial"/>
        </w:rPr>
        <w:t>5</w:t>
      </w:r>
      <w:r>
        <w:rPr>
          <w:rFonts w:eastAsia="Calibri" w:cs="Arial"/>
        </w:rPr>
        <w:t xml:space="preserve">.000,- Kč </w:t>
      </w:r>
      <w:r w:rsidRPr="0094443B">
        <w:rPr>
          <w:rFonts w:cs="Arial"/>
        </w:rPr>
        <w:t>za každý, byť jen započatý, den prodlení. Tím není dotčeno právo objednatele na náhradu</w:t>
      </w:r>
      <w:r w:rsidR="004F5CD9">
        <w:rPr>
          <w:rFonts w:cs="Arial"/>
        </w:rPr>
        <w:t xml:space="preserve"> škody.</w:t>
      </w:r>
    </w:p>
    <w:p w14:paraId="184631F5" w14:textId="3415F13E"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sidR="00ED3AD3">
        <w:rPr>
          <w:rFonts w:eastAsia="Calibri" w:cs="Arial"/>
        </w:rPr>
        <w:t>2</w:t>
      </w:r>
      <w:r>
        <w:rPr>
          <w:rFonts w:eastAsia="Calibri" w:cs="Arial"/>
        </w:rPr>
        <w:t>.000,- Kč</w:t>
      </w:r>
      <w:r w:rsidRPr="004F5CD9">
        <w:rPr>
          <w:rFonts w:cs="Arial"/>
        </w:rPr>
        <w:t xml:space="preserve"> to</w:t>
      </w:r>
      <w:r>
        <w:rPr>
          <w:rFonts w:cs="Arial"/>
        </w:rPr>
        <w:t xml:space="preserve"> za každý započatý </w:t>
      </w:r>
      <w:r>
        <w:rPr>
          <w:rFonts w:cs="Arial"/>
        </w:rPr>
        <w:lastRenderedPageBreak/>
        <w:t>den prodlení, kromě situace kdy zahájení prací objektivně zcela brání klimatické podmínky</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14:paraId="57F73ED2" w14:textId="20EA6260"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ED3AD3">
        <w:rPr>
          <w:rFonts w:eastAsia="Calibri" w:cs="Arial"/>
        </w:rPr>
        <w:t>3</w:t>
      </w:r>
      <w:r w:rsidR="004F5CD9">
        <w:rPr>
          <w:rFonts w:eastAsia="Calibri" w:cs="Arial"/>
        </w:rPr>
        <w:t xml:space="preserve">.000,- Kč </w:t>
      </w:r>
      <w:r w:rsidR="00914D5D" w:rsidRPr="0094443B">
        <w:rPr>
          <w:rFonts w:cs="Arial"/>
        </w:rPr>
        <w:t>za každý, byť jen započatý, den prodlení. Tím není dotčeno právo objednatele na náhradu škody.</w:t>
      </w:r>
    </w:p>
    <w:p w14:paraId="4331EEAE" w14:textId="5ACCC4BB" w:rsidR="00914D5D"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předání a převzetí díla, je zhotovitel povinen zaplatit objednateli smluvní pokutu ve výši </w:t>
      </w:r>
      <w:r w:rsidR="00ED3AD3">
        <w:rPr>
          <w:rFonts w:cs="Arial"/>
        </w:rPr>
        <w:t xml:space="preserve">2.000,- </w:t>
      </w:r>
      <w:r w:rsidR="006231F7">
        <w:rPr>
          <w:rFonts w:cs="Arial"/>
        </w:rPr>
        <w:t>Kč</w:t>
      </w:r>
      <w:r w:rsidR="00AA6E96" w:rsidRPr="00FE1209">
        <w:rPr>
          <w:rFonts w:cs="Arial"/>
        </w:rPr>
        <w:t xml:space="preserve"> </w:t>
      </w:r>
      <w:r w:rsidRPr="0094443B">
        <w:rPr>
          <w:rFonts w:cs="Arial"/>
        </w:rPr>
        <w:t>za každý, byť jen započatý, den prodlení. Tím není dotčeno právo na náhradu škody.</w:t>
      </w:r>
    </w:p>
    <w:p w14:paraId="6D9E74BB" w14:textId="7CA41B30"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 xml:space="preserve">je zhotovitel povinen zaplatit objednateli smluvní pokutu ve výši </w:t>
      </w:r>
      <w:r w:rsidR="00ED3AD3">
        <w:rPr>
          <w:rFonts w:cs="Arial"/>
        </w:rPr>
        <w:t>5</w:t>
      </w:r>
      <w:r w:rsidRPr="00846C80">
        <w:rPr>
          <w:rFonts w:cs="Arial"/>
        </w:rPr>
        <w:t>.000,- Kč</w:t>
      </w:r>
      <w:r>
        <w:rPr>
          <w:rFonts w:cs="Arial"/>
        </w:rPr>
        <w:t xml:space="preserve">, za každý jednotlivý případ porušení povinnosti </w:t>
      </w:r>
      <w:r w:rsidR="00B642BC" w:rsidRPr="00B642BC">
        <w:rPr>
          <w:rFonts w:cs="Arial"/>
        </w:rPr>
        <w:t>Tím není dotčeno právo objednatele na náhradu škody</w:t>
      </w:r>
    </w:p>
    <w:p w14:paraId="72F11CDF" w14:textId="3EB3F7CC"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podle čl</w:t>
      </w:r>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 xml:space="preserve">je zhotovitel povinen zaplatit objednateli smluvní pokutu ve výši </w:t>
      </w:r>
      <w:r w:rsidR="00ED3AD3">
        <w:rPr>
          <w:rFonts w:cs="Arial"/>
        </w:rPr>
        <w:t>5</w:t>
      </w:r>
      <w:r w:rsidRPr="00846C80">
        <w:rPr>
          <w:rFonts w:cs="Arial"/>
        </w:rPr>
        <w:t>.000,- Kč za každý, byť jen započatý, den prodlení.</w:t>
      </w:r>
      <w:r w:rsidR="00B642BC" w:rsidRPr="00B642BC">
        <w:rPr>
          <w:rFonts w:cs="Arial"/>
        </w:rPr>
        <w:t xml:space="preserve"> Tím není dotčeno právo objednatele na náhradu škody</w:t>
      </w:r>
    </w:p>
    <w:p w14:paraId="26ED896E" w14:textId="4F8C3269"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r w:rsidR="00ED3AD3">
        <w:rPr>
          <w:rFonts w:cs="Arial"/>
        </w:rPr>
        <w:t xml:space="preserve">3.000,-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14:paraId="01BE0287" w14:textId="67C9DBA8"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ED3AD3">
        <w:rPr>
          <w:rFonts w:eastAsia="Calibri" w:cs="Arial"/>
        </w:rPr>
        <w:t>2</w:t>
      </w:r>
      <w:r w:rsidRPr="0064729A">
        <w:rPr>
          <w:rFonts w:eastAsia="Calibri" w:cs="Arial"/>
        </w:rPr>
        <w:t>.000</w:t>
      </w:r>
      <w:r w:rsidRPr="0064729A">
        <w:rPr>
          <w:rFonts w:cs="Arial"/>
        </w:rPr>
        <w:t xml:space="preserve"> Kč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10.000</w:t>
      </w:r>
      <w:r w:rsidR="00E14ADD">
        <w:rPr>
          <w:rFonts w:eastAsia="Calibri" w:cs="Arial"/>
        </w:rPr>
        <w:t xml:space="preserve"> </w:t>
      </w:r>
      <w:r w:rsidRPr="0064729A">
        <w:rPr>
          <w:rFonts w:cs="Arial"/>
        </w:rPr>
        <w:t>Kč</w:t>
      </w:r>
      <w:r w:rsidRPr="0094443B">
        <w:rPr>
          <w:rFonts w:cs="Arial"/>
        </w:rPr>
        <w:t xml:space="preserve"> za každou vadu a každý započatý den prodlení. Tím není dotčeno právo na náhradu škody.</w:t>
      </w:r>
    </w:p>
    <w:p w14:paraId="7173A60B"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7CB5EC41"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6A357EE9"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21528FE1" w14:textId="77777777"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77667F67"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32329C5D" w14:textId="1590A49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w:t>
      </w:r>
      <w:r w:rsidR="00645959">
        <w:rPr>
          <w:rFonts w:eastAsia="Calibri"/>
        </w:rPr>
        <w:t>,</w:t>
      </w:r>
      <w:r w:rsidRPr="00FE1209">
        <w:rPr>
          <w:rFonts w:eastAsia="Calibri"/>
        </w:rPr>
        <w:t xml:space="preserve"> a to bez jakéhokoliv dalšího omezení.</w:t>
      </w:r>
    </w:p>
    <w:p w14:paraId="5AA55EB2" w14:textId="77777777" w:rsidR="00914D5D" w:rsidRPr="00FE1209" w:rsidRDefault="00914D5D" w:rsidP="00914D5D">
      <w:pPr>
        <w:rPr>
          <w:rFonts w:eastAsia="Calibri"/>
        </w:rPr>
      </w:pPr>
    </w:p>
    <w:p w14:paraId="152EB460" w14:textId="77777777" w:rsidR="00914D5D" w:rsidRPr="0094443B" w:rsidRDefault="00914D5D" w:rsidP="00914D5D">
      <w:pPr>
        <w:jc w:val="center"/>
        <w:rPr>
          <w:rFonts w:cs="Arial"/>
          <w:b/>
        </w:rPr>
      </w:pPr>
      <w:r w:rsidRPr="0094443B">
        <w:rPr>
          <w:rFonts w:cs="Arial"/>
          <w:b/>
        </w:rPr>
        <w:t>XIII.</w:t>
      </w:r>
    </w:p>
    <w:p w14:paraId="3BCA74F5" w14:textId="77777777" w:rsidR="00914D5D" w:rsidRPr="0094443B" w:rsidRDefault="00914D5D" w:rsidP="00914D5D">
      <w:pPr>
        <w:jc w:val="center"/>
        <w:rPr>
          <w:rFonts w:cs="Arial"/>
          <w:b/>
        </w:rPr>
      </w:pPr>
      <w:r w:rsidRPr="0094443B">
        <w:rPr>
          <w:rFonts w:cs="Arial"/>
          <w:b/>
        </w:rPr>
        <w:t>Odstoupení od smlouvy</w:t>
      </w:r>
    </w:p>
    <w:p w14:paraId="60F5A9AD" w14:textId="77777777" w:rsidR="00914D5D" w:rsidRPr="0094443B" w:rsidRDefault="00914D5D" w:rsidP="00914D5D">
      <w:pPr>
        <w:rPr>
          <w:rFonts w:cs="Arial"/>
        </w:rPr>
      </w:pPr>
    </w:p>
    <w:p w14:paraId="4B7B4769"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536F60C2"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72DFD59B" w14:textId="77777777" w:rsidR="00914D5D" w:rsidRPr="0094443B" w:rsidRDefault="00914D5D" w:rsidP="00914D5D">
      <w:pPr>
        <w:ind w:left="510"/>
        <w:rPr>
          <w:rFonts w:cs="Arial"/>
        </w:rPr>
      </w:pPr>
    </w:p>
    <w:p w14:paraId="10128111"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30EE1011"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37EB1A11"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5153D95D"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18C6A0CD"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17138E0D"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643D3754" w14:textId="77777777" w:rsidR="00680008" w:rsidRPr="0094443B" w:rsidRDefault="00680008" w:rsidP="00191EE3">
      <w:pPr>
        <w:tabs>
          <w:tab w:val="num" w:pos="1134"/>
        </w:tabs>
        <w:ind w:left="1134"/>
        <w:rPr>
          <w:rFonts w:cs="Arial"/>
        </w:rPr>
      </w:pPr>
    </w:p>
    <w:p w14:paraId="1B806A9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28869507"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E0FE36A"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52944A59"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1DF5274E"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60F18F2F" w14:textId="77777777" w:rsidR="00914D5D" w:rsidRDefault="00914D5D" w:rsidP="00914D5D">
      <w:pPr>
        <w:rPr>
          <w:rFonts w:cs="Arial"/>
        </w:rPr>
      </w:pPr>
    </w:p>
    <w:p w14:paraId="2E0EF297" w14:textId="77777777" w:rsidR="00914D5D" w:rsidRPr="0094443B" w:rsidRDefault="00914D5D" w:rsidP="00914D5D">
      <w:pPr>
        <w:rPr>
          <w:rFonts w:cs="Arial"/>
        </w:rPr>
      </w:pPr>
    </w:p>
    <w:p w14:paraId="0E7D4FA5"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786516AC" w14:textId="77777777" w:rsidR="00914D5D" w:rsidRPr="0094443B" w:rsidRDefault="00914D5D" w:rsidP="00914D5D">
      <w:pPr>
        <w:ind w:left="360"/>
        <w:jc w:val="center"/>
        <w:rPr>
          <w:rFonts w:cs="Arial"/>
          <w:b/>
        </w:rPr>
      </w:pPr>
      <w:r w:rsidRPr="0094443B">
        <w:rPr>
          <w:rFonts w:cs="Arial"/>
          <w:b/>
        </w:rPr>
        <w:t>Ochrana informací, poskytnutí výhradní licence</w:t>
      </w:r>
    </w:p>
    <w:p w14:paraId="5923CB5B" w14:textId="77777777" w:rsidR="00914D5D" w:rsidRPr="0094443B" w:rsidRDefault="00914D5D" w:rsidP="00914D5D">
      <w:pPr>
        <w:ind w:left="360"/>
        <w:jc w:val="center"/>
        <w:rPr>
          <w:rFonts w:cs="Arial"/>
          <w:b/>
        </w:rPr>
      </w:pPr>
    </w:p>
    <w:p w14:paraId="4D3D3A19"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40EABB55"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08217516" w14:textId="77777777" w:rsidR="00914D5D" w:rsidRPr="0094443B" w:rsidRDefault="00914D5D" w:rsidP="009D5D42">
      <w:pPr>
        <w:widowControl w:val="0"/>
        <w:numPr>
          <w:ilvl w:val="0"/>
          <w:numId w:val="24"/>
        </w:numPr>
        <w:spacing w:before="120"/>
        <w:rPr>
          <w:rFonts w:cs="Arial"/>
        </w:rPr>
      </w:pPr>
      <w:r w:rsidRPr="0094443B">
        <w:rPr>
          <w:rFonts w:cs="Arial"/>
        </w:rPr>
        <w:lastRenderedPageBreak/>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0695923B"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33178E9E"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29C70B2E"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5404BE00"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54F9DB1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1057F4E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195BF893" w14:textId="45FCBBEF"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785BD606"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762E8DF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73099BF0"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502A34D5" w14:textId="1E62C235" w:rsidR="00914D5D" w:rsidRPr="00A91335" w:rsidRDefault="00A91335" w:rsidP="002716C1">
      <w:pPr>
        <w:numPr>
          <w:ilvl w:val="0"/>
          <w:numId w:val="25"/>
        </w:numPr>
        <w:tabs>
          <w:tab w:val="left" w:pos="567"/>
        </w:tabs>
        <w:spacing w:before="120" w:after="60"/>
        <w:ind w:left="567" w:hanging="567"/>
        <w:rPr>
          <w:rFonts w:cs="Arial"/>
        </w:rPr>
      </w:pPr>
      <w:r w:rsidRPr="00A91335">
        <w:rPr>
          <w:rFonts w:cs="Arial"/>
        </w:rPr>
        <w:t>Zhotovitel je povinen trvale udržovat na předaném místě pořádek a čistotu a průběžně na svůj náklad předávat odpady vzniklé jeho činností ke zpracování. Dále zajistí udržování všech přístupů na staveniště</w:t>
      </w:r>
      <w:r>
        <w:rPr>
          <w:rFonts w:cs="Arial"/>
        </w:rPr>
        <w:t xml:space="preserve">. </w:t>
      </w:r>
      <w:r w:rsidR="00914D5D" w:rsidRPr="00A91335">
        <w:rPr>
          <w:rFonts w:cs="Arial"/>
        </w:rPr>
        <w:t>Zhotovitel umožní a zajistí podmínky pro nerušený výkon stavebního a technického dozoru objednatele, jakož i výkon autorského dozoru objednatele a jeho projektanta nebo výkon jiného odborného dozoru objednatele.</w:t>
      </w:r>
    </w:p>
    <w:p w14:paraId="7E39AF2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0600B0C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Zhotovitel umožní a zajistí podmínky pro nerušený výkon činnosti koordinátora(ů) bezpečnosti a ochrany zdraví při práci na staveništi, za předpokladu, že byl(i) objednatelem stanoveni.</w:t>
      </w:r>
    </w:p>
    <w:p w14:paraId="638B6F47"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7738E99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5D65DD75"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27EDB3BD"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65151227"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746660B8" w14:textId="2AFC4190"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w:t>
      </w:r>
      <w:r w:rsidR="00FC1FFA">
        <w:rPr>
          <w:rFonts w:cs="Arial"/>
        </w:rPr>
        <w:t>-</w:t>
      </w:r>
      <w:r w:rsidRPr="00152166">
        <w:rPr>
          <w:rFonts w:cs="Arial"/>
        </w:rPr>
        <w:t>ZAK</w:t>
      </w:r>
      <w:r w:rsidR="009A6F2A" w:rsidRPr="00152166">
        <w:rPr>
          <w:rFonts w:cs="Arial"/>
        </w:rPr>
        <w:t>.</w:t>
      </w:r>
      <w:r w:rsidRPr="00152166">
        <w:rPr>
          <w:rFonts w:cs="Arial"/>
        </w:rPr>
        <w:t xml:space="preserve"> </w:t>
      </w:r>
    </w:p>
    <w:p w14:paraId="16996B08" w14:textId="77777777" w:rsidR="00611739" w:rsidRDefault="008872D5" w:rsidP="008872D5">
      <w:pPr>
        <w:numPr>
          <w:ilvl w:val="0"/>
          <w:numId w:val="25"/>
        </w:numPr>
        <w:tabs>
          <w:tab w:val="left" w:pos="567"/>
        </w:tabs>
        <w:spacing w:before="120" w:after="60"/>
        <w:rPr>
          <w:rFonts w:cs="Arial"/>
        </w:rPr>
      </w:pPr>
      <w:r>
        <w:rPr>
          <w:rFonts w:cs="Arial"/>
        </w:rPr>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14:paraId="16ABD2DF" w14:textId="77777777" w:rsidR="003C4BFE" w:rsidRDefault="003C4BFE" w:rsidP="00862842">
      <w:pPr>
        <w:tabs>
          <w:tab w:val="left" w:pos="567"/>
        </w:tabs>
        <w:spacing w:before="120" w:after="60"/>
        <w:ind w:left="360"/>
        <w:rPr>
          <w:rFonts w:cs="Arial"/>
        </w:rPr>
      </w:pPr>
    </w:p>
    <w:p w14:paraId="58C57AFE" w14:textId="4DC13CED" w:rsidR="003C4BFE" w:rsidRPr="00862842" w:rsidRDefault="003C4BFE" w:rsidP="003C4BFE">
      <w:pPr>
        <w:pStyle w:val="Odstavecseseznamem"/>
        <w:numPr>
          <w:ilvl w:val="0"/>
          <w:numId w:val="25"/>
        </w:numPr>
        <w:rPr>
          <w:rFonts w:ascii="Helvetica" w:hAnsi="Helvetica" w:cs="Helvetica"/>
        </w:rPr>
      </w:pPr>
      <w:r w:rsidRPr="007F16DF">
        <w:rPr>
          <w:rFonts w:cs="Arial"/>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Pr>
          <w:rFonts w:cs="Arial"/>
        </w:rPr>
        <w:t>.</w:t>
      </w:r>
    </w:p>
    <w:p w14:paraId="2B0C5524" w14:textId="77777777" w:rsidR="003C4BFE" w:rsidRPr="00862842" w:rsidRDefault="003C4BFE" w:rsidP="00862842">
      <w:pPr>
        <w:pStyle w:val="Odstavecseseznamem"/>
        <w:ind w:left="360"/>
        <w:rPr>
          <w:rFonts w:ascii="Helvetica" w:hAnsi="Helvetica" w:cs="Helvetica"/>
        </w:rPr>
      </w:pPr>
    </w:p>
    <w:p w14:paraId="132B0B04" w14:textId="77777777" w:rsidR="003C4BFE" w:rsidRPr="00862842" w:rsidRDefault="003C4BFE" w:rsidP="003C4BFE">
      <w:pPr>
        <w:pStyle w:val="Odstavecseseznamem"/>
        <w:numPr>
          <w:ilvl w:val="0"/>
          <w:numId w:val="25"/>
        </w:numPr>
        <w:rPr>
          <w:rFonts w:ascii="Helvetica" w:hAnsi="Helvetica" w:cs="Helvetica"/>
        </w:rPr>
      </w:pPr>
      <w:r w:rsidRPr="003C4BFE">
        <w:rPr>
          <w:rFonts w:cs="Arial"/>
          <w:lang w:val="x-none"/>
        </w:rPr>
        <w:t xml:space="preserve">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w:t>
      </w:r>
      <w:r w:rsidRPr="003C4BFE">
        <w:rPr>
          <w:rFonts w:cs="Arial"/>
          <w:lang w:val="x-none"/>
        </w:rPr>
        <w:lastRenderedPageBreak/>
        <w:t>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Nesplnění povinností Zhotovitele dle tohoto ustanovení Smlouvy se považuje za podstatné porušení Smlouvy</w:t>
      </w:r>
      <w:r w:rsidR="00E109C8">
        <w:rPr>
          <w:rFonts w:cs="Arial"/>
        </w:rPr>
        <w:t>.</w:t>
      </w:r>
    </w:p>
    <w:p w14:paraId="7552501F" w14:textId="77777777" w:rsidR="003C4BFE" w:rsidRPr="00862842" w:rsidRDefault="003C4BFE" w:rsidP="00862842">
      <w:pPr>
        <w:pStyle w:val="Odstavecseseznamem"/>
        <w:ind w:left="360"/>
        <w:rPr>
          <w:rFonts w:ascii="Helvetica" w:hAnsi="Helvetica" w:cs="Helvetica"/>
        </w:rPr>
      </w:pPr>
    </w:p>
    <w:p w14:paraId="71D8B3E3" w14:textId="77777777" w:rsidR="003C4BFE" w:rsidRPr="00862842" w:rsidRDefault="003C4BFE" w:rsidP="003C4BFE">
      <w:pPr>
        <w:pStyle w:val="Odstavecseseznamem"/>
        <w:numPr>
          <w:ilvl w:val="0"/>
          <w:numId w:val="25"/>
        </w:numPr>
        <w:rPr>
          <w:rFonts w:ascii="Helvetica" w:hAnsi="Helvetica" w:cs="Helvetica"/>
        </w:rPr>
      </w:pPr>
      <w:r w:rsidRPr="003C4BFE">
        <w:rPr>
          <w:rFonts w:cs="Arial"/>
          <w:lang w:val="x-none"/>
        </w:rPr>
        <w:t>Zhotovitel zajistí, aby byl při plnění této Smlouvy minimalizován dopad na životní prostředí, a to zejména tříděním odpadu, úsporou energií, a respektována udržitelnost či možnosti cirkulární ekonomiky</w:t>
      </w:r>
      <w:r>
        <w:rPr>
          <w:rFonts w:cs="Arial"/>
        </w:rPr>
        <w:t>.</w:t>
      </w:r>
    </w:p>
    <w:p w14:paraId="217A0AC5" w14:textId="77777777" w:rsidR="003C4BFE" w:rsidRDefault="003C4BFE" w:rsidP="00862842">
      <w:pPr>
        <w:pStyle w:val="Odstavecseseznamem"/>
        <w:ind w:left="360"/>
        <w:rPr>
          <w:rFonts w:ascii="Helvetica" w:hAnsi="Helvetica" w:cs="Helvetica"/>
        </w:rPr>
      </w:pPr>
    </w:p>
    <w:p w14:paraId="61FBF26B" w14:textId="77777777" w:rsidR="002A499D" w:rsidRPr="002A499D" w:rsidRDefault="002A499D" w:rsidP="002A499D">
      <w:pPr>
        <w:pStyle w:val="Odstavecseseznamem"/>
        <w:numPr>
          <w:ilvl w:val="0"/>
          <w:numId w:val="25"/>
        </w:numPr>
        <w:rPr>
          <w:rFonts w:ascii="Helvetica" w:hAnsi="Helvetica" w:cs="Helvetica"/>
        </w:rPr>
      </w:pPr>
      <w:r w:rsidRPr="002A499D">
        <w:rPr>
          <w:rFonts w:ascii="Helvetica" w:hAnsi="Helvetica" w:cs="Helvetica"/>
        </w:rPr>
        <w:t xml:space="preserve">Použité obaly </w:t>
      </w:r>
      <w:r>
        <w:rPr>
          <w:rFonts w:ascii="Helvetica" w:hAnsi="Helvetica" w:cs="Helvetica"/>
        </w:rPr>
        <w:t xml:space="preserve">zboží </w:t>
      </w:r>
      <w:r w:rsidRPr="002A499D">
        <w:rPr>
          <w:rFonts w:ascii="Helvetica" w:hAnsi="Helvetica" w:cs="Helvetica"/>
        </w:rPr>
        <w:t>musí být vyrobeny ze snadno recyklovatelného materiálu nebo materiálu z obnovitelných zdrojů, nebo se musí jednat o obalový systém pro opakované použití.  Nepřípustné jsou obaly z</w:t>
      </w:r>
      <w:r>
        <w:rPr>
          <w:rFonts w:ascii="Helvetica" w:hAnsi="Helvetica" w:cs="Helvetica"/>
        </w:rPr>
        <w:t> </w:t>
      </w:r>
      <w:r w:rsidRPr="002A499D">
        <w:rPr>
          <w:rFonts w:ascii="Helvetica" w:hAnsi="Helvetica" w:cs="Helvetica"/>
        </w:rPr>
        <w:t>PVC</w:t>
      </w:r>
      <w:r>
        <w:rPr>
          <w:rFonts w:ascii="Helvetica" w:hAnsi="Helvetica" w:cs="Helvetica"/>
        </w:rPr>
        <w:t>.</w:t>
      </w:r>
      <w:r w:rsidRPr="002A499D">
        <w:rPr>
          <w:rFonts w:ascii="Helvetica" w:hAnsi="Helvetica" w:cs="Helvetica"/>
        </w:rPr>
        <w:t xml:space="preserve"> Zhotovitel musí na požádání objednatele předložit relevantní doklady o splnění výše uvedených podmínek.</w:t>
      </w:r>
    </w:p>
    <w:p w14:paraId="198FDE52" w14:textId="77777777" w:rsidR="003C4BFE" w:rsidRPr="007F16DF" w:rsidRDefault="003C4BFE" w:rsidP="00E109C8">
      <w:pPr>
        <w:tabs>
          <w:tab w:val="num" w:pos="2520"/>
        </w:tabs>
        <w:spacing w:before="120" w:after="60"/>
        <w:outlineLvl w:val="1"/>
        <w:rPr>
          <w:rFonts w:cs="Arial"/>
          <w:lang w:val="x-none"/>
        </w:rPr>
      </w:pPr>
    </w:p>
    <w:p w14:paraId="3F50B566"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164BDA15"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76FA0AC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717D5CFF"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71658CA8"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5FD20A22"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17DB92FF"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5DA2EF8A"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4ECC7618"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14DB6551"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3FCA8BCC"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5861F3DD" w14:textId="77777777" w:rsidR="00914D5D" w:rsidRPr="0094443B" w:rsidRDefault="00914D5D" w:rsidP="00914D5D">
      <w:pPr>
        <w:jc w:val="center"/>
        <w:rPr>
          <w:rFonts w:cs="Arial"/>
          <w:b/>
        </w:rPr>
      </w:pPr>
      <w:r w:rsidRPr="0094443B">
        <w:rPr>
          <w:rFonts w:cs="Arial"/>
          <w:b/>
        </w:rPr>
        <w:t>XVII.</w:t>
      </w:r>
    </w:p>
    <w:p w14:paraId="40D54E8F"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5233A5A8" w14:textId="77777777" w:rsidR="00914D5D" w:rsidRPr="0094443B" w:rsidRDefault="00914D5D" w:rsidP="00914D5D">
      <w:pPr>
        <w:rPr>
          <w:rFonts w:cs="Arial"/>
        </w:rPr>
      </w:pPr>
    </w:p>
    <w:p w14:paraId="2266F27A"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627100FE"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244005D7" w14:textId="77777777" w:rsidR="00914D5D" w:rsidRPr="0094443B" w:rsidRDefault="00914D5D" w:rsidP="00914D5D">
      <w:pPr>
        <w:rPr>
          <w:rFonts w:cs="Arial"/>
        </w:rPr>
      </w:pPr>
    </w:p>
    <w:p w14:paraId="472CBC5B" w14:textId="77777777" w:rsidR="00914D5D" w:rsidRPr="0094443B" w:rsidRDefault="00914D5D" w:rsidP="00914D5D">
      <w:pPr>
        <w:rPr>
          <w:rFonts w:cs="Arial"/>
        </w:rPr>
      </w:pPr>
    </w:p>
    <w:p w14:paraId="1A42D231" w14:textId="77777777" w:rsidR="00914D5D" w:rsidRPr="00C430C1" w:rsidRDefault="00914D5D" w:rsidP="00914D5D">
      <w:pPr>
        <w:jc w:val="center"/>
        <w:rPr>
          <w:rFonts w:cs="Arial"/>
          <w:b/>
        </w:rPr>
      </w:pPr>
      <w:r w:rsidRPr="00C430C1">
        <w:rPr>
          <w:rFonts w:cs="Arial"/>
          <w:b/>
        </w:rPr>
        <w:lastRenderedPageBreak/>
        <w:t>XVIII.</w:t>
      </w:r>
    </w:p>
    <w:p w14:paraId="10866131" w14:textId="77777777" w:rsidR="00914D5D" w:rsidRPr="00C430C1" w:rsidRDefault="00914D5D" w:rsidP="00914D5D">
      <w:pPr>
        <w:jc w:val="center"/>
        <w:rPr>
          <w:rFonts w:cs="Arial"/>
          <w:b/>
        </w:rPr>
      </w:pPr>
      <w:r w:rsidRPr="00C430C1">
        <w:rPr>
          <w:rFonts w:cs="Arial"/>
          <w:b/>
        </w:rPr>
        <w:t>Závěrečná ustanovení</w:t>
      </w:r>
    </w:p>
    <w:p w14:paraId="0E4B61E8" w14:textId="77777777" w:rsidR="006141A8" w:rsidRPr="000C6552" w:rsidRDefault="006141A8" w:rsidP="00914D5D">
      <w:pPr>
        <w:jc w:val="center"/>
        <w:rPr>
          <w:rFonts w:cs="Arial"/>
          <w:b/>
        </w:rPr>
      </w:pPr>
    </w:p>
    <w:p w14:paraId="7CF7B13B" w14:textId="094B297E"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lang w:val="x-none"/>
        </w:rPr>
        <w:t xml:space="preserve">Ustanovení neupravená touto smlouvou se řídí obecně platnými právními předpisy České republiky, zejména zákonem č. </w:t>
      </w:r>
      <w:r w:rsidRPr="0001772F">
        <w:rPr>
          <w:rFonts w:cs="Arial"/>
        </w:rPr>
        <w:t>89/2012 Sb., občanský</w:t>
      </w:r>
      <w:r w:rsidRPr="0001772F">
        <w:rPr>
          <w:rFonts w:cs="Arial"/>
          <w:lang w:val="x-none"/>
        </w:rPr>
        <w:t xml:space="preserve"> zákoník, </w:t>
      </w:r>
      <w:r w:rsidRPr="0001772F">
        <w:rPr>
          <w:rFonts w:cs="Arial"/>
          <w:iCs/>
          <w:lang w:val="x-none"/>
        </w:rPr>
        <w:t>ve znění pozdějších předpisů.</w:t>
      </w:r>
    </w:p>
    <w:p w14:paraId="45572E3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C954269"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52179BB"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lang w:val="x-none"/>
        </w:rPr>
        <w:t>Práva vyplývající z této smlouvy či jejího porušení se promlčují ve lhů</w:t>
      </w:r>
      <w:r w:rsidRPr="008D6226">
        <w:rPr>
          <w:rFonts w:cs="Arial"/>
          <w:lang w:val="x-none"/>
        </w:rPr>
        <w:t>tě 15 let ode dne, kdy právo mohlo být uplatněno poprvé.</w:t>
      </w:r>
    </w:p>
    <w:p w14:paraId="3047CEA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DCECC35"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117CDF4E"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7E8F62D6"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Pro vyloučení pochybností Zhotovitel výslovně potvrzuje, že je podnikatelem, uzavírá tuto smlouvu při svém podnikání, a na tuto smlouvu se tudíž neuplatní ustanovení § 1793 ani § 1796 </w:t>
      </w:r>
      <w:r w:rsidRPr="0094443B">
        <w:rPr>
          <w:rFonts w:cs="Arial"/>
        </w:rPr>
        <w:t xml:space="preserve">zákona č. 89/2012 Sb., </w:t>
      </w:r>
      <w:r w:rsidRPr="0094443B">
        <w:rPr>
          <w:rFonts w:cs="Arial"/>
          <w:lang w:val="x-none"/>
        </w:rPr>
        <w:t>občanského zákoníku</w:t>
      </w:r>
      <w:r w:rsidRPr="0094443B">
        <w:rPr>
          <w:rFonts w:cs="Arial"/>
        </w:rPr>
        <w:t>, ve znění pozdějších předpisů</w:t>
      </w:r>
      <w:r w:rsidRPr="0094443B">
        <w:rPr>
          <w:rFonts w:cs="Arial"/>
          <w:lang w:val="x-none"/>
        </w:rPr>
        <w:t>.</w:t>
      </w:r>
    </w:p>
    <w:p w14:paraId="5DCFB216"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Zhotovitel na sebe v souladu s ustanovením § 1765 odst. 2 zákona č. 89/2012 Sb., občanského zákoníku</w:t>
      </w:r>
      <w:r w:rsidRPr="0094443B">
        <w:rPr>
          <w:rFonts w:cs="Arial"/>
        </w:rPr>
        <w:t>, ve znění pozdějších předpisů,</w:t>
      </w:r>
      <w:r w:rsidRPr="0094443B">
        <w:rPr>
          <w:rFonts w:cs="Arial"/>
          <w:lang w:val="x-none"/>
        </w:rPr>
        <w:t xml:space="preserve"> přebírá nebezpečí změny okolností. Tímto však nejsou nikterak dotčena práva smluvních stran upravená v této smlouvě.</w:t>
      </w:r>
    </w:p>
    <w:p w14:paraId="03EFEA0F"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Změny a doplnění této sm</w:t>
      </w:r>
      <w:r w:rsidRPr="0094443B">
        <w:rPr>
          <w:rFonts w:cs="Arial"/>
        </w:rPr>
        <w:t>l</w:t>
      </w:r>
      <w:r w:rsidRPr="0094443B">
        <w:rPr>
          <w:rFonts w:cs="Arial"/>
          <w:lang w:val="x-none"/>
        </w:rPr>
        <w:t>ouvy jsou možné pouze v písemné podobě číslovanými dodatky a na základě vzájemné dohody obou smluvních stran.</w:t>
      </w:r>
    </w:p>
    <w:p w14:paraId="25F302C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0F1F59BB"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Obě smluvní strany prohlašují, že si tuto smlouvu před podpisem přečetly, porozuměly jejímu obsahu, s obsahem souhlasí, a že je tato smlouva projevem jejich pravé a svobodné vůle</w:t>
      </w:r>
      <w:r w:rsidRPr="0094443B">
        <w:rPr>
          <w:rFonts w:cs="Arial"/>
          <w:color w:val="000000"/>
          <w:lang w:val="x-none"/>
        </w:rPr>
        <w:t>, a že není uzavírána v tísni ani za nápadně nevýhodných podmínek. Na důkaz toho připojují své podpisy</w:t>
      </w:r>
      <w:r w:rsidRPr="0094443B">
        <w:rPr>
          <w:rFonts w:cs="Arial"/>
          <w:lang w:val="x-none"/>
        </w:rPr>
        <w:t>.</w:t>
      </w:r>
      <w:r w:rsidRPr="0094443B">
        <w:rPr>
          <w:rFonts w:cs="Arial"/>
        </w:rPr>
        <w:t xml:space="preserve"> </w:t>
      </w:r>
    </w:p>
    <w:p w14:paraId="40C221E4" w14:textId="00DBCE8C"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lastRenderedPageBreak/>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r w:rsidR="00A91335">
        <w:rPr>
          <w:rFonts w:cs="Arial"/>
        </w:rPr>
        <w:t>, uzavírá se ve 4 vyhotoveních z nichž 3 obdrží objednatel a jedno zhotovitel.</w:t>
      </w:r>
    </w:p>
    <w:p w14:paraId="729B0230" w14:textId="77F357CF"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14:paraId="3FAFEDE3" w14:textId="77777777" w:rsidR="00914D5D" w:rsidRDefault="00914D5D" w:rsidP="00914D5D">
      <w:pPr>
        <w:tabs>
          <w:tab w:val="left" w:pos="284"/>
          <w:tab w:val="left" w:pos="720"/>
        </w:tabs>
        <w:spacing w:before="120" w:after="60"/>
        <w:rPr>
          <w:rFonts w:cs="Arial"/>
        </w:rPr>
      </w:pPr>
    </w:p>
    <w:p w14:paraId="5B460072" w14:textId="77777777" w:rsidR="00140F8A" w:rsidRPr="0094443B" w:rsidRDefault="00140F8A" w:rsidP="00914D5D">
      <w:pPr>
        <w:tabs>
          <w:tab w:val="left" w:pos="284"/>
          <w:tab w:val="left" w:pos="720"/>
        </w:tabs>
        <w:spacing w:before="120" w:after="60"/>
        <w:rPr>
          <w:rFonts w:cs="Arial"/>
        </w:rPr>
      </w:pPr>
    </w:p>
    <w:p w14:paraId="278BED3B" w14:textId="30480E67" w:rsidR="00914D5D" w:rsidRPr="0094443B" w:rsidRDefault="00914D5D" w:rsidP="00914D5D">
      <w:pPr>
        <w:tabs>
          <w:tab w:val="left" w:pos="284"/>
          <w:tab w:val="left" w:pos="720"/>
        </w:tabs>
        <w:spacing w:before="120" w:after="60"/>
        <w:rPr>
          <w:rFonts w:cs="Arial"/>
        </w:rPr>
      </w:pPr>
      <w:r w:rsidRPr="0094443B">
        <w:rPr>
          <w:rFonts w:cs="Arial"/>
        </w:rPr>
        <w:t>V Ústí nad Labem</w:t>
      </w:r>
      <w:r w:rsidR="00EB5634">
        <w:rPr>
          <w:rFonts w:cs="Arial"/>
        </w:rPr>
        <w:t>,</w:t>
      </w:r>
      <w:r w:rsidRPr="0094443B">
        <w:rPr>
          <w:rFonts w:cs="Arial"/>
        </w:rPr>
        <w:t xml:space="preserve"> dne ..............................          </w:t>
      </w:r>
      <w:r w:rsidR="00295113">
        <w:rPr>
          <w:rFonts w:cs="Arial"/>
        </w:rPr>
        <w:t>29.2.2024</w:t>
      </w:r>
      <w:r w:rsidRPr="0094443B">
        <w:rPr>
          <w:rFonts w:cs="Arial"/>
        </w:rPr>
        <w:t xml:space="preserve">             </w:t>
      </w:r>
    </w:p>
    <w:p w14:paraId="3E18C5C7" w14:textId="7825FD66" w:rsidR="00914D5D" w:rsidRPr="0094443B" w:rsidRDefault="00914D5D" w:rsidP="00914D5D">
      <w:pPr>
        <w:spacing w:before="120" w:after="60"/>
        <w:rPr>
          <w:rFonts w:cs="Arial"/>
        </w:rPr>
      </w:pPr>
    </w:p>
    <w:p w14:paraId="576838DC" w14:textId="1211E6FD" w:rsidR="00914D5D" w:rsidRPr="0094443B" w:rsidRDefault="00295113" w:rsidP="00914D5D">
      <w:pPr>
        <w:spacing w:before="120"/>
        <w:rPr>
          <w:rFonts w:cs="Arial"/>
        </w:rPr>
      </w:pPr>
      <w:r>
        <w:rPr>
          <w:rFonts w:cs="Arial"/>
        </w:rPr>
        <w:tab/>
      </w:r>
      <w:r>
        <w:rPr>
          <w:rFonts w:cs="Arial"/>
        </w:rPr>
        <w:tab/>
      </w:r>
      <w:r>
        <w:rPr>
          <w:rFonts w:cs="Arial"/>
        </w:rPr>
        <w:tab/>
      </w:r>
      <w:r>
        <w:rPr>
          <w:rFonts w:cs="Arial"/>
        </w:rPr>
        <w:tab/>
      </w:r>
      <w:r>
        <w:rPr>
          <w:rFonts w:cs="Arial"/>
        </w:rPr>
        <w:tab/>
      </w:r>
      <w:r>
        <w:rPr>
          <w:rFonts w:cs="Arial"/>
        </w:rPr>
        <w:tab/>
      </w:r>
    </w:p>
    <w:p w14:paraId="545A3A65" w14:textId="77777777" w:rsidR="0091649F" w:rsidRPr="00E40695" w:rsidRDefault="0091649F" w:rsidP="0091649F">
      <w:pPr>
        <w:widowControl w:val="0"/>
        <w:autoSpaceDE w:val="0"/>
        <w:autoSpaceDN w:val="0"/>
        <w:adjustRightInd w:val="0"/>
        <w:ind w:left="397"/>
        <w:rPr>
          <w:rFonts w:cs="Arial"/>
        </w:rPr>
      </w:pPr>
    </w:p>
    <w:p w14:paraId="247F12CE" w14:textId="77777777" w:rsidR="00914D5D" w:rsidRPr="0094443B" w:rsidRDefault="00914D5D" w:rsidP="00914D5D">
      <w:pPr>
        <w:spacing w:before="120"/>
        <w:rPr>
          <w:rFonts w:cs="Arial"/>
        </w:rPr>
      </w:pPr>
    </w:p>
    <w:p w14:paraId="3A0121B5" w14:textId="77777777" w:rsidR="00914D5D" w:rsidRPr="0094443B" w:rsidRDefault="00914D5D" w:rsidP="00914D5D">
      <w:pPr>
        <w:spacing w:before="120"/>
        <w:rPr>
          <w:rFonts w:cs="Arial"/>
        </w:rPr>
      </w:pPr>
    </w:p>
    <w:p w14:paraId="5876F16C"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66189FD0" w14:textId="68679F6F"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00CF3FAE">
        <w:rPr>
          <w:rFonts w:cs="Arial"/>
        </w:rPr>
        <w:t>xxx</w:t>
      </w:r>
    </w:p>
    <w:p w14:paraId="59B7D7C3" w14:textId="77777777" w:rsidR="00914D5D" w:rsidRDefault="00914D5D" w:rsidP="00914D5D">
      <w:pPr>
        <w:spacing w:before="120"/>
        <w:rPr>
          <w:rFonts w:cs="Arial"/>
        </w:rPr>
      </w:pPr>
    </w:p>
    <w:p w14:paraId="7CDD2E93" w14:textId="77777777" w:rsidR="00914D5D" w:rsidRPr="00135B2C" w:rsidRDefault="00914D5D" w:rsidP="00914D5D">
      <w:pPr>
        <w:spacing w:before="120"/>
        <w:rPr>
          <w:rFonts w:cs="Arial"/>
        </w:rPr>
      </w:pPr>
      <w:r w:rsidRPr="00135B2C">
        <w:rPr>
          <w:rFonts w:cs="Arial"/>
        </w:rPr>
        <w:t>Přílohy:</w:t>
      </w:r>
    </w:p>
    <w:p w14:paraId="4C50BC55" w14:textId="763FDD15" w:rsidR="00914D5D" w:rsidRDefault="00914D5D" w:rsidP="00914D5D">
      <w:pPr>
        <w:spacing w:before="120"/>
        <w:rPr>
          <w:rFonts w:cs="Arial"/>
        </w:rPr>
      </w:pPr>
      <w:r w:rsidRPr="00135B2C">
        <w:rPr>
          <w:rFonts w:cs="Arial"/>
        </w:rPr>
        <w:t>1. oceněný výkaz výměr</w:t>
      </w:r>
    </w:p>
    <w:p w14:paraId="0B117607" w14:textId="085CEEE1" w:rsidR="00F418B1" w:rsidRDefault="00295113" w:rsidP="00914D5D">
      <w:pPr>
        <w:spacing w:before="120"/>
        <w:rPr>
          <w:rFonts w:cs="Arial"/>
        </w:rPr>
      </w:pPr>
      <w:r>
        <w:rPr>
          <w:rFonts w:cs="Arial"/>
        </w:rPr>
        <w:object w:dxaOrig="1520" w:dyaOrig="987" w14:anchorId="0E77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Excel.Sheet.12" ShapeID="_x0000_i1025" DrawAspect="Icon" ObjectID="_1771914959" r:id="rId10"/>
        </w:object>
      </w:r>
    </w:p>
    <w:p w14:paraId="3305752C" w14:textId="736CDE24" w:rsidR="00F418B1" w:rsidRDefault="00F418B1" w:rsidP="00914D5D">
      <w:pPr>
        <w:spacing w:before="120"/>
        <w:rPr>
          <w:rFonts w:cs="Arial"/>
        </w:rPr>
      </w:pPr>
    </w:p>
    <w:p w14:paraId="3292FE05" w14:textId="77777777" w:rsidR="00F418B1" w:rsidRPr="00135B2C" w:rsidRDefault="00F418B1" w:rsidP="00914D5D">
      <w:pPr>
        <w:spacing w:before="120"/>
        <w:rPr>
          <w:rFonts w:cs="Arial"/>
        </w:rPr>
      </w:pPr>
    </w:p>
    <w:p w14:paraId="7DB1F1E1" w14:textId="069F523C" w:rsidR="006F7D50" w:rsidRDefault="00A91335" w:rsidP="00914D5D">
      <w:pPr>
        <w:spacing w:before="120"/>
        <w:rPr>
          <w:rFonts w:cs="Arial"/>
        </w:rPr>
      </w:pPr>
      <w:r>
        <w:rPr>
          <w:rFonts w:cs="Arial"/>
        </w:rPr>
        <w:t>2</w:t>
      </w:r>
      <w:r w:rsidR="00914D5D" w:rsidRPr="00E465A0">
        <w:rPr>
          <w:rFonts w:cs="Arial"/>
        </w:rPr>
        <w:t xml:space="preserve">. seznam </w:t>
      </w:r>
      <w:r w:rsidR="00AD222C" w:rsidRPr="00E465A0">
        <w:rPr>
          <w:rFonts w:cs="Arial"/>
        </w:rPr>
        <w:t xml:space="preserve">případných </w:t>
      </w:r>
      <w:r w:rsidR="00670A61" w:rsidRPr="00E465A0">
        <w:rPr>
          <w:rFonts w:cs="Arial"/>
        </w:rPr>
        <w:t>po</w:t>
      </w:r>
      <w:r w:rsidR="00AF095C" w:rsidRPr="00E465A0">
        <w:rPr>
          <w:rFonts w:cs="Arial"/>
        </w:rPr>
        <w:t>d</w:t>
      </w:r>
      <w:r w:rsidR="00670A61" w:rsidRPr="00E465A0">
        <w:rPr>
          <w:rFonts w:cs="Arial"/>
        </w:rPr>
        <w:t>dodavate</w:t>
      </w:r>
      <w:r w:rsidR="00914D5D" w:rsidRPr="00E465A0">
        <w:rPr>
          <w:rFonts w:cs="Arial"/>
        </w:rPr>
        <w:t>lů</w:t>
      </w:r>
    </w:p>
    <w:p w14:paraId="2922859D" w14:textId="6F2FA142" w:rsidR="00F418B1" w:rsidRDefault="00F418B1" w:rsidP="00914D5D">
      <w:pPr>
        <w:spacing w:before="120"/>
        <w:rPr>
          <w:rFonts w:cs="Arial"/>
        </w:rPr>
      </w:pPr>
      <w:r>
        <w:rPr>
          <w:rFonts w:cs="Arial"/>
        </w:rPr>
        <w:t>Nejsou známi žádní poddodavatelé</w:t>
      </w:r>
    </w:p>
    <w:p w14:paraId="262AFD27" w14:textId="114A50C6" w:rsidR="003111A4" w:rsidRDefault="003111A4" w:rsidP="00914D5D">
      <w:pPr>
        <w:spacing w:before="120"/>
        <w:rPr>
          <w:rFonts w:cs="Arial"/>
        </w:rPr>
      </w:pPr>
      <w:r>
        <w:rPr>
          <w:rFonts w:cs="Arial"/>
        </w:rPr>
        <w:t>3. h</w:t>
      </w:r>
      <w:r w:rsidRPr="003111A4">
        <w:rPr>
          <w:rFonts w:cs="Arial"/>
        </w:rPr>
        <w:t>armonogram stavebních prací a finanční plán</w:t>
      </w:r>
    </w:p>
    <w:p w14:paraId="6B096FB4" w14:textId="3A277804" w:rsidR="00F418B1" w:rsidRPr="00E414DB" w:rsidRDefault="00F418B1" w:rsidP="00914D5D">
      <w:pPr>
        <w:spacing w:before="120"/>
      </w:pPr>
      <w:r>
        <w:object w:dxaOrig="1520" w:dyaOrig="987" w14:anchorId="173410FD">
          <v:shape id="_x0000_i1026" type="#_x0000_t75" style="width:76.2pt;height:49.2pt" o:ole="">
            <v:imagedata r:id="rId11" o:title=""/>
          </v:shape>
          <o:OLEObject Type="Embed" ProgID="Excel.Sheet.12" ShapeID="_x0000_i1026" DrawAspect="Icon" ObjectID="_1771914960" r:id="rId12"/>
        </w:object>
      </w:r>
    </w:p>
    <w:sectPr w:rsidR="00F418B1" w:rsidRPr="00E414DB" w:rsidSect="00D23C79">
      <w:headerReference w:type="even" r:id="rId13"/>
      <w:headerReference w:type="default" r:id="rId14"/>
      <w:footerReference w:type="even" r:id="rId15"/>
      <w:footerReference w:type="default" r:id="rId16"/>
      <w:headerReference w:type="first" r:id="rId17"/>
      <w:footerReference w:type="first" r:id="rId18"/>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BCCD" w14:textId="77777777" w:rsidR="00A71E42" w:rsidRDefault="00A71E42" w:rsidP="00C75AAF">
      <w:r>
        <w:separator/>
      </w:r>
    </w:p>
  </w:endnote>
  <w:endnote w:type="continuationSeparator" w:id="0">
    <w:p w14:paraId="7F6E8D81" w14:textId="77777777" w:rsidR="00A71E42" w:rsidRDefault="00A71E42"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98EB" w14:textId="77777777" w:rsidR="00C33CE9" w:rsidRDefault="00C33CE9"/>
  <w:p w14:paraId="600E5413" w14:textId="77777777" w:rsidR="00C33CE9" w:rsidRDefault="00C33CE9">
    <w:pPr>
      <w:pStyle w:val="patickacara"/>
    </w:pPr>
  </w:p>
  <w:p w14:paraId="20BC3B8A" w14:textId="77777777" w:rsidR="00C33CE9" w:rsidRDefault="00C33CE9">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470F" w14:textId="77777777" w:rsidR="00C33CE9" w:rsidRPr="00933F93" w:rsidRDefault="00C33CE9"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8D1941">
      <w:rPr>
        <w:bCs/>
        <w:noProof/>
        <w:sz w:val="16"/>
        <w:szCs w:val="16"/>
      </w:rPr>
      <w:t>8</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8D1941">
      <w:rPr>
        <w:bCs/>
        <w:noProof/>
        <w:sz w:val="16"/>
        <w:szCs w:val="16"/>
      </w:rPr>
      <w:t>22</w:t>
    </w:r>
    <w:r w:rsidRPr="00933F93">
      <w:rPr>
        <w:bCs/>
        <w:sz w:val="16"/>
        <w:szCs w:val="16"/>
      </w:rPr>
      <w:fldChar w:fldCharType="end"/>
    </w:r>
  </w:p>
  <w:p w14:paraId="5E4CCA5D" w14:textId="77777777" w:rsidR="00C33CE9" w:rsidRDefault="00C33CE9" w:rsidP="00C75AAF">
    <w:pPr>
      <w:pStyle w:val="Zhlav"/>
      <w:tabs>
        <w:tab w:val="left" w:pos="585"/>
        <w:tab w:val="right" w:pos="9078"/>
      </w:tabs>
      <w:jc w:val="left"/>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F71" w14:textId="77777777" w:rsidR="00C33CE9" w:rsidRDefault="00C33C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B6C3" w14:textId="77777777" w:rsidR="00A71E42" w:rsidRDefault="00A71E42" w:rsidP="00C75AAF">
      <w:r>
        <w:separator/>
      </w:r>
    </w:p>
  </w:footnote>
  <w:footnote w:type="continuationSeparator" w:id="0">
    <w:p w14:paraId="3FD633DA" w14:textId="77777777" w:rsidR="00A71E42" w:rsidRDefault="00A71E42"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8A4D" w14:textId="77777777" w:rsidR="00C33CE9" w:rsidRDefault="00C33CE9">
    <w:pPr>
      <w:pStyle w:val="Zhlav"/>
    </w:pPr>
  </w:p>
  <w:p w14:paraId="2EAB6AC4" w14:textId="77777777" w:rsidR="00C33CE9" w:rsidRDefault="00C33CE9">
    <w:pPr>
      <w:pStyle w:val="Zhlav"/>
    </w:pPr>
  </w:p>
  <w:p w14:paraId="012B9CED" w14:textId="77777777" w:rsidR="00C33CE9" w:rsidRDefault="00C33CE9">
    <w:pPr>
      <w:pStyle w:val="Zhlav"/>
    </w:pPr>
  </w:p>
  <w:p w14:paraId="012FDAA9" w14:textId="77777777" w:rsidR="00C33CE9" w:rsidRDefault="00C33CE9">
    <w:pPr>
      <w:pStyle w:val="Zhlav"/>
    </w:pPr>
    <w:r>
      <w:rPr>
        <w:i w:val="0"/>
      </w:rPr>
      <w:t>Nabídka è.</w:t>
    </w:r>
  </w:p>
  <w:p w14:paraId="23E43F78" w14:textId="77777777" w:rsidR="00C33CE9" w:rsidRDefault="00C33CE9">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627D" w14:textId="77777777" w:rsidR="00C33CE9" w:rsidRPr="00DD2850" w:rsidRDefault="00C33CE9" w:rsidP="00DD2850">
    <w:pPr>
      <w:pStyle w:val="Bezmezer"/>
      <w:rPr>
        <w:sz w:val="16"/>
        <w:szCs w:val="16"/>
      </w:rPr>
    </w:pPr>
    <w:r>
      <w:rPr>
        <w:noProof/>
        <w:sz w:val="16"/>
        <w:szCs w:val="16"/>
      </w:rPr>
      <w:drawing>
        <wp:anchor distT="0" distB="0" distL="114300" distR="114300" simplePos="0" relativeHeight="251657728" behindDoc="1" locked="0" layoutInCell="1" allowOverlap="1" wp14:anchorId="4AC86FF9" wp14:editId="067C811F">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4ECE" w14:textId="77777777" w:rsidR="00C33CE9" w:rsidRDefault="00C33C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66"/>
    <w:rsid w:val="0001772F"/>
    <w:rsid w:val="00021D1F"/>
    <w:rsid w:val="00023131"/>
    <w:rsid w:val="000249BE"/>
    <w:rsid w:val="000264CF"/>
    <w:rsid w:val="00027D9E"/>
    <w:rsid w:val="000363A1"/>
    <w:rsid w:val="0003775A"/>
    <w:rsid w:val="00037A5B"/>
    <w:rsid w:val="00043CAA"/>
    <w:rsid w:val="00046F93"/>
    <w:rsid w:val="00061047"/>
    <w:rsid w:val="00062B00"/>
    <w:rsid w:val="00062EA1"/>
    <w:rsid w:val="00064B30"/>
    <w:rsid w:val="000710BF"/>
    <w:rsid w:val="00077909"/>
    <w:rsid w:val="00096526"/>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21572"/>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D43"/>
    <w:rsid w:val="00237F4B"/>
    <w:rsid w:val="002407B7"/>
    <w:rsid w:val="002433BB"/>
    <w:rsid w:val="00246B02"/>
    <w:rsid w:val="00260011"/>
    <w:rsid w:val="00261604"/>
    <w:rsid w:val="0026305A"/>
    <w:rsid w:val="002644DC"/>
    <w:rsid w:val="0028085F"/>
    <w:rsid w:val="00284517"/>
    <w:rsid w:val="0028583E"/>
    <w:rsid w:val="00287857"/>
    <w:rsid w:val="00287E34"/>
    <w:rsid w:val="002904CA"/>
    <w:rsid w:val="00290809"/>
    <w:rsid w:val="002932BA"/>
    <w:rsid w:val="00295113"/>
    <w:rsid w:val="002A28E6"/>
    <w:rsid w:val="002A499D"/>
    <w:rsid w:val="002B344E"/>
    <w:rsid w:val="002B51E1"/>
    <w:rsid w:val="002C46F0"/>
    <w:rsid w:val="002C49A0"/>
    <w:rsid w:val="002D34AC"/>
    <w:rsid w:val="002D34C0"/>
    <w:rsid w:val="002D3AD2"/>
    <w:rsid w:val="002D6225"/>
    <w:rsid w:val="002D6B0F"/>
    <w:rsid w:val="002E0E8D"/>
    <w:rsid w:val="002E5AAC"/>
    <w:rsid w:val="002E5DA0"/>
    <w:rsid w:val="002F1FDD"/>
    <w:rsid w:val="002F5A03"/>
    <w:rsid w:val="002F5D16"/>
    <w:rsid w:val="00303D05"/>
    <w:rsid w:val="00310677"/>
    <w:rsid w:val="003111A4"/>
    <w:rsid w:val="00313C01"/>
    <w:rsid w:val="00330AA3"/>
    <w:rsid w:val="0033110D"/>
    <w:rsid w:val="00331B7F"/>
    <w:rsid w:val="003335DD"/>
    <w:rsid w:val="00337B89"/>
    <w:rsid w:val="003431E6"/>
    <w:rsid w:val="003452CE"/>
    <w:rsid w:val="00363683"/>
    <w:rsid w:val="0036417D"/>
    <w:rsid w:val="003810E1"/>
    <w:rsid w:val="003856F0"/>
    <w:rsid w:val="00391550"/>
    <w:rsid w:val="0039178C"/>
    <w:rsid w:val="00395B05"/>
    <w:rsid w:val="003A1896"/>
    <w:rsid w:val="003A6B10"/>
    <w:rsid w:val="003A6BCD"/>
    <w:rsid w:val="003B56DB"/>
    <w:rsid w:val="003B7D26"/>
    <w:rsid w:val="003C08C4"/>
    <w:rsid w:val="003C4BFE"/>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2907"/>
    <w:rsid w:val="00461133"/>
    <w:rsid w:val="00461846"/>
    <w:rsid w:val="00462B37"/>
    <w:rsid w:val="00464153"/>
    <w:rsid w:val="00465672"/>
    <w:rsid w:val="004710A1"/>
    <w:rsid w:val="00471AC1"/>
    <w:rsid w:val="004759B4"/>
    <w:rsid w:val="00477F68"/>
    <w:rsid w:val="00483CBC"/>
    <w:rsid w:val="00491FF3"/>
    <w:rsid w:val="00497572"/>
    <w:rsid w:val="004A143A"/>
    <w:rsid w:val="004A254E"/>
    <w:rsid w:val="004B3451"/>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4756F"/>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5959"/>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066"/>
    <w:rsid w:val="006F0CC6"/>
    <w:rsid w:val="006F1AD4"/>
    <w:rsid w:val="006F2850"/>
    <w:rsid w:val="006F4D9D"/>
    <w:rsid w:val="006F60B0"/>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2B51"/>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4CF5"/>
    <w:rsid w:val="007B2FF1"/>
    <w:rsid w:val="007C3A35"/>
    <w:rsid w:val="007C5C13"/>
    <w:rsid w:val="007D0DF8"/>
    <w:rsid w:val="007D6AD3"/>
    <w:rsid w:val="007E1A8F"/>
    <w:rsid w:val="007E1AC6"/>
    <w:rsid w:val="007E2CBA"/>
    <w:rsid w:val="007E69CA"/>
    <w:rsid w:val="007F16DF"/>
    <w:rsid w:val="007F231B"/>
    <w:rsid w:val="007F2676"/>
    <w:rsid w:val="00800106"/>
    <w:rsid w:val="0080487F"/>
    <w:rsid w:val="008063B4"/>
    <w:rsid w:val="00810F50"/>
    <w:rsid w:val="00812092"/>
    <w:rsid w:val="008123DC"/>
    <w:rsid w:val="00812F8E"/>
    <w:rsid w:val="0081389B"/>
    <w:rsid w:val="00814247"/>
    <w:rsid w:val="008176B9"/>
    <w:rsid w:val="008327DC"/>
    <w:rsid w:val="00832B84"/>
    <w:rsid w:val="00834BE1"/>
    <w:rsid w:val="008373D8"/>
    <w:rsid w:val="00840AF0"/>
    <w:rsid w:val="00845761"/>
    <w:rsid w:val="00846C80"/>
    <w:rsid w:val="00851243"/>
    <w:rsid w:val="0085577F"/>
    <w:rsid w:val="0086021C"/>
    <w:rsid w:val="00861260"/>
    <w:rsid w:val="00862842"/>
    <w:rsid w:val="0086302D"/>
    <w:rsid w:val="00866829"/>
    <w:rsid w:val="00872498"/>
    <w:rsid w:val="0087294E"/>
    <w:rsid w:val="008857A2"/>
    <w:rsid w:val="008872D5"/>
    <w:rsid w:val="0089398B"/>
    <w:rsid w:val="008941DC"/>
    <w:rsid w:val="008A1C04"/>
    <w:rsid w:val="008A2CE2"/>
    <w:rsid w:val="008A3CFC"/>
    <w:rsid w:val="008B2F4F"/>
    <w:rsid w:val="008C0323"/>
    <w:rsid w:val="008C1781"/>
    <w:rsid w:val="008D1941"/>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13EF"/>
    <w:rsid w:val="00962044"/>
    <w:rsid w:val="00973747"/>
    <w:rsid w:val="0097420D"/>
    <w:rsid w:val="00974602"/>
    <w:rsid w:val="00977082"/>
    <w:rsid w:val="009836C4"/>
    <w:rsid w:val="0098639D"/>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49D8"/>
    <w:rsid w:val="00A054A1"/>
    <w:rsid w:val="00A0678E"/>
    <w:rsid w:val="00A06DC8"/>
    <w:rsid w:val="00A073FB"/>
    <w:rsid w:val="00A10630"/>
    <w:rsid w:val="00A11AA9"/>
    <w:rsid w:val="00A11F2D"/>
    <w:rsid w:val="00A17FAE"/>
    <w:rsid w:val="00A2240B"/>
    <w:rsid w:val="00A26555"/>
    <w:rsid w:val="00A30941"/>
    <w:rsid w:val="00A314BE"/>
    <w:rsid w:val="00A31A54"/>
    <w:rsid w:val="00A31E9A"/>
    <w:rsid w:val="00A35FC4"/>
    <w:rsid w:val="00A36963"/>
    <w:rsid w:val="00A56187"/>
    <w:rsid w:val="00A63D79"/>
    <w:rsid w:val="00A71088"/>
    <w:rsid w:val="00A71E42"/>
    <w:rsid w:val="00A77D8E"/>
    <w:rsid w:val="00A803EF"/>
    <w:rsid w:val="00A82479"/>
    <w:rsid w:val="00A84F79"/>
    <w:rsid w:val="00A85415"/>
    <w:rsid w:val="00A91335"/>
    <w:rsid w:val="00A9296D"/>
    <w:rsid w:val="00A92AA2"/>
    <w:rsid w:val="00A93360"/>
    <w:rsid w:val="00A939E3"/>
    <w:rsid w:val="00A93FA3"/>
    <w:rsid w:val="00A94C24"/>
    <w:rsid w:val="00A951BD"/>
    <w:rsid w:val="00AA1915"/>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32F99"/>
    <w:rsid w:val="00C33CE9"/>
    <w:rsid w:val="00C4106D"/>
    <w:rsid w:val="00C42211"/>
    <w:rsid w:val="00C42CF2"/>
    <w:rsid w:val="00C430C1"/>
    <w:rsid w:val="00C51C29"/>
    <w:rsid w:val="00C55F17"/>
    <w:rsid w:val="00C56679"/>
    <w:rsid w:val="00C61669"/>
    <w:rsid w:val="00C64039"/>
    <w:rsid w:val="00C71233"/>
    <w:rsid w:val="00C75AAF"/>
    <w:rsid w:val="00C7787D"/>
    <w:rsid w:val="00C828EF"/>
    <w:rsid w:val="00C84564"/>
    <w:rsid w:val="00C859F5"/>
    <w:rsid w:val="00C86B73"/>
    <w:rsid w:val="00C974FE"/>
    <w:rsid w:val="00CA13CB"/>
    <w:rsid w:val="00CA3BDB"/>
    <w:rsid w:val="00CA5A16"/>
    <w:rsid w:val="00CB19BD"/>
    <w:rsid w:val="00CB3F7A"/>
    <w:rsid w:val="00CB4C85"/>
    <w:rsid w:val="00CB5190"/>
    <w:rsid w:val="00CB6CAC"/>
    <w:rsid w:val="00CC1E90"/>
    <w:rsid w:val="00CC4D18"/>
    <w:rsid w:val="00CD1C48"/>
    <w:rsid w:val="00CD5AB8"/>
    <w:rsid w:val="00CD6AC2"/>
    <w:rsid w:val="00CD72A2"/>
    <w:rsid w:val="00CD7666"/>
    <w:rsid w:val="00CE6184"/>
    <w:rsid w:val="00CE72A2"/>
    <w:rsid w:val="00CF1C71"/>
    <w:rsid w:val="00CF3FAE"/>
    <w:rsid w:val="00D014AC"/>
    <w:rsid w:val="00D05C71"/>
    <w:rsid w:val="00D077DF"/>
    <w:rsid w:val="00D122E2"/>
    <w:rsid w:val="00D2202D"/>
    <w:rsid w:val="00D23C79"/>
    <w:rsid w:val="00D34070"/>
    <w:rsid w:val="00D350C6"/>
    <w:rsid w:val="00D368AB"/>
    <w:rsid w:val="00D43E3A"/>
    <w:rsid w:val="00D5214B"/>
    <w:rsid w:val="00D521FC"/>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485B"/>
    <w:rsid w:val="00E14ADD"/>
    <w:rsid w:val="00E16FE5"/>
    <w:rsid w:val="00E2159C"/>
    <w:rsid w:val="00E21D3C"/>
    <w:rsid w:val="00E22790"/>
    <w:rsid w:val="00E32A9E"/>
    <w:rsid w:val="00E32F40"/>
    <w:rsid w:val="00E33D7E"/>
    <w:rsid w:val="00E35101"/>
    <w:rsid w:val="00E41315"/>
    <w:rsid w:val="00E414DB"/>
    <w:rsid w:val="00E4570B"/>
    <w:rsid w:val="00E465A0"/>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5471"/>
    <w:rsid w:val="00EB5634"/>
    <w:rsid w:val="00EB6BEF"/>
    <w:rsid w:val="00EC034A"/>
    <w:rsid w:val="00EC491D"/>
    <w:rsid w:val="00EC593F"/>
    <w:rsid w:val="00ED3AD3"/>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799"/>
    <w:rsid w:val="00F37ED4"/>
    <w:rsid w:val="00F418B1"/>
    <w:rsid w:val="00F50C69"/>
    <w:rsid w:val="00F51E34"/>
    <w:rsid w:val="00F61B04"/>
    <w:rsid w:val="00F6472B"/>
    <w:rsid w:val="00F739DF"/>
    <w:rsid w:val="00F75C62"/>
    <w:rsid w:val="00F776C1"/>
    <w:rsid w:val="00F8416C"/>
    <w:rsid w:val="00F84FC8"/>
    <w:rsid w:val="00F97756"/>
    <w:rsid w:val="00FB0131"/>
    <w:rsid w:val="00FB2009"/>
    <w:rsid w:val="00FB338B"/>
    <w:rsid w:val="00FB4903"/>
    <w:rsid w:val="00FB57F5"/>
    <w:rsid w:val="00FC1089"/>
    <w:rsid w:val="00FC15B1"/>
    <w:rsid w:val="00FC1FFA"/>
    <w:rsid w:val="00FC6D88"/>
    <w:rsid w:val="00FC6E4F"/>
    <w:rsid w:val="00FD019A"/>
    <w:rsid w:val="00FD09F2"/>
    <w:rsid w:val="00FD17C0"/>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CF2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1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dula.posledni@ujep.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4F93-30D4-4735-8A80-4D4939E7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9660</Words>
  <Characters>56996</Characters>
  <Application>Microsoft Office Word</Application>
  <DocSecurity>0</DocSecurity>
  <Lines>474</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2024-02-21T13:22:00Z</dcterms:created>
  <dcterms:modified xsi:type="dcterms:W3CDTF">2024-03-14T08:50:00Z</dcterms:modified>
</cp:coreProperties>
</file>