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AEFE" w14:textId="002341A9" w:rsidR="00B17ADF" w:rsidRPr="0083503E" w:rsidRDefault="00E83243" w:rsidP="0083503E">
      <w:pPr>
        <w:pStyle w:val="Nadpis1"/>
        <w:spacing w:before="0" w:after="120" w:line="312" w:lineRule="auto"/>
        <w:jc w:val="center"/>
        <w:rPr>
          <w:rFonts w:ascii="Arial" w:hAnsi="Arial" w:cs="Arial"/>
          <w:b/>
          <w:bCs/>
          <w:color w:val="404040" w:themeColor="text1" w:themeTint="BF"/>
        </w:rPr>
      </w:pPr>
      <w:r w:rsidRPr="0083503E">
        <w:rPr>
          <w:rFonts w:ascii="Arial" w:eastAsiaTheme="minorEastAsia" w:hAnsi="Arial" w:cs="Arial"/>
          <w:b/>
          <w:color w:val="404040" w:themeColor="text1" w:themeTint="BF"/>
        </w:rPr>
        <w:t xml:space="preserve">Smlouva o </w:t>
      </w:r>
      <w:r w:rsidR="00B17ADF" w:rsidRPr="0083503E">
        <w:rPr>
          <w:rFonts w:ascii="Arial" w:eastAsiaTheme="minorEastAsia" w:hAnsi="Arial" w:cs="Arial"/>
          <w:b/>
          <w:color w:val="404040" w:themeColor="text1" w:themeTint="BF"/>
        </w:rPr>
        <w:t xml:space="preserve">zajištění </w:t>
      </w:r>
      <w:r w:rsidR="00B17ADF" w:rsidRPr="0083503E">
        <w:rPr>
          <w:rFonts w:ascii="Arial" w:hAnsi="Arial" w:cs="Arial"/>
          <w:b/>
          <w:bCs/>
          <w:color w:val="404040" w:themeColor="text1" w:themeTint="BF"/>
        </w:rPr>
        <w:t>provozu</w:t>
      </w:r>
      <w:r w:rsidR="003F5817" w:rsidRPr="0083503E">
        <w:rPr>
          <w:rFonts w:ascii="Arial" w:hAnsi="Arial" w:cs="Arial"/>
          <w:b/>
          <w:bCs/>
          <w:color w:val="404040" w:themeColor="text1" w:themeTint="BF"/>
        </w:rPr>
        <w:t xml:space="preserve">, </w:t>
      </w:r>
      <w:r w:rsidR="00B17ADF" w:rsidRPr="0083503E">
        <w:rPr>
          <w:rFonts w:ascii="Arial" w:hAnsi="Arial" w:cs="Arial"/>
          <w:b/>
          <w:bCs/>
          <w:color w:val="404040" w:themeColor="text1" w:themeTint="BF"/>
        </w:rPr>
        <w:t>servisu</w:t>
      </w:r>
      <w:r w:rsidR="003F5817" w:rsidRPr="0083503E">
        <w:rPr>
          <w:rFonts w:ascii="Arial" w:hAnsi="Arial" w:cs="Arial"/>
          <w:b/>
          <w:bCs/>
          <w:color w:val="404040" w:themeColor="text1" w:themeTint="BF"/>
        </w:rPr>
        <w:t xml:space="preserve"> a rozvoje</w:t>
      </w:r>
      <w:r w:rsidR="00B17ADF" w:rsidRPr="0083503E">
        <w:rPr>
          <w:rFonts w:ascii="Arial" w:hAnsi="Arial" w:cs="Arial"/>
          <w:b/>
          <w:bCs/>
          <w:color w:val="404040" w:themeColor="text1" w:themeTint="BF"/>
        </w:rPr>
        <w:t xml:space="preserve"> CC KCPIC</w:t>
      </w:r>
      <w:r w:rsidRPr="0083503E">
        <w:rPr>
          <w:rFonts w:ascii="Arial" w:hAnsi="Arial" w:cs="Arial"/>
          <w:color w:val="404040" w:themeColor="text1" w:themeTint="BF"/>
        </w:rPr>
        <w:t xml:space="preserve">            </w:t>
      </w:r>
    </w:p>
    <w:p w14:paraId="7CCB04DC" w14:textId="7B7D2C2F" w:rsidR="00E83243" w:rsidRPr="0083503E" w:rsidRDefault="00CC0C15" w:rsidP="00B17ADF">
      <w:pPr>
        <w:pStyle w:val="Nadpis1"/>
        <w:spacing w:before="0" w:line="312" w:lineRule="auto"/>
        <w:jc w:val="center"/>
        <w:rPr>
          <w:rFonts w:ascii="Arial" w:hAnsi="Arial" w:cs="Arial"/>
          <w:color w:val="404040" w:themeColor="text1" w:themeTint="BF"/>
          <w:sz w:val="22"/>
          <w:szCs w:val="22"/>
        </w:rPr>
      </w:pPr>
      <w:r w:rsidRPr="00CC0C15">
        <w:rPr>
          <w:rFonts w:ascii="Arial" w:hAnsi="Arial" w:cs="Arial"/>
          <w:color w:val="404040" w:themeColor="text1" w:themeTint="BF"/>
          <w:sz w:val="22"/>
          <w:szCs w:val="22"/>
        </w:rPr>
        <w:t>Číslo: 2024</w:t>
      </w:r>
      <w:r w:rsidR="00942969">
        <w:rPr>
          <w:rFonts w:ascii="Arial" w:hAnsi="Arial" w:cs="Arial"/>
          <w:color w:val="404040" w:themeColor="text1" w:themeTint="BF"/>
          <w:sz w:val="22"/>
          <w:szCs w:val="22"/>
        </w:rPr>
        <w:t>/</w:t>
      </w:r>
      <w:r w:rsidR="00B61725">
        <w:rPr>
          <w:rFonts w:ascii="Arial" w:hAnsi="Arial" w:cs="Arial"/>
          <w:color w:val="404040" w:themeColor="text1" w:themeTint="BF"/>
          <w:sz w:val="22"/>
          <w:szCs w:val="22"/>
        </w:rPr>
        <w:t xml:space="preserve">126 </w:t>
      </w:r>
      <w:r w:rsidRPr="00CC0C15">
        <w:rPr>
          <w:rFonts w:ascii="Arial" w:hAnsi="Arial" w:cs="Arial"/>
          <w:color w:val="404040" w:themeColor="text1" w:themeTint="BF"/>
          <w:sz w:val="22"/>
          <w:szCs w:val="22"/>
        </w:rPr>
        <w:t>NAKIT</w:t>
      </w:r>
    </w:p>
    <w:p w14:paraId="13866A07" w14:textId="77777777" w:rsidR="00E83243" w:rsidRPr="0083503E" w:rsidRDefault="00E83243" w:rsidP="007331F6">
      <w:pPr>
        <w:spacing w:line="312" w:lineRule="auto"/>
        <w:ind w:right="289"/>
        <w:rPr>
          <w:rFonts w:cs="Arial"/>
          <w:color w:val="404040" w:themeColor="text1" w:themeTint="BF"/>
          <w:sz w:val="22"/>
          <w:szCs w:val="22"/>
        </w:rPr>
      </w:pPr>
    </w:p>
    <w:tbl>
      <w:tblPr>
        <w:tblpPr w:leftFromText="141" w:rightFromText="141" w:vertAnchor="text" w:horzAnchor="margin" w:tblpY="492"/>
        <w:tblW w:w="9993" w:type="dxa"/>
        <w:tblLook w:val="01E0" w:firstRow="1" w:lastRow="1" w:firstColumn="1" w:lastColumn="1" w:noHBand="0" w:noVBand="0"/>
      </w:tblPr>
      <w:tblGrid>
        <w:gridCol w:w="3670"/>
        <w:gridCol w:w="6323"/>
      </w:tblGrid>
      <w:tr w:rsidR="0083503E" w:rsidRPr="0083503E" w14:paraId="6C93FC70" w14:textId="77777777" w:rsidTr="00A35A6E">
        <w:tc>
          <w:tcPr>
            <w:tcW w:w="9993" w:type="dxa"/>
            <w:gridSpan w:val="2"/>
          </w:tcPr>
          <w:p w14:paraId="269E5CFF" w14:textId="77777777" w:rsidR="00E83243" w:rsidRPr="0083503E" w:rsidRDefault="00E83243" w:rsidP="007331F6">
            <w:pPr>
              <w:pStyle w:val="cpTabulkasmluvnistrany"/>
              <w:keepNext/>
              <w:framePr w:hSpace="0" w:wrap="auto" w:vAnchor="margin" w:hAnchor="text" w:yAlign="inline"/>
              <w:widowControl w:val="0"/>
              <w:spacing w:after="0" w:line="312" w:lineRule="auto"/>
              <w:ind w:left="-111"/>
              <w:rPr>
                <w:rFonts w:ascii="Arial" w:hAnsi="Arial" w:cs="Arial"/>
                <w:bCs w:val="0"/>
                <w:color w:val="404040" w:themeColor="text1" w:themeTint="BF"/>
              </w:rPr>
            </w:pPr>
          </w:p>
          <w:p w14:paraId="24625CEF" w14:textId="77777777" w:rsidR="00E83243" w:rsidRPr="0083503E" w:rsidRDefault="00E83243" w:rsidP="007331F6">
            <w:pPr>
              <w:pStyle w:val="cpTabulkasmluvnistrany"/>
              <w:keepNext/>
              <w:framePr w:hSpace="0" w:wrap="auto" w:vAnchor="margin" w:hAnchor="text" w:yAlign="inline"/>
              <w:widowControl w:val="0"/>
              <w:spacing w:after="0" w:line="312" w:lineRule="auto"/>
              <w:ind w:left="-113"/>
              <w:rPr>
                <w:rFonts w:ascii="Arial" w:hAnsi="Arial" w:cs="Arial"/>
                <w:b/>
                <w:color w:val="404040" w:themeColor="text1" w:themeTint="BF"/>
              </w:rPr>
            </w:pPr>
            <w:r w:rsidRPr="0083503E">
              <w:rPr>
                <w:rFonts w:ascii="Arial" w:hAnsi="Arial" w:cs="Arial"/>
                <w:b/>
                <w:color w:val="404040" w:themeColor="text1" w:themeTint="BF"/>
              </w:rPr>
              <w:t xml:space="preserve">Národní agentura pro komunikační a informační technologie, s. p.  </w:t>
            </w:r>
          </w:p>
        </w:tc>
      </w:tr>
      <w:tr w:rsidR="0083503E" w:rsidRPr="0083503E" w14:paraId="4A8ED5F4" w14:textId="77777777" w:rsidTr="00A35A6E">
        <w:tc>
          <w:tcPr>
            <w:tcW w:w="3670" w:type="dxa"/>
          </w:tcPr>
          <w:p w14:paraId="044836B3" w14:textId="77777777" w:rsidR="00E83243" w:rsidRPr="0083503E"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404040" w:themeColor="text1" w:themeTint="BF"/>
              </w:rPr>
            </w:pPr>
            <w:r w:rsidRPr="0083503E">
              <w:rPr>
                <w:rFonts w:ascii="Arial" w:hAnsi="Arial" w:cs="Arial"/>
                <w:bCs w:val="0"/>
                <w:color w:val="404040" w:themeColor="text1" w:themeTint="BF"/>
              </w:rPr>
              <w:t>se sídlem:</w:t>
            </w:r>
          </w:p>
        </w:tc>
        <w:tc>
          <w:tcPr>
            <w:tcW w:w="6323" w:type="dxa"/>
          </w:tcPr>
          <w:p w14:paraId="6167149E" w14:textId="77777777" w:rsidR="00E83243" w:rsidRPr="0083503E"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404040" w:themeColor="text1" w:themeTint="BF"/>
              </w:rPr>
            </w:pPr>
            <w:r w:rsidRPr="0083503E">
              <w:rPr>
                <w:rFonts w:ascii="Arial" w:hAnsi="Arial" w:cs="Arial"/>
                <w:bCs w:val="0"/>
                <w:color w:val="404040" w:themeColor="text1" w:themeTint="BF"/>
              </w:rPr>
              <w:t xml:space="preserve">Kodaňská 1441/46, Vršovice, 101 00 Praha 10  </w:t>
            </w:r>
          </w:p>
        </w:tc>
      </w:tr>
      <w:tr w:rsidR="0083503E" w:rsidRPr="0083503E" w14:paraId="10A6A8CA" w14:textId="77777777" w:rsidTr="00A35A6E">
        <w:tc>
          <w:tcPr>
            <w:tcW w:w="3670" w:type="dxa"/>
          </w:tcPr>
          <w:p w14:paraId="64B2C256" w14:textId="77777777" w:rsidR="00E83243" w:rsidRPr="0083503E"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404040" w:themeColor="text1" w:themeTint="BF"/>
              </w:rPr>
            </w:pPr>
            <w:r w:rsidRPr="0083503E">
              <w:rPr>
                <w:rFonts w:ascii="Arial" w:hAnsi="Arial" w:cs="Arial"/>
                <w:bCs w:val="0"/>
                <w:color w:val="404040" w:themeColor="text1" w:themeTint="BF"/>
              </w:rPr>
              <w:t>IČO:</w:t>
            </w:r>
          </w:p>
        </w:tc>
        <w:tc>
          <w:tcPr>
            <w:tcW w:w="6323" w:type="dxa"/>
          </w:tcPr>
          <w:p w14:paraId="38D64F22" w14:textId="77777777" w:rsidR="00E83243" w:rsidRPr="0083503E"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404040" w:themeColor="text1" w:themeTint="BF"/>
              </w:rPr>
            </w:pPr>
            <w:r w:rsidRPr="0083503E">
              <w:rPr>
                <w:rFonts w:ascii="Arial" w:hAnsi="Arial" w:cs="Arial"/>
                <w:bCs w:val="0"/>
                <w:color w:val="404040" w:themeColor="text1" w:themeTint="BF"/>
              </w:rPr>
              <w:t>04767543</w:t>
            </w:r>
          </w:p>
        </w:tc>
      </w:tr>
      <w:tr w:rsidR="0083503E" w:rsidRPr="0083503E" w14:paraId="6C2EC74A" w14:textId="77777777" w:rsidTr="00A35A6E">
        <w:tc>
          <w:tcPr>
            <w:tcW w:w="3670" w:type="dxa"/>
          </w:tcPr>
          <w:p w14:paraId="64A61443" w14:textId="77777777" w:rsidR="00E83243" w:rsidRPr="0083503E"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404040" w:themeColor="text1" w:themeTint="BF"/>
              </w:rPr>
            </w:pPr>
            <w:r w:rsidRPr="0083503E">
              <w:rPr>
                <w:rFonts w:ascii="Arial" w:hAnsi="Arial" w:cs="Arial"/>
                <w:bCs w:val="0"/>
                <w:color w:val="404040" w:themeColor="text1" w:themeTint="BF"/>
              </w:rPr>
              <w:t>DIČ:</w:t>
            </w:r>
          </w:p>
        </w:tc>
        <w:tc>
          <w:tcPr>
            <w:tcW w:w="6323" w:type="dxa"/>
          </w:tcPr>
          <w:p w14:paraId="52644819" w14:textId="77777777" w:rsidR="00E83243" w:rsidRPr="0083503E"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404040" w:themeColor="text1" w:themeTint="BF"/>
              </w:rPr>
            </w:pPr>
            <w:r w:rsidRPr="0083503E">
              <w:rPr>
                <w:rFonts w:ascii="Arial" w:hAnsi="Arial" w:cs="Arial"/>
                <w:bCs w:val="0"/>
                <w:color w:val="404040" w:themeColor="text1" w:themeTint="BF"/>
              </w:rPr>
              <w:t>CZ04767543</w:t>
            </w:r>
          </w:p>
        </w:tc>
      </w:tr>
      <w:tr w:rsidR="0083503E" w:rsidRPr="0083503E" w14:paraId="24ACE151" w14:textId="77777777" w:rsidTr="00A35A6E">
        <w:tc>
          <w:tcPr>
            <w:tcW w:w="3670" w:type="dxa"/>
          </w:tcPr>
          <w:p w14:paraId="59A0446A" w14:textId="77777777" w:rsidR="00E83243" w:rsidRPr="0083503E"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404040" w:themeColor="text1" w:themeTint="BF"/>
              </w:rPr>
            </w:pPr>
            <w:r w:rsidRPr="0083503E">
              <w:rPr>
                <w:rFonts w:ascii="Arial" w:hAnsi="Arial" w:cs="Arial"/>
                <w:bCs w:val="0"/>
                <w:color w:val="404040" w:themeColor="text1" w:themeTint="BF"/>
              </w:rPr>
              <w:t xml:space="preserve">zastoupen: </w:t>
            </w:r>
            <w:r w:rsidRPr="0083503E">
              <w:rPr>
                <w:rFonts w:ascii="Arial" w:hAnsi="Arial" w:cs="Arial"/>
                <w:bCs w:val="0"/>
                <w:color w:val="404040" w:themeColor="text1" w:themeTint="BF"/>
              </w:rPr>
              <w:tab/>
            </w:r>
          </w:p>
        </w:tc>
        <w:tc>
          <w:tcPr>
            <w:tcW w:w="6323" w:type="dxa"/>
          </w:tcPr>
          <w:p w14:paraId="746D6AF3" w14:textId="52B513D5" w:rsidR="00E83243" w:rsidRPr="0083503E" w:rsidRDefault="000E6841" w:rsidP="00DB1DF6">
            <w:pPr>
              <w:pStyle w:val="cpTabulkasmluvnistrany"/>
              <w:keepNext/>
              <w:framePr w:hSpace="0" w:wrap="auto" w:vAnchor="margin" w:hAnchor="text" w:yAlign="inline"/>
              <w:widowControl w:val="0"/>
              <w:spacing w:after="0" w:line="312" w:lineRule="auto"/>
              <w:ind w:left="-111"/>
              <w:rPr>
                <w:rFonts w:ascii="Arial" w:hAnsi="Arial" w:cs="Arial"/>
                <w:bCs w:val="0"/>
                <w:color w:val="404040" w:themeColor="text1" w:themeTint="BF"/>
                <w:highlight w:val="yellow"/>
              </w:rPr>
            </w:pPr>
            <w:proofErr w:type="spellStart"/>
            <w:r>
              <w:rPr>
                <w:rFonts w:ascii="Arial" w:hAnsi="Arial" w:cs="Arial"/>
                <w:bCs w:val="0"/>
                <w:color w:val="404040" w:themeColor="text1" w:themeTint="BF"/>
              </w:rPr>
              <w:t>xxx</w:t>
            </w:r>
            <w:proofErr w:type="spellEnd"/>
          </w:p>
        </w:tc>
      </w:tr>
      <w:tr w:rsidR="0083503E" w:rsidRPr="0083503E" w14:paraId="44D11792" w14:textId="77777777" w:rsidTr="00A35A6E">
        <w:tc>
          <w:tcPr>
            <w:tcW w:w="3670" w:type="dxa"/>
          </w:tcPr>
          <w:p w14:paraId="174CAFC7" w14:textId="77777777" w:rsidR="00E83243" w:rsidRPr="0083503E"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404040" w:themeColor="text1" w:themeTint="BF"/>
              </w:rPr>
            </w:pPr>
            <w:r w:rsidRPr="0083503E">
              <w:rPr>
                <w:rFonts w:ascii="Arial" w:hAnsi="Arial" w:cs="Arial"/>
                <w:bCs w:val="0"/>
                <w:color w:val="404040" w:themeColor="text1" w:themeTint="BF"/>
              </w:rPr>
              <w:t xml:space="preserve">zapsán v obchodním rejstříku    </w:t>
            </w:r>
          </w:p>
        </w:tc>
        <w:tc>
          <w:tcPr>
            <w:tcW w:w="6323" w:type="dxa"/>
          </w:tcPr>
          <w:p w14:paraId="7400267A" w14:textId="77777777" w:rsidR="00E83243" w:rsidRPr="0083503E"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404040" w:themeColor="text1" w:themeTint="BF"/>
              </w:rPr>
            </w:pPr>
            <w:r w:rsidRPr="0083503E">
              <w:rPr>
                <w:rFonts w:ascii="Arial" w:hAnsi="Arial" w:cs="Arial"/>
                <w:bCs w:val="0"/>
                <w:color w:val="404040" w:themeColor="text1" w:themeTint="BF"/>
              </w:rPr>
              <w:t>vedeném Městským soudem v Praze</w:t>
            </w:r>
            <w:r w:rsidRPr="0083503E">
              <w:rPr>
                <w:rStyle w:val="platne1"/>
                <w:rFonts w:ascii="Arial" w:eastAsiaTheme="majorEastAsia" w:hAnsi="Arial" w:cs="Arial"/>
                <w:bCs w:val="0"/>
                <w:color w:val="404040" w:themeColor="text1" w:themeTint="BF"/>
              </w:rPr>
              <w:t>, oddíl A, vložka 77322</w:t>
            </w:r>
          </w:p>
        </w:tc>
      </w:tr>
      <w:tr w:rsidR="0083503E" w:rsidRPr="0083503E" w14:paraId="72EFB376" w14:textId="77777777" w:rsidTr="00A35A6E">
        <w:tc>
          <w:tcPr>
            <w:tcW w:w="3670" w:type="dxa"/>
          </w:tcPr>
          <w:p w14:paraId="2482229E" w14:textId="77777777" w:rsidR="00E83243" w:rsidRPr="0083503E"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404040" w:themeColor="text1" w:themeTint="BF"/>
              </w:rPr>
            </w:pPr>
            <w:r w:rsidRPr="0083503E">
              <w:rPr>
                <w:rFonts w:ascii="Arial" w:hAnsi="Arial" w:cs="Arial"/>
                <w:bCs w:val="0"/>
                <w:color w:val="404040" w:themeColor="text1" w:themeTint="BF"/>
              </w:rPr>
              <w:t>bankovní spojení:</w:t>
            </w:r>
          </w:p>
        </w:tc>
        <w:tc>
          <w:tcPr>
            <w:tcW w:w="6323" w:type="dxa"/>
          </w:tcPr>
          <w:p w14:paraId="2F76D46D" w14:textId="1352FC7F" w:rsidR="00E83243" w:rsidRPr="0083503E" w:rsidRDefault="000E6841"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404040" w:themeColor="text1" w:themeTint="BF"/>
              </w:rPr>
            </w:pPr>
            <w:proofErr w:type="spellStart"/>
            <w:r>
              <w:rPr>
                <w:rFonts w:ascii="Arial" w:hAnsi="Arial" w:cs="Arial"/>
                <w:bCs w:val="0"/>
                <w:color w:val="404040" w:themeColor="text1" w:themeTint="BF"/>
              </w:rPr>
              <w:t>xxx</w:t>
            </w:r>
            <w:proofErr w:type="spellEnd"/>
          </w:p>
          <w:p w14:paraId="7CC028F1" w14:textId="00C05FD5" w:rsidR="00E83243" w:rsidRPr="0083503E" w:rsidRDefault="00E83243" w:rsidP="007331F6">
            <w:pPr>
              <w:pStyle w:val="cpTabulkasmluvnistrany"/>
              <w:keepNext/>
              <w:framePr w:hSpace="0" w:wrap="auto" w:vAnchor="margin" w:hAnchor="text" w:yAlign="inline"/>
              <w:widowControl w:val="0"/>
              <w:spacing w:line="312" w:lineRule="auto"/>
              <w:ind w:left="-113"/>
              <w:jc w:val="both"/>
              <w:rPr>
                <w:rFonts w:ascii="Arial" w:hAnsi="Arial" w:cs="Arial"/>
                <w:bCs w:val="0"/>
                <w:color w:val="404040" w:themeColor="text1" w:themeTint="BF"/>
              </w:rPr>
            </w:pPr>
            <w:r w:rsidRPr="0083503E">
              <w:rPr>
                <w:rFonts w:ascii="Arial" w:hAnsi="Arial" w:cs="Arial"/>
                <w:bCs w:val="0"/>
                <w:color w:val="404040" w:themeColor="text1" w:themeTint="BF"/>
              </w:rPr>
              <w:t xml:space="preserve">č. </w:t>
            </w:r>
            <w:proofErr w:type="spellStart"/>
            <w:r w:rsidRPr="0083503E">
              <w:rPr>
                <w:rFonts w:ascii="Arial" w:hAnsi="Arial" w:cs="Arial"/>
                <w:bCs w:val="0"/>
                <w:color w:val="404040" w:themeColor="text1" w:themeTint="BF"/>
              </w:rPr>
              <w:t>ú.</w:t>
            </w:r>
            <w:proofErr w:type="spellEnd"/>
            <w:r w:rsidRPr="0083503E">
              <w:rPr>
                <w:rFonts w:ascii="Arial" w:hAnsi="Arial" w:cs="Arial"/>
                <w:bCs w:val="0"/>
                <w:color w:val="404040" w:themeColor="text1" w:themeTint="BF"/>
              </w:rPr>
              <w:t xml:space="preserve">: </w:t>
            </w:r>
            <w:proofErr w:type="spellStart"/>
            <w:r w:rsidR="000E6841">
              <w:rPr>
                <w:rFonts w:ascii="Arial" w:hAnsi="Arial" w:cs="Arial"/>
                <w:bCs w:val="0"/>
                <w:color w:val="404040" w:themeColor="text1" w:themeTint="BF"/>
              </w:rPr>
              <w:t>xxx</w:t>
            </w:r>
            <w:proofErr w:type="spellEnd"/>
          </w:p>
        </w:tc>
      </w:tr>
      <w:tr w:rsidR="0083503E" w:rsidRPr="0083503E" w14:paraId="442726F5" w14:textId="77777777" w:rsidTr="00A35A6E">
        <w:tc>
          <w:tcPr>
            <w:tcW w:w="3670" w:type="dxa"/>
          </w:tcPr>
          <w:p w14:paraId="70C4B744" w14:textId="77777777" w:rsidR="00E83243" w:rsidRPr="0083503E"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404040" w:themeColor="text1" w:themeTint="BF"/>
              </w:rPr>
            </w:pPr>
            <w:r w:rsidRPr="0083503E">
              <w:rPr>
                <w:rFonts w:ascii="Arial" w:hAnsi="Arial" w:cs="Arial"/>
                <w:bCs w:val="0"/>
                <w:color w:val="404040" w:themeColor="text1" w:themeTint="BF"/>
              </w:rPr>
              <w:t>(dále jen „</w:t>
            </w:r>
            <w:r w:rsidRPr="0083503E">
              <w:rPr>
                <w:rFonts w:ascii="Arial" w:hAnsi="Arial" w:cs="Arial"/>
                <w:b/>
                <w:color w:val="404040" w:themeColor="text1" w:themeTint="BF"/>
              </w:rPr>
              <w:t>Objednatel</w:t>
            </w:r>
            <w:r w:rsidRPr="0083503E">
              <w:rPr>
                <w:rFonts w:ascii="Arial" w:hAnsi="Arial" w:cs="Arial"/>
                <w:bCs w:val="0"/>
                <w:color w:val="404040" w:themeColor="text1" w:themeTint="BF"/>
              </w:rPr>
              <w:t>“)</w:t>
            </w:r>
          </w:p>
          <w:p w14:paraId="45B7A037" w14:textId="77777777" w:rsidR="00E83243" w:rsidRPr="0083503E" w:rsidRDefault="00E83243" w:rsidP="007331F6">
            <w:pPr>
              <w:pStyle w:val="cpTabulkasmluvnistrany"/>
              <w:keepNext/>
              <w:framePr w:hSpace="0" w:wrap="auto" w:vAnchor="margin" w:hAnchor="text" w:yAlign="inline"/>
              <w:widowControl w:val="0"/>
              <w:spacing w:after="0" w:line="312" w:lineRule="auto"/>
              <w:jc w:val="both"/>
              <w:rPr>
                <w:rFonts w:ascii="Arial" w:hAnsi="Arial" w:cs="Arial"/>
                <w:bCs w:val="0"/>
                <w:color w:val="404040" w:themeColor="text1" w:themeTint="BF"/>
              </w:rPr>
            </w:pPr>
          </w:p>
        </w:tc>
        <w:tc>
          <w:tcPr>
            <w:tcW w:w="6323" w:type="dxa"/>
          </w:tcPr>
          <w:p w14:paraId="308A4934" w14:textId="77777777" w:rsidR="00E83243" w:rsidRPr="0083503E" w:rsidRDefault="00E83243" w:rsidP="007331F6">
            <w:pPr>
              <w:pStyle w:val="cpTabulkasmluvnistrany"/>
              <w:keepNext/>
              <w:framePr w:hSpace="0" w:wrap="auto" w:vAnchor="margin" w:hAnchor="text" w:yAlign="inline"/>
              <w:widowControl w:val="0"/>
              <w:spacing w:after="0" w:line="312" w:lineRule="auto"/>
              <w:jc w:val="both"/>
              <w:rPr>
                <w:rFonts w:ascii="Arial" w:hAnsi="Arial" w:cs="Arial"/>
                <w:bCs w:val="0"/>
                <w:color w:val="404040" w:themeColor="text1" w:themeTint="BF"/>
              </w:rPr>
            </w:pPr>
          </w:p>
        </w:tc>
      </w:tr>
    </w:tbl>
    <w:p w14:paraId="2D0E6164" w14:textId="77777777" w:rsidR="00E83243" w:rsidRPr="0083503E" w:rsidRDefault="00E83243" w:rsidP="007331F6">
      <w:pPr>
        <w:pStyle w:val="NAKITTitulek3"/>
        <w:ind w:right="289"/>
        <w:rPr>
          <w:b w:val="0"/>
          <w:color w:val="404040" w:themeColor="text1" w:themeTint="BF"/>
          <w:sz w:val="22"/>
          <w:szCs w:val="22"/>
        </w:rPr>
      </w:pPr>
      <w:r w:rsidRPr="0083503E">
        <w:rPr>
          <w:b w:val="0"/>
          <w:color w:val="404040" w:themeColor="text1" w:themeTint="BF"/>
          <w:sz w:val="22"/>
          <w:szCs w:val="22"/>
        </w:rPr>
        <w:t>Smluvní strany</w:t>
      </w:r>
    </w:p>
    <w:p w14:paraId="1BBB11BF" w14:textId="77777777" w:rsidR="00E83243" w:rsidRPr="0083503E" w:rsidRDefault="00E83243" w:rsidP="007331F6">
      <w:pPr>
        <w:spacing w:line="312" w:lineRule="auto"/>
        <w:ind w:right="289"/>
        <w:rPr>
          <w:rFonts w:cs="Arial"/>
          <w:color w:val="404040" w:themeColor="text1" w:themeTint="BF"/>
          <w:sz w:val="22"/>
          <w:szCs w:val="22"/>
        </w:rPr>
      </w:pPr>
      <w:r w:rsidRPr="0083503E">
        <w:rPr>
          <w:rFonts w:cs="Arial"/>
          <w:color w:val="404040" w:themeColor="text1" w:themeTint="BF"/>
          <w:sz w:val="22"/>
          <w:szCs w:val="22"/>
        </w:rPr>
        <w:t>a</w:t>
      </w:r>
    </w:p>
    <w:p w14:paraId="72A48CBF" w14:textId="77777777" w:rsidR="00E83243" w:rsidRPr="0083503E" w:rsidRDefault="00E83243" w:rsidP="007331F6">
      <w:pPr>
        <w:pStyle w:val="NAKITOdstavec"/>
        <w:spacing w:after="0"/>
        <w:rPr>
          <w:color w:val="404040" w:themeColor="text1" w:themeTint="BF"/>
          <w:szCs w:val="22"/>
        </w:rPr>
      </w:pPr>
    </w:p>
    <w:p w14:paraId="2DB87CB7" w14:textId="3B0418B9" w:rsidR="00E83243" w:rsidRPr="0083503E" w:rsidRDefault="00CE77DF" w:rsidP="007331F6">
      <w:pPr>
        <w:pStyle w:val="NAKITOdstavec"/>
        <w:spacing w:after="0"/>
        <w:rPr>
          <w:b/>
          <w:bCs/>
          <w:color w:val="404040" w:themeColor="text1" w:themeTint="BF"/>
          <w:szCs w:val="22"/>
        </w:rPr>
      </w:pPr>
      <w:proofErr w:type="spellStart"/>
      <w:r>
        <w:rPr>
          <w:b/>
          <w:bCs/>
          <w:color w:val="404040" w:themeColor="text1" w:themeTint="BF"/>
          <w:szCs w:val="22"/>
        </w:rPr>
        <w:t>Annex</w:t>
      </w:r>
      <w:proofErr w:type="spellEnd"/>
      <w:r>
        <w:rPr>
          <w:b/>
          <w:bCs/>
          <w:color w:val="404040" w:themeColor="text1" w:themeTint="BF"/>
          <w:szCs w:val="22"/>
        </w:rPr>
        <w:t xml:space="preserve"> NET, s.r.o.</w:t>
      </w:r>
    </w:p>
    <w:p w14:paraId="19953FBD" w14:textId="7E36F018" w:rsidR="00E83243" w:rsidRPr="0083503E" w:rsidRDefault="00E83243" w:rsidP="00E6436E">
      <w:pPr>
        <w:pStyle w:val="NAKITOdstavec"/>
        <w:tabs>
          <w:tab w:val="left" w:pos="3686"/>
        </w:tabs>
        <w:spacing w:after="0"/>
        <w:rPr>
          <w:color w:val="404040" w:themeColor="text1" w:themeTint="BF"/>
          <w:szCs w:val="22"/>
        </w:rPr>
      </w:pPr>
      <w:r w:rsidRPr="0083503E">
        <w:rPr>
          <w:color w:val="404040" w:themeColor="text1" w:themeTint="BF"/>
          <w:szCs w:val="22"/>
        </w:rPr>
        <w:t xml:space="preserve">se sídlem                                    </w:t>
      </w:r>
      <w:r w:rsidR="00E6436E">
        <w:rPr>
          <w:color w:val="404040" w:themeColor="text1" w:themeTint="BF"/>
          <w:szCs w:val="22"/>
        </w:rPr>
        <w:tab/>
      </w:r>
      <w:r w:rsidR="00CE77DF">
        <w:rPr>
          <w:color w:val="404040" w:themeColor="text1" w:themeTint="BF"/>
          <w:szCs w:val="22"/>
        </w:rPr>
        <w:t xml:space="preserve">Topasová 898/9, </w:t>
      </w:r>
      <w:r w:rsidR="00CE77DF" w:rsidRPr="00CE77DF">
        <w:rPr>
          <w:color w:val="404040" w:themeColor="text1" w:themeTint="BF"/>
          <w:szCs w:val="22"/>
        </w:rPr>
        <w:t>153 00 Praha 5 - Radotín</w:t>
      </w:r>
    </w:p>
    <w:p w14:paraId="0DBB058A" w14:textId="4A09BF63" w:rsidR="00E83243" w:rsidRPr="0083503E" w:rsidRDefault="00E83243" w:rsidP="00E6436E">
      <w:pPr>
        <w:pStyle w:val="NAKITOdstavec"/>
        <w:tabs>
          <w:tab w:val="left" w:pos="3402"/>
          <w:tab w:val="left" w:pos="3686"/>
        </w:tabs>
        <w:spacing w:after="0"/>
        <w:rPr>
          <w:color w:val="404040" w:themeColor="text1" w:themeTint="BF"/>
          <w:szCs w:val="22"/>
        </w:rPr>
      </w:pPr>
      <w:proofErr w:type="gramStart"/>
      <w:r w:rsidRPr="0083503E">
        <w:rPr>
          <w:color w:val="404040" w:themeColor="text1" w:themeTint="BF"/>
          <w:szCs w:val="22"/>
        </w:rPr>
        <w:t xml:space="preserve">IČO:   </w:t>
      </w:r>
      <w:proofErr w:type="gramEnd"/>
      <w:r w:rsidRPr="0083503E">
        <w:rPr>
          <w:color w:val="404040" w:themeColor="text1" w:themeTint="BF"/>
          <w:szCs w:val="22"/>
        </w:rPr>
        <w:t xml:space="preserve">                                         </w:t>
      </w:r>
      <w:r w:rsidR="00E6436E">
        <w:rPr>
          <w:color w:val="404040" w:themeColor="text1" w:themeTint="BF"/>
          <w:szCs w:val="22"/>
        </w:rPr>
        <w:tab/>
      </w:r>
      <w:r w:rsidR="00E6436E">
        <w:rPr>
          <w:color w:val="404040" w:themeColor="text1" w:themeTint="BF"/>
          <w:szCs w:val="22"/>
        </w:rPr>
        <w:tab/>
      </w:r>
      <w:r w:rsidR="00CE77DF">
        <w:rPr>
          <w:color w:val="404040" w:themeColor="text1" w:themeTint="BF"/>
          <w:szCs w:val="22"/>
        </w:rPr>
        <w:t>64575756</w:t>
      </w:r>
    </w:p>
    <w:p w14:paraId="5AD0245F" w14:textId="60262AD9" w:rsidR="00E83243" w:rsidRPr="0083503E" w:rsidRDefault="00E83243" w:rsidP="00E6436E">
      <w:pPr>
        <w:pStyle w:val="NAKITOdstavec"/>
        <w:tabs>
          <w:tab w:val="left" w:pos="3686"/>
          <w:tab w:val="left" w:pos="4253"/>
        </w:tabs>
        <w:spacing w:after="0"/>
        <w:rPr>
          <w:color w:val="404040" w:themeColor="text1" w:themeTint="BF"/>
          <w:szCs w:val="22"/>
        </w:rPr>
      </w:pPr>
      <w:proofErr w:type="gramStart"/>
      <w:r w:rsidRPr="0083503E">
        <w:rPr>
          <w:color w:val="404040" w:themeColor="text1" w:themeTint="BF"/>
          <w:szCs w:val="22"/>
        </w:rPr>
        <w:t xml:space="preserve">DIČ:   </w:t>
      </w:r>
      <w:proofErr w:type="gramEnd"/>
      <w:r w:rsidRPr="0083503E">
        <w:rPr>
          <w:color w:val="404040" w:themeColor="text1" w:themeTint="BF"/>
          <w:szCs w:val="22"/>
        </w:rPr>
        <w:t xml:space="preserve">                                        </w:t>
      </w:r>
      <w:r w:rsidR="00E6436E">
        <w:rPr>
          <w:color w:val="404040" w:themeColor="text1" w:themeTint="BF"/>
          <w:szCs w:val="22"/>
        </w:rPr>
        <w:tab/>
      </w:r>
      <w:r w:rsidR="00CE77DF">
        <w:rPr>
          <w:color w:val="404040" w:themeColor="text1" w:themeTint="BF"/>
          <w:szCs w:val="22"/>
        </w:rPr>
        <w:t>CZ64575756</w:t>
      </w:r>
    </w:p>
    <w:p w14:paraId="7E1034EA" w14:textId="659EC2D7" w:rsidR="00E83243" w:rsidRPr="0083503E" w:rsidRDefault="00E83243" w:rsidP="00E6436E">
      <w:pPr>
        <w:pStyle w:val="NAKITOdstavec"/>
        <w:tabs>
          <w:tab w:val="left" w:pos="3686"/>
        </w:tabs>
        <w:spacing w:after="0"/>
        <w:rPr>
          <w:color w:val="404040" w:themeColor="text1" w:themeTint="BF"/>
          <w:szCs w:val="22"/>
        </w:rPr>
      </w:pPr>
      <w:proofErr w:type="gramStart"/>
      <w:r w:rsidRPr="0083503E">
        <w:rPr>
          <w:color w:val="404040" w:themeColor="text1" w:themeTint="BF"/>
          <w:szCs w:val="22"/>
        </w:rPr>
        <w:t xml:space="preserve">zastoupen:   </w:t>
      </w:r>
      <w:proofErr w:type="gramEnd"/>
      <w:r w:rsidRPr="0083503E">
        <w:rPr>
          <w:color w:val="404040" w:themeColor="text1" w:themeTint="BF"/>
          <w:szCs w:val="22"/>
        </w:rPr>
        <w:t xml:space="preserve">                               </w:t>
      </w:r>
      <w:r w:rsidR="00E6436E">
        <w:rPr>
          <w:color w:val="404040" w:themeColor="text1" w:themeTint="BF"/>
          <w:szCs w:val="22"/>
        </w:rPr>
        <w:tab/>
      </w:r>
      <w:proofErr w:type="spellStart"/>
      <w:r w:rsidR="000E6841">
        <w:rPr>
          <w:color w:val="404040" w:themeColor="text1" w:themeTint="BF"/>
          <w:szCs w:val="22"/>
        </w:rPr>
        <w:t>xxx</w:t>
      </w:r>
      <w:proofErr w:type="spellEnd"/>
    </w:p>
    <w:p w14:paraId="4ECADE22" w14:textId="6FA1E8A5" w:rsidR="00E83243" w:rsidRPr="0083503E" w:rsidRDefault="00E83243" w:rsidP="00E6436E">
      <w:pPr>
        <w:pStyle w:val="NAKITOdstavec"/>
        <w:tabs>
          <w:tab w:val="left" w:pos="3686"/>
        </w:tabs>
        <w:spacing w:after="0"/>
        <w:rPr>
          <w:color w:val="404040" w:themeColor="text1" w:themeTint="BF"/>
          <w:szCs w:val="22"/>
        </w:rPr>
      </w:pPr>
      <w:r w:rsidRPr="0083503E">
        <w:rPr>
          <w:color w:val="404040" w:themeColor="text1" w:themeTint="BF"/>
          <w:szCs w:val="22"/>
        </w:rPr>
        <w:t xml:space="preserve">zapsán v obchodním rejstříku    </w:t>
      </w:r>
      <w:r w:rsidR="00E6436E">
        <w:rPr>
          <w:color w:val="404040" w:themeColor="text1" w:themeTint="BF"/>
          <w:szCs w:val="22"/>
        </w:rPr>
        <w:tab/>
      </w:r>
      <w:r w:rsidR="00030A3A" w:rsidRPr="00030A3A">
        <w:rPr>
          <w:color w:val="404040" w:themeColor="text1" w:themeTint="BF"/>
          <w:szCs w:val="22"/>
        </w:rPr>
        <w:t>vedeném Městským soudem v Praze oddíl C vložka 41325</w:t>
      </w:r>
    </w:p>
    <w:p w14:paraId="57B89232" w14:textId="1843CB6C" w:rsidR="00E83243" w:rsidRPr="0083503E" w:rsidRDefault="00E83243" w:rsidP="00E6436E">
      <w:pPr>
        <w:pStyle w:val="NAKITOdstavec"/>
        <w:tabs>
          <w:tab w:val="left" w:pos="3119"/>
          <w:tab w:val="left" w:pos="3686"/>
          <w:tab w:val="left" w:pos="4253"/>
        </w:tabs>
        <w:spacing w:after="0"/>
        <w:rPr>
          <w:color w:val="404040" w:themeColor="text1" w:themeTint="BF"/>
          <w:szCs w:val="22"/>
        </w:rPr>
      </w:pPr>
      <w:r w:rsidRPr="0083503E">
        <w:rPr>
          <w:color w:val="404040" w:themeColor="text1" w:themeTint="BF"/>
          <w:szCs w:val="22"/>
        </w:rPr>
        <w:t xml:space="preserve">bankovní spojení                        </w:t>
      </w:r>
      <w:r w:rsidR="00E6436E">
        <w:rPr>
          <w:color w:val="404040" w:themeColor="text1" w:themeTint="BF"/>
          <w:szCs w:val="22"/>
        </w:rPr>
        <w:tab/>
      </w:r>
      <w:proofErr w:type="spellStart"/>
      <w:r w:rsidR="000E6841">
        <w:rPr>
          <w:color w:val="404040" w:themeColor="text1" w:themeTint="BF"/>
          <w:szCs w:val="22"/>
        </w:rPr>
        <w:t>xxx</w:t>
      </w:r>
      <w:proofErr w:type="spellEnd"/>
    </w:p>
    <w:p w14:paraId="10B843B8" w14:textId="379A9292" w:rsidR="00DB7748" w:rsidRDefault="00E83243" w:rsidP="00030A3A">
      <w:pPr>
        <w:pStyle w:val="NAKITOdstavec"/>
        <w:tabs>
          <w:tab w:val="left" w:pos="3686"/>
        </w:tabs>
        <w:spacing w:after="120"/>
        <w:ind w:right="-23"/>
        <w:rPr>
          <w:color w:val="404040" w:themeColor="text1" w:themeTint="BF"/>
          <w:szCs w:val="22"/>
        </w:rPr>
      </w:pPr>
      <w:r w:rsidRPr="0083503E">
        <w:rPr>
          <w:color w:val="404040" w:themeColor="text1" w:themeTint="BF"/>
          <w:szCs w:val="22"/>
        </w:rPr>
        <w:t xml:space="preserve">                                                    </w:t>
      </w:r>
      <w:r w:rsidR="00E6436E">
        <w:rPr>
          <w:color w:val="404040" w:themeColor="text1" w:themeTint="BF"/>
          <w:szCs w:val="22"/>
        </w:rPr>
        <w:tab/>
      </w:r>
      <w:r w:rsidRPr="0083503E">
        <w:rPr>
          <w:color w:val="404040" w:themeColor="text1" w:themeTint="BF"/>
          <w:szCs w:val="22"/>
        </w:rPr>
        <w:t xml:space="preserve">č. </w:t>
      </w:r>
      <w:proofErr w:type="spellStart"/>
      <w:r w:rsidRPr="0083503E">
        <w:rPr>
          <w:color w:val="404040" w:themeColor="text1" w:themeTint="BF"/>
          <w:szCs w:val="22"/>
        </w:rPr>
        <w:t>ú.</w:t>
      </w:r>
      <w:proofErr w:type="spellEnd"/>
      <w:r w:rsidRPr="0083503E">
        <w:rPr>
          <w:color w:val="404040" w:themeColor="text1" w:themeTint="BF"/>
          <w:szCs w:val="22"/>
        </w:rPr>
        <w:t xml:space="preserve">: </w:t>
      </w:r>
      <w:proofErr w:type="spellStart"/>
      <w:r w:rsidR="000E6841">
        <w:rPr>
          <w:color w:val="404040" w:themeColor="text1" w:themeTint="BF"/>
          <w:szCs w:val="22"/>
        </w:rPr>
        <w:t>xxx</w:t>
      </w:r>
      <w:proofErr w:type="spellEnd"/>
    </w:p>
    <w:p w14:paraId="65082826" w14:textId="77777777" w:rsidR="00030A3A" w:rsidRPr="0083503E" w:rsidRDefault="00030A3A" w:rsidP="00030A3A">
      <w:pPr>
        <w:pStyle w:val="NAKITOdstavec"/>
        <w:tabs>
          <w:tab w:val="left" w:pos="3686"/>
        </w:tabs>
        <w:spacing w:after="120"/>
        <w:ind w:right="-23"/>
        <w:rPr>
          <w:color w:val="404040" w:themeColor="text1" w:themeTint="BF"/>
          <w:szCs w:val="22"/>
        </w:rPr>
      </w:pPr>
    </w:p>
    <w:p w14:paraId="09AE2119" w14:textId="77777777" w:rsidR="00E83243" w:rsidRPr="0083503E" w:rsidRDefault="00E83243" w:rsidP="000B164C">
      <w:pPr>
        <w:pStyle w:val="NAKITOdstavec"/>
        <w:spacing w:after="0"/>
        <w:ind w:right="-23"/>
        <w:rPr>
          <w:color w:val="404040" w:themeColor="text1" w:themeTint="BF"/>
          <w:szCs w:val="22"/>
        </w:rPr>
      </w:pPr>
      <w:r w:rsidRPr="0083503E">
        <w:rPr>
          <w:color w:val="404040" w:themeColor="text1" w:themeTint="BF"/>
          <w:szCs w:val="22"/>
        </w:rPr>
        <w:t>(dále jen „</w:t>
      </w:r>
      <w:r w:rsidRPr="0083503E">
        <w:rPr>
          <w:b/>
          <w:bCs/>
          <w:color w:val="404040" w:themeColor="text1" w:themeTint="BF"/>
          <w:szCs w:val="22"/>
        </w:rPr>
        <w:t>Poskytovatel</w:t>
      </w:r>
      <w:r w:rsidRPr="0083503E">
        <w:rPr>
          <w:color w:val="404040" w:themeColor="text1" w:themeTint="BF"/>
          <w:szCs w:val="22"/>
        </w:rPr>
        <w:t>“)</w:t>
      </w:r>
    </w:p>
    <w:p w14:paraId="26342ED9" w14:textId="77777777" w:rsidR="000B164C" w:rsidRPr="0083503E" w:rsidRDefault="000B164C" w:rsidP="000B164C">
      <w:pPr>
        <w:pStyle w:val="NAKITOdstavec"/>
        <w:spacing w:after="0"/>
        <w:ind w:right="-23"/>
        <w:jc w:val="both"/>
        <w:rPr>
          <w:color w:val="404040" w:themeColor="text1" w:themeTint="BF"/>
          <w:szCs w:val="22"/>
        </w:rPr>
      </w:pPr>
    </w:p>
    <w:p w14:paraId="78386C55" w14:textId="57215067" w:rsidR="00E83243" w:rsidRPr="0083503E" w:rsidRDefault="00E83243" w:rsidP="000B164C">
      <w:pPr>
        <w:pStyle w:val="NAKITOdstavec"/>
        <w:spacing w:after="0"/>
        <w:ind w:right="-23"/>
        <w:jc w:val="both"/>
        <w:rPr>
          <w:color w:val="404040" w:themeColor="text1" w:themeTint="BF"/>
          <w:szCs w:val="22"/>
        </w:rPr>
      </w:pPr>
      <w:r w:rsidRPr="0083503E">
        <w:rPr>
          <w:color w:val="404040" w:themeColor="text1" w:themeTint="BF"/>
          <w:szCs w:val="22"/>
        </w:rPr>
        <w:t>(Objednatel a Poskytovatel budou označováni jednotlivě jako „</w:t>
      </w:r>
      <w:r w:rsidRPr="0083503E">
        <w:rPr>
          <w:b/>
          <w:bCs/>
          <w:color w:val="404040" w:themeColor="text1" w:themeTint="BF"/>
          <w:szCs w:val="22"/>
        </w:rPr>
        <w:t>Smluvní strana</w:t>
      </w:r>
      <w:r w:rsidRPr="0083503E">
        <w:rPr>
          <w:color w:val="404040" w:themeColor="text1" w:themeTint="BF"/>
          <w:szCs w:val="22"/>
        </w:rPr>
        <w:t>“ a společně jako</w:t>
      </w:r>
      <w:r w:rsidR="00C43C84">
        <w:rPr>
          <w:color w:val="404040" w:themeColor="text1" w:themeTint="BF"/>
          <w:szCs w:val="22"/>
        </w:rPr>
        <w:t> </w:t>
      </w:r>
      <w:r w:rsidRPr="0083503E">
        <w:rPr>
          <w:color w:val="404040" w:themeColor="text1" w:themeTint="BF"/>
          <w:szCs w:val="22"/>
        </w:rPr>
        <w:t>„</w:t>
      </w:r>
      <w:r w:rsidRPr="0083503E">
        <w:rPr>
          <w:b/>
          <w:bCs/>
          <w:color w:val="404040" w:themeColor="text1" w:themeTint="BF"/>
          <w:szCs w:val="22"/>
        </w:rPr>
        <w:t>Smluvní strany</w:t>
      </w:r>
      <w:r w:rsidRPr="0083503E">
        <w:rPr>
          <w:color w:val="404040" w:themeColor="text1" w:themeTint="BF"/>
          <w:szCs w:val="22"/>
        </w:rPr>
        <w:t>“)</w:t>
      </w:r>
    </w:p>
    <w:p w14:paraId="0BE02F0B" w14:textId="77777777" w:rsidR="000B164C" w:rsidRPr="0083503E" w:rsidRDefault="000B164C" w:rsidP="007331F6">
      <w:pPr>
        <w:pStyle w:val="NAKITOdstavec"/>
        <w:spacing w:after="0"/>
        <w:ind w:right="-23"/>
        <w:jc w:val="both"/>
        <w:rPr>
          <w:color w:val="404040" w:themeColor="text1" w:themeTint="BF"/>
          <w:szCs w:val="22"/>
        </w:rPr>
      </w:pPr>
    </w:p>
    <w:p w14:paraId="32913C93" w14:textId="32EC653E" w:rsidR="000B164C" w:rsidRDefault="00E83243" w:rsidP="0078626C">
      <w:pPr>
        <w:pStyle w:val="NAKITOdstavec"/>
        <w:spacing w:after="0"/>
        <w:ind w:right="-23"/>
        <w:jc w:val="both"/>
        <w:rPr>
          <w:color w:val="404040" w:themeColor="text1" w:themeTint="BF"/>
          <w:szCs w:val="22"/>
        </w:rPr>
      </w:pPr>
      <w:r w:rsidRPr="0083503E">
        <w:rPr>
          <w:color w:val="404040" w:themeColor="text1" w:themeTint="BF"/>
          <w:szCs w:val="22"/>
        </w:rPr>
        <w:t>uzavírají v souladu s ustanovením § 1746 odst. 2 zákona č. 89/2012 Sb., občanský zákoník, ve znění pozdějších předpisů (dále jen „</w:t>
      </w:r>
      <w:r w:rsidRPr="0083503E">
        <w:rPr>
          <w:b/>
          <w:bCs/>
          <w:color w:val="404040" w:themeColor="text1" w:themeTint="BF"/>
          <w:szCs w:val="22"/>
        </w:rPr>
        <w:t>Občanský zákoník</w:t>
      </w:r>
      <w:r w:rsidRPr="0083503E">
        <w:rPr>
          <w:color w:val="404040" w:themeColor="text1" w:themeTint="BF"/>
          <w:szCs w:val="22"/>
        </w:rPr>
        <w:t>“) a v souladu s</w:t>
      </w:r>
      <w:r w:rsidR="006121FC" w:rsidRPr="0083503E">
        <w:rPr>
          <w:color w:val="404040" w:themeColor="text1" w:themeTint="BF"/>
          <w:szCs w:val="22"/>
        </w:rPr>
        <w:t xml:space="preserve"> příslušnými </w:t>
      </w:r>
      <w:r w:rsidRPr="0083503E">
        <w:rPr>
          <w:color w:val="404040" w:themeColor="text1" w:themeTint="BF"/>
          <w:szCs w:val="22"/>
        </w:rPr>
        <w:t>ustanoveními zákona č. 134/2016 Sb., o zadávání veřejných zakázek</w:t>
      </w:r>
      <w:r w:rsidR="006931D0">
        <w:rPr>
          <w:color w:val="404040" w:themeColor="text1" w:themeTint="BF"/>
          <w:szCs w:val="22"/>
        </w:rPr>
        <w:t>, ve znění pozdějších předpisů</w:t>
      </w:r>
      <w:r w:rsidRPr="0083503E">
        <w:rPr>
          <w:color w:val="404040" w:themeColor="text1" w:themeTint="BF"/>
          <w:szCs w:val="22"/>
        </w:rPr>
        <w:t xml:space="preserve"> (dále jen „</w:t>
      </w:r>
      <w:r w:rsidRPr="0083503E">
        <w:rPr>
          <w:b/>
          <w:bCs/>
          <w:color w:val="404040" w:themeColor="text1" w:themeTint="BF"/>
          <w:szCs w:val="22"/>
        </w:rPr>
        <w:t>ZZVZ</w:t>
      </w:r>
      <w:r w:rsidRPr="0083503E">
        <w:rPr>
          <w:color w:val="404040" w:themeColor="text1" w:themeTint="BF"/>
          <w:szCs w:val="22"/>
        </w:rPr>
        <w:t>“), tuto</w:t>
      </w:r>
      <w:r w:rsidR="0042760B" w:rsidRPr="0083503E">
        <w:rPr>
          <w:color w:val="404040" w:themeColor="text1" w:themeTint="BF"/>
          <w:szCs w:val="22"/>
        </w:rPr>
        <w:t> </w:t>
      </w:r>
      <w:r w:rsidRPr="0083503E">
        <w:rPr>
          <w:color w:val="404040" w:themeColor="text1" w:themeTint="BF"/>
          <w:szCs w:val="22"/>
        </w:rPr>
        <w:t>Smlouvu o</w:t>
      </w:r>
      <w:r w:rsidR="00537D76" w:rsidRPr="0083503E">
        <w:rPr>
          <w:color w:val="404040" w:themeColor="text1" w:themeTint="BF"/>
          <w:szCs w:val="22"/>
        </w:rPr>
        <w:t> </w:t>
      </w:r>
      <w:r w:rsidR="002E7BC0" w:rsidRPr="0083503E">
        <w:rPr>
          <w:color w:val="404040" w:themeColor="text1" w:themeTint="BF"/>
          <w:szCs w:val="22"/>
        </w:rPr>
        <w:t xml:space="preserve">zajištění provozu, servisu a rozvoje CC KCPIC </w:t>
      </w:r>
      <w:r w:rsidRPr="0083503E">
        <w:rPr>
          <w:color w:val="404040" w:themeColor="text1" w:themeTint="BF"/>
          <w:szCs w:val="22"/>
        </w:rPr>
        <w:t>(dále jen „</w:t>
      </w:r>
      <w:r w:rsidRPr="0083503E">
        <w:rPr>
          <w:b/>
          <w:bCs/>
          <w:color w:val="404040" w:themeColor="text1" w:themeTint="BF"/>
          <w:szCs w:val="22"/>
        </w:rPr>
        <w:t>Smlouva</w:t>
      </w:r>
      <w:r w:rsidRPr="0083503E">
        <w:rPr>
          <w:color w:val="404040" w:themeColor="text1" w:themeTint="BF"/>
          <w:szCs w:val="22"/>
        </w:rPr>
        <w:t>“).</w:t>
      </w:r>
    </w:p>
    <w:p w14:paraId="4E359769" w14:textId="78FE83A3" w:rsidR="00183567" w:rsidRDefault="00183567" w:rsidP="0078626C">
      <w:pPr>
        <w:pStyle w:val="NAKITOdstavec"/>
        <w:spacing w:after="0"/>
        <w:ind w:right="-23"/>
        <w:jc w:val="both"/>
        <w:rPr>
          <w:color w:val="404040" w:themeColor="text1" w:themeTint="BF"/>
          <w:szCs w:val="22"/>
        </w:rPr>
      </w:pPr>
    </w:p>
    <w:p w14:paraId="655DEDED" w14:textId="1B51F784" w:rsidR="00E83243" w:rsidRPr="0083503E" w:rsidRDefault="00E83243" w:rsidP="007331F6">
      <w:pPr>
        <w:pStyle w:val="NAKITTitulek4"/>
        <w:spacing w:before="240" w:after="240"/>
        <w:ind w:right="0"/>
        <w:jc w:val="center"/>
        <w:rPr>
          <w:bCs/>
          <w:color w:val="404040" w:themeColor="text1" w:themeTint="BF"/>
          <w:sz w:val="22"/>
          <w:szCs w:val="22"/>
        </w:rPr>
      </w:pPr>
      <w:r w:rsidRPr="0083503E">
        <w:rPr>
          <w:bCs/>
          <w:color w:val="404040" w:themeColor="text1" w:themeTint="BF"/>
          <w:sz w:val="22"/>
          <w:szCs w:val="22"/>
        </w:rPr>
        <w:t>Preambule</w:t>
      </w:r>
    </w:p>
    <w:p w14:paraId="5F7D888B" w14:textId="30E58A91" w:rsidR="00E83243" w:rsidRPr="0083503E" w:rsidRDefault="00E83243" w:rsidP="007331F6">
      <w:pPr>
        <w:pStyle w:val="NAKITOdstavec"/>
        <w:spacing w:after="0"/>
        <w:jc w:val="both"/>
        <w:rPr>
          <w:color w:val="404040" w:themeColor="text1" w:themeTint="BF"/>
          <w:szCs w:val="22"/>
        </w:rPr>
      </w:pPr>
      <w:r w:rsidRPr="0083503E">
        <w:rPr>
          <w:color w:val="404040" w:themeColor="text1" w:themeTint="BF"/>
          <w:szCs w:val="22"/>
        </w:rPr>
        <w:lastRenderedPageBreak/>
        <w:t>Objednatel provedl zadávací řízení k veřejné zakázce „</w:t>
      </w:r>
      <w:r w:rsidR="00792BE5" w:rsidRPr="00792BE5">
        <w:rPr>
          <w:b/>
          <w:bCs/>
          <w:color w:val="404040" w:themeColor="text1" w:themeTint="BF"/>
          <w:szCs w:val="22"/>
        </w:rPr>
        <w:t>Zajištění provozu servisu a rozvoje CC KCPIC</w:t>
      </w:r>
      <w:r w:rsidRPr="0083503E">
        <w:rPr>
          <w:color w:val="404040" w:themeColor="text1" w:themeTint="BF"/>
          <w:szCs w:val="22"/>
        </w:rPr>
        <w:t>“ (dále</w:t>
      </w:r>
      <w:r w:rsidR="00A71B1E" w:rsidRPr="0083503E">
        <w:rPr>
          <w:color w:val="404040" w:themeColor="text1" w:themeTint="BF"/>
          <w:szCs w:val="22"/>
        </w:rPr>
        <w:t> </w:t>
      </w:r>
      <w:r w:rsidRPr="0083503E">
        <w:rPr>
          <w:color w:val="404040" w:themeColor="text1" w:themeTint="BF"/>
          <w:szCs w:val="22"/>
        </w:rPr>
        <w:t>jen „</w:t>
      </w:r>
      <w:r w:rsidRPr="0083503E">
        <w:rPr>
          <w:b/>
          <w:bCs/>
          <w:color w:val="404040" w:themeColor="text1" w:themeTint="BF"/>
          <w:szCs w:val="22"/>
        </w:rPr>
        <w:t>Zadávací řízení</w:t>
      </w:r>
      <w:r w:rsidRPr="0083503E">
        <w:rPr>
          <w:color w:val="404040" w:themeColor="text1" w:themeTint="BF"/>
          <w:szCs w:val="22"/>
        </w:rPr>
        <w:t>“) na uzavření této Smlouvy. Tato Smlouva je uzavřena s</w:t>
      </w:r>
      <w:r w:rsidR="007A4C69" w:rsidRPr="0083503E">
        <w:rPr>
          <w:color w:val="404040" w:themeColor="text1" w:themeTint="BF"/>
          <w:szCs w:val="22"/>
        </w:rPr>
        <w:t> </w:t>
      </w:r>
      <w:r w:rsidRPr="0083503E">
        <w:rPr>
          <w:color w:val="404040" w:themeColor="text1" w:themeTint="BF"/>
          <w:szCs w:val="22"/>
        </w:rPr>
        <w:t>Poskytovatelem na</w:t>
      </w:r>
      <w:r w:rsidR="00380F93" w:rsidRPr="0083503E">
        <w:rPr>
          <w:color w:val="404040" w:themeColor="text1" w:themeTint="BF"/>
          <w:szCs w:val="22"/>
        </w:rPr>
        <w:t> </w:t>
      </w:r>
      <w:r w:rsidRPr="0083503E">
        <w:rPr>
          <w:color w:val="404040" w:themeColor="text1" w:themeTint="BF"/>
          <w:szCs w:val="22"/>
        </w:rPr>
        <w:t>základě výsledku Zadávacího řízení. Objednatel tímto ve smyslu ustanovení § 1740 odst.</w:t>
      </w:r>
      <w:r w:rsidR="00380F93" w:rsidRPr="0083503E">
        <w:rPr>
          <w:color w:val="404040" w:themeColor="text1" w:themeTint="BF"/>
          <w:szCs w:val="22"/>
        </w:rPr>
        <w:t> </w:t>
      </w:r>
      <w:r w:rsidRPr="0083503E">
        <w:rPr>
          <w:color w:val="404040" w:themeColor="text1" w:themeTint="BF"/>
          <w:szCs w:val="22"/>
        </w:rPr>
        <w:t>3 Občanského zákoníku předem vylučuje přijetí nabídky na uzavření této Smlouvy s dodatkem nebo</w:t>
      </w:r>
      <w:r w:rsidR="000F0607" w:rsidRPr="0083503E">
        <w:rPr>
          <w:color w:val="404040" w:themeColor="text1" w:themeTint="BF"/>
          <w:szCs w:val="22"/>
        </w:rPr>
        <w:t> </w:t>
      </w:r>
      <w:r w:rsidRPr="0083503E">
        <w:rPr>
          <w:color w:val="404040" w:themeColor="text1" w:themeTint="BF"/>
          <w:szCs w:val="22"/>
        </w:rPr>
        <w:t>odchylkou.</w:t>
      </w:r>
    </w:p>
    <w:p w14:paraId="6DEC2877" w14:textId="77777777" w:rsidR="00E83243" w:rsidRPr="0083503E" w:rsidRDefault="00E83243" w:rsidP="00EF5BE9">
      <w:pPr>
        <w:pStyle w:val="Nadpis2"/>
        <w:keepLines/>
        <w:numPr>
          <w:ilvl w:val="0"/>
          <w:numId w:val="23"/>
        </w:numPr>
        <w:spacing w:after="240" w:line="312" w:lineRule="auto"/>
        <w:ind w:left="284" w:hanging="284"/>
        <w:jc w:val="center"/>
        <w:rPr>
          <w:rFonts w:ascii="Arial" w:eastAsiaTheme="minorHAnsi" w:hAnsi="Arial" w:cs="Arial"/>
          <w:i w:val="0"/>
          <w:iCs w:val="0"/>
          <w:color w:val="404040" w:themeColor="text1" w:themeTint="BF"/>
          <w:sz w:val="22"/>
          <w:szCs w:val="22"/>
        </w:rPr>
      </w:pPr>
      <w:r w:rsidRPr="0083503E">
        <w:rPr>
          <w:rFonts w:ascii="Arial" w:eastAsiaTheme="minorHAnsi" w:hAnsi="Arial" w:cs="Arial"/>
          <w:i w:val="0"/>
          <w:iCs w:val="0"/>
          <w:color w:val="404040" w:themeColor="text1" w:themeTint="BF"/>
          <w:sz w:val="22"/>
          <w:szCs w:val="22"/>
        </w:rPr>
        <w:t>Předmět a účel Smlouvy</w:t>
      </w:r>
    </w:p>
    <w:p w14:paraId="2CAFFCF1" w14:textId="2505C0D6" w:rsidR="00A53B18" w:rsidRPr="0083503E" w:rsidRDefault="00E83243" w:rsidP="00FB5E4D">
      <w:pPr>
        <w:pStyle w:val="Odstavecseseznamem"/>
        <w:numPr>
          <w:ilvl w:val="1"/>
          <w:numId w:val="16"/>
        </w:numPr>
        <w:spacing w:after="120" w:line="312" w:lineRule="auto"/>
        <w:ind w:left="567" w:right="-11" w:hanging="567"/>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Předmětem této Smlouvy je závazek Poskytovatele </w:t>
      </w:r>
      <w:r w:rsidR="0058346E" w:rsidRPr="0083503E">
        <w:rPr>
          <w:rFonts w:cs="Arial"/>
          <w:color w:val="404040" w:themeColor="text1" w:themeTint="BF"/>
          <w:sz w:val="22"/>
          <w:szCs w:val="22"/>
        </w:rPr>
        <w:t>poskytovat</w:t>
      </w:r>
      <w:r w:rsidRPr="0083503E">
        <w:rPr>
          <w:rFonts w:cs="Arial"/>
          <w:color w:val="404040" w:themeColor="text1" w:themeTint="BF"/>
          <w:sz w:val="22"/>
          <w:szCs w:val="22"/>
        </w:rPr>
        <w:t xml:space="preserve"> Objednatel</w:t>
      </w:r>
      <w:r w:rsidR="003311F0" w:rsidRPr="0083503E">
        <w:rPr>
          <w:rFonts w:cs="Arial"/>
          <w:color w:val="404040" w:themeColor="text1" w:themeTint="BF"/>
          <w:sz w:val="22"/>
          <w:szCs w:val="22"/>
        </w:rPr>
        <w:t>i</w:t>
      </w:r>
      <w:r w:rsidR="00941257" w:rsidRPr="0083503E">
        <w:rPr>
          <w:rFonts w:cs="Arial"/>
          <w:color w:val="404040" w:themeColor="text1" w:themeTint="BF"/>
          <w:sz w:val="22"/>
          <w:szCs w:val="22"/>
        </w:rPr>
        <w:t xml:space="preserve"> za podmín</w:t>
      </w:r>
      <w:r w:rsidR="00B94B96" w:rsidRPr="0083503E">
        <w:rPr>
          <w:rFonts w:cs="Arial"/>
          <w:color w:val="404040" w:themeColor="text1" w:themeTint="BF"/>
          <w:sz w:val="22"/>
          <w:szCs w:val="22"/>
        </w:rPr>
        <w:t>e</w:t>
      </w:r>
      <w:r w:rsidR="00941257" w:rsidRPr="0083503E">
        <w:rPr>
          <w:rFonts w:cs="Arial"/>
          <w:color w:val="404040" w:themeColor="text1" w:themeTint="BF"/>
          <w:sz w:val="22"/>
          <w:szCs w:val="22"/>
        </w:rPr>
        <w:t>k stanovených v této Smlouvě</w:t>
      </w:r>
      <w:r w:rsidR="00A53B18" w:rsidRPr="0083503E">
        <w:rPr>
          <w:rFonts w:cs="Arial"/>
          <w:color w:val="404040" w:themeColor="text1" w:themeTint="BF"/>
          <w:sz w:val="22"/>
          <w:szCs w:val="22"/>
        </w:rPr>
        <w:t>:</w:t>
      </w:r>
    </w:p>
    <w:p w14:paraId="14A67E41" w14:textId="6A6D4FFE" w:rsidR="00A53B18" w:rsidRPr="0083503E" w:rsidRDefault="003311F0" w:rsidP="3EC15584">
      <w:pPr>
        <w:pStyle w:val="Odstavecseseznamem"/>
        <w:numPr>
          <w:ilvl w:val="0"/>
          <w:numId w:val="27"/>
        </w:numPr>
        <w:spacing w:after="120" w:line="312" w:lineRule="auto"/>
        <w:ind w:right="-11"/>
        <w:jc w:val="both"/>
        <w:rPr>
          <w:rFonts w:cs="Arial"/>
          <w:color w:val="404040" w:themeColor="text1" w:themeTint="BF"/>
          <w:sz w:val="22"/>
          <w:szCs w:val="22"/>
        </w:rPr>
      </w:pPr>
      <w:r w:rsidRPr="0083503E">
        <w:rPr>
          <w:rFonts w:cs="Arial"/>
          <w:color w:val="404040" w:themeColor="text1" w:themeTint="BF"/>
          <w:sz w:val="22"/>
          <w:szCs w:val="22"/>
        </w:rPr>
        <w:t>služby</w:t>
      </w:r>
      <w:r w:rsidR="00E83243" w:rsidRPr="0083503E">
        <w:rPr>
          <w:rFonts w:cs="Arial"/>
          <w:color w:val="404040" w:themeColor="text1" w:themeTint="BF"/>
          <w:sz w:val="22"/>
          <w:szCs w:val="22"/>
        </w:rPr>
        <w:t xml:space="preserve"> technické podpory </w:t>
      </w:r>
      <w:r w:rsidR="00CB11F9" w:rsidRPr="0083503E">
        <w:rPr>
          <w:rFonts w:cs="Arial"/>
          <w:color w:val="404040" w:themeColor="text1" w:themeTint="BF"/>
          <w:sz w:val="22"/>
          <w:szCs w:val="22"/>
        </w:rPr>
        <w:t xml:space="preserve">na technologiích </w:t>
      </w:r>
      <w:r w:rsidR="00CB11F9" w:rsidRPr="6C04F4A0">
        <w:rPr>
          <w:rFonts w:cs="Arial"/>
          <w:color w:val="404040" w:themeColor="text1" w:themeTint="BF"/>
          <w:sz w:val="22"/>
          <w:szCs w:val="22"/>
        </w:rPr>
        <w:t>Call Centra Klientského centra pro poskytování informací cizincům</w:t>
      </w:r>
      <w:r w:rsidR="001E4DCB">
        <w:rPr>
          <w:rFonts w:cs="Arial"/>
          <w:color w:val="404040" w:themeColor="text1" w:themeTint="BF"/>
          <w:sz w:val="22"/>
          <w:szCs w:val="22"/>
        </w:rPr>
        <w:t xml:space="preserve">, </w:t>
      </w:r>
      <w:r w:rsidR="00E83243" w:rsidRPr="0083503E">
        <w:rPr>
          <w:rFonts w:cs="Arial"/>
          <w:color w:val="404040" w:themeColor="text1" w:themeTint="BF"/>
          <w:sz w:val="22"/>
          <w:szCs w:val="22"/>
        </w:rPr>
        <w:t>specifikovan</w:t>
      </w:r>
      <w:r w:rsidR="00CB11F9" w:rsidRPr="0083503E">
        <w:rPr>
          <w:rFonts w:cs="Arial"/>
          <w:color w:val="404040" w:themeColor="text1" w:themeTint="BF"/>
          <w:sz w:val="22"/>
          <w:szCs w:val="22"/>
        </w:rPr>
        <w:t>ých</w:t>
      </w:r>
      <w:r w:rsidR="00E83243" w:rsidRPr="0083503E">
        <w:rPr>
          <w:rFonts w:cs="Arial"/>
          <w:color w:val="404040" w:themeColor="text1" w:themeTint="BF"/>
          <w:sz w:val="22"/>
          <w:szCs w:val="22"/>
        </w:rPr>
        <w:t xml:space="preserve"> v Příloze č.</w:t>
      </w:r>
      <w:r w:rsidR="00CB11F9" w:rsidRPr="0083503E">
        <w:rPr>
          <w:rFonts w:cs="Arial"/>
          <w:color w:val="404040" w:themeColor="text1" w:themeTint="BF"/>
          <w:sz w:val="22"/>
          <w:szCs w:val="22"/>
        </w:rPr>
        <w:t> </w:t>
      </w:r>
      <w:r w:rsidR="00E83243" w:rsidRPr="0083503E">
        <w:rPr>
          <w:rFonts w:cs="Arial"/>
          <w:color w:val="404040" w:themeColor="text1" w:themeTint="BF"/>
          <w:sz w:val="22"/>
          <w:szCs w:val="22"/>
        </w:rPr>
        <w:t>1 Smlouvy (dále jen „</w:t>
      </w:r>
      <w:r w:rsidR="00CB11F9" w:rsidRPr="0083503E">
        <w:rPr>
          <w:rFonts w:cs="Arial"/>
          <w:b/>
          <w:bCs/>
          <w:color w:val="404040" w:themeColor="text1" w:themeTint="BF"/>
          <w:sz w:val="22"/>
          <w:szCs w:val="22"/>
        </w:rPr>
        <w:t>CC KCPIC</w:t>
      </w:r>
      <w:r w:rsidR="00E83243" w:rsidRPr="0083503E">
        <w:rPr>
          <w:rFonts w:cs="Arial"/>
          <w:color w:val="404040" w:themeColor="text1" w:themeTint="BF"/>
          <w:sz w:val="22"/>
          <w:szCs w:val="22"/>
        </w:rPr>
        <w:t xml:space="preserve">“), v rozsahu a </w:t>
      </w:r>
      <w:r w:rsidR="00163988" w:rsidRPr="0083503E">
        <w:rPr>
          <w:rFonts w:cs="Arial"/>
          <w:color w:val="404040" w:themeColor="text1" w:themeTint="BF"/>
          <w:sz w:val="22"/>
          <w:szCs w:val="22"/>
        </w:rPr>
        <w:t xml:space="preserve">dle specifikace </w:t>
      </w:r>
      <w:r w:rsidR="00E83243" w:rsidRPr="0083503E">
        <w:rPr>
          <w:rFonts w:cs="Arial"/>
          <w:color w:val="404040" w:themeColor="text1" w:themeTint="BF"/>
          <w:sz w:val="22"/>
          <w:szCs w:val="22"/>
        </w:rPr>
        <w:t>uveden</w:t>
      </w:r>
      <w:r w:rsidR="00163988" w:rsidRPr="0083503E">
        <w:rPr>
          <w:rFonts w:cs="Arial"/>
          <w:color w:val="404040" w:themeColor="text1" w:themeTint="BF"/>
          <w:sz w:val="22"/>
          <w:szCs w:val="22"/>
        </w:rPr>
        <w:t>é</w:t>
      </w:r>
      <w:r w:rsidR="00E83243" w:rsidRPr="0083503E">
        <w:rPr>
          <w:rFonts w:cs="Arial"/>
          <w:color w:val="404040" w:themeColor="text1" w:themeTint="BF"/>
          <w:sz w:val="22"/>
          <w:szCs w:val="22"/>
        </w:rPr>
        <w:t xml:space="preserve"> v</w:t>
      </w:r>
      <w:r w:rsidR="00F554B0" w:rsidRPr="0083503E">
        <w:rPr>
          <w:rFonts w:cs="Arial"/>
          <w:color w:val="404040" w:themeColor="text1" w:themeTint="BF"/>
          <w:sz w:val="22"/>
          <w:szCs w:val="22"/>
        </w:rPr>
        <w:t> článku 2</w:t>
      </w:r>
      <w:r w:rsidR="00E83243" w:rsidRPr="0083503E">
        <w:rPr>
          <w:rFonts w:cs="Arial"/>
          <w:color w:val="404040" w:themeColor="text1" w:themeTint="BF"/>
          <w:sz w:val="22"/>
          <w:szCs w:val="22"/>
        </w:rPr>
        <w:t xml:space="preserve"> této Smlouv</w:t>
      </w:r>
      <w:r w:rsidR="00090497" w:rsidRPr="0083503E">
        <w:rPr>
          <w:rFonts w:cs="Arial"/>
          <w:color w:val="404040" w:themeColor="text1" w:themeTint="BF"/>
          <w:sz w:val="22"/>
          <w:szCs w:val="22"/>
        </w:rPr>
        <w:t>y</w:t>
      </w:r>
      <w:r w:rsidR="00E83243" w:rsidRPr="0083503E">
        <w:rPr>
          <w:rFonts w:cs="Arial"/>
          <w:color w:val="404040" w:themeColor="text1" w:themeTint="BF"/>
          <w:sz w:val="22"/>
          <w:szCs w:val="22"/>
        </w:rPr>
        <w:t xml:space="preserve"> (dále jen „</w:t>
      </w:r>
      <w:r w:rsidR="007062FB">
        <w:rPr>
          <w:rFonts w:cs="Arial"/>
          <w:b/>
          <w:bCs/>
          <w:color w:val="404040" w:themeColor="text1" w:themeTint="BF"/>
          <w:sz w:val="22"/>
          <w:szCs w:val="22"/>
        </w:rPr>
        <w:t>Paušál</w:t>
      </w:r>
      <w:r w:rsidR="00622DB7" w:rsidRPr="0083503E">
        <w:rPr>
          <w:rFonts w:cs="Arial"/>
          <w:b/>
          <w:bCs/>
          <w:color w:val="404040" w:themeColor="text1" w:themeTint="BF"/>
          <w:sz w:val="22"/>
          <w:szCs w:val="22"/>
        </w:rPr>
        <w:t xml:space="preserve">ní </w:t>
      </w:r>
      <w:r w:rsidR="00E83243" w:rsidRPr="0083503E">
        <w:rPr>
          <w:rFonts w:cs="Arial"/>
          <w:b/>
          <w:bCs/>
          <w:color w:val="404040" w:themeColor="text1" w:themeTint="BF"/>
          <w:sz w:val="22"/>
          <w:szCs w:val="22"/>
        </w:rPr>
        <w:t>služby</w:t>
      </w:r>
      <w:r w:rsidR="00E83243" w:rsidRPr="0083503E">
        <w:rPr>
          <w:rFonts w:cs="Arial"/>
          <w:color w:val="404040" w:themeColor="text1" w:themeTint="BF"/>
          <w:sz w:val="22"/>
          <w:szCs w:val="22"/>
        </w:rPr>
        <w:t>“)</w:t>
      </w:r>
      <w:r w:rsidR="00BF6196" w:rsidRPr="0083503E">
        <w:rPr>
          <w:rFonts w:cs="Arial"/>
          <w:color w:val="404040" w:themeColor="text1" w:themeTint="BF"/>
          <w:sz w:val="22"/>
          <w:szCs w:val="22"/>
        </w:rPr>
        <w:t>;</w:t>
      </w:r>
      <w:r w:rsidR="00622DB7" w:rsidRPr="0083503E">
        <w:rPr>
          <w:rFonts w:cs="Arial"/>
          <w:color w:val="404040" w:themeColor="text1" w:themeTint="BF"/>
          <w:sz w:val="22"/>
          <w:szCs w:val="22"/>
        </w:rPr>
        <w:t xml:space="preserve"> </w:t>
      </w:r>
      <w:r w:rsidR="00622DB7" w:rsidRPr="00044CF2">
        <w:rPr>
          <w:rFonts w:cs="Arial"/>
          <w:color w:val="404040" w:themeColor="text1" w:themeTint="BF"/>
          <w:sz w:val="22"/>
          <w:szCs w:val="22"/>
        </w:rPr>
        <w:t xml:space="preserve">a </w:t>
      </w:r>
    </w:p>
    <w:p w14:paraId="69D9293E" w14:textId="029098E5" w:rsidR="00A53B18" w:rsidRPr="0083503E" w:rsidRDefault="00EF6407" w:rsidP="00FB5E4D">
      <w:pPr>
        <w:pStyle w:val="Odstavecseseznamem"/>
        <w:numPr>
          <w:ilvl w:val="0"/>
          <w:numId w:val="27"/>
        </w:numPr>
        <w:spacing w:after="120" w:line="312" w:lineRule="auto"/>
        <w:ind w:right="-11"/>
        <w:contextualSpacing w:val="0"/>
        <w:jc w:val="both"/>
        <w:rPr>
          <w:rFonts w:cs="Arial"/>
          <w:color w:val="404040" w:themeColor="text1" w:themeTint="BF"/>
          <w:sz w:val="22"/>
          <w:szCs w:val="22"/>
        </w:rPr>
      </w:pPr>
      <w:r w:rsidRPr="0083503E">
        <w:rPr>
          <w:rFonts w:eastAsiaTheme="minorEastAsia" w:cs="Arial"/>
          <w:color w:val="404040" w:themeColor="text1" w:themeTint="BF"/>
          <w:sz w:val="22"/>
          <w:szCs w:val="22"/>
          <w:lang w:eastAsia="en-US"/>
        </w:rPr>
        <w:t xml:space="preserve">ad hoc služby </w:t>
      </w:r>
      <w:r w:rsidR="00853DE0" w:rsidRPr="0083503E">
        <w:rPr>
          <w:rFonts w:cs="Arial"/>
          <w:color w:val="404040" w:themeColor="text1" w:themeTint="BF"/>
          <w:sz w:val="22"/>
          <w:szCs w:val="22"/>
        </w:rPr>
        <w:t>v rozsahu a</w:t>
      </w:r>
      <w:r w:rsidR="003B6481" w:rsidRPr="0083503E">
        <w:rPr>
          <w:rFonts w:cs="Arial"/>
          <w:color w:val="404040" w:themeColor="text1" w:themeTint="BF"/>
          <w:sz w:val="22"/>
          <w:szCs w:val="22"/>
        </w:rPr>
        <w:t> </w:t>
      </w:r>
      <w:r w:rsidR="00046BB4" w:rsidRPr="0083503E">
        <w:rPr>
          <w:rFonts w:cs="Arial"/>
          <w:color w:val="404040" w:themeColor="text1" w:themeTint="BF"/>
          <w:sz w:val="22"/>
          <w:szCs w:val="22"/>
        </w:rPr>
        <w:t>dle</w:t>
      </w:r>
      <w:r w:rsidR="00E30314" w:rsidRPr="0083503E">
        <w:rPr>
          <w:rFonts w:cs="Arial"/>
          <w:color w:val="404040" w:themeColor="text1" w:themeTint="BF"/>
          <w:sz w:val="22"/>
          <w:szCs w:val="22"/>
        </w:rPr>
        <w:t> </w:t>
      </w:r>
      <w:r w:rsidR="00046BB4" w:rsidRPr="0083503E">
        <w:rPr>
          <w:rFonts w:cs="Arial"/>
          <w:color w:val="404040" w:themeColor="text1" w:themeTint="BF"/>
          <w:sz w:val="22"/>
          <w:szCs w:val="22"/>
        </w:rPr>
        <w:t>specifikace</w:t>
      </w:r>
      <w:r w:rsidR="00853DE0" w:rsidRPr="0083503E">
        <w:rPr>
          <w:rFonts w:cs="Arial"/>
          <w:color w:val="404040" w:themeColor="text1" w:themeTint="BF"/>
          <w:sz w:val="22"/>
          <w:szCs w:val="22"/>
        </w:rPr>
        <w:t xml:space="preserve"> uveden</w:t>
      </w:r>
      <w:r w:rsidR="00046BB4" w:rsidRPr="0083503E">
        <w:rPr>
          <w:rFonts w:cs="Arial"/>
          <w:color w:val="404040" w:themeColor="text1" w:themeTint="BF"/>
          <w:sz w:val="22"/>
          <w:szCs w:val="22"/>
        </w:rPr>
        <w:t>é</w:t>
      </w:r>
      <w:r w:rsidR="00853DE0" w:rsidRPr="0083503E">
        <w:rPr>
          <w:rFonts w:cs="Arial"/>
          <w:color w:val="404040" w:themeColor="text1" w:themeTint="BF"/>
          <w:sz w:val="22"/>
          <w:szCs w:val="22"/>
        </w:rPr>
        <w:t xml:space="preserve"> v</w:t>
      </w:r>
      <w:r w:rsidR="00F554B0" w:rsidRPr="0083503E">
        <w:rPr>
          <w:rFonts w:cs="Arial"/>
          <w:color w:val="404040" w:themeColor="text1" w:themeTint="BF"/>
          <w:sz w:val="22"/>
          <w:szCs w:val="22"/>
        </w:rPr>
        <w:t xml:space="preserve"> článku 3 </w:t>
      </w:r>
      <w:r w:rsidR="00853DE0" w:rsidRPr="0083503E">
        <w:rPr>
          <w:rFonts w:cs="Arial"/>
          <w:color w:val="404040" w:themeColor="text1" w:themeTint="BF"/>
          <w:sz w:val="22"/>
          <w:szCs w:val="22"/>
        </w:rPr>
        <w:t>této Smlouv</w:t>
      </w:r>
      <w:r w:rsidR="00F554B0" w:rsidRPr="0083503E">
        <w:rPr>
          <w:rFonts w:cs="Arial"/>
          <w:color w:val="404040" w:themeColor="text1" w:themeTint="BF"/>
          <w:sz w:val="22"/>
          <w:szCs w:val="22"/>
        </w:rPr>
        <w:t>y</w:t>
      </w:r>
      <w:r w:rsidR="00853DE0" w:rsidRPr="0083503E">
        <w:rPr>
          <w:rFonts w:cs="Arial"/>
          <w:color w:val="404040" w:themeColor="text1" w:themeTint="BF"/>
          <w:sz w:val="22"/>
          <w:szCs w:val="22"/>
        </w:rPr>
        <w:t xml:space="preserve"> (dále jen „</w:t>
      </w:r>
      <w:r w:rsidR="007062FB">
        <w:rPr>
          <w:rFonts w:cs="Arial"/>
          <w:b/>
          <w:bCs/>
          <w:color w:val="404040" w:themeColor="text1" w:themeTint="BF"/>
          <w:sz w:val="22"/>
          <w:szCs w:val="22"/>
        </w:rPr>
        <w:t>Ad hoc</w:t>
      </w:r>
      <w:r w:rsidR="00853DE0" w:rsidRPr="0083503E">
        <w:rPr>
          <w:rFonts w:cs="Arial"/>
          <w:b/>
          <w:bCs/>
          <w:color w:val="404040" w:themeColor="text1" w:themeTint="BF"/>
          <w:sz w:val="22"/>
          <w:szCs w:val="22"/>
        </w:rPr>
        <w:t xml:space="preserve"> služby</w:t>
      </w:r>
      <w:r w:rsidR="00853DE0" w:rsidRPr="0083503E">
        <w:rPr>
          <w:rFonts w:cs="Arial"/>
          <w:color w:val="404040" w:themeColor="text1" w:themeTint="BF"/>
          <w:sz w:val="22"/>
          <w:szCs w:val="22"/>
        </w:rPr>
        <w:t>“)</w:t>
      </w:r>
      <w:r w:rsidR="00E83243" w:rsidRPr="0083503E">
        <w:rPr>
          <w:rFonts w:cs="Arial"/>
          <w:color w:val="404040" w:themeColor="text1" w:themeTint="BF"/>
          <w:sz w:val="22"/>
          <w:szCs w:val="22"/>
        </w:rPr>
        <w:t xml:space="preserve">. </w:t>
      </w:r>
    </w:p>
    <w:p w14:paraId="17D9539F" w14:textId="216FBF59" w:rsidR="00E83243" w:rsidRPr="0083503E" w:rsidRDefault="00853DE0" w:rsidP="00E20A70">
      <w:pPr>
        <w:spacing w:after="120" w:line="312" w:lineRule="auto"/>
        <w:ind w:left="567" w:right="-11"/>
        <w:jc w:val="both"/>
        <w:rPr>
          <w:rFonts w:cs="Arial"/>
          <w:color w:val="404040" w:themeColor="text1" w:themeTint="BF"/>
          <w:sz w:val="22"/>
          <w:szCs w:val="22"/>
        </w:rPr>
      </w:pPr>
      <w:r w:rsidRPr="0083503E">
        <w:rPr>
          <w:rFonts w:cs="Arial"/>
          <w:color w:val="404040" w:themeColor="text1" w:themeTint="BF"/>
          <w:sz w:val="22"/>
          <w:szCs w:val="22"/>
        </w:rPr>
        <w:t xml:space="preserve">Paušální služby a </w:t>
      </w:r>
      <w:r w:rsidR="007062FB">
        <w:rPr>
          <w:rFonts w:cs="Arial"/>
          <w:color w:val="404040" w:themeColor="text1" w:themeTint="BF"/>
          <w:sz w:val="22"/>
          <w:szCs w:val="22"/>
        </w:rPr>
        <w:t>A</w:t>
      </w:r>
      <w:r w:rsidR="007B5FE0" w:rsidRPr="0083503E">
        <w:rPr>
          <w:rFonts w:cs="Arial"/>
          <w:color w:val="404040" w:themeColor="text1" w:themeTint="BF"/>
          <w:sz w:val="22"/>
          <w:szCs w:val="22"/>
        </w:rPr>
        <w:t>d hoc</w:t>
      </w:r>
      <w:r w:rsidRPr="0083503E">
        <w:rPr>
          <w:rFonts w:cs="Arial"/>
          <w:color w:val="404040" w:themeColor="text1" w:themeTint="BF"/>
          <w:sz w:val="22"/>
          <w:szCs w:val="22"/>
        </w:rPr>
        <w:t xml:space="preserve"> služby budou v této </w:t>
      </w:r>
      <w:r w:rsidR="00F554B0" w:rsidRPr="0083503E">
        <w:rPr>
          <w:rFonts w:cs="Arial"/>
          <w:color w:val="404040" w:themeColor="text1" w:themeTint="BF"/>
          <w:sz w:val="22"/>
          <w:szCs w:val="22"/>
        </w:rPr>
        <w:t>S</w:t>
      </w:r>
      <w:r w:rsidRPr="0083503E">
        <w:rPr>
          <w:rFonts w:cs="Arial"/>
          <w:color w:val="404040" w:themeColor="text1" w:themeTint="BF"/>
          <w:sz w:val="22"/>
          <w:szCs w:val="22"/>
        </w:rPr>
        <w:t>mlouvě dále společně označovány jako</w:t>
      </w:r>
      <w:r w:rsidR="00961DDE" w:rsidRPr="0083503E">
        <w:rPr>
          <w:rFonts w:cs="Arial"/>
          <w:color w:val="404040" w:themeColor="text1" w:themeTint="BF"/>
          <w:sz w:val="22"/>
          <w:szCs w:val="22"/>
        </w:rPr>
        <w:t> </w:t>
      </w:r>
      <w:r w:rsidRPr="0083503E">
        <w:rPr>
          <w:rFonts w:cs="Arial"/>
          <w:color w:val="404040" w:themeColor="text1" w:themeTint="BF"/>
          <w:sz w:val="22"/>
          <w:szCs w:val="22"/>
        </w:rPr>
        <w:t>„</w:t>
      </w:r>
      <w:r w:rsidR="007062FB">
        <w:rPr>
          <w:rFonts w:cs="Arial"/>
          <w:b/>
          <w:bCs/>
          <w:color w:val="404040" w:themeColor="text1" w:themeTint="BF"/>
          <w:sz w:val="22"/>
          <w:szCs w:val="22"/>
        </w:rPr>
        <w:t>Služb</w:t>
      </w:r>
      <w:r w:rsidRPr="0083503E">
        <w:rPr>
          <w:rFonts w:cs="Arial"/>
          <w:b/>
          <w:bCs/>
          <w:color w:val="404040" w:themeColor="text1" w:themeTint="BF"/>
          <w:sz w:val="22"/>
          <w:szCs w:val="22"/>
        </w:rPr>
        <w:t>y</w:t>
      </w:r>
      <w:r w:rsidRPr="0083503E">
        <w:rPr>
          <w:rFonts w:cs="Arial"/>
          <w:color w:val="404040" w:themeColor="text1" w:themeTint="BF"/>
          <w:sz w:val="22"/>
          <w:szCs w:val="22"/>
        </w:rPr>
        <w:t>“.</w:t>
      </w:r>
    </w:p>
    <w:p w14:paraId="0769ADF1" w14:textId="570C8E72" w:rsidR="00E83243" w:rsidRPr="0083503E" w:rsidRDefault="00E83243" w:rsidP="00FB5E4D">
      <w:pPr>
        <w:pStyle w:val="Odstavecseseznamem"/>
        <w:numPr>
          <w:ilvl w:val="1"/>
          <w:numId w:val="16"/>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Objednatel se zavazuje zaplatit za </w:t>
      </w:r>
      <w:r w:rsidR="007062FB">
        <w:rPr>
          <w:rFonts w:cs="Arial"/>
          <w:color w:val="404040" w:themeColor="text1" w:themeTint="BF"/>
          <w:sz w:val="22"/>
          <w:szCs w:val="22"/>
        </w:rPr>
        <w:t>Služb</w:t>
      </w:r>
      <w:r w:rsidRPr="0083503E">
        <w:rPr>
          <w:rFonts w:cs="Arial"/>
          <w:color w:val="404040" w:themeColor="text1" w:themeTint="BF"/>
          <w:sz w:val="22"/>
          <w:szCs w:val="22"/>
        </w:rPr>
        <w:t>y poskytnuté v souladu s touto Smlouvou cenu dle</w:t>
      </w:r>
      <w:r w:rsidR="00731F46" w:rsidRPr="0083503E">
        <w:rPr>
          <w:rFonts w:cs="Arial"/>
          <w:color w:val="404040" w:themeColor="text1" w:themeTint="BF"/>
          <w:sz w:val="22"/>
          <w:szCs w:val="22"/>
        </w:rPr>
        <w:t> </w:t>
      </w:r>
      <w:r w:rsidRPr="0083503E">
        <w:rPr>
          <w:rFonts w:cs="Arial"/>
          <w:color w:val="404040" w:themeColor="text1" w:themeTint="BF"/>
          <w:sz w:val="22"/>
          <w:szCs w:val="22"/>
        </w:rPr>
        <w:t xml:space="preserve">článku </w:t>
      </w:r>
      <w:r w:rsidR="00C43E4A" w:rsidRPr="0083503E">
        <w:rPr>
          <w:rFonts w:cs="Arial"/>
          <w:color w:val="404040" w:themeColor="text1" w:themeTint="BF"/>
          <w:sz w:val="22"/>
          <w:szCs w:val="22"/>
        </w:rPr>
        <w:t>5</w:t>
      </w:r>
      <w:r w:rsidRPr="0083503E">
        <w:rPr>
          <w:rFonts w:cs="Arial"/>
          <w:color w:val="404040" w:themeColor="text1" w:themeTint="BF"/>
          <w:sz w:val="22"/>
          <w:szCs w:val="22"/>
        </w:rPr>
        <w:t xml:space="preserve"> této Smlouvy.</w:t>
      </w:r>
    </w:p>
    <w:p w14:paraId="7C42AC59" w14:textId="676FBEA7" w:rsidR="00E83243" w:rsidRPr="0083503E" w:rsidRDefault="00E83243" w:rsidP="00FB5E4D">
      <w:pPr>
        <w:pStyle w:val="Odstavecseseznamem"/>
        <w:numPr>
          <w:ilvl w:val="1"/>
          <w:numId w:val="16"/>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Po uzavření Smlouvy sdělí Objednatel Poskytovateli tzv. číslo evidenční objednávky (dále jen „</w:t>
      </w:r>
      <w:r w:rsidRPr="0083503E">
        <w:rPr>
          <w:rFonts w:cs="Arial"/>
          <w:b/>
          <w:bCs/>
          <w:color w:val="404040" w:themeColor="text1" w:themeTint="BF"/>
          <w:sz w:val="22"/>
          <w:szCs w:val="22"/>
        </w:rPr>
        <w:t>EOBJ</w:t>
      </w:r>
      <w:r w:rsidRPr="0083503E">
        <w:rPr>
          <w:rFonts w:cs="Arial"/>
          <w:color w:val="404040" w:themeColor="text1" w:themeTint="BF"/>
          <w:sz w:val="22"/>
          <w:szCs w:val="22"/>
        </w:rPr>
        <w:t>“), která má pouze evidenční charakter pro Objednatele a nemá žádný</w:t>
      </w:r>
      <w:r w:rsidR="00D907AF" w:rsidRPr="0083503E">
        <w:rPr>
          <w:rFonts w:cs="Arial"/>
          <w:color w:val="404040" w:themeColor="text1" w:themeTint="BF"/>
          <w:sz w:val="22"/>
          <w:szCs w:val="22"/>
        </w:rPr>
        <w:t> </w:t>
      </w:r>
      <w:r w:rsidRPr="0083503E">
        <w:rPr>
          <w:rFonts w:cs="Arial"/>
          <w:color w:val="404040" w:themeColor="text1" w:themeTint="BF"/>
          <w:sz w:val="22"/>
          <w:szCs w:val="22"/>
        </w:rPr>
        <w:t>vliv na plnění Smlouvy. Číslo EOBJ je Poskytovatel povinen uvádět v daňových dokladech (</w:t>
      </w:r>
      <w:r w:rsidRPr="00ED68E4">
        <w:rPr>
          <w:rFonts w:cs="Arial"/>
          <w:color w:val="404040" w:themeColor="text1" w:themeTint="BF"/>
          <w:sz w:val="22"/>
          <w:szCs w:val="22"/>
        </w:rPr>
        <w:t xml:space="preserve">viz čl. </w:t>
      </w:r>
      <w:r w:rsidR="00EE642D" w:rsidRPr="00ED68E4">
        <w:rPr>
          <w:rFonts w:cs="Arial"/>
          <w:color w:val="404040" w:themeColor="text1" w:themeTint="BF"/>
          <w:sz w:val="22"/>
          <w:szCs w:val="22"/>
        </w:rPr>
        <w:t>6</w:t>
      </w:r>
      <w:r w:rsidRPr="00ED68E4">
        <w:rPr>
          <w:rFonts w:cs="Arial"/>
          <w:color w:val="404040" w:themeColor="text1" w:themeTint="BF"/>
          <w:sz w:val="22"/>
          <w:szCs w:val="22"/>
        </w:rPr>
        <w:t xml:space="preserve"> odst.</w:t>
      </w:r>
      <w:r w:rsidR="002B687B" w:rsidRPr="00ED68E4">
        <w:rPr>
          <w:rFonts w:cs="Arial"/>
          <w:color w:val="404040" w:themeColor="text1" w:themeTint="BF"/>
          <w:sz w:val="22"/>
          <w:szCs w:val="22"/>
        </w:rPr>
        <w:t> </w:t>
      </w:r>
      <w:r w:rsidR="00EE642D" w:rsidRPr="00ED68E4">
        <w:rPr>
          <w:rFonts w:cs="Arial"/>
          <w:color w:val="404040" w:themeColor="text1" w:themeTint="BF"/>
          <w:sz w:val="22"/>
          <w:szCs w:val="22"/>
        </w:rPr>
        <w:t>6</w:t>
      </w:r>
      <w:r w:rsidRPr="00ED68E4">
        <w:rPr>
          <w:rFonts w:cs="Arial"/>
          <w:color w:val="404040" w:themeColor="text1" w:themeTint="BF"/>
          <w:sz w:val="22"/>
          <w:szCs w:val="22"/>
        </w:rPr>
        <w:t>.</w:t>
      </w:r>
      <w:r w:rsidR="00DD02E8" w:rsidRPr="00ED68E4">
        <w:rPr>
          <w:rFonts w:cs="Arial"/>
          <w:color w:val="404040" w:themeColor="text1" w:themeTint="BF"/>
          <w:sz w:val="22"/>
          <w:szCs w:val="22"/>
        </w:rPr>
        <w:t>4</w:t>
      </w:r>
      <w:r w:rsidRPr="0083503E">
        <w:rPr>
          <w:rFonts w:cs="Arial"/>
          <w:color w:val="404040" w:themeColor="text1" w:themeTint="BF"/>
          <w:sz w:val="22"/>
          <w:szCs w:val="22"/>
        </w:rPr>
        <w:t xml:space="preserve"> Smlouvy). Neuvedení čísla evidenční objednávky na faktuře je důvodem k neproplacení faktury a jejímu oprávněnému vrácení Poskytovateli ve</w:t>
      </w:r>
      <w:r w:rsidR="005338C7" w:rsidRPr="0083503E">
        <w:rPr>
          <w:rFonts w:cs="Arial"/>
          <w:color w:val="404040" w:themeColor="text1" w:themeTint="BF"/>
          <w:sz w:val="22"/>
          <w:szCs w:val="22"/>
        </w:rPr>
        <w:t> </w:t>
      </w:r>
      <w:r w:rsidRPr="0083503E">
        <w:rPr>
          <w:rFonts w:cs="Arial"/>
          <w:color w:val="404040" w:themeColor="text1" w:themeTint="BF"/>
          <w:sz w:val="22"/>
          <w:szCs w:val="22"/>
        </w:rPr>
        <w:t xml:space="preserve">smyslu ustanovení </w:t>
      </w:r>
      <w:r w:rsidRPr="0081737D">
        <w:rPr>
          <w:rFonts w:cs="Arial"/>
          <w:color w:val="404040" w:themeColor="text1" w:themeTint="BF"/>
          <w:sz w:val="22"/>
          <w:szCs w:val="22"/>
        </w:rPr>
        <w:t xml:space="preserve">čl. </w:t>
      </w:r>
      <w:r w:rsidR="00EE642D" w:rsidRPr="0081737D">
        <w:rPr>
          <w:rFonts w:cs="Arial"/>
          <w:color w:val="404040" w:themeColor="text1" w:themeTint="BF"/>
          <w:sz w:val="22"/>
          <w:szCs w:val="22"/>
        </w:rPr>
        <w:t>6</w:t>
      </w:r>
      <w:r w:rsidRPr="0081737D">
        <w:rPr>
          <w:rFonts w:cs="Arial"/>
          <w:color w:val="404040" w:themeColor="text1" w:themeTint="BF"/>
          <w:sz w:val="22"/>
          <w:szCs w:val="22"/>
        </w:rPr>
        <w:t xml:space="preserve"> odst. </w:t>
      </w:r>
      <w:r w:rsidR="00EE642D" w:rsidRPr="0081737D">
        <w:rPr>
          <w:rFonts w:cs="Arial"/>
          <w:color w:val="404040" w:themeColor="text1" w:themeTint="BF"/>
          <w:sz w:val="22"/>
          <w:szCs w:val="22"/>
        </w:rPr>
        <w:t>6</w:t>
      </w:r>
      <w:r w:rsidRPr="0081737D">
        <w:rPr>
          <w:rFonts w:cs="Arial"/>
          <w:color w:val="404040" w:themeColor="text1" w:themeTint="BF"/>
          <w:sz w:val="22"/>
          <w:szCs w:val="22"/>
        </w:rPr>
        <w:t>.</w:t>
      </w:r>
      <w:r w:rsidR="00DD02E8" w:rsidRPr="0081737D">
        <w:rPr>
          <w:rFonts w:cs="Arial"/>
          <w:color w:val="404040" w:themeColor="text1" w:themeTint="BF"/>
          <w:sz w:val="22"/>
          <w:szCs w:val="22"/>
        </w:rPr>
        <w:t>6</w:t>
      </w:r>
      <w:r w:rsidRPr="0083503E">
        <w:rPr>
          <w:rFonts w:cs="Arial"/>
          <w:color w:val="404040" w:themeColor="text1" w:themeTint="BF"/>
          <w:sz w:val="22"/>
          <w:szCs w:val="22"/>
        </w:rPr>
        <w:t xml:space="preserve"> Smlouvy.</w:t>
      </w:r>
    </w:p>
    <w:p w14:paraId="55E09051" w14:textId="3277108C" w:rsidR="009B75E2" w:rsidRPr="0083503E" w:rsidRDefault="00E83243" w:rsidP="00FB5E4D">
      <w:pPr>
        <w:pStyle w:val="Odstavecseseznamem"/>
        <w:numPr>
          <w:ilvl w:val="1"/>
          <w:numId w:val="16"/>
        </w:numPr>
        <w:spacing w:after="120" w:line="312" w:lineRule="auto"/>
        <w:ind w:left="567" w:right="-11" w:hanging="567"/>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Poskytovatel podpisem této Smlouvy akceptuje, že </w:t>
      </w:r>
      <w:r w:rsidR="00DA4352" w:rsidRPr="0083503E">
        <w:rPr>
          <w:rFonts w:cs="Arial"/>
          <w:color w:val="404040" w:themeColor="text1" w:themeTint="BF"/>
          <w:sz w:val="22"/>
          <w:szCs w:val="22"/>
        </w:rPr>
        <w:t>CC KCPIC</w:t>
      </w:r>
      <w:r w:rsidRPr="0083503E">
        <w:rPr>
          <w:rFonts w:cs="Arial"/>
          <w:color w:val="404040" w:themeColor="text1" w:themeTint="BF"/>
          <w:sz w:val="22"/>
          <w:szCs w:val="22"/>
        </w:rPr>
        <w:t xml:space="preserve"> je využíván </w:t>
      </w:r>
      <w:r w:rsidR="00E4251A">
        <w:rPr>
          <w:rFonts w:cs="Arial"/>
          <w:color w:val="404040" w:themeColor="text1" w:themeTint="BF"/>
          <w:sz w:val="22"/>
          <w:szCs w:val="22"/>
        </w:rPr>
        <w:t xml:space="preserve">a propojen </w:t>
      </w:r>
      <w:r w:rsidR="00235C35">
        <w:rPr>
          <w:rFonts w:cs="Arial"/>
          <w:color w:val="404040" w:themeColor="text1" w:themeTint="BF"/>
          <w:sz w:val="22"/>
          <w:szCs w:val="22"/>
        </w:rPr>
        <w:t>s</w:t>
      </w:r>
      <w:r w:rsidR="000A4C2B">
        <w:rPr>
          <w:rFonts w:cs="Arial"/>
          <w:color w:val="404040" w:themeColor="text1" w:themeTint="BF"/>
          <w:sz w:val="22"/>
          <w:szCs w:val="22"/>
        </w:rPr>
        <w:t> </w:t>
      </w:r>
      <w:r w:rsidR="00FB604F">
        <w:rPr>
          <w:rFonts w:cs="Arial"/>
          <w:color w:val="404040" w:themeColor="text1" w:themeTint="BF"/>
          <w:sz w:val="22"/>
          <w:szCs w:val="22"/>
        </w:rPr>
        <w:t xml:space="preserve">dalšími </w:t>
      </w:r>
      <w:r w:rsidRPr="0083503E">
        <w:rPr>
          <w:rFonts w:cs="Arial"/>
          <w:color w:val="404040" w:themeColor="text1" w:themeTint="BF"/>
          <w:sz w:val="22"/>
          <w:szCs w:val="22"/>
        </w:rPr>
        <w:t>informační</w:t>
      </w:r>
      <w:r w:rsidR="00834F6E">
        <w:rPr>
          <w:rFonts w:cs="Arial"/>
          <w:color w:val="404040" w:themeColor="text1" w:themeTint="BF"/>
          <w:sz w:val="22"/>
          <w:szCs w:val="22"/>
        </w:rPr>
        <w:t>mi</w:t>
      </w:r>
      <w:r w:rsidRPr="0083503E">
        <w:rPr>
          <w:rFonts w:cs="Arial"/>
          <w:color w:val="404040" w:themeColor="text1" w:themeTint="BF"/>
          <w:sz w:val="22"/>
          <w:szCs w:val="22"/>
        </w:rPr>
        <w:t xml:space="preserve"> systém</w:t>
      </w:r>
      <w:r w:rsidR="00753A68">
        <w:rPr>
          <w:rFonts w:cs="Arial"/>
          <w:color w:val="404040" w:themeColor="text1" w:themeTint="BF"/>
          <w:sz w:val="22"/>
          <w:szCs w:val="22"/>
        </w:rPr>
        <w:t>y</w:t>
      </w:r>
      <w:r w:rsidRPr="0083503E">
        <w:rPr>
          <w:rFonts w:cs="Arial"/>
          <w:color w:val="404040" w:themeColor="text1" w:themeTint="BF"/>
          <w:sz w:val="22"/>
          <w:szCs w:val="22"/>
        </w:rPr>
        <w:t xml:space="preserve"> Ministerstva vnitra České republiky (dále jen „</w:t>
      </w:r>
      <w:r w:rsidRPr="0083503E">
        <w:rPr>
          <w:rFonts w:cs="Arial"/>
          <w:b/>
          <w:bCs/>
          <w:color w:val="404040" w:themeColor="text1" w:themeTint="BF"/>
          <w:sz w:val="22"/>
          <w:szCs w:val="22"/>
        </w:rPr>
        <w:t>MV</w:t>
      </w:r>
      <w:r w:rsidRPr="0083503E">
        <w:rPr>
          <w:rFonts w:cs="Arial"/>
          <w:color w:val="404040" w:themeColor="text1" w:themeTint="BF"/>
          <w:sz w:val="22"/>
          <w:szCs w:val="22"/>
        </w:rPr>
        <w:t>“), z</w:t>
      </w:r>
      <w:r w:rsidR="00E03CA1">
        <w:rPr>
          <w:rFonts w:cs="Arial"/>
          <w:color w:val="404040" w:themeColor="text1" w:themeTint="BF"/>
          <w:sz w:val="22"/>
          <w:szCs w:val="22"/>
        </w:rPr>
        <w:t> </w:t>
      </w:r>
      <w:r w:rsidRPr="0083503E">
        <w:rPr>
          <w:rFonts w:cs="Arial"/>
          <w:color w:val="404040" w:themeColor="text1" w:themeTint="BF"/>
          <w:sz w:val="22"/>
          <w:szCs w:val="22"/>
        </w:rPr>
        <w:t>nichž</w:t>
      </w:r>
      <w:r w:rsidR="00E03CA1">
        <w:rPr>
          <w:rFonts w:cs="Arial"/>
          <w:color w:val="404040" w:themeColor="text1" w:themeTint="BF"/>
          <w:sz w:val="22"/>
          <w:szCs w:val="22"/>
        </w:rPr>
        <w:t> </w:t>
      </w:r>
      <w:r w:rsidRPr="0083503E">
        <w:rPr>
          <w:rFonts w:cs="Arial"/>
          <w:color w:val="404040" w:themeColor="text1" w:themeTint="BF"/>
          <w:sz w:val="22"/>
          <w:szCs w:val="22"/>
        </w:rPr>
        <w:t>některé informační systémy jsou určeny jako významný informační systém (VIS) nebo</w:t>
      </w:r>
      <w:r w:rsidR="00A07547" w:rsidRPr="0083503E">
        <w:rPr>
          <w:rFonts w:cs="Arial"/>
          <w:color w:val="404040" w:themeColor="text1" w:themeTint="BF"/>
          <w:sz w:val="22"/>
          <w:szCs w:val="22"/>
        </w:rPr>
        <w:t> </w:t>
      </w:r>
      <w:r w:rsidR="00891CA3">
        <w:rPr>
          <w:rFonts w:cs="Arial"/>
          <w:color w:val="404040" w:themeColor="text1" w:themeTint="BF"/>
          <w:sz w:val="22"/>
          <w:szCs w:val="22"/>
        </w:rPr>
        <w:t xml:space="preserve">jako </w:t>
      </w:r>
      <w:r w:rsidRPr="0083503E">
        <w:rPr>
          <w:rFonts w:cs="Arial"/>
          <w:color w:val="404040" w:themeColor="text1" w:themeTint="BF"/>
          <w:sz w:val="22"/>
          <w:szCs w:val="22"/>
        </w:rPr>
        <w:t xml:space="preserve">kritická informační infrastruktura </w:t>
      </w:r>
      <w:r w:rsidR="008346FF" w:rsidRPr="0083503E">
        <w:rPr>
          <w:rFonts w:cs="Arial"/>
          <w:color w:val="404040" w:themeColor="text1" w:themeTint="BF"/>
          <w:sz w:val="22"/>
          <w:szCs w:val="22"/>
        </w:rPr>
        <w:t xml:space="preserve">(KII) </w:t>
      </w:r>
      <w:r w:rsidRPr="0083503E">
        <w:rPr>
          <w:rFonts w:cs="Arial"/>
          <w:color w:val="404040" w:themeColor="text1" w:themeTint="BF"/>
          <w:sz w:val="22"/>
          <w:szCs w:val="22"/>
        </w:rPr>
        <w:t>dle zákona č. 181/2014 Sb., o kybernetické bezpečnosti a</w:t>
      </w:r>
      <w:r w:rsidR="00341386">
        <w:rPr>
          <w:rFonts w:cs="Arial"/>
          <w:color w:val="404040" w:themeColor="text1" w:themeTint="BF"/>
          <w:sz w:val="22"/>
          <w:szCs w:val="22"/>
        </w:rPr>
        <w:t> </w:t>
      </w:r>
      <w:r w:rsidRPr="0083503E">
        <w:rPr>
          <w:rFonts w:cs="Arial"/>
          <w:color w:val="404040" w:themeColor="text1" w:themeTint="BF"/>
          <w:sz w:val="22"/>
          <w:szCs w:val="22"/>
        </w:rPr>
        <w:t>o</w:t>
      </w:r>
      <w:r w:rsidR="00341386">
        <w:rPr>
          <w:rFonts w:cs="Arial"/>
          <w:color w:val="404040" w:themeColor="text1" w:themeTint="BF"/>
          <w:sz w:val="22"/>
          <w:szCs w:val="22"/>
        </w:rPr>
        <w:t> </w:t>
      </w:r>
      <w:r w:rsidRPr="0083503E">
        <w:rPr>
          <w:rFonts w:cs="Arial"/>
          <w:color w:val="404040" w:themeColor="text1" w:themeTint="BF"/>
          <w:sz w:val="22"/>
          <w:szCs w:val="22"/>
        </w:rPr>
        <w:t>změně souvisejících zákonů (zákon o kybernetické bezpečnosti), ve znění pozdějších předpisů (dále jen „</w:t>
      </w:r>
      <w:proofErr w:type="spellStart"/>
      <w:r w:rsidRPr="0083503E">
        <w:rPr>
          <w:rFonts w:cs="Arial"/>
          <w:b/>
          <w:bCs/>
          <w:color w:val="404040" w:themeColor="text1" w:themeTint="BF"/>
          <w:sz w:val="22"/>
          <w:szCs w:val="22"/>
        </w:rPr>
        <w:t>ZoKB</w:t>
      </w:r>
      <w:proofErr w:type="spellEnd"/>
      <w:r w:rsidRPr="0083503E">
        <w:rPr>
          <w:rFonts w:cs="Arial"/>
          <w:color w:val="404040" w:themeColor="text1" w:themeTint="BF"/>
          <w:sz w:val="22"/>
          <w:szCs w:val="22"/>
        </w:rPr>
        <w:t>“).</w:t>
      </w:r>
    </w:p>
    <w:p w14:paraId="76730A0D" w14:textId="77D7A643" w:rsidR="00E83243" w:rsidRPr="0083503E" w:rsidRDefault="00E83243" w:rsidP="6C04F4A0">
      <w:pPr>
        <w:pStyle w:val="Odstavecseseznamem"/>
        <w:numPr>
          <w:ilvl w:val="1"/>
          <w:numId w:val="16"/>
        </w:numPr>
        <w:spacing w:line="312" w:lineRule="auto"/>
        <w:ind w:left="567" w:right="-11" w:hanging="567"/>
        <w:jc w:val="both"/>
        <w:rPr>
          <w:rFonts w:cs="Arial"/>
          <w:color w:val="404040" w:themeColor="text1" w:themeTint="BF"/>
          <w:sz w:val="22"/>
          <w:szCs w:val="22"/>
        </w:rPr>
      </w:pPr>
      <w:r w:rsidRPr="6C04F4A0">
        <w:rPr>
          <w:rFonts w:cs="Arial"/>
          <w:color w:val="404040" w:themeColor="text1" w:themeTint="BF"/>
          <w:sz w:val="22"/>
          <w:szCs w:val="22"/>
        </w:rPr>
        <w:t>Účelem této Smlouvy je zajištění provozu technologií a aplikací CC KCPIC, odstraňování poruch na těchto technologiích a aplikacích a řešení požadavků uživatele CC KCPIC, kterým</w:t>
      </w:r>
      <w:r w:rsidR="00F17FCF">
        <w:rPr>
          <w:rFonts w:cs="Arial"/>
          <w:color w:val="404040" w:themeColor="text1" w:themeTint="BF"/>
          <w:sz w:val="22"/>
          <w:szCs w:val="22"/>
        </w:rPr>
        <w:t> </w:t>
      </w:r>
      <w:r w:rsidRPr="6C04F4A0">
        <w:rPr>
          <w:rFonts w:cs="Arial"/>
          <w:color w:val="404040" w:themeColor="text1" w:themeTint="BF"/>
          <w:sz w:val="22"/>
          <w:szCs w:val="22"/>
        </w:rPr>
        <w:t>je</w:t>
      </w:r>
      <w:r w:rsidR="00F17FCF">
        <w:rPr>
          <w:rFonts w:cs="Arial"/>
          <w:color w:val="404040" w:themeColor="text1" w:themeTint="BF"/>
          <w:sz w:val="22"/>
          <w:szCs w:val="22"/>
        </w:rPr>
        <w:t> </w:t>
      </w:r>
      <w:r w:rsidRPr="6C04F4A0">
        <w:rPr>
          <w:rFonts w:cs="Arial"/>
          <w:color w:val="404040" w:themeColor="text1" w:themeTint="BF"/>
          <w:sz w:val="22"/>
          <w:szCs w:val="22"/>
        </w:rPr>
        <w:t>odbor azylové a migrační politiky v rozsahu nevyžadujícím pořízení nových komponent.</w:t>
      </w:r>
    </w:p>
    <w:p w14:paraId="36559BE5" w14:textId="17C1822F" w:rsidR="00E83243" w:rsidRPr="0083503E" w:rsidRDefault="007466DD" w:rsidP="00195FD6">
      <w:pPr>
        <w:pStyle w:val="Nadpis2"/>
        <w:keepLines/>
        <w:numPr>
          <w:ilvl w:val="0"/>
          <w:numId w:val="23"/>
        </w:numPr>
        <w:spacing w:after="240" w:line="312" w:lineRule="auto"/>
        <w:ind w:left="284" w:hanging="284"/>
        <w:jc w:val="center"/>
        <w:rPr>
          <w:rFonts w:ascii="Arial" w:eastAsiaTheme="minorHAnsi" w:hAnsi="Arial" w:cs="Arial"/>
          <w:i w:val="0"/>
          <w:iCs w:val="0"/>
          <w:color w:val="404040" w:themeColor="text1" w:themeTint="BF"/>
          <w:sz w:val="22"/>
          <w:szCs w:val="22"/>
        </w:rPr>
      </w:pPr>
      <w:r w:rsidRPr="0083503E">
        <w:rPr>
          <w:rFonts w:ascii="Arial" w:eastAsiaTheme="minorHAnsi" w:hAnsi="Arial" w:cs="Arial"/>
          <w:i w:val="0"/>
          <w:iCs w:val="0"/>
          <w:color w:val="404040" w:themeColor="text1" w:themeTint="BF"/>
          <w:sz w:val="22"/>
          <w:szCs w:val="22"/>
        </w:rPr>
        <w:t>R</w:t>
      </w:r>
      <w:r w:rsidR="00E83243" w:rsidRPr="0083503E">
        <w:rPr>
          <w:rFonts w:ascii="Arial" w:eastAsiaTheme="minorHAnsi" w:hAnsi="Arial" w:cs="Arial"/>
          <w:i w:val="0"/>
          <w:iCs w:val="0"/>
          <w:color w:val="404040" w:themeColor="text1" w:themeTint="BF"/>
          <w:sz w:val="22"/>
          <w:szCs w:val="22"/>
        </w:rPr>
        <w:t>ozsah</w:t>
      </w:r>
      <w:r w:rsidR="004F72E9">
        <w:rPr>
          <w:rFonts w:ascii="Arial" w:eastAsiaTheme="minorHAnsi" w:hAnsi="Arial" w:cs="Arial"/>
          <w:i w:val="0"/>
          <w:iCs w:val="0"/>
          <w:color w:val="404040" w:themeColor="text1" w:themeTint="BF"/>
          <w:sz w:val="22"/>
          <w:szCs w:val="22"/>
        </w:rPr>
        <w:t xml:space="preserve"> a specifikace</w:t>
      </w:r>
      <w:r w:rsidR="00E83243" w:rsidRPr="0083503E">
        <w:rPr>
          <w:rFonts w:ascii="Arial" w:eastAsiaTheme="minorHAnsi" w:hAnsi="Arial" w:cs="Arial"/>
          <w:i w:val="0"/>
          <w:iCs w:val="0"/>
          <w:color w:val="404040" w:themeColor="text1" w:themeTint="BF"/>
          <w:sz w:val="22"/>
          <w:szCs w:val="22"/>
        </w:rPr>
        <w:t xml:space="preserve"> </w:t>
      </w:r>
      <w:r w:rsidR="007062FB">
        <w:rPr>
          <w:rFonts w:ascii="Arial" w:eastAsiaTheme="minorHAnsi" w:hAnsi="Arial" w:cs="Arial"/>
          <w:i w:val="0"/>
          <w:iCs w:val="0"/>
          <w:color w:val="404040" w:themeColor="text1" w:themeTint="BF"/>
          <w:sz w:val="22"/>
          <w:szCs w:val="22"/>
        </w:rPr>
        <w:t>Paušál</w:t>
      </w:r>
      <w:r w:rsidR="003F0C75" w:rsidRPr="0083503E">
        <w:rPr>
          <w:rFonts w:ascii="Arial" w:eastAsiaTheme="minorHAnsi" w:hAnsi="Arial" w:cs="Arial"/>
          <w:i w:val="0"/>
          <w:iCs w:val="0"/>
          <w:color w:val="404040" w:themeColor="text1" w:themeTint="BF"/>
          <w:sz w:val="22"/>
          <w:szCs w:val="22"/>
        </w:rPr>
        <w:t xml:space="preserve">ních </w:t>
      </w:r>
      <w:r w:rsidR="00E83243" w:rsidRPr="0083503E">
        <w:rPr>
          <w:rFonts w:ascii="Arial" w:eastAsiaTheme="minorHAnsi" w:hAnsi="Arial" w:cs="Arial"/>
          <w:i w:val="0"/>
          <w:iCs w:val="0"/>
          <w:color w:val="404040" w:themeColor="text1" w:themeTint="BF"/>
          <w:sz w:val="22"/>
          <w:szCs w:val="22"/>
        </w:rPr>
        <w:t>služeb</w:t>
      </w:r>
    </w:p>
    <w:p w14:paraId="5E3AB595" w14:textId="75AC0596" w:rsidR="00556AC8" w:rsidRPr="00CE34C1" w:rsidRDefault="00556AC8" w:rsidP="00CE34C1">
      <w:pPr>
        <w:tabs>
          <w:tab w:val="left" w:pos="900"/>
        </w:tabs>
        <w:spacing w:after="120" w:line="312" w:lineRule="auto"/>
        <w:jc w:val="both"/>
        <w:rPr>
          <w:rFonts w:cs="Arial"/>
          <w:color w:val="404040" w:themeColor="text1" w:themeTint="BF"/>
          <w:sz w:val="22"/>
          <w:szCs w:val="22"/>
        </w:rPr>
      </w:pPr>
      <w:r w:rsidRPr="00CE34C1">
        <w:rPr>
          <w:rFonts w:cs="Arial"/>
          <w:color w:val="404040" w:themeColor="text1" w:themeTint="BF"/>
          <w:sz w:val="22"/>
          <w:szCs w:val="22"/>
        </w:rPr>
        <w:t xml:space="preserve">Poskytovatel se zavazuje poskytovat Objednateli </w:t>
      </w:r>
      <w:r w:rsidR="007062FB">
        <w:rPr>
          <w:rFonts w:cs="Arial"/>
          <w:color w:val="404040" w:themeColor="text1" w:themeTint="BF"/>
          <w:sz w:val="22"/>
          <w:szCs w:val="22"/>
        </w:rPr>
        <w:t>Paušál</w:t>
      </w:r>
      <w:r w:rsidRPr="00CE34C1">
        <w:rPr>
          <w:rFonts w:cs="Arial"/>
          <w:color w:val="404040" w:themeColor="text1" w:themeTint="BF"/>
          <w:sz w:val="22"/>
          <w:szCs w:val="22"/>
        </w:rPr>
        <w:t>ní služby v následujícím rozsahu:</w:t>
      </w:r>
    </w:p>
    <w:p w14:paraId="4043A1AF" w14:textId="79B4F952" w:rsidR="007A7B2B" w:rsidRPr="0083503E" w:rsidRDefault="00862461" w:rsidP="00601B73">
      <w:pPr>
        <w:pStyle w:val="Odstavecseseznamem"/>
        <w:numPr>
          <w:ilvl w:val="0"/>
          <w:numId w:val="39"/>
        </w:numPr>
        <w:tabs>
          <w:tab w:val="left" w:pos="709"/>
        </w:tabs>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lastRenderedPageBreak/>
        <w:t>z</w:t>
      </w:r>
      <w:r w:rsidR="00C04450" w:rsidRPr="0083503E">
        <w:rPr>
          <w:rFonts w:cs="Arial"/>
          <w:color w:val="404040" w:themeColor="text1" w:themeTint="BF"/>
          <w:sz w:val="22"/>
          <w:szCs w:val="22"/>
        </w:rPr>
        <w:t xml:space="preserve">ajištění pohotovosti </w:t>
      </w:r>
      <w:r w:rsidR="007A7B2B" w:rsidRPr="0083503E">
        <w:rPr>
          <w:rFonts w:cs="Arial"/>
          <w:color w:val="404040" w:themeColor="text1" w:themeTint="BF"/>
          <w:sz w:val="22"/>
          <w:szCs w:val="22"/>
        </w:rPr>
        <w:t>technických specialistů Poskytovatele s cílem garantovat provoz CC</w:t>
      </w:r>
      <w:r w:rsidR="00853F3D" w:rsidRPr="0083503E">
        <w:rPr>
          <w:rFonts w:cs="Arial"/>
          <w:color w:val="404040" w:themeColor="text1" w:themeTint="BF"/>
          <w:sz w:val="22"/>
          <w:szCs w:val="22"/>
        </w:rPr>
        <w:t> </w:t>
      </w:r>
      <w:r w:rsidR="007A7B2B" w:rsidRPr="0083503E">
        <w:rPr>
          <w:rFonts w:cs="Arial"/>
          <w:color w:val="404040" w:themeColor="text1" w:themeTint="BF"/>
          <w:sz w:val="22"/>
          <w:szCs w:val="22"/>
        </w:rPr>
        <w:t>KCPIC</w:t>
      </w:r>
      <w:r w:rsidR="00A73449">
        <w:rPr>
          <w:rFonts w:cs="Arial"/>
          <w:color w:val="404040" w:themeColor="text1" w:themeTint="BF"/>
          <w:sz w:val="22"/>
          <w:szCs w:val="22"/>
        </w:rPr>
        <w:t>,</w:t>
      </w:r>
      <w:r w:rsidR="007A7B2B" w:rsidRPr="0083503E">
        <w:rPr>
          <w:rFonts w:cs="Arial"/>
          <w:color w:val="404040" w:themeColor="text1" w:themeTint="BF"/>
          <w:sz w:val="22"/>
          <w:szCs w:val="22"/>
        </w:rPr>
        <w:t xml:space="preserve"> </w:t>
      </w:r>
      <w:r w:rsidR="007A7B2B" w:rsidRPr="6C04F4A0">
        <w:rPr>
          <w:rFonts w:cs="Arial"/>
          <w:color w:val="404040" w:themeColor="text1" w:themeTint="BF"/>
          <w:sz w:val="22"/>
          <w:szCs w:val="22"/>
        </w:rPr>
        <w:t>s nepřetržitou pr</w:t>
      </w:r>
      <w:r w:rsidR="00C66EFA">
        <w:rPr>
          <w:rFonts w:cs="Arial"/>
          <w:color w:val="404040" w:themeColor="text1" w:themeTint="BF"/>
          <w:sz w:val="22"/>
          <w:szCs w:val="22"/>
        </w:rPr>
        <w:t>ovozní</w:t>
      </w:r>
      <w:r w:rsidR="007A7B2B" w:rsidRPr="6C04F4A0">
        <w:rPr>
          <w:rFonts w:cs="Arial"/>
          <w:color w:val="404040" w:themeColor="text1" w:themeTint="BF"/>
          <w:sz w:val="22"/>
          <w:szCs w:val="22"/>
        </w:rPr>
        <w:t xml:space="preserve"> dobou 24x7 </w:t>
      </w:r>
      <w:r w:rsidR="007A7B2B" w:rsidRPr="0083503E">
        <w:rPr>
          <w:rFonts w:cs="Arial"/>
          <w:color w:val="404040" w:themeColor="text1" w:themeTint="BF"/>
          <w:sz w:val="22"/>
          <w:szCs w:val="22"/>
        </w:rPr>
        <w:t>s následujícími parametry:</w:t>
      </w:r>
    </w:p>
    <w:p w14:paraId="3855014E" w14:textId="706D204F" w:rsidR="009A321B" w:rsidRPr="00601B73" w:rsidRDefault="00A226CE" w:rsidP="00601B73">
      <w:pPr>
        <w:pStyle w:val="Odstavecseseznamem"/>
        <w:numPr>
          <w:ilvl w:val="0"/>
          <w:numId w:val="40"/>
        </w:numPr>
        <w:autoSpaceDE w:val="0"/>
        <w:autoSpaceDN w:val="0"/>
        <w:adjustRightInd w:val="0"/>
        <w:spacing w:before="120" w:after="120" w:line="312" w:lineRule="auto"/>
        <w:ind w:left="992" w:hanging="425"/>
        <w:contextualSpacing w:val="0"/>
        <w:jc w:val="both"/>
        <w:rPr>
          <w:rFonts w:cs="Arial"/>
          <w:color w:val="404040" w:themeColor="text1" w:themeTint="BF"/>
          <w:sz w:val="22"/>
          <w:szCs w:val="22"/>
        </w:rPr>
      </w:pPr>
      <w:r w:rsidRPr="0083503E">
        <w:rPr>
          <w:rFonts w:cs="Arial"/>
          <w:color w:val="404040" w:themeColor="text1" w:themeTint="BF"/>
          <w:sz w:val="22"/>
          <w:szCs w:val="22"/>
        </w:rPr>
        <w:t>závady jsou rozděleny do následujících tří (3) kategorií, přičemž o zařazení závady do</w:t>
      </w:r>
      <w:r w:rsidR="0039623B">
        <w:rPr>
          <w:rFonts w:cs="Arial"/>
          <w:color w:val="404040" w:themeColor="text1" w:themeTint="BF"/>
          <w:sz w:val="22"/>
          <w:szCs w:val="22"/>
        </w:rPr>
        <w:t> </w:t>
      </w:r>
      <w:r w:rsidRPr="0083503E">
        <w:rPr>
          <w:rFonts w:cs="Arial"/>
          <w:color w:val="404040" w:themeColor="text1" w:themeTint="BF"/>
          <w:sz w:val="22"/>
          <w:szCs w:val="22"/>
        </w:rPr>
        <w:t>příslušné kategorie rozhoduje vždy Objednatel:</w:t>
      </w:r>
    </w:p>
    <w:tbl>
      <w:tblPr>
        <w:tblStyle w:val="Mkatabulky"/>
        <w:tblW w:w="8646" w:type="dxa"/>
        <w:tblInd w:w="988" w:type="dxa"/>
        <w:tblLayout w:type="fixed"/>
        <w:tblLook w:val="04A0" w:firstRow="1" w:lastRow="0" w:firstColumn="1" w:lastColumn="0" w:noHBand="0" w:noVBand="1"/>
      </w:tblPr>
      <w:tblGrid>
        <w:gridCol w:w="2268"/>
        <w:gridCol w:w="6378"/>
      </w:tblGrid>
      <w:tr w:rsidR="0083503E" w:rsidRPr="0083503E" w14:paraId="4C3A699A" w14:textId="77777777" w:rsidTr="0039623B">
        <w:tc>
          <w:tcPr>
            <w:tcW w:w="2268" w:type="dxa"/>
            <w:shd w:val="clear" w:color="auto" w:fill="DAEEF3" w:themeFill="accent5" w:themeFillTint="33"/>
          </w:tcPr>
          <w:p w14:paraId="30914151" w14:textId="6E4E7906" w:rsidR="004D61C8" w:rsidRPr="0083503E" w:rsidRDefault="00D524E3" w:rsidP="00384542">
            <w:pPr>
              <w:pStyle w:val="Odstavecseseznamem"/>
              <w:tabs>
                <w:tab w:val="left" w:pos="900"/>
              </w:tabs>
              <w:spacing w:line="312" w:lineRule="auto"/>
              <w:ind w:left="0"/>
              <w:contextualSpacing w:val="0"/>
              <w:jc w:val="center"/>
              <w:rPr>
                <w:rFonts w:cs="Arial"/>
                <w:b/>
                <w:bCs/>
                <w:color w:val="404040" w:themeColor="text1" w:themeTint="BF"/>
                <w:sz w:val="22"/>
                <w:szCs w:val="22"/>
              </w:rPr>
            </w:pPr>
            <w:r w:rsidRPr="0083503E">
              <w:rPr>
                <w:rFonts w:cs="Arial"/>
                <w:b/>
                <w:bCs/>
                <w:color w:val="404040" w:themeColor="text1" w:themeTint="BF"/>
                <w:sz w:val="22"/>
                <w:szCs w:val="22"/>
              </w:rPr>
              <w:t>Kategorie</w:t>
            </w:r>
            <w:r w:rsidR="004D61C8" w:rsidRPr="0083503E">
              <w:rPr>
                <w:rFonts w:cs="Arial"/>
                <w:b/>
                <w:bCs/>
                <w:color w:val="404040" w:themeColor="text1" w:themeTint="BF"/>
                <w:sz w:val="22"/>
                <w:szCs w:val="22"/>
              </w:rPr>
              <w:t xml:space="preserve"> závady</w:t>
            </w:r>
          </w:p>
        </w:tc>
        <w:tc>
          <w:tcPr>
            <w:tcW w:w="6378" w:type="dxa"/>
            <w:shd w:val="clear" w:color="auto" w:fill="DAEEF3" w:themeFill="accent5" w:themeFillTint="33"/>
          </w:tcPr>
          <w:p w14:paraId="4F83911F" w14:textId="295D43E4" w:rsidR="004D61C8" w:rsidRPr="0083503E" w:rsidRDefault="00D524E3" w:rsidP="00384542">
            <w:pPr>
              <w:pStyle w:val="Odstavecseseznamem"/>
              <w:tabs>
                <w:tab w:val="left" w:pos="900"/>
              </w:tabs>
              <w:spacing w:line="312" w:lineRule="auto"/>
              <w:ind w:left="0"/>
              <w:contextualSpacing w:val="0"/>
              <w:jc w:val="center"/>
              <w:rPr>
                <w:rFonts w:cs="Arial"/>
                <w:b/>
                <w:bCs/>
                <w:color w:val="404040" w:themeColor="text1" w:themeTint="BF"/>
                <w:sz w:val="22"/>
                <w:szCs w:val="22"/>
              </w:rPr>
            </w:pPr>
            <w:r w:rsidRPr="0083503E">
              <w:rPr>
                <w:rFonts w:cs="Arial"/>
                <w:b/>
                <w:bCs/>
                <w:color w:val="404040" w:themeColor="text1" w:themeTint="BF"/>
                <w:sz w:val="22"/>
                <w:szCs w:val="22"/>
              </w:rPr>
              <w:t>Definice</w:t>
            </w:r>
          </w:p>
        </w:tc>
      </w:tr>
      <w:tr w:rsidR="0083503E" w:rsidRPr="0083503E" w14:paraId="18872B13" w14:textId="77777777" w:rsidTr="0039623B">
        <w:tc>
          <w:tcPr>
            <w:tcW w:w="2268" w:type="dxa"/>
          </w:tcPr>
          <w:p w14:paraId="78488B18" w14:textId="270EE359" w:rsidR="004D61C8" w:rsidRPr="0083503E" w:rsidRDefault="004D61C8" w:rsidP="002B4155">
            <w:pPr>
              <w:pStyle w:val="Odstavecseseznamem"/>
              <w:tabs>
                <w:tab w:val="left" w:pos="900"/>
              </w:tabs>
              <w:spacing w:before="20" w:after="20" w:line="312" w:lineRule="auto"/>
              <w:ind w:left="0"/>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Závada </w:t>
            </w:r>
            <w:r w:rsidR="00F64E4E" w:rsidRPr="0083503E">
              <w:rPr>
                <w:rFonts w:cs="Arial"/>
                <w:color w:val="404040" w:themeColor="text1" w:themeTint="BF"/>
                <w:sz w:val="22"/>
                <w:szCs w:val="22"/>
              </w:rPr>
              <w:t>kategorie</w:t>
            </w:r>
            <w:r w:rsidRPr="0083503E">
              <w:rPr>
                <w:rFonts w:cs="Arial"/>
                <w:color w:val="404040" w:themeColor="text1" w:themeTint="BF"/>
                <w:sz w:val="22"/>
                <w:szCs w:val="22"/>
              </w:rPr>
              <w:t xml:space="preserve"> A</w:t>
            </w:r>
          </w:p>
        </w:tc>
        <w:tc>
          <w:tcPr>
            <w:tcW w:w="6378" w:type="dxa"/>
          </w:tcPr>
          <w:p w14:paraId="74C68E77" w14:textId="184F170F" w:rsidR="004D61C8" w:rsidRPr="0083503E" w:rsidRDefault="004D61C8" w:rsidP="00B468E4">
            <w:pPr>
              <w:pStyle w:val="Odstavecseseznamem"/>
              <w:tabs>
                <w:tab w:val="left" w:pos="900"/>
              </w:tabs>
              <w:spacing w:before="20" w:after="20" w:line="312" w:lineRule="auto"/>
              <w:ind w:left="0"/>
              <w:contextualSpacing w:val="0"/>
              <w:jc w:val="both"/>
              <w:rPr>
                <w:rFonts w:cs="Arial"/>
                <w:color w:val="404040" w:themeColor="text1" w:themeTint="BF"/>
                <w:sz w:val="22"/>
                <w:szCs w:val="22"/>
              </w:rPr>
            </w:pPr>
            <w:r w:rsidRPr="0083503E">
              <w:rPr>
                <w:rFonts w:cs="Arial"/>
                <w:color w:val="404040" w:themeColor="text1" w:themeTint="BF"/>
                <w:sz w:val="22"/>
                <w:szCs w:val="22"/>
              </w:rPr>
              <w:t>kritická závada – CC</w:t>
            </w:r>
            <w:r w:rsidR="00A00D35">
              <w:rPr>
                <w:rFonts w:cs="Arial"/>
                <w:color w:val="404040" w:themeColor="text1" w:themeTint="BF"/>
                <w:sz w:val="22"/>
                <w:szCs w:val="22"/>
              </w:rPr>
              <w:t xml:space="preserve"> KCPIC</w:t>
            </w:r>
            <w:r w:rsidRPr="0083503E">
              <w:rPr>
                <w:rFonts w:cs="Arial"/>
                <w:color w:val="404040" w:themeColor="text1" w:themeTint="BF"/>
                <w:sz w:val="22"/>
                <w:szCs w:val="22"/>
              </w:rPr>
              <w:t xml:space="preserve"> je mimo provoz</w:t>
            </w:r>
          </w:p>
        </w:tc>
      </w:tr>
      <w:tr w:rsidR="0083503E" w:rsidRPr="0083503E" w14:paraId="321D1996" w14:textId="77777777" w:rsidTr="0039623B">
        <w:tc>
          <w:tcPr>
            <w:tcW w:w="2268" w:type="dxa"/>
          </w:tcPr>
          <w:p w14:paraId="148C3499" w14:textId="2E636AF7" w:rsidR="004D61C8" w:rsidRPr="0083503E" w:rsidRDefault="004D61C8" w:rsidP="002B4155">
            <w:pPr>
              <w:pStyle w:val="Odstavecseseznamem"/>
              <w:tabs>
                <w:tab w:val="left" w:pos="900"/>
              </w:tabs>
              <w:spacing w:before="20" w:after="20" w:line="312" w:lineRule="auto"/>
              <w:ind w:left="0"/>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Závada </w:t>
            </w:r>
            <w:r w:rsidR="00F64E4E" w:rsidRPr="0083503E">
              <w:rPr>
                <w:rFonts w:cs="Arial"/>
                <w:color w:val="404040" w:themeColor="text1" w:themeTint="BF"/>
                <w:sz w:val="22"/>
                <w:szCs w:val="22"/>
              </w:rPr>
              <w:t>kategorie</w:t>
            </w:r>
            <w:r w:rsidRPr="0083503E">
              <w:rPr>
                <w:rFonts w:cs="Arial"/>
                <w:color w:val="404040" w:themeColor="text1" w:themeTint="BF"/>
                <w:sz w:val="22"/>
                <w:szCs w:val="22"/>
              </w:rPr>
              <w:t xml:space="preserve"> B</w:t>
            </w:r>
          </w:p>
        </w:tc>
        <w:tc>
          <w:tcPr>
            <w:tcW w:w="6378" w:type="dxa"/>
          </w:tcPr>
          <w:p w14:paraId="3F1530D1" w14:textId="64D248D2" w:rsidR="004D61C8" w:rsidRPr="0083503E" w:rsidRDefault="004D61C8" w:rsidP="00B468E4">
            <w:pPr>
              <w:pStyle w:val="Odstavecseseznamem"/>
              <w:tabs>
                <w:tab w:val="left" w:pos="900"/>
              </w:tabs>
              <w:spacing w:before="20" w:after="20" w:line="312" w:lineRule="auto"/>
              <w:ind w:left="0"/>
              <w:contextualSpacing w:val="0"/>
              <w:jc w:val="both"/>
              <w:rPr>
                <w:rFonts w:cs="Arial"/>
                <w:color w:val="404040" w:themeColor="text1" w:themeTint="BF"/>
                <w:sz w:val="22"/>
                <w:szCs w:val="22"/>
              </w:rPr>
            </w:pPr>
            <w:r w:rsidRPr="0083503E">
              <w:rPr>
                <w:rFonts w:cs="Arial"/>
                <w:color w:val="404040" w:themeColor="text1" w:themeTint="BF"/>
                <w:sz w:val="22"/>
                <w:szCs w:val="22"/>
              </w:rPr>
              <w:t>funkce CC</w:t>
            </w:r>
            <w:r w:rsidR="00A00D35">
              <w:rPr>
                <w:rFonts w:cs="Arial"/>
                <w:color w:val="404040" w:themeColor="text1" w:themeTint="BF"/>
                <w:sz w:val="22"/>
                <w:szCs w:val="22"/>
              </w:rPr>
              <w:t xml:space="preserve"> KCPIC</w:t>
            </w:r>
            <w:r w:rsidRPr="0083503E">
              <w:rPr>
                <w:rFonts w:cs="Arial"/>
                <w:color w:val="404040" w:themeColor="text1" w:themeTint="BF"/>
                <w:sz w:val="22"/>
                <w:szCs w:val="22"/>
              </w:rPr>
              <w:t xml:space="preserve"> jsou omezeně dostupné, je snížena kapacita odbavování hovorů</w:t>
            </w:r>
          </w:p>
        </w:tc>
      </w:tr>
      <w:tr w:rsidR="0083503E" w:rsidRPr="0083503E" w14:paraId="390B7F4C" w14:textId="77777777" w:rsidTr="0039623B">
        <w:tc>
          <w:tcPr>
            <w:tcW w:w="2268" w:type="dxa"/>
          </w:tcPr>
          <w:p w14:paraId="216B6570" w14:textId="7B333D72" w:rsidR="004D61C8" w:rsidRPr="0083503E" w:rsidRDefault="004D61C8" w:rsidP="002B4155">
            <w:pPr>
              <w:pStyle w:val="Odstavecseseznamem"/>
              <w:tabs>
                <w:tab w:val="left" w:pos="900"/>
              </w:tabs>
              <w:spacing w:before="20" w:after="20" w:line="312" w:lineRule="auto"/>
              <w:ind w:left="0"/>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Závada </w:t>
            </w:r>
            <w:r w:rsidR="00F64E4E" w:rsidRPr="0083503E">
              <w:rPr>
                <w:rFonts w:cs="Arial"/>
                <w:color w:val="404040" w:themeColor="text1" w:themeTint="BF"/>
                <w:sz w:val="22"/>
                <w:szCs w:val="22"/>
              </w:rPr>
              <w:t>kategorie</w:t>
            </w:r>
            <w:r w:rsidRPr="0083503E">
              <w:rPr>
                <w:rFonts w:cs="Arial"/>
                <w:color w:val="404040" w:themeColor="text1" w:themeTint="BF"/>
                <w:sz w:val="22"/>
                <w:szCs w:val="22"/>
              </w:rPr>
              <w:t xml:space="preserve"> C</w:t>
            </w:r>
          </w:p>
        </w:tc>
        <w:tc>
          <w:tcPr>
            <w:tcW w:w="6378" w:type="dxa"/>
          </w:tcPr>
          <w:p w14:paraId="03F5766A" w14:textId="72409972" w:rsidR="004D61C8" w:rsidRPr="0083503E" w:rsidRDefault="004D61C8" w:rsidP="00B468E4">
            <w:pPr>
              <w:pStyle w:val="Odstavecseseznamem"/>
              <w:tabs>
                <w:tab w:val="left" w:pos="900"/>
              </w:tabs>
              <w:spacing w:before="20" w:after="20" w:line="312" w:lineRule="auto"/>
              <w:ind w:left="0"/>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závada CC </w:t>
            </w:r>
            <w:r w:rsidR="00A00D35">
              <w:rPr>
                <w:rFonts w:cs="Arial"/>
                <w:color w:val="404040" w:themeColor="text1" w:themeTint="BF"/>
                <w:sz w:val="22"/>
                <w:szCs w:val="22"/>
              </w:rPr>
              <w:t>KCPIC</w:t>
            </w:r>
            <w:r w:rsidR="00A00D35" w:rsidRPr="0083503E">
              <w:rPr>
                <w:rFonts w:cs="Arial"/>
                <w:color w:val="404040" w:themeColor="text1" w:themeTint="BF"/>
                <w:sz w:val="22"/>
                <w:szCs w:val="22"/>
              </w:rPr>
              <w:t xml:space="preserve"> </w:t>
            </w:r>
            <w:r w:rsidRPr="0083503E">
              <w:rPr>
                <w:rFonts w:cs="Arial"/>
                <w:color w:val="404040" w:themeColor="text1" w:themeTint="BF"/>
                <w:sz w:val="22"/>
                <w:szCs w:val="22"/>
              </w:rPr>
              <w:t>pouze omezuje komfort operátorů, pro uživatele jsou přístupné veškeré funkcionality</w:t>
            </w:r>
          </w:p>
        </w:tc>
      </w:tr>
    </w:tbl>
    <w:p w14:paraId="59733581" w14:textId="78F2BA59" w:rsidR="00545676" w:rsidRPr="0083503E" w:rsidRDefault="001B63CD" w:rsidP="00FB5E4D">
      <w:pPr>
        <w:pStyle w:val="Odstavecseseznamem"/>
        <w:numPr>
          <w:ilvl w:val="0"/>
          <w:numId w:val="40"/>
        </w:numPr>
        <w:autoSpaceDE w:val="0"/>
        <w:autoSpaceDN w:val="0"/>
        <w:adjustRightInd w:val="0"/>
        <w:spacing w:before="120" w:after="120" w:line="312" w:lineRule="auto"/>
        <w:ind w:left="993" w:hanging="426"/>
        <w:contextualSpacing w:val="0"/>
        <w:jc w:val="both"/>
        <w:rPr>
          <w:rFonts w:cs="Arial"/>
          <w:color w:val="404040" w:themeColor="text1" w:themeTint="BF"/>
          <w:sz w:val="22"/>
          <w:szCs w:val="22"/>
        </w:rPr>
      </w:pPr>
      <w:r w:rsidRPr="0083503E">
        <w:rPr>
          <w:rFonts w:cs="Arial"/>
          <w:color w:val="404040" w:themeColor="text1" w:themeTint="BF"/>
          <w:sz w:val="22"/>
          <w:szCs w:val="22"/>
        </w:rPr>
        <w:t>Závady budou Poskytovateli hlášeny oprávněnou osobou Objednatele uvedenou v</w:t>
      </w:r>
      <w:r w:rsidR="00BC14E1">
        <w:rPr>
          <w:rFonts w:cs="Arial"/>
          <w:color w:val="404040" w:themeColor="text1" w:themeTint="BF"/>
          <w:sz w:val="22"/>
          <w:szCs w:val="22"/>
        </w:rPr>
        <w:t> čl. 1</w:t>
      </w:r>
      <w:r w:rsidR="0033033A">
        <w:rPr>
          <w:rFonts w:cs="Arial"/>
          <w:color w:val="404040" w:themeColor="text1" w:themeTint="BF"/>
          <w:sz w:val="22"/>
          <w:szCs w:val="22"/>
        </w:rPr>
        <w:t>5</w:t>
      </w:r>
      <w:r w:rsidR="00BC14E1">
        <w:rPr>
          <w:rFonts w:cs="Arial"/>
          <w:color w:val="404040" w:themeColor="text1" w:themeTint="BF"/>
          <w:sz w:val="22"/>
          <w:szCs w:val="22"/>
        </w:rPr>
        <w:t xml:space="preserve"> odst. 1</w:t>
      </w:r>
      <w:r w:rsidR="0033033A">
        <w:rPr>
          <w:rFonts w:cs="Arial"/>
          <w:color w:val="404040" w:themeColor="text1" w:themeTint="BF"/>
          <w:sz w:val="22"/>
          <w:szCs w:val="22"/>
        </w:rPr>
        <w:t>5</w:t>
      </w:r>
      <w:r w:rsidR="00BC14E1">
        <w:rPr>
          <w:rFonts w:cs="Arial"/>
          <w:color w:val="404040" w:themeColor="text1" w:themeTint="BF"/>
          <w:sz w:val="22"/>
          <w:szCs w:val="22"/>
        </w:rPr>
        <w:t xml:space="preserve">.4 </w:t>
      </w:r>
      <w:r w:rsidRPr="0083503E">
        <w:rPr>
          <w:rFonts w:cs="Arial"/>
          <w:color w:val="404040" w:themeColor="text1" w:themeTint="BF"/>
          <w:sz w:val="22"/>
          <w:szCs w:val="22"/>
        </w:rPr>
        <w:t xml:space="preserve">Smlouvy, na </w:t>
      </w:r>
      <w:r w:rsidR="00545676" w:rsidRPr="0083503E">
        <w:rPr>
          <w:rFonts w:cs="Arial"/>
          <w:color w:val="404040" w:themeColor="text1" w:themeTint="BF"/>
          <w:sz w:val="22"/>
          <w:szCs w:val="22"/>
        </w:rPr>
        <w:t xml:space="preserve">následující </w:t>
      </w:r>
      <w:r w:rsidRPr="0083503E">
        <w:rPr>
          <w:rFonts w:cs="Arial"/>
          <w:color w:val="404040" w:themeColor="text1" w:themeTint="BF"/>
          <w:sz w:val="22"/>
          <w:szCs w:val="22"/>
        </w:rPr>
        <w:t>kontakty</w:t>
      </w:r>
      <w:r w:rsidR="00545676" w:rsidRPr="0083503E">
        <w:rPr>
          <w:rFonts w:cs="Arial"/>
          <w:color w:val="404040" w:themeColor="text1" w:themeTint="BF"/>
          <w:sz w:val="22"/>
          <w:szCs w:val="22"/>
        </w:rPr>
        <w:t>:</w:t>
      </w:r>
      <w:r w:rsidRPr="0083503E">
        <w:rPr>
          <w:rFonts w:cs="Arial"/>
          <w:color w:val="404040" w:themeColor="text1" w:themeTint="BF"/>
          <w:sz w:val="22"/>
          <w:szCs w:val="22"/>
        </w:rPr>
        <w:t xml:space="preserve"> </w:t>
      </w:r>
    </w:p>
    <w:p w14:paraId="673E7445" w14:textId="27C787D9" w:rsidR="00545676" w:rsidRPr="0083503E" w:rsidRDefault="00545676" w:rsidP="00545676">
      <w:pPr>
        <w:pStyle w:val="Odstavecseseznamem"/>
        <w:tabs>
          <w:tab w:val="left" w:pos="1134"/>
        </w:tabs>
        <w:spacing w:line="312" w:lineRule="auto"/>
        <w:ind w:left="1560"/>
        <w:contextualSpacing w:val="0"/>
        <w:jc w:val="both"/>
        <w:rPr>
          <w:rFonts w:cs="Arial"/>
          <w:color w:val="404040" w:themeColor="text1" w:themeTint="BF"/>
          <w:sz w:val="22"/>
          <w:szCs w:val="22"/>
        </w:rPr>
      </w:pPr>
      <w:bookmarkStart w:id="0" w:name="_Hlk97643573"/>
      <w:proofErr w:type="spellStart"/>
      <w:r w:rsidRPr="0083503E">
        <w:rPr>
          <w:rFonts w:cs="Arial"/>
          <w:color w:val="404040" w:themeColor="text1" w:themeTint="BF"/>
          <w:sz w:val="22"/>
          <w:szCs w:val="22"/>
        </w:rPr>
        <w:t>Service</w:t>
      </w:r>
      <w:proofErr w:type="spellEnd"/>
      <w:r w:rsidRPr="0083503E">
        <w:rPr>
          <w:rFonts w:cs="Arial"/>
          <w:color w:val="404040" w:themeColor="text1" w:themeTint="BF"/>
          <w:sz w:val="22"/>
          <w:szCs w:val="22"/>
        </w:rPr>
        <w:t xml:space="preserve"> </w:t>
      </w:r>
      <w:proofErr w:type="spellStart"/>
      <w:r w:rsidRPr="0083503E">
        <w:rPr>
          <w:rFonts w:cs="Arial"/>
          <w:color w:val="404040" w:themeColor="text1" w:themeTint="BF"/>
          <w:sz w:val="22"/>
          <w:szCs w:val="22"/>
        </w:rPr>
        <w:t>Desk</w:t>
      </w:r>
      <w:proofErr w:type="spellEnd"/>
      <w:r w:rsidRPr="0083503E">
        <w:rPr>
          <w:rFonts w:cs="Arial"/>
          <w:color w:val="404040" w:themeColor="text1" w:themeTint="BF"/>
          <w:sz w:val="22"/>
          <w:szCs w:val="22"/>
        </w:rPr>
        <w:t>:</w:t>
      </w:r>
      <w:bookmarkEnd w:id="0"/>
      <w:r w:rsidRPr="0083503E">
        <w:rPr>
          <w:rFonts w:cs="Arial"/>
          <w:color w:val="404040" w:themeColor="text1" w:themeTint="BF"/>
          <w:sz w:val="22"/>
          <w:szCs w:val="22"/>
        </w:rPr>
        <w:tab/>
      </w:r>
      <w:proofErr w:type="spellStart"/>
      <w:r w:rsidR="000E6841">
        <w:rPr>
          <w:rFonts w:cs="Arial"/>
          <w:color w:val="404040" w:themeColor="text1" w:themeTint="BF"/>
          <w:sz w:val="22"/>
          <w:szCs w:val="22"/>
        </w:rPr>
        <w:t>xxx</w:t>
      </w:r>
      <w:proofErr w:type="spellEnd"/>
    </w:p>
    <w:p w14:paraId="61FF7858" w14:textId="4BC260BC" w:rsidR="00545676" w:rsidRPr="0083503E" w:rsidRDefault="00545676" w:rsidP="00545676">
      <w:pPr>
        <w:pStyle w:val="Odstavecseseznamem"/>
        <w:tabs>
          <w:tab w:val="left" w:pos="1134"/>
        </w:tabs>
        <w:spacing w:line="312" w:lineRule="auto"/>
        <w:ind w:left="1560"/>
        <w:contextualSpacing w:val="0"/>
        <w:jc w:val="both"/>
        <w:rPr>
          <w:rFonts w:cs="Arial"/>
          <w:color w:val="404040" w:themeColor="text1" w:themeTint="BF"/>
          <w:sz w:val="22"/>
          <w:szCs w:val="22"/>
        </w:rPr>
      </w:pPr>
      <w:r w:rsidRPr="0083503E">
        <w:rPr>
          <w:rFonts w:cs="Arial"/>
          <w:color w:val="404040" w:themeColor="text1" w:themeTint="BF"/>
          <w:sz w:val="22"/>
          <w:szCs w:val="22"/>
        </w:rPr>
        <w:t>telefonní číslo:</w:t>
      </w:r>
      <w:r w:rsidRPr="0083503E">
        <w:rPr>
          <w:rFonts w:cs="Arial"/>
          <w:color w:val="404040" w:themeColor="text1" w:themeTint="BF"/>
          <w:sz w:val="22"/>
          <w:szCs w:val="22"/>
        </w:rPr>
        <w:tab/>
      </w:r>
      <w:proofErr w:type="spellStart"/>
      <w:r w:rsidR="000E6841">
        <w:rPr>
          <w:rFonts w:cs="Arial"/>
          <w:color w:val="404040" w:themeColor="text1" w:themeTint="BF"/>
          <w:sz w:val="22"/>
          <w:szCs w:val="22"/>
        </w:rPr>
        <w:t>xxx</w:t>
      </w:r>
      <w:proofErr w:type="spellEnd"/>
    </w:p>
    <w:p w14:paraId="20B8BCC9" w14:textId="3F937A94" w:rsidR="00545676" w:rsidRPr="0083503E" w:rsidRDefault="00545676" w:rsidP="00A842A6">
      <w:pPr>
        <w:pStyle w:val="Odstavecseseznamem"/>
        <w:tabs>
          <w:tab w:val="left" w:pos="1134"/>
        </w:tabs>
        <w:spacing w:after="120" w:line="312" w:lineRule="auto"/>
        <w:ind w:left="1559"/>
        <w:contextualSpacing w:val="0"/>
        <w:jc w:val="both"/>
        <w:rPr>
          <w:rFonts w:cs="Arial"/>
          <w:color w:val="404040" w:themeColor="text1" w:themeTint="BF"/>
          <w:sz w:val="22"/>
          <w:szCs w:val="22"/>
        </w:rPr>
      </w:pPr>
      <w:r w:rsidRPr="0083503E">
        <w:rPr>
          <w:rFonts w:cs="Arial"/>
          <w:color w:val="404040" w:themeColor="text1" w:themeTint="BF"/>
          <w:sz w:val="22"/>
          <w:szCs w:val="22"/>
        </w:rPr>
        <w:t>e-mail:</w:t>
      </w:r>
      <w:r w:rsidRPr="0083503E">
        <w:rPr>
          <w:rFonts w:cs="Arial"/>
          <w:color w:val="404040" w:themeColor="text1" w:themeTint="BF"/>
          <w:sz w:val="22"/>
          <w:szCs w:val="22"/>
        </w:rPr>
        <w:tab/>
      </w:r>
      <w:r w:rsidRPr="0083503E">
        <w:rPr>
          <w:rFonts w:cs="Arial"/>
          <w:color w:val="404040" w:themeColor="text1" w:themeTint="BF"/>
          <w:sz w:val="22"/>
          <w:szCs w:val="22"/>
        </w:rPr>
        <w:tab/>
      </w:r>
      <w:proofErr w:type="spellStart"/>
      <w:r w:rsidR="000E6841">
        <w:rPr>
          <w:rFonts w:cs="Arial"/>
          <w:color w:val="404040" w:themeColor="text1" w:themeTint="BF"/>
          <w:sz w:val="22"/>
          <w:szCs w:val="22"/>
        </w:rPr>
        <w:t>xxx</w:t>
      </w:r>
      <w:proofErr w:type="spellEnd"/>
    </w:p>
    <w:p w14:paraId="14CBDAC6" w14:textId="6DF5CE17" w:rsidR="001B63CD" w:rsidRPr="0083503E" w:rsidRDefault="001B63CD" w:rsidP="00FB5E4D">
      <w:pPr>
        <w:pStyle w:val="Odstavecseseznamem"/>
        <w:numPr>
          <w:ilvl w:val="0"/>
          <w:numId w:val="40"/>
        </w:numPr>
        <w:autoSpaceDE w:val="0"/>
        <w:autoSpaceDN w:val="0"/>
        <w:adjustRightInd w:val="0"/>
        <w:spacing w:before="120" w:after="120" w:line="312" w:lineRule="auto"/>
        <w:ind w:left="993" w:hanging="426"/>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Nahlášení </w:t>
      </w:r>
      <w:r w:rsidR="00717D2A" w:rsidRPr="0083503E">
        <w:rPr>
          <w:rFonts w:cs="Arial"/>
          <w:color w:val="404040" w:themeColor="text1" w:themeTint="BF"/>
          <w:sz w:val="22"/>
          <w:szCs w:val="22"/>
        </w:rPr>
        <w:t>závady</w:t>
      </w:r>
      <w:r w:rsidRPr="0083503E">
        <w:rPr>
          <w:rFonts w:cs="Arial"/>
          <w:color w:val="404040" w:themeColor="text1" w:themeTint="BF"/>
          <w:sz w:val="22"/>
          <w:szCs w:val="22"/>
        </w:rPr>
        <w:t xml:space="preserve"> ze strany Objednatele musí obsahovat alespoň tyto údaje: </w:t>
      </w:r>
    </w:p>
    <w:p w14:paraId="6B948BA2" w14:textId="7B4744F6" w:rsidR="001B63CD" w:rsidRPr="0083503E" w:rsidRDefault="001B63CD" w:rsidP="00FB5E4D">
      <w:pPr>
        <w:pStyle w:val="Odstavecseseznamem"/>
        <w:numPr>
          <w:ilvl w:val="0"/>
          <w:numId w:val="20"/>
        </w:numPr>
        <w:autoSpaceDE w:val="0"/>
        <w:autoSpaceDN w:val="0"/>
        <w:adjustRightInd w:val="0"/>
        <w:spacing w:line="312" w:lineRule="auto"/>
        <w:ind w:left="1843" w:hanging="425"/>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jméno oprávněné osoby, která </w:t>
      </w:r>
      <w:r w:rsidR="00717D2A" w:rsidRPr="0083503E">
        <w:rPr>
          <w:rFonts w:cs="Arial"/>
          <w:color w:val="404040" w:themeColor="text1" w:themeTint="BF"/>
          <w:sz w:val="22"/>
          <w:szCs w:val="22"/>
        </w:rPr>
        <w:t>závadu</w:t>
      </w:r>
      <w:r w:rsidRPr="0083503E">
        <w:rPr>
          <w:rFonts w:cs="Arial"/>
          <w:color w:val="404040" w:themeColor="text1" w:themeTint="BF"/>
          <w:sz w:val="22"/>
          <w:szCs w:val="22"/>
        </w:rPr>
        <w:t xml:space="preserve"> nahlásila, </w:t>
      </w:r>
    </w:p>
    <w:p w14:paraId="3CBDBE69" w14:textId="33764A0A" w:rsidR="001B63CD" w:rsidRPr="0083503E" w:rsidRDefault="001B63CD" w:rsidP="00FB5E4D">
      <w:pPr>
        <w:pStyle w:val="Odstavecseseznamem"/>
        <w:numPr>
          <w:ilvl w:val="0"/>
          <w:numId w:val="20"/>
        </w:numPr>
        <w:autoSpaceDE w:val="0"/>
        <w:autoSpaceDN w:val="0"/>
        <w:adjustRightInd w:val="0"/>
        <w:spacing w:line="312" w:lineRule="auto"/>
        <w:ind w:left="1843" w:hanging="425"/>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kategorii </w:t>
      </w:r>
      <w:r w:rsidR="00717D2A" w:rsidRPr="0083503E">
        <w:rPr>
          <w:rFonts w:cs="Arial"/>
          <w:color w:val="404040" w:themeColor="text1" w:themeTint="BF"/>
          <w:sz w:val="22"/>
          <w:szCs w:val="22"/>
        </w:rPr>
        <w:t>závady</w:t>
      </w:r>
      <w:r w:rsidRPr="0083503E">
        <w:rPr>
          <w:rFonts w:cs="Arial"/>
          <w:color w:val="404040" w:themeColor="text1" w:themeTint="BF"/>
          <w:sz w:val="22"/>
          <w:szCs w:val="22"/>
        </w:rPr>
        <w:t xml:space="preserve">, </w:t>
      </w:r>
    </w:p>
    <w:p w14:paraId="563EA606" w14:textId="33ABB8C0" w:rsidR="001B63CD" w:rsidRPr="0083503E" w:rsidRDefault="001B63CD" w:rsidP="00FB5E4D">
      <w:pPr>
        <w:pStyle w:val="Odstavecseseznamem"/>
        <w:numPr>
          <w:ilvl w:val="0"/>
          <w:numId w:val="20"/>
        </w:numPr>
        <w:autoSpaceDE w:val="0"/>
        <w:autoSpaceDN w:val="0"/>
        <w:adjustRightInd w:val="0"/>
        <w:spacing w:after="120" w:line="312" w:lineRule="auto"/>
        <w:ind w:left="1843" w:hanging="425"/>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popis </w:t>
      </w:r>
      <w:r w:rsidR="00717D2A" w:rsidRPr="0083503E">
        <w:rPr>
          <w:rFonts w:cs="Arial"/>
          <w:color w:val="404040" w:themeColor="text1" w:themeTint="BF"/>
          <w:sz w:val="22"/>
          <w:szCs w:val="22"/>
        </w:rPr>
        <w:t>závady</w:t>
      </w:r>
      <w:r w:rsidRPr="0083503E">
        <w:rPr>
          <w:rFonts w:cs="Arial"/>
          <w:color w:val="404040" w:themeColor="text1" w:themeTint="BF"/>
          <w:sz w:val="22"/>
          <w:szCs w:val="22"/>
        </w:rPr>
        <w:t xml:space="preserve">. </w:t>
      </w:r>
    </w:p>
    <w:p w14:paraId="0AE5608D" w14:textId="0C62317F" w:rsidR="007E1C23" w:rsidRPr="0083503E" w:rsidRDefault="001B63CD" w:rsidP="00FB5E4D">
      <w:pPr>
        <w:pStyle w:val="Podpora-bod2"/>
        <w:numPr>
          <w:ilvl w:val="0"/>
          <w:numId w:val="40"/>
        </w:numPr>
        <w:spacing w:before="120" w:line="312" w:lineRule="auto"/>
        <w:ind w:left="993" w:hanging="426"/>
        <w:jc w:val="both"/>
        <w:rPr>
          <w:rFonts w:ascii="Arial" w:eastAsiaTheme="minorEastAsia" w:hAnsi="Arial" w:cs="Arial"/>
          <w:color w:val="404040" w:themeColor="text1" w:themeTint="BF"/>
          <w:spacing w:val="0"/>
          <w:lang w:eastAsia="en-US"/>
        </w:rPr>
      </w:pPr>
      <w:r w:rsidRPr="0083503E">
        <w:rPr>
          <w:rFonts w:ascii="Arial" w:eastAsiaTheme="minorEastAsia" w:hAnsi="Arial" w:cs="Arial"/>
          <w:color w:val="404040" w:themeColor="text1" w:themeTint="BF"/>
          <w:lang w:eastAsia="en-US"/>
        </w:rPr>
        <w:t>Poskytovatel je povinen zabezpečit Objednateli komunikaci s</w:t>
      </w:r>
      <w:r w:rsidR="007E1C23" w:rsidRPr="0083503E">
        <w:rPr>
          <w:rFonts w:ascii="Arial" w:eastAsiaTheme="minorEastAsia" w:hAnsi="Arial" w:cs="Arial"/>
          <w:color w:val="404040" w:themeColor="text1" w:themeTint="BF"/>
          <w:lang w:eastAsia="en-US"/>
        </w:rPr>
        <w:t> technickými specialisty</w:t>
      </w:r>
      <w:r w:rsidRPr="0083503E">
        <w:rPr>
          <w:rFonts w:ascii="Arial" w:eastAsiaTheme="minorEastAsia" w:hAnsi="Arial" w:cs="Arial"/>
          <w:color w:val="404040" w:themeColor="text1" w:themeTint="BF"/>
          <w:lang w:eastAsia="en-US"/>
        </w:rPr>
        <w:t xml:space="preserve"> pro</w:t>
      </w:r>
      <w:r w:rsidR="007C0BC0">
        <w:rPr>
          <w:rFonts w:ascii="Arial" w:eastAsiaTheme="minorEastAsia" w:hAnsi="Arial" w:cs="Arial"/>
          <w:color w:val="404040" w:themeColor="text1" w:themeTint="BF"/>
          <w:lang w:eastAsia="en-US"/>
        </w:rPr>
        <w:t> </w:t>
      </w:r>
      <w:r w:rsidRPr="0083503E">
        <w:rPr>
          <w:rFonts w:ascii="Arial" w:eastAsiaTheme="minorEastAsia" w:hAnsi="Arial" w:cs="Arial"/>
          <w:color w:val="404040" w:themeColor="text1" w:themeTint="BF"/>
          <w:lang w:eastAsia="en-US"/>
        </w:rPr>
        <w:t xml:space="preserve">řešení </w:t>
      </w:r>
      <w:r w:rsidR="007E1C23" w:rsidRPr="0083503E">
        <w:rPr>
          <w:rFonts w:ascii="Arial" w:eastAsiaTheme="minorEastAsia" w:hAnsi="Arial" w:cs="Arial"/>
          <w:color w:val="404040" w:themeColor="text1" w:themeTint="BF"/>
          <w:lang w:eastAsia="en-US"/>
        </w:rPr>
        <w:t>závad</w:t>
      </w:r>
      <w:r w:rsidRPr="0083503E">
        <w:rPr>
          <w:rFonts w:ascii="Arial" w:eastAsiaTheme="minorEastAsia" w:hAnsi="Arial" w:cs="Arial"/>
          <w:color w:val="404040" w:themeColor="text1" w:themeTint="BF"/>
          <w:lang w:eastAsia="en-US"/>
        </w:rPr>
        <w:t xml:space="preserve"> výhradně v českém jazyce. </w:t>
      </w:r>
    </w:p>
    <w:p w14:paraId="3EAB523F" w14:textId="53C206D4" w:rsidR="007E1C23" w:rsidRPr="0083503E" w:rsidRDefault="001B63CD" w:rsidP="00FB5E4D">
      <w:pPr>
        <w:pStyle w:val="Podpora-bod2"/>
        <w:numPr>
          <w:ilvl w:val="0"/>
          <w:numId w:val="40"/>
        </w:numPr>
        <w:spacing w:before="120" w:line="312" w:lineRule="auto"/>
        <w:ind w:left="993" w:hanging="426"/>
        <w:jc w:val="both"/>
        <w:rPr>
          <w:rFonts w:ascii="Arial" w:eastAsiaTheme="minorEastAsia" w:hAnsi="Arial" w:cs="Arial"/>
          <w:color w:val="404040" w:themeColor="text1" w:themeTint="BF"/>
          <w:spacing w:val="0"/>
          <w:lang w:eastAsia="en-US"/>
        </w:rPr>
      </w:pPr>
      <w:r w:rsidRPr="0083503E">
        <w:rPr>
          <w:rFonts w:ascii="Arial" w:eastAsiaTheme="minorEastAsia" w:hAnsi="Arial" w:cs="Arial"/>
          <w:color w:val="404040" w:themeColor="text1" w:themeTint="BF"/>
          <w:lang w:eastAsia="en-US"/>
        </w:rPr>
        <w:t xml:space="preserve">Lhůty pro odstranění </w:t>
      </w:r>
      <w:r w:rsidR="007E1C23" w:rsidRPr="0083503E">
        <w:rPr>
          <w:rFonts w:ascii="Arial" w:eastAsiaTheme="minorEastAsia" w:hAnsi="Arial" w:cs="Arial"/>
          <w:color w:val="404040" w:themeColor="text1" w:themeTint="BF"/>
          <w:lang w:eastAsia="en-US"/>
        </w:rPr>
        <w:t>závad</w:t>
      </w:r>
      <w:r w:rsidRPr="0083503E">
        <w:rPr>
          <w:rFonts w:ascii="Arial" w:eastAsiaTheme="minorEastAsia" w:hAnsi="Arial" w:cs="Arial"/>
          <w:color w:val="404040" w:themeColor="text1" w:themeTint="BF"/>
          <w:lang w:eastAsia="en-US"/>
        </w:rPr>
        <w:t xml:space="preserve"> jsou následující:</w:t>
      </w:r>
    </w:p>
    <w:tbl>
      <w:tblPr>
        <w:tblStyle w:val="Mkatabulky"/>
        <w:tblW w:w="8646" w:type="dxa"/>
        <w:tblInd w:w="988" w:type="dxa"/>
        <w:tblLook w:val="04A0" w:firstRow="1" w:lastRow="0" w:firstColumn="1" w:lastColumn="0" w:noHBand="0" w:noVBand="1"/>
      </w:tblPr>
      <w:tblGrid>
        <w:gridCol w:w="2268"/>
        <w:gridCol w:w="6378"/>
      </w:tblGrid>
      <w:tr w:rsidR="00B64120" w:rsidRPr="0083503E" w14:paraId="3D75988D" w14:textId="77777777" w:rsidTr="008E3590">
        <w:tc>
          <w:tcPr>
            <w:tcW w:w="2268" w:type="dxa"/>
            <w:shd w:val="clear" w:color="auto" w:fill="DAEEF3" w:themeFill="accent5" w:themeFillTint="33"/>
            <w:vAlign w:val="center"/>
          </w:tcPr>
          <w:p w14:paraId="09E922B2" w14:textId="72423066" w:rsidR="00B64120" w:rsidRPr="0083503E" w:rsidRDefault="00B64120" w:rsidP="0039623B">
            <w:pPr>
              <w:pStyle w:val="Odstavecseseznamem"/>
              <w:tabs>
                <w:tab w:val="left" w:pos="1276"/>
              </w:tabs>
              <w:spacing w:before="40" w:after="40" w:line="312" w:lineRule="auto"/>
              <w:ind w:left="172"/>
              <w:contextualSpacing w:val="0"/>
              <w:jc w:val="both"/>
              <w:rPr>
                <w:rFonts w:cs="Arial"/>
                <w:b/>
                <w:bCs/>
                <w:color w:val="404040" w:themeColor="text1" w:themeTint="BF"/>
                <w:sz w:val="22"/>
                <w:szCs w:val="22"/>
              </w:rPr>
            </w:pPr>
            <w:r w:rsidRPr="0083503E">
              <w:rPr>
                <w:rFonts w:cs="Arial"/>
                <w:b/>
                <w:bCs/>
                <w:color w:val="404040" w:themeColor="text1" w:themeTint="BF"/>
                <w:sz w:val="22"/>
                <w:szCs w:val="22"/>
              </w:rPr>
              <w:t>Kategorie závady</w:t>
            </w:r>
          </w:p>
        </w:tc>
        <w:tc>
          <w:tcPr>
            <w:tcW w:w="6378" w:type="dxa"/>
            <w:shd w:val="clear" w:color="auto" w:fill="DAEEF3" w:themeFill="accent5" w:themeFillTint="33"/>
            <w:vAlign w:val="center"/>
          </w:tcPr>
          <w:p w14:paraId="16AE72C4" w14:textId="17B24DE4" w:rsidR="00B64120" w:rsidRPr="0083503E" w:rsidRDefault="00B64120" w:rsidP="00896C16">
            <w:pPr>
              <w:pStyle w:val="Odstavecseseznamem"/>
              <w:tabs>
                <w:tab w:val="left" w:pos="1276"/>
              </w:tabs>
              <w:spacing w:before="40" w:after="40" w:line="312" w:lineRule="auto"/>
              <w:ind w:left="0"/>
              <w:contextualSpacing w:val="0"/>
              <w:rPr>
                <w:rFonts w:cs="Arial"/>
                <w:b/>
                <w:bCs/>
                <w:color w:val="404040" w:themeColor="text1" w:themeTint="BF"/>
                <w:sz w:val="22"/>
                <w:szCs w:val="22"/>
              </w:rPr>
            </w:pPr>
            <w:r w:rsidRPr="0083503E">
              <w:rPr>
                <w:rFonts w:cs="Arial"/>
                <w:b/>
                <w:bCs/>
                <w:color w:val="404040" w:themeColor="text1" w:themeTint="BF"/>
                <w:sz w:val="22"/>
                <w:szCs w:val="22"/>
              </w:rPr>
              <w:t>Odstranění závady</w:t>
            </w:r>
            <w:r w:rsidRPr="0083503E" w:rsidDel="00F45B42">
              <w:rPr>
                <w:rFonts w:cs="Arial"/>
                <w:b/>
                <w:bCs/>
                <w:color w:val="404040" w:themeColor="text1" w:themeTint="BF"/>
                <w:sz w:val="22"/>
                <w:szCs w:val="22"/>
              </w:rPr>
              <w:t xml:space="preserve"> </w:t>
            </w:r>
            <w:r w:rsidRPr="0083503E">
              <w:rPr>
                <w:rFonts w:cs="Arial"/>
                <w:b/>
                <w:bCs/>
                <w:color w:val="404040" w:themeColor="text1" w:themeTint="BF"/>
                <w:sz w:val="22"/>
                <w:szCs w:val="22"/>
              </w:rPr>
              <w:t>do</w:t>
            </w:r>
          </w:p>
        </w:tc>
      </w:tr>
      <w:tr w:rsidR="00B64120" w:rsidRPr="0083503E" w14:paraId="70E21004" w14:textId="77777777" w:rsidTr="008E3590">
        <w:tc>
          <w:tcPr>
            <w:tcW w:w="2268" w:type="dxa"/>
            <w:vAlign w:val="center"/>
          </w:tcPr>
          <w:p w14:paraId="636A40C6" w14:textId="77777777" w:rsidR="00B64120" w:rsidRPr="0083503E" w:rsidRDefault="00B64120" w:rsidP="005344B7">
            <w:pPr>
              <w:pStyle w:val="Odstavecseseznamem"/>
              <w:tabs>
                <w:tab w:val="left" w:pos="881"/>
              </w:tabs>
              <w:spacing w:before="40" w:after="40" w:line="312" w:lineRule="auto"/>
              <w:ind w:left="31"/>
              <w:contextualSpacing w:val="0"/>
              <w:jc w:val="center"/>
              <w:rPr>
                <w:rFonts w:cs="Arial"/>
                <w:color w:val="404040" w:themeColor="text1" w:themeTint="BF"/>
                <w:sz w:val="22"/>
                <w:szCs w:val="22"/>
              </w:rPr>
            </w:pPr>
            <w:r w:rsidRPr="0083503E">
              <w:rPr>
                <w:rFonts w:cs="Arial"/>
                <w:color w:val="404040" w:themeColor="text1" w:themeTint="BF"/>
                <w:sz w:val="22"/>
                <w:szCs w:val="22"/>
              </w:rPr>
              <w:t>A</w:t>
            </w:r>
          </w:p>
        </w:tc>
        <w:tc>
          <w:tcPr>
            <w:tcW w:w="6378" w:type="dxa"/>
            <w:vAlign w:val="center"/>
          </w:tcPr>
          <w:p w14:paraId="79E80115" w14:textId="0EC408B3" w:rsidR="00B64120" w:rsidRPr="00FB41DA" w:rsidRDefault="00B64120" w:rsidP="00134D04">
            <w:pPr>
              <w:pStyle w:val="Odstavecseseznamem"/>
              <w:tabs>
                <w:tab w:val="left" w:pos="1276"/>
              </w:tabs>
              <w:spacing w:before="40" w:after="40" w:line="312" w:lineRule="auto"/>
              <w:ind w:left="0"/>
              <w:contextualSpacing w:val="0"/>
              <w:rPr>
                <w:rFonts w:cs="Arial"/>
                <w:b/>
                <w:bCs/>
                <w:color w:val="404040" w:themeColor="text1" w:themeTint="BF"/>
                <w:sz w:val="22"/>
                <w:szCs w:val="22"/>
              </w:rPr>
            </w:pPr>
            <w:r w:rsidRPr="00FB41DA">
              <w:rPr>
                <w:rFonts w:cs="Arial"/>
                <w:b/>
                <w:bCs/>
                <w:color w:val="404040" w:themeColor="text1" w:themeTint="BF"/>
                <w:sz w:val="22"/>
                <w:szCs w:val="22"/>
              </w:rPr>
              <w:t xml:space="preserve">4 hodin </w:t>
            </w:r>
          </w:p>
          <w:p w14:paraId="092F266E" w14:textId="66CA4C8F" w:rsidR="00B64120" w:rsidRPr="0083503E" w:rsidRDefault="00B64120" w:rsidP="00134D04">
            <w:pPr>
              <w:pStyle w:val="Odstavecseseznamem"/>
              <w:tabs>
                <w:tab w:val="left" w:pos="1276"/>
              </w:tabs>
              <w:spacing w:before="40" w:after="40" w:line="312" w:lineRule="auto"/>
              <w:ind w:left="0"/>
              <w:contextualSpacing w:val="0"/>
              <w:rPr>
                <w:rFonts w:cs="Arial"/>
                <w:color w:val="404040" w:themeColor="text1" w:themeTint="BF"/>
                <w:sz w:val="22"/>
                <w:szCs w:val="22"/>
              </w:rPr>
            </w:pPr>
            <w:r w:rsidRPr="0083503E">
              <w:rPr>
                <w:rFonts w:cs="Arial"/>
                <w:color w:val="404040" w:themeColor="text1" w:themeTint="BF"/>
                <w:sz w:val="22"/>
                <w:szCs w:val="22"/>
              </w:rPr>
              <w:t>ať zásahem na místě či dálkovým přístupem</w:t>
            </w:r>
          </w:p>
        </w:tc>
      </w:tr>
      <w:tr w:rsidR="00B64120" w:rsidRPr="0083503E" w14:paraId="6429BE6D" w14:textId="77777777" w:rsidTr="008E3590">
        <w:tc>
          <w:tcPr>
            <w:tcW w:w="2268" w:type="dxa"/>
            <w:vAlign w:val="center"/>
          </w:tcPr>
          <w:p w14:paraId="2B8D634A" w14:textId="77777777" w:rsidR="00B64120" w:rsidRPr="0083503E" w:rsidRDefault="00B64120" w:rsidP="00896C16">
            <w:pPr>
              <w:pStyle w:val="Odstavecseseznamem"/>
              <w:tabs>
                <w:tab w:val="left" w:pos="1276"/>
              </w:tabs>
              <w:spacing w:before="40" w:after="40" w:line="312" w:lineRule="auto"/>
              <w:ind w:left="0"/>
              <w:contextualSpacing w:val="0"/>
              <w:jc w:val="center"/>
              <w:rPr>
                <w:rFonts w:cs="Arial"/>
                <w:color w:val="404040" w:themeColor="text1" w:themeTint="BF"/>
                <w:sz w:val="22"/>
                <w:szCs w:val="22"/>
              </w:rPr>
            </w:pPr>
            <w:r w:rsidRPr="0083503E">
              <w:rPr>
                <w:rFonts w:cs="Arial"/>
                <w:color w:val="404040" w:themeColor="text1" w:themeTint="BF"/>
                <w:sz w:val="22"/>
                <w:szCs w:val="22"/>
              </w:rPr>
              <w:t>B</w:t>
            </w:r>
          </w:p>
        </w:tc>
        <w:tc>
          <w:tcPr>
            <w:tcW w:w="6378" w:type="dxa"/>
            <w:vAlign w:val="center"/>
          </w:tcPr>
          <w:p w14:paraId="044A4D13" w14:textId="6E2AE796" w:rsidR="00B64120" w:rsidRPr="00FB41DA" w:rsidRDefault="00B64120" w:rsidP="00134D04">
            <w:pPr>
              <w:pStyle w:val="Odstavecseseznamem"/>
              <w:tabs>
                <w:tab w:val="left" w:pos="1276"/>
              </w:tabs>
              <w:spacing w:before="40" w:after="40" w:line="312" w:lineRule="auto"/>
              <w:ind w:left="0"/>
              <w:contextualSpacing w:val="0"/>
              <w:rPr>
                <w:rFonts w:cs="Arial"/>
                <w:b/>
                <w:bCs/>
                <w:color w:val="404040" w:themeColor="text1" w:themeTint="BF"/>
                <w:sz w:val="22"/>
                <w:szCs w:val="22"/>
              </w:rPr>
            </w:pPr>
            <w:r w:rsidRPr="00FB41DA">
              <w:rPr>
                <w:rFonts w:cs="Arial"/>
                <w:b/>
                <w:bCs/>
                <w:color w:val="404040" w:themeColor="text1" w:themeTint="BF"/>
                <w:sz w:val="22"/>
                <w:szCs w:val="22"/>
              </w:rPr>
              <w:t xml:space="preserve">48 hodin </w:t>
            </w:r>
          </w:p>
          <w:p w14:paraId="6DDA20D0" w14:textId="2800AC6F" w:rsidR="00B64120" w:rsidRPr="0083503E" w:rsidRDefault="00B64120" w:rsidP="00134D04">
            <w:pPr>
              <w:pStyle w:val="Odstavecseseznamem"/>
              <w:tabs>
                <w:tab w:val="left" w:pos="1276"/>
              </w:tabs>
              <w:spacing w:before="40" w:after="40" w:line="312" w:lineRule="auto"/>
              <w:ind w:left="0"/>
              <w:contextualSpacing w:val="0"/>
              <w:rPr>
                <w:rFonts w:cs="Arial"/>
                <w:color w:val="404040" w:themeColor="text1" w:themeTint="BF"/>
                <w:sz w:val="22"/>
                <w:szCs w:val="22"/>
              </w:rPr>
            </w:pPr>
            <w:r w:rsidRPr="0083503E">
              <w:rPr>
                <w:rFonts w:cs="Arial"/>
                <w:color w:val="404040" w:themeColor="text1" w:themeTint="BF"/>
                <w:sz w:val="22"/>
                <w:szCs w:val="22"/>
              </w:rPr>
              <w:t>s ohledem na minimalizaci dopadů do fungování call centra v rámci provozní doby v pracovní dny od 7:30 do 18</w:t>
            </w:r>
            <w:r w:rsidR="004A3289">
              <w:rPr>
                <w:rFonts w:cs="Arial"/>
                <w:color w:val="404040" w:themeColor="text1" w:themeTint="BF"/>
                <w:sz w:val="22"/>
                <w:szCs w:val="22"/>
              </w:rPr>
              <w:t>:00</w:t>
            </w:r>
          </w:p>
        </w:tc>
      </w:tr>
      <w:tr w:rsidR="00B64120" w:rsidRPr="0083503E" w14:paraId="5966163C" w14:textId="77777777" w:rsidTr="008E3590">
        <w:tc>
          <w:tcPr>
            <w:tcW w:w="2268" w:type="dxa"/>
            <w:vAlign w:val="center"/>
          </w:tcPr>
          <w:p w14:paraId="307B46F9" w14:textId="77777777" w:rsidR="00B64120" w:rsidRPr="0083503E" w:rsidRDefault="00B64120" w:rsidP="00896C16">
            <w:pPr>
              <w:pStyle w:val="Odstavecseseznamem"/>
              <w:tabs>
                <w:tab w:val="left" w:pos="1276"/>
              </w:tabs>
              <w:spacing w:before="40" w:after="40" w:line="312" w:lineRule="auto"/>
              <w:ind w:left="0"/>
              <w:contextualSpacing w:val="0"/>
              <w:jc w:val="center"/>
              <w:rPr>
                <w:rFonts w:cs="Arial"/>
                <w:color w:val="404040" w:themeColor="text1" w:themeTint="BF"/>
                <w:sz w:val="22"/>
                <w:szCs w:val="22"/>
              </w:rPr>
            </w:pPr>
            <w:r w:rsidRPr="0083503E">
              <w:rPr>
                <w:rFonts w:cs="Arial"/>
                <w:color w:val="404040" w:themeColor="text1" w:themeTint="BF"/>
                <w:sz w:val="22"/>
                <w:szCs w:val="22"/>
              </w:rPr>
              <w:t>C</w:t>
            </w:r>
          </w:p>
        </w:tc>
        <w:tc>
          <w:tcPr>
            <w:tcW w:w="6378" w:type="dxa"/>
            <w:vAlign w:val="center"/>
          </w:tcPr>
          <w:p w14:paraId="217AF3AD" w14:textId="205C8BC3" w:rsidR="00B64120" w:rsidRDefault="00B64120" w:rsidP="00134D04">
            <w:pPr>
              <w:pStyle w:val="Odstavecseseznamem"/>
              <w:tabs>
                <w:tab w:val="left" w:pos="1276"/>
              </w:tabs>
              <w:spacing w:before="40" w:after="40" w:line="312" w:lineRule="auto"/>
              <w:ind w:left="0"/>
              <w:contextualSpacing w:val="0"/>
              <w:rPr>
                <w:rFonts w:cs="Arial"/>
                <w:color w:val="404040" w:themeColor="text1" w:themeTint="BF"/>
                <w:sz w:val="22"/>
                <w:szCs w:val="22"/>
              </w:rPr>
            </w:pPr>
            <w:r w:rsidRPr="00FB41DA">
              <w:rPr>
                <w:rFonts w:cs="Arial"/>
                <w:b/>
                <w:bCs/>
                <w:color w:val="404040" w:themeColor="text1" w:themeTint="BF"/>
                <w:sz w:val="22"/>
                <w:szCs w:val="22"/>
              </w:rPr>
              <w:t>5 pracovních dnů</w:t>
            </w:r>
            <w:r w:rsidRPr="0083503E">
              <w:rPr>
                <w:rFonts w:cs="Arial"/>
                <w:color w:val="404040" w:themeColor="text1" w:themeTint="BF"/>
                <w:sz w:val="22"/>
                <w:szCs w:val="22"/>
              </w:rPr>
              <w:t xml:space="preserve"> </w:t>
            </w:r>
          </w:p>
          <w:p w14:paraId="37F1FC3A" w14:textId="1A061DB7" w:rsidR="00B64120" w:rsidRPr="0083503E" w:rsidRDefault="00B64120" w:rsidP="00134D04">
            <w:pPr>
              <w:pStyle w:val="Odstavecseseznamem"/>
              <w:tabs>
                <w:tab w:val="left" w:pos="1276"/>
              </w:tabs>
              <w:spacing w:before="40" w:after="40" w:line="312" w:lineRule="auto"/>
              <w:ind w:left="0"/>
              <w:contextualSpacing w:val="0"/>
              <w:rPr>
                <w:rFonts w:cs="Arial"/>
                <w:color w:val="404040" w:themeColor="text1" w:themeTint="BF"/>
                <w:sz w:val="22"/>
                <w:szCs w:val="22"/>
              </w:rPr>
            </w:pPr>
            <w:r w:rsidRPr="0083503E">
              <w:rPr>
                <w:rFonts w:cs="Arial"/>
                <w:color w:val="404040" w:themeColor="text1" w:themeTint="BF"/>
                <w:sz w:val="22"/>
                <w:szCs w:val="22"/>
              </w:rPr>
              <w:t xml:space="preserve">nedohodnou-li se Smluvní strany prostřednictvím </w:t>
            </w:r>
            <w:r w:rsidR="005E0384">
              <w:rPr>
                <w:rFonts w:cs="Arial"/>
                <w:color w:val="404040" w:themeColor="text1" w:themeTint="BF"/>
                <w:sz w:val="22"/>
                <w:szCs w:val="22"/>
              </w:rPr>
              <w:t>oprávněných</w:t>
            </w:r>
            <w:r w:rsidRPr="0083503E">
              <w:rPr>
                <w:rFonts w:cs="Arial"/>
                <w:color w:val="404040" w:themeColor="text1" w:themeTint="BF"/>
                <w:sz w:val="22"/>
                <w:szCs w:val="22"/>
              </w:rPr>
              <w:t xml:space="preserve"> osob uvedených v</w:t>
            </w:r>
            <w:r>
              <w:rPr>
                <w:rFonts w:cs="Arial"/>
                <w:color w:val="404040" w:themeColor="text1" w:themeTint="BF"/>
                <w:sz w:val="22"/>
                <w:szCs w:val="22"/>
              </w:rPr>
              <w:t> čl. 15 odst. 15.4</w:t>
            </w:r>
            <w:r w:rsidRPr="0083503E">
              <w:rPr>
                <w:rFonts w:cs="Arial"/>
                <w:color w:val="404040" w:themeColor="text1" w:themeTint="BF"/>
                <w:sz w:val="22"/>
                <w:szCs w:val="22"/>
              </w:rPr>
              <w:t xml:space="preserve"> Smlouvy písemně na jiné lhůtě</w:t>
            </w:r>
          </w:p>
        </w:tc>
      </w:tr>
    </w:tbl>
    <w:p w14:paraId="7B1A7EEE" w14:textId="32CCC1A3" w:rsidR="00B50C34" w:rsidRPr="0083503E" w:rsidRDefault="008866E9" w:rsidP="00336F09">
      <w:pPr>
        <w:pStyle w:val="NAKITslovanseznam"/>
        <w:numPr>
          <w:ilvl w:val="0"/>
          <w:numId w:val="0"/>
        </w:numPr>
        <w:spacing w:before="240" w:after="120"/>
        <w:ind w:left="993" w:right="-11"/>
        <w:jc w:val="both"/>
        <w:rPr>
          <w:rFonts w:cs="Arial"/>
          <w:color w:val="404040" w:themeColor="text1" w:themeTint="BF"/>
        </w:rPr>
      </w:pPr>
      <w:r>
        <w:rPr>
          <w:rFonts w:cs="Arial"/>
          <w:color w:val="404040" w:themeColor="text1" w:themeTint="BF"/>
        </w:rPr>
        <w:t>p</w:t>
      </w:r>
      <w:r w:rsidR="00B50C34" w:rsidRPr="0083503E">
        <w:rPr>
          <w:rFonts w:cs="Arial"/>
          <w:color w:val="404040" w:themeColor="text1" w:themeTint="BF"/>
        </w:rPr>
        <w:t>řičemž</w:t>
      </w:r>
      <w:r>
        <w:rPr>
          <w:rFonts w:cs="Arial"/>
          <w:color w:val="404040" w:themeColor="text1" w:themeTint="BF"/>
        </w:rPr>
        <w:t xml:space="preserve"> </w:t>
      </w:r>
      <w:r w:rsidR="00B50C34" w:rsidRPr="61A398A0">
        <w:rPr>
          <w:rFonts w:cs="Arial"/>
          <w:color w:val="404040" w:themeColor="text1" w:themeTint="BF"/>
        </w:rPr>
        <w:t>o</w:t>
      </w:r>
      <w:r w:rsidR="001B63CD" w:rsidRPr="61A398A0">
        <w:rPr>
          <w:rFonts w:cs="Arial"/>
          <w:color w:val="404040" w:themeColor="text1" w:themeTint="BF"/>
        </w:rPr>
        <w:t xml:space="preserve">kamžikem </w:t>
      </w:r>
      <w:r w:rsidR="00C3612C" w:rsidRPr="61A398A0">
        <w:rPr>
          <w:rFonts w:cs="Arial"/>
          <w:color w:val="404040" w:themeColor="text1" w:themeTint="BF"/>
        </w:rPr>
        <w:t>oznámení</w:t>
      </w:r>
      <w:r w:rsidR="001B63CD" w:rsidRPr="61A398A0">
        <w:rPr>
          <w:rFonts w:cs="Arial"/>
          <w:color w:val="404040" w:themeColor="text1" w:themeTint="BF"/>
        </w:rPr>
        <w:t xml:space="preserve"> </w:t>
      </w:r>
      <w:r w:rsidR="00C3612C" w:rsidRPr="61A398A0">
        <w:rPr>
          <w:rFonts w:cs="Arial"/>
          <w:color w:val="404040" w:themeColor="text1" w:themeTint="BF"/>
        </w:rPr>
        <w:t>závady</w:t>
      </w:r>
      <w:r w:rsidR="001B63CD" w:rsidRPr="61A398A0">
        <w:rPr>
          <w:rFonts w:cs="Arial"/>
          <w:color w:val="404040" w:themeColor="text1" w:themeTint="BF"/>
        </w:rPr>
        <w:t>, od kterého je stanovena a počítána lhůta pro</w:t>
      </w:r>
      <w:r w:rsidR="00551EA5">
        <w:rPr>
          <w:rFonts w:cs="Arial"/>
          <w:color w:val="404040" w:themeColor="text1" w:themeTint="BF"/>
        </w:rPr>
        <w:t> </w:t>
      </w:r>
      <w:r w:rsidR="001B63CD" w:rsidRPr="61A398A0">
        <w:rPr>
          <w:rFonts w:cs="Arial"/>
          <w:color w:val="404040" w:themeColor="text1" w:themeTint="BF"/>
        </w:rPr>
        <w:t xml:space="preserve">odstranění </w:t>
      </w:r>
      <w:r w:rsidR="00C3612C" w:rsidRPr="61A398A0">
        <w:rPr>
          <w:rFonts w:cs="Arial"/>
          <w:color w:val="404040" w:themeColor="text1" w:themeTint="BF"/>
        </w:rPr>
        <w:t>závady</w:t>
      </w:r>
      <w:r w:rsidR="001B63CD" w:rsidRPr="61A398A0">
        <w:rPr>
          <w:rFonts w:cs="Arial"/>
          <w:color w:val="404040" w:themeColor="text1" w:themeTint="BF"/>
        </w:rPr>
        <w:t xml:space="preserve">, se rozumí čas nahlášení </w:t>
      </w:r>
      <w:r w:rsidR="00C3612C" w:rsidRPr="61A398A0">
        <w:rPr>
          <w:rFonts w:cs="Arial"/>
          <w:color w:val="404040" w:themeColor="text1" w:themeTint="BF"/>
        </w:rPr>
        <w:t>závady</w:t>
      </w:r>
      <w:r w:rsidR="001B63CD" w:rsidRPr="61A398A0">
        <w:rPr>
          <w:rFonts w:cs="Arial"/>
          <w:color w:val="404040" w:themeColor="text1" w:themeTint="BF"/>
        </w:rPr>
        <w:t xml:space="preserve"> oprávněnou osobou Objednatele uvedenou v</w:t>
      </w:r>
      <w:r w:rsidR="001315BB" w:rsidRPr="61A398A0">
        <w:rPr>
          <w:rFonts w:cs="Arial"/>
          <w:color w:val="404040" w:themeColor="text1" w:themeTint="BF"/>
        </w:rPr>
        <w:t> čl. 1</w:t>
      </w:r>
      <w:r w:rsidR="0033033A" w:rsidRPr="61A398A0">
        <w:rPr>
          <w:rFonts w:cs="Arial"/>
          <w:color w:val="404040" w:themeColor="text1" w:themeTint="BF"/>
        </w:rPr>
        <w:t>5</w:t>
      </w:r>
      <w:r w:rsidR="001315BB" w:rsidRPr="61A398A0">
        <w:rPr>
          <w:rFonts w:cs="Arial"/>
          <w:color w:val="404040" w:themeColor="text1" w:themeTint="BF"/>
        </w:rPr>
        <w:t xml:space="preserve"> odst. </w:t>
      </w:r>
      <w:r w:rsidR="001315BB" w:rsidRPr="008660FE">
        <w:rPr>
          <w:rFonts w:cs="Arial"/>
          <w:color w:val="404040" w:themeColor="text1" w:themeTint="BF"/>
        </w:rPr>
        <w:t>1</w:t>
      </w:r>
      <w:r w:rsidR="0033033A" w:rsidRPr="008660FE">
        <w:rPr>
          <w:rFonts w:cs="Arial"/>
          <w:color w:val="404040" w:themeColor="text1" w:themeTint="BF"/>
        </w:rPr>
        <w:t>5</w:t>
      </w:r>
      <w:r w:rsidR="001315BB" w:rsidRPr="008660FE">
        <w:rPr>
          <w:rFonts w:cs="Arial"/>
          <w:color w:val="404040" w:themeColor="text1" w:themeTint="BF"/>
        </w:rPr>
        <w:t>.4</w:t>
      </w:r>
      <w:r w:rsidR="001B63CD" w:rsidRPr="008660FE">
        <w:rPr>
          <w:rFonts w:cs="Arial"/>
          <w:color w:val="404040" w:themeColor="text1" w:themeTint="BF"/>
        </w:rPr>
        <w:t xml:space="preserve"> Smlouvy prostřednictvím </w:t>
      </w:r>
      <w:proofErr w:type="spellStart"/>
      <w:r w:rsidR="001B63CD" w:rsidRPr="008660FE">
        <w:rPr>
          <w:rFonts w:cs="Arial"/>
          <w:color w:val="404040" w:themeColor="text1" w:themeTint="BF"/>
        </w:rPr>
        <w:t>Service</w:t>
      </w:r>
      <w:proofErr w:type="spellEnd"/>
      <w:r w:rsidR="001B63CD" w:rsidRPr="008660FE">
        <w:rPr>
          <w:rFonts w:cs="Arial"/>
          <w:color w:val="404040" w:themeColor="text1" w:themeTint="BF"/>
        </w:rPr>
        <w:t xml:space="preserve"> Desku</w:t>
      </w:r>
      <w:r w:rsidR="00BD2423" w:rsidRPr="008660FE">
        <w:rPr>
          <w:rFonts w:cs="Arial"/>
          <w:color w:val="404040" w:themeColor="text1" w:themeTint="BF"/>
        </w:rPr>
        <w:t xml:space="preserve"> nebo</w:t>
      </w:r>
      <w:r w:rsidR="001B63CD" w:rsidRPr="008660FE">
        <w:rPr>
          <w:rFonts w:cs="Arial"/>
          <w:color w:val="404040" w:themeColor="text1" w:themeTint="BF"/>
        </w:rPr>
        <w:t xml:space="preserve"> elektronické </w:t>
      </w:r>
      <w:r w:rsidR="001B63CD" w:rsidRPr="008660FE">
        <w:rPr>
          <w:rFonts w:cs="Arial"/>
          <w:color w:val="404040" w:themeColor="text1" w:themeTint="BF"/>
        </w:rPr>
        <w:lastRenderedPageBreak/>
        <w:t>pošty</w:t>
      </w:r>
      <w:r w:rsidR="00B82DC0" w:rsidRPr="008660FE">
        <w:rPr>
          <w:rFonts w:cs="Arial"/>
          <w:color w:val="404040" w:themeColor="text1" w:themeTint="BF"/>
        </w:rPr>
        <w:t>; v</w:t>
      </w:r>
      <w:r w:rsidR="001B63CD" w:rsidRPr="008660FE">
        <w:rPr>
          <w:rFonts w:cs="Arial"/>
          <w:color w:val="404040" w:themeColor="text1" w:themeTint="BF"/>
        </w:rPr>
        <w:t xml:space="preserve"> naléhavých případech lze závadu nahlásit telefonicky s následným potvrzením </w:t>
      </w:r>
      <w:r w:rsidR="00537CE5" w:rsidRPr="008660FE">
        <w:rPr>
          <w:rFonts w:cs="Arial"/>
          <w:color w:val="404040" w:themeColor="text1" w:themeTint="BF"/>
        </w:rPr>
        <w:t>e-</w:t>
      </w:r>
      <w:r w:rsidR="001B63CD" w:rsidRPr="008660FE">
        <w:rPr>
          <w:rFonts w:cs="Arial"/>
          <w:color w:val="404040" w:themeColor="text1" w:themeTint="BF"/>
        </w:rPr>
        <w:t xml:space="preserve">mailem (viz </w:t>
      </w:r>
      <w:r w:rsidR="00EE0421" w:rsidRPr="008660FE">
        <w:rPr>
          <w:rFonts w:cs="Arial"/>
          <w:color w:val="404040" w:themeColor="text1" w:themeTint="BF"/>
        </w:rPr>
        <w:t>p</w:t>
      </w:r>
      <w:r w:rsidR="00EE0421">
        <w:rPr>
          <w:rFonts w:cs="Arial"/>
          <w:color w:val="404040" w:themeColor="text1" w:themeTint="BF"/>
        </w:rPr>
        <w:t>od bod</w:t>
      </w:r>
      <w:r w:rsidR="00B50C34" w:rsidRPr="008660FE">
        <w:rPr>
          <w:rFonts w:cs="Arial"/>
          <w:color w:val="404040" w:themeColor="text1" w:themeTint="BF"/>
        </w:rPr>
        <w:t xml:space="preserve"> </w:t>
      </w:r>
      <w:proofErr w:type="spellStart"/>
      <w:r w:rsidR="00B50C34" w:rsidRPr="008660FE">
        <w:rPr>
          <w:rFonts w:cs="Arial"/>
          <w:color w:val="404040" w:themeColor="text1" w:themeTint="BF"/>
        </w:rPr>
        <w:t>ii</w:t>
      </w:r>
      <w:proofErr w:type="spellEnd"/>
      <w:r w:rsidR="00891CA3">
        <w:rPr>
          <w:rFonts w:cs="Arial"/>
          <w:color w:val="404040" w:themeColor="text1" w:themeTint="BF"/>
        </w:rPr>
        <w:t>/</w:t>
      </w:r>
      <w:r w:rsidR="00B50C34" w:rsidRPr="008660FE">
        <w:rPr>
          <w:rFonts w:cs="Arial"/>
          <w:color w:val="404040" w:themeColor="text1" w:themeTint="BF"/>
        </w:rPr>
        <w:t xml:space="preserve"> </w:t>
      </w:r>
      <w:r w:rsidR="00891CA3">
        <w:rPr>
          <w:rFonts w:cs="Arial"/>
          <w:color w:val="404040" w:themeColor="text1" w:themeTint="BF"/>
        </w:rPr>
        <w:t xml:space="preserve">tohoto písmena </w:t>
      </w:r>
      <w:r w:rsidR="00B50C34" w:rsidRPr="008660FE">
        <w:rPr>
          <w:rFonts w:cs="Arial"/>
          <w:color w:val="404040" w:themeColor="text1" w:themeTint="BF"/>
        </w:rPr>
        <w:t>výše</w:t>
      </w:r>
      <w:r w:rsidR="001B63CD" w:rsidRPr="008660FE">
        <w:rPr>
          <w:rFonts w:cs="Arial"/>
          <w:color w:val="404040" w:themeColor="text1" w:themeTint="BF"/>
        </w:rPr>
        <w:t>).</w:t>
      </w:r>
      <w:r w:rsidR="001B63CD" w:rsidRPr="61A398A0">
        <w:rPr>
          <w:rFonts w:cs="Arial"/>
          <w:color w:val="404040" w:themeColor="text1" w:themeTint="BF"/>
        </w:rPr>
        <w:t xml:space="preserve"> </w:t>
      </w:r>
    </w:p>
    <w:p w14:paraId="5946D83A" w14:textId="20B055B3" w:rsidR="00F93E4E" w:rsidRPr="003961F0" w:rsidRDefault="003723C2" w:rsidP="00BE4316">
      <w:pPr>
        <w:pStyle w:val="Podpora-bod2"/>
        <w:numPr>
          <w:ilvl w:val="0"/>
          <w:numId w:val="40"/>
        </w:numPr>
        <w:spacing w:before="120" w:line="312" w:lineRule="auto"/>
        <w:ind w:left="993" w:hanging="426"/>
        <w:jc w:val="both"/>
        <w:rPr>
          <w:rFonts w:eastAsiaTheme="minorEastAsia" w:cs="Arial"/>
          <w:color w:val="404040" w:themeColor="text1" w:themeTint="BF"/>
        </w:rPr>
      </w:pPr>
      <w:r w:rsidRPr="0083503E">
        <w:rPr>
          <w:rFonts w:ascii="Arial" w:hAnsi="Arial" w:cs="Arial"/>
          <w:color w:val="404040" w:themeColor="text1" w:themeTint="BF"/>
        </w:rPr>
        <w:t>Po odstranění závady je Poskytovatel povinen vyhotovit písemný protokol, kde bude</w:t>
      </w:r>
      <w:r w:rsidR="00BA14E2">
        <w:rPr>
          <w:rFonts w:ascii="Arial" w:hAnsi="Arial" w:cs="Arial"/>
          <w:color w:val="404040" w:themeColor="text1" w:themeTint="BF"/>
        </w:rPr>
        <w:t> </w:t>
      </w:r>
      <w:r w:rsidRPr="0083503E">
        <w:rPr>
          <w:rFonts w:ascii="Arial" w:hAnsi="Arial" w:cs="Arial"/>
          <w:color w:val="404040" w:themeColor="text1" w:themeTint="BF"/>
        </w:rPr>
        <w:t>uvedena kategorie a popis závady, popis řešení, doba uplatnění požadavku na jeho řešení</w:t>
      </w:r>
      <w:r w:rsidR="00C456F5">
        <w:rPr>
          <w:rFonts w:ascii="Arial" w:hAnsi="Arial" w:cs="Arial"/>
          <w:color w:val="404040" w:themeColor="text1" w:themeTint="BF"/>
        </w:rPr>
        <w:t xml:space="preserve"> </w:t>
      </w:r>
      <w:r w:rsidRPr="0083503E">
        <w:rPr>
          <w:rFonts w:ascii="Arial" w:hAnsi="Arial" w:cs="Arial"/>
          <w:color w:val="404040" w:themeColor="text1" w:themeTint="BF"/>
        </w:rPr>
        <w:t xml:space="preserve">a doba odstranění závady. </w:t>
      </w:r>
      <w:r w:rsidRPr="0083503E">
        <w:rPr>
          <w:rFonts w:ascii="Arial" w:eastAsiaTheme="minorEastAsia" w:hAnsi="Arial" w:cs="Arial"/>
          <w:color w:val="404040" w:themeColor="text1" w:themeTint="BF"/>
          <w:lang w:eastAsia="en-US"/>
        </w:rPr>
        <w:t>Protokol bude podepsán a předán oprávněnou osobou</w:t>
      </w:r>
      <w:r w:rsidRPr="0083503E">
        <w:rPr>
          <w:rFonts w:ascii="Arial" w:eastAsiaTheme="minorEastAsia" w:hAnsi="Arial" w:cs="Arial"/>
          <w:color w:val="404040" w:themeColor="text1" w:themeTint="BF"/>
          <w:spacing w:val="0"/>
          <w:lang w:eastAsia="en-US"/>
        </w:rPr>
        <w:t xml:space="preserve"> </w:t>
      </w:r>
      <w:r w:rsidRPr="0083503E">
        <w:rPr>
          <w:rFonts w:ascii="Arial" w:eastAsiaTheme="minorEastAsia" w:hAnsi="Arial" w:cs="Arial"/>
          <w:color w:val="404040" w:themeColor="text1" w:themeTint="BF"/>
          <w:lang w:eastAsia="en-US"/>
        </w:rPr>
        <w:t>Poskytovatele oprávněné osobě Objednatele a</w:t>
      </w:r>
      <w:r w:rsidR="00B24491">
        <w:rPr>
          <w:rFonts w:ascii="Arial" w:eastAsiaTheme="minorEastAsia" w:hAnsi="Arial" w:cs="Arial"/>
          <w:color w:val="404040" w:themeColor="text1" w:themeTint="BF"/>
          <w:lang w:eastAsia="en-US"/>
        </w:rPr>
        <w:t> </w:t>
      </w:r>
      <w:r w:rsidRPr="0083503E">
        <w:rPr>
          <w:rFonts w:ascii="Arial" w:eastAsiaTheme="minorEastAsia" w:hAnsi="Arial" w:cs="Arial"/>
          <w:color w:val="404040" w:themeColor="text1" w:themeTint="BF"/>
          <w:lang w:eastAsia="en-US"/>
        </w:rPr>
        <w:t xml:space="preserve">stvrzen podpisem oprávněné osoby Objednatele. </w:t>
      </w:r>
      <w:r w:rsidRPr="00B0679C">
        <w:rPr>
          <w:rFonts w:cs="Arial"/>
          <w:color w:val="404040" w:themeColor="text1" w:themeTint="BF"/>
        </w:rPr>
        <w:t xml:space="preserve"> </w:t>
      </w:r>
    </w:p>
    <w:p w14:paraId="42A5A48F" w14:textId="382F010A" w:rsidR="00FF4986" w:rsidRPr="0083503E" w:rsidRDefault="00FF4986" w:rsidP="00FB5E4D">
      <w:pPr>
        <w:pStyle w:val="Odstavecseseznamem"/>
        <w:numPr>
          <w:ilvl w:val="0"/>
          <w:numId w:val="39"/>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z</w:t>
      </w:r>
      <w:r w:rsidR="007A7B2B" w:rsidRPr="0083503E">
        <w:rPr>
          <w:rFonts w:cs="Arial"/>
          <w:color w:val="404040" w:themeColor="text1" w:themeTint="BF"/>
          <w:sz w:val="22"/>
          <w:szCs w:val="22"/>
        </w:rPr>
        <w:t>ajištění update</w:t>
      </w:r>
      <w:r w:rsidRPr="0083503E">
        <w:rPr>
          <w:rFonts w:cs="Arial"/>
          <w:color w:val="404040" w:themeColor="text1" w:themeTint="BF"/>
          <w:sz w:val="22"/>
          <w:szCs w:val="22"/>
        </w:rPr>
        <w:t xml:space="preserve"> </w:t>
      </w:r>
      <w:r w:rsidR="007A7B2B" w:rsidRPr="0083503E">
        <w:rPr>
          <w:rFonts w:cs="Arial"/>
          <w:color w:val="404040" w:themeColor="text1" w:themeTint="BF"/>
          <w:sz w:val="22"/>
          <w:szCs w:val="22"/>
        </w:rPr>
        <w:t>/</w:t>
      </w:r>
      <w:r w:rsidRPr="0083503E">
        <w:rPr>
          <w:rFonts w:cs="Arial"/>
          <w:color w:val="404040" w:themeColor="text1" w:themeTint="BF"/>
          <w:sz w:val="22"/>
          <w:szCs w:val="22"/>
        </w:rPr>
        <w:t xml:space="preserve"> </w:t>
      </w:r>
      <w:r w:rsidR="007A7B2B" w:rsidRPr="0083503E">
        <w:rPr>
          <w:rFonts w:cs="Arial"/>
          <w:color w:val="404040" w:themeColor="text1" w:themeTint="BF"/>
          <w:sz w:val="22"/>
          <w:szCs w:val="22"/>
        </w:rPr>
        <w:t xml:space="preserve">upgrade </w:t>
      </w:r>
      <w:r w:rsidRPr="0083503E">
        <w:rPr>
          <w:rFonts w:cs="Arial"/>
          <w:color w:val="404040" w:themeColor="text1" w:themeTint="BF"/>
          <w:sz w:val="22"/>
          <w:szCs w:val="22"/>
        </w:rPr>
        <w:t>software</w:t>
      </w:r>
      <w:r w:rsidR="007A7B2B" w:rsidRPr="0083503E">
        <w:rPr>
          <w:rFonts w:cs="Arial"/>
          <w:color w:val="404040" w:themeColor="text1" w:themeTint="BF"/>
          <w:sz w:val="22"/>
          <w:szCs w:val="22"/>
        </w:rPr>
        <w:t xml:space="preserve"> s výjimkou nových funkcionalit nepokrytých zaplacenou licencí</w:t>
      </w:r>
      <w:r w:rsidR="00FF2EAF" w:rsidRPr="0083503E">
        <w:rPr>
          <w:rFonts w:cs="Arial"/>
          <w:color w:val="404040" w:themeColor="text1" w:themeTint="BF"/>
          <w:sz w:val="22"/>
          <w:szCs w:val="22"/>
        </w:rPr>
        <w:t>;</w:t>
      </w:r>
    </w:p>
    <w:p w14:paraId="236279ED" w14:textId="742D5703" w:rsidR="007A7B2B" w:rsidRPr="0083503E" w:rsidRDefault="00FF4986" w:rsidP="00FB5E4D">
      <w:pPr>
        <w:pStyle w:val="Odstavecseseznamem"/>
        <w:numPr>
          <w:ilvl w:val="0"/>
          <w:numId w:val="39"/>
        </w:numPr>
        <w:spacing w:line="312" w:lineRule="auto"/>
        <w:ind w:left="567" w:hanging="567"/>
        <w:jc w:val="both"/>
        <w:rPr>
          <w:rFonts w:cs="Arial"/>
          <w:color w:val="404040" w:themeColor="text1" w:themeTint="BF"/>
          <w:sz w:val="22"/>
          <w:szCs w:val="22"/>
        </w:rPr>
      </w:pPr>
      <w:r w:rsidRPr="0083503E">
        <w:rPr>
          <w:rFonts w:cs="Arial"/>
          <w:color w:val="404040" w:themeColor="text1" w:themeTint="BF"/>
          <w:sz w:val="22"/>
          <w:szCs w:val="22"/>
        </w:rPr>
        <w:t xml:space="preserve">zajištění </w:t>
      </w:r>
      <w:r w:rsidRPr="0083503E">
        <w:rPr>
          <w:rFonts w:eastAsiaTheme="minorEastAsia" w:cs="Arial"/>
          <w:color w:val="404040" w:themeColor="text1" w:themeTint="BF"/>
          <w:sz w:val="22"/>
          <w:szCs w:val="22"/>
        </w:rPr>
        <w:t>p</w:t>
      </w:r>
      <w:r w:rsidR="007A7B2B" w:rsidRPr="0083503E">
        <w:rPr>
          <w:rFonts w:eastAsiaTheme="minorEastAsia" w:cs="Arial"/>
          <w:color w:val="404040" w:themeColor="text1" w:themeTint="BF"/>
          <w:sz w:val="22"/>
          <w:szCs w:val="22"/>
        </w:rPr>
        <w:t>rovoz</w:t>
      </w:r>
      <w:r w:rsidRPr="0083503E">
        <w:rPr>
          <w:rFonts w:eastAsiaTheme="minorEastAsia" w:cs="Arial"/>
          <w:color w:val="404040" w:themeColor="text1" w:themeTint="BF"/>
          <w:sz w:val="22"/>
          <w:szCs w:val="22"/>
        </w:rPr>
        <w:t>u</w:t>
      </w:r>
      <w:r w:rsidR="007A7B2B" w:rsidRPr="0083503E">
        <w:rPr>
          <w:rFonts w:eastAsiaTheme="minorEastAsia" w:cs="Arial"/>
          <w:color w:val="404040" w:themeColor="text1" w:themeTint="BF"/>
          <w:sz w:val="22"/>
          <w:szCs w:val="22"/>
        </w:rPr>
        <w:t xml:space="preserve"> </w:t>
      </w:r>
      <w:proofErr w:type="spellStart"/>
      <w:r w:rsidR="007A7B2B" w:rsidRPr="0083503E">
        <w:rPr>
          <w:rFonts w:eastAsiaTheme="minorEastAsia" w:cs="Arial"/>
          <w:color w:val="404040" w:themeColor="text1" w:themeTint="BF"/>
          <w:sz w:val="22"/>
          <w:szCs w:val="22"/>
        </w:rPr>
        <w:t>Help</w:t>
      </w:r>
      <w:proofErr w:type="spellEnd"/>
      <w:r w:rsidR="007A7B2B" w:rsidRPr="0083503E">
        <w:rPr>
          <w:rFonts w:eastAsiaTheme="minorEastAsia" w:cs="Arial"/>
          <w:color w:val="404040" w:themeColor="text1" w:themeTint="BF"/>
          <w:sz w:val="22"/>
          <w:szCs w:val="22"/>
        </w:rPr>
        <w:t xml:space="preserve"> </w:t>
      </w:r>
      <w:proofErr w:type="spellStart"/>
      <w:r w:rsidR="007A7B2B" w:rsidRPr="0083503E">
        <w:rPr>
          <w:rFonts w:eastAsiaTheme="minorEastAsia" w:cs="Arial"/>
          <w:color w:val="404040" w:themeColor="text1" w:themeTint="BF"/>
          <w:sz w:val="22"/>
          <w:szCs w:val="22"/>
        </w:rPr>
        <w:t>Desk</w:t>
      </w:r>
      <w:proofErr w:type="spellEnd"/>
      <w:r w:rsidR="007A7B2B" w:rsidRPr="0083503E">
        <w:rPr>
          <w:rFonts w:eastAsiaTheme="minorEastAsia" w:cs="Arial"/>
          <w:color w:val="404040" w:themeColor="text1" w:themeTint="BF"/>
          <w:sz w:val="22"/>
          <w:szCs w:val="22"/>
        </w:rPr>
        <w:t xml:space="preserve"> pro nahlašování závad a požadavků</w:t>
      </w:r>
      <w:r w:rsidR="00E71850">
        <w:rPr>
          <w:rFonts w:eastAsiaTheme="minorEastAsia" w:cs="Arial"/>
          <w:color w:val="404040" w:themeColor="text1" w:themeTint="BF"/>
          <w:sz w:val="22"/>
          <w:szCs w:val="22"/>
        </w:rPr>
        <w:t xml:space="preserve"> na poskytnutí </w:t>
      </w:r>
      <w:r w:rsidR="007062FB">
        <w:rPr>
          <w:rFonts w:eastAsiaTheme="minorEastAsia" w:cs="Arial"/>
          <w:color w:val="404040" w:themeColor="text1" w:themeTint="BF"/>
          <w:sz w:val="22"/>
          <w:szCs w:val="22"/>
        </w:rPr>
        <w:t>Ad hoc</w:t>
      </w:r>
      <w:r w:rsidR="00E71850">
        <w:rPr>
          <w:rFonts w:eastAsiaTheme="minorEastAsia" w:cs="Arial"/>
          <w:color w:val="404040" w:themeColor="text1" w:themeTint="BF"/>
          <w:sz w:val="22"/>
          <w:szCs w:val="22"/>
        </w:rPr>
        <w:t xml:space="preserve"> služeb</w:t>
      </w:r>
      <w:r w:rsidR="007A7B2B" w:rsidRPr="0083503E">
        <w:rPr>
          <w:rFonts w:eastAsiaTheme="minorEastAsia" w:cs="Arial"/>
          <w:color w:val="404040" w:themeColor="text1" w:themeTint="BF"/>
          <w:sz w:val="22"/>
          <w:szCs w:val="22"/>
        </w:rPr>
        <w:t xml:space="preserve"> – nepřetržitá provozní doba </w:t>
      </w:r>
      <w:r w:rsidRPr="0083503E">
        <w:rPr>
          <w:rFonts w:eastAsiaTheme="minorEastAsia" w:cs="Arial"/>
          <w:color w:val="404040" w:themeColor="text1" w:themeTint="BF"/>
          <w:sz w:val="22"/>
          <w:szCs w:val="22"/>
        </w:rPr>
        <w:t xml:space="preserve">v režimu </w:t>
      </w:r>
      <w:r w:rsidR="007A7B2B" w:rsidRPr="0083503E">
        <w:rPr>
          <w:rFonts w:eastAsiaTheme="minorEastAsia" w:cs="Arial"/>
          <w:color w:val="404040" w:themeColor="text1" w:themeTint="BF"/>
          <w:sz w:val="22"/>
          <w:szCs w:val="22"/>
        </w:rPr>
        <w:t xml:space="preserve">24×7. </w:t>
      </w:r>
    </w:p>
    <w:p w14:paraId="3BF719FA" w14:textId="0A701544" w:rsidR="00F044BD" w:rsidRPr="0083503E" w:rsidRDefault="00F044BD" w:rsidP="00195FD6">
      <w:pPr>
        <w:pStyle w:val="Podpora-bod2"/>
        <w:numPr>
          <w:ilvl w:val="0"/>
          <w:numId w:val="23"/>
        </w:numPr>
        <w:tabs>
          <w:tab w:val="clear" w:pos="567"/>
          <w:tab w:val="left" w:pos="426"/>
        </w:tabs>
        <w:spacing w:after="240" w:line="312" w:lineRule="auto"/>
        <w:ind w:left="284" w:hanging="284"/>
        <w:jc w:val="center"/>
        <w:rPr>
          <w:rFonts w:ascii="Arial" w:hAnsi="Arial" w:cs="Arial"/>
          <w:b/>
          <w:bCs/>
          <w:color w:val="404040" w:themeColor="text1" w:themeTint="BF"/>
        </w:rPr>
      </w:pPr>
      <w:r w:rsidRPr="0083503E">
        <w:rPr>
          <w:rFonts w:ascii="Arial" w:hAnsi="Arial" w:cs="Arial"/>
          <w:b/>
          <w:bCs/>
          <w:color w:val="404040" w:themeColor="text1" w:themeTint="BF"/>
        </w:rPr>
        <w:t xml:space="preserve">Rozsah </w:t>
      </w:r>
      <w:r w:rsidR="006A34B3">
        <w:rPr>
          <w:rFonts w:ascii="Arial" w:hAnsi="Arial" w:cs="Arial"/>
          <w:b/>
          <w:bCs/>
          <w:color w:val="404040" w:themeColor="text1" w:themeTint="BF"/>
        </w:rPr>
        <w:t>A</w:t>
      </w:r>
      <w:r w:rsidR="0046665E" w:rsidRPr="0083503E">
        <w:rPr>
          <w:rFonts w:ascii="Arial" w:hAnsi="Arial" w:cs="Arial"/>
          <w:b/>
          <w:bCs/>
          <w:color w:val="404040" w:themeColor="text1" w:themeTint="BF"/>
        </w:rPr>
        <w:t>d hoc</w:t>
      </w:r>
      <w:r w:rsidRPr="0083503E">
        <w:rPr>
          <w:rFonts w:ascii="Arial" w:hAnsi="Arial" w:cs="Arial"/>
          <w:b/>
          <w:bCs/>
          <w:color w:val="404040" w:themeColor="text1" w:themeTint="BF"/>
        </w:rPr>
        <w:t xml:space="preserve"> služeb</w:t>
      </w:r>
    </w:p>
    <w:p w14:paraId="38272C08" w14:textId="77777777" w:rsidR="0050351E" w:rsidRPr="0083503E" w:rsidRDefault="0046665E" w:rsidP="00FB5E4D">
      <w:pPr>
        <w:pStyle w:val="Odstavecseseznamem"/>
        <w:numPr>
          <w:ilvl w:val="1"/>
          <w:numId w:val="23"/>
        </w:numPr>
        <w:spacing w:after="120" w:line="312" w:lineRule="auto"/>
        <w:ind w:left="567" w:hanging="567"/>
        <w:contextualSpacing w:val="0"/>
        <w:jc w:val="both"/>
        <w:rPr>
          <w:rFonts w:cs="Arial"/>
          <w:color w:val="404040" w:themeColor="text1" w:themeTint="BF"/>
          <w:sz w:val="22"/>
          <w:szCs w:val="22"/>
        </w:rPr>
      </w:pPr>
      <w:r w:rsidRPr="0083503E">
        <w:rPr>
          <w:rFonts w:eastAsiaTheme="minorEastAsia" w:cs="Arial"/>
          <w:color w:val="404040" w:themeColor="text1" w:themeTint="BF"/>
          <w:sz w:val="22"/>
          <w:szCs w:val="22"/>
          <w:lang w:eastAsia="en-US"/>
        </w:rPr>
        <w:t>Ad hoc</w:t>
      </w:r>
      <w:r w:rsidR="00457488" w:rsidRPr="0083503E">
        <w:rPr>
          <w:rFonts w:eastAsiaTheme="minorEastAsia" w:cs="Arial"/>
          <w:color w:val="404040" w:themeColor="text1" w:themeTint="BF"/>
          <w:sz w:val="22"/>
          <w:szCs w:val="22"/>
          <w:lang w:eastAsia="en-US"/>
        </w:rPr>
        <w:t xml:space="preserve"> </w:t>
      </w:r>
      <w:r w:rsidR="00F50397" w:rsidRPr="0083503E">
        <w:rPr>
          <w:rFonts w:eastAsiaTheme="minorEastAsia" w:cs="Arial"/>
          <w:color w:val="404040" w:themeColor="text1" w:themeTint="BF"/>
          <w:sz w:val="22"/>
          <w:szCs w:val="22"/>
          <w:lang w:eastAsia="en-US"/>
        </w:rPr>
        <w:t>služb</w:t>
      </w:r>
      <w:r w:rsidR="00457488" w:rsidRPr="0083503E">
        <w:rPr>
          <w:rFonts w:eastAsiaTheme="minorEastAsia" w:cs="Arial"/>
          <w:color w:val="404040" w:themeColor="text1" w:themeTint="BF"/>
          <w:sz w:val="22"/>
          <w:szCs w:val="22"/>
          <w:lang w:eastAsia="en-US"/>
        </w:rPr>
        <w:t>y spočívají v</w:t>
      </w:r>
      <w:r w:rsidR="0046476F" w:rsidRPr="0083503E">
        <w:rPr>
          <w:rFonts w:eastAsiaTheme="minorEastAsia" w:cs="Arial"/>
          <w:color w:val="404040" w:themeColor="text1" w:themeTint="BF"/>
          <w:sz w:val="22"/>
          <w:szCs w:val="22"/>
          <w:lang w:eastAsia="en-US"/>
        </w:rPr>
        <w:t xml:space="preserve"> </w:t>
      </w:r>
      <w:r w:rsidR="00FF4986" w:rsidRPr="0083503E">
        <w:rPr>
          <w:rFonts w:eastAsiaTheme="minorEastAsia" w:cs="Arial"/>
          <w:color w:val="404040" w:themeColor="text1" w:themeTint="BF"/>
          <w:sz w:val="22"/>
          <w:szCs w:val="22"/>
        </w:rPr>
        <w:t>zajištění uživatelských požadavků na</w:t>
      </w:r>
      <w:r w:rsidR="0050351E" w:rsidRPr="0083503E">
        <w:rPr>
          <w:rFonts w:eastAsiaTheme="minorEastAsia" w:cs="Arial"/>
          <w:color w:val="404040" w:themeColor="text1" w:themeTint="BF"/>
          <w:sz w:val="22"/>
          <w:szCs w:val="22"/>
        </w:rPr>
        <w:t>:</w:t>
      </w:r>
    </w:p>
    <w:p w14:paraId="7509B91A" w14:textId="0272E401" w:rsidR="0050351E" w:rsidRPr="0083503E" w:rsidRDefault="00FF4986" w:rsidP="1E3E6389">
      <w:pPr>
        <w:pStyle w:val="Odstavecseseznamem"/>
        <w:numPr>
          <w:ilvl w:val="0"/>
          <w:numId w:val="20"/>
        </w:numPr>
        <w:spacing w:after="60" w:line="312" w:lineRule="auto"/>
        <w:ind w:left="851" w:hanging="284"/>
        <w:jc w:val="both"/>
        <w:rPr>
          <w:rFonts w:cs="Arial"/>
          <w:color w:val="404040" w:themeColor="text1" w:themeTint="BF"/>
          <w:sz w:val="22"/>
          <w:szCs w:val="22"/>
        </w:rPr>
      </w:pPr>
      <w:r w:rsidRPr="0083503E">
        <w:rPr>
          <w:rFonts w:eastAsiaTheme="minorEastAsia" w:cs="Arial"/>
          <w:color w:val="404040" w:themeColor="text1" w:themeTint="BF"/>
          <w:sz w:val="22"/>
          <w:szCs w:val="22"/>
        </w:rPr>
        <w:t xml:space="preserve">úpravy funkcionalit aplikace </w:t>
      </w:r>
      <w:proofErr w:type="spellStart"/>
      <w:r w:rsidRPr="0083503E">
        <w:rPr>
          <w:rFonts w:eastAsiaTheme="minorEastAsia" w:cs="Arial"/>
          <w:color w:val="404040" w:themeColor="text1" w:themeTint="BF"/>
          <w:sz w:val="22"/>
          <w:szCs w:val="22"/>
        </w:rPr>
        <w:t>Frontstage</w:t>
      </w:r>
      <w:proofErr w:type="spellEnd"/>
      <w:r w:rsidRPr="0083503E">
        <w:rPr>
          <w:rFonts w:eastAsiaTheme="minorEastAsia" w:cs="Arial"/>
          <w:color w:val="404040" w:themeColor="text1" w:themeTint="BF"/>
          <w:sz w:val="22"/>
          <w:szCs w:val="22"/>
        </w:rPr>
        <w:t xml:space="preserve"> </w:t>
      </w:r>
      <w:r w:rsidRPr="1E3E6389">
        <w:rPr>
          <w:rFonts w:eastAsiaTheme="minorEastAsia" w:cs="Arial"/>
          <w:color w:val="404040" w:themeColor="text1" w:themeTint="BF"/>
          <w:sz w:val="22"/>
          <w:szCs w:val="22"/>
        </w:rPr>
        <w:t>nebo hlasové technologie</w:t>
      </w:r>
      <w:r w:rsidRPr="0083503E">
        <w:rPr>
          <w:rFonts w:eastAsiaTheme="minorEastAsia" w:cs="Arial"/>
          <w:color w:val="404040" w:themeColor="text1" w:themeTint="BF"/>
          <w:sz w:val="22"/>
          <w:szCs w:val="22"/>
        </w:rPr>
        <w:t xml:space="preserve"> </w:t>
      </w:r>
      <w:proofErr w:type="spellStart"/>
      <w:r w:rsidRPr="0083503E">
        <w:rPr>
          <w:rFonts w:eastAsiaTheme="minorEastAsia" w:cs="Arial"/>
          <w:color w:val="404040" w:themeColor="text1" w:themeTint="BF"/>
          <w:sz w:val="22"/>
          <w:szCs w:val="22"/>
        </w:rPr>
        <w:t>Innovaphone</w:t>
      </w:r>
      <w:proofErr w:type="spellEnd"/>
      <w:r w:rsidR="0050351E" w:rsidRPr="0083503E">
        <w:rPr>
          <w:rFonts w:cs="Arial"/>
          <w:color w:val="404040" w:themeColor="text1" w:themeTint="BF"/>
          <w:sz w:val="22"/>
          <w:szCs w:val="22"/>
        </w:rPr>
        <w:t>,</w:t>
      </w:r>
      <w:r w:rsidRPr="0083503E">
        <w:rPr>
          <w:rFonts w:cs="Arial"/>
          <w:color w:val="404040" w:themeColor="text1" w:themeTint="BF"/>
          <w:sz w:val="22"/>
          <w:szCs w:val="22"/>
        </w:rPr>
        <w:t xml:space="preserve"> </w:t>
      </w:r>
    </w:p>
    <w:p w14:paraId="13179477" w14:textId="486BF782" w:rsidR="003B64AE" w:rsidRPr="0083503E" w:rsidRDefault="00FF4986" w:rsidP="00FB5E4D">
      <w:pPr>
        <w:pStyle w:val="Odstavecseseznamem"/>
        <w:numPr>
          <w:ilvl w:val="0"/>
          <w:numId w:val="20"/>
        </w:numPr>
        <w:spacing w:after="120" w:line="312" w:lineRule="auto"/>
        <w:ind w:left="851" w:hanging="284"/>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úpravy prostředí </w:t>
      </w:r>
      <w:proofErr w:type="spellStart"/>
      <w:r w:rsidRPr="0083503E">
        <w:rPr>
          <w:rFonts w:cs="Arial"/>
          <w:color w:val="404040" w:themeColor="text1" w:themeTint="BF"/>
          <w:sz w:val="22"/>
          <w:szCs w:val="22"/>
        </w:rPr>
        <w:t>Frontstage</w:t>
      </w:r>
      <w:proofErr w:type="spellEnd"/>
      <w:r w:rsidRPr="0083503E">
        <w:rPr>
          <w:rFonts w:cs="Arial"/>
          <w:color w:val="404040" w:themeColor="text1" w:themeTint="BF"/>
          <w:sz w:val="22"/>
          <w:szCs w:val="22"/>
        </w:rPr>
        <w:t xml:space="preserve"> či </w:t>
      </w:r>
      <w:proofErr w:type="spellStart"/>
      <w:r w:rsidRPr="0083503E">
        <w:rPr>
          <w:rFonts w:cs="Arial"/>
          <w:color w:val="404040" w:themeColor="text1" w:themeTint="BF"/>
          <w:sz w:val="22"/>
          <w:szCs w:val="22"/>
        </w:rPr>
        <w:t>Innovaphone</w:t>
      </w:r>
      <w:proofErr w:type="spellEnd"/>
      <w:r w:rsidRPr="0083503E">
        <w:rPr>
          <w:rFonts w:cs="Arial"/>
          <w:color w:val="404040" w:themeColor="text1" w:themeTint="BF"/>
          <w:sz w:val="22"/>
          <w:szCs w:val="22"/>
        </w:rPr>
        <w:t xml:space="preserve"> při upgradu Windows pro dosažení správné funkce CC</w:t>
      </w:r>
      <w:r w:rsidR="00EB125A">
        <w:rPr>
          <w:rFonts w:cs="Arial"/>
          <w:color w:val="404040" w:themeColor="text1" w:themeTint="BF"/>
          <w:sz w:val="22"/>
          <w:szCs w:val="22"/>
        </w:rPr>
        <w:t xml:space="preserve"> KCPIC</w:t>
      </w:r>
      <w:r w:rsidR="00B957C3">
        <w:rPr>
          <w:rFonts w:cs="Arial"/>
          <w:color w:val="404040" w:themeColor="text1" w:themeTint="BF"/>
          <w:sz w:val="22"/>
          <w:szCs w:val="22"/>
        </w:rPr>
        <w:t>,</w:t>
      </w:r>
      <w:r w:rsidRPr="0083503E">
        <w:rPr>
          <w:rFonts w:cs="Arial"/>
          <w:color w:val="404040" w:themeColor="text1" w:themeTint="BF"/>
          <w:sz w:val="22"/>
          <w:szCs w:val="22"/>
        </w:rPr>
        <w:t xml:space="preserve"> </w:t>
      </w:r>
    </w:p>
    <w:p w14:paraId="68F9B6DC" w14:textId="77777777" w:rsidR="0050351E" w:rsidRPr="0083503E" w:rsidRDefault="0050351E" w:rsidP="00734E8F">
      <w:pPr>
        <w:spacing w:after="120" w:line="312" w:lineRule="auto"/>
        <w:ind w:left="68" w:firstLine="499"/>
        <w:jc w:val="both"/>
        <w:rPr>
          <w:rFonts w:cs="Arial"/>
          <w:color w:val="404040" w:themeColor="text1" w:themeTint="BF"/>
          <w:sz w:val="22"/>
          <w:szCs w:val="22"/>
        </w:rPr>
      </w:pPr>
      <w:r w:rsidRPr="0083503E">
        <w:rPr>
          <w:rFonts w:eastAsiaTheme="minorEastAsia" w:cs="Arial"/>
          <w:color w:val="404040" w:themeColor="text1" w:themeTint="BF"/>
          <w:sz w:val="22"/>
          <w:szCs w:val="22"/>
        </w:rPr>
        <w:t xml:space="preserve">v rozsahu maximálně </w:t>
      </w:r>
      <w:r w:rsidRPr="00492731">
        <w:rPr>
          <w:rFonts w:eastAsiaTheme="minorEastAsia" w:cs="Arial"/>
          <w:b/>
          <w:bCs/>
          <w:color w:val="404040" w:themeColor="text1" w:themeTint="BF"/>
          <w:sz w:val="22"/>
          <w:szCs w:val="22"/>
        </w:rPr>
        <w:t xml:space="preserve">240 </w:t>
      </w:r>
      <w:r w:rsidRPr="00492731">
        <w:rPr>
          <w:rFonts w:cs="Arial"/>
          <w:b/>
          <w:bCs/>
          <w:color w:val="404040" w:themeColor="text1" w:themeTint="BF"/>
          <w:sz w:val="22"/>
          <w:szCs w:val="22"/>
        </w:rPr>
        <w:t>hodin / rok</w:t>
      </w:r>
      <w:r w:rsidRPr="0083503E">
        <w:rPr>
          <w:rFonts w:cs="Arial"/>
          <w:color w:val="404040" w:themeColor="text1" w:themeTint="BF"/>
          <w:sz w:val="22"/>
          <w:szCs w:val="22"/>
        </w:rPr>
        <w:t>.</w:t>
      </w:r>
    </w:p>
    <w:p w14:paraId="1293E56E" w14:textId="08EC78E5" w:rsidR="00306FF4" w:rsidRPr="00632404" w:rsidRDefault="00306FF4" w:rsidP="00FB5E4D">
      <w:pPr>
        <w:pStyle w:val="Odstavecseseznamem"/>
        <w:numPr>
          <w:ilvl w:val="1"/>
          <w:numId w:val="23"/>
        </w:numPr>
        <w:spacing w:after="120" w:line="312" w:lineRule="auto"/>
        <w:ind w:left="567" w:hanging="567"/>
        <w:contextualSpacing w:val="0"/>
        <w:jc w:val="both"/>
        <w:rPr>
          <w:rFonts w:cs="Arial"/>
          <w:color w:val="404040" w:themeColor="text1" w:themeTint="BF"/>
          <w:sz w:val="22"/>
          <w:szCs w:val="22"/>
        </w:rPr>
      </w:pPr>
      <w:r w:rsidRPr="0083503E">
        <w:rPr>
          <w:rFonts w:eastAsiaTheme="minorEastAsia" w:cs="Arial"/>
          <w:color w:val="404040" w:themeColor="text1" w:themeTint="BF"/>
          <w:sz w:val="22"/>
          <w:szCs w:val="22"/>
          <w:lang w:eastAsia="en-US"/>
        </w:rPr>
        <w:t xml:space="preserve">Poskytovatel je </w:t>
      </w:r>
      <w:r w:rsidRPr="00632404">
        <w:rPr>
          <w:rFonts w:eastAsiaTheme="minorEastAsia" w:cs="Arial"/>
          <w:color w:val="404040" w:themeColor="text1" w:themeTint="BF"/>
          <w:sz w:val="22"/>
          <w:szCs w:val="22"/>
          <w:lang w:eastAsia="en-US"/>
        </w:rPr>
        <w:t xml:space="preserve">povinen zabezpečit Objednateli komunikaci s technickou podporou pro poskytnutí </w:t>
      </w:r>
      <w:r w:rsidR="007062FB">
        <w:rPr>
          <w:rFonts w:eastAsiaTheme="minorEastAsia" w:cs="Arial"/>
          <w:color w:val="404040" w:themeColor="text1" w:themeTint="BF"/>
          <w:sz w:val="22"/>
          <w:szCs w:val="22"/>
          <w:lang w:eastAsia="en-US"/>
        </w:rPr>
        <w:t>Ad hoc</w:t>
      </w:r>
      <w:r w:rsidRPr="00632404">
        <w:rPr>
          <w:rFonts w:eastAsiaTheme="minorEastAsia" w:cs="Arial"/>
          <w:color w:val="404040" w:themeColor="text1" w:themeTint="BF"/>
          <w:sz w:val="22"/>
          <w:szCs w:val="22"/>
          <w:lang w:eastAsia="en-US"/>
        </w:rPr>
        <w:t xml:space="preserve"> služeb výhradně v českém jazyce.</w:t>
      </w:r>
    </w:p>
    <w:p w14:paraId="563AFB3F" w14:textId="72E69C97" w:rsidR="00660562" w:rsidRPr="00451687" w:rsidRDefault="00A60EA9" w:rsidP="00451687">
      <w:pPr>
        <w:pStyle w:val="Podpora-bod2"/>
        <w:numPr>
          <w:ilvl w:val="1"/>
          <w:numId w:val="23"/>
        </w:numPr>
        <w:spacing w:before="120" w:line="312" w:lineRule="auto"/>
        <w:ind w:left="567" w:hanging="567"/>
        <w:jc w:val="both"/>
        <w:rPr>
          <w:rFonts w:ascii="Arial" w:hAnsi="Arial" w:cs="Arial"/>
          <w:color w:val="404040" w:themeColor="text1" w:themeTint="BF"/>
        </w:rPr>
      </w:pPr>
      <w:r w:rsidRPr="00632404">
        <w:rPr>
          <w:rFonts w:ascii="Arial" w:eastAsiaTheme="minorEastAsia" w:hAnsi="Arial" w:cs="Arial"/>
          <w:color w:val="404040" w:themeColor="text1" w:themeTint="BF"/>
          <w:lang w:eastAsia="en-US"/>
        </w:rPr>
        <w:t xml:space="preserve">Požadavky na poskytnutí </w:t>
      </w:r>
      <w:r w:rsidR="007062FB">
        <w:rPr>
          <w:rFonts w:ascii="Arial" w:eastAsiaTheme="minorEastAsia" w:hAnsi="Arial" w:cs="Arial"/>
          <w:color w:val="404040" w:themeColor="text1" w:themeTint="BF"/>
          <w:lang w:eastAsia="en-US"/>
        </w:rPr>
        <w:t>Ad hoc</w:t>
      </w:r>
      <w:r w:rsidRPr="00632404">
        <w:rPr>
          <w:rFonts w:ascii="Arial" w:eastAsiaTheme="minorEastAsia" w:hAnsi="Arial" w:cs="Arial"/>
          <w:color w:val="404040" w:themeColor="text1" w:themeTint="BF"/>
          <w:lang w:eastAsia="en-US"/>
        </w:rPr>
        <w:t xml:space="preserve"> služeb budou oprávněné osoby Objednatele zasílat </w:t>
      </w:r>
      <w:r w:rsidRPr="00451687">
        <w:rPr>
          <w:rFonts w:ascii="Arial" w:eastAsiaTheme="minorEastAsia" w:hAnsi="Arial" w:cs="Arial"/>
          <w:color w:val="404040" w:themeColor="text1" w:themeTint="BF"/>
          <w:lang w:eastAsia="en-US"/>
        </w:rPr>
        <w:t>Poskytovateli v českém jazyce na kontakt</w:t>
      </w:r>
      <w:r w:rsidR="00B64B90" w:rsidRPr="00451687">
        <w:rPr>
          <w:rFonts w:ascii="Arial" w:eastAsiaTheme="minorEastAsia" w:hAnsi="Arial" w:cs="Arial"/>
          <w:color w:val="404040" w:themeColor="text1" w:themeTint="BF"/>
          <w:lang w:eastAsia="en-US"/>
        </w:rPr>
        <w:t>y</w:t>
      </w:r>
      <w:r w:rsidRPr="00451687">
        <w:rPr>
          <w:rFonts w:ascii="Arial" w:eastAsiaTheme="minorEastAsia" w:hAnsi="Arial" w:cs="Arial"/>
          <w:color w:val="404040" w:themeColor="text1" w:themeTint="BF"/>
          <w:lang w:eastAsia="en-US"/>
        </w:rPr>
        <w:t xml:space="preserve"> uveden</w:t>
      </w:r>
      <w:r w:rsidR="00DE2CB9" w:rsidRPr="00451687">
        <w:rPr>
          <w:rFonts w:ascii="Arial" w:eastAsiaTheme="minorEastAsia" w:hAnsi="Arial" w:cs="Arial"/>
          <w:color w:val="404040" w:themeColor="text1" w:themeTint="BF"/>
          <w:lang w:eastAsia="en-US"/>
        </w:rPr>
        <w:t>é</w:t>
      </w:r>
      <w:r w:rsidRPr="00451687">
        <w:rPr>
          <w:rFonts w:ascii="Arial" w:eastAsiaTheme="minorEastAsia" w:hAnsi="Arial" w:cs="Arial"/>
          <w:color w:val="404040" w:themeColor="text1" w:themeTint="BF"/>
          <w:lang w:eastAsia="en-US"/>
        </w:rPr>
        <w:t xml:space="preserve"> v</w:t>
      </w:r>
      <w:r w:rsidR="00B8390F" w:rsidRPr="00451687">
        <w:rPr>
          <w:rFonts w:ascii="Arial" w:eastAsiaTheme="minorEastAsia" w:hAnsi="Arial" w:cs="Arial"/>
          <w:color w:val="404040" w:themeColor="text1" w:themeTint="BF"/>
          <w:lang w:eastAsia="en-US"/>
        </w:rPr>
        <w:t xml:space="preserve"> čl. 2 </w:t>
      </w:r>
      <w:r w:rsidRPr="00451687">
        <w:rPr>
          <w:rFonts w:ascii="Arial" w:eastAsiaTheme="minorEastAsia" w:hAnsi="Arial" w:cs="Arial"/>
          <w:color w:val="404040" w:themeColor="text1" w:themeTint="BF"/>
          <w:lang w:eastAsia="en-US"/>
        </w:rPr>
        <w:t>písm.</w:t>
      </w:r>
      <w:r w:rsidR="00F877AC">
        <w:rPr>
          <w:rFonts w:ascii="Arial" w:eastAsiaTheme="minorEastAsia" w:hAnsi="Arial" w:cs="Arial"/>
          <w:color w:val="404040" w:themeColor="text1" w:themeTint="BF"/>
          <w:lang w:eastAsia="en-US"/>
        </w:rPr>
        <w:t xml:space="preserve"> a) pod bod</w:t>
      </w:r>
      <w:r w:rsidRPr="00451687">
        <w:rPr>
          <w:rFonts w:ascii="Arial" w:eastAsiaTheme="minorEastAsia" w:hAnsi="Arial" w:cs="Arial"/>
          <w:color w:val="404040" w:themeColor="text1" w:themeTint="BF"/>
          <w:lang w:eastAsia="en-US"/>
        </w:rPr>
        <w:t xml:space="preserve"> </w:t>
      </w:r>
      <w:proofErr w:type="spellStart"/>
      <w:r w:rsidRPr="00451687">
        <w:rPr>
          <w:rFonts w:ascii="Arial" w:eastAsiaTheme="minorEastAsia" w:hAnsi="Arial" w:cs="Arial"/>
          <w:color w:val="404040" w:themeColor="text1" w:themeTint="BF"/>
          <w:lang w:eastAsia="en-US"/>
        </w:rPr>
        <w:t>ii</w:t>
      </w:r>
      <w:proofErr w:type="spellEnd"/>
      <w:r w:rsidRPr="00451687">
        <w:rPr>
          <w:rFonts w:ascii="Arial" w:eastAsiaTheme="minorEastAsia" w:hAnsi="Arial" w:cs="Arial"/>
          <w:color w:val="404040" w:themeColor="text1" w:themeTint="BF"/>
          <w:lang w:eastAsia="en-US"/>
        </w:rPr>
        <w:t xml:space="preserve">) Smlouvy. </w:t>
      </w:r>
      <w:r w:rsidR="00660562" w:rsidRPr="00451687">
        <w:rPr>
          <w:rFonts w:ascii="Arial" w:eastAsiaTheme="minorEastAsia" w:hAnsi="Arial" w:cs="Arial"/>
          <w:color w:val="262626" w:themeColor="text1" w:themeTint="D9"/>
          <w:lang w:eastAsia="en-US"/>
        </w:rPr>
        <w:t>Požadavek</w:t>
      </w:r>
      <w:r w:rsidR="00660562" w:rsidRPr="00451687">
        <w:rPr>
          <w:rFonts w:ascii="Arial" w:hAnsi="Arial" w:cs="Arial"/>
          <w:color w:val="262626" w:themeColor="text1" w:themeTint="D9"/>
        </w:rPr>
        <w:t xml:space="preserve"> musí obsahovat minimálně tyto náležitosti:</w:t>
      </w:r>
    </w:p>
    <w:p w14:paraId="2FC58903" w14:textId="77777777" w:rsidR="00660562" w:rsidRPr="00A65179" w:rsidRDefault="00660562" w:rsidP="00660562">
      <w:pPr>
        <w:pStyle w:val="paragraph"/>
        <w:numPr>
          <w:ilvl w:val="0"/>
          <w:numId w:val="54"/>
        </w:numPr>
        <w:spacing w:before="0" w:beforeAutospacing="0" w:after="0" w:afterAutospacing="0" w:line="312" w:lineRule="auto"/>
        <w:ind w:left="993" w:hanging="426"/>
        <w:jc w:val="both"/>
        <w:textAlignment w:val="baseline"/>
        <w:rPr>
          <w:rFonts w:ascii="Arial" w:hAnsi="Arial" w:cs="Arial"/>
          <w:color w:val="262626" w:themeColor="text1" w:themeTint="D9"/>
          <w:sz w:val="22"/>
          <w:szCs w:val="22"/>
        </w:rPr>
      </w:pPr>
      <w:r w:rsidRPr="003509D4">
        <w:rPr>
          <w:rFonts w:ascii="Arial" w:eastAsiaTheme="minorEastAsia" w:hAnsi="Arial" w:cs="Arial"/>
          <w:color w:val="262626" w:themeColor="text1" w:themeTint="D9"/>
          <w:sz w:val="22"/>
          <w:szCs w:val="22"/>
          <w:lang w:eastAsia="en-US"/>
        </w:rPr>
        <w:t>číslo této Smlouvy;</w:t>
      </w:r>
    </w:p>
    <w:p w14:paraId="48260BDC" w14:textId="14123DED" w:rsidR="00660562" w:rsidRPr="00A65179" w:rsidRDefault="00660562" w:rsidP="00660562">
      <w:pPr>
        <w:pStyle w:val="paragraph"/>
        <w:numPr>
          <w:ilvl w:val="0"/>
          <w:numId w:val="54"/>
        </w:numPr>
        <w:spacing w:before="0" w:beforeAutospacing="0" w:after="0" w:afterAutospacing="0" w:line="312" w:lineRule="auto"/>
        <w:ind w:left="993" w:hanging="426"/>
        <w:jc w:val="both"/>
        <w:textAlignment w:val="baseline"/>
        <w:rPr>
          <w:rStyle w:val="normaltextrun"/>
          <w:rFonts w:ascii="Arial" w:hAnsi="Arial" w:cs="Arial"/>
          <w:color w:val="262626" w:themeColor="text1" w:themeTint="D9"/>
          <w:sz w:val="22"/>
          <w:szCs w:val="22"/>
        </w:rPr>
      </w:pPr>
      <w:r w:rsidRPr="00A65179">
        <w:rPr>
          <w:rStyle w:val="normaltextrun"/>
          <w:rFonts w:ascii="Arial" w:hAnsi="Arial" w:cs="Arial"/>
          <w:color w:val="262626" w:themeColor="text1" w:themeTint="D9"/>
          <w:sz w:val="22"/>
          <w:szCs w:val="22"/>
        </w:rPr>
        <w:t xml:space="preserve">požadovaný termín poskytnutí </w:t>
      </w:r>
      <w:r w:rsidR="007062FB">
        <w:rPr>
          <w:rStyle w:val="normaltextrun"/>
          <w:rFonts w:ascii="Arial" w:hAnsi="Arial" w:cs="Arial"/>
          <w:color w:val="262626" w:themeColor="text1" w:themeTint="D9"/>
          <w:sz w:val="22"/>
          <w:szCs w:val="22"/>
        </w:rPr>
        <w:t>Ad hoc</w:t>
      </w:r>
      <w:r w:rsidR="00451687" w:rsidRPr="00A65179">
        <w:rPr>
          <w:rStyle w:val="normaltextrun"/>
          <w:rFonts w:ascii="Arial" w:hAnsi="Arial" w:cs="Arial"/>
          <w:color w:val="262626" w:themeColor="text1" w:themeTint="D9"/>
          <w:sz w:val="22"/>
          <w:szCs w:val="22"/>
        </w:rPr>
        <w:t xml:space="preserve"> </w:t>
      </w:r>
      <w:r w:rsidRPr="00A65179">
        <w:rPr>
          <w:rStyle w:val="normaltextrun"/>
          <w:rFonts w:ascii="Arial" w:hAnsi="Arial" w:cs="Arial"/>
          <w:color w:val="262626" w:themeColor="text1" w:themeTint="D9"/>
          <w:sz w:val="22"/>
          <w:szCs w:val="22"/>
        </w:rPr>
        <w:t>služeb;</w:t>
      </w:r>
    </w:p>
    <w:p w14:paraId="10033375" w14:textId="1ADE6453" w:rsidR="00660562" w:rsidRPr="00A65179" w:rsidRDefault="00660562" w:rsidP="00A65179">
      <w:pPr>
        <w:pStyle w:val="paragraph"/>
        <w:numPr>
          <w:ilvl w:val="0"/>
          <w:numId w:val="54"/>
        </w:numPr>
        <w:spacing w:before="0" w:beforeAutospacing="0" w:after="0" w:afterAutospacing="0" w:line="312" w:lineRule="auto"/>
        <w:ind w:left="993" w:hanging="426"/>
        <w:jc w:val="both"/>
        <w:textAlignment w:val="baseline"/>
        <w:rPr>
          <w:rFonts w:ascii="Arial" w:hAnsi="Arial" w:cs="Arial"/>
          <w:color w:val="262626" w:themeColor="text1" w:themeTint="D9"/>
          <w:sz w:val="22"/>
          <w:szCs w:val="22"/>
        </w:rPr>
      </w:pPr>
      <w:r w:rsidRPr="00A65179">
        <w:rPr>
          <w:rFonts w:ascii="Arial" w:eastAsiaTheme="minorEastAsia" w:hAnsi="Arial" w:cs="Arial"/>
          <w:color w:val="262626" w:themeColor="text1" w:themeTint="D9"/>
          <w:sz w:val="22"/>
          <w:szCs w:val="22"/>
          <w:lang w:eastAsia="en-US"/>
        </w:rPr>
        <w:t xml:space="preserve">označení požadovaných </w:t>
      </w:r>
      <w:r w:rsidR="007062FB">
        <w:rPr>
          <w:rFonts w:ascii="Arial" w:eastAsiaTheme="minorEastAsia" w:hAnsi="Arial" w:cs="Arial"/>
          <w:color w:val="262626" w:themeColor="text1" w:themeTint="D9"/>
          <w:sz w:val="22"/>
          <w:szCs w:val="22"/>
          <w:lang w:eastAsia="en-US"/>
        </w:rPr>
        <w:t>Ad hoc</w:t>
      </w:r>
      <w:r w:rsidR="00A65179" w:rsidRPr="00A65179">
        <w:rPr>
          <w:rFonts w:ascii="Arial" w:eastAsiaTheme="minorEastAsia" w:hAnsi="Arial" w:cs="Arial"/>
          <w:color w:val="262626" w:themeColor="text1" w:themeTint="D9"/>
          <w:sz w:val="22"/>
          <w:szCs w:val="22"/>
          <w:lang w:eastAsia="en-US"/>
        </w:rPr>
        <w:t xml:space="preserve"> </w:t>
      </w:r>
      <w:r w:rsidRPr="00A65179">
        <w:rPr>
          <w:rFonts w:ascii="Arial" w:eastAsiaTheme="minorEastAsia" w:hAnsi="Arial" w:cs="Arial"/>
          <w:color w:val="262626" w:themeColor="text1" w:themeTint="D9"/>
          <w:sz w:val="22"/>
          <w:szCs w:val="22"/>
          <w:lang w:eastAsia="en-US"/>
        </w:rPr>
        <w:t>služeb (množství a popis);</w:t>
      </w:r>
    </w:p>
    <w:p w14:paraId="28C61D12" w14:textId="09E3C4E5" w:rsidR="00A65179" w:rsidRPr="00A65179" w:rsidRDefault="00A65179" w:rsidP="00A65179">
      <w:pPr>
        <w:pStyle w:val="paragraph"/>
        <w:numPr>
          <w:ilvl w:val="0"/>
          <w:numId w:val="54"/>
        </w:numPr>
        <w:spacing w:before="0" w:beforeAutospacing="0" w:after="0" w:afterAutospacing="0" w:line="312" w:lineRule="auto"/>
        <w:ind w:left="993" w:hanging="426"/>
        <w:jc w:val="both"/>
        <w:textAlignment w:val="baseline"/>
        <w:rPr>
          <w:rFonts w:ascii="Arial" w:hAnsi="Arial" w:cs="Arial"/>
          <w:color w:val="262626" w:themeColor="text1" w:themeTint="D9"/>
          <w:sz w:val="22"/>
          <w:szCs w:val="22"/>
        </w:rPr>
      </w:pPr>
      <w:r w:rsidRPr="00A65179">
        <w:rPr>
          <w:rFonts w:ascii="Arial" w:eastAsiaTheme="minorEastAsia" w:hAnsi="Arial" w:cs="Arial"/>
          <w:color w:val="262626" w:themeColor="text1" w:themeTint="D9"/>
          <w:sz w:val="22"/>
          <w:szCs w:val="22"/>
          <w:lang w:eastAsia="en-US"/>
        </w:rPr>
        <w:t xml:space="preserve">údaj o tom, zda se jedná o </w:t>
      </w:r>
      <w:r w:rsidRPr="00A65179">
        <w:rPr>
          <w:rFonts w:ascii="Arial" w:hAnsi="Arial" w:cs="Arial"/>
          <w:color w:val="404040" w:themeColor="text1" w:themeTint="BF"/>
          <w:sz w:val="22"/>
          <w:szCs w:val="22"/>
        </w:rPr>
        <w:t xml:space="preserve">požadavek týkající se provozních změn či o rozvojový požadavek. </w:t>
      </w:r>
    </w:p>
    <w:p w14:paraId="5C0DBED0" w14:textId="60BB729B" w:rsidR="00737301" w:rsidRPr="00811469" w:rsidRDefault="00A60EA9" w:rsidP="00811469">
      <w:pPr>
        <w:pStyle w:val="Podpora-bod2"/>
        <w:numPr>
          <w:ilvl w:val="1"/>
          <w:numId w:val="23"/>
        </w:numPr>
        <w:spacing w:before="120" w:line="312" w:lineRule="auto"/>
        <w:ind w:left="567" w:hanging="567"/>
        <w:jc w:val="both"/>
        <w:rPr>
          <w:rFonts w:ascii="Arial" w:hAnsi="Arial" w:cs="Arial"/>
          <w:color w:val="404040" w:themeColor="text1" w:themeTint="BF"/>
        </w:rPr>
      </w:pPr>
      <w:r w:rsidRPr="00A65179">
        <w:rPr>
          <w:rFonts w:ascii="Arial" w:eastAsiaTheme="minorEastAsia" w:hAnsi="Arial" w:cs="Arial"/>
          <w:color w:val="404040" w:themeColor="text1" w:themeTint="BF"/>
          <w:lang w:eastAsia="en-US"/>
        </w:rPr>
        <w:t>Poskytovatel je povinen prostřednictvím elektronické</w:t>
      </w:r>
      <w:r w:rsidRPr="00632404">
        <w:rPr>
          <w:rFonts w:ascii="Arial" w:eastAsiaTheme="minorEastAsia" w:hAnsi="Arial" w:cs="Arial"/>
          <w:color w:val="404040" w:themeColor="text1" w:themeTint="BF"/>
          <w:lang w:eastAsia="en-US"/>
        </w:rPr>
        <w:t xml:space="preserve"> pošty potvrdit převzetí požadavku na poskytnutí </w:t>
      </w:r>
      <w:r w:rsidR="007062FB">
        <w:rPr>
          <w:rFonts w:ascii="Arial" w:eastAsiaTheme="minorEastAsia" w:hAnsi="Arial" w:cs="Arial"/>
          <w:color w:val="404040" w:themeColor="text1" w:themeTint="BF"/>
          <w:lang w:eastAsia="en-US"/>
        </w:rPr>
        <w:t>Ad hoc</w:t>
      </w:r>
      <w:r w:rsidRPr="00632404">
        <w:rPr>
          <w:rFonts w:ascii="Arial" w:eastAsiaTheme="minorEastAsia" w:hAnsi="Arial" w:cs="Arial"/>
          <w:color w:val="404040" w:themeColor="text1" w:themeTint="BF"/>
          <w:lang w:eastAsia="en-US"/>
        </w:rPr>
        <w:t xml:space="preserve"> služeb n</w:t>
      </w:r>
      <w:r w:rsidRPr="00350E75">
        <w:rPr>
          <w:rFonts w:ascii="Arial" w:eastAsiaTheme="minorEastAsia" w:hAnsi="Arial" w:cs="Arial"/>
          <w:color w:val="404040" w:themeColor="text1" w:themeTint="BF"/>
          <w:lang w:eastAsia="en-US"/>
        </w:rPr>
        <w:t xml:space="preserve">ejpozději následující pracovní den od jeho převzetí. </w:t>
      </w:r>
    </w:p>
    <w:p w14:paraId="0D058A87" w14:textId="122895D4" w:rsidR="0010760D" w:rsidRDefault="00B44D13" w:rsidP="00E6436E">
      <w:pPr>
        <w:pStyle w:val="Odstavecseseznamem"/>
        <w:numPr>
          <w:ilvl w:val="1"/>
          <w:numId w:val="23"/>
        </w:numPr>
        <w:tabs>
          <w:tab w:val="left" w:pos="2268"/>
        </w:tabs>
        <w:spacing w:after="120" w:line="312" w:lineRule="auto"/>
        <w:ind w:left="567" w:hanging="567"/>
        <w:contextualSpacing w:val="0"/>
        <w:jc w:val="both"/>
        <w:rPr>
          <w:rFonts w:cs="Arial"/>
          <w:color w:val="404040" w:themeColor="text1" w:themeTint="BF"/>
          <w:sz w:val="22"/>
          <w:szCs w:val="22"/>
        </w:rPr>
      </w:pPr>
      <w:r>
        <w:rPr>
          <w:rFonts w:cs="Arial"/>
          <w:color w:val="404040" w:themeColor="text1" w:themeTint="BF"/>
          <w:sz w:val="22"/>
          <w:szCs w:val="22"/>
        </w:rPr>
        <w:t>Náplň požadavků musí být před zahájením jejich realizace písemně (</w:t>
      </w:r>
      <w:r w:rsidR="006340EA">
        <w:rPr>
          <w:rFonts w:cs="Arial"/>
          <w:color w:val="404040" w:themeColor="text1" w:themeTint="BF"/>
          <w:sz w:val="22"/>
          <w:szCs w:val="22"/>
        </w:rPr>
        <w:t xml:space="preserve">prostřednictvím </w:t>
      </w:r>
      <w:r>
        <w:rPr>
          <w:rFonts w:cs="Arial"/>
          <w:color w:val="404040" w:themeColor="text1" w:themeTint="BF"/>
          <w:sz w:val="22"/>
          <w:szCs w:val="22"/>
        </w:rPr>
        <w:t>e-mail</w:t>
      </w:r>
      <w:r w:rsidR="006340EA">
        <w:rPr>
          <w:rFonts w:cs="Arial"/>
          <w:color w:val="404040" w:themeColor="text1" w:themeTint="BF"/>
          <w:sz w:val="22"/>
          <w:szCs w:val="22"/>
        </w:rPr>
        <w:t>u</w:t>
      </w:r>
      <w:r>
        <w:rPr>
          <w:rFonts w:cs="Arial"/>
          <w:color w:val="404040" w:themeColor="text1" w:themeTint="BF"/>
          <w:sz w:val="22"/>
          <w:szCs w:val="22"/>
        </w:rPr>
        <w:t>)</w:t>
      </w:r>
      <w:r w:rsidR="006340EA">
        <w:rPr>
          <w:rFonts w:cs="Arial"/>
          <w:color w:val="404040" w:themeColor="text1" w:themeTint="BF"/>
          <w:sz w:val="22"/>
          <w:szCs w:val="22"/>
        </w:rPr>
        <w:t xml:space="preserve"> odsouhlasena </w:t>
      </w:r>
      <w:r w:rsidR="00D7798B">
        <w:rPr>
          <w:rFonts w:cs="Arial"/>
          <w:color w:val="404040" w:themeColor="text1" w:themeTint="BF"/>
          <w:sz w:val="22"/>
          <w:szCs w:val="22"/>
        </w:rPr>
        <w:t xml:space="preserve">jednou z </w:t>
      </w:r>
      <w:r w:rsidR="005E0384">
        <w:rPr>
          <w:rFonts w:cs="Arial"/>
          <w:color w:val="404040" w:themeColor="text1" w:themeTint="BF"/>
          <w:sz w:val="22"/>
          <w:szCs w:val="22"/>
        </w:rPr>
        <w:t>oprávněných</w:t>
      </w:r>
      <w:r w:rsidR="006340EA">
        <w:rPr>
          <w:rFonts w:cs="Arial"/>
          <w:color w:val="404040" w:themeColor="text1" w:themeTint="BF"/>
          <w:sz w:val="22"/>
          <w:szCs w:val="22"/>
        </w:rPr>
        <w:t xml:space="preserve"> osob </w:t>
      </w:r>
      <w:r w:rsidR="00D7798B">
        <w:rPr>
          <w:rFonts w:cs="Arial"/>
          <w:color w:val="404040" w:themeColor="text1" w:themeTint="BF"/>
          <w:sz w:val="22"/>
          <w:szCs w:val="22"/>
        </w:rPr>
        <w:t xml:space="preserve">každé ze </w:t>
      </w:r>
      <w:r w:rsidR="006340EA">
        <w:rPr>
          <w:rFonts w:cs="Arial"/>
          <w:color w:val="404040" w:themeColor="text1" w:themeTint="BF"/>
          <w:sz w:val="22"/>
          <w:szCs w:val="22"/>
        </w:rPr>
        <w:t>Smluvních stran uvedený</w:t>
      </w:r>
      <w:r w:rsidR="00D7798B">
        <w:rPr>
          <w:rFonts w:cs="Arial"/>
          <w:color w:val="404040" w:themeColor="text1" w:themeTint="BF"/>
          <w:sz w:val="22"/>
          <w:szCs w:val="22"/>
        </w:rPr>
        <w:t>ch</w:t>
      </w:r>
      <w:r w:rsidR="006340EA">
        <w:rPr>
          <w:rFonts w:cs="Arial"/>
          <w:color w:val="404040" w:themeColor="text1" w:themeTint="BF"/>
          <w:sz w:val="22"/>
          <w:szCs w:val="22"/>
        </w:rPr>
        <w:t xml:space="preserve"> v</w:t>
      </w:r>
      <w:r w:rsidR="00D7798B">
        <w:rPr>
          <w:rFonts w:cs="Arial"/>
          <w:color w:val="404040" w:themeColor="text1" w:themeTint="BF"/>
          <w:sz w:val="22"/>
          <w:szCs w:val="22"/>
        </w:rPr>
        <w:t xml:space="preserve"> </w:t>
      </w:r>
      <w:r w:rsidR="00D7798B" w:rsidRPr="00755150">
        <w:rPr>
          <w:rFonts w:cs="Arial"/>
          <w:color w:val="404040" w:themeColor="text1" w:themeTint="BF"/>
          <w:sz w:val="22"/>
          <w:szCs w:val="22"/>
        </w:rPr>
        <w:t>čl. 15 odst.</w:t>
      </w:r>
      <w:r w:rsidR="004B5741">
        <w:rPr>
          <w:rFonts w:cs="Arial"/>
          <w:color w:val="404040" w:themeColor="text1" w:themeTint="BF"/>
          <w:sz w:val="22"/>
          <w:szCs w:val="22"/>
        </w:rPr>
        <w:t> </w:t>
      </w:r>
      <w:r w:rsidR="00D7798B" w:rsidRPr="00755150">
        <w:rPr>
          <w:rFonts w:cs="Arial"/>
          <w:color w:val="404040" w:themeColor="text1" w:themeTint="BF"/>
          <w:sz w:val="22"/>
          <w:szCs w:val="22"/>
        </w:rPr>
        <w:t>15.4 Smlouvy</w:t>
      </w:r>
      <w:r w:rsidR="00D7798B">
        <w:rPr>
          <w:rFonts w:cs="Arial"/>
          <w:color w:val="404040" w:themeColor="text1" w:themeTint="BF"/>
          <w:sz w:val="22"/>
          <w:szCs w:val="22"/>
        </w:rPr>
        <w:t>.</w:t>
      </w:r>
      <w:r>
        <w:rPr>
          <w:rFonts w:cs="Arial"/>
          <w:color w:val="404040" w:themeColor="text1" w:themeTint="BF"/>
          <w:sz w:val="22"/>
          <w:szCs w:val="22"/>
        </w:rPr>
        <w:t xml:space="preserve"> </w:t>
      </w:r>
      <w:r w:rsidR="00FF4986" w:rsidRPr="00350E75">
        <w:rPr>
          <w:rFonts w:cs="Arial"/>
          <w:color w:val="404040" w:themeColor="text1" w:themeTint="BF"/>
          <w:sz w:val="22"/>
          <w:szCs w:val="22"/>
        </w:rPr>
        <w:t xml:space="preserve">Požadavky </w:t>
      </w:r>
      <w:r w:rsidR="001D64C1" w:rsidRPr="00350E75">
        <w:rPr>
          <w:rFonts w:eastAsiaTheme="minorEastAsia" w:cs="Arial"/>
          <w:color w:val="404040" w:themeColor="text1" w:themeTint="BF"/>
          <w:sz w:val="22"/>
          <w:szCs w:val="22"/>
          <w:lang w:eastAsia="en-US"/>
        </w:rPr>
        <w:t xml:space="preserve">na poskytnutí </w:t>
      </w:r>
      <w:r w:rsidR="007062FB">
        <w:rPr>
          <w:rFonts w:eastAsiaTheme="minorEastAsia" w:cs="Arial"/>
          <w:color w:val="404040" w:themeColor="text1" w:themeTint="BF"/>
          <w:sz w:val="22"/>
          <w:szCs w:val="22"/>
          <w:lang w:eastAsia="en-US"/>
        </w:rPr>
        <w:t>Ad hoc</w:t>
      </w:r>
      <w:r w:rsidR="001D64C1" w:rsidRPr="00350E75">
        <w:rPr>
          <w:rFonts w:eastAsiaTheme="minorEastAsia" w:cs="Arial"/>
          <w:color w:val="404040" w:themeColor="text1" w:themeTint="BF"/>
          <w:sz w:val="22"/>
          <w:szCs w:val="22"/>
          <w:lang w:eastAsia="en-US"/>
        </w:rPr>
        <w:t xml:space="preserve"> služeb </w:t>
      </w:r>
      <w:r w:rsidR="00FF4986" w:rsidRPr="00350E75">
        <w:rPr>
          <w:rFonts w:cs="Arial"/>
          <w:color w:val="404040" w:themeColor="text1" w:themeTint="BF"/>
          <w:sz w:val="22"/>
          <w:szCs w:val="22"/>
        </w:rPr>
        <w:t xml:space="preserve">budou </w:t>
      </w:r>
      <w:r w:rsidR="00554560" w:rsidRPr="00350E75">
        <w:rPr>
          <w:rFonts w:cs="Arial"/>
          <w:color w:val="404040" w:themeColor="text1" w:themeTint="BF"/>
          <w:sz w:val="22"/>
          <w:szCs w:val="22"/>
        </w:rPr>
        <w:t xml:space="preserve">Poskytovatelem </w:t>
      </w:r>
      <w:r w:rsidR="00DF6A11" w:rsidRPr="15683254">
        <w:rPr>
          <w:rFonts w:cs="Arial"/>
          <w:color w:val="404040" w:themeColor="text1" w:themeTint="BF"/>
          <w:sz w:val="22"/>
          <w:szCs w:val="22"/>
        </w:rPr>
        <w:t>po</w:t>
      </w:r>
      <w:r w:rsidR="000D35F0">
        <w:rPr>
          <w:rFonts w:cs="Arial"/>
          <w:color w:val="404040" w:themeColor="text1" w:themeTint="BF"/>
          <w:sz w:val="22"/>
          <w:szCs w:val="22"/>
        </w:rPr>
        <w:t> </w:t>
      </w:r>
      <w:r w:rsidR="00DF6A11" w:rsidRPr="15683254">
        <w:rPr>
          <w:rFonts w:cs="Arial"/>
          <w:color w:val="404040" w:themeColor="text1" w:themeTint="BF"/>
          <w:sz w:val="22"/>
          <w:szCs w:val="22"/>
        </w:rPr>
        <w:t>vzájemném odsouhlasení náplně požadavku</w:t>
      </w:r>
      <w:r w:rsidR="00DF6A11" w:rsidRPr="006C35FD">
        <w:rPr>
          <w:rFonts w:cs="Arial"/>
          <w:color w:val="404040" w:themeColor="text1" w:themeTint="BF"/>
          <w:sz w:val="22"/>
          <w:szCs w:val="22"/>
        </w:rPr>
        <w:t xml:space="preserve"> </w:t>
      </w:r>
      <w:r w:rsidR="00FF4986" w:rsidRPr="006C35FD">
        <w:rPr>
          <w:rFonts w:cs="Arial"/>
          <w:color w:val="404040" w:themeColor="text1" w:themeTint="BF"/>
          <w:sz w:val="22"/>
          <w:szCs w:val="22"/>
        </w:rPr>
        <w:t>realizovány</w:t>
      </w:r>
      <w:r w:rsidR="0010760D">
        <w:rPr>
          <w:rFonts w:cs="Arial"/>
          <w:color w:val="404040" w:themeColor="text1" w:themeTint="BF"/>
          <w:sz w:val="22"/>
          <w:szCs w:val="22"/>
        </w:rPr>
        <w:t>:</w:t>
      </w:r>
    </w:p>
    <w:p w14:paraId="127CF2E7" w14:textId="2F177E95" w:rsidR="00B9741D" w:rsidRDefault="00B9741D" w:rsidP="00350E75">
      <w:pPr>
        <w:pStyle w:val="Odstavecseseznamem"/>
        <w:numPr>
          <w:ilvl w:val="0"/>
          <w:numId w:val="20"/>
        </w:numPr>
        <w:spacing w:after="120" w:line="312" w:lineRule="auto"/>
        <w:ind w:left="851" w:hanging="284"/>
        <w:jc w:val="both"/>
        <w:rPr>
          <w:rFonts w:cs="Arial"/>
          <w:color w:val="404040" w:themeColor="text1" w:themeTint="BF"/>
          <w:sz w:val="22"/>
          <w:szCs w:val="22"/>
        </w:rPr>
      </w:pPr>
      <w:r>
        <w:rPr>
          <w:rFonts w:cs="Arial"/>
          <w:color w:val="404040" w:themeColor="text1" w:themeTint="BF"/>
          <w:sz w:val="22"/>
          <w:szCs w:val="22"/>
        </w:rPr>
        <w:t>v</w:t>
      </w:r>
      <w:r w:rsidR="0010760D">
        <w:rPr>
          <w:rFonts w:cs="Arial"/>
          <w:color w:val="404040" w:themeColor="text1" w:themeTint="BF"/>
          <w:sz w:val="22"/>
          <w:szCs w:val="22"/>
        </w:rPr>
        <w:t> případě požadavků</w:t>
      </w:r>
      <w:r w:rsidR="00017426">
        <w:rPr>
          <w:rFonts w:cs="Arial"/>
          <w:color w:val="404040" w:themeColor="text1" w:themeTint="BF"/>
          <w:sz w:val="22"/>
          <w:szCs w:val="22"/>
        </w:rPr>
        <w:t xml:space="preserve"> týkajících se provozních změn</w:t>
      </w:r>
      <w:r>
        <w:rPr>
          <w:rFonts w:cs="Arial"/>
          <w:color w:val="404040" w:themeColor="text1" w:themeTint="BF"/>
          <w:sz w:val="22"/>
          <w:szCs w:val="22"/>
        </w:rPr>
        <w:t xml:space="preserve"> </w:t>
      </w:r>
      <w:r w:rsidR="007332B1">
        <w:rPr>
          <w:rFonts w:cs="Arial"/>
          <w:color w:val="404040" w:themeColor="text1" w:themeTint="BF"/>
          <w:sz w:val="22"/>
          <w:szCs w:val="22"/>
        </w:rPr>
        <w:t>–</w:t>
      </w:r>
      <w:r>
        <w:rPr>
          <w:rFonts w:cs="Arial"/>
          <w:color w:val="404040" w:themeColor="text1" w:themeTint="BF"/>
          <w:sz w:val="22"/>
          <w:szCs w:val="22"/>
        </w:rPr>
        <w:t xml:space="preserve"> </w:t>
      </w:r>
      <w:r w:rsidR="007332B1">
        <w:rPr>
          <w:rFonts w:cs="Arial"/>
          <w:color w:val="404040" w:themeColor="text1" w:themeTint="BF"/>
          <w:sz w:val="22"/>
          <w:szCs w:val="22"/>
        </w:rPr>
        <w:t xml:space="preserve">nejpozději </w:t>
      </w:r>
      <w:r w:rsidR="00FF4986" w:rsidRPr="15683254">
        <w:rPr>
          <w:rFonts w:cs="Arial"/>
          <w:color w:val="404040" w:themeColor="text1" w:themeTint="BF"/>
          <w:sz w:val="22"/>
          <w:szCs w:val="22"/>
        </w:rPr>
        <w:t xml:space="preserve">do </w:t>
      </w:r>
      <w:r w:rsidR="00D27DC8" w:rsidRPr="15683254">
        <w:rPr>
          <w:rFonts w:cs="Arial"/>
          <w:color w:val="404040" w:themeColor="text1" w:themeTint="BF"/>
          <w:sz w:val="22"/>
          <w:szCs w:val="22"/>
        </w:rPr>
        <w:t xml:space="preserve">jednoho </w:t>
      </w:r>
      <w:r w:rsidR="004A107F" w:rsidRPr="15683254">
        <w:rPr>
          <w:rFonts w:cs="Arial"/>
          <w:color w:val="404040" w:themeColor="text1" w:themeTint="BF"/>
          <w:sz w:val="22"/>
          <w:szCs w:val="22"/>
        </w:rPr>
        <w:t>(</w:t>
      </w:r>
      <w:r w:rsidR="00D27DC8" w:rsidRPr="15683254">
        <w:rPr>
          <w:rFonts w:cs="Arial"/>
          <w:color w:val="404040" w:themeColor="text1" w:themeTint="BF"/>
          <w:sz w:val="22"/>
          <w:szCs w:val="22"/>
        </w:rPr>
        <w:t>1</w:t>
      </w:r>
      <w:r w:rsidR="004A107F" w:rsidRPr="15683254">
        <w:rPr>
          <w:rFonts w:cs="Arial"/>
          <w:color w:val="404040" w:themeColor="text1" w:themeTint="BF"/>
          <w:sz w:val="22"/>
          <w:szCs w:val="22"/>
        </w:rPr>
        <w:t>)</w:t>
      </w:r>
      <w:r w:rsidR="00FF4986" w:rsidRPr="15683254">
        <w:rPr>
          <w:rFonts w:cs="Arial"/>
          <w:color w:val="404040" w:themeColor="text1" w:themeTint="BF"/>
          <w:sz w:val="22"/>
          <w:szCs w:val="22"/>
        </w:rPr>
        <w:t xml:space="preserve"> pracovníh</w:t>
      </w:r>
      <w:r w:rsidR="006F5818" w:rsidRPr="15683254">
        <w:rPr>
          <w:rFonts w:cs="Arial"/>
          <w:color w:val="404040" w:themeColor="text1" w:themeTint="BF"/>
          <w:sz w:val="22"/>
          <w:szCs w:val="22"/>
        </w:rPr>
        <w:t>o</w:t>
      </w:r>
      <w:r w:rsidR="00FF4986" w:rsidRPr="15683254">
        <w:rPr>
          <w:rFonts w:cs="Arial"/>
          <w:color w:val="404040" w:themeColor="text1" w:themeTint="BF"/>
          <w:sz w:val="22"/>
          <w:szCs w:val="22"/>
        </w:rPr>
        <w:t xml:space="preserve"> dn</w:t>
      </w:r>
      <w:r w:rsidR="006F5818" w:rsidRPr="15683254">
        <w:rPr>
          <w:rFonts w:cs="Arial"/>
          <w:color w:val="404040" w:themeColor="text1" w:themeTint="BF"/>
          <w:sz w:val="22"/>
          <w:szCs w:val="22"/>
        </w:rPr>
        <w:t>e</w:t>
      </w:r>
      <w:r w:rsidR="00C758AC" w:rsidRPr="15683254">
        <w:rPr>
          <w:rFonts w:cs="Arial"/>
          <w:color w:val="404040" w:themeColor="text1" w:themeTint="BF"/>
          <w:sz w:val="22"/>
          <w:szCs w:val="22"/>
        </w:rPr>
        <w:t xml:space="preserve">, </w:t>
      </w:r>
    </w:p>
    <w:p w14:paraId="0A3F3123" w14:textId="78065C28" w:rsidR="00B9741D" w:rsidRDefault="00F0056C" w:rsidP="00350E75">
      <w:pPr>
        <w:pStyle w:val="Odstavecseseznamem"/>
        <w:numPr>
          <w:ilvl w:val="0"/>
          <w:numId w:val="20"/>
        </w:numPr>
        <w:spacing w:after="120" w:line="312" w:lineRule="auto"/>
        <w:ind w:left="851" w:hanging="284"/>
        <w:jc w:val="both"/>
        <w:rPr>
          <w:rFonts w:cs="Arial"/>
          <w:color w:val="404040" w:themeColor="text1" w:themeTint="BF"/>
          <w:sz w:val="22"/>
          <w:szCs w:val="22"/>
        </w:rPr>
      </w:pPr>
      <w:r>
        <w:rPr>
          <w:rFonts w:cs="Arial"/>
          <w:color w:val="404040" w:themeColor="text1" w:themeTint="BF"/>
          <w:sz w:val="22"/>
          <w:szCs w:val="22"/>
        </w:rPr>
        <w:lastRenderedPageBreak/>
        <w:t>v</w:t>
      </w:r>
      <w:r w:rsidR="00B9741D">
        <w:rPr>
          <w:rFonts w:cs="Arial"/>
          <w:color w:val="404040" w:themeColor="text1" w:themeTint="BF"/>
          <w:sz w:val="22"/>
          <w:szCs w:val="22"/>
        </w:rPr>
        <w:t xml:space="preserve"> případě rozvojových </w:t>
      </w:r>
      <w:r w:rsidR="009A0D38">
        <w:rPr>
          <w:rFonts w:cs="Arial"/>
          <w:color w:val="404040" w:themeColor="text1" w:themeTint="BF"/>
          <w:sz w:val="22"/>
          <w:szCs w:val="22"/>
        </w:rPr>
        <w:t>požadavků – nejpozději</w:t>
      </w:r>
      <w:r w:rsidR="007332B1">
        <w:rPr>
          <w:rFonts w:cs="Arial"/>
          <w:color w:val="404040" w:themeColor="text1" w:themeTint="BF"/>
          <w:sz w:val="22"/>
          <w:szCs w:val="22"/>
        </w:rPr>
        <w:t xml:space="preserve"> </w:t>
      </w:r>
      <w:r w:rsidR="00B9741D">
        <w:rPr>
          <w:rFonts w:cs="Arial"/>
          <w:color w:val="404040" w:themeColor="text1" w:themeTint="BF"/>
          <w:sz w:val="22"/>
          <w:szCs w:val="22"/>
        </w:rPr>
        <w:t>do dvaceti</w:t>
      </w:r>
      <w:r w:rsidR="003F5BBC">
        <w:rPr>
          <w:rFonts w:cs="Arial"/>
          <w:color w:val="404040" w:themeColor="text1" w:themeTint="BF"/>
          <w:sz w:val="22"/>
          <w:szCs w:val="22"/>
        </w:rPr>
        <w:t xml:space="preserve"> (20</w:t>
      </w:r>
      <w:r>
        <w:rPr>
          <w:rFonts w:cs="Arial"/>
          <w:color w:val="404040" w:themeColor="text1" w:themeTint="BF"/>
          <w:sz w:val="22"/>
          <w:szCs w:val="22"/>
        </w:rPr>
        <w:t>) pracovních dnů,</w:t>
      </w:r>
    </w:p>
    <w:p w14:paraId="5ECC81BE" w14:textId="709DFEE5" w:rsidR="00B9741D" w:rsidRDefault="00B9741D" w:rsidP="00755150">
      <w:pPr>
        <w:spacing w:after="120" w:line="312" w:lineRule="auto"/>
        <w:ind w:left="567"/>
        <w:jc w:val="both"/>
        <w:rPr>
          <w:rFonts w:cs="Arial"/>
          <w:color w:val="404040" w:themeColor="text1" w:themeTint="BF"/>
          <w:sz w:val="22"/>
          <w:szCs w:val="22"/>
        </w:rPr>
      </w:pPr>
      <w:r w:rsidRPr="00755150">
        <w:rPr>
          <w:rFonts w:cs="Arial"/>
          <w:color w:val="404040" w:themeColor="text1" w:themeTint="BF"/>
          <w:sz w:val="22"/>
          <w:szCs w:val="22"/>
        </w:rPr>
        <w:t xml:space="preserve">nebude-li Objednatelem v příslušném požadavku stanoveno jinak nebo nedohodnou-li se Smluvní strany prostřednictvím </w:t>
      </w:r>
      <w:r w:rsidR="005E0384">
        <w:rPr>
          <w:rFonts w:cs="Arial"/>
          <w:color w:val="404040" w:themeColor="text1" w:themeTint="BF"/>
          <w:sz w:val="22"/>
          <w:szCs w:val="22"/>
        </w:rPr>
        <w:t>oprávněných</w:t>
      </w:r>
      <w:r w:rsidRPr="00755150">
        <w:rPr>
          <w:rFonts w:cs="Arial"/>
          <w:color w:val="404040" w:themeColor="text1" w:themeTint="BF"/>
          <w:sz w:val="22"/>
          <w:szCs w:val="22"/>
        </w:rPr>
        <w:t xml:space="preserve"> osob uvedených v čl. 15 odst. 15.4 Smlouvy na jiné lhůtě.</w:t>
      </w:r>
    </w:p>
    <w:p w14:paraId="72A4AB1B" w14:textId="270A626B" w:rsidR="00AB1E2A" w:rsidRPr="0083503E" w:rsidRDefault="00FE1405" w:rsidP="00FB5E4D">
      <w:pPr>
        <w:pStyle w:val="Odstavecseseznamem"/>
        <w:numPr>
          <w:ilvl w:val="1"/>
          <w:numId w:val="2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83503E">
        <w:rPr>
          <w:rFonts w:cs="Arial"/>
          <w:color w:val="404040" w:themeColor="text1" w:themeTint="BF"/>
          <w:sz w:val="22"/>
          <w:szCs w:val="22"/>
        </w:rPr>
        <w:t xml:space="preserve">Nejmenší možnou </w:t>
      </w:r>
      <w:proofErr w:type="spellStart"/>
      <w:r w:rsidRPr="0083503E">
        <w:rPr>
          <w:rFonts w:cs="Arial"/>
          <w:color w:val="404040" w:themeColor="text1" w:themeTint="BF"/>
          <w:sz w:val="22"/>
          <w:szCs w:val="22"/>
        </w:rPr>
        <w:t>odpracovatelnou</w:t>
      </w:r>
      <w:proofErr w:type="spellEnd"/>
      <w:r w:rsidRPr="0083503E">
        <w:rPr>
          <w:rFonts w:cs="Arial"/>
          <w:color w:val="404040" w:themeColor="text1" w:themeTint="BF"/>
          <w:sz w:val="22"/>
          <w:szCs w:val="22"/>
        </w:rPr>
        <w:t xml:space="preserve"> a</w:t>
      </w:r>
      <w:r w:rsidR="00F30770" w:rsidRPr="0083503E">
        <w:rPr>
          <w:rFonts w:cs="Arial"/>
          <w:color w:val="404040" w:themeColor="text1" w:themeTint="BF"/>
          <w:sz w:val="22"/>
          <w:szCs w:val="22"/>
        </w:rPr>
        <w:t> </w:t>
      </w:r>
      <w:r w:rsidRPr="0083503E">
        <w:rPr>
          <w:rFonts w:cs="Arial"/>
          <w:color w:val="404040" w:themeColor="text1" w:themeTint="BF"/>
          <w:sz w:val="22"/>
          <w:szCs w:val="22"/>
        </w:rPr>
        <w:t>účtovatelnou jednotkou je jedna (1)</w:t>
      </w:r>
      <w:r w:rsidR="004673E5">
        <w:rPr>
          <w:rFonts w:cs="Arial"/>
          <w:color w:val="404040" w:themeColor="text1" w:themeTint="BF"/>
          <w:sz w:val="22"/>
          <w:szCs w:val="22"/>
        </w:rPr>
        <w:t xml:space="preserve"> </w:t>
      </w:r>
      <w:r w:rsidRPr="0083503E">
        <w:rPr>
          <w:rFonts w:cs="Arial"/>
          <w:color w:val="404040" w:themeColor="text1" w:themeTint="BF"/>
          <w:sz w:val="22"/>
          <w:szCs w:val="22"/>
        </w:rPr>
        <w:t>hodina.</w:t>
      </w:r>
      <w:r w:rsidR="00A943D7" w:rsidRPr="0083503E">
        <w:rPr>
          <w:rFonts w:cs="Arial"/>
          <w:color w:val="404040" w:themeColor="text1" w:themeTint="BF"/>
          <w:sz w:val="22"/>
          <w:szCs w:val="22"/>
        </w:rPr>
        <w:t xml:space="preserve"> </w:t>
      </w:r>
      <w:r w:rsidR="00A943D7" w:rsidRPr="00923FF1">
        <w:rPr>
          <w:rFonts w:eastAsiaTheme="minorEastAsia" w:cs="Arial"/>
          <w:color w:val="404040" w:themeColor="text1" w:themeTint="BF"/>
          <w:sz w:val="22"/>
          <w:szCs w:val="22"/>
          <w:lang w:eastAsia="en-US"/>
        </w:rPr>
        <w:t xml:space="preserve">Odpracované celé hodiny práce se za účelem dodržení maximálního rozsahu </w:t>
      </w:r>
      <w:r w:rsidR="007062FB">
        <w:rPr>
          <w:rFonts w:eastAsiaTheme="minorEastAsia" w:cs="Arial"/>
          <w:color w:val="404040" w:themeColor="text1" w:themeTint="BF"/>
          <w:sz w:val="22"/>
          <w:szCs w:val="22"/>
          <w:lang w:eastAsia="en-US"/>
        </w:rPr>
        <w:t>Ad hoc</w:t>
      </w:r>
      <w:r w:rsidR="00A943D7" w:rsidRPr="00923FF1">
        <w:rPr>
          <w:rFonts w:eastAsiaTheme="minorEastAsia" w:cs="Arial"/>
          <w:color w:val="404040" w:themeColor="text1" w:themeTint="BF"/>
          <w:sz w:val="22"/>
          <w:szCs w:val="22"/>
          <w:lang w:eastAsia="en-US"/>
        </w:rPr>
        <w:t xml:space="preserve"> služeb </w:t>
      </w:r>
      <w:r w:rsidR="002B3AC6" w:rsidRPr="00923FF1">
        <w:rPr>
          <w:rFonts w:eastAsiaTheme="minorEastAsia" w:cs="Arial"/>
          <w:color w:val="404040" w:themeColor="text1" w:themeTint="BF"/>
          <w:sz w:val="22"/>
          <w:szCs w:val="22"/>
          <w:lang w:eastAsia="en-US"/>
        </w:rPr>
        <w:t>uvedeného v odst. 3.1 Smlouvy</w:t>
      </w:r>
      <w:r w:rsidR="001D64C1">
        <w:rPr>
          <w:rFonts w:eastAsiaTheme="minorEastAsia" w:cs="Arial"/>
          <w:color w:val="404040" w:themeColor="text1" w:themeTint="BF"/>
          <w:sz w:val="22"/>
          <w:szCs w:val="22"/>
          <w:lang w:eastAsia="en-US"/>
        </w:rPr>
        <w:t>,</w:t>
      </w:r>
      <w:r w:rsidR="002B3AC6">
        <w:rPr>
          <w:rFonts w:eastAsiaTheme="minorEastAsia" w:cs="Arial"/>
          <w:color w:val="404040" w:themeColor="text1" w:themeTint="BF"/>
          <w:sz w:val="22"/>
          <w:szCs w:val="22"/>
          <w:lang w:eastAsia="en-US"/>
        </w:rPr>
        <w:t xml:space="preserve"> </w:t>
      </w:r>
      <w:r w:rsidR="00A943D7" w:rsidRPr="0083503E">
        <w:rPr>
          <w:rFonts w:eastAsiaTheme="minorEastAsia" w:cs="Arial"/>
          <w:color w:val="404040" w:themeColor="text1" w:themeTint="BF"/>
          <w:sz w:val="22"/>
          <w:szCs w:val="22"/>
          <w:lang w:eastAsia="en-US"/>
        </w:rPr>
        <w:t>sčítají.</w:t>
      </w:r>
    </w:p>
    <w:p w14:paraId="3E29FAE9" w14:textId="2689B43A" w:rsidR="00AF0DF4" w:rsidRDefault="00A037A3" w:rsidP="00FB5E4D">
      <w:pPr>
        <w:pStyle w:val="Odstavecseseznamem"/>
        <w:numPr>
          <w:ilvl w:val="1"/>
          <w:numId w:val="23"/>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Veškeré činnosti spojené s poskytováním </w:t>
      </w:r>
      <w:r w:rsidR="007062FB">
        <w:rPr>
          <w:rFonts w:cs="Arial"/>
          <w:color w:val="404040" w:themeColor="text1" w:themeTint="BF"/>
          <w:sz w:val="22"/>
          <w:szCs w:val="22"/>
        </w:rPr>
        <w:t>Ad hoc</w:t>
      </w:r>
      <w:r w:rsidRPr="0083503E">
        <w:rPr>
          <w:rFonts w:cs="Arial"/>
          <w:color w:val="404040" w:themeColor="text1" w:themeTint="BF"/>
          <w:sz w:val="22"/>
          <w:szCs w:val="22"/>
        </w:rPr>
        <w:t xml:space="preserve"> služeb budou ze strany Poskytovatele vykazovány měsíčně zpětně v rámci protokolu o předání a převzetí </w:t>
      </w:r>
      <w:r w:rsidR="007062FB">
        <w:rPr>
          <w:rFonts w:cs="Arial"/>
          <w:color w:val="404040" w:themeColor="text1" w:themeTint="BF"/>
          <w:sz w:val="22"/>
          <w:szCs w:val="22"/>
        </w:rPr>
        <w:t>Ad hoc</w:t>
      </w:r>
      <w:r w:rsidRPr="0083503E">
        <w:rPr>
          <w:rFonts w:cs="Arial"/>
          <w:color w:val="404040" w:themeColor="text1" w:themeTint="BF"/>
          <w:sz w:val="22"/>
          <w:szCs w:val="22"/>
        </w:rPr>
        <w:t xml:space="preserve"> služby (dále</w:t>
      </w:r>
      <w:r w:rsidR="0073721E" w:rsidRPr="0083503E">
        <w:rPr>
          <w:rFonts w:cs="Arial"/>
          <w:color w:val="404040" w:themeColor="text1" w:themeTint="BF"/>
          <w:sz w:val="22"/>
          <w:szCs w:val="22"/>
        </w:rPr>
        <w:t> </w:t>
      </w:r>
      <w:r w:rsidRPr="0083503E">
        <w:rPr>
          <w:rFonts w:cs="Arial"/>
          <w:color w:val="404040" w:themeColor="text1" w:themeTint="BF"/>
          <w:sz w:val="22"/>
          <w:szCs w:val="22"/>
        </w:rPr>
        <w:t>jen „</w:t>
      </w:r>
      <w:r w:rsidRPr="0083503E">
        <w:rPr>
          <w:rFonts w:cs="Arial"/>
          <w:b/>
          <w:bCs/>
          <w:color w:val="404040" w:themeColor="text1" w:themeTint="BF"/>
          <w:sz w:val="22"/>
          <w:szCs w:val="22"/>
        </w:rPr>
        <w:t>Akceptační protokol</w:t>
      </w:r>
      <w:r w:rsidRPr="0083503E">
        <w:rPr>
          <w:rFonts w:cs="Arial"/>
          <w:color w:val="404040" w:themeColor="text1" w:themeTint="BF"/>
          <w:sz w:val="22"/>
          <w:szCs w:val="22"/>
        </w:rPr>
        <w:t>“)</w:t>
      </w:r>
      <w:r w:rsidR="00AA7F70" w:rsidRPr="0083503E">
        <w:rPr>
          <w:rFonts w:cs="Arial"/>
          <w:color w:val="404040" w:themeColor="text1" w:themeTint="BF"/>
          <w:sz w:val="22"/>
          <w:szCs w:val="22"/>
        </w:rPr>
        <w:t>,</w:t>
      </w:r>
      <w:r w:rsidRPr="0083503E">
        <w:rPr>
          <w:rFonts w:cs="Arial"/>
          <w:color w:val="404040" w:themeColor="text1" w:themeTint="BF"/>
          <w:sz w:val="22"/>
          <w:szCs w:val="22"/>
        </w:rPr>
        <w:t xml:space="preserve"> a to v rozsahu skutečně poskytnutých </w:t>
      </w:r>
      <w:r w:rsidR="00E47E09" w:rsidRPr="0083503E">
        <w:rPr>
          <w:rFonts w:cs="Arial"/>
          <w:color w:val="404040" w:themeColor="text1" w:themeTint="BF"/>
          <w:sz w:val="22"/>
          <w:szCs w:val="22"/>
        </w:rPr>
        <w:t>hodin práce</w:t>
      </w:r>
      <w:r w:rsidRPr="0083503E">
        <w:rPr>
          <w:rFonts w:cs="Arial"/>
          <w:color w:val="404040" w:themeColor="text1" w:themeTint="BF"/>
          <w:sz w:val="22"/>
          <w:szCs w:val="22"/>
        </w:rPr>
        <w:t xml:space="preserve">. Akceptační protokol za </w:t>
      </w:r>
      <w:r w:rsidR="007062FB">
        <w:rPr>
          <w:rFonts w:cs="Arial"/>
          <w:color w:val="404040" w:themeColor="text1" w:themeTint="BF"/>
          <w:sz w:val="22"/>
          <w:szCs w:val="22"/>
        </w:rPr>
        <w:t>Ad hoc</w:t>
      </w:r>
      <w:r w:rsidRPr="0083503E">
        <w:rPr>
          <w:rFonts w:cs="Arial"/>
          <w:color w:val="404040" w:themeColor="text1" w:themeTint="BF"/>
          <w:sz w:val="22"/>
          <w:szCs w:val="22"/>
        </w:rPr>
        <w:t xml:space="preserve"> služby poskytnuté bez vad, a to jak právních, tak faktických, bude písemně potvrzen oprávněnou osobou Objednatele měsíčně zpětně, a to vždy do </w:t>
      </w:r>
      <w:r w:rsidR="00D3130E" w:rsidRPr="0083503E">
        <w:rPr>
          <w:rFonts w:cs="Arial"/>
          <w:color w:val="404040" w:themeColor="text1" w:themeTint="BF"/>
          <w:sz w:val="22"/>
          <w:szCs w:val="22"/>
        </w:rPr>
        <w:t>desátého (</w:t>
      </w:r>
      <w:r w:rsidRPr="0083503E">
        <w:rPr>
          <w:rFonts w:cs="Arial"/>
          <w:color w:val="404040" w:themeColor="text1" w:themeTint="BF"/>
          <w:sz w:val="22"/>
          <w:szCs w:val="22"/>
        </w:rPr>
        <w:t>10</w:t>
      </w:r>
      <w:r w:rsidR="00E47E09" w:rsidRPr="0083503E">
        <w:rPr>
          <w:rFonts w:cs="Arial"/>
          <w:color w:val="404040" w:themeColor="text1" w:themeTint="BF"/>
          <w:sz w:val="22"/>
          <w:szCs w:val="22"/>
        </w:rPr>
        <w:t>.</w:t>
      </w:r>
      <w:r w:rsidR="00D3130E" w:rsidRPr="0083503E">
        <w:rPr>
          <w:rFonts w:cs="Arial"/>
          <w:color w:val="404040" w:themeColor="text1" w:themeTint="BF"/>
          <w:sz w:val="22"/>
          <w:szCs w:val="22"/>
        </w:rPr>
        <w:t>)</w:t>
      </w:r>
      <w:r w:rsidR="00E47E09" w:rsidRPr="0083503E">
        <w:rPr>
          <w:rFonts w:cs="Arial"/>
          <w:color w:val="404040" w:themeColor="text1" w:themeTint="BF"/>
          <w:sz w:val="22"/>
          <w:szCs w:val="22"/>
        </w:rPr>
        <w:t xml:space="preserve"> </w:t>
      </w:r>
      <w:r w:rsidRPr="0083503E">
        <w:rPr>
          <w:rFonts w:cs="Arial"/>
          <w:color w:val="404040" w:themeColor="text1" w:themeTint="BF"/>
          <w:sz w:val="22"/>
          <w:szCs w:val="22"/>
        </w:rPr>
        <w:t>dne</w:t>
      </w:r>
      <w:r w:rsidR="00AF0DF4">
        <w:rPr>
          <w:rFonts w:cs="Arial"/>
          <w:color w:val="404040" w:themeColor="text1" w:themeTint="BF"/>
          <w:sz w:val="22"/>
          <w:szCs w:val="22"/>
        </w:rPr>
        <w:t> </w:t>
      </w:r>
      <w:r w:rsidRPr="0083503E">
        <w:rPr>
          <w:rFonts w:cs="Arial"/>
          <w:color w:val="404040" w:themeColor="text1" w:themeTint="BF"/>
          <w:sz w:val="22"/>
          <w:szCs w:val="22"/>
        </w:rPr>
        <w:t>měsíce následujícího po měsíci, ve</w:t>
      </w:r>
      <w:r w:rsidR="00D3130E" w:rsidRPr="0083503E">
        <w:rPr>
          <w:rFonts w:cs="Arial"/>
          <w:color w:val="404040" w:themeColor="text1" w:themeTint="BF"/>
          <w:sz w:val="22"/>
          <w:szCs w:val="22"/>
        </w:rPr>
        <w:t> </w:t>
      </w:r>
      <w:r w:rsidRPr="0083503E">
        <w:rPr>
          <w:rFonts w:cs="Arial"/>
          <w:color w:val="404040" w:themeColor="text1" w:themeTint="BF"/>
          <w:sz w:val="22"/>
          <w:szCs w:val="22"/>
        </w:rPr>
        <w:t xml:space="preserve">kterém byly </w:t>
      </w:r>
      <w:r w:rsidR="007062FB">
        <w:rPr>
          <w:rFonts w:cs="Arial"/>
          <w:color w:val="404040" w:themeColor="text1" w:themeTint="BF"/>
          <w:sz w:val="22"/>
          <w:szCs w:val="22"/>
        </w:rPr>
        <w:t>Ad hoc</w:t>
      </w:r>
      <w:r w:rsidRPr="0083503E">
        <w:rPr>
          <w:rFonts w:cs="Arial"/>
          <w:color w:val="404040" w:themeColor="text1" w:themeTint="BF"/>
          <w:sz w:val="22"/>
          <w:szCs w:val="22"/>
        </w:rPr>
        <w:t xml:space="preserve"> služby poskytovány. </w:t>
      </w:r>
    </w:p>
    <w:p w14:paraId="4EA2741E" w14:textId="768C30C2" w:rsidR="006D3D8E" w:rsidRPr="0083503E" w:rsidRDefault="00A037A3" w:rsidP="00FB5E4D">
      <w:pPr>
        <w:pStyle w:val="Odstavecseseznamem"/>
        <w:numPr>
          <w:ilvl w:val="1"/>
          <w:numId w:val="23"/>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Vzor</w:t>
      </w:r>
      <w:r w:rsidR="00AF0DF4">
        <w:rPr>
          <w:rFonts w:cs="Arial"/>
          <w:color w:val="404040" w:themeColor="text1" w:themeTint="BF"/>
          <w:sz w:val="22"/>
          <w:szCs w:val="22"/>
        </w:rPr>
        <w:t> </w:t>
      </w:r>
      <w:r w:rsidRPr="0083503E">
        <w:rPr>
          <w:rFonts w:cs="Arial"/>
          <w:color w:val="404040" w:themeColor="text1" w:themeTint="BF"/>
          <w:sz w:val="22"/>
          <w:szCs w:val="22"/>
        </w:rPr>
        <w:t xml:space="preserve">Akceptačního protokolu </w:t>
      </w:r>
      <w:proofErr w:type="gramStart"/>
      <w:r w:rsidRPr="0083503E">
        <w:rPr>
          <w:rFonts w:cs="Arial"/>
          <w:color w:val="404040" w:themeColor="text1" w:themeTint="BF"/>
          <w:sz w:val="22"/>
          <w:szCs w:val="22"/>
        </w:rPr>
        <w:t>tvoří</w:t>
      </w:r>
      <w:proofErr w:type="gramEnd"/>
      <w:r w:rsidRPr="0083503E">
        <w:rPr>
          <w:rFonts w:cs="Arial"/>
          <w:color w:val="404040" w:themeColor="text1" w:themeTint="BF"/>
          <w:sz w:val="22"/>
          <w:szCs w:val="22"/>
        </w:rPr>
        <w:t xml:space="preserve"> Přílohu č.</w:t>
      </w:r>
      <w:r w:rsidR="00D3130E" w:rsidRPr="0083503E">
        <w:rPr>
          <w:rFonts w:cs="Arial"/>
          <w:color w:val="404040" w:themeColor="text1" w:themeTint="BF"/>
          <w:sz w:val="22"/>
          <w:szCs w:val="22"/>
        </w:rPr>
        <w:t> </w:t>
      </w:r>
      <w:r w:rsidR="00E86CB3">
        <w:rPr>
          <w:rFonts w:cs="Arial"/>
          <w:color w:val="404040" w:themeColor="text1" w:themeTint="BF"/>
          <w:sz w:val="22"/>
          <w:szCs w:val="22"/>
        </w:rPr>
        <w:t>2</w:t>
      </w:r>
      <w:r w:rsidRPr="0083503E">
        <w:rPr>
          <w:rFonts w:cs="Arial"/>
          <w:color w:val="404040" w:themeColor="text1" w:themeTint="BF"/>
          <w:sz w:val="22"/>
          <w:szCs w:val="22"/>
        </w:rPr>
        <w:t xml:space="preserve"> Smlouvy.</w:t>
      </w:r>
    </w:p>
    <w:p w14:paraId="312A3189" w14:textId="582FD95F" w:rsidR="00E83243" w:rsidRPr="0083503E" w:rsidRDefault="00E83243" w:rsidP="00195FD6">
      <w:pPr>
        <w:pStyle w:val="NAKITslovanseznam"/>
        <w:numPr>
          <w:ilvl w:val="0"/>
          <w:numId w:val="23"/>
        </w:numPr>
        <w:spacing w:before="240" w:after="240"/>
        <w:ind w:left="284" w:right="-11" w:hanging="284"/>
        <w:contextualSpacing w:val="0"/>
        <w:jc w:val="center"/>
        <w:rPr>
          <w:rFonts w:cs="Arial"/>
          <w:b/>
          <w:bCs/>
          <w:color w:val="404040" w:themeColor="text1" w:themeTint="BF"/>
        </w:rPr>
      </w:pPr>
      <w:r w:rsidRPr="0083503E">
        <w:rPr>
          <w:rFonts w:cs="Arial"/>
          <w:b/>
          <w:bCs/>
          <w:color w:val="404040" w:themeColor="text1" w:themeTint="BF"/>
        </w:rPr>
        <w:t>Doba</w:t>
      </w:r>
      <w:r w:rsidR="008D3AD1" w:rsidRPr="0083503E">
        <w:rPr>
          <w:rFonts w:cs="Arial"/>
          <w:b/>
          <w:bCs/>
          <w:color w:val="404040" w:themeColor="text1" w:themeTint="BF"/>
        </w:rPr>
        <w:t xml:space="preserve"> a </w:t>
      </w:r>
      <w:r w:rsidRPr="0083503E">
        <w:rPr>
          <w:rFonts w:cs="Arial"/>
          <w:b/>
          <w:bCs/>
          <w:color w:val="404040" w:themeColor="text1" w:themeTint="BF"/>
        </w:rPr>
        <w:t>místo plnění</w:t>
      </w:r>
    </w:p>
    <w:p w14:paraId="5CC80700" w14:textId="0BD3D271" w:rsidR="00F42087" w:rsidRPr="0083503E" w:rsidRDefault="00E83243" w:rsidP="0022622E">
      <w:pPr>
        <w:pStyle w:val="NAKITslovanseznam"/>
        <w:numPr>
          <w:ilvl w:val="1"/>
          <w:numId w:val="23"/>
        </w:numPr>
        <w:spacing w:after="120"/>
        <w:ind w:left="567" w:right="-11" w:hanging="567"/>
        <w:contextualSpacing w:val="0"/>
        <w:jc w:val="both"/>
        <w:rPr>
          <w:rFonts w:cs="Arial"/>
          <w:color w:val="404040" w:themeColor="text1" w:themeTint="BF"/>
        </w:rPr>
      </w:pPr>
      <w:r w:rsidRPr="0083503E">
        <w:rPr>
          <w:rFonts w:cs="Arial"/>
          <w:color w:val="404040" w:themeColor="text1" w:themeTint="BF"/>
        </w:rPr>
        <w:t xml:space="preserve">Poskytovatel se zavazuje poskytovat </w:t>
      </w:r>
      <w:r w:rsidR="007062FB">
        <w:rPr>
          <w:rFonts w:cs="Arial"/>
          <w:color w:val="404040" w:themeColor="text1" w:themeTint="BF"/>
        </w:rPr>
        <w:t>Paušál</w:t>
      </w:r>
      <w:r w:rsidR="00253902" w:rsidRPr="0083503E">
        <w:rPr>
          <w:rFonts w:cs="Arial"/>
          <w:color w:val="404040" w:themeColor="text1" w:themeTint="BF"/>
        </w:rPr>
        <w:t xml:space="preserve">ní </w:t>
      </w:r>
      <w:r w:rsidRPr="0083503E">
        <w:rPr>
          <w:rFonts w:cs="Arial"/>
          <w:color w:val="404040" w:themeColor="text1" w:themeTint="BF"/>
        </w:rPr>
        <w:t xml:space="preserve">služby dle </w:t>
      </w:r>
      <w:r w:rsidR="00253902" w:rsidRPr="0083503E">
        <w:rPr>
          <w:rFonts w:cs="Arial"/>
          <w:color w:val="404040" w:themeColor="text1" w:themeTint="BF"/>
        </w:rPr>
        <w:t>čl. 1 odst. 1.1 písm. a)</w:t>
      </w:r>
      <w:r w:rsidR="00A843D8" w:rsidRPr="0083503E">
        <w:rPr>
          <w:rFonts w:cs="Arial"/>
          <w:color w:val="404040" w:themeColor="text1" w:themeTint="BF"/>
        </w:rPr>
        <w:t> </w:t>
      </w:r>
      <w:r w:rsidRPr="0083503E">
        <w:rPr>
          <w:rFonts w:cs="Arial"/>
          <w:color w:val="404040" w:themeColor="text1" w:themeTint="BF"/>
        </w:rPr>
        <w:t>Smlouvy</w:t>
      </w:r>
      <w:r w:rsidR="003A50A2" w:rsidRPr="0083503E">
        <w:rPr>
          <w:rFonts w:cs="Arial"/>
          <w:color w:val="404040" w:themeColor="text1" w:themeTint="BF"/>
        </w:rPr>
        <w:t xml:space="preserve"> </w:t>
      </w:r>
      <w:r w:rsidR="00FB3535" w:rsidRPr="0083503E">
        <w:rPr>
          <w:rFonts w:cs="Arial"/>
          <w:color w:val="404040" w:themeColor="text1" w:themeTint="BF"/>
        </w:rPr>
        <w:t>po</w:t>
      </w:r>
      <w:r w:rsidR="008D0993" w:rsidRPr="0083503E">
        <w:rPr>
          <w:rFonts w:cs="Arial"/>
          <w:color w:val="404040" w:themeColor="text1" w:themeTint="BF"/>
        </w:rPr>
        <w:t> </w:t>
      </w:r>
      <w:r w:rsidR="00FB3535" w:rsidRPr="0083503E">
        <w:rPr>
          <w:rFonts w:cs="Arial"/>
          <w:color w:val="404040" w:themeColor="text1" w:themeTint="BF"/>
        </w:rPr>
        <w:t xml:space="preserve">dobu </w:t>
      </w:r>
      <w:r w:rsidR="007B1AD6">
        <w:rPr>
          <w:rFonts w:cs="Arial"/>
          <w:color w:val="404040" w:themeColor="text1" w:themeTint="BF"/>
        </w:rPr>
        <w:t>dvaceti čtyř (</w:t>
      </w:r>
      <w:r w:rsidR="00FB3535" w:rsidRPr="0083503E">
        <w:rPr>
          <w:rFonts w:cs="Arial"/>
          <w:color w:val="404040" w:themeColor="text1" w:themeTint="BF"/>
        </w:rPr>
        <w:t>24</w:t>
      </w:r>
      <w:r w:rsidR="007B1AD6">
        <w:rPr>
          <w:rFonts w:cs="Arial"/>
          <w:color w:val="404040" w:themeColor="text1" w:themeTint="BF"/>
        </w:rPr>
        <w:t>)</w:t>
      </w:r>
      <w:r w:rsidR="00FB3535" w:rsidRPr="0083503E">
        <w:rPr>
          <w:rFonts w:cs="Arial"/>
          <w:color w:val="404040" w:themeColor="text1" w:themeTint="BF"/>
        </w:rPr>
        <w:t xml:space="preserve"> měsíců </w:t>
      </w:r>
      <w:r w:rsidR="003A50A2" w:rsidRPr="0083503E">
        <w:rPr>
          <w:rFonts w:cs="Arial"/>
          <w:color w:val="404040" w:themeColor="text1" w:themeTint="BF"/>
        </w:rPr>
        <w:t>ode dne nabytí účinnosti</w:t>
      </w:r>
      <w:r w:rsidRPr="0083503E">
        <w:rPr>
          <w:rFonts w:cs="Arial"/>
          <w:color w:val="404040" w:themeColor="text1" w:themeTint="BF"/>
        </w:rPr>
        <w:t xml:space="preserve"> </w:t>
      </w:r>
      <w:r w:rsidR="00FB3535" w:rsidRPr="0083503E">
        <w:rPr>
          <w:rFonts w:cs="Arial"/>
          <w:color w:val="404040" w:themeColor="text1" w:themeTint="BF"/>
        </w:rPr>
        <w:t>Smlouvy</w:t>
      </w:r>
      <w:r w:rsidRPr="0083503E">
        <w:rPr>
          <w:rFonts w:cs="Arial"/>
          <w:color w:val="404040" w:themeColor="text1" w:themeTint="BF"/>
        </w:rPr>
        <w:t xml:space="preserve">. </w:t>
      </w:r>
    </w:p>
    <w:p w14:paraId="1A978F3C" w14:textId="583CE376" w:rsidR="00C34778" w:rsidRPr="0083503E" w:rsidRDefault="00D54236" w:rsidP="0036752C">
      <w:pPr>
        <w:pStyle w:val="NAKITslovanseznam"/>
        <w:numPr>
          <w:ilvl w:val="1"/>
          <w:numId w:val="23"/>
        </w:numPr>
        <w:spacing w:after="120"/>
        <w:ind w:left="567" w:right="-11" w:hanging="567"/>
        <w:contextualSpacing w:val="0"/>
        <w:jc w:val="both"/>
        <w:rPr>
          <w:rFonts w:cs="Arial"/>
          <w:color w:val="404040" w:themeColor="text1" w:themeTint="BF"/>
        </w:rPr>
      </w:pPr>
      <w:r w:rsidRPr="0083503E">
        <w:rPr>
          <w:rFonts w:cs="Arial"/>
          <w:color w:val="404040" w:themeColor="text1" w:themeTint="BF"/>
        </w:rPr>
        <w:t>Ad hoc</w:t>
      </w:r>
      <w:r w:rsidR="00253902" w:rsidRPr="0083503E">
        <w:rPr>
          <w:rFonts w:cs="Arial"/>
          <w:color w:val="404040" w:themeColor="text1" w:themeTint="BF"/>
        </w:rPr>
        <w:t xml:space="preserve"> služby podle čl</w:t>
      </w:r>
      <w:r w:rsidR="008F27C8" w:rsidRPr="0083503E">
        <w:rPr>
          <w:rFonts w:cs="Arial"/>
          <w:color w:val="404040" w:themeColor="text1" w:themeTint="BF"/>
        </w:rPr>
        <w:t>.</w:t>
      </w:r>
      <w:r w:rsidR="00253902" w:rsidRPr="0083503E">
        <w:rPr>
          <w:rFonts w:cs="Arial"/>
          <w:color w:val="404040" w:themeColor="text1" w:themeTint="BF"/>
        </w:rPr>
        <w:t xml:space="preserve"> </w:t>
      </w:r>
      <w:r w:rsidR="008F27C8" w:rsidRPr="0083503E">
        <w:rPr>
          <w:rFonts w:cs="Arial"/>
          <w:color w:val="404040" w:themeColor="text1" w:themeTint="BF"/>
        </w:rPr>
        <w:t xml:space="preserve">1 odst. 1.1 písm. b) Smlouvy </w:t>
      </w:r>
      <w:r w:rsidR="00253902" w:rsidRPr="0083503E">
        <w:rPr>
          <w:rFonts w:cs="Arial"/>
          <w:color w:val="404040" w:themeColor="text1" w:themeTint="BF"/>
        </w:rPr>
        <w:t>budou Poskytovatelem poskytovány na</w:t>
      </w:r>
      <w:r w:rsidR="00B35E2E">
        <w:rPr>
          <w:rFonts w:cs="Arial"/>
          <w:color w:val="404040" w:themeColor="text1" w:themeTint="BF"/>
        </w:rPr>
        <w:t> </w:t>
      </w:r>
      <w:r w:rsidR="00253902" w:rsidRPr="0083503E">
        <w:rPr>
          <w:rFonts w:cs="Arial"/>
          <w:color w:val="404040" w:themeColor="text1" w:themeTint="BF"/>
        </w:rPr>
        <w:t xml:space="preserve">základě požadavku </w:t>
      </w:r>
      <w:r w:rsidR="008F27C8" w:rsidRPr="0083503E">
        <w:rPr>
          <w:rFonts w:cs="Arial"/>
          <w:color w:val="404040" w:themeColor="text1" w:themeTint="BF"/>
        </w:rPr>
        <w:t>Objednatele</w:t>
      </w:r>
      <w:r w:rsidR="00467937" w:rsidRPr="0083503E">
        <w:rPr>
          <w:rFonts w:cs="Arial"/>
          <w:color w:val="404040" w:themeColor="text1" w:themeTint="BF"/>
        </w:rPr>
        <w:t>, přičemž Objednatel je</w:t>
      </w:r>
      <w:r w:rsidR="00BD71E0" w:rsidRPr="0083503E">
        <w:rPr>
          <w:rFonts w:cs="Arial"/>
          <w:color w:val="404040" w:themeColor="text1" w:themeTint="BF"/>
        </w:rPr>
        <w:t> </w:t>
      </w:r>
      <w:r w:rsidR="00467937" w:rsidRPr="0083503E">
        <w:rPr>
          <w:rFonts w:cs="Arial"/>
          <w:color w:val="404040" w:themeColor="text1" w:themeTint="BF"/>
        </w:rPr>
        <w:t xml:space="preserve">oprávněn zasílat Poskytovateli požadavky na poskytnutí </w:t>
      </w:r>
      <w:r w:rsidR="007062FB">
        <w:rPr>
          <w:rFonts w:cs="Arial"/>
          <w:color w:val="404040" w:themeColor="text1" w:themeTint="BF"/>
        </w:rPr>
        <w:t>Ad hoc</w:t>
      </w:r>
      <w:r w:rsidR="00B40437" w:rsidRPr="0083503E">
        <w:rPr>
          <w:rFonts w:cs="Arial"/>
          <w:color w:val="404040" w:themeColor="text1" w:themeTint="BF"/>
        </w:rPr>
        <w:t xml:space="preserve"> služeb ode dne nabytí účinnosti této</w:t>
      </w:r>
      <w:r w:rsidR="002476C7" w:rsidRPr="0083503E">
        <w:rPr>
          <w:rFonts w:cs="Arial"/>
          <w:color w:val="404040" w:themeColor="text1" w:themeTint="BF"/>
        </w:rPr>
        <w:t> </w:t>
      </w:r>
      <w:r w:rsidR="00B40437" w:rsidRPr="0083503E">
        <w:rPr>
          <w:rFonts w:cs="Arial"/>
          <w:color w:val="404040" w:themeColor="text1" w:themeTint="BF"/>
        </w:rPr>
        <w:t>Smlouvy po celou dobu jejíh</w:t>
      </w:r>
      <w:r w:rsidR="008D5641" w:rsidRPr="0083503E">
        <w:rPr>
          <w:rFonts w:cs="Arial"/>
          <w:color w:val="404040" w:themeColor="text1" w:themeTint="BF"/>
        </w:rPr>
        <w:t>o</w:t>
      </w:r>
      <w:r w:rsidR="00B40437" w:rsidRPr="0083503E">
        <w:rPr>
          <w:rFonts w:cs="Arial"/>
          <w:color w:val="404040" w:themeColor="text1" w:themeTint="BF"/>
        </w:rPr>
        <w:t xml:space="preserve"> trvání. </w:t>
      </w:r>
    </w:p>
    <w:p w14:paraId="0AEB532E" w14:textId="605A69B3" w:rsidR="00253902" w:rsidRPr="00B32FEA" w:rsidRDefault="00F42087" w:rsidP="00C34778">
      <w:pPr>
        <w:pStyle w:val="NAKITslovanseznam"/>
        <w:numPr>
          <w:ilvl w:val="0"/>
          <w:numId w:val="0"/>
        </w:numPr>
        <w:spacing w:after="120"/>
        <w:ind w:left="567" w:right="-11"/>
        <w:contextualSpacing w:val="0"/>
        <w:jc w:val="both"/>
        <w:rPr>
          <w:rFonts w:cs="Arial"/>
          <w:color w:val="404040" w:themeColor="text1" w:themeTint="BF"/>
        </w:rPr>
      </w:pPr>
      <w:r w:rsidRPr="0083503E">
        <w:rPr>
          <w:rFonts w:cs="Arial"/>
          <w:color w:val="404040" w:themeColor="text1" w:themeTint="BF"/>
        </w:rPr>
        <w:t xml:space="preserve">Objednatel při uzavírání této Smlouvy negarantuje žádný minimální objem odběru </w:t>
      </w:r>
      <w:r w:rsidR="007062FB">
        <w:rPr>
          <w:rFonts w:cs="Arial"/>
          <w:color w:val="404040" w:themeColor="text1" w:themeTint="BF"/>
        </w:rPr>
        <w:t>Ad hoc</w:t>
      </w:r>
      <w:r w:rsidRPr="0083503E">
        <w:rPr>
          <w:rFonts w:cs="Arial"/>
          <w:color w:val="404040" w:themeColor="text1" w:themeTint="BF"/>
        </w:rPr>
        <w:t xml:space="preserve"> služeb v průběhu její platnosti. Objednatel </w:t>
      </w:r>
      <w:r w:rsidRPr="00B32FEA">
        <w:rPr>
          <w:rFonts w:cs="Arial"/>
          <w:color w:val="404040" w:themeColor="text1" w:themeTint="BF"/>
        </w:rPr>
        <w:t>uzpůsobuje rozsah plnění svým aktuálním potřebám, které jsou v čase proměnlivé. Poskytovatel se přes výše uvedené zavazuje být připraven poskytnout plnění v rozsahu poptávaném Objednatelem dle</w:t>
      </w:r>
      <w:r w:rsidR="002476C7" w:rsidRPr="00B32FEA">
        <w:rPr>
          <w:rFonts w:cs="Arial"/>
          <w:color w:val="404040" w:themeColor="text1" w:themeTint="BF"/>
        </w:rPr>
        <w:t> </w:t>
      </w:r>
      <w:r w:rsidRPr="00B32FEA">
        <w:rPr>
          <w:rFonts w:cs="Arial"/>
          <w:color w:val="404040" w:themeColor="text1" w:themeTint="BF"/>
        </w:rPr>
        <w:t>podmínek této</w:t>
      </w:r>
      <w:r w:rsidR="00E22827" w:rsidRPr="00B32FEA">
        <w:rPr>
          <w:rFonts w:cs="Arial"/>
          <w:color w:val="404040" w:themeColor="text1" w:themeTint="BF"/>
        </w:rPr>
        <w:t> </w:t>
      </w:r>
      <w:r w:rsidRPr="00B32FEA">
        <w:rPr>
          <w:rFonts w:cs="Arial"/>
          <w:color w:val="404040" w:themeColor="text1" w:themeTint="BF"/>
        </w:rPr>
        <w:t>Smlouvy.</w:t>
      </w:r>
      <w:r w:rsidRPr="00B32FEA" w:rsidDel="00ED1717">
        <w:rPr>
          <w:rFonts w:cs="Arial"/>
          <w:color w:val="404040" w:themeColor="text1" w:themeTint="BF"/>
        </w:rPr>
        <w:t xml:space="preserve"> </w:t>
      </w:r>
    </w:p>
    <w:p w14:paraId="39654EF1" w14:textId="0795EE45" w:rsidR="00E83243" w:rsidRPr="0083503E" w:rsidRDefault="00E83243" w:rsidP="00FB5E4D">
      <w:pPr>
        <w:pStyle w:val="ACNormln"/>
        <w:widowControl w:val="0"/>
        <w:numPr>
          <w:ilvl w:val="1"/>
          <w:numId w:val="23"/>
        </w:numPr>
        <w:spacing w:before="0" w:after="120" w:line="312" w:lineRule="auto"/>
        <w:ind w:left="567" w:hanging="567"/>
        <w:rPr>
          <w:rFonts w:ascii="Arial" w:hAnsi="Arial" w:cs="Arial"/>
          <w:color w:val="404040" w:themeColor="text1" w:themeTint="BF"/>
          <w:spacing w:val="-3"/>
        </w:rPr>
      </w:pPr>
      <w:r w:rsidRPr="00B32FEA">
        <w:rPr>
          <w:rFonts w:ascii="Arial" w:hAnsi="Arial" w:cs="Arial"/>
          <w:color w:val="404040" w:themeColor="text1" w:themeTint="BF"/>
        </w:rPr>
        <w:t>Místem plnění je</w:t>
      </w:r>
      <w:r w:rsidRPr="00B32FEA" w:rsidDel="003C37A0">
        <w:rPr>
          <w:rFonts w:ascii="Arial" w:hAnsi="Arial" w:cs="Arial"/>
          <w:color w:val="404040" w:themeColor="text1" w:themeTint="BF"/>
          <w:lang w:val="cs-CZ"/>
        </w:rPr>
        <w:t xml:space="preserve"> </w:t>
      </w:r>
      <w:r w:rsidR="00623156" w:rsidRPr="00B32FEA">
        <w:rPr>
          <w:rFonts w:ascii="Arial" w:hAnsi="Arial" w:cs="Arial"/>
          <w:color w:val="404040" w:themeColor="text1" w:themeTint="BF"/>
          <w:lang w:val="cs-CZ"/>
        </w:rPr>
        <w:t>Praha</w:t>
      </w:r>
      <w:r w:rsidR="00A21BBB" w:rsidRPr="00B32FEA">
        <w:rPr>
          <w:rFonts w:ascii="Arial" w:hAnsi="Arial" w:cs="Arial"/>
          <w:color w:val="404040" w:themeColor="text1" w:themeTint="BF"/>
          <w:lang w:val="cs-CZ"/>
        </w:rPr>
        <w:t xml:space="preserve">, především Kolbenova, Praha 9 a </w:t>
      </w:r>
      <w:r w:rsidR="6C04F4A0" w:rsidRPr="00B32FEA">
        <w:rPr>
          <w:rFonts w:ascii="Arial" w:eastAsia="Arial" w:hAnsi="Arial" w:cs="Arial"/>
          <w:color w:val="404040" w:themeColor="text1" w:themeTint="BF"/>
          <w:lang w:val="cs-CZ"/>
        </w:rPr>
        <w:t>Praha 3 – Žižkov, Mahlerovy sady</w:t>
      </w:r>
      <w:r w:rsidR="003F340A">
        <w:rPr>
          <w:rFonts w:ascii="Arial" w:eastAsia="Arial" w:hAnsi="Arial" w:cs="Arial"/>
          <w:color w:val="404040" w:themeColor="text1" w:themeTint="BF"/>
          <w:lang w:val="cs-CZ"/>
        </w:rPr>
        <w:t> </w:t>
      </w:r>
      <w:r w:rsidR="6C04F4A0" w:rsidRPr="00B32FEA">
        <w:rPr>
          <w:rFonts w:ascii="Arial" w:eastAsia="Arial" w:hAnsi="Arial" w:cs="Arial"/>
          <w:color w:val="404040" w:themeColor="text1" w:themeTint="BF"/>
          <w:lang w:val="cs-CZ"/>
        </w:rPr>
        <w:t>1</w:t>
      </w:r>
      <w:r w:rsidRPr="00B32FEA">
        <w:rPr>
          <w:rFonts w:ascii="Arial" w:hAnsi="Arial" w:cs="Arial"/>
          <w:color w:val="404040" w:themeColor="text1" w:themeTint="BF"/>
        </w:rPr>
        <w:t xml:space="preserve">. </w:t>
      </w:r>
      <w:r w:rsidRPr="00B32FEA">
        <w:rPr>
          <w:rFonts w:ascii="Arial" w:hAnsi="Arial" w:cs="Arial"/>
          <w:color w:val="404040" w:themeColor="text1" w:themeTint="BF"/>
          <w:spacing w:val="-3"/>
          <w:lang w:val="cs-CZ"/>
        </w:rPr>
        <w:t>Poskytovatel</w:t>
      </w:r>
      <w:r w:rsidRPr="00B32FEA">
        <w:rPr>
          <w:rFonts w:ascii="Arial" w:hAnsi="Arial" w:cs="Arial"/>
          <w:color w:val="404040" w:themeColor="text1" w:themeTint="BF"/>
          <w:spacing w:val="-3"/>
        </w:rPr>
        <w:t xml:space="preserve"> je</w:t>
      </w:r>
      <w:r w:rsidR="00450F9F" w:rsidRPr="00B32FEA">
        <w:rPr>
          <w:rFonts w:ascii="Arial" w:hAnsi="Arial" w:cs="Arial"/>
          <w:color w:val="404040" w:themeColor="text1" w:themeTint="BF"/>
          <w:spacing w:val="-3"/>
          <w:lang w:val="cs-CZ"/>
        </w:rPr>
        <w:t> </w:t>
      </w:r>
      <w:r w:rsidRPr="00B32FEA">
        <w:rPr>
          <w:rFonts w:ascii="Arial" w:hAnsi="Arial" w:cs="Arial"/>
          <w:color w:val="404040" w:themeColor="text1" w:themeTint="BF"/>
          <w:spacing w:val="-3"/>
        </w:rPr>
        <w:t xml:space="preserve">oprávněn poskytovat </w:t>
      </w:r>
      <w:r w:rsidR="007062FB">
        <w:rPr>
          <w:rFonts w:ascii="Arial" w:hAnsi="Arial" w:cs="Arial"/>
          <w:color w:val="404040" w:themeColor="text1" w:themeTint="BF"/>
          <w:spacing w:val="-3"/>
        </w:rPr>
        <w:t>Služb</w:t>
      </w:r>
      <w:r w:rsidRPr="00B32FEA">
        <w:rPr>
          <w:rFonts w:ascii="Arial" w:hAnsi="Arial" w:cs="Arial"/>
          <w:color w:val="404040" w:themeColor="text1" w:themeTint="BF"/>
          <w:spacing w:val="-3"/>
        </w:rPr>
        <w:t>y prostřednictvím vzdáleného přístupu v případě, že</w:t>
      </w:r>
      <w:r w:rsidR="008A5185">
        <w:rPr>
          <w:rFonts w:ascii="Arial" w:hAnsi="Arial" w:cs="Arial"/>
          <w:color w:val="404040" w:themeColor="text1" w:themeTint="BF"/>
          <w:spacing w:val="-3"/>
          <w:lang w:val="cs-CZ"/>
        </w:rPr>
        <w:t> </w:t>
      </w:r>
      <w:r w:rsidRPr="00B32FEA">
        <w:rPr>
          <w:rFonts w:ascii="Arial" w:hAnsi="Arial" w:cs="Arial"/>
          <w:color w:val="404040" w:themeColor="text1" w:themeTint="BF"/>
          <w:spacing w:val="-3"/>
        </w:rPr>
        <w:t>(i)</w:t>
      </w:r>
      <w:r w:rsidR="007A3480">
        <w:rPr>
          <w:rFonts w:ascii="Arial" w:hAnsi="Arial" w:cs="Arial"/>
          <w:color w:val="404040" w:themeColor="text1" w:themeTint="BF"/>
          <w:spacing w:val="-3"/>
          <w:lang w:val="cs-CZ"/>
        </w:rPr>
        <w:t> </w:t>
      </w:r>
      <w:r w:rsidRPr="00B32FEA">
        <w:rPr>
          <w:rFonts w:ascii="Arial" w:hAnsi="Arial" w:cs="Arial"/>
          <w:color w:val="404040" w:themeColor="text1" w:themeTint="BF"/>
          <w:spacing w:val="-3"/>
        </w:rPr>
        <w:t>Objednatel, ve</w:t>
      </w:r>
      <w:r w:rsidR="00A01A7B" w:rsidRPr="00B32FEA">
        <w:rPr>
          <w:rFonts w:ascii="Arial" w:hAnsi="Arial" w:cs="Arial"/>
          <w:color w:val="404040" w:themeColor="text1" w:themeTint="BF"/>
          <w:spacing w:val="-3"/>
          <w:lang w:val="cs-CZ"/>
        </w:rPr>
        <w:t> </w:t>
      </w:r>
      <w:r w:rsidRPr="00B32FEA">
        <w:rPr>
          <w:rFonts w:ascii="Arial" w:hAnsi="Arial" w:cs="Arial"/>
          <w:color w:val="404040" w:themeColor="text1" w:themeTint="BF"/>
          <w:spacing w:val="-3"/>
        </w:rPr>
        <w:t>spolupráci s </w:t>
      </w:r>
      <w:r w:rsidRPr="00B32FEA">
        <w:rPr>
          <w:rFonts w:ascii="Arial" w:hAnsi="Arial" w:cs="Arial"/>
          <w:color w:val="404040" w:themeColor="text1" w:themeTint="BF"/>
          <w:lang w:val="cs-CZ"/>
        </w:rPr>
        <w:t>MV</w:t>
      </w:r>
      <w:r w:rsidRPr="00B32FEA">
        <w:rPr>
          <w:rFonts w:ascii="Arial" w:hAnsi="Arial" w:cs="Arial"/>
          <w:color w:val="404040" w:themeColor="text1" w:themeTint="BF"/>
        </w:rPr>
        <w:t>,</w:t>
      </w:r>
      <w:r w:rsidRPr="00B32FEA">
        <w:rPr>
          <w:rFonts w:ascii="Arial" w:hAnsi="Arial" w:cs="Arial"/>
          <w:color w:val="404040" w:themeColor="text1" w:themeTint="BF"/>
          <w:spacing w:val="-3"/>
        </w:rPr>
        <w:t xml:space="preserve"> vzdálený přístup schválí a zajistí a (</w:t>
      </w:r>
      <w:proofErr w:type="spellStart"/>
      <w:r w:rsidRPr="00B32FEA">
        <w:rPr>
          <w:rFonts w:ascii="Arial" w:hAnsi="Arial" w:cs="Arial"/>
          <w:color w:val="404040" w:themeColor="text1" w:themeTint="BF"/>
          <w:spacing w:val="-3"/>
        </w:rPr>
        <w:t>ii</w:t>
      </w:r>
      <w:proofErr w:type="spellEnd"/>
      <w:r w:rsidRPr="00B32FEA">
        <w:rPr>
          <w:rFonts w:ascii="Arial" w:hAnsi="Arial" w:cs="Arial"/>
          <w:color w:val="404040" w:themeColor="text1" w:themeTint="BF"/>
          <w:spacing w:val="-3"/>
        </w:rPr>
        <w:t xml:space="preserve">) charakter </w:t>
      </w:r>
      <w:r w:rsidR="003F0860" w:rsidRPr="00B32FEA">
        <w:rPr>
          <w:rFonts w:ascii="Arial" w:hAnsi="Arial" w:cs="Arial"/>
          <w:color w:val="404040" w:themeColor="text1" w:themeTint="BF"/>
          <w:spacing w:val="-3"/>
          <w:lang w:val="cs-CZ"/>
        </w:rPr>
        <w:t>služeb</w:t>
      </w:r>
      <w:r w:rsidRPr="00B32FEA">
        <w:rPr>
          <w:rFonts w:ascii="Arial" w:hAnsi="Arial" w:cs="Arial"/>
          <w:color w:val="404040" w:themeColor="text1" w:themeTint="BF"/>
          <w:spacing w:val="-3"/>
        </w:rPr>
        <w:t xml:space="preserve"> jejich plnění </w:t>
      </w:r>
      <w:r w:rsidRPr="0083503E">
        <w:rPr>
          <w:rFonts w:ascii="Arial" w:hAnsi="Arial" w:cs="Arial"/>
          <w:color w:val="404040" w:themeColor="text1" w:themeTint="BF"/>
          <w:spacing w:val="-3"/>
        </w:rPr>
        <w:t>prostřednictvím vzdáleného přístupu umožňuje.</w:t>
      </w:r>
      <w:r w:rsidRPr="0083503E" w:rsidDel="00125385">
        <w:rPr>
          <w:rFonts w:ascii="Arial" w:hAnsi="Arial" w:cs="Arial"/>
          <w:color w:val="404040" w:themeColor="text1" w:themeTint="BF"/>
          <w:spacing w:val="-3"/>
        </w:rPr>
        <w:t xml:space="preserve"> </w:t>
      </w:r>
    </w:p>
    <w:p w14:paraId="4A9F0A4E" w14:textId="7D125BD1" w:rsidR="00E83243" w:rsidRPr="0083503E" w:rsidRDefault="00E83243" w:rsidP="00195FD6">
      <w:pPr>
        <w:pStyle w:val="Nadpis2"/>
        <w:keepLines/>
        <w:numPr>
          <w:ilvl w:val="0"/>
          <w:numId w:val="23"/>
        </w:numPr>
        <w:spacing w:after="240" w:line="312" w:lineRule="auto"/>
        <w:ind w:left="284" w:hanging="284"/>
        <w:jc w:val="center"/>
        <w:rPr>
          <w:rFonts w:ascii="Arial" w:eastAsiaTheme="minorEastAsia" w:hAnsi="Arial" w:cs="Arial"/>
          <w:i w:val="0"/>
          <w:color w:val="404040" w:themeColor="text1" w:themeTint="BF"/>
          <w:sz w:val="22"/>
          <w:szCs w:val="22"/>
        </w:rPr>
      </w:pPr>
      <w:r w:rsidRPr="0083503E">
        <w:rPr>
          <w:rFonts w:ascii="Arial" w:eastAsiaTheme="minorEastAsia" w:hAnsi="Arial" w:cs="Arial"/>
          <w:i w:val="0"/>
          <w:color w:val="404040" w:themeColor="text1" w:themeTint="BF"/>
          <w:sz w:val="22"/>
          <w:szCs w:val="22"/>
        </w:rPr>
        <w:t>Cena</w:t>
      </w:r>
    </w:p>
    <w:p w14:paraId="3804FAF5" w14:textId="60E6C4A9" w:rsidR="002172B8" w:rsidRDefault="00E83243" w:rsidP="00FB5E4D">
      <w:pPr>
        <w:pStyle w:val="Odstavecseseznamem"/>
        <w:numPr>
          <w:ilvl w:val="1"/>
          <w:numId w:val="23"/>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Cena za </w:t>
      </w:r>
      <w:r w:rsidR="007062FB">
        <w:rPr>
          <w:rFonts w:cs="Arial"/>
          <w:color w:val="404040" w:themeColor="text1" w:themeTint="BF"/>
          <w:sz w:val="22"/>
          <w:szCs w:val="22"/>
        </w:rPr>
        <w:t>Paušál</w:t>
      </w:r>
      <w:r w:rsidR="004B6E74" w:rsidRPr="0083503E">
        <w:rPr>
          <w:rFonts w:cs="Arial"/>
          <w:color w:val="404040" w:themeColor="text1" w:themeTint="BF"/>
          <w:sz w:val="22"/>
          <w:szCs w:val="22"/>
        </w:rPr>
        <w:t xml:space="preserve">ní </w:t>
      </w:r>
      <w:r w:rsidRPr="0083503E">
        <w:rPr>
          <w:rFonts w:cs="Arial"/>
          <w:color w:val="404040" w:themeColor="text1" w:themeTint="BF"/>
          <w:sz w:val="22"/>
          <w:szCs w:val="22"/>
        </w:rPr>
        <w:t xml:space="preserve">služby </w:t>
      </w:r>
      <w:r w:rsidR="001010D7" w:rsidRPr="0083503E">
        <w:rPr>
          <w:rFonts w:cs="Arial"/>
          <w:color w:val="404040" w:themeColor="text1" w:themeTint="BF"/>
          <w:sz w:val="22"/>
          <w:szCs w:val="22"/>
        </w:rPr>
        <w:t xml:space="preserve">podle čl. 1 odst. 1.1 písm. a) Smlouvy </w:t>
      </w:r>
      <w:r w:rsidRPr="0083503E">
        <w:rPr>
          <w:rFonts w:cs="Arial"/>
          <w:color w:val="404040" w:themeColor="text1" w:themeTint="BF"/>
          <w:sz w:val="22"/>
          <w:szCs w:val="22"/>
        </w:rPr>
        <w:t xml:space="preserve">činí </w:t>
      </w:r>
      <w:r w:rsidR="00146ED9">
        <w:rPr>
          <w:rFonts w:cs="Arial"/>
          <w:color w:val="404040" w:themeColor="text1" w:themeTint="BF"/>
          <w:sz w:val="22"/>
          <w:szCs w:val="22"/>
        </w:rPr>
        <w:t>28</w:t>
      </w:r>
      <w:r w:rsidR="00ED4BC1">
        <w:rPr>
          <w:rFonts w:cs="Arial"/>
          <w:color w:val="404040" w:themeColor="text1" w:themeTint="BF"/>
          <w:sz w:val="22"/>
          <w:szCs w:val="22"/>
        </w:rPr>
        <w:t xml:space="preserve"> </w:t>
      </w:r>
      <w:r w:rsidR="00146ED9">
        <w:rPr>
          <w:rFonts w:cs="Arial"/>
          <w:color w:val="404040" w:themeColor="text1" w:themeTint="BF"/>
          <w:sz w:val="22"/>
          <w:szCs w:val="22"/>
        </w:rPr>
        <w:t>350</w:t>
      </w:r>
      <w:r w:rsidRPr="0083503E">
        <w:rPr>
          <w:rFonts w:cs="Arial"/>
          <w:color w:val="404040" w:themeColor="text1" w:themeTint="BF"/>
          <w:sz w:val="22"/>
          <w:szCs w:val="22"/>
        </w:rPr>
        <w:t xml:space="preserve">,- Kč (slovy: </w:t>
      </w:r>
      <w:r w:rsidR="00146ED9">
        <w:rPr>
          <w:rFonts w:cs="Arial"/>
          <w:color w:val="404040" w:themeColor="text1" w:themeTint="BF"/>
          <w:sz w:val="22"/>
          <w:szCs w:val="22"/>
        </w:rPr>
        <w:t xml:space="preserve">Dvacet osm tisíc </w:t>
      </w:r>
      <w:proofErr w:type="spellStart"/>
      <w:r w:rsidR="00146ED9">
        <w:rPr>
          <w:rFonts w:cs="Arial"/>
          <w:color w:val="404040" w:themeColor="text1" w:themeTint="BF"/>
          <w:sz w:val="22"/>
          <w:szCs w:val="22"/>
        </w:rPr>
        <w:t>třista</w:t>
      </w:r>
      <w:proofErr w:type="spellEnd"/>
      <w:r w:rsidR="00146ED9">
        <w:rPr>
          <w:rFonts w:cs="Arial"/>
          <w:color w:val="404040" w:themeColor="text1" w:themeTint="BF"/>
          <w:sz w:val="22"/>
          <w:szCs w:val="22"/>
        </w:rPr>
        <w:t xml:space="preserve"> padesát</w:t>
      </w:r>
      <w:r w:rsidRPr="0083503E">
        <w:rPr>
          <w:rFonts w:cs="Arial"/>
          <w:color w:val="404040" w:themeColor="text1" w:themeTint="BF"/>
          <w:sz w:val="22"/>
          <w:szCs w:val="22"/>
        </w:rPr>
        <w:t xml:space="preserve"> korun českých) bez DPH / jeden</w:t>
      </w:r>
      <w:r w:rsidR="00E24B50">
        <w:rPr>
          <w:rFonts w:cs="Arial"/>
          <w:color w:val="404040" w:themeColor="text1" w:themeTint="BF"/>
          <w:sz w:val="22"/>
          <w:szCs w:val="22"/>
        </w:rPr>
        <w:t xml:space="preserve"> (1)</w:t>
      </w:r>
      <w:r w:rsidRPr="0083503E">
        <w:rPr>
          <w:rFonts w:cs="Arial"/>
          <w:color w:val="404040" w:themeColor="text1" w:themeTint="BF"/>
          <w:sz w:val="22"/>
          <w:szCs w:val="22"/>
        </w:rPr>
        <w:t xml:space="preserve"> kalendářní měsíc.</w:t>
      </w:r>
      <w:r w:rsidR="00B16755" w:rsidRPr="0083503E">
        <w:rPr>
          <w:rFonts w:cs="Arial"/>
          <w:color w:val="404040" w:themeColor="text1" w:themeTint="BF"/>
          <w:sz w:val="22"/>
          <w:szCs w:val="22"/>
        </w:rPr>
        <w:t xml:space="preserve"> </w:t>
      </w:r>
    </w:p>
    <w:p w14:paraId="1EFD55C0" w14:textId="2706AC93" w:rsidR="003B151A" w:rsidRPr="0083503E" w:rsidRDefault="00D53362" w:rsidP="004861DD">
      <w:pPr>
        <w:pStyle w:val="Odstavecseseznamem"/>
        <w:spacing w:after="120" w:line="312" w:lineRule="auto"/>
        <w:ind w:left="567"/>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Jestliže budou </w:t>
      </w:r>
      <w:r w:rsidR="007062FB">
        <w:rPr>
          <w:rFonts w:cs="Arial"/>
          <w:color w:val="404040" w:themeColor="text1" w:themeTint="BF"/>
          <w:sz w:val="22"/>
          <w:szCs w:val="22"/>
        </w:rPr>
        <w:t>Paušál</w:t>
      </w:r>
      <w:r w:rsidRPr="0083503E">
        <w:rPr>
          <w:rFonts w:cs="Arial"/>
          <w:color w:val="404040" w:themeColor="text1" w:themeTint="BF"/>
          <w:sz w:val="22"/>
          <w:szCs w:val="22"/>
        </w:rPr>
        <w:t xml:space="preserve">ní služby poskytovány jen po dílčí část měsíce, bude uhrazena příslušná adekvátní část ceny za </w:t>
      </w:r>
      <w:r w:rsidR="007062FB">
        <w:rPr>
          <w:rFonts w:cs="Arial"/>
          <w:color w:val="404040" w:themeColor="text1" w:themeTint="BF"/>
          <w:sz w:val="22"/>
          <w:szCs w:val="22"/>
        </w:rPr>
        <w:t>Paušál</w:t>
      </w:r>
      <w:r w:rsidRPr="0083503E">
        <w:rPr>
          <w:rFonts w:cs="Arial"/>
          <w:color w:val="404040" w:themeColor="text1" w:themeTint="BF"/>
          <w:sz w:val="22"/>
          <w:szCs w:val="22"/>
        </w:rPr>
        <w:t xml:space="preserve">ní služby za příslušný </w:t>
      </w:r>
      <w:r w:rsidR="00A17BF2" w:rsidRPr="0083503E">
        <w:rPr>
          <w:rFonts w:cs="Arial"/>
          <w:color w:val="404040" w:themeColor="text1" w:themeTint="BF"/>
          <w:sz w:val="22"/>
          <w:szCs w:val="22"/>
        </w:rPr>
        <w:t xml:space="preserve">kalendářní </w:t>
      </w:r>
      <w:r w:rsidRPr="0083503E">
        <w:rPr>
          <w:rFonts w:cs="Arial"/>
          <w:color w:val="404040" w:themeColor="text1" w:themeTint="BF"/>
          <w:sz w:val="22"/>
          <w:szCs w:val="22"/>
        </w:rPr>
        <w:t>měsíc odpovídající počtu dnů, po které byl</w:t>
      </w:r>
      <w:r w:rsidR="007062FB">
        <w:rPr>
          <w:rFonts w:cs="Arial"/>
          <w:color w:val="404040" w:themeColor="text1" w:themeTint="BF"/>
          <w:sz w:val="22"/>
          <w:szCs w:val="22"/>
        </w:rPr>
        <w:t>y</w:t>
      </w:r>
      <w:r w:rsidRPr="0083503E">
        <w:rPr>
          <w:rFonts w:cs="Arial"/>
          <w:color w:val="404040" w:themeColor="text1" w:themeTint="BF"/>
          <w:sz w:val="22"/>
          <w:szCs w:val="22"/>
        </w:rPr>
        <w:t xml:space="preserve"> </w:t>
      </w:r>
      <w:r w:rsidR="007062FB">
        <w:rPr>
          <w:rFonts w:cs="Arial"/>
          <w:color w:val="404040" w:themeColor="text1" w:themeTint="BF"/>
          <w:sz w:val="22"/>
          <w:szCs w:val="22"/>
        </w:rPr>
        <w:t>P</w:t>
      </w:r>
      <w:r w:rsidRPr="0083503E">
        <w:rPr>
          <w:rFonts w:cs="Arial"/>
          <w:color w:val="404040" w:themeColor="text1" w:themeTint="BF"/>
          <w:sz w:val="22"/>
          <w:szCs w:val="22"/>
        </w:rPr>
        <w:t>aušální služb</w:t>
      </w:r>
      <w:r w:rsidR="007062FB">
        <w:rPr>
          <w:rFonts w:cs="Arial"/>
          <w:color w:val="404040" w:themeColor="text1" w:themeTint="BF"/>
          <w:sz w:val="22"/>
          <w:szCs w:val="22"/>
        </w:rPr>
        <w:t>y</w:t>
      </w:r>
      <w:r w:rsidRPr="0083503E">
        <w:rPr>
          <w:rFonts w:cs="Arial"/>
          <w:color w:val="404040" w:themeColor="text1" w:themeTint="BF"/>
          <w:sz w:val="22"/>
          <w:szCs w:val="22"/>
        </w:rPr>
        <w:t xml:space="preserve"> poskytován</w:t>
      </w:r>
      <w:r w:rsidR="007062FB">
        <w:rPr>
          <w:rFonts w:cs="Arial"/>
          <w:color w:val="404040" w:themeColor="text1" w:themeTint="BF"/>
          <w:sz w:val="22"/>
          <w:szCs w:val="22"/>
        </w:rPr>
        <w:t>y</w:t>
      </w:r>
      <w:r w:rsidRPr="0083503E">
        <w:rPr>
          <w:rFonts w:cs="Arial"/>
          <w:color w:val="404040" w:themeColor="text1" w:themeTint="BF"/>
          <w:sz w:val="22"/>
          <w:szCs w:val="22"/>
        </w:rPr>
        <w:t>. Pro výpočet adekvátní části ceny za</w:t>
      </w:r>
      <w:r w:rsidR="00503088" w:rsidRPr="0083503E">
        <w:rPr>
          <w:rFonts w:cs="Arial"/>
          <w:color w:val="404040" w:themeColor="text1" w:themeTint="BF"/>
          <w:sz w:val="22"/>
          <w:szCs w:val="22"/>
        </w:rPr>
        <w:t> </w:t>
      </w:r>
      <w:r w:rsidR="00871602" w:rsidRPr="0083503E">
        <w:rPr>
          <w:rFonts w:cs="Arial"/>
          <w:color w:val="404040" w:themeColor="text1" w:themeTint="BF"/>
          <w:sz w:val="22"/>
          <w:szCs w:val="22"/>
        </w:rPr>
        <w:t>jeden (</w:t>
      </w:r>
      <w:r w:rsidRPr="0083503E">
        <w:rPr>
          <w:rFonts w:cs="Arial"/>
          <w:color w:val="404040" w:themeColor="text1" w:themeTint="BF"/>
          <w:sz w:val="22"/>
          <w:szCs w:val="22"/>
        </w:rPr>
        <w:t>1</w:t>
      </w:r>
      <w:r w:rsidR="00871602" w:rsidRPr="0083503E">
        <w:rPr>
          <w:rFonts w:cs="Arial"/>
          <w:color w:val="404040" w:themeColor="text1" w:themeTint="BF"/>
          <w:sz w:val="22"/>
          <w:szCs w:val="22"/>
        </w:rPr>
        <w:t>)</w:t>
      </w:r>
      <w:r w:rsidRPr="0083503E">
        <w:rPr>
          <w:rFonts w:cs="Arial"/>
          <w:color w:val="404040" w:themeColor="text1" w:themeTint="BF"/>
          <w:sz w:val="22"/>
          <w:szCs w:val="22"/>
        </w:rPr>
        <w:t xml:space="preserve"> </w:t>
      </w:r>
      <w:r w:rsidR="002C6630" w:rsidRPr="0083503E">
        <w:rPr>
          <w:rFonts w:cs="Arial"/>
          <w:color w:val="404040" w:themeColor="text1" w:themeTint="BF"/>
          <w:sz w:val="22"/>
          <w:szCs w:val="22"/>
        </w:rPr>
        <w:lastRenderedPageBreak/>
        <w:t xml:space="preserve">kalendářní </w:t>
      </w:r>
      <w:r w:rsidRPr="0083503E">
        <w:rPr>
          <w:rFonts w:cs="Arial"/>
          <w:color w:val="404040" w:themeColor="text1" w:themeTint="BF"/>
          <w:sz w:val="22"/>
          <w:szCs w:val="22"/>
        </w:rPr>
        <w:t xml:space="preserve">měsíc </w:t>
      </w:r>
      <w:r w:rsidR="007062FB">
        <w:rPr>
          <w:rFonts w:cs="Arial"/>
          <w:color w:val="404040" w:themeColor="text1" w:themeTint="BF"/>
          <w:sz w:val="22"/>
          <w:szCs w:val="22"/>
        </w:rPr>
        <w:t>Paušál</w:t>
      </w:r>
      <w:r w:rsidRPr="0083503E">
        <w:rPr>
          <w:rFonts w:cs="Arial"/>
          <w:color w:val="404040" w:themeColor="text1" w:themeTint="BF"/>
          <w:sz w:val="22"/>
          <w:szCs w:val="22"/>
        </w:rPr>
        <w:t>ní</w:t>
      </w:r>
      <w:r w:rsidR="00E01D6B">
        <w:rPr>
          <w:rFonts w:cs="Arial"/>
          <w:color w:val="404040" w:themeColor="text1" w:themeTint="BF"/>
          <w:sz w:val="22"/>
          <w:szCs w:val="22"/>
        </w:rPr>
        <w:t>ch</w:t>
      </w:r>
      <w:r w:rsidRPr="0083503E">
        <w:rPr>
          <w:rFonts w:cs="Arial"/>
          <w:color w:val="404040" w:themeColor="text1" w:themeTint="BF"/>
          <w:sz w:val="22"/>
          <w:szCs w:val="22"/>
        </w:rPr>
        <w:t xml:space="preserve"> služ</w:t>
      </w:r>
      <w:r w:rsidR="00E01D6B">
        <w:rPr>
          <w:rFonts w:cs="Arial"/>
          <w:color w:val="404040" w:themeColor="text1" w:themeTint="BF"/>
          <w:sz w:val="22"/>
          <w:szCs w:val="22"/>
        </w:rPr>
        <w:t>e</w:t>
      </w:r>
      <w:r w:rsidRPr="0083503E">
        <w:rPr>
          <w:rFonts w:cs="Arial"/>
          <w:color w:val="404040" w:themeColor="text1" w:themeTint="BF"/>
          <w:sz w:val="22"/>
          <w:szCs w:val="22"/>
        </w:rPr>
        <w:t xml:space="preserve">b se </w:t>
      </w:r>
      <w:r w:rsidR="00871602" w:rsidRPr="0083503E">
        <w:rPr>
          <w:rFonts w:cs="Arial"/>
          <w:color w:val="404040" w:themeColor="text1" w:themeTint="BF"/>
          <w:sz w:val="22"/>
          <w:szCs w:val="22"/>
        </w:rPr>
        <w:t>jedním (</w:t>
      </w:r>
      <w:r w:rsidRPr="0083503E">
        <w:rPr>
          <w:rFonts w:cs="Arial"/>
          <w:color w:val="404040" w:themeColor="text1" w:themeTint="BF"/>
          <w:sz w:val="22"/>
          <w:szCs w:val="22"/>
        </w:rPr>
        <w:t>1</w:t>
      </w:r>
      <w:r w:rsidR="00871602" w:rsidRPr="0083503E">
        <w:rPr>
          <w:rFonts w:cs="Arial"/>
          <w:color w:val="404040" w:themeColor="text1" w:themeTint="BF"/>
          <w:sz w:val="22"/>
          <w:szCs w:val="22"/>
        </w:rPr>
        <w:t>)</w:t>
      </w:r>
      <w:r w:rsidRPr="0083503E">
        <w:rPr>
          <w:rFonts w:cs="Arial"/>
          <w:color w:val="404040" w:themeColor="text1" w:themeTint="BF"/>
          <w:sz w:val="22"/>
          <w:szCs w:val="22"/>
        </w:rPr>
        <w:t xml:space="preserve"> </w:t>
      </w:r>
      <w:r w:rsidR="002C6630" w:rsidRPr="0083503E">
        <w:rPr>
          <w:rFonts w:cs="Arial"/>
          <w:color w:val="404040" w:themeColor="text1" w:themeTint="BF"/>
          <w:sz w:val="22"/>
          <w:szCs w:val="22"/>
        </w:rPr>
        <w:t xml:space="preserve">kalendářním </w:t>
      </w:r>
      <w:r w:rsidRPr="0083503E">
        <w:rPr>
          <w:rFonts w:cs="Arial"/>
          <w:color w:val="404040" w:themeColor="text1" w:themeTint="BF"/>
          <w:sz w:val="22"/>
          <w:szCs w:val="22"/>
        </w:rPr>
        <w:t xml:space="preserve">měsícem </w:t>
      </w:r>
      <w:r w:rsidR="002C6630" w:rsidRPr="0083503E">
        <w:rPr>
          <w:rFonts w:cs="Arial"/>
          <w:color w:val="404040" w:themeColor="text1" w:themeTint="BF"/>
          <w:sz w:val="22"/>
          <w:szCs w:val="22"/>
        </w:rPr>
        <w:t xml:space="preserve">poskytování </w:t>
      </w:r>
      <w:r w:rsidR="007062FB">
        <w:rPr>
          <w:rFonts w:cs="Arial"/>
          <w:color w:val="404040" w:themeColor="text1" w:themeTint="BF"/>
          <w:sz w:val="22"/>
          <w:szCs w:val="22"/>
        </w:rPr>
        <w:t>Paušál</w:t>
      </w:r>
      <w:r w:rsidRPr="0083503E">
        <w:rPr>
          <w:rFonts w:cs="Arial"/>
          <w:color w:val="404040" w:themeColor="text1" w:themeTint="BF"/>
          <w:sz w:val="22"/>
          <w:szCs w:val="22"/>
        </w:rPr>
        <w:t>ní</w:t>
      </w:r>
      <w:r w:rsidR="00E01D6B">
        <w:rPr>
          <w:rFonts w:cs="Arial"/>
          <w:color w:val="404040" w:themeColor="text1" w:themeTint="BF"/>
          <w:sz w:val="22"/>
          <w:szCs w:val="22"/>
        </w:rPr>
        <w:t>ch</w:t>
      </w:r>
      <w:r w:rsidRPr="0083503E">
        <w:rPr>
          <w:rFonts w:cs="Arial"/>
          <w:color w:val="404040" w:themeColor="text1" w:themeTint="BF"/>
          <w:sz w:val="22"/>
          <w:szCs w:val="22"/>
        </w:rPr>
        <w:t xml:space="preserve"> služ</w:t>
      </w:r>
      <w:r w:rsidR="00E01D6B">
        <w:rPr>
          <w:rFonts w:cs="Arial"/>
          <w:color w:val="404040" w:themeColor="text1" w:themeTint="BF"/>
          <w:sz w:val="22"/>
          <w:szCs w:val="22"/>
        </w:rPr>
        <w:t>e</w:t>
      </w:r>
      <w:r w:rsidRPr="0083503E">
        <w:rPr>
          <w:rFonts w:cs="Arial"/>
          <w:color w:val="404040" w:themeColor="text1" w:themeTint="BF"/>
          <w:sz w:val="22"/>
          <w:szCs w:val="22"/>
        </w:rPr>
        <w:t xml:space="preserve">b rozumí </w:t>
      </w:r>
      <w:r w:rsidR="00871602" w:rsidRPr="0083503E">
        <w:rPr>
          <w:rFonts w:cs="Arial"/>
          <w:color w:val="404040" w:themeColor="text1" w:themeTint="BF"/>
          <w:sz w:val="22"/>
          <w:szCs w:val="22"/>
        </w:rPr>
        <w:t>třicet (</w:t>
      </w:r>
      <w:r w:rsidRPr="0083503E">
        <w:rPr>
          <w:rFonts w:cs="Arial"/>
          <w:color w:val="404040" w:themeColor="text1" w:themeTint="BF"/>
          <w:sz w:val="22"/>
          <w:szCs w:val="22"/>
        </w:rPr>
        <w:t>30</w:t>
      </w:r>
      <w:r w:rsidR="00871602" w:rsidRPr="0083503E">
        <w:rPr>
          <w:rFonts w:cs="Arial"/>
          <w:color w:val="404040" w:themeColor="text1" w:themeTint="BF"/>
          <w:sz w:val="22"/>
          <w:szCs w:val="22"/>
        </w:rPr>
        <w:t>)</w:t>
      </w:r>
      <w:r w:rsidRPr="0083503E">
        <w:rPr>
          <w:rFonts w:cs="Arial"/>
          <w:color w:val="404040" w:themeColor="text1" w:themeTint="BF"/>
          <w:sz w:val="22"/>
          <w:szCs w:val="22"/>
        </w:rPr>
        <w:t xml:space="preserve"> dnů poskytování </w:t>
      </w:r>
      <w:r w:rsidR="007062FB">
        <w:rPr>
          <w:rFonts w:cs="Arial"/>
          <w:color w:val="404040" w:themeColor="text1" w:themeTint="BF"/>
          <w:sz w:val="22"/>
          <w:szCs w:val="22"/>
        </w:rPr>
        <w:t>Paušál</w:t>
      </w:r>
      <w:r w:rsidRPr="0083503E">
        <w:rPr>
          <w:rFonts w:cs="Arial"/>
          <w:color w:val="404040" w:themeColor="text1" w:themeTint="BF"/>
          <w:sz w:val="22"/>
          <w:szCs w:val="22"/>
        </w:rPr>
        <w:t>ní</w:t>
      </w:r>
      <w:r w:rsidR="00E01D6B">
        <w:rPr>
          <w:rFonts w:cs="Arial"/>
          <w:color w:val="404040" w:themeColor="text1" w:themeTint="BF"/>
          <w:sz w:val="22"/>
          <w:szCs w:val="22"/>
        </w:rPr>
        <w:t>ch</w:t>
      </w:r>
      <w:r w:rsidRPr="0083503E">
        <w:rPr>
          <w:rFonts w:cs="Arial"/>
          <w:color w:val="404040" w:themeColor="text1" w:themeTint="BF"/>
          <w:sz w:val="22"/>
          <w:szCs w:val="22"/>
        </w:rPr>
        <w:t xml:space="preserve"> služ</w:t>
      </w:r>
      <w:r w:rsidR="00E01D6B">
        <w:rPr>
          <w:rFonts w:cs="Arial"/>
          <w:color w:val="404040" w:themeColor="text1" w:themeTint="BF"/>
          <w:sz w:val="22"/>
          <w:szCs w:val="22"/>
        </w:rPr>
        <w:t>e</w:t>
      </w:r>
      <w:r w:rsidRPr="0083503E">
        <w:rPr>
          <w:rFonts w:cs="Arial"/>
          <w:color w:val="404040" w:themeColor="text1" w:themeTint="BF"/>
          <w:sz w:val="22"/>
          <w:szCs w:val="22"/>
        </w:rPr>
        <w:t>b.</w:t>
      </w:r>
    </w:p>
    <w:p w14:paraId="79A8239A" w14:textId="58A5733C" w:rsidR="00DB4202" w:rsidRPr="0083503E" w:rsidRDefault="00DB4202" w:rsidP="00DB4202">
      <w:pPr>
        <w:pStyle w:val="Odstavecseseznamem"/>
        <w:spacing w:after="120" w:line="312" w:lineRule="auto"/>
        <w:ind w:left="567"/>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Celková cena za poskytování </w:t>
      </w:r>
      <w:r w:rsidR="007062FB">
        <w:rPr>
          <w:rFonts w:cs="Arial"/>
          <w:color w:val="404040" w:themeColor="text1" w:themeTint="BF"/>
          <w:sz w:val="22"/>
          <w:szCs w:val="22"/>
        </w:rPr>
        <w:t>Paušál</w:t>
      </w:r>
      <w:r w:rsidRPr="0083503E">
        <w:rPr>
          <w:rFonts w:cs="Arial"/>
          <w:color w:val="404040" w:themeColor="text1" w:themeTint="BF"/>
          <w:sz w:val="22"/>
          <w:szCs w:val="22"/>
        </w:rPr>
        <w:t xml:space="preserve">ních služeb uhrazená dle této Smlouvy je tvořena součinem ceny za jeden (1) měsíc poskytování </w:t>
      </w:r>
      <w:r w:rsidR="007062FB">
        <w:rPr>
          <w:rFonts w:cs="Arial"/>
          <w:color w:val="404040" w:themeColor="text1" w:themeTint="BF"/>
          <w:sz w:val="22"/>
          <w:szCs w:val="22"/>
        </w:rPr>
        <w:t>Paušál</w:t>
      </w:r>
      <w:r w:rsidRPr="0083503E">
        <w:rPr>
          <w:rFonts w:cs="Arial"/>
          <w:color w:val="404040" w:themeColor="text1" w:themeTint="BF"/>
          <w:sz w:val="22"/>
          <w:szCs w:val="22"/>
        </w:rPr>
        <w:t>ní</w:t>
      </w:r>
      <w:r w:rsidR="00E01D6B">
        <w:rPr>
          <w:rFonts w:cs="Arial"/>
          <w:color w:val="404040" w:themeColor="text1" w:themeTint="BF"/>
          <w:sz w:val="22"/>
          <w:szCs w:val="22"/>
        </w:rPr>
        <w:t>ch</w:t>
      </w:r>
      <w:r w:rsidRPr="0083503E">
        <w:rPr>
          <w:rFonts w:cs="Arial"/>
          <w:color w:val="404040" w:themeColor="text1" w:themeTint="BF"/>
          <w:sz w:val="22"/>
          <w:szCs w:val="22"/>
        </w:rPr>
        <w:t xml:space="preserve"> služ</w:t>
      </w:r>
      <w:r w:rsidR="00E01D6B">
        <w:rPr>
          <w:rFonts w:cs="Arial"/>
          <w:color w:val="404040" w:themeColor="text1" w:themeTint="BF"/>
          <w:sz w:val="22"/>
          <w:szCs w:val="22"/>
        </w:rPr>
        <w:t>e</w:t>
      </w:r>
      <w:r w:rsidRPr="0083503E">
        <w:rPr>
          <w:rFonts w:cs="Arial"/>
          <w:color w:val="404040" w:themeColor="text1" w:themeTint="BF"/>
          <w:sz w:val="22"/>
          <w:szCs w:val="22"/>
        </w:rPr>
        <w:t>b a počtu měsíců, po</w:t>
      </w:r>
      <w:r w:rsidR="00803547" w:rsidRPr="0083503E">
        <w:rPr>
          <w:rFonts w:cs="Arial"/>
          <w:color w:val="404040" w:themeColor="text1" w:themeTint="BF"/>
          <w:sz w:val="22"/>
          <w:szCs w:val="22"/>
        </w:rPr>
        <w:t> </w:t>
      </w:r>
      <w:r w:rsidRPr="0083503E">
        <w:rPr>
          <w:rFonts w:cs="Arial"/>
          <w:color w:val="404040" w:themeColor="text1" w:themeTint="BF"/>
          <w:sz w:val="22"/>
          <w:szCs w:val="22"/>
        </w:rPr>
        <w:t>které</w:t>
      </w:r>
      <w:r w:rsidR="00803547" w:rsidRPr="0083503E">
        <w:rPr>
          <w:rFonts w:cs="Arial"/>
          <w:color w:val="404040" w:themeColor="text1" w:themeTint="BF"/>
          <w:sz w:val="22"/>
          <w:szCs w:val="22"/>
        </w:rPr>
        <w:t> </w:t>
      </w:r>
      <w:r w:rsidRPr="0083503E">
        <w:rPr>
          <w:rFonts w:cs="Arial"/>
          <w:color w:val="404040" w:themeColor="text1" w:themeTint="BF"/>
          <w:sz w:val="22"/>
          <w:szCs w:val="22"/>
        </w:rPr>
        <w:t>bud</w:t>
      </w:r>
      <w:r w:rsidR="00E01D6B">
        <w:rPr>
          <w:rFonts w:cs="Arial"/>
          <w:color w:val="404040" w:themeColor="text1" w:themeTint="BF"/>
          <w:sz w:val="22"/>
          <w:szCs w:val="22"/>
        </w:rPr>
        <w:t>ou</w:t>
      </w:r>
      <w:r w:rsidRPr="0083503E">
        <w:rPr>
          <w:rFonts w:cs="Arial"/>
          <w:color w:val="404040" w:themeColor="text1" w:themeTint="BF"/>
          <w:sz w:val="22"/>
          <w:szCs w:val="22"/>
        </w:rPr>
        <w:t xml:space="preserve"> </w:t>
      </w:r>
      <w:r w:rsidR="007062FB">
        <w:rPr>
          <w:rFonts w:cs="Arial"/>
          <w:color w:val="404040" w:themeColor="text1" w:themeTint="BF"/>
          <w:sz w:val="22"/>
          <w:szCs w:val="22"/>
        </w:rPr>
        <w:t>Paušál</w:t>
      </w:r>
      <w:r w:rsidRPr="0083503E">
        <w:rPr>
          <w:rFonts w:cs="Arial"/>
          <w:color w:val="404040" w:themeColor="text1" w:themeTint="BF"/>
          <w:sz w:val="22"/>
          <w:szCs w:val="22"/>
        </w:rPr>
        <w:t>ní služb</w:t>
      </w:r>
      <w:r w:rsidR="00E01D6B">
        <w:rPr>
          <w:rFonts w:cs="Arial"/>
          <w:color w:val="404040" w:themeColor="text1" w:themeTint="BF"/>
          <w:sz w:val="22"/>
          <w:szCs w:val="22"/>
        </w:rPr>
        <w:t>y</w:t>
      </w:r>
      <w:r w:rsidRPr="0083503E">
        <w:rPr>
          <w:rFonts w:cs="Arial"/>
          <w:color w:val="404040" w:themeColor="text1" w:themeTint="BF"/>
          <w:sz w:val="22"/>
          <w:szCs w:val="22"/>
        </w:rPr>
        <w:t xml:space="preserve"> poskytován</w:t>
      </w:r>
      <w:r w:rsidR="00E01D6B">
        <w:rPr>
          <w:rFonts w:cs="Arial"/>
          <w:color w:val="404040" w:themeColor="text1" w:themeTint="BF"/>
          <w:sz w:val="22"/>
          <w:szCs w:val="22"/>
        </w:rPr>
        <w:t>y</w:t>
      </w:r>
      <w:r w:rsidRPr="0083503E">
        <w:rPr>
          <w:rFonts w:cs="Arial"/>
          <w:color w:val="404040" w:themeColor="text1" w:themeTint="BF"/>
          <w:sz w:val="22"/>
          <w:szCs w:val="22"/>
        </w:rPr>
        <w:t>.</w:t>
      </w:r>
    </w:p>
    <w:p w14:paraId="1C085442" w14:textId="7A638FBC" w:rsidR="001010D7" w:rsidRPr="001525CE" w:rsidRDefault="001010D7" w:rsidP="00FB5E4D">
      <w:pPr>
        <w:pStyle w:val="Odstavecseseznamem"/>
        <w:numPr>
          <w:ilvl w:val="1"/>
          <w:numId w:val="23"/>
        </w:numPr>
        <w:spacing w:after="120" w:line="312" w:lineRule="auto"/>
        <w:ind w:left="567" w:hanging="567"/>
        <w:contextualSpacing w:val="0"/>
        <w:jc w:val="both"/>
        <w:rPr>
          <w:rFonts w:eastAsiaTheme="minorHAnsi" w:cs="Arial"/>
          <w:color w:val="404040" w:themeColor="text1" w:themeTint="BF"/>
          <w:sz w:val="22"/>
          <w:szCs w:val="22"/>
          <w:lang w:eastAsia="en-US"/>
        </w:rPr>
      </w:pPr>
      <w:r w:rsidRPr="0083503E">
        <w:rPr>
          <w:rFonts w:eastAsiaTheme="minorHAnsi" w:cs="Arial"/>
          <w:color w:val="404040" w:themeColor="text1" w:themeTint="BF"/>
          <w:sz w:val="22"/>
          <w:szCs w:val="22"/>
          <w:lang w:eastAsia="en-US"/>
        </w:rPr>
        <w:t>Cena za jed</w:t>
      </w:r>
      <w:r w:rsidR="00343FEA" w:rsidRPr="0083503E">
        <w:rPr>
          <w:rFonts w:eastAsiaTheme="minorHAnsi" w:cs="Arial"/>
          <w:color w:val="404040" w:themeColor="text1" w:themeTint="BF"/>
          <w:sz w:val="22"/>
          <w:szCs w:val="22"/>
          <w:lang w:eastAsia="en-US"/>
        </w:rPr>
        <w:t>nu</w:t>
      </w:r>
      <w:r w:rsidRPr="0083503E">
        <w:rPr>
          <w:rFonts w:eastAsiaTheme="minorHAnsi" w:cs="Arial"/>
          <w:color w:val="404040" w:themeColor="text1" w:themeTint="BF"/>
          <w:sz w:val="22"/>
          <w:szCs w:val="22"/>
          <w:lang w:eastAsia="en-US"/>
        </w:rPr>
        <w:t xml:space="preserve"> (1) </w:t>
      </w:r>
      <w:r w:rsidR="00343FEA" w:rsidRPr="0083503E">
        <w:rPr>
          <w:rFonts w:eastAsiaTheme="minorHAnsi" w:cs="Arial"/>
          <w:color w:val="404040" w:themeColor="text1" w:themeTint="BF"/>
          <w:sz w:val="22"/>
          <w:szCs w:val="22"/>
          <w:lang w:eastAsia="en-US"/>
        </w:rPr>
        <w:t>hodinu</w:t>
      </w:r>
      <w:r w:rsidRPr="0083503E">
        <w:rPr>
          <w:rFonts w:eastAsiaTheme="minorHAnsi" w:cs="Arial"/>
          <w:color w:val="404040" w:themeColor="text1" w:themeTint="BF"/>
          <w:sz w:val="22"/>
          <w:szCs w:val="22"/>
          <w:lang w:eastAsia="en-US"/>
        </w:rPr>
        <w:t xml:space="preserve"> práce Poskytovatele v rámci poskytování </w:t>
      </w:r>
      <w:r w:rsidR="007062FB">
        <w:rPr>
          <w:rFonts w:eastAsiaTheme="minorHAnsi" w:cs="Arial"/>
          <w:color w:val="404040" w:themeColor="text1" w:themeTint="BF"/>
          <w:sz w:val="22"/>
          <w:szCs w:val="22"/>
          <w:lang w:eastAsia="en-US"/>
        </w:rPr>
        <w:t>Ad hoc</w:t>
      </w:r>
      <w:r w:rsidRPr="0083503E">
        <w:rPr>
          <w:rFonts w:eastAsiaTheme="minorHAnsi" w:cs="Arial"/>
          <w:color w:val="404040" w:themeColor="text1" w:themeTint="BF"/>
          <w:sz w:val="22"/>
          <w:szCs w:val="22"/>
          <w:lang w:eastAsia="en-US"/>
        </w:rPr>
        <w:t xml:space="preserve"> služeb podle čl.</w:t>
      </w:r>
      <w:r w:rsidR="009B5B81" w:rsidRPr="0083503E">
        <w:rPr>
          <w:rFonts w:eastAsiaTheme="minorHAnsi" w:cs="Arial"/>
          <w:color w:val="404040" w:themeColor="text1" w:themeTint="BF"/>
          <w:sz w:val="22"/>
          <w:szCs w:val="22"/>
          <w:lang w:eastAsia="en-US"/>
        </w:rPr>
        <w:t> </w:t>
      </w:r>
      <w:r w:rsidRPr="0083503E">
        <w:rPr>
          <w:rFonts w:eastAsiaTheme="minorHAnsi" w:cs="Arial"/>
          <w:color w:val="404040" w:themeColor="text1" w:themeTint="BF"/>
          <w:sz w:val="22"/>
          <w:szCs w:val="22"/>
          <w:lang w:eastAsia="en-US"/>
        </w:rPr>
        <w:t xml:space="preserve">1 odst. 1.1 písm. b) Smlouvy činí </w:t>
      </w:r>
      <w:r w:rsidR="00ED4BC1">
        <w:rPr>
          <w:rFonts w:cs="Arial"/>
          <w:color w:val="404040" w:themeColor="text1" w:themeTint="BF"/>
          <w:sz w:val="22"/>
          <w:szCs w:val="22"/>
        </w:rPr>
        <w:t>1 875</w:t>
      </w:r>
      <w:r w:rsidR="001D5A00" w:rsidRPr="0083503E">
        <w:rPr>
          <w:rFonts w:cs="Arial"/>
          <w:color w:val="404040" w:themeColor="text1" w:themeTint="BF"/>
          <w:sz w:val="22"/>
          <w:szCs w:val="22"/>
        </w:rPr>
        <w:t>,-</w:t>
      </w:r>
      <w:r w:rsidRPr="0083503E">
        <w:rPr>
          <w:rFonts w:eastAsiaTheme="minorHAnsi" w:cs="Arial"/>
          <w:color w:val="404040" w:themeColor="text1" w:themeTint="BF"/>
          <w:sz w:val="22"/>
          <w:szCs w:val="22"/>
          <w:lang w:eastAsia="en-US"/>
        </w:rPr>
        <w:t xml:space="preserve"> Kč (slovy: </w:t>
      </w:r>
      <w:r w:rsidR="00ED4BC1" w:rsidRPr="00ED4BC1">
        <w:rPr>
          <w:rFonts w:cs="Arial"/>
          <w:color w:val="404040" w:themeColor="text1" w:themeTint="BF"/>
          <w:sz w:val="22"/>
          <w:szCs w:val="22"/>
        </w:rPr>
        <w:t xml:space="preserve">Jeden tisíc </w:t>
      </w:r>
      <w:proofErr w:type="spellStart"/>
      <w:r w:rsidR="00ED4BC1" w:rsidRPr="00ED4BC1">
        <w:rPr>
          <w:rFonts w:cs="Arial"/>
          <w:color w:val="404040" w:themeColor="text1" w:themeTint="BF"/>
          <w:sz w:val="22"/>
          <w:szCs w:val="22"/>
        </w:rPr>
        <w:t>osmset</w:t>
      </w:r>
      <w:proofErr w:type="spellEnd"/>
      <w:r w:rsidR="00ED4BC1" w:rsidRPr="00ED4BC1">
        <w:rPr>
          <w:rFonts w:cs="Arial"/>
          <w:color w:val="404040" w:themeColor="text1" w:themeTint="BF"/>
          <w:sz w:val="22"/>
          <w:szCs w:val="22"/>
        </w:rPr>
        <w:t xml:space="preserve"> sedmdesát pět</w:t>
      </w:r>
      <w:r w:rsidRPr="0083503E">
        <w:rPr>
          <w:rFonts w:eastAsiaTheme="minorHAnsi" w:cs="Arial"/>
          <w:color w:val="404040" w:themeColor="text1" w:themeTint="BF"/>
          <w:sz w:val="22"/>
          <w:szCs w:val="22"/>
          <w:lang w:eastAsia="en-US"/>
        </w:rPr>
        <w:t xml:space="preserve"> korun českých) </w:t>
      </w:r>
      <w:r w:rsidR="00DB2734" w:rsidRPr="0083503E">
        <w:rPr>
          <w:rFonts w:eastAsiaTheme="minorHAnsi" w:cs="Arial"/>
          <w:color w:val="404040" w:themeColor="text1" w:themeTint="BF"/>
          <w:sz w:val="22"/>
          <w:szCs w:val="22"/>
          <w:lang w:eastAsia="en-US"/>
        </w:rPr>
        <w:t xml:space="preserve">bez </w:t>
      </w:r>
      <w:r w:rsidR="00DB2734" w:rsidRPr="001525CE">
        <w:rPr>
          <w:rFonts w:eastAsiaTheme="minorHAnsi" w:cs="Arial"/>
          <w:color w:val="404040" w:themeColor="text1" w:themeTint="BF"/>
          <w:sz w:val="22"/>
          <w:szCs w:val="22"/>
          <w:lang w:eastAsia="en-US"/>
        </w:rPr>
        <w:t>DPH.</w:t>
      </w:r>
    </w:p>
    <w:p w14:paraId="06953096" w14:textId="40395D71" w:rsidR="001010D7" w:rsidRPr="0083503E" w:rsidRDefault="001010D7" w:rsidP="009B5B81">
      <w:pPr>
        <w:spacing w:after="120" w:line="312" w:lineRule="auto"/>
        <w:ind w:left="567"/>
        <w:jc w:val="both"/>
        <w:rPr>
          <w:rFonts w:eastAsiaTheme="minorHAnsi" w:cs="Arial"/>
          <w:color w:val="404040" w:themeColor="text1" w:themeTint="BF"/>
          <w:sz w:val="22"/>
          <w:szCs w:val="22"/>
          <w:lang w:eastAsia="en-US"/>
        </w:rPr>
      </w:pPr>
      <w:r w:rsidRPr="0083503E">
        <w:rPr>
          <w:rFonts w:eastAsiaTheme="minorHAnsi" w:cs="Arial"/>
          <w:color w:val="404040" w:themeColor="text1" w:themeTint="BF"/>
          <w:sz w:val="22"/>
          <w:szCs w:val="22"/>
          <w:lang w:eastAsia="en-US"/>
        </w:rPr>
        <w:t>Cena za </w:t>
      </w:r>
      <w:r w:rsidR="007062FB">
        <w:rPr>
          <w:rFonts w:eastAsiaTheme="minorHAnsi" w:cs="Arial"/>
          <w:color w:val="404040" w:themeColor="text1" w:themeTint="BF"/>
          <w:sz w:val="22"/>
          <w:szCs w:val="22"/>
          <w:lang w:eastAsia="en-US"/>
        </w:rPr>
        <w:t>Ad hoc</w:t>
      </w:r>
      <w:r w:rsidR="009B5B81" w:rsidRPr="0083503E">
        <w:rPr>
          <w:rFonts w:eastAsiaTheme="minorHAnsi" w:cs="Arial"/>
          <w:color w:val="404040" w:themeColor="text1" w:themeTint="BF"/>
          <w:sz w:val="22"/>
          <w:szCs w:val="22"/>
          <w:lang w:eastAsia="en-US"/>
        </w:rPr>
        <w:t xml:space="preserve"> s</w:t>
      </w:r>
      <w:r w:rsidRPr="0083503E">
        <w:rPr>
          <w:rFonts w:eastAsiaTheme="minorHAnsi" w:cs="Arial"/>
          <w:color w:val="404040" w:themeColor="text1" w:themeTint="BF"/>
          <w:sz w:val="22"/>
          <w:szCs w:val="22"/>
          <w:lang w:eastAsia="en-US"/>
        </w:rPr>
        <w:t xml:space="preserve">lužby poskytnuté v příslušném kalendářním měsíci bude pro jednotlivé případy vždy stanovena na základě </w:t>
      </w:r>
      <w:r w:rsidR="002C66A8">
        <w:rPr>
          <w:rFonts w:eastAsiaTheme="minorHAnsi" w:cs="Arial"/>
          <w:color w:val="404040" w:themeColor="text1" w:themeTint="BF"/>
          <w:sz w:val="22"/>
          <w:szCs w:val="22"/>
          <w:lang w:eastAsia="en-US"/>
        </w:rPr>
        <w:t xml:space="preserve">součinu </w:t>
      </w:r>
      <w:r w:rsidRPr="0083503E">
        <w:rPr>
          <w:rFonts w:eastAsiaTheme="minorHAnsi" w:cs="Arial"/>
          <w:color w:val="404040" w:themeColor="text1" w:themeTint="BF"/>
          <w:sz w:val="22"/>
          <w:szCs w:val="22"/>
          <w:lang w:eastAsia="en-US"/>
        </w:rPr>
        <w:t>jednotkové ceny za </w:t>
      </w:r>
      <w:r w:rsidR="000050B3" w:rsidRPr="0083503E">
        <w:rPr>
          <w:rFonts w:eastAsiaTheme="minorHAnsi" w:cs="Arial"/>
          <w:color w:val="404040" w:themeColor="text1" w:themeTint="BF"/>
          <w:sz w:val="22"/>
          <w:szCs w:val="22"/>
          <w:lang w:eastAsia="en-US"/>
        </w:rPr>
        <w:t>hodinu práce</w:t>
      </w:r>
      <w:r w:rsidRPr="0083503E">
        <w:rPr>
          <w:rFonts w:eastAsiaTheme="minorHAnsi" w:cs="Arial"/>
          <w:color w:val="404040" w:themeColor="text1" w:themeTint="BF"/>
          <w:sz w:val="22"/>
          <w:szCs w:val="22"/>
          <w:lang w:eastAsia="en-US"/>
        </w:rPr>
        <w:t xml:space="preserve"> a počtu </w:t>
      </w:r>
      <w:r w:rsidR="004F5606">
        <w:rPr>
          <w:rFonts w:eastAsiaTheme="minorHAnsi" w:cs="Arial"/>
          <w:color w:val="404040" w:themeColor="text1" w:themeTint="BF"/>
          <w:sz w:val="22"/>
          <w:szCs w:val="22"/>
          <w:lang w:eastAsia="en-US"/>
        </w:rPr>
        <w:t xml:space="preserve">skutečně </w:t>
      </w:r>
      <w:r w:rsidR="00EB3F00">
        <w:rPr>
          <w:rFonts w:eastAsiaTheme="minorHAnsi" w:cs="Arial"/>
          <w:color w:val="404040" w:themeColor="text1" w:themeTint="BF"/>
          <w:sz w:val="22"/>
          <w:szCs w:val="22"/>
          <w:lang w:eastAsia="en-US"/>
        </w:rPr>
        <w:t>vy</w:t>
      </w:r>
      <w:r w:rsidRPr="0083503E">
        <w:rPr>
          <w:rFonts w:eastAsiaTheme="minorHAnsi" w:cs="Arial"/>
          <w:color w:val="404040" w:themeColor="text1" w:themeTint="BF"/>
          <w:sz w:val="22"/>
          <w:szCs w:val="22"/>
          <w:lang w:eastAsia="en-US"/>
        </w:rPr>
        <w:t xml:space="preserve">čerpaných </w:t>
      </w:r>
      <w:r w:rsidR="000050B3" w:rsidRPr="0083503E">
        <w:rPr>
          <w:rFonts w:eastAsiaTheme="minorHAnsi" w:cs="Arial"/>
          <w:color w:val="404040" w:themeColor="text1" w:themeTint="BF"/>
          <w:sz w:val="22"/>
          <w:szCs w:val="22"/>
          <w:lang w:eastAsia="en-US"/>
        </w:rPr>
        <w:t>hodin</w:t>
      </w:r>
      <w:r w:rsidR="009B5B81" w:rsidRPr="0083503E">
        <w:rPr>
          <w:rFonts w:eastAsiaTheme="minorHAnsi" w:cs="Arial"/>
          <w:color w:val="404040" w:themeColor="text1" w:themeTint="BF"/>
          <w:sz w:val="22"/>
          <w:szCs w:val="22"/>
          <w:lang w:eastAsia="en-US"/>
        </w:rPr>
        <w:t>.</w:t>
      </w:r>
      <w:r w:rsidRPr="0083503E">
        <w:rPr>
          <w:rFonts w:eastAsiaTheme="minorHAnsi" w:cs="Arial"/>
          <w:color w:val="404040" w:themeColor="text1" w:themeTint="BF"/>
          <w:sz w:val="22"/>
          <w:szCs w:val="22"/>
          <w:lang w:eastAsia="en-US"/>
        </w:rPr>
        <w:t xml:space="preserve"> </w:t>
      </w:r>
    </w:p>
    <w:p w14:paraId="31A76910" w14:textId="404CF34B" w:rsidR="00E1258B" w:rsidRPr="0083503E" w:rsidRDefault="006F01A2" w:rsidP="008B2D62">
      <w:pPr>
        <w:pStyle w:val="Odstavecseseznamem"/>
        <w:spacing w:after="120" w:line="312" w:lineRule="auto"/>
        <w:ind w:left="567"/>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Poskytovatel je </w:t>
      </w:r>
      <w:r w:rsidRPr="001004D0">
        <w:rPr>
          <w:rFonts w:cs="Arial"/>
          <w:color w:val="404040" w:themeColor="text1" w:themeTint="BF"/>
          <w:sz w:val="22"/>
          <w:szCs w:val="22"/>
        </w:rPr>
        <w:t>oprávněn zahrnout do daňového dokladu (faktury) dle čl</w:t>
      </w:r>
      <w:r w:rsidR="005B51E8" w:rsidRPr="001004D0">
        <w:rPr>
          <w:rFonts w:cs="Arial"/>
          <w:color w:val="404040" w:themeColor="text1" w:themeTint="BF"/>
          <w:sz w:val="22"/>
          <w:szCs w:val="22"/>
        </w:rPr>
        <w:t>ánku</w:t>
      </w:r>
      <w:r w:rsidRPr="001004D0">
        <w:rPr>
          <w:rFonts w:cs="Arial"/>
          <w:color w:val="404040" w:themeColor="text1" w:themeTint="BF"/>
          <w:sz w:val="22"/>
          <w:szCs w:val="22"/>
        </w:rPr>
        <w:t xml:space="preserve"> </w:t>
      </w:r>
      <w:r w:rsidR="00C439E4" w:rsidRPr="001004D0">
        <w:rPr>
          <w:rFonts w:cs="Arial"/>
          <w:color w:val="404040" w:themeColor="text1" w:themeTint="BF"/>
          <w:sz w:val="22"/>
          <w:szCs w:val="22"/>
        </w:rPr>
        <w:t>6</w:t>
      </w:r>
      <w:r w:rsidRPr="001004D0">
        <w:rPr>
          <w:rFonts w:cs="Arial"/>
          <w:color w:val="404040" w:themeColor="text1" w:themeTint="BF"/>
          <w:sz w:val="22"/>
          <w:szCs w:val="22"/>
        </w:rPr>
        <w:t xml:space="preserve"> Smlouvy pouze</w:t>
      </w:r>
      <w:r w:rsidR="00FD5B32" w:rsidRPr="001004D0">
        <w:rPr>
          <w:rFonts w:cs="Arial"/>
          <w:color w:val="404040" w:themeColor="text1" w:themeTint="BF"/>
          <w:sz w:val="22"/>
          <w:szCs w:val="22"/>
        </w:rPr>
        <w:t> </w:t>
      </w:r>
      <w:r w:rsidRPr="001004D0">
        <w:rPr>
          <w:rFonts w:cs="Arial"/>
          <w:color w:val="404040" w:themeColor="text1" w:themeTint="BF"/>
          <w:sz w:val="22"/>
          <w:szCs w:val="22"/>
        </w:rPr>
        <w:t xml:space="preserve">takový rozsah poskytnutého plnění, který byl Objednatelem na základě Akceptačního protokolu (dle čl. </w:t>
      </w:r>
      <w:r w:rsidR="00EC6C01" w:rsidRPr="001004D0">
        <w:rPr>
          <w:rFonts w:cs="Arial"/>
          <w:color w:val="404040" w:themeColor="text1" w:themeTint="BF"/>
          <w:sz w:val="22"/>
          <w:szCs w:val="22"/>
        </w:rPr>
        <w:t>3</w:t>
      </w:r>
      <w:r w:rsidRPr="001004D0">
        <w:rPr>
          <w:rFonts w:cs="Arial"/>
          <w:color w:val="404040" w:themeColor="text1" w:themeTint="BF"/>
          <w:sz w:val="22"/>
          <w:szCs w:val="22"/>
        </w:rPr>
        <w:t xml:space="preserve"> odst. </w:t>
      </w:r>
      <w:r w:rsidR="00EC6C01" w:rsidRPr="001004D0">
        <w:rPr>
          <w:rFonts w:cs="Arial"/>
          <w:color w:val="404040" w:themeColor="text1" w:themeTint="BF"/>
          <w:sz w:val="22"/>
          <w:szCs w:val="22"/>
        </w:rPr>
        <w:t>3</w:t>
      </w:r>
      <w:r w:rsidRPr="001004D0">
        <w:rPr>
          <w:rFonts w:cs="Arial"/>
          <w:color w:val="404040" w:themeColor="text1" w:themeTint="BF"/>
          <w:sz w:val="22"/>
          <w:szCs w:val="22"/>
        </w:rPr>
        <w:t>.</w:t>
      </w:r>
      <w:r w:rsidR="001004D0">
        <w:rPr>
          <w:rFonts w:cs="Arial"/>
          <w:color w:val="404040" w:themeColor="text1" w:themeTint="BF"/>
          <w:sz w:val="22"/>
          <w:szCs w:val="22"/>
        </w:rPr>
        <w:t>7</w:t>
      </w:r>
      <w:r w:rsidRPr="001004D0">
        <w:rPr>
          <w:rFonts w:cs="Arial"/>
          <w:color w:val="404040" w:themeColor="text1" w:themeTint="BF"/>
          <w:sz w:val="22"/>
          <w:szCs w:val="22"/>
        </w:rPr>
        <w:t xml:space="preserve"> Smlouvy) skutečně</w:t>
      </w:r>
      <w:r w:rsidR="00FD37AD" w:rsidRPr="001004D0">
        <w:rPr>
          <w:rFonts w:cs="Arial"/>
          <w:color w:val="404040" w:themeColor="text1" w:themeTint="BF"/>
          <w:sz w:val="22"/>
          <w:szCs w:val="22"/>
        </w:rPr>
        <w:t xml:space="preserve"> </w:t>
      </w:r>
      <w:r w:rsidR="00E1258B" w:rsidRPr="001004D0">
        <w:rPr>
          <w:rFonts w:cs="Arial"/>
          <w:color w:val="404040" w:themeColor="text1" w:themeTint="BF"/>
          <w:sz w:val="22"/>
          <w:szCs w:val="22"/>
        </w:rPr>
        <w:t>odebrán, přičemž výsledná cena plnění bude</w:t>
      </w:r>
      <w:r w:rsidR="002A21BF">
        <w:rPr>
          <w:rFonts w:cs="Arial"/>
          <w:color w:val="404040" w:themeColor="text1" w:themeTint="BF"/>
          <w:sz w:val="22"/>
          <w:szCs w:val="22"/>
        </w:rPr>
        <w:t> </w:t>
      </w:r>
      <w:r w:rsidR="00E1258B" w:rsidRPr="001004D0">
        <w:rPr>
          <w:rFonts w:cs="Arial"/>
          <w:color w:val="404040" w:themeColor="text1" w:themeTint="BF"/>
          <w:sz w:val="22"/>
          <w:szCs w:val="22"/>
        </w:rPr>
        <w:t>stanovena na základě jednotkové</w:t>
      </w:r>
      <w:r w:rsidR="00E1258B" w:rsidRPr="0083503E">
        <w:rPr>
          <w:rFonts w:cs="Arial"/>
          <w:color w:val="404040" w:themeColor="text1" w:themeTint="BF"/>
          <w:sz w:val="22"/>
          <w:szCs w:val="22"/>
        </w:rPr>
        <w:t xml:space="preserve"> ceny (tj. ceny za </w:t>
      </w:r>
      <w:r w:rsidR="00036C19" w:rsidRPr="0083503E">
        <w:rPr>
          <w:rFonts w:cs="Arial"/>
          <w:color w:val="404040" w:themeColor="text1" w:themeTint="BF"/>
          <w:sz w:val="22"/>
          <w:szCs w:val="22"/>
        </w:rPr>
        <w:t>hodinu práce</w:t>
      </w:r>
      <w:r w:rsidR="00E1258B" w:rsidRPr="0083503E">
        <w:rPr>
          <w:rFonts w:cs="Arial"/>
          <w:color w:val="404040" w:themeColor="text1" w:themeTint="BF"/>
          <w:sz w:val="22"/>
          <w:szCs w:val="22"/>
        </w:rPr>
        <w:t xml:space="preserve">) uvedené v tomto odstavci </w:t>
      </w:r>
      <w:r w:rsidR="00BB1636" w:rsidRPr="0083503E">
        <w:rPr>
          <w:rFonts w:cs="Arial"/>
          <w:color w:val="404040" w:themeColor="text1" w:themeTint="BF"/>
          <w:sz w:val="22"/>
          <w:szCs w:val="22"/>
        </w:rPr>
        <w:t xml:space="preserve">5.2 </w:t>
      </w:r>
      <w:r w:rsidR="00E1258B" w:rsidRPr="0083503E">
        <w:rPr>
          <w:rFonts w:cs="Arial"/>
          <w:color w:val="404040" w:themeColor="text1" w:themeTint="BF"/>
          <w:sz w:val="22"/>
          <w:szCs w:val="22"/>
        </w:rPr>
        <w:t xml:space="preserve">Smlouvy. </w:t>
      </w:r>
    </w:p>
    <w:p w14:paraId="76A1E5E7" w14:textId="0E3F2E60" w:rsidR="00C24F46" w:rsidRPr="0083503E" w:rsidRDefault="00180685" w:rsidP="00FB5E4D">
      <w:pPr>
        <w:pStyle w:val="Odstavecseseznamem"/>
        <w:numPr>
          <w:ilvl w:val="1"/>
          <w:numId w:val="23"/>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Ke všem cenám podle této Smlouvy bude připočtena daň z přidané hodnoty v zákonné výši platné ke dni uskutečnění zdanitelného plnění. </w:t>
      </w:r>
    </w:p>
    <w:p w14:paraId="4F280364" w14:textId="360BFE64" w:rsidR="00062852" w:rsidRPr="0083503E" w:rsidRDefault="00180685" w:rsidP="00FB5E4D">
      <w:pPr>
        <w:pStyle w:val="Odstavecseseznamem"/>
        <w:numPr>
          <w:ilvl w:val="1"/>
          <w:numId w:val="23"/>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Ceny za </w:t>
      </w:r>
      <w:r w:rsidR="007062FB">
        <w:rPr>
          <w:rFonts w:cs="Arial"/>
          <w:color w:val="404040" w:themeColor="text1" w:themeTint="BF"/>
          <w:sz w:val="22"/>
          <w:szCs w:val="22"/>
        </w:rPr>
        <w:t>Paušál</w:t>
      </w:r>
      <w:r w:rsidRPr="0083503E">
        <w:rPr>
          <w:rFonts w:cs="Arial"/>
          <w:color w:val="404040" w:themeColor="text1" w:themeTint="BF"/>
          <w:sz w:val="22"/>
          <w:szCs w:val="22"/>
        </w:rPr>
        <w:t xml:space="preserve">ní služby </w:t>
      </w:r>
      <w:r w:rsidR="00C24F46" w:rsidRPr="0083503E">
        <w:rPr>
          <w:rFonts w:cs="Arial"/>
          <w:color w:val="404040" w:themeColor="text1" w:themeTint="BF"/>
          <w:sz w:val="22"/>
          <w:szCs w:val="22"/>
        </w:rPr>
        <w:t xml:space="preserve">dle odst. </w:t>
      </w:r>
      <w:r w:rsidR="00EC6C01" w:rsidRPr="0083503E">
        <w:rPr>
          <w:rFonts w:cs="Arial"/>
          <w:color w:val="404040" w:themeColor="text1" w:themeTint="BF"/>
          <w:sz w:val="22"/>
          <w:szCs w:val="22"/>
        </w:rPr>
        <w:t>5</w:t>
      </w:r>
      <w:r w:rsidR="00C24F46" w:rsidRPr="0083503E">
        <w:rPr>
          <w:rFonts w:cs="Arial"/>
          <w:color w:val="404040" w:themeColor="text1" w:themeTint="BF"/>
          <w:sz w:val="22"/>
          <w:szCs w:val="22"/>
        </w:rPr>
        <w:t xml:space="preserve">.1 tohoto článku Smlouvy </w:t>
      </w:r>
      <w:r w:rsidRPr="0083503E">
        <w:rPr>
          <w:rFonts w:cs="Arial"/>
          <w:color w:val="404040" w:themeColor="text1" w:themeTint="BF"/>
          <w:sz w:val="22"/>
          <w:szCs w:val="22"/>
        </w:rPr>
        <w:t xml:space="preserve">a </w:t>
      </w:r>
      <w:r w:rsidR="007062FB">
        <w:rPr>
          <w:rFonts w:cs="Arial"/>
          <w:color w:val="404040" w:themeColor="text1" w:themeTint="BF"/>
          <w:sz w:val="22"/>
          <w:szCs w:val="22"/>
        </w:rPr>
        <w:t>Ad hoc</w:t>
      </w:r>
      <w:r w:rsidR="00C24F46" w:rsidRPr="00A00AFA">
        <w:rPr>
          <w:rFonts w:cs="Arial"/>
          <w:color w:val="404040" w:themeColor="text1" w:themeTint="BF"/>
          <w:sz w:val="22"/>
          <w:szCs w:val="22"/>
        </w:rPr>
        <w:t xml:space="preserve"> </w:t>
      </w:r>
      <w:r w:rsidRPr="00A00AFA">
        <w:rPr>
          <w:rFonts w:cs="Arial"/>
          <w:color w:val="404040" w:themeColor="text1" w:themeTint="BF"/>
          <w:sz w:val="22"/>
          <w:szCs w:val="22"/>
        </w:rPr>
        <w:t>služby dle</w:t>
      </w:r>
      <w:r w:rsidR="008A1786" w:rsidRPr="00A00AFA">
        <w:rPr>
          <w:rFonts w:cs="Arial"/>
          <w:color w:val="404040" w:themeColor="text1" w:themeTint="BF"/>
          <w:sz w:val="22"/>
          <w:szCs w:val="22"/>
        </w:rPr>
        <w:t> </w:t>
      </w:r>
      <w:r w:rsidR="00C24F46" w:rsidRPr="00A00AFA">
        <w:rPr>
          <w:rFonts w:cs="Arial"/>
          <w:color w:val="404040" w:themeColor="text1" w:themeTint="BF"/>
          <w:sz w:val="22"/>
          <w:szCs w:val="22"/>
        </w:rPr>
        <w:t>odst.</w:t>
      </w:r>
      <w:r w:rsidR="00EC6C01" w:rsidRPr="00A00AFA">
        <w:rPr>
          <w:rFonts w:cs="Arial"/>
          <w:color w:val="404040" w:themeColor="text1" w:themeTint="BF"/>
          <w:sz w:val="22"/>
          <w:szCs w:val="22"/>
        </w:rPr>
        <w:t> 5</w:t>
      </w:r>
      <w:r w:rsidR="00C24F46" w:rsidRPr="00A00AFA">
        <w:rPr>
          <w:rFonts w:cs="Arial"/>
          <w:color w:val="404040" w:themeColor="text1" w:themeTint="BF"/>
          <w:sz w:val="22"/>
          <w:szCs w:val="22"/>
        </w:rPr>
        <w:t>.2</w:t>
      </w:r>
      <w:r w:rsidRPr="00A00AFA">
        <w:rPr>
          <w:rFonts w:cs="Arial"/>
          <w:color w:val="404040" w:themeColor="text1" w:themeTint="BF"/>
          <w:sz w:val="22"/>
          <w:szCs w:val="22"/>
        </w:rPr>
        <w:t xml:space="preserve"> tohoto článku Smlouvy jsou </w:t>
      </w:r>
      <w:r w:rsidR="00A00AFA" w:rsidRPr="00A00AFA">
        <w:rPr>
          <w:rFonts w:cs="Arial"/>
          <w:color w:val="404040" w:themeColor="text1" w:themeTint="BF"/>
          <w:sz w:val="22"/>
          <w:szCs w:val="22"/>
        </w:rPr>
        <w:t>cenami konečnými</w:t>
      </w:r>
      <w:r w:rsidR="004C1473">
        <w:rPr>
          <w:rFonts w:cs="Arial"/>
          <w:color w:val="404040" w:themeColor="text1" w:themeTint="BF"/>
          <w:sz w:val="22"/>
          <w:szCs w:val="22"/>
        </w:rPr>
        <w:t xml:space="preserve"> a </w:t>
      </w:r>
      <w:r w:rsidR="00A00AFA" w:rsidRPr="00A00AFA">
        <w:rPr>
          <w:rFonts w:cs="Arial"/>
          <w:color w:val="404040" w:themeColor="text1" w:themeTint="BF"/>
          <w:sz w:val="22"/>
          <w:szCs w:val="22"/>
        </w:rPr>
        <w:t>nejvýše přípustnými.</w:t>
      </w:r>
    </w:p>
    <w:p w14:paraId="108C3712" w14:textId="01D4D388" w:rsidR="00E83243" w:rsidRPr="0083503E" w:rsidRDefault="00180685" w:rsidP="00FB5E4D">
      <w:pPr>
        <w:pStyle w:val="Odstavecseseznamem"/>
        <w:numPr>
          <w:ilvl w:val="1"/>
          <w:numId w:val="23"/>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Poskytovatel výslovně prohlašuje a ujišťuje Objednatele, že </w:t>
      </w:r>
      <w:r w:rsidR="00062852" w:rsidRPr="0083503E">
        <w:rPr>
          <w:rFonts w:cs="Arial"/>
          <w:color w:val="404040" w:themeColor="text1" w:themeTint="BF"/>
          <w:sz w:val="22"/>
          <w:szCs w:val="22"/>
        </w:rPr>
        <w:t>c</w:t>
      </w:r>
      <w:r w:rsidRPr="0083503E">
        <w:rPr>
          <w:rFonts w:cs="Arial"/>
          <w:color w:val="404040" w:themeColor="text1" w:themeTint="BF"/>
          <w:sz w:val="22"/>
          <w:szCs w:val="22"/>
        </w:rPr>
        <w:t xml:space="preserve">eny za </w:t>
      </w:r>
      <w:r w:rsidR="007062FB">
        <w:rPr>
          <w:rFonts w:cs="Arial"/>
          <w:color w:val="404040" w:themeColor="text1" w:themeTint="BF"/>
          <w:sz w:val="22"/>
          <w:szCs w:val="22"/>
        </w:rPr>
        <w:t>Paušál</w:t>
      </w:r>
      <w:r w:rsidRPr="0083503E">
        <w:rPr>
          <w:rFonts w:cs="Arial"/>
          <w:color w:val="404040" w:themeColor="text1" w:themeTint="BF"/>
          <w:sz w:val="22"/>
          <w:szCs w:val="22"/>
        </w:rPr>
        <w:t>ní služby dle</w:t>
      </w:r>
      <w:r w:rsidR="00EA2AF1" w:rsidRPr="0083503E">
        <w:rPr>
          <w:rFonts w:cs="Arial"/>
          <w:color w:val="404040" w:themeColor="text1" w:themeTint="BF"/>
          <w:sz w:val="22"/>
          <w:szCs w:val="22"/>
        </w:rPr>
        <w:t> </w:t>
      </w:r>
      <w:r w:rsidRPr="0083503E">
        <w:rPr>
          <w:rFonts w:cs="Arial"/>
          <w:color w:val="404040" w:themeColor="text1" w:themeTint="BF"/>
          <w:sz w:val="22"/>
          <w:szCs w:val="22"/>
        </w:rPr>
        <w:t>odst</w:t>
      </w:r>
      <w:r w:rsidR="00062852" w:rsidRPr="0083503E">
        <w:rPr>
          <w:rFonts w:cs="Arial"/>
          <w:color w:val="404040" w:themeColor="text1" w:themeTint="BF"/>
          <w:sz w:val="22"/>
          <w:szCs w:val="22"/>
        </w:rPr>
        <w:t>.</w:t>
      </w:r>
      <w:r w:rsidR="00D06D41" w:rsidRPr="0083503E">
        <w:rPr>
          <w:rFonts w:cs="Arial"/>
          <w:color w:val="404040" w:themeColor="text1" w:themeTint="BF"/>
          <w:sz w:val="22"/>
          <w:szCs w:val="22"/>
        </w:rPr>
        <w:t> </w:t>
      </w:r>
      <w:r w:rsidR="00EC6C01" w:rsidRPr="0083503E">
        <w:rPr>
          <w:rFonts w:cs="Arial"/>
          <w:color w:val="404040" w:themeColor="text1" w:themeTint="BF"/>
          <w:sz w:val="22"/>
          <w:szCs w:val="22"/>
        </w:rPr>
        <w:t>5</w:t>
      </w:r>
      <w:r w:rsidR="00062852" w:rsidRPr="0083503E">
        <w:rPr>
          <w:rFonts w:cs="Arial"/>
          <w:color w:val="404040" w:themeColor="text1" w:themeTint="BF"/>
          <w:sz w:val="22"/>
          <w:szCs w:val="22"/>
        </w:rPr>
        <w:t>.1</w:t>
      </w:r>
      <w:r w:rsidRPr="0083503E">
        <w:rPr>
          <w:rFonts w:cs="Arial"/>
          <w:color w:val="404040" w:themeColor="text1" w:themeTint="BF"/>
          <w:sz w:val="22"/>
          <w:szCs w:val="22"/>
        </w:rPr>
        <w:t xml:space="preserve"> </w:t>
      </w:r>
      <w:r w:rsidR="00062852" w:rsidRPr="0083503E">
        <w:rPr>
          <w:rFonts w:cs="Arial"/>
          <w:color w:val="404040" w:themeColor="text1" w:themeTint="BF"/>
          <w:sz w:val="22"/>
          <w:szCs w:val="22"/>
        </w:rPr>
        <w:t xml:space="preserve">tohoto článku Smlouvy </w:t>
      </w:r>
      <w:r w:rsidRPr="0083503E">
        <w:rPr>
          <w:rFonts w:cs="Arial"/>
          <w:color w:val="404040" w:themeColor="text1" w:themeTint="BF"/>
          <w:sz w:val="22"/>
          <w:szCs w:val="22"/>
        </w:rPr>
        <w:t xml:space="preserve">a </w:t>
      </w:r>
      <w:r w:rsidR="007062FB">
        <w:rPr>
          <w:rFonts w:cs="Arial"/>
          <w:color w:val="404040" w:themeColor="text1" w:themeTint="BF"/>
          <w:sz w:val="22"/>
          <w:szCs w:val="22"/>
        </w:rPr>
        <w:t>Ad hoc</w:t>
      </w:r>
      <w:r w:rsidRPr="0083503E">
        <w:rPr>
          <w:rFonts w:cs="Arial"/>
          <w:color w:val="404040" w:themeColor="text1" w:themeTint="BF"/>
          <w:sz w:val="22"/>
          <w:szCs w:val="22"/>
        </w:rPr>
        <w:t xml:space="preserve"> služby dle odst</w:t>
      </w:r>
      <w:r w:rsidR="00062852" w:rsidRPr="0083503E">
        <w:rPr>
          <w:rFonts w:cs="Arial"/>
          <w:color w:val="404040" w:themeColor="text1" w:themeTint="BF"/>
          <w:sz w:val="22"/>
          <w:szCs w:val="22"/>
        </w:rPr>
        <w:t>.</w:t>
      </w:r>
      <w:r w:rsidRPr="0083503E">
        <w:rPr>
          <w:rFonts w:cs="Arial"/>
          <w:color w:val="404040" w:themeColor="text1" w:themeTint="BF"/>
          <w:sz w:val="22"/>
          <w:szCs w:val="22"/>
        </w:rPr>
        <w:t xml:space="preserve"> </w:t>
      </w:r>
      <w:r w:rsidR="00EC6C01" w:rsidRPr="0083503E">
        <w:rPr>
          <w:rFonts w:cs="Arial"/>
          <w:color w:val="404040" w:themeColor="text1" w:themeTint="BF"/>
          <w:sz w:val="22"/>
          <w:szCs w:val="22"/>
        </w:rPr>
        <w:t>5</w:t>
      </w:r>
      <w:r w:rsidRPr="0083503E">
        <w:rPr>
          <w:rFonts w:cs="Arial"/>
          <w:color w:val="404040" w:themeColor="text1" w:themeTint="BF"/>
          <w:sz w:val="22"/>
          <w:szCs w:val="22"/>
        </w:rPr>
        <w:t>.</w:t>
      </w:r>
      <w:r w:rsidR="00062852" w:rsidRPr="0083503E">
        <w:rPr>
          <w:rFonts w:cs="Arial"/>
          <w:color w:val="404040" w:themeColor="text1" w:themeTint="BF"/>
          <w:sz w:val="22"/>
          <w:szCs w:val="22"/>
        </w:rPr>
        <w:t>2</w:t>
      </w:r>
      <w:r w:rsidRPr="0083503E">
        <w:rPr>
          <w:rFonts w:cs="Arial"/>
          <w:color w:val="404040" w:themeColor="text1" w:themeTint="BF"/>
          <w:sz w:val="22"/>
          <w:szCs w:val="22"/>
        </w:rPr>
        <w:t xml:space="preserve"> tohoto článku </w:t>
      </w:r>
      <w:r w:rsidR="00062852" w:rsidRPr="0083503E">
        <w:rPr>
          <w:rFonts w:cs="Arial"/>
          <w:color w:val="404040" w:themeColor="text1" w:themeTint="BF"/>
          <w:sz w:val="22"/>
          <w:szCs w:val="22"/>
        </w:rPr>
        <w:t xml:space="preserve">Smlouvy </w:t>
      </w:r>
      <w:r w:rsidRPr="0083503E">
        <w:rPr>
          <w:rFonts w:cs="Arial"/>
          <w:color w:val="404040" w:themeColor="text1" w:themeTint="BF"/>
          <w:sz w:val="22"/>
          <w:szCs w:val="22"/>
        </w:rPr>
        <w:t>již</w:t>
      </w:r>
      <w:r w:rsidR="00112C75">
        <w:rPr>
          <w:rFonts w:cs="Arial"/>
          <w:color w:val="404040" w:themeColor="text1" w:themeTint="BF"/>
          <w:sz w:val="22"/>
          <w:szCs w:val="22"/>
        </w:rPr>
        <w:t> </w:t>
      </w:r>
      <w:r w:rsidRPr="0083503E">
        <w:rPr>
          <w:rFonts w:cs="Arial"/>
          <w:color w:val="404040" w:themeColor="text1" w:themeTint="BF"/>
          <w:sz w:val="22"/>
          <w:szCs w:val="22"/>
        </w:rPr>
        <w:t>v</w:t>
      </w:r>
      <w:r w:rsidR="00112C75">
        <w:rPr>
          <w:rFonts w:cs="Arial"/>
          <w:color w:val="404040" w:themeColor="text1" w:themeTint="BF"/>
          <w:sz w:val="22"/>
          <w:szCs w:val="22"/>
        </w:rPr>
        <w:t> </w:t>
      </w:r>
      <w:r w:rsidRPr="0083503E">
        <w:rPr>
          <w:rFonts w:cs="Arial"/>
          <w:color w:val="404040" w:themeColor="text1" w:themeTint="BF"/>
          <w:sz w:val="22"/>
          <w:szCs w:val="22"/>
        </w:rPr>
        <w:t>sobě zahrnuj</w:t>
      </w:r>
      <w:r w:rsidR="00062852" w:rsidRPr="0083503E">
        <w:rPr>
          <w:rFonts w:cs="Arial"/>
          <w:color w:val="404040" w:themeColor="text1" w:themeTint="BF"/>
          <w:sz w:val="22"/>
          <w:szCs w:val="22"/>
        </w:rPr>
        <w:t>í</w:t>
      </w:r>
      <w:r w:rsidRPr="0083503E">
        <w:rPr>
          <w:rFonts w:cs="Arial"/>
          <w:color w:val="404040" w:themeColor="text1" w:themeTint="BF"/>
          <w:sz w:val="22"/>
          <w:szCs w:val="22"/>
        </w:rPr>
        <w:t xml:space="preserve"> veškeré náklady Poskytovatele spojené s plněním dle této Smlouvy. </w:t>
      </w:r>
      <w:r w:rsidR="00E83243" w:rsidRPr="0083503E">
        <w:rPr>
          <w:rFonts w:cs="Arial"/>
          <w:color w:val="404040" w:themeColor="text1" w:themeTint="BF"/>
          <w:sz w:val="22"/>
          <w:szCs w:val="22"/>
        </w:rPr>
        <w:t xml:space="preserve">Součástí </w:t>
      </w:r>
      <w:r w:rsidR="00E64836" w:rsidRPr="0083503E">
        <w:rPr>
          <w:rFonts w:cs="Arial"/>
          <w:color w:val="404040" w:themeColor="text1" w:themeTint="BF"/>
          <w:sz w:val="22"/>
          <w:szCs w:val="22"/>
        </w:rPr>
        <w:t xml:space="preserve">těchto </w:t>
      </w:r>
      <w:r w:rsidR="00E83243" w:rsidRPr="0083503E">
        <w:rPr>
          <w:rFonts w:cs="Arial"/>
          <w:color w:val="404040" w:themeColor="text1" w:themeTint="BF"/>
          <w:sz w:val="22"/>
          <w:szCs w:val="22"/>
        </w:rPr>
        <w:t>cen jsou i činnosti, které ve Smlouvě sice nejsou výslovně uvedeny, ale</w:t>
      </w:r>
      <w:r w:rsidR="006822FE" w:rsidRPr="0083503E">
        <w:rPr>
          <w:rFonts w:cs="Arial"/>
          <w:color w:val="404040" w:themeColor="text1" w:themeTint="BF"/>
          <w:sz w:val="22"/>
          <w:szCs w:val="22"/>
        </w:rPr>
        <w:t> </w:t>
      </w:r>
      <w:r w:rsidR="00E83243" w:rsidRPr="0083503E">
        <w:rPr>
          <w:rFonts w:cs="Arial"/>
          <w:color w:val="404040" w:themeColor="text1" w:themeTint="BF"/>
          <w:sz w:val="22"/>
          <w:szCs w:val="22"/>
        </w:rPr>
        <w:t>Poskytovatel, jakožto odborník o nich ví nebo má vědět, neboť jsou nezbytné pro</w:t>
      </w:r>
      <w:r w:rsidR="006822FE" w:rsidRPr="0083503E">
        <w:rPr>
          <w:rFonts w:cs="Arial"/>
          <w:color w:val="404040" w:themeColor="text1" w:themeTint="BF"/>
          <w:sz w:val="22"/>
          <w:szCs w:val="22"/>
        </w:rPr>
        <w:t> </w:t>
      </w:r>
      <w:r w:rsidR="00E83243" w:rsidRPr="0083503E">
        <w:rPr>
          <w:rFonts w:cs="Arial"/>
          <w:color w:val="404040" w:themeColor="text1" w:themeTint="BF"/>
          <w:sz w:val="22"/>
          <w:szCs w:val="22"/>
        </w:rPr>
        <w:t>poskytování služeb dle této Smlouvy.</w:t>
      </w:r>
    </w:p>
    <w:p w14:paraId="6E29777E" w14:textId="77777777" w:rsidR="00E83243" w:rsidRPr="0083503E" w:rsidRDefault="00E83243" w:rsidP="00195FD6">
      <w:pPr>
        <w:pStyle w:val="Nadpis2"/>
        <w:keepLines/>
        <w:numPr>
          <w:ilvl w:val="0"/>
          <w:numId w:val="23"/>
        </w:numPr>
        <w:spacing w:after="240" w:line="312" w:lineRule="auto"/>
        <w:ind w:left="284" w:hanging="284"/>
        <w:jc w:val="center"/>
        <w:rPr>
          <w:rFonts w:ascii="Arial" w:eastAsiaTheme="minorHAnsi" w:hAnsi="Arial" w:cs="Arial"/>
          <w:i w:val="0"/>
          <w:iCs w:val="0"/>
          <w:color w:val="404040" w:themeColor="text1" w:themeTint="BF"/>
          <w:sz w:val="22"/>
          <w:szCs w:val="22"/>
        </w:rPr>
      </w:pPr>
      <w:r w:rsidRPr="0083503E">
        <w:rPr>
          <w:rFonts w:ascii="Arial" w:eastAsiaTheme="minorHAnsi" w:hAnsi="Arial" w:cs="Arial"/>
          <w:i w:val="0"/>
          <w:iCs w:val="0"/>
          <w:color w:val="404040" w:themeColor="text1" w:themeTint="BF"/>
          <w:sz w:val="22"/>
          <w:szCs w:val="22"/>
        </w:rPr>
        <w:t>Platební podmínky</w:t>
      </w:r>
    </w:p>
    <w:p w14:paraId="47DA0154" w14:textId="5CC3B0A4" w:rsidR="00E83243" w:rsidRPr="0083503E" w:rsidRDefault="00E83243" w:rsidP="00FB5E4D">
      <w:pPr>
        <w:pStyle w:val="Odstavecseseznamem"/>
        <w:numPr>
          <w:ilvl w:val="1"/>
          <w:numId w:val="23"/>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Cena </w:t>
      </w:r>
      <w:r w:rsidR="00D96806" w:rsidRPr="0083503E">
        <w:rPr>
          <w:rFonts w:cs="Arial"/>
          <w:color w:val="404040" w:themeColor="text1" w:themeTint="BF"/>
          <w:sz w:val="22"/>
          <w:szCs w:val="22"/>
        </w:rPr>
        <w:t xml:space="preserve">za poskytování </w:t>
      </w:r>
      <w:r w:rsidR="007062FB">
        <w:rPr>
          <w:rFonts w:cs="Arial"/>
          <w:color w:val="404040" w:themeColor="text1" w:themeTint="BF"/>
          <w:sz w:val="22"/>
          <w:szCs w:val="22"/>
        </w:rPr>
        <w:t>Paušál</w:t>
      </w:r>
      <w:r w:rsidR="00D96806" w:rsidRPr="0083503E">
        <w:rPr>
          <w:rFonts w:cs="Arial"/>
          <w:color w:val="404040" w:themeColor="text1" w:themeTint="BF"/>
          <w:sz w:val="22"/>
          <w:szCs w:val="22"/>
        </w:rPr>
        <w:t xml:space="preserve">ních služeb </w:t>
      </w:r>
      <w:r w:rsidRPr="0083503E">
        <w:rPr>
          <w:rFonts w:cs="Arial"/>
          <w:color w:val="404040" w:themeColor="text1" w:themeTint="BF"/>
          <w:sz w:val="22"/>
          <w:szCs w:val="22"/>
        </w:rPr>
        <w:t xml:space="preserve">dle čl. </w:t>
      </w:r>
      <w:r w:rsidR="007B2160" w:rsidRPr="0083503E">
        <w:rPr>
          <w:rFonts w:cs="Arial"/>
          <w:color w:val="404040" w:themeColor="text1" w:themeTint="BF"/>
          <w:sz w:val="22"/>
          <w:szCs w:val="22"/>
        </w:rPr>
        <w:t>5</w:t>
      </w:r>
      <w:r w:rsidRPr="0083503E">
        <w:rPr>
          <w:rFonts w:cs="Arial"/>
          <w:color w:val="404040" w:themeColor="text1" w:themeTint="BF"/>
          <w:sz w:val="22"/>
          <w:szCs w:val="22"/>
        </w:rPr>
        <w:t xml:space="preserve"> odst. </w:t>
      </w:r>
      <w:r w:rsidR="007B2160" w:rsidRPr="0083503E">
        <w:rPr>
          <w:rFonts w:cs="Arial"/>
          <w:color w:val="404040" w:themeColor="text1" w:themeTint="BF"/>
          <w:sz w:val="22"/>
          <w:szCs w:val="22"/>
        </w:rPr>
        <w:t>5</w:t>
      </w:r>
      <w:r w:rsidRPr="0083503E">
        <w:rPr>
          <w:rFonts w:cs="Arial"/>
          <w:color w:val="404040" w:themeColor="text1" w:themeTint="BF"/>
          <w:sz w:val="22"/>
          <w:szCs w:val="22"/>
        </w:rPr>
        <w:t xml:space="preserve">.1 Smlouvy bude hrazena měsíčně </w:t>
      </w:r>
      <w:r w:rsidR="00885D50" w:rsidRPr="0083503E">
        <w:rPr>
          <w:rFonts w:cs="Arial"/>
          <w:color w:val="404040" w:themeColor="text1" w:themeTint="BF"/>
          <w:sz w:val="22"/>
          <w:szCs w:val="22"/>
        </w:rPr>
        <w:t xml:space="preserve">zpětně, za uplynulý kalendářní měsíc, a to na základě daňových dokladů (faktur) vystavených </w:t>
      </w:r>
      <w:r w:rsidR="00BD5DF6" w:rsidRPr="0083503E">
        <w:rPr>
          <w:rFonts w:cs="Arial"/>
          <w:color w:val="404040" w:themeColor="text1" w:themeTint="BF"/>
          <w:sz w:val="22"/>
          <w:szCs w:val="22"/>
        </w:rPr>
        <w:t>Poskytovatelem</w:t>
      </w:r>
      <w:r w:rsidR="00885D50" w:rsidRPr="0083503E">
        <w:rPr>
          <w:rFonts w:cs="Arial"/>
          <w:color w:val="404040" w:themeColor="text1" w:themeTint="BF"/>
          <w:sz w:val="22"/>
          <w:szCs w:val="22"/>
        </w:rPr>
        <w:t xml:space="preserve"> vždy</w:t>
      </w:r>
      <w:r w:rsidR="00B46755" w:rsidRPr="0083503E">
        <w:rPr>
          <w:rFonts w:cs="Arial"/>
          <w:color w:val="404040" w:themeColor="text1" w:themeTint="BF"/>
          <w:sz w:val="22"/>
          <w:szCs w:val="22"/>
        </w:rPr>
        <w:t> </w:t>
      </w:r>
      <w:r w:rsidR="00885D50" w:rsidRPr="0083503E">
        <w:rPr>
          <w:rFonts w:cs="Arial"/>
          <w:color w:val="404040" w:themeColor="text1" w:themeTint="BF"/>
          <w:sz w:val="22"/>
          <w:szCs w:val="22"/>
        </w:rPr>
        <w:t>do</w:t>
      </w:r>
      <w:r w:rsidR="006971C5" w:rsidRPr="0083503E">
        <w:rPr>
          <w:rFonts w:cs="Arial"/>
          <w:color w:val="404040" w:themeColor="text1" w:themeTint="BF"/>
          <w:sz w:val="22"/>
          <w:szCs w:val="22"/>
        </w:rPr>
        <w:t> </w:t>
      </w:r>
      <w:r w:rsidR="00885D50" w:rsidRPr="0083503E">
        <w:rPr>
          <w:rFonts w:cs="Arial"/>
          <w:color w:val="404040" w:themeColor="text1" w:themeTint="BF"/>
          <w:sz w:val="22"/>
          <w:szCs w:val="22"/>
        </w:rPr>
        <w:t xml:space="preserve">pátého (5.) </w:t>
      </w:r>
      <w:r w:rsidR="0052642E" w:rsidRPr="0083503E">
        <w:rPr>
          <w:rFonts w:cs="Arial"/>
          <w:color w:val="404040" w:themeColor="text1" w:themeTint="BF"/>
          <w:sz w:val="22"/>
          <w:szCs w:val="22"/>
        </w:rPr>
        <w:t xml:space="preserve">kalendářního </w:t>
      </w:r>
      <w:r w:rsidR="00885D50" w:rsidRPr="0083503E">
        <w:rPr>
          <w:rFonts w:cs="Arial"/>
          <w:color w:val="404040" w:themeColor="text1" w:themeTint="BF"/>
          <w:sz w:val="22"/>
          <w:szCs w:val="22"/>
        </w:rPr>
        <w:t>dne následujícího</w:t>
      </w:r>
      <w:r w:rsidR="00D42316" w:rsidRPr="0083503E">
        <w:rPr>
          <w:rFonts w:cs="Arial"/>
          <w:color w:val="404040" w:themeColor="text1" w:themeTint="BF"/>
          <w:sz w:val="22"/>
          <w:szCs w:val="22"/>
        </w:rPr>
        <w:t xml:space="preserve"> kalendářního</w:t>
      </w:r>
      <w:r w:rsidR="00885D50" w:rsidRPr="0083503E">
        <w:rPr>
          <w:rFonts w:cs="Arial"/>
          <w:color w:val="404040" w:themeColor="text1" w:themeTint="BF"/>
          <w:sz w:val="22"/>
          <w:szCs w:val="22"/>
        </w:rPr>
        <w:t xml:space="preserve"> měsíce.</w:t>
      </w:r>
      <w:r w:rsidRPr="0083503E">
        <w:rPr>
          <w:rFonts w:cs="Arial"/>
          <w:color w:val="404040" w:themeColor="text1" w:themeTint="BF"/>
          <w:sz w:val="22"/>
          <w:szCs w:val="22"/>
        </w:rPr>
        <w:t xml:space="preserve"> Dnem uskutečnění zdanitelného plnění je</w:t>
      </w:r>
      <w:r w:rsidR="00DA3B6C" w:rsidRPr="0083503E">
        <w:rPr>
          <w:rFonts w:cs="Arial"/>
          <w:color w:val="404040" w:themeColor="text1" w:themeTint="BF"/>
          <w:sz w:val="22"/>
          <w:szCs w:val="22"/>
        </w:rPr>
        <w:t xml:space="preserve"> poslední </w:t>
      </w:r>
      <w:r w:rsidR="0059268A" w:rsidRPr="0083503E">
        <w:rPr>
          <w:rFonts w:cs="Arial"/>
          <w:color w:val="404040" w:themeColor="text1" w:themeTint="BF"/>
          <w:sz w:val="22"/>
          <w:szCs w:val="22"/>
        </w:rPr>
        <w:t xml:space="preserve">kalendářní </w:t>
      </w:r>
      <w:r w:rsidR="00DA3B6C" w:rsidRPr="0083503E">
        <w:rPr>
          <w:rFonts w:cs="Arial"/>
          <w:color w:val="404040" w:themeColor="text1" w:themeTint="BF"/>
          <w:sz w:val="22"/>
          <w:szCs w:val="22"/>
        </w:rPr>
        <w:t>den uplynulého kalendářního měsíce</w:t>
      </w:r>
      <w:r w:rsidRPr="0083503E">
        <w:rPr>
          <w:rFonts w:cs="Arial"/>
          <w:color w:val="404040" w:themeColor="text1" w:themeTint="BF"/>
          <w:sz w:val="22"/>
          <w:szCs w:val="22"/>
        </w:rPr>
        <w:t xml:space="preserve">. </w:t>
      </w:r>
    </w:p>
    <w:p w14:paraId="7606DFEF" w14:textId="1ABFD784" w:rsidR="00F76BFB" w:rsidRPr="0083503E" w:rsidRDefault="00D868B8" w:rsidP="00FB5E4D">
      <w:pPr>
        <w:pStyle w:val="Odstavecseseznamem"/>
        <w:numPr>
          <w:ilvl w:val="1"/>
          <w:numId w:val="23"/>
        </w:numPr>
        <w:spacing w:after="120" w:line="312" w:lineRule="auto"/>
        <w:ind w:left="567" w:hanging="567"/>
        <w:contextualSpacing w:val="0"/>
        <w:jc w:val="both"/>
        <w:rPr>
          <w:rFonts w:eastAsiaTheme="minorHAnsi" w:cs="Arial"/>
          <w:color w:val="404040" w:themeColor="text1" w:themeTint="BF"/>
          <w:sz w:val="22"/>
          <w:szCs w:val="22"/>
          <w:lang w:eastAsia="en-US"/>
        </w:rPr>
      </w:pPr>
      <w:r w:rsidRPr="0083503E">
        <w:rPr>
          <w:rFonts w:eastAsiaTheme="minorHAnsi" w:cs="Arial"/>
          <w:color w:val="404040" w:themeColor="text1" w:themeTint="BF"/>
          <w:sz w:val="22"/>
          <w:szCs w:val="22"/>
          <w:lang w:eastAsia="en-US"/>
        </w:rPr>
        <w:t xml:space="preserve">Daňové doklady (faktury) za poskytování </w:t>
      </w:r>
      <w:r w:rsidR="007062FB">
        <w:rPr>
          <w:rFonts w:eastAsiaTheme="minorHAnsi" w:cs="Arial"/>
          <w:color w:val="404040" w:themeColor="text1" w:themeTint="BF"/>
          <w:sz w:val="22"/>
          <w:szCs w:val="22"/>
          <w:lang w:eastAsia="en-US"/>
        </w:rPr>
        <w:t>Ad hoc</w:t>
      </w:r>
      <w:r w:rsidRPr="0083503E">
        <w:rPr>
          <w:rFonts w:eastAsiaTheme="minorHAnsi" w:cs="Arial"/>
          <w:color w:val="404040" w:themeColor="text1" w:themeTint="BF"/>
          <w:sz w:val="22"/>
          <w:szCs w:val="22"/>
          <w:lang w:eastAsia="en-US"/>
        </w:rPr>
        <w:t xml:space="preserve"> služeb budou vystavovány dle skutečně poskytnutého plnění, a to vždy za kalendářní měsíc, ve kterém byly </w:t>
      </w:r>
      <w:r w:rsidR="007062FB">
        <w:rPr>
          <w:rFonts w:eastAsiaTheme="minorHAnsi" w:cs="Arial"/>
          <w:color w:val="404040" w:themeColor="text1" w:themeTint="BF"/>
          <w:sz w:val="22"/>
          <w:szCs w:val="22"/>
          <w:lang w:eastAsia="en-US"/>
        </w:rPr>
        <w:t>Ad hoc</w:t>
      </w:r>
      <w:r w:rsidRPr="0083503E">
        <w:rPr>
          <w:rFonts w:eastAsiaTheme="minorHAnsi" w:cs="Arial"/>
          <w:color w:val="404040" w:themeColor="text1" w:themeTint="BF"/>
          <w:sz w:val="22"/>
          <w:szCs w:val="22"/>
          <w:lang w:eastAsia="en-US"/>
        </w:rPr>
        <w:t xml:space="preserve"> služby poskytnuty. Přílohou každého daňového dokladu bude</w:t>
      </w:r>
      <w:r w:rsidR="00C057BF" w:rsidRPr="0083503E">
        <w:rPr>
          <w:rFonts w:eastAsiaTheme="minorHAnsi" w:cs="Arial"/>
          <w:color w:val="404040" w:themeColor="text1" w:themeTint="BF"/>
          <w:sz w:val="22"/>
          <w:szCs w:val="22"/>
          <w:lang w:eastAsia="en-US"/>
        </w:rPr>
        <w:t xml:space="preserve"> </w:t>
      </w:r>
      <w:r w:rsidR="00724E06" w:rsidRPr="0083503E">
        <w:rPr>
          <w:rFonts w:eastAsiaTheme="minorHAnsi" w:cs="Arial"/>
          <w:color w:val="404040" w:themeColor="text1" w:themeTint="BF"/>
          <w:sz w:val="22"/>
          <w:szCs w:val="22"/>
          <w:lang w:eastAsia="en-US"/>
        </w:rPr>
        <w:t xml:space="preserve">kopie </w:t>
      </w:r>
      <w:r w:rsidR="00104A2B" w:rsidRPr="0083503E">
        <w:rPr>
          <w:rFonts w:eastAsiaTheme="minorHAnsi" w:cs="Arial"/>
          <w:color w:val="404040" w:themeColor="text1" w:themeTint="BF"/>
          <w:sz w:val="22"/>
          <w:szCs w:val="22"/>
          <w:lang w:eastAsia="en-US"/>
        </w:rPr>
        <w:t>Akceptační</w:t>
      </w:r>
      <w:r w:rsidR="00724E06" w:rsidRPr="0083503E">
        <w:rPr>
          <w:rFonts w:eastAsiaTheme="minorHAnsi" w:cs="Arial"/>
          <w:color w:val="404040" w:themeColor="text1" w:themeTint="BF"/>
          <w:sz w:val="22"/>
          <w:szCs w:val="22"/>
          <w:lang w:eastAsia="en-US"/>
        </w:rPr>
        <w:t>ho</w:t>
      </w:r>
      <w:r w:rsidR="00104A2B" w:rsidRPr="0083503E">
        <w:rPr>
          <w:rFonts w:eastAsiaTheme="minorHAnsi" w:cs="Arial"/>
          <w:color w:val="404040" w:themeColor="text1" w:themeTint="BF"/>
          <w:sz w:val="22"/>
          <w:szCs w:val="22"/>
          <w:lang w:eastAsia="en-US"/>
        </w:rPr>
        <w:t xml:space="preserve"> protokolu</w:t>
      </w:r>
      <w:r w:rsidR="00C057BF" w:rsidRPr="0083503E">
        <w:rPr>
          <w:rFonts w:eastAsiaTheme="minorHAnsi" w:cs="Arial"/>
          <w:color w:val="404040" w:themeColor="text1" w:themeTint="BF"/>
          <w:sz w:val="22"/>
          <w:szCs w:val="22"/>
          <w:lang w:eastAsia="en-US"/>
        </w:rPr>
        <w:t xml:space="preserve"> </w:t>
      </w:r>
      <w:r w:rsidR="007062FB">
        <w:rPr>
          <w:rFonts w:eastAsiaTheme="minorHAnsi" w:cs="Arial"/>
          <w:color w:val="404040" w:themeColor="text1" w:themeTint="BF"/>
          <w:sz w:val="22"/>
          <w:szCs w:val="22"/>
          <w:lang w:eastAsia="en-US"/>
        </w:rPr>
        <w:t>Ad hoc</w:t>
      </w:r>
      <w:r w:rsidR="00C057BF" w:rsidRPr="0083503E">
        <w:rPr>
          <w:rFonts w:eastAsiaTheme="minorHAnsi" w:cs="Arial"/>
          <w:color w:val="404040" w:themeColor="text1" w:themeTint="BF"/>
          <w:sz w:val="22"/>
          <w:szCs w:val="22"/>
          <w:lang w:eastAsia="en-US"/>
        </w:rPr>
        <w:t xml:space="preserve"> s</w:t>
      </w:r>
      <w:r w:rsidRPr="0083503E">
        <w:rPr>
          <w:rFonts w:eastAsiaTheme="minorHAnsi" w:cs="Arial"/>
          <w:color w:val="404040" w:themeColor="text1" w:themeTint="BF"/>
          <w:sz w:val="22"/>
          <w:szCs w:val="22"/>
          <w:lang w:eastAsia="en-US"/>
        </w:rPr>
        <w:t>lužeb</w:t>
      </w:r>
      <w:r w:rsidR="00724E06" w:rsidRPr="0083503E">
        <w:rPr>
          <w:rFonts w:eastAsiaTheme="minorHAnsi" w:cs="Arial"/>
          <w:color w:val="404040" w:themeColor="text1" w:themeTint="BF"/>
          <w:sz w:val="22"/>
          <w:szCs w:val="22"/>
          <w:lang w:eastAsia="en-US"/>
        </w:rPr>
        <w:t xml:space="preserve"> </w:t>
      </w:r>
      <w:r w:rsidR="00724E06" w:rsidRPr="0083503E">
        <w:rPr>
          <w:rFonts w:eastAsiaTheme="minorHAnsi" w:cs="Arial"/>
          <w:color w:val="404040" w:themeColor="text1" w:themeTint="BF"/>
          <w:sz w:val="22"/>
          <w:szCs w:val="22"/>
          <w:lang w:eastAsia="en-US"/>
        </w:rPr>
        <w:lastRenderedPageBreak/>
        <w:t>podepsaného oběma Smluvními stra</w:t>
      </w:r>
      <w:r w:rsidR="00F76BFB" w:rsidRPr="0083503E">
        <w:rPr>
          <w:rFonts w:eastAsiaTheme="minorHAnsi" w:cs="Arial"/>
          <w:color w:val="404040" w:themeColor="text1" w:themeTint="BF"/>
          <w:sz w:val="22"/>
          <w:szCs w:val="22"/>
          <w:lang w:eastAsia="en-US"/>
        </w:rPr>
        <w:t>nami</w:t>
      </w:r>
      <w:r w:rsidRPr="0083503E">
        <w:rPr>
          <w:rFonts w:eastAsiaTheme="minorHAnsi" w:cs="Arial"/>
          <w:color w:val="404040" w:themeColor="text1" w:themeTint="BF"/>
          <w:sz w:val="22"/>
          <w:szCs w:val="22"/>
          <w:lang w:eastAsia="en-US"/>
        </w:rPr>
        <w:t xml:space="preserve">. Za den uskutečnění zdanitelného plnění se považuje den podpisu </w:t>
      </w:r>
      <w:r w:rsidR="00104A2B" w:rsidRPr="0083503E">
        <w:rPr>
          <w:rFonts w:eastAsiaTheme="minorHAnsi" w:cs="Arial"/>
          <w:color w:val="404040" w:themeColor="text1" w:themeTint="BF"/>
          <w:sz w:val="22"/>
          <w:szCs w:val="22"/>
          <w:lang w:eastAsia="en-US"/>
        </w:rPr>
        <w:t>Akceptačního protokolu</w:t>
      </w:r>
      <w:r w:rsidR="00C057BF" w:rsidRPr="0083503E">
        <w:rPr>
          <w:rFonts w:eastAsiaTheme="minorHAnsi" w:cs="Arial"/>
          <w:color w:val="404040" w:themeColor="text1" w:themeTint="BF"/>
          <w:sz w:val="22"/>
          <w:szCs w:val="22"/>
          <w:lang w:eastAsia="en-US"/>
        </w:rPr>
        <w:t xml:space="preserve"> </w:t>
      </w:r>
      <w:r w:rsidR="003B7CB0" w:rsidRPr="0083503E">
        <w:rPr>
          <w:rFonts w:eastAsiaTheme="minorHAnsi" w:cs="Arial"/>
          <w:color w:val="404040" w:themeColor="text1" w:themeTint="BF"/>
          <w:sz w:val="22"/>
          <w:szCs w:val="22"/>
          <w:lang w:eastAsia="en-US"/>
        </w:rPr>
        <w:t>Objednatelem.</w:t>
      </w:r>
    </w:p>
    <w:p w14:paraId="1171C45E" w14:textId="0FC44D9F" w:rsidR="00E83243" w:rsidRPr="0083503E" w:rsidRDefault="003845A6" w:rsidP="00FB5E4D">
      <w:pPr>
        <w:pStyle w:val="Odstavecseseznamem"/>
        <w:numPr>
          <w:ilvl w:val="1"/>
          <w:numId w:val="23"/>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Poskytovatel vystaví daňové doklady (faktury) vždy zvlášť za </w:t>
      </w:r>
      <w:r w:rsidR="007062FB">
        <w:rPr>
          <w:rFonts w:cs="Arial"/>
          <w:color w:val="404040" w:themeColor="text1" w:themeTint="BF"/>
          <w:sz w:val="22"/>
          <w:szCs w:val="22"/>
        </w:rPr>
        <w:t>Paušál</w:t>
      </w:r>
      <w:r w:rsidRPr="0083503E">
        <w:rPr>
          <w:rFonts w:cs="Arial"/>
          <w:color w:val="404040" w:themeColor="text1" w:themeTint="BF"/>
          <w:sz w:val="22"/>
          <w:szCs w:val="22"/>
        </w:rPr>
        <w:t xml:space="preserve">ní služby a za </w:t>
      </w:r>
      <w:r w:rsidR="007062FB">
        <w:rPr>
          <w:rFonts w:cs="Arial"/>
          <w:color w:val="404040" w:themeColor="text1" w:themeTint="BF"/>
          <w:sz w:val="22"/>
          <w:szCs w:val="22"/>
        </w:rPr>
        <w:t>Ad hoc</w:t>
      </w:r>
      <w:r w:rsidR="006558FC" w:rsidRPr="0083503E">
        <w:rPr>
          <w:rFonts w:cs="Arial"/>
          <w:color w:val="404040" w:themeColor="text1" w:themeTint="BF"/>
          <w:sz w:val="22"/>
          <w:szCs w:val="22"/>
        </w:rPr>
        <w:t xml:space="preserve"> </w:t>
      </w:r>
      <w:r w:rsidRPr="0083503E">
        <w:rPr>
          <w:rFonts w:cs="Arial"/>
          <w:color w:val="404040" w:themeColor="text1" w:themeTint="BF"/>
          <w:sz w:val="22"/>
          <w:szCs w:val="22"/>
        </w:rPr>
        <w:t xml:space="preserve">služby. </w:t>
      </w:r>
      <w:r w:rsidR="00E83243" w:rsidRPr="0083503E">
        <w:rPr>
          <w:rFonts w:cs="Arial"/>
          <w:color w:val="404040" w:themeColor="text1" w:themeTint="BF"/>
          <w:sz w:val="22"/>
          <w:szCs w:val="22"/>
        </w:rPr>
        <w:t>Daňový doklad (faktura) bude zasílán Poskytovatelem Objednateli do</w:t>
      </w:r>
      <w:r w:rsidR="00252BE0" w:rsidRPr="0083503E">
        <w:rPr>
          <w:rFonts w:cs="Arial"/>
          <w:color w:val="404040" w:themeColor="text1" w:themeTint="BF"/>
          <w:sz w:val="22"/>
          <w:szCs w:val="22"/>
        </w:rPr>
        <w:t> </w:t>
      </w:r>
      <w:r w:rsidR="00E83243" w:rsidRPr="0083503E">
        <w:rPr>
          <w:rFonts w:cs="Arial"/>
          <w:color w:val="404040" w:themeColor="text1" w:themeTint="BF"/>
          <w:sz w:val="22"/>
          <w:szCs w:val="22"/>
        </w:rPr>
        <w:t>tří</w:t>
      </w:r>
      <w:r w:rsidR="00690937" w:rsidRPr="0083503E">
        <w:rPr>
          <w:rFonts w:cs="Arial"/>
          <w:color w:val="404040" w:themeColor="text1" w:themeTint="BF"/>
          <w:sz w:val="22"/>
          <w:szCs w:val="22"/>
        </w:rPr>
        <w:t> </w:t>
      </w:r>
      <w:r w:rsidR="00E83243" w:rsidRPr="0083503E">
        <w:rPr>
          <w:rFonts w:cs="Arial"/>
          <w:color w:val="404040" w:themeColor="text1" w:themeTint="BF"/>
          <w:sz w:val="22"/>
          <w:szCs w:val="22"/>
        </w:rPr>
        <w:t>(3) pracovních dnů od vystavení</w:t>
      </w:r>
      <w:r w:rsidR="00B37EAE" w:rsidRPr="0083503E">
        <w:rPr>
          <w:rFonts w:cs="Arial"/>
          <w:color w:val="404040" w:themeColor="text1" w:themeTint="BF"/>
          <w:sz w:val="22"/>
          <w:szCs w:val="22"/>
        </w:rPr>
        <w:t xml:space="preserve"> jedním z</w:t>
      </w:r>
      <w:r w:rsidR="00E83243" w:rsidRPr="0083503E">
        <w:rPr>
          <w:rFonts w:cs="Arial"/>
          <w:color w:val="404040" w:themeColor="text1" w:themeTint="BF"/>
          <w:sz w:val="22"/>
          <w:szCs w:val="22"/>
        </w:rPr>
        <w:t xml:space="preserve"> následující</w:t>
      </w:r>
      <w:r w:rsidR="00B37EAE" w:rsidRPr="0083503E">
        <w:rPr>
          <w:rFonts w:cs="Arial"/>
          <w:color w:val="404040" w:themeColor="text1" w:themeTint="BF"/>
          <w:sz w:val="22"/>
          <w:szCs w:val="22"/>
        </w:rPr>
        <w:t>ch</w:t>
      </w:r>
      <w:r w:rsidR="00E83243" w:rsidRPr="0083503E">
        <w:rPr>
          <w:rFonts w:cs="Arial"/>
          <w:color w:val="404040" w:themeColor="text1" w:themeTint="BF"/>
          <w:sz w:val="22"/>
          <w:szCs w:val="22"/>
        </w:rPr>
        <w:t xml:space="preserve"> způsob</w:t>
      </w:r>
      <w:r w:rsidR="00B37EAE" w:rsidRPr="0083503E">
        <w:rPr>
          <w:rFonts w:cs="Arial"/>
          <w:color w:val="404040" w:themeColor="text1" w:themeTint="BF"/>
          <w:sz w:val="22"/>
          <w:szCs w:val="22"/>
        </w:rPr>
        <w:t>ů</w:t>
      </w:r>
      <w:r w:rsidR="00E83243" w:rsidRPr="0083503E">
        <w:rPr>
          <w:rFonts w:cs="Arial"/>
          <w:color w:val="404040" w:themeColor="text1" w:themeTint="BF"/>
          <w:sz w:val="22"/>
          <w:szCs w:val="22"/>
        </w:rPr>
        <w:t xml:space="preserve">: </w:t>
      </w:r>
    </w:p>
    <w:p w14:paraId="5486FD40" w14:textId="77777777" w:rsidR="00E83243" w:rsidRPr="0083503E" w:rsidRDefault="00E83243" w:rsidP="00416E3E">
      <w:pPr>
        <w:pStyle w:val="NAKITslovanseznam"/>
        <w:numPr>
          <w:ilvl w:val="0"/>
          <w:numId w:val="15"/>
        </w:numPr>
        <w:spacing w:after="60"/>
        <w:ind w:left="992" w:right="-11" w:hanging="425"/>
        <w:contextualSpacing w:val="0"/>
        <w:rPr>
          <w:rFonts w:cs="Arial"/>
          <w:color w:val="404040" w:themeColor="text1" w:themeTint="BF"/>
        </w:rPr>
      </w:pPr>
      <w:r w:rsidRPr="0083503E">
        <w:rPr>
          <w:rFonts w:cs="Arial"/>
          <w:color w:val="404040" w:themeColor="text1" w:themeTint="BF"/>
        </w:rPr>
        <w:t>buď elektronicky:</w:t>
      </w:r>
    </w:p>
    <w:p w14:paraId="5570897A" w14:textId="3095A490" w:rsidR="00E83243" w:rsidRPr="0083503E" w:rsidRDefault="00E83243" w:rsidP="00E6436E">
      <w:pPr>
        <w:spacing w:after="120" w:line="312" w:lineRule="auto"/>
        <w:ind w:left="993" w:right="289"/>
        <w:rPr>
          <w:rFonts w:cs="Arial"/>
          <w:color w:val="404040" w:themeColor="text1" w:themeTint="BF"/>
          <w:sz w:val="22"/>
          <w:szCs w:val="22"/>
        </w:rPr>
      </w:pPr>
      <w:r w:rsidRPr="0083503E">
        <w:rPr>
          <w:rFonts w:cs="Arial"/>
          <w:color w:val="404040" w:themeColor="text1" w:themeTint="BF"/>
          <w:sz w:val="22"/>
          <w:szCs w:val="22"/>
        </w:rPr>
        <w:t>e-mail: faktury@nakit.cz</w:t>
      </w:r>
    </w:p>
    <w:p w14:paraId="5956F3BF" w14:textId="211D515E" w:rsidR="00E83243" w:rsidRPr="0083503E" w:rsidRDefault="00E83243" w:rsidP="00416E3E">
      <w:pPr>
        <w:pStyle w:val="NAKITslovanseznam"/>
        <w:numPr>
          <w:ilvl w:val="0"/>
          <w:numId w:val="15"/>
        </w:numPr>
        <w:tabs>
          <w:tab w:val="left" w:pos="1418"/>
        </w:tabs>
        <w:spacing w:after="60"/>
        <w:ind w:left="992" w:right="-11" w:hanging="425"/>
        <w:contextualSpacing w:val="0"/>
        <w:rPr>
          <w:rFonts w:cs="Arial"/>
          <w:color w:val="404040" w:themeColor="text1" w:themeTint="BF"/>
        </w:rPr>
      </w:pPr>
      <w:r w:rsidRPr="0083503E">
        <w:rPr>
          <w:rFonts w:cs="Arial"/>
          <w:color w:val="404040" w:themeColor="text1" w:themeTint="BF"/>
        </w:rPr>
        <w:t>nebo doporučeným dopisem na</w:t>
      </w:r>
      <w:r w:rsidR="009953C1">
        <w:rPr>
          <w:rFonts w:cs="Arial"/>
          <w:color w:val="404040" w:themeColor="text1" w:themeTint="BF"/>
        </w:rPr>
        <w:t xml:space="preserve"> </w:t>
      </w:r>
      <w:r w:rsidR="000B4CBD">
        <w:rPr>
          <w:rFonts w:cs="Arial"/>
          <w:color w:val="404040" w:themeColor="text1" w:themeTint="BF"/>
        </w:rPr>
        <w:t>následující</w:t>
      </w:r>
      <w:r w:rsidRPr="0083503E">
        <w:rPr>
          <w:rFonts w:cs="Arial"/>
          <w:color w:val="404040" w:themeColor="text1" w:themeTint="BF"/>
        </w:rPr>
        <w:t xml:space="preserve"> adresu:</w:t>
      </w:r>
    </w:p>
    <w:p w14:paraId="77D1CBD6" w14:textId="77777777" w:rsidR="00E83243" w:rsidRPr="0083503E" w:rsidRDefault="00E83243" w:rsidP="007331F6">
      <w:pPr>
        <w:pStyle w:val="NAKITslovanseznam"/>
        <w:numPr>
          <w:ilvl w:val="0"/>
          <w:numId w:val="0"/>
        </w:numPr>
        <w:tabs>
          <w:tab w:val="num" w:pos="993"/>
        </w:tabs>
        <w:ind w:left="1276" w:hanging="709"/>
        <w:rPr>
          <w:rFonts w:cs="Arial"/>
          <w:color w:val="404040" w:themeColor="text1" w:themeTint="BF"/>
        </w:rPr>
      </w:pPr>
      <w:r w:rsidRPr="0083503E">
        <w:rPr>
          <w:rFonts w:cs="Arial"/>
          <w:color w:val="404040" w:themeColor="text1" w:themeTint="BF"/>
        </w:rPr>
        <w:tab/>
        <w:t>Národní agentura pro komunikační a informační technologie, s. p.</w:t>
      </w:r>
    </w:p>
    <w:p w14:paraId="4685CEB2" w14:textId="2B7C594E" w:rsidR="00E83243" w:rsidRPr="0083503E" w:rsidRDefault="00E83243" w:rsidP="007331F6">
      <w:pPr>
        <w:pStyle w:val="NAKITslovanseznam"/>
        <w:numPr>
          <w:ilvl w:val="0"/>
          <w:numId w:val="0"/>
        </w:numPr>
        <w:tabs>
          <w:tab w:val="num" w:pos="993"/>
        </w:tabs>
        <w:ind w:left="1276" w:right="-11" w:hanging="709"/>
        <w:contextualSpacing w:val="0"/>
        <w:rPr>
          <w:rFonts w:cs="Arial"/>
          <w:color w:val="404040" w:themeColor="text1" w:themeTint="BF"/>
        </w:rPr>
      </w:pPr>
      <w:r w:rsidRPr="0083503E">
        <w:rPr>
          <w:rFonts w:cs="Arial"/>
          <w:color w:val="404040" w:themeColor="text1" w:themeTint="BF"/>
        </w:rPr>
        <w:tab/>
        <w:t>Kodaňská 1441/46, 10</w:t>
      </w:r>
      <w:r w:rsidR="00D06D41" w:rsidRPr="0083503E">
        <w:rPr>
          <w:rFonts w:cs="Arial"/>
          <w:color w:val="404040" w:themeColor="text1" w:themeTint="BF"/>
        </w:rPr>
        <w:t>1</w:t>
      </w:r>
      <w:r w:rsidRPr="0083503E">
        <w:rPr>
          <w:rFonts w:cs="Arial"/>
          <w:color w:val="404040" w:themeColor="text1" w:themeTint="BF"/>
        </w:rPr>
        <w:t xml:space="preserve"> 00 Praha 10</w:t>
      </w:r>
      <w:r w:rsidR="00D06D41" w:rsidRPr="0083503E">
        <w:rPr>
          <w:rFonts w:cs="Arial"/>
          <w:color w:val="404040" w:themeColor="text1" w:themeTint="BF"/>
        </w:rPr>
        <w:t>.</w:t>
      </w:r>
    </w:p>
    <w:p w14:paraId="1657698B" w14:textId="19CEBAD5" w:rsidR="00E83243" w:rsidRPr="0083503E" w:rsidRDefault="00E83243" w:rsidP="00FB5E4D">
      <w:pPr>
        <w:pStyle w:val="Odstavecseseznamem"/>
        <w:numPr>
          <w:ilvl w:val="1"/>
          <w:numId w:val="23"/>
        </w:numPr>
        <w:spacing w:after="120" w:line="312" w:lineRule="auto"/>
        <w:ind w:left="567" w:hanging="567"/>
        <w:jc w:val="both"/>
        <w:rPr>
          <w:rFonts w:cs="Arial"/>
          <w:color w:val="404040" w:themeColor="text1" w:themeTint="BF"/>
          <w:sz w:val="22"/>
          <w:szCs w:val="22"/>
        </w:rPr>
      </w:pPr>
      <w:r w:rsidRPr="0083503E">
        <w:rPr>
          <w:rFonts w:cs="Arial"/>
          <w:color w:val="404040" w:themeColor="text1" w:themeTint="BF"/>
          <w:sz w:val="22"/>
          <w:szCs w:val="22"/>
        </w:rPr>
        <w:t>Daňový doklad (faktura) vystavený Poskytovatelem musí splňovat veškeré náležitosti daňového dokladu podle příslušných právních předpisů, zejména § 29 zákona č. 235/2004 Sb.</w:t>
      </w:r>
      <w:r w:rsidR="000B4CBD">
        <w:rPr>
          <w:rFonts w:cs="Arial"/>
          <w:color w:val="404040" w:themeColor="text1" w:themeTint="BF"/>
          <w:sz w:val="22"/>
          <w:szCs w:val="22"/>
        </w:rPr>
        <w:t>,</w:t>
      </w:r>
      <w:r w:rsidRPr="0083503E">
        <w:rPr>
          <w:rFonts w:cs="Arial"/>
          <w:color w:val="404040" w:themeColor="text1" w:themeTint="BF"/>
          <w:sz w:val="22"/>
          <w:szCs w:val="22"/>
        </w:rPr>
        <w:t> o dani z přidané hodnoty ve znění pozdějších předpisů (dále jen „</w:t>
      </w:r>
      <w:r w:rsidRPr="0083503E">
        <w:rPr>
          <w:rFonts w:cs="Arial"/>
          <w:b/>
          <w:color w:val="404040" w:themeColor="text1" w:themeTint="BF"/>
          <w:sz w:val="22"/>
          <w:szCs w:val="22"/>
        </w:rPr>
        <w:t>zákon o</w:t>
      </w:r>
      <w:r w:rsidR="004D6BF6">
        <w:rPr>
          <w:rFonts w:cs="Arial"/>
          <w:b/>
          <w:color w:val="404040" w:themeColor="text1" w:themeTint="BF"/>
          <w:sz w:val="22"/>
          <w:szCs w:val="22"/>
        </w:rPr>
        <w:t> </w:t>
      </w:r>
      <w:r w:rsidRPr="0083503E">
        <w:rPr>
          <w:rFonts w:cs="Arial"/>
          <w:b/>
          <w:color w:val="404040" w:themeColor="text1" w:themeTint="BF"/>
          <w:sz w:val="22"/>
          <w:szCs w:val="22"/>
        </w:rPr>
        <w:t>DPH</w:t>
      </w:r>
      <w:r w:rsidRPr="0083503E">
        <w:rPr>
          <w:rFonts w:cs="Arial"/>
          <w:color w:val="404040" w:themeColor="text1" w:themeTint="BF"/>
          <w:sz w:val="22"/>
          <w:szCs w:val="22"/>
        </w:rPr>
        <w:t xml:space="preserve">“), </w:t>
      </w:r>
      <w:r w:rsidR="00C0407C" w:rsidRPr="0083503E">
        <w:rPr>
          <w:rFonts w:cs="Arial"/>
          <w:color w:val="404040" w:themeColor="text1" w:themeTint="BF"/>
          <w:sz w:val="22"/>
          <w:szCs w:val="22"/>
        </w:rPr>
        <w:t xml:space="preserve">zákona č. 563/1991 Sb., o účetnictví, ve znění pozdějších předpisů </w:t>
      </w:r>
      <w:r w:rsidRPr="0083503E">
        <w:rPr>
          <w:rFonts w:cs="Arial"/>
          <w:color w:val="404040" w:themeColor="text1" w:themeTint="BF"/>
          <w:sz w:val="22"/>
          <w:szCs w:val="22"/>
        </w:rPr>
        <w:t>a zejména níže uvedené údaje:</w:t>
      </w:r>
    </w:p>
    <w:p w14:paraId="3278BC09" w14:textId="77777777" w:rsidR="00E83243" w:rsidRPr="0083503E" w:rsidRDefault="00E83243" w:rsidP="00FB5E4D">
      <w:pPr>
        <w:pStyle w:val="Normlnweb"/>
        <w:numPr>
          <w:ilvl w:val="0"/>
          <w:numId w:val="14"/>
        </w:numPr>
        <w:spacing w:before="0" w:beforeAutospacing="0" w:after="0" w:afterAutospacing="0" w:line="312" w:lineRule="auto"/>
        <w:ind w:left="993" w:right="288" w:hanging="426"/>
        <w:jc w:val="both"/>
        <w:rPr>
          <w:rFonts w:ascii="Arial" w:eastAsiaTheme="minorHAnsi" w:hAnsi="Arial" w:cs="Arial"/>
          <w:color w:val="404040" w:themeColor="text1" w:themeTint="BF"/>
          <w:sz w:val="22"/>
          <w:szCs w:val="22"/>
        </w:rPr>
      </w:pPr>
      <w:r w:rsidRPr="0083503E">
        <w:rPr>
          <w:rFonts w:ascii="Arial" w:eastAsiaTheme="minorHAnsi" w:hAnsi="Arial" w:cs="Arial"/>
          <w:color w:val="404040" w:themeColor="text1" w:themeTint="BF"/>
          <w:sz w:val="22"/>
          <w:szCs w:val="22"/>
        </w:rPr>
        <w:t xml:space="preserve">číslo Smlouvy; </w:t>
      </w:r>
    </w:p>
    <w:p w14:paraId="5CD26422" w14:textId="77777777" w:rsidR="00E83243" w:rsidRPr="0083503E" w:rsidRDefault="00E83243" w:rsidP="00FB5E4D">
      <w:pPr>
        <w:pStyle w:val="Normlnweb"/>
        <w:numPr>
          <w:ilvl w:val="0"/>
          <w:numId w:val="14"/>
        </w:numPr>
        <w:spacing w:before="0" w:beforeAutospacing="0" w:after="0" w:afterAutospacing="0" w:line="312" w:lineRule="auto"/>
        <w:ind w:left="993" w:right="288" w:hanging="426"/>
        <w:jc w:val="both"/>
        <w:rPr>
          <w:rFonts w:ascii="Arial" w:eastAsiaTheme="minorHAnsi" w:hAnsi="Arial" w:cs="Arial"/>
          <w:color w:val="404040" w:themeColor="text1" w:themeTint="BF"/>
          <w:sz w:val="22"/>
          <w:szCs w:val="22"/>
        </w:rPr>
      </w:pPr>
      <w:r w:rsidRPr="0083503E">
        <w:rPr>
          <w:rFonts w:ascii="Arial" w:eastAsiaTheme="minorHAnsi" w:hAnsi="Arial" w:cs="Arial"/>
          <w:color w:val="404040" w:themeColor="text1" w:themeTint="BF"/>
          <w:sz w:val="22"/>
          <w:szCs w:val="22"/>
        </w:rPr>
        <w:t xml:space="preserve">číslo EOBJ; </w:t>
      </w:r>
    </w:p>
    <w:p w14:paraId="0E585568" w14:textId="77777777" w:rsidR="00E83243" w:rsidRPr="0083503E" w:rsidRDefault="00E83243" w:rsidP="00FB5E4D">
      <w:pPr>
        <w:pStyle w:val="Normlnweb"/>
        <w:numPr>
          <w:ilvl w:val="0"/>
          <w:numId w:val="14"/>
        </w:numPr>
        <w:spacing w:before="0" w:beforeAutospacing="0" w:after="0" w:afterAutospacing="0" w:line="312" w:lineRule="auto"/>
        <w:ind w:left="993" w:right="288" w:hanging="426"/>
        <w:jc w:val="both"/>
        <w:rPr>
          <w:rFonts w:ascii="Arial" w:eastAsiaTheme="minorHAnsi" w:hAnsi="Arial" w:cs="Arial"/>
          <w:color w:val="404040" w:themeColor="text1" w:themeTint="BF"/>
          <w:sz w:val="22"/>
          <w:szCs w:val="22"/>
        </w:rPr>
      </w:pPr>
      <w:r w:rsidRPr="0083503E">
        <w:rPr>
          <w:rFonts w:ascii="Arial" w:eastAsiaTheme="minorHAnsi" w:hAnsi="Arial" w:cs="Arial"/>
          <w:color w:val="404040" w:themeColor="text1" w:themeTint="BF"/>
          <w:sz w:val="22"/>
          <w:szCs w:val="22"/>
        </w:rPr>
        <w:t xml:space="preserve">platební podmínky v souladu se Smlouvou; </w:t>
      </w:r>
    </w:p>
    <w:p w14:paraId="6DD11D38" w14:textId="77777777" w:rsidR="00E83243" w:rsidRPr="0083503E" w:rsidRDefault="00E83243" w:rsidP="00FB5E4D">
      <w:pPr>
        <w:pStyle w:val="Normlnweb"/>
        <w:numPr>
          <w:ilvl w:val="0"/>
          <w:numId w:val="14"/>
        </w:numPr>
        <w:spacing w:before="0" w:beforeAutospacing="0" w:after="0" w:afterAutospacing="0" w:line="312" w:lineRule="auto"/>
        <w:ind w:left="992" w:right="289" w:hanging="425"/>
        <w:jc w:val="both"/>
        <w:rPr>
          <w:rFonts w:ascii="Arial" w:eastAsiaTheme="minorHAnsi" w:hAnsi="Arial" w:cs="Arial"/>
          <w:color w:val="404040" w:themeColor="text1" w:themeTint="BF"/>
          <w:sz w:val="22"/>
          <w:szCs w:val="22"/>
        </w:rPr>
      </w:pPr>
      <w:r w:rsidRPr="0083503E">
        <w:rPr>
          <w:rFonts w:ascii="Arial" w:eastAsiaTheme="minorHAnsi" w:hAnsi="Arial" w:cs="Arial"/>
          <w:color w:val="404040" w:themeColor="text1" w:themeTint="BF"/>
          <w:sz w:val="22"/>
          <w:szCs w:val="22"/>
        </w:rPr>
        <w:t xml:space="preserve">popis fakturovaných služeb, </w:t>
      </w:r>
    </w:p>
    <w:p w14:paraId="33A66BB4" w14:textId="77777777" w:rsidR="00F47D5A" w:rsidRPr="0083503E" w:rsidRDefault="00E83243" w:rsidP="00FB5E4D">
      <w:pPr>
        <w:pStyle w:val="Normlnweb"/>
        <w:numPr>
          <w:ilvl w:val="0"/>
          <w:numId w:val="14"/>
        </w:numPr>
        <w:spacing w:before="0" w:beforeAutospacing="0" w:after="0" w:afterAutospacing="0" w:line="312" w:lineRule="auto"/>
        <w:ind w:left="992" w:right="289" w:hanging="425"/>
        <w:jc w:val="both"/>
        <w:rPr>
          <w:rFonts w:ascii="Arial" w:eastAsiaTheme="minorHAnsi" w:hAnsi="Arial" w:cs="Arial"/>
          <w:color w:val="404040" w:themeColor="text1" w:themeTint="BF"/>
          <w:sz w:val="22"/>
          <w:szCs w:val="22"/>
        </w:rPr>
      </w:pPr>
      <w:r w:rsidRPr="0083503E">
        <w:rPr>
          <w:rFonts w:ascii="Arial" w:eastAsiaTheme="minorHAnsi" w:hAnsi="Arial" w:cs="Arial"/>
          <w:color w:val="404040" w:themeColor="text1" w:themeTint="BF"/>
          <w:sz w:val="22"/>
          <w:szCs w:val="22"/>
        </w:rPr>
        <w:t xml:space="preserve">cenu za příslušný </w:t>
      </w:r>
      <w:r w:rsidR="00011F42" w:rsidRPr="0083503E">
        <w:rPr>
          <w:rFonts w:ascii="Arial" w:eastAsiaTheme="minorHAnsi" w:hAnsi="Arial" w:cs="Arial"/>
          <w:color w:val="404040" w:themeColor="text1" w:themeTint="BF"/>
          <w:sz w:val="22"/>
          <w:szCs w:val="22"/>
        </w:rPr>
        <w:t xml:space="preserve">kalendářní </w:t>
      </w:r>
      <w:r w:rsidRPr="0083503E">
        <w:rPr>
          <w:rFonts w:ascii="Arial" w:eastAsiaTheme="minorHAnsi" w:hAnsi="Arial" w:cs="Arial"/>
          <w:color w:val="404040" w:themeColor="text1" w:themeTint="BF"/>
          <w:sz w:val="22"/>
          <w:szCs w:val="22"/>
        </w:rPr>
        <w:t>měsíc poskytování služeb</w:t>
      </w:r>
      <w:r w:rsidR="00F47D5A" w:rsidRPr="0083503E">
        <w:rPr>
          <w:rFonts w:ascii="Arial" w:eastAsiaTheme="minorHAnsi" w:hAnsi="Arial" w:cs="Arial"/>
          <w:color w:val="404040" w:themeColor="text1" w:themeTint="BF"/>
          <w:sz w:val="22"/>
          <w:szCs w:val="22"/>
        </w:rPr>
        <w:t>,</w:t>
      </w:r>
    </w:p>
    <w:p w14:paraId="0A5ACE28" w14:textId="26EB03FA" w:rsidR="00E83243" w:rsidRPr="0083503E" w:rsidRDefault="00F47D5A" w:rsidP="00FB5E4D">
      <w:pPr>
        <w:numPr>
          <w:ilvl w:val="0"/>
          <w:numId w:val="14"/>
        </w:numPr>
        <w:suppressAutoHyphens/>
        <w:spacing w:after="120" w:line="312" w:lineRule="auto"/>
        <w:ind w:left="993" w:hanging="426"/>
        <w:jc w:val="both"/>
        <w:rPr>
          <w:rFonts w:eastAsiaTheme="minorEastAsia" w:cs="Arial"/>
          <w:color w:val="404040" w:themeColor="text1" w:themeTint="BF"/>
          <w:sz w:val="22"/>
          <w:szCs w:val="22"/>
          <w:lang w:eastAsia="en-US"/>
        </w:rPr>
      </w:pPr>
      <w:r w:rsidRPr="0083503E">
        <w:rPr>
          <w:rFonts w:eastAsiaTheme="minorEastAsia" w:cs="Arial"/>
          <w:color w:val="404040" w:themeColor="text1" w:themeTint="BF"/>
          <w:sz w:val="22"/>
          <w:szCs w:val="22"/>
          <w:lang w:eastAsia="en-US"/>
        </w:rPr>
        <w:t xml:space="preserve">přílohou daňového dokladu je v případě daňového dokladu za poskytnutí </w:t>
      </w:r>
      <w:r w:rsidR="007062FB">
        <w:rPr>
          <w:rFonts w:eastAsiaTheme="minorEastAsia" w:cs="Arial"/>
          <w:color w:val="404040" w:themeColor="text1" w:themeTint="BF"/>
          <w:sz w:val="22"/>
          <w:szCs w:val="22"/>
          <w:lang w:eastAsia="en-US"/>
        </w:rPr>
        <w:t>Ad hoc</w:t>
      </w:r>
      <w:r w:rsidRPr="0083503E">
        <w:rPr>
          <w:rFonts w:eastAsiaTheme="minorEastAsia" w:cs="Arial"/>
          <w:color w:val="404040" w:themeColor="text1" w:themeTint="BF"/>
          <w:sz w:val="22"/>
          <w:szCs w:val="22"/>
          <w:lang w:eastAsia="en-US"/>
        </w:rPr>
        <w:t xml:space="preserve"> služeb vždy kopie Akceptačního protokolu</w:t>
      </w:r>
      <w:r w:rsidR="003C1E41" w:rsidRPr="0083503E">
        <w:rPr>
          <w:rFonts w:eastAsiaTheme="minorEastAsia" w:cs="Arial"/>
          <w:color w:val="404040" w:themeColor="text1" w:themeTint="BF"/>
          <w:sz w:val="22"/>
          <w:szCs w:val="22"/>
          <w:lang w:eastAsia="en-US"/>
        </w:rPr>
        <w:t xml:space="preserve"> podepsan</w:t>
      </w:r>
      <w:r w:rsidR="00B72EE5" w:rsidRPr="0083503E">
        <w:rPr>
          <w:rFonts w:eastAsiaTheme="minorEastAsia" w:cs="Arial"/>
          <w:color w:val="404040" w:themeColor="text1" w:themeTint="BF"/>
          <w:sz w:val="22"/>
          <w:szCs w:val="22"/>
          <w:lang w:eastAsia="en-US"/>
        </w:rPr>
        <w:t>ého</w:t>
      </w:r>
      <w:r w:rsidR="00CC1A18">
        <w:rPr>
          <w:rFonts w:eastAsiaTheme="minorEastAsia" w:cs="Arial"/>
          <w:color w:val="404040" w:themeColor="text1" w:themeTint="BF"/>
          <w:sz w:val="22"/>
          <w:szCs w:val="22"/>
          <w:lang w:eastAsia="en-US"/>
        </w:rPr>
        <w:t xml:space="preserve"> oprávněnou osobou Objednatele</w:t>
      </w:r>
      <w:r w:rsidR="003C1E41" w:rsidRPr="0083503E">
        <w:rPr>
          <w:rFonts w:eastAsiaTheme="minorEastAsia" w:cs="Arial"/>
          <w:color w:val="404040" w:themeColor="text1" w:themeTint="BF"/>
          <w:sz w:val="22"/>
          <w:szCs w:val="22"/>
          <w:lang w:eastAsia="en-US"/>
        </w:rPr>
        <w:t>.</w:t>
      </w:r>
      <w:r w:rsidRPr="0083503E">
        <w:rPr>
          <w:rFonts w:eastAsiaTheme="minorEastAsia" w:cs="Arial"/>
          <w:color w:val="404040" w:themeColor="text1" w:themeTint="BF"/>
          <w:sz w:val="22"/>
          <w:szCs w:val="22"/>
          <w:lang w:eastAsia="en-US"/>
        </w:rPr>
        <w:t xml:space="preserve"> </w:t>
      </w:r>
    </w:p>
    <w:p w14:paraId="12CE1B9C" w14:textId="77777777" w:rsidR="00E83243" w:rsidRPr="0083503E" w:rsidRDefault="00E83243" w:rsidP="00FB5E4D">
      <w:pPr>
        <w:numPr>
          <w:ilvl w:val="1"/>
          <w:numId w:val="23"/>
        </w:numPr>
        <w:spacing w:before="120" w:after="120" w:line="312" w:lineRule="auto"/>
        <w:ind w:left="567" w:hanging="567"/>
        <w:jc w:val="both"/>
        <w:rPr>
          <w:rFonts w:cs="Arial"/>
          <w:color w:val="404040" w:themeColor="text1" w:themeTint="BF"/>
          <w:sz w:val="22"/>
          <w:szCs w:val="22"/>
        </w:rPr>
      </w:pPr>
      <w:r w:rsidRPr="0083503E">
        <w:rPr>
          <w:rFonts w:cs="Arial"/>
          <w:color w:val="404040" w:themeColor="text1" w:themeTint="BF"/>
          <w:sz w:val="22"/>
          <w:szCs w:val="22"/>
        </w:rPr>
        <w:t xml:space="preserve">Splatnost faktur vystavených Poskytovatelem je třicet (30) kalendářních dní ode dne doručení Objednateli.  </w:t>
      </w:r>
    </w:p>
    <w:p w14:paraId="47F335CA" w14:textId="11423A39" w:rsidR="00DB075C" w:rsidRPr="00E6436E" w:rsidRDefault="00DB075C" w:rsidP="00E6436E">
      <w:pPr>
        <w:numPr>
          <w:ilvl w:val="1"/>
          <w:numId w:val="23"/>
        </w:numPr>
        <w:spacing w:before="120" w:after="120" w:line="312" w:lineRule="auto"/>
        <w:ind w:left="567" w:hanging="567"/>
        <w:jc w:val="both"/>
        <w:rPr>
          <w:rFonts w:cs="Arial"/>
          <w:color w:val="404040" w:themeColor="text1" w:themeTint="BF"/>
          <w:sz w:val="22"/>
          <w:szCs w:val="22"/>
        </w:rPr>
      </w:pPr>
      <w:r w:rsidRPr="00E6436E">
        <w:rPr>
          <w:rFonts w:cs="Arial"/>
          <w:color w:val="404040" w:themeColor="text1" w:themeTint="BF"/>
          <w:sz w:val="22"/>
          <w:szCs w:val="22"/>
        </w:rPr>
        <w:t xml:space="preserve">V případě, že faktura nebude obsahovat některou náležitost, povinné přílohy nebo bude obsahovat nesprávné údaje, nebo nebude vystavena v souladu s touto </w:t>
      </w:r>
      <w:r>
        <w:rPr>
          <w:rFonts w:cs="Arial"/>
          <w:color w:val="404040" w:themeColor="text1" w:themeTint="BF"/>
          <w:sz w:val="22"/>
          <w:szCs w:val="22"/>
        </w:rPr>
        <w:t>Smlouvou</w:t>
      </w:r>
      <w:r w:rsidRPr="00E6436E">
        <w:rPr>
          <w:rFonts w:cs="Arial"/>
          <w:color w:val="404040" w:themeColor="text1" w:themeTint="BF"/>
          <w:sz w:val="22"/>
          <w:szCs w:val="22"/>
        </w:rPr>
        <w:t xml:space="preserve"> je Objednatel oprávněn ji ve lhůtě splatnosti vrátit zpět k doplnění Poskytovateli, aniž se dostane do prodlení se splatností. Lhůta pro její splatnost se tímto přerušuje a nová lhůta v délce třicet (30) kalendářních dnů počne plynout znovu od data doručení nově vystavené/opravené faktury Objednateli.</w:t>
      </w:r>
    </w:p>
    <w:p w14:paraId="68631262" w14:textId="77777777" w:rsidR="00E83243" w:rsidRPr="0083503E" w:rsidRDefault="00E83243" w:rsidP="00FB5E4D">
      <w:pPr>
        <w:pStyle w:val="Odstavecseseznamem"/>
        <w:numPr>
          <w:ilvl w:val="1"/>
          <w:numId w:val="23"/>
        </w:numPr>
        <w:spacing w:after="120" w:line="312" w:lineRule="auto"/>
        <w:ind w:left="567" w:hanging="567"/>
        <w:jc w:val="both"/>
        <w:rPr>
          <w:rFonts w:cs="Arial"/>
          <w:color w:val="404040" w:themeColor="text1" w:themeTint="BF"/>
          <w:sz w:val="22"/>
          <w:szCs w:val="22"/>
        </w:rPr>
      </w:pPr>
      <w:r w:rsidRPr="0083503E">
        <w:rPr>
          <w:rFonts w:cs="Arial"/>
          <w:color w:val="404040" w:themeColor="text1" w:themeTint="BF"/>
          <w:sz w:val="22"/>
          <w:szCs w:val="22"/>
        </w:rPr>
        <w:t>Faktura se považuje za uhrazenou dnem odepsání příslušné finanční částky z účtu Objednatele ve prospěch účtu Poskytovatele.</w:t>
      </w:r>
    </w:p>
    <w:p w14:paraId="3BC52DD1" w14:textId="77777777" w:rsidR="00E83243" w:rsidRPr="0083503E" w:rsidRDefault="00E83243" w:rsidP="00FB5E4D">
      <w:pPr>
        <w:numPr>
          <w:ilvl w:val="1"/>
          <w:numId w:val="23"/>
        </w:numPr>
        <w:spacing w:after="120" w:line="312" w:lineRule="auto"/>
        <w:ind w:left="567" w:hanging="567"/>
        <w:jc w:val="both"/>
        <w:rPr>
          <w:rFonts w:cs="Arial"/>
          <w:color w:val="404040" w:themeColor="text1" w:themeTint="BF"/>
          <w:sz w:val="22"/>
          <w:szCs w:val="22"/>
        </w:rPr>
      </w:pPr>
      <w:r w:rsidRPr="0083503E">
        <w:rPr>
          <w:rFonts w:cs="Arial"/>
          <w:color w:val="404040" w:themeColor="text1" w:themeTint="BF"/>
          <w:sz w:val="22"/>
          <w:szCs w:val="22"/>
        </w:rPr>
        <w:t>V případech, kdy Poskytovatel použije služby poddodavatele, bude faktura poddodavatele přílohou faktury Poskytovatele.</w:t>
      </w:r>
    </w:p>
    <w:p w14:paraId="167B7A34" w14:textId="56087706" w:rsidR="00E83243" w:rsidRPr="0083503E" w:rsidRDefault="00E83243" w:rsidP="00FB5E4D">
      <w:pPr>
        <w:numPr>
          <w:ilvl w:val="1"/>
          <w:numId w:val="23"/>
        </w:numPr>
        <w:spacing w:after="120" w:line="312" w:lineRule="auto"/>
        <w:ind w:left="567" w:hanging="567"/>
        <w:jc w:val="both"/>
        <w:rPr>
          <w:rFonts w:cs="Arial"/>
          <w:color w:val="404040" w:themeColor="text1" w:themeTint="BF"/>
          <w:sz w:val="22"/>
          <w:szCs w:val="22"/>
        </w:rPr>
      </w:pPr>
      <w:r w:rsidRPr="0083503E">
        <w:rPr>
          <w:rFonts w:cs="Arial"/>
          <w:color w:val="404040" w:themeColor="text1" w:themeTint="BF"/>
          <w:sz w:val="22"/>
          <w:szCs w:val="22"/>
        </w:rPr>
        <w:t xml:space="preserve">Objednatel neposkytuje jakékoli zálohy na cenu </w:t>
      </w:r>
      <w:r w:rsidR="00E01D6B">
        <w:rPr>
          <w:rFonts w:cs="Arial"/>
          <w:color w:val="404040" w:themeColor="text1" w:themeTint="BF"/>
          <w:sz w:val="22"/>
          <w:szCs w:val="22"/>
        </w:rPr>
        <w:t>S</w:t>
      </w:r>
      <w:r w:rsidRPr="0083503E">
        <w:rPr>
          <w:rFonts w:cs="Arial"/>
          <w:color w:val="404040" w:themeColor="text1" w:themeTint="BF"/>
          <w:sz w:val="22"/>
          <w:szCs w:val="22"/>
        </w:rPr>
        <w:t>lužeb.</w:t>
      </w:r>
    </w:p>
    <w:p w14:paraId="1A0BD71D" w14:textId="58CFC03D" w:rsidR="00E83243" w:rsidRPr="0083503E" w:rsidRDefault="00E83243" w:rsidP="00FB5E4D">
      <w:pPr>
        <w:pStyle w:val="NAKITslovanseznam"/>
        <w:numPr>
          <w:ilvl w:val="1"/>
          <w:numId w:val="23"/>
        </w:numPr>
        <w:spacing w:after="120"/>
        <w:ind w:left="567" w:right="-11" w:hanging="567"/>
        <w:contextualSpacing w:val="0"/>
        <w:jc w:val="both"/>
        <w:rPr>
          <w:rFonts w:cs="Arial"/>
          <w:color w:val="404040" w:themeColor="text1" w:themeTint="BF"/>
        </w:rPr>
      </w:pPr>
      <w:r w:rsidRPr="0083503E">
        <w:rPr>
          <w:rFonts w:cs="Arial"/>
          <w:color w:val="404040" w:themeColor="text1" w:themeTint="BF"/>
        </w:rPr>
        <w:lastRenderedPageBreak/>
        <w:t>Smluvní strany se dohodly, že pokud bude v okamžiku uskutečnění zdanitelného plnění správcem daně zveřejněna způsobem umožňujícím dálkový přístup skutečnost, že poskytovatel zdanitelného plnění (Poskytovatel) je nespolehlivým plátcem ve smyslu § 106a Zákona o DPH, nebo má-li být platba za zdanitelné plnění uskutečněné Poskytovatelem v tuzemsku zcela nebo z části poukázána na bankovní účet vedený poskytovatelem platebních služeb mimo tuzemsko, je příjemce zdanitelného plnění (Objednatel) oprávněn část ceny odpovídající dani z přidané hodnoty zaplatit přímo na bankovní účet správce daně ve</w:t>
      </w:r>
      <w:r w:rsidR="00357314">
        <w:rPr>
          <w:rFonts w:cs="Arial"/>
          <w:color w:val="404040" w:themeColor="text1" w:themeTint="BF"/>
        </w:rPr>
        <w:t> </w:t>
      </w:r>
      <w:r w:rsidRPr="0083503E">
        <w:rPr>
          <w:rFonts w:cs="Arial"/>
          <w:color w:val="404040" w:themeColor="text1" w:themeTint="BF"/>
        </w:rPr>
        <w:t>smyslu § 109a Zákona o 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53482C2E" w14:textId="6567C46D" w:rsidR="00E83243" w:rsidRPr="0083503E" w:rsidRDefault="00E83243" w:rsidP="00FB5E4D">
      <w:pPr>
        <w:pStyle w:val="NAKITslovanseznam"/>
        <w:numPr>
          <w:ilvl w:val="1"/>
          <w:numId w:val="23"/>
        </w:numPr>
        <w:spacing w:after="120"/>
        <w:ind w:left="567" w:right="-11" w:hanging="567"/>
        <w:contextualSpacing w:val="0"/>
        <w:jc w:val="both"/>
        <w:rPr>
          <w:rFonts w:cs="Arial"/>
          <w:color w:val="404040" w:themeColor="text1" w:themeTint="BF"/>
        </w:rPr>
      </w:pPr>
      <w:r w:rsidRPr="0083503E">
        <w:rPr>
          <w:rFonts w:cs="Arial"/>
          <w:color w:val="404040" w:themeColor="text1" w:themeTint="BF"/>
        </w:rPr>
        <w:t>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w:t>
      </w:r>
      <w:r w:rsidR="00965944">
        <w:rPr>
          <w:rFonts w:cs="Arial"/>
          <w:color w:val="404040" w:themeColor="text1" w:themeTint="BF"/>
        </w:rPr>
        <w:t> </w:t>
      </w:r>
      <w:r w:rsidRPr="0083503E">
        <w:rPr>
          <w:rFonts w:cs="Arial"/>
          <w:color w:val="404040" w:themeColor="text1" w:themeTint="BF"/>
        </w:rPr>
        <w:t>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 počíná běžet dnem doručení opraveného daňového dokladu Objednateli s uvedením správného bankovního účtu Poskytovatele, tj. bankovního účtu zveřejněného správcem daně.</w:t>
      </w:r>
    </w:p>
    <w:p w14:paraId="12D3C6D7" w14:textId="77777777" w:rsidR="00E83243" w:rsidRPr="0083503E" w:rsidRDefault="00E83243" w:rsidP="00195FD6">
      <w:pPr>
        <w:pStyle w:val="Nadpis2"/>
        <w:keepLines/>
        <w:numPr>
          <w:ilvl w:val="0"/>
          <w:numId w:val="23"/>
        </w:numPr>
        <w:spacing w:after="240" w:line="312" w:lineRule="auto"/>
        <w:ind w:left="284" w:hanging="284"/>
        <w:jc w:val="center"/>
        <w:rPr>
          <w:rFonts w:ascii="Arial" w:eastAsiaTheme="minorHAnsi" w:hAnsi="Arial" w:cs="Arial"/>
          <w:i w:val="0"/>
          <w:iCs w:val="0"/>
          <w:color w:val="404040" w:themeColor="text1" w:themeTint="BF"/>
          <w:sz w:val="22"/>
          <w:szCs w:val="22"/>
        </w:rPr>
      </w:pPr>
      <w:r w:rsidRPr="0083503E">
        <w:rPr>
          <w:rFonts w:ascii="Arial" w:eastAsiaTheme="minorHAnsi" w:hAnsi="Arial" w:cs="Arial"/>
          <w:i w:val="0"/>
          <w:iCs w:val="0"/>
          <w:color w:val="404040" w:themeColor="text1" w:themeTint="BF"/>
          <w:sz w:val="22"/>
          <w:szCs w:val="22"/>
        </w:rPr>
        <w:t>Další práva a povinnosti Smluvních stran</w:t>
      </w:r>
    </w:p>
    <w:p w14:paraId="617FEFAF" w14:textId="77777777" w:rsidR="00E83243" w:rsidRPr="0083503E" w:rsidRDefault="00E83243" w:rsidP="00FB5E4D">
      <w:pPr>
        <w:pStyle w:val="Odstavecseseznamem"/>
        <w:numPr>
          <w:ilvl w:val="1"/>
          <w:numId w:val="23"/>
        </w:numPr>
        <w:spacing w:after="120" w:line="312" w:lineRule="auto"/>
        <w:ind w:left="567" w:hanging="567"/>
        <w:contextualSpacing w:val="0"/>
        <w:jc w:val="both"/>
        <w:rPr>
          <w:rFonts w:cs="Arial"/>
          <w:color w:val="404040" w:themeColor="text1" w:themeTint="BF"/>
          <w:sz w:val="22"/>
          <w:szCs w:val="22"/>
        </w:rPr>
      </w:pPr>
      <w:bookmarkStart w:id="1" w:name="_Ref333226359"/>
      <w:r w:rsidRPr="0083503E">
        <w:rPr>
          <w:rFonts w:cs="Arial"/>
          <w:color w:val="404040" w:themeColor="text1" w:themeTint="BF"/>
          <w:sz w:val="22"/>
          <w:szCs w:val="22"/>
        </w:rPr>
        <w:t>Objednatel se zavazuje:</w:t>
      </w:r>
    </w:p>
    <w:p w14:paraId="2C34247B" w14:textId="760C8507" w:rsidR="00E622F8" w:rsidRPr="0083503E" w:rsidRDefault="00E83243" w:rsidP="00FB5E4D">
      <w:pPr>
        <w:pStyle w:val="Odstavecseseznamem"/>
        <w:numPr>
          <w:ilvl w:val="0"/>
          <w:numId w:val="22"/>
        </w:numPr>
        <w:spacing w:after="60" w:line="312" w:lineRule="auto"/>
        <w:ind w:left="992" w:hanging="425"/>
        <w:contextualSpacing w:val="0"/>
        <w:jc w:val="both"/>
        <w:rPr>
          <w:rFonts w:cs="Arial"/>
          <w:color w:val="404040" w:themeColor="text1" w:themeTint="BF"/>
          <w:sz w:val="22"/>
          <w:szCs w:val="22"/>
        </w:rPr>
      </w:pPr>
      <w:r w:rsidRPr="0083503E">
        <w:rPr>
          <w:rFonts w:cs="Arial"/>
          <w:color w:val="404040" w:themeColor="text1" w:themeTint="BF"/>
          <w:sz w:val="22"/>
          <w:szCs w:val="22"/>
        </w:rPr>
        <w:t>poskytnout Poskytovateli přiměřenou součinnost, kterou lze po Objednateli spravedlivě požadovat k řádnému splnění této Smlouvy</w:t>
      </w:r>
      <w:r w:rsidR="00E622F8" w:rsidRPr="0083503E">
        <w:rPr>
          <w:rFonts w:cs="Arial"/>
          <w:color w:val="404040" w:themeColor="text1" w:themeTint="BF"/>
          <w:sz w:val="22"/>
          <w:szCs w:val="22"/>
        </w:rPr>
        <w:t>;</w:t>
      </w:r>
    </w:p>
    <w:p w14:paraId="1928699C" w14:textId="1DCAF6D3" w:rsidR="00E83243" w:rsidRPr="0083503E" w:rsidRDefault="00E622F8" w:rsidP="00FB5E4D">
      <w:pPr>
        <w:pStyle w:val="Odstavecseseznamem"/>
        <w:numPr>
          <w:ilvl w:val="0"/>
          <w:numId w:val="22"/>
        </w:numPr>
        <w:spacing w:before="60" w:after="120" w:line="312" w:lineRule="auto"/>
        <w:ind w:left="992" w:hanging="425"/>
        <w:contextualSpacing w:val="0"/>
        <w:jc w:val="both"/>
        <w:rPr>
          <w:rFonts w:cs="Arial"/>
          <w:color w:val="404040" w:themeColor="text1" w:themeTint="BF"/>
          <w:sz w:val="22"/>
          <w:szCs w:val="22"/>
        </w:rPr>
      </w:pPr>
      <w:r w:rsidRPr="0083503E">
        <w:rPr>
          <w:rFonts w:cs="Arial"/>
          <w:color w:val="404040" w:themeColor="text1" w:themeTint="BF"/>
          <w:sz w:val="22"/>
          <w:szCs w:val="22"/>
        </w:rPr>
        <w:t>bezodkladně a s vyvinutím nejlepšího úsilí řešit ve spolupráci s P</w:t>
      </w:r>
      <w:r w:rsidR="0085472F" w:rsidRPr="0083503E">
        <w:rPr>
          <w:rFonts w:cs="Arial"/>
          <w:color w:val="404040" w:themeColor="text1" w:themeTint="BF"/>
          <w:sz w:val="22"/>
          <w:szCs w:val="22"/>
        </w:rPr>
        <w:t>oskytovatelem</w:t>
      </w:r>
      <w:r w:rsidRPr="0083503E">
        <w:rPr>
          <w:rFonts w:cs="Arial"/>
          <w:color w:val="404040" w:themeColor="text1" w:themeTint="BF"/>
          <w:sz w:val="22"/>
          <w:szCs w:val="22"/>
        </w:rPr>
        <w:t xml:space="preserve"> překážky v</w:t>
      </w:r>
      <w:r w:rsidR="0085472F" w:rsidRPr="0083503E">
        <w:rPr>
          <w:rFonts w:cs="Arial"/>
          <w:color w:val="404040" w:themeColor="text1" w:themeTint="BF"/>
          <w:sz w:val="22"/>
          <w:szCs w:val="22"/>
        </w:rPr>
        <w:t> </w:t>
      </w:r>
      <w:r w:rsidRPr="0083503E">
        <w:rPr>
          <w:rFonts w:cs="Arial"/>
          <w:color w:val="404040" w:themeColor="text1" w:themeTint="BF"/>
          <w:sz w:val="22"/>
          <w:szCs w:val="22"/>
        </w:rPr>
        <w:t>p</w:t>
      </w:r>
      <w:r w:rsidR="0085472F" w:rsidRPr="0083503E">
        <w:rPr>
          <w:rFonts w:cs="Arial"/>
          <w:color w:val="404040" w:themeColor="text1" w:themeTint="BF"/>
          <w:sz w:val="22"/>
          <w:szCs w:val="22"/>
        </w:rPr>
        <w:t xml:space="preserve">oskytování </w:t>
      </w:r>
      <w:r w:rsidR="00E01D6B">
        <w:rPr>
          <w:rFonts w:cs="Arial"/>
          <w:color w:val="404040" w:themeColor="text1" w:themeTint="BF"/>
          <w:sz w:val="22"/>
          <w:szCs w:val="22"/>
        </w:rPr>
        <w:t>S</w:t>
      </w:r>
      <w:r w:rsidR="0085472F" w:rsidRPr="0083503E">
        <w:rPr>
          <w:rFonts w:cs="Arial"/>
          <w:color w:val="404040" w:themeColor="text1" w:themeTint="BF"/>
          <w:sz w:val="22"/>
          <w:szCs w:val="22"/>
        </w:rPr>
        <w:t>lužeb</w:t>
      </w:r>
      <w:r w:rsidRPr="0083503E">
        <w:rPr>
          <w:rFonts w:cs="Arial"/>
          <w:color w:val="404040" w:themeColor="text1" w:themeTint="BF"/>
          <w:sz w:val="22"/>
          <w:szCs w:val="22"/>
        </w:rPr>
        <w:t xml:space="preserve"> dle této Smlouvy. </w:t>
      </w:r>
    </w:p>
    <w:p w14:paraId="3E684F54" w14:textId="77777777" w:rsidR="00E83243" w:rsidRPr="0083503E" w:rsidRDefault="00E83243" w:rsidP="00FB5E4D">
      <w:pPr>
        <w:pStyle w:val="NAKITslovanseznam"/>
        <w:numPr>
          <w:ilvl w:val="1"/>
          <w:numId w:val="23"/>
        </w:numPr>
        <w:spacing w:after="120"/>
        <w:ind w:left="567" w:right="-11" w:hanging="567"/>
        <w:contextualSpacing w:val="0"/>
        <w:jc w:val="both"/>
        <w:rPr>
          <w:rFonts w:cs="Arial"/>
          <w:color w:val="404040" w:themeColor="text1" w:themeTint="BF"/>
        </w:rPr>
      </w:pPr>
      <w:r w:rsidRPr="0083503E">
        <w:rPr>
          <w:rFonts w:cs="Arial"/>
          <w:color w:val="404040" w:themeColor="text1" w:themeTint="BF"/>
        </w:rPr>
        <w:t>Poskytovatel se zavazuje zejména:</w:t>
      </w:r>
    </w:p>
    <w:p w14:paraId="42B81232" w14:textId="77777777" w:rsidR="00E83243" w:rsidRPr="0083503E" w:rsidRDefault="00E83243" w:rsidP="00FB5E4D">
      <w:pPr>
        <w:pStyle w:val="Odstavecseseznamem"/>
        <w:numPr>
          <w:ilvl w:val="0"/>
          <w:numId w:val="21"/>
        </w:numPr>
        <w:spacing w:after="60" w:line="312" w:lineRule="auto"/>
        <w:ind w:left="992" w:right="289" w:hanging="425"/>
        <w:contextualSpacing w:val="0"/>
        <w:jc w:val="both"/>
        <w:rPr>
          <w:rFonts w:cs="Arial"/>
          <w:color w:val="404040" w:themeColor="text1" w:themeTint="BF"/>
          <w:sz w:val="22"/>
          <w:szCs w:val="22"/>
        </w:rPr>
      </w:pPr>
      <w:r w:rsidRPr="0083503E">
        <w:rPr>
          <w:rFonts w:cs="Arial"/>
          <w:color w:val="404040" w:themeColor="text1" w:themeTint="BF"/>
          <w:sz w:val="22"/>
          <w:szCs w:val="22"/>
        </w:rPr>
        <w:t>plnit řádně a ve stanoveném termínu své povinnosti vyplývající z této Smlouvy;</w:t>
      </w:r>
    </w:p>
    <w:p w14:paraId="2A9EE959" w14:textId="57DA2AEC" w:rsidR="00E83243" w:rsidRPr="0083503E" w:rsidRDefault="00E83243" w:rsidP="00FB5E4D">
      <w:pPr>
        <w:pStyle w:val="NAKITslovanseznam"/>
        <w:numPr>
          <w:ilvl w:val="0"/>
          <w:numId w:val="21"/>
        </w:numPr>
        <w:spacing w:after="60"/>
        <w:ind w:left="993" w:right="-11" w:hanging="426"/>
        <w:contextualSpacing w:val="0"/>
        <w:jc w:val="both"/>
        <w:rPr>
          <w:rFonts w:cs="Arial"/>
          <w:color w:val="404040" w:themeColor="text1" w:themeTint="BF"/>
        </w:rPr>
      </w:pPr>
      <w:r w:rsidRPr="0083503E">
        <w:rPr>
          <w:rFonts w:cs="Arial"/>
          <w:color w:val="404040" w:themeColor="text1" w:themeTint="BF"/>
        </w:rPr>
        <w:t xml:space="preserve">postupovat při poskytování </w:t>
      </w:r>
      <w:r w:rsidR="00E01D6B">
        <w:rPr>
          <w:rFonts w:cs="Arial"/>
          <w:color w:val="404040" w:themeColor="text1" w:themeTint="BF"/>
        </w:rPr>
        <w:t>S</w:t>
      </w:r>
      <w:r w:rsidRPr="0083503E">
        <w:rPr>
          <w:rFonts w:cs="Arial"/>
          <w:color w:val="404040" w:themeColor="text1" w:themeTint="BF"/>
        </w:rPr>
        <w:t>lužeb dle této Smlouvy profesionálně a s odbornou péčí, podle nejlepších odborných znalostí a schopností a sledovat a chránit oprávněné zájmy Objednatele. Poskytovatel je povinen bez zbytečného odkladu oznámit Objednateli veškeré skutečnosti, které mohou mít vliv na povahu nebo na</w:t>
      </w:r>
      <w:r w:rsidR="00575CBF" w:rsidRPr="0083503E">
        <w:rPr>
          <w:rFonts w:cs="Arial"/>
          <w:color w:val="404040" w:themeColor="text1" w:themeTint="BF"/>
        </w:rPr>
        <w:t> </w:t>
      </w:r>
      <w:r w:rsidRPr="0083503E">
        <w:rPr>
          <w:rFonts w:cs="Arial"/>
          <w:color w:val="404040" w:themeColor="text1" w:themeTint="BF"/>
        </w:rPr>
        <w:t xml:space="preserve">podmínky poskytování </w:t>
      </w:r>
      <w:r w:rsidR="00E01D6B">
        <w:rPr>
          <w:rFonts w:cs="Arial"/>
          <w:color w:val="404040" w:themeColor="text1" w:themeTint="BF"/>
        </w:rPr>
        <w:t>S</w:t>
      </w:r>
      <w:r w:rsidRPr="0083503E">
        <w:rPr>
          <w:rFonts w:cs="Arial"/>
          <w:color w:val="404040" w:themeColor="text1" w:themeTint="BF"/>
        </w:rPr>
        <w:t xml:space="preserve">lužeb; </w:t>
      </w:r>
    </w:p>
    <w:p w14:paraId="2D6AC55D" w14:textId="6316CF6E" w:rsidR="00E83243" w:rsidRPr="0083503E" w:rsidRDefault="00E83243" w:rsidP="00FB5E4D">
      <w:pPr>
        <w:pStyle w:val="Odstavecseseznamem"/>
        <w:numPr>
          <w:ilvl w:val="0"/>
          <w:numId w:val="21"/>
        </w:numPr>
        <w:spacing w:after="60" w:line="312" w:lineRule="auto"/>
        <w:ind w:left="992" w:hanging="425"/>
        <w:contextualSpacing w:val="0"/>
        <w:jc w:val="both"/>
        <w:rPr>
          <w:rFonts w:cs="Arial"/>
          <w:color w:val="404040" w:themeColor="text1" w:themeTint="BF"/>
          <w:sz w:val="22"/>
          <w:szCs w:val="22"/>
        </w:rPr>
      </w:pPr>
      <w:r w:rsidRPr="0083503E">
        <w:rPr>
          <w:rFonts w:cs="Arial"/>
          <w:color w:val="404040" w:themeColor="text1" w:themeTint="BF"/>
          <w:sz w:val="22"/>
          <w:szCs w:val="22"/>
        </w:rPr>
        <w:lastRenderedPageBreak/>
        <w:t xml:space="preserve">požádat včas Objednatele o součinnost ve smyslu odst. </w:t>
      </w:r>
      <w:r w:rsidR="001A0B1C" w:rsidRPr="0083503E">
        <w:rPr>
          <w:rFonts w:cs="Arial"/>
          <w:color w:val="404040" w:themeColor="text1" w:themeTint="BF"/>
          <w:sz w:val="22"/>
          <w:szCs w:val="22"/>
        </w:rPr>
        <w:t>7</w:t>
      </w:r>
      <w:r w:rsidRPr="0083503E">
        <w:rPr>
          <w:rFonts w:cs="Arial"/>
          <w:color w:val="404040" w:themeColor="text1" w:themeTint="BF"/>
          <w:sz w:val="22"/>
          <w:szCs w:val="22"/>
        </w:rPr>
        <w:t xml:space="preserve">.1 písm. </w:t>
      </w:r>
      <w:r w:rsidR="00131416" w:rsidRPr="0083503E">
        <w:rPr>
          <w:rFonts w:cs="Arial"/>
          <w:color w:val="404040" w:themeColor="text1" w:themeTint="BF"/>
          <w:sz w:val="22"/>
          <w:szCs w:val="22"/>
        </w:rPr>
        <w:t>a</w:t>
      </w:r>
      <w:r w:rsidRPr="0083503E">
        <w:rPr>
          <w:rFonts w:cs="Arial"/>
          <w:color w:val="404040" w:themeColor="text1" w:themeTint="BF"/>
          <w:sz w:val="22"/>
          <w:szCs w:val="22"/>
        </w:rPr>
        <w:t>) Smlouvy za účelem řádného plnění této Smlouvy;</w:t>
      </w:r>
    </w:p>
    <w:p w14:paraId="3E7C53B7" w14:textId="469DD1D9" w:rsidR="00C2148F" w:rsidRPr="0083503E" w:rsidRDefault="00E83243" w:rsidP="00FB5E4D">
      <w:pPr>
        <w:pStyle w:val="Odstavecseseznamem"/>
        <w:numPr>
          <w:ilvl w:val="0"/>
          <w:numId w:val="21"/>
        </w:numPr>
        <w:spacing w:after="60" w:line="312" w:lineRule="auto"/>
        <w:ind w:left="993" w:right="-13" w:hanging="426"/>
        <w:contextualSpacing w:val="0"/>
        <w:jc w:val="both"/>
        <w:rPr>
          <w:rFonts w:cs="Arial"/>
          <w:color w:val="404040" w:themeColor="text1" w:themeTint="BF"/>
          <w:sz w:val="22"/>
          <w:szCs w:val="22"/>
        </w:rPr>
      </w:pPr>
      <w:r w:rsidRPr="0083503E">
        <w:rPr>
          <w:rFonts w:cs="Arial"/>
          <w:color w:val="404040" w:themeColor="text1" w:themeTint="BF"/>
          <w:sz w:val="22"/>
          <w:szCs w:val="22"/>
        </w:rPr>
        <w:t>na vyžádání Objednatele se zúčastnit osobní schůzky, pokud Objednatel požádá o schůzku nejpozději pět (5) pracovních dnů předem. V mimořádně naléhavých případech je možno tento termín po dohodě obou Smluvních stran zkrátit. Smluvní strany sjednávají, že veškeré náklady Poskytovatele spojené s účastí oprávněných osob Poskytovatele na</w:t>
      </w:r>
      <w:r w:rsidR="00B15E0A">
        <w:rPr>
          <w:rFonts w:cs="Arial"/>
          <w:color w:val="404040" w:themeColor="text1" w:themeTint="BF"/>
          <w:sz w:val="22"/>
          <w:szCs w:val="22"/>
        </w:rPr>
        <w:t> </w:t>
      </w:r>
      <w:r w:rsidRPr="0083503E">
        <w:rPr>
          <w:rFonts w:cs="Arial"/>
          <w:color w:val="404040" w:themeColor="text1" w:themeTint="BF"/>
          <w:sz w:val="22"/>
          <w:szCs w:val="22"/>
        </w:rPr>
        <w:t>osobních schůzkách dle tohoto odstavce Smlouvy, jsou plně zahrnuty v ceně dle</w:t>
      </w:r>
      <w:r w:rsidR="00C96D2B">
        <w:rPr>
          <w:rFonts w:cs="Arial"/>
          <w:color w:val="404040" w:themeColor="text1" w:themeTint="BF"/>
          <w:sz w:val="22"/>
          <w:szCs w:val="22"/>
        </w:rPr>
        <w:t> </w:t>
      </w:r>
      <w:r w:rsidRPr="0083503E">
        <w:rPr>
          <w:rFonts w:cs="Arial"/>
          <w:color w:val="404040" w:themeColor="text1" w:themeTint="BF"/>
          <w:sz w:val="22"/>
          <w:szCs w:val="22"/>
        </w:rPr>
        <w:t xml:space="preserve">článku </w:t>
      </w:r>
      <w:r w:rsidR="00EB3B6C" w:rsidRPr="0083503E">
        <w:rPr>
          <w:rFonts w:cs="Arial"/>
          <w:color w:val="404040" w:themeColor="text1" w:themeTint="BF"/>
          <w:sz w:val="22"/>
          <w:szCs w:val="22"/>
        </w:rPr>
        <w:t>5</w:t>
      </w:r>
      <w:r w:rsidRPr="0083503E">
        <w:rPr>
          <w:rFonts w:cs="Arial"/>
          <w:color w:val="404040" w:themeColor="text1" w:themeTint="BF"/>
          <w:sz w:val="22"/>
          <w:szCs w:val="22"/>
        </w:rPr>
        <w:t xml:space="preserve"> Smlouvy</w:t>
      </w:r>
      <w:r w:rsidR="00A84A21" w:rsidRPr="0083503E">
        <w:rPr>
          <w:rFonts w:cs="Arial"/>
          <w:color w:val="404040" w:themeColor="text1" w:themeTint="BF"/>
          <w:sz w:val="22"/>
          <w:szCs w:val="22"/>
        </w:rPr>
        <w:t>;</w:t>
      </w:r>
      <w:r w:rsidRPr="0083503E">
        <w:rPr>
          <w:rFonts w:cs="Arial"/>
          <w:color w:val="404040" w:themeColor="text1" w:themeTint="BF"/>
          <w:sz w:val="22"/>
          <w:szCs w:val="22"/>
        </w:rPr>
        <w:t xml:space="preserve"> </w:t>
      </w:r>
    </w:p>
    <w:p w14:paraId="019B6E72" w14:textId="05FB241F" w:rsidR="00C2148F" w:rsidRPr="0083503E" w:rsidRDefault="00E83243" w:rsidP="00FB5E4D">
      <w:pPr>
        <w:pStyle w:val="Odstavecseseznamem"/>
        <w:numPr>
          <w:ilvl w:val="0"/>
          <w:numId w:val="21"/>
        </w:numPr>
        <w:spacing w:after="60" w:line="312" w:lineRule="auto"/>
        <w:ind w:left="993" w:right="-13" w:hanging="426"/>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zajistit poskytování </w:t>
      </w:r>
      <w:r w:rsidR="00E01D6B">
        <w:rPr>
          <w:rFonts w:cs="Arial"/>
          <w:color w:val="404040" w:themeColor="text1" w:themeTint="BF"/>
          <w:sz w:val="22"/>
          <w:szCs w:val="22"/>
        </w:rPr>
        <w:t>S</w:t>
      </w:r>
      <w:r w:rsidRPr="0083503E">
        <w:rPr>
          <w:rFonts w:cs="Arial"/>
          <w:color w:val="404040" w:themeColor="text1" w:themeTint="BF"/>
          <w:sz w:val="22"/>
          <w:szCs w:val="22"/>
        </w:rPr>
        <w:t xml:space="preserve">lužeb prostřednictvím </w:t>
      </w:r>
      <w:r w:rsidR="003B0109" w:rsidRPr="0083503E">
        <w:rPr>
          <w:rFonts w:cs="Arial"/>
          <w:color w:val="404040" w:themeColor="text1" w:themeTint="BF"/>
          <w:sz w:val="22"/>
          <w:szCs w:val="22"/>
        </w:rPr>
        <w:t xml:space="preserve">fyzických </w:t>
      </w:r>
      <w:r w:rsidRPr="0083503E">
        <w:rPr>
          <w:rFonts w:cs="Arial"/>
          <w:color w:val="404040" w:themeColor="text1" w:themeTint="BF"/>
          <w:sz w:val="22"/>
          <w:szCs w:val="22"/>
        </w:rPr>
        <w:t xml:space="preserve">osob, které </w:t>
      </w:r>
      <w:r w:rsidR="00F37E9E" w:rsidRPr="0083503E">
        <w:rPr>
          <w:rFonts w:cs="Arial"/>
          <w:color w:val="404040" w:themeColor="text1" w:themeTint="BF"/>
          <w:sz w:val="22"/>
          <w:szCs w:val="22"/>
        </w:rPr>
        <w:t xml:space="preserve">jsou k tomu </w:t>
      </w:r>
      <w:r w:rsidR="003B0109" w:rsidRPr="0083503E">
        <w:rPr>
          <w:rFonts w:cs="Arial"/>
          <w:color w:val="404040" w:themeColor="text1" w:themeTint="BF"/>
          <w:sz w:val="22"/>
          <w:szCs w:val="22"/>
        </w:rPr>
        <w:t xml:space="preserve">dostatečně odborně způsobilé a </w:t>
      </w:r>
      <w:r w:rsidRPr="0083503E">
        <w:rPr>
          <w:rFonts w:cs="Arial"/>
          <w:color w:val="404040" w:themeColor="text1" w:themeTint="BF"/>
          <w:sz w:val="22"/>
          <w:szCs w:val="22"/>
        </w:rPr>
        <w:t>kvalifik</w:t>
      </w:r>
      <w:r w:rsidR="003B0109" w:rsidRPr="0083503E">
        <w:rPr>
          <w:rFonts w:cs="Arial"/>
          <w:color w:val="404040" w:themeColor="text1" w:themeTint="BF"/>
          <w:sz w:val="22"/>
          <w:szCs w:val="22"/>
        </w:rPr>
        <w:t>ované</w:t>
      </w:r>
      <w:r w:rsidR="00A84A21" w:rsidRPr="0083503E">
        <w:rPr>
          <w:rFonts w:cs="Arial"/>
          <w:color w:val="404040" w:themeColor="text1" w:themeTint="BF"/>
          <w:sz w:val="22"/>
          <w:szCs w:val="22"/>
        </w:rPr>
        <w:t>;</w:t>
      </w:r>
      <w:r w:rsidR="00C2148F" w:rsidRPr="0083503E">
        <w:rPr>
          <w:rFonts w:cs="Arial"/>
          <w:color w:val="404040" w:themeColor="text1" w:themeTint="BF"/>
          <w:sz w:val="22"/>
          <w:szCs w:val="22"/>
        </w:rPr>
        <w:t xml:space="preserve"> Poskytovatel zaručuje, že </w:t>
      </w:r>
      <w:r w:rsidR="007062FB">
        <w:rPr>
          <w:rFonts w:cs="Arial"/>
          <w:color w:val="404040" w:themeColor="text1" w:themeTint="BF"/>
          <w:sz w:val="22"/>
          <w:szCs w:val="22"/>
        </w:rPr>
        <w:t>Služb</w:t>
      </w:r>
      <w:r w:rsidR="00C2148F" w:rsidRPr="0083503E">
        <w:rPr>
          <w:rFonts w:cs="Arial"/>
          <w:color w:val="404040" w:themeColor="text1" w:themeTint="BF"/>
          <w:sz w:val="22"/>
          <w:szCs w:val="22"/>
        </w:rPr>
        <w:t>y budou poskytovány odborným způsobem, který je všeobecně akceptován v rámci průmyslových standardů a</w:t>
      </w:r>
      <w:r w:rsidR="00936FC4" w:rsidRPr="0083503E">
        <w:rPr>
          <w:rFonts w:cs="Arial"/>
          <w:color w:val="404040" w:themeColor="text1" w:themeTint="BF"/>
          <w:sz w:val="22"/>
          <w:szCs w:val="22"/>
        </w:rPr>
        <w:t> </w:t>
      </w:r>
      <w:r w:rsidR="00C2148F" w:rsidRPr="0083503E">
        <w:rPr>
          <w:rFonts w:cs="Arial"/>
          <w:color w:val="404040" w:themeColor="text1" w:themeTint="BF"/>
          <w:sz w:val="22"/>
          <w:szCs w:val="22"/>
        </w:rPr>
        <w:t>praxe;</w:t>
      </w:r>
    </w:p>
    <w:p w14:paraId="60F3824A" w14:textId="20AEB435" w:rsidR="00F144D7" w:rsidRPr="0083503E" w:rsidRDefault="005A5A7B" w:rsidP="00FB5E4D">
      <w:pPr>
        <w:pStyle w:val="NAKITslovanseznam"/>
        <w:numPr>
          <w:ilvl w:val="0"/>
          <w:numId w:val="21"/>
        </w:numPr>
        <w:spacing w:after="60"/>
        <w:ind w:left="993" w:right="-11" w:hanging="426"/>
        <w:contextualSpacing w:val="0"/>
        <w:jc w:val="both"/>
        <w:rPr>
          <w:rFonts w:cs="Arial"/>
          <w:color w:val="404040" w:themeColor="text1" w:themeTint="BF"/>
        </w:rPr>
      </w:pPr>
      <w:r w:rsidRPr="0083503E">
        <w:rPr>
          <w:rFonts w:cs="Arial"/>
          <w:color w:val="404040" w:themeColor="text1" w:themeTint="BF"/>
        </w:rPr>
        <w:t>b</w:t>
      </w:r>
      <w:r w:rsidR="00F144D7" w:rsidRPr="0083503E">
        <w:rPr>
          <w:rFonts w:cs="Arial"/>
          <w:color w:val="404040" w:themeColor="text1" w:themeTint="BF"/>
        </w:rPr>
        <w:t>ezodkladně a s vyvinutím nejlepšího úsilí optimálně řešit ve spolupráci s Objednatelem překážky v plnění dle této Smlouvy</w:t>
      </w:r>
      <w:r w:rsidR="00A84A21" w:rsidRPr="0083503E">
        <w:rPr>
          <w:rFonts w:cs="Arial"/>
          <w:color w:val="404040" w:themeColor="text1" w:themeTint="BF"/>
        </w:rPr>
        <w:t>;</w:t>
      </w:r>
    </w:p>
    <w:p w14:paraId="1797D2E8" w14:textId="531F7C1F" w:rsidR="00AE3F3E" w:rsidRPr="00E6436E" w:rsidRDefault="00E83243" w:rsidP="00E6436E">
      <w:pPr>
        <w:pStyle w:val="Odstavecseseznamem"/>
        <w:numPr>
          <w:ilvl w:val="0"/>
          <w:numId w:val="21"/>
        </w:numPr>
        <w:spacing w:after="120" w:line="312" w:lineRule="auto"/>
        <w:ind w:left="993" w:hanging="426"/>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bezodkladně informovat Objednatele o jakékoliv skutečnosti, která by mohla způsobit prodlení s poskytnutím </w:t>
      </w:r>
      <w:r w:rsidR="00E01D6B">
        <w:rPr>
          <w:rFonts w:cs="Arial"/>
          <w:color w:val="404040" w:themeColor="text1" w:themeTint="BF"/>
          <w:sz w:val="22"/>
          <w:szCs w:val="22"/>
        </w:rPr>
        <w:t>S</w:t>
      </w:r>
      <w:r w:rsidRPr="0083503E">
        <w:rPr>
          <w:rFonts w:cs="Arial"/>
          <w:color w:val="404040" w:themeColor="text1" w:themeTint="BF"/>
          <w:sz w:val="22"/>
          <w:szCs w:val="22"/>
        </w:rPr>
        <w:t xml:space="preserve">lužeb nebo jejich části. Splnění této povinnosti neomezuje odpovědnost Poskytovatele za prodlení s poskytnutím </w:t>
      </w:r>
      <w:r w:rsidR="00E01D6B">
        <w:rPr>
          <w:rFonts w:cs="Arial"/>
          <w:color w:val="404040" w:themeColor="text1" w:themeTint="BF"/>
          <w:sz w:val="22"/>
          <w:szCs w:val="22"/>
        </w:rPr>
        <w:t>S</w:t>
      </w:r>
      <w:r w:rsidRPr="0083503E">
        <w:rPr>
          <w:rFonts w:cs="Arial"/>
          <w:color w:val="404040" w:themeColor="text1" w:themeTint="BF"/>
          <w:sz w:val="22"/>
          <w:szCs w:val="22"/>
        </w:rPr>
        <w:t>lužeb</w:t>
      </w:r>
      <w:r w:rsidR="00AE3F3E">
        <w:rPr>
          <w:rFonts w:cs="Arial"/>
          <w:color w:val="404040" w:themeColor="text1" w:themeTint="BF"/>
          <w:sz w:val="22"/>
          <w:szCs w:val="22"/>
        </w:rPr>
        <w:t>;</w:t>
      </w:r>
    </w:p>
    <w:p w14:paraId="4DFC48D3" w14:textId="1F4FCDA8" w:rsidR="00F662F8" w:rsidRPr="00F662F8" w:rsidRDefault="00AE3F3E" w:rsidP="00E6436E">
      <w:pPr>
        <w:pStyle w:val="Odstavecseseznamem"/>
        <w:numPr>
          <w:ilvl w:val="0"/>
          <w:numId w:val="21"/>
        </w:numPr>
        <w:spacing w:after="120" w:line="312" w:lineRule="auto"/>
        <w:ind w:left="993" w:hanging="426"/>
        <w:contextualSpacing w:val="0"/>
        <w:jc w:val="both"/>
        <w:rPr>
          <w:rFonts w:cs="Arial"/>
          <w:color w:val="404040" w:themeColor="text1" w:themeTint="BF"/>
          <w:sz w:val="22"/>
          <w:szCs w:val="22"/>
        </w:rPr>
      </w:pPr>
      <w:r w:rsidRPr="00E6436E">
        <w:rPr>
          <w:rFonts w:cs="Arial"/>
          <w:color w:val="404040" w:themeColor="text1" w:themeTint="BF"/>
          <w:sz w:val="22"/>
          <w:szCs w:val="22"/>
        </w:rPr>
        <w:t xml:space="preserve">neprodleně prokazatelně písemně informovat Objednatele o všech skutečnostech </w:t>
      </w:r>
      <w:r w:rsidR="00F662F8" w:rsidRPr="00F662F8">
        <w:rPr>
          <w:rFonts w:cs="Arial"/>
          <w:color w:val="404040" w:themeColor="text1" w:themeTint="BF"/>
          <w:sz w:val="22"/>
          <w:szCs w:val="22"/>
        </w:rPr>
        <w:t xml:space="preserve">a změnách </w:t>
      </w:r>
      <w:r w:rsidRPr="00E6436E">
        <w:rPr>
          <w:rFonts w:cs="Arial"/>
          <w:color w:val="404040" w:themeColor="text1" w:themeTint="BF"/>
          <w:sz w:val="22"/>
          <w:szCs w:val="22"/>
        </w:rPr>
        <w:t xml:space="preserve">majících vliv na plnění dle této </w:t>
      </w:r>
      <w:r w:rsidRPr="00F662F8">
        <w:rPr>
          <w:rFonts w:cs="Arial"/>
          <w:color w:val="404040" w:themeColor="text1" w:themeTint="BF"/>
          <w:sz w:val="22"/>
          <w:szCs w:val="22"/>
        </w:rPr>
        <w:t>Smlouvy</w:t>
      </w:r>
      <w:r w:rsidRPr="00E6436E">
        <w:rPr>
          <w:rFonts w:cs="Arial"/>
          <w:color w:val="404040" w:themeColor="text1" w:themeTint="BF"/>
          <w:sz w:val="22"/>
          <w:szCs w:val="22"/>
        </w:rPr>
        <w:t>, např. změna sídla, právní formy, změna bankovního spojení, zrušení registrace k DPH;</w:t>
      </w:r>
      <w:r w:rsidR="00F662F8" w:rsidRPr="00F662F8">
        <w:t xml:space="preserve"> </w:t>
      </w:r>
    </w:p>
    <w:p w14:paraId="15454882" w14:textId="65CA200C" w:rsidR="00E83243" w:rsidRPr="0083503E" w:rsidRDefault="00E83243" w:rsidP="00FB5E4D">
      <w:pPr>
        <w:pStyle w:val="Odstavecseseznamem"/>
        <w:numPr>
          <w:ilvl w:val="1"/>
          <w:numId w:val="23"/>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Poskytovatel zajistí, aby všechny osoby, které se na jeho straně podílí na poskytování </w:t>
      </w:r>
      <w:r w:rsidR="00E01D6B">
        <w:rPr>
          <w:rFonts w:cs="Arial"/>
          <w:color w:val="404040" w:themeColor="text1" w:themeTint="BF"/>
          <w:sz w:val="22"/>
          <w:szCs w:val="22"/>
        </w:rPr>
        <w:t>S</w:t>
      </w:r>
      <w:r w:rsidRPr="0083503E">
        <w:rPr>
          <w:rFonts w:cs="Arial"/>
          <w:color w:val="404040" w:themeColor="text1" w:themeTint="BF"/>
          <w:sz w:val="22"/>
          <w:szCs w:val="22"/>
        </w:rPr>
        <w:t>lužeb a které budou přítomny v</w:t>
      </w:r>
      <w:r w:rsidR="008F3C9F" w:rsidRPr="0083503E">
        <w:rPr>
          <w:rFonts w:cs="Arial"/>
          <w:color w:val="404040" w:themeColor="text1" w:themeTint="BF"/>
          <w:sz w:val="22"/>
          <w:szCs w:val="22"/>
        </w:rPr>
        <w:t xml:space="preserve"> prostorách souvisejících s poskytováním </w:t>
      </w:r>
      <w:r w:rsidR="00E01D6B">
        <w:rPr>
          <w:rFonts w:cs="Arial"/>
          <w:color w:val="404040" w:themeColor="text1" w:themeTint="BF"/>
          <w:sz w:val="22"/>
          <w:szCs w:val="22"/>
        </w:rPr>
        <w:t>S</w:t>
      </w:r>
      <w:r w:rsidR="008F3C9F" w:rsidRPr="0083503E">
        <w:rPr>
          <w:rFonts w:cs="Arial"/>
          <w:color w:val="404040" w:themeColor="text1" w:themeTint="BF"/>
          <w:sz w:val="22"/>
          <w:szCs w:val="22"/>
        </w:rPr>
        <w:t>lužeb</w:t>
      </w:r>
      <w:r w:rsidRPr="0083503E">
        <w:rPr>
          <w:rFonts w:cs="Arial"/>
          <w:color w:val="404040" w:themeColor="text1" w:themeTint="BF"/>
          <w:sz w:val="22"/>
          <w:szCs w:val="22"/>
        </w:rPr>
        <w:t>, dodržovaly všechny bezpečnostní a provozní předpisy (např. požární ochrana, bezpečnost a</w:t>
      </w:r>
      <w:r w:rsidR="00DD0D6E" w:rsidRPr="0083503E">
        <w:rPr>
          <w:rFonts w:cs="Arial"/>
          <w:color w:val="404040" w:themeColor="text1" w:themeTint="BF"/>
          <w:sz w:val="22"/>
          <w:szCs w:val="22"/>
        </w:rPr>
        <w:t> </w:t>
      </w:r>
      <w:r w:rsidRPr="0083503E">
        <w:rPr>
          <w:rFonts w:cs="Arial"/>
          <w:color w:val="404040" w:themeColor="text1" w:themeTint="BF"/>
          <w:sz w:val="22"/>
          <w:szCs w:val="22"/>
        </w:rPr>
        <w:t>ochrana zdraví při </w:t>
      </w:r>
      <w:proofErr w:type="gramStart"/>
      <w:r w:rsidRPr="0083503E">
        <w:rPr>
          <w:rFonts w:cs="Arial"/>
          <w:color w:val="404040" w:themeColor="text1" w:themeTint="BF"/>
          <w:sz w:val="22"/>
          <w:szCs w:val="22"/>
        </w:rPr>
        <w:t>práci,</w:t>
      </w:r>
      <w:proofErr w:type="gramEnd"/>
      <w:r w:rsidRPr="0083503E">
        <w:rPr>
          <w:rFonts w:cs="Arial"/>
          <w:color w:val="404040" w:themeColor="text1" w:themeTint="BF"/>
          <w:sz w:val="22"/>
          <w:szCs w:val="22"/>
        </w:rPr>
        <w:t xml:space="preserve"> apod.) tak, jak s nimi byly prokazatelně seznámeny Objednatelem nejpozději ke dni nabytí účinnosti Smlouvy anebo v dostatečném předstihu před okamžikem jejich závaznosti pro Poskytovatele.</w:t>
      </w:r>
    </w:p>
    <w:p w14:paraId="33BA409B" w14:textId="6500B6E1" w:rsidR="00566092" w:rsidRPr="0083503E" w:rsidRDefault="00E83243" w:rsidP="00FB5E4D">
      <w:pPr>
        <w:pStyle w:val="Odstavecseseznamem"/>
        <w:numPr>
          <w:ilvl w:val="1"/>
          <w:numId w:val="23"/>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Poskytovatel se zavazuje nepoužít ve svých dokumentech jakýkoliv odkaz na název Objednatele nebo jakýkoliv jiný odkaz, který by mohl, byť i nepřímo, vést k identifikaci Objednatele, bez předchozího písemného souhlasu Objednatele.</w:t>
      </w:r>
    </w:p>
    <w:p w14:paraId="4CCFD95B" w14:textId="1485EBBD" w:rsidR="00E83243" w:rsidRPr="0083503E" w:rsidRDefault="00E83243" w:rsidP="00FB5E4D">
      <w:pPr>
        <w:pStyle w:val="Odstavecseseznamem"/>
        <w:numPr>
          <w:ilvl w:val="1"/>
          <w:numId w:val="23"/>
        </w:numPr>
        <w:spacing w:after="120" w:line="312" w:lineRule="auto"/>
        <w:ind w:left="567" w:hanging="567"/>
        <w:contextualSpacing w:val="0"/>
        <w:jc w:val="both"/>
        <w:rPr>
          <w:rFonts w:eastAsiaTheme="minorEastAsia" w:cs="Arial"/>
          <w:color w:val="404040" w:themeColor="text1" w:themeTint="BF"/>
          <w:sz w:val="22"/>
          <w:szCs w:val="22"/>
        </w:rPr>
      </w:pPr>
      <w:r w:rsidRPr="0083503E">
        <w:rPr>
          <w:rFonts w:cs="Arial"/>
          <w:color w:val="404040" w:themeColor="text1" w:themeTint="BF"/>
          <w:sz w:val="22"/>
          <w:szCs w:val="22"/>
        </w:rPr>
        <w:t>Poskytovatel</w:t>
      </w:r>
      <w:r w:rsidRPr="0083503E">
        <w:rPr>
          <w:rFonts w:eastAsiaTheme="minorEastAsia" w:cs="Arial"/>
          <w:color w:val="404040" w:themeColor="text1" w:themeTint="BF"/>
          <w:sz w:val="22"/>
          <w:szCs w:val="22"/>
        </w:rPr>
        <w:t xml:space="preserve"> není oprávněn postoupit ani převést jakákoliv svá práva či povinnosti vyplývající ze Smlouvy bez předchozího písemného souhlasu Objednatele na třetí osoby. </w:t>
      </w:r>
    </w:p>
    <w:p w14:paraId="5CD265FA" w14:textId="3598497E" w:rsidR="00E83243" w:rsidRDefault="00E83243" w:rsidP="00FB5E4D">
      <w:pPr>
        <w:pStyle w:val="NAKITslovanseznam"/>
        <w:numPr>
          <w:ilvl w:val="1"/>
          <w:numId w:val="23"/>
        </w:numPr>
        <w:spacing w:after="120"/>
        <w:ind w:left="567" w:right="-11" w:hanging="567"/>
        <w:contextualSpacing w:val="0"/>
        <w:jc w:val="both"/>
        <w:rPr>
          <w:rFonts w:cs="Arial"/>
          <w:color w:val="404040" w:themeColor="text1" w:themeTint="BF"/>
        </w:rPr>
      </w:pPr>
      <w:r w:rsidRPr="0083503E">
        <w:rPr>
          <w:rFonts w:cs="Arial"/>
          <w:color w:val="404040" w:themeColor="text1" w:themeTint="BF"/>
        </w:rPr>
        <w:t>Brání-li některé ze Smluvních stran v plnění povinností ze Smlouvy mimořádná nepředvídatelná a nepřekonatelná překážka vzniklá nezávisle na její vůli ve smyslu ustanovení § 2913 odst. 2 Občanského zákoníku, prodlužují se o dobu, po kterou trvá překážka, lhůty pro</w:t>
      </w:r>
      <w:r w:rsidR="00FD5A54">
        <w:rPr>
          <w:rFonts w:cs="Arial"/>
          <w:color w:val="404040" w:themeColor="text1" w:themeTint="BF"/>
        </w:rPr>
        <w:t> </w:t>
      </w:r>
      <w:r w:rsidRPr="0083503E">
        <w:rPr>
          <w:rFonts w:cs="Arial"/>
          <w:color w:val="404040" w:themeColor="text1" w:themeTint="BF"/>
        </w:rPr>
        <w:t xml:space="preserve">plnění povinností stanovených Smluvním stranám touto Smlouvou. Poskytovatel je povinen o vzniku a zániku takové překážky Objednatele neprodleně informovat a tuto překážku Objednateli doložit. Jakmile překážka přestane působit, zavazuje se Poskytovatel vyvinout </w:t>
      </w:r>
      <w:r w:rsidRPr="0083503E">
        <w:rPr>
          <w:rFonts w:cs="Arial"/>
          <w:color w:val="404040" w:themeColor="text1" w:themeTint="BF"/>
        </w:rPr>
        <w:lastRenderedPageBreak/>
        <w:t>maximální úsilí vedoucí k naplnění účelu Smlouvy a zavazuje se zajistit splnění povinností z této Smlouvy bez zbytečného odkladu.</w:t>
      </w:r>
    </w:p>
    <w:p w14:paraId="2355EEEE" w14:textId="5786FC22" w:rsidR="00066F93" w:rsidRPr="00E6436E" w:rsidRDefault="00066F93" w:rsidP="00E6436E">
      <w:pPr>
        <w:pStyle w:val="NAKITslovanseznam"/>
        <w:numPr>
          <w:ilvl w:val="1"/>
          <w:numId w:val="23"/>
        </w:numPr>
        <w:spacing w:after="120"/>
        <w:ind w:left="567" w:right="-11" w:hanging="567"/>
        <w:contextualSpacing w:val="0"/>
        <w:jc w:val="both"/>
        <w:rPr>
          <w:rFonts w:cs="Arial"/>
          <w:color w:val="404040" w:themeColor="text1" w:themeTint="BF"/>
        </w:rPr>
      </w:pPr>
      <w:r w:rsidRPr="00E6436E">
        <w:rPr>
          <w:rFonts w:cs="Arial"/>
          <w:color w:val="404040" w:themeColor="text1" w:themeTint="BF"/>
        </w:rPr>
        <w:t>Poskytovatel prohlašuje, že si je vědom předpisů týkajících se mezinárodních sankcí, zejm. pak čl. 5k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sidRPr="00E6436E">
        <w:rPr>
          <w:rFonts w:cs="Arial"/>
          <w:b/>
          <w:bCs/>
          <w:color w:val="404040" w:themeColor="text1" w:themeTint="BF"/>
        </w:rPr>
        <w:t>Předpisy o mezinárodních sankcích</w:t>
      </w:r>
      <w:r w:rsidRPr="00E6436E">
        <w:rPr>
          <w:rFonts w:cs="Arial"/>
          <w:color w:val="404040" w:themeColor="text1" w:themeTint="BF"/>
        </w:rPr>
        <w:t xml:space="preserve">“). Poskytovatel prohlašuje, že u něho, jakož ani u okruhu sledovaných subjektů dle právních Předpisů o mezinárodních sankcích vztahujícího se k plnění této </w:t>
      </w:r>
      <w:r w:rsidR="005043B9">
        <w:rPr>
          <w:rFonts w:cs="Arial"/>
          <w:color w:val="404040" w:themeColor="text1" w:themeTint="BF"/>
        </w:rPr>
        <w:t>Smlouvy</w:t>
      </w:r>
      <w:r w:rsidRPr="00E6436E">
        <w:rPr>
          <w:rFonts w:cs="Arial"/>
          <w:color w:val="404040" w:themeColor="text1" w:themeTint="BF"/>
        </w:rPr>
        <w:t xml:space="preserve"> není dána překážka uzavření či plnění této </w:t>
      </w:r>
      <w:r w:rsidR="005043B9">
        <w:rPr>
          <w:rFonts w:cs="Arial"/>
          <w:color w:val="404040" w:themeColor="text1" w:themeTint="BF"/>
        </w:rPr>
        <w:t>Smlouvy</w:t>
      </w:r>
      <w:r w:rsidRPr="00E6436E">
        <w:rPr>
          <w:rFonts w:cs="Arial"/>
          <w:color w:val="404040" w:themeColor="text1" w:themeTint="BF"/>
        </w:rPr>
        <w:t xml:space="preserve">. Dále výslovně Poskytovatel zvláště prohlašuje, že nezpřístupní žádné finanční prostředky ani hospodářské zdroje sankcionovaným subjektům ve smyslu tohoto odstavce </w:t>
      </w:r>
      <w:r w:rsidR="005043B9">
        <w:rPr>
          <w:rFonts w:cs="Arial"/>
          <w:color w:val="404040" w:themeColor="text1" w:themeTint="BF"/>
        </w:rPr>
        <w:t>Smlouvy</w:t>
      </w:r>
      <w:r w:rsidRPr="00E6436E">
        <w:rPr>
          <w:rFonts w:cs="Arial"/>
          <w:color w:val="404040" w:themeColor="text1" w:themeTint="BF"/>
        </w:rPr>
        <w:t xml:space="preserve">. Pro vyloučení pochybností se stanoví, že: (i) prohlášení musí být v platnosti po celou dobu plnění </w:t>
      </w:r>
      <w:r w:rsidR="005043B9">
        <w:rPr>
          <w:rFonts w:cs="Arial"/>
          <w:color w:val="404040" w:themeColor="text1" w:themeTint="BF"/>
        </w:rPr>
        <w:t>Smlouvy</w:t>
      </w:r>
      <w:r w:rsidRPr="00E6436E">
        <w:rPr>
          <w:rFonts w:cs="Arial"/>
          <w:color w:val="404040" w:themeColor="text1" w:themeTint="BF"/>
        </w:rPr>
        <w:t xml:space="preserve"> a (</w:t>
      </w:r>
      <w:proofErr w:type="spellStart"/>
      <w:r w:rsidRPr="00E6436E">
        <w:rPr>
          <w:rFonts w:cs="Arial"/>
          <w:color w:val="404040" w:themeColor="text1" w:themeTint="BF"/>
        </w:rPr>
        <w:t>ii</w:t>
      </w:r>
      <w:proofErr w:type="spellEnd"/>
      <w:r w:rsidRPr="00E6436E">
        <w:rPr>
          <w:rFonts w:cs="Arial"/>
          <w:color w:val="404040" w:themeColor="text1" w:themeTint="BF"/>
        </w:rPr>
        <w:t>) jsou-li do tohoto prohlášení zahrnuti poddodavatelé či jiné třetí osoby, je Poskytovatel je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 omezovat rizika vyplývajících z okolností vedoucích k mezinárodním sankcím.</w:t>
      </w:r>
    </w:p>
    <w:p w14:paraId="32BBE386" w14:textId="4E3C3722" w:rsidR="00066F93" w:rsidRPr="00E6436E" w:rsidRDefault="00066F93" w:rsidP="00E6436E">
      <w:pPr>
        <w:pStyle w:val="NAKITslovanseznam"/>
        <w:numPr>
          <w:ilvl w:val="1"/>
          <w:numId w:val="23"/>
        </w:numPr>
        <w:spacing w:after="120"/>
        <w:ind w:left="567" w:right="-11" w:hanging="567"/>
        <w:contextualSpacing w:val="0"/>
        <w:jc w:val="both"/>
        <w:rPr>
          <w:rFonts w:cs="Arial"/>
          <w:color w:val="404040" w:themeColor="text1" w:themeTint="BF"/>
        </w:rPr>
      </w:pPr>
      <w:r w:rsidRPr="00E6436E">
        <w:rPr>
          <w:rFonts w:cs="Arial"/>
          <w:color w:val="404040" w:themeColor="text1" w:themeTint="BF"/>
        </w:rPr>
        <w:t xml:space="preserve">Poskytovatel se zavazuje zajistit, aby jeho prohlášení dle odst. </w:t>
      </w:r>
      <w:r>
        <w:rPr>
          <w:rFonts w:cs="Arial"/>
          <w:color w:val="404040" w:themeColor="text1" w:themeTint="BF"/>
        </w:rPr>
        <w:t>7</w:t>
      </w:r>
      <w:r w:rsidRPr="00E6436E">
        <w:rPr>
          <w:rFonts w:cs="Arial"/>
          <w:color w:val="404040" w:themeColor="text1" w:themeTint="BF"/>
        </w:rPr>
        <w:t>.</w:t>
      </w:r>
      <w:r>
        <w:rPr>
          <w:rFonts w:cs="Arial"/>
          <w:color w:val="404040" w:themeColor="text1" w:themeTint="BF"/>
        </w:rPr>
        <w:t>7</w:t>
      </w:r>
      <w:r w:rsidRPr="00E6436E">
        <w:rPr>
          <w:rFonts w:cs="Arial"/>
          <w:color w:val="404040" w:themeColor="text1" w:themeTint="BF"/>
        </w:rPr>
        <w:t xml:space="preserve"> tohoto článku </w:t>
      </w:r>
      <w:r>
        <w:rPr>
          <w:rFonts w:cs="Arial"/>
          <w:color w:val="404040" w:themeColor="text1" w:themeTint="BF"/>
        </w:rPr>
        <w:t>Smlouvy</w:t>
      </w:r>
      <w:r w:rsidRPr="00E6436E">
        <w:rPr>
          <w:rFonts w:cs="Arial"/>
          <w:color w:val="404040" w:themeColor="text1" w:themeTint="BF"/>
        </w:rPr>
        <w:t xml:space="preserve"> zůstala pravdivá a v platnosti po celou dobu účinnosti </w:t>
      </w:r>
      <w:r w:rsidR="005043B9">
        <w:rPr>
          <w:rFonts w:cs="Arial"/>
          <w:color w:val="404040" w:themeColor="text1" w:themeTint="BF"/>
        </w:rPr>
        <w:t>Smlouvy</w:t>
      </w:r>
      <w:r w:rsidRPr="00E6436E">
        <w:rPr>
          <w:rFonts w:cs="Arial"/>
          <w:color w:val="404040" w:themeColor="text1" w:themeTint="BF"/>
        </w:rPr>
        <w:t xml:space="preserve">. </w:t>
      </w:r>
    </w:p>
    <w:p w14:paraId="4F8EFF16" w14:textId="77777777" w:rsidR="00066F93" w:rsidRPr="0083503E" w:rsidRDefault="00066F93" w:rsidP="00E6436E">
      <w:pPr>
        <w:pStyle w:val="NAKITslovanseznam"/>
        <w:numPr>
          <w:ilvl w:val="0"/>
          <w:numId w:val="0"/>
        </w:numPr>
        <w:spacing w:after="120"/>
        <w:ind w:left="567" w:right="-11"/>
        <w:contextualSpacing w:val="0"/>
        <w:jc w:val="both"/>
        <w:rPr>
          <w:rFonts w:cs="Arial"/>
          <w:color w:val="404040" w:themeColor="text1" w:themeTint="BF"/>
        </w:rPr>
      </w:pPr>
    </w:p>
    <w:p w14:paraId="07BE8329" w14:textId="287E6E91" w:rsidR="00E83243" w:rsidRPr="0083503E" w:rsidRDefault="00E83243" w:rsidP="00BD0394">
      <w:pPr>
        <w:pStyle w:val="NAKITslovanseznam"/>
        <w:numPr>
          <w:ilvl w:val="0"/>
          <w:numId w:val="23"/>
        </w:numPr>
        <w:spacing w:before="240" w:after="240"/>
        <w:ind w:left="284" w:right="-11" w:hanging="284"/>
        <w:contextualSpacing w:val="0"/>
        <w:jc w:val="center"/>
        <w:rPr>
          <w:rFonts w:cs="Arial"/>
          <w:b/>
          <w:bCs/>
          <w:color w:val="404040" w:themeColor="text1" w:themeTint="BF"/>
        </w:rPr>
      </w:pPr>
      <w:r w:rsidRPr="0083503E">
        <w:rPr>
          <w:rFonts w:cs="Arial"/>
          <w:b/>
          <w:bCs/>
          <w:color w:val="404040" w:themeColor="text1" w:themeTint="BF"/>
        </w:rPr>
        <w:t>Povinnosti Poskytovatele související s kybernetickou bezpečnosti</w:t>
      </w:r>
    </w:p>
    <w:p w14:paraId="32BA7B6F" w14:textId="163C4DD8" w:rsidR="00E83243" w:rsidRPr="0083503E" w:rsidRDefault="00E83243" w:rsidP="00FB5E4D">
      <w:pPr>
        <w:pStyle w:val="Odstavecseseznamem"/>
        <w:numPr>
          <w:ilvl w:val="1"/>
          <w:numId w:val="23"/>
        </w:numPr>
        <w:tabs>
          <w:tab w:val="left" w:pos="567"/>
          <w:tab w:val="left" w:pos="6480"/>
        </w:tabs>
        <w:spacing w:after="120" w:line="312" w:lineRule="auto"/>
        <w:ind w:left="567" w:hanging="567"/>
        <w:jc w:val="both"/>
        <w:rPr>
          <w:rFonts w:cs="Arial"/>
          <w:color w:val="404040" w:themeColor="text1" w:themeTint="BF"/>
          <w:sz w:val="22"/>
          <w:szCs w:val="22"/>
        </w:rPr>
      </w:pPr>
      <w:r w:rsidRPr="0083503E">
        <w:rPr>
          <w:rFonts w:cs="Arial"/>
          <w:color w:val="404040" w:themeColor="text1" w:themeTint="BF"/>
          <w:sz w:val="22"/>
          <w:szCs w:val="22"/>
        </w:rPr>
        <w:t xml:space="preserve">Poskytovatel je povinen dodržovat při poskytování </w:t>
      </w:r>
      <w:r w:rsidR="006A34B3">
        <w:rPr>
          <w:rFonts w:cs="Arial"/>
          <w:color w:val="404040" w:themeColor="text1" w:themeTint="BF"/>
          <w:sz w:val="22"/>
          <w:szCs w:val="22"/>
        </w:rPr>
        <w:t>S</w:t>
      </w:r>
      <w:r w:rsidRPr="0083503E">
        <w:rPr>
          <w:rFonts w:cs="Arial"/>
          <w:color w:val="404040" w:themeColor="text1" w:themeTint="BF"/>
          <w:sz w:val="22"/>
          <w:szCs w:val="22"/>
        </w:rPr>
        <w:t>lužeb dle této Smlouvy příslušná ustanovení bezpečnostních politik, metodik a postupů předaných Poskytovateli Objednatelem, resp. platné řídící dokumentace Objednatele nebo MV, či její části anebo platné řídící dokumentace, k jejímuž dodržování se zavázal, pokud byl Poskytovatel s takovými dokumenty nebo jejich částmi seznámen, a to bez ohledu na</w:t>
      </w:r>
      <w:r w:rsidR="00E9395F" w:rsidRPr="0083503E">
        <w:rPr>
          <w:rFonts w:cs="Arial"/>
          <w:color w:val="404040" w:themeColor="text1" w:themeTint="BF"/>
          <w:sz w:val="22"/>
          <w:szCs w:val="22"/>
        </w:rPr>
        <w:t> </w:t>
      </w:r>
      <w:r w:rsidRPr="0083503E">
        <w:rPr>
          <w:rFonts w:cs="Arial"/>
          <w:color w:val="404040" w:themeColor="text1" w:themeTint="BF"/>
          <w:sz w:val="22"/>
          <w:szCs w:val="22"/>
        </w:rPr>
        <w:t>způsob, jakým byl s takovou dokumentací Objednatelem seznámen (např. školením, protokolárním předáním příslušné dokumentace Poskytovatel, elektronickým předáním prostřednictvím e-mailu, zřízením přístupu Poskytovatele na sdílené úložiště aj.).</w:t>
      </w:r>
    </w:p>
    <w:p w14:paraId="371E2C5D" w14:textId="22831703" w:rsidR="00E83243" w:rsidRPr="0083503E" w:rsidRDefault="00E83243" w:rsidP="00FB5E4D">
      <w:pPr>
        <w:pStyle w:val="NAKITslovanseznam"/>
        <w:numPr>
          <w:ilvl w:val="1"/>
          <w:numId w:val="23"/>
        </w:numPr>
        <w:tabs>
          <w:tab w:val="left" w:pos="567"/>
        </w:tabs>
        <w:spacing w:after="120"/>
        <w:ind w:left="567" w:right="-11" w:hanging="567"/>
        <w:contextualSpacing w:val="0"/>
        <w:jc w:val="both"/>
        <w:rPr>
          <w:rFonts w:cs="Arial"/>
          <w:color w:val="404040" w:themeColor="text1" w:themeTint="BF"/>
        </w:rPr>
      </w:pPr>
      <w:r w:rsidRPr="0083503E">
        <w:rPr>
          <w:rFonts w:cs="Arial"/>
          <w:color w:val="404040" w:themeColor="text1" w:themeTint="BF"/>
        </w:rPr>
        <w:t xml:space="preserve">Osoby, které se přímo a/nebo nepřímo podílejí na poskytování </w:t>
      </w:r>
      <w:r w:rsidR="006A34B3">
        <w:rPr>
          <w:rFonts w:cs="Arial"/>
          <w:color w:val="404040" w:themeColor="text1" w:themeTint="BF"/>
        </w:rPr>
        <w:t>Služe</w:t>
      </w:r>
      <w:r w:rsidRPr="0083503E">
        <w:rPr>
          <w:rFonts w:cs="Arial"/>
          <w:color w:val="404040" w:themeColor="text1" w:themeTint="BF"/>
        </w:rPr>
        <w:t>b dle této Smlouvy musí splňovat požadavky na personální bezpečnost dané platnou a účinnou legislativou v oblasti kybernetické bezpečnosti, zejména musí být řádně a prokazatelně proškoleni v oblasti bezpečnosti dat a informací, kvalifikovány k výkonu příslušných činností.</w:t>
      </w:r>
    </w:p>
    <w:p w14:paraId="1B98B9DD" w14:textId="77777777" w:rsidR="00E83243" w:rsidRPr="0083503E" w:rsidRDefault="00E83243" w:rsidP="00FB5E4D">
      <w:pPr>
        <w:pStyle w:val="Odstavecseseznamem"/>
        <w:numPr>
          <w:ilvl w:val="1"/>
          <w:numId w:val="23"/>
        </w:numPr>
        <w:tabs>
          <w:tab w:val="left" w:pos="567"/>
          <w:tab w:val="left" w:pos="6480"/>
        </w:tabs>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Poskytovatel se po celou dobu plnění této Smlouvy zavazuje dodržovat z hlediska kybernetické bezpečnosti následující podmínky, jež jsou relevantní pro plnění Smlouvy:</w:t>
      </w:r>
    </w:p>
    <w:p w14:paraId="12ECF165" w14:textId="3E162EA9" w:rsidR="00E83243" w:rsidRPr="0083503E" w:rsidRDefault="00E83243" w:rsidP="00FB5E4D">
      <w:pPr>
        <w:pStyle w:val="Odstavecseseznamem"/>
        <w:numPr>
          <w:ilvl w:val="2"/>
          <w:numId w:val="28"/>
        </w:numPr>
        <w:tabs>
          <w:tab w:val="left" w:pos="567"/>
          <w:tab w:val="left" w:pos="1276"/>
          <w:tab w:val="left" w:pos="6480"/>
        </w:tabs>
        <w:spacing w:after="120" w:line="312" w:lineRule="auto"/>
        <w:ind w:left="1276" w:hanging="709"/>
        <w:contextualSpacing w:val="0"/>
        <w:jc w:val="both"/>
        <w:rPr>
          <w:rFonts w:cs="Arial"/>
          <w:color w:val="404040" w:themeColor="text1" w:themeTint="BF"/>
          <w:sz w:val="22"/>
          <w:szCs w:val="22"/>
        </w:rPr>
      </w:pPr>
      <w:r w:rsidRPr="0083503E">
        <w:rPr>
          <w:rFonts w:cs="Arial"/>
          <w:color w:val="404040" w:themeColor="text1" w:themeTint="BF"/>
          <w:sz w:val="22"/>
          <w:szCs w:val="22"/>
        </w:rPr>
        <w:lastRenderedPageBreak/>
        <w:t xml:space="preserve">Poskytovatel je povinen informovat neprodleně Objednatele o kybernetických bezpečnostních incidentech na straně Objednatele souvisejících s plněním Smlouvy, které by mohly mít dopad na kybernetickou bezpečnost u Objednatele. Kybernetický bezpečnostní incident je definován ustanovením § 7 odst. 2 </w:t>
      </w:r>
      <w:proofErr w:type="spellStart"/>
      <w:r w:rsidRPr="0083503E">
        <w:rPr>
          <w:rFonts w:cs="Arial"/>
          <w:color w:val="404040" w:themeColor="text1" w:themeTint="BF"/>
          <w:sz w:val="22"/>
          <w:szCs w:val="22"/>
        </w:rPr>
        <w:t>ZoKB</w:t>
      </w:r>
      <w:proofErr w:type="spellEnd"/>
      <w:r w:rsidRPr="0083503E">
        <w:rPr>
          <w:rFonts w:cs="Arial"/>
          <w:color w:val="404040" w:themeColor="text1" w:themeTint="BF"/>
          <w:sz w:val="22"/>
          <w:szCs w:val="22"/>
        </w:rPr>
        <w:t xml:space="preserve">.  </w:t>
      </w:r>
    </w:p>
    <w:p w14:paraId="26F561D2" w14:textId="1238D228" w:rsidR="00E83243" w:rsidRPr="0083503E" w:rsidRDefault="00E83243" w:rsidP="00FB5E4D">
      <w:pPr>
        <w:pStyle w:val="Odstavecseseznamem"/>
        <w:numPr>
          <w:ilvl w:val="2"/>
          <w:numId w:val="28"/>
        </w:numPr>
        <w:tabs>
          <w:tab w:val="left" w:pos="567"/>
          <w:tab w:val="left" w:pos="1276"/>
          <w:tab w:val="left" w:pos="6480"/>
        </w:tabs>
        <w:spacing w:after="120" w:line="312" w:lineRule="auto"/>
        <w:ind w:left="1276" w:hanging="709"/>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Poskytovatel je povinen informovat bezodkladně po podpisu této Smlouvy Objednatele o způsobu řízení rizik na straně Poskytovatele a o zbytkových rizicích souvisejících s poskytováním </w:t>
      </w:r>
      <w:r w:rsidR="006A34B3">
        <w:rPr>
          <w:rFonts w:cs="Arial"/>
          <w:color w:val="404040" w:themeColor="text1" w:themeTint="BF"/>
          <w:sz w:val="22"/>
          <w:szCs w:val="22"/>
        </w:rPr>
        <w:t>Služe</w:t>
      </w:r>
      <w:r w:rsidRPr="0083503E">
        <w:rPr>
          <w:rFonts w:cs="Arial"/>
          <w:color w:val="404040" w:themeColor="text1" w:themeTint="BF"/>
          <w:sz w:val="22"/>
          <w:szCs w:val="22"/>
        </w:rPr>
        <w:t xml:space="preserve">b dle této Smlouvy. </w:t>
      </w:r>
    </w:p>
    <w:p w14:paraId="2EB67C9F" w14:textId="28E31350" w:rsidR="00E83243" w:rsidRPr="0083503E" w:rsidRDefault="00E83243" w:rsidP="00FB5E4D">
      <w:pPr>
        <w:numPr>
          <w:ilvl w:val="2"/>
          <w:numId w:val="28"/>
        </w:numPr>
        <w:tabs>
          <w:tab w:val="left" w:pos="567"/>
          <w:tab w:val="left" w:pos="1276"/>
          <w:tab w:val="left" w:pos="6480"/>
        </w:tabs>
        <w:suppressAutoHyphens/>
        <w:spacing w:after="120" w:line="312" w:lineRule="auto"/>
        <w:ind w:left="1276" w:hanging="709"/>
        <w:jc w:val="both"/>
        <w:rPr>
          <w:rFonts w:cs="Arial"/>
          <w:color w:val="404040" w:themeColor="text1" w:themeTint="BF"/>
          <w:sz w:val="22"/>
          <w:szCs w:val="22"/>
        </w:rPr>
      </w:pPr>
      <w:r w:rsidRPr="0083503E">
        <w:rPr>
          <w:rFonts w:cs="Arial"/>
          <w:color w:val="404040" w:themeColor="text1" w:themeTint="BF"/>
          <w:sz w:val="22"/>
          <w:szCs w:val="22"/>
        </w:rPr>
        <w:t>Poskytovatel je povinen informovat neprodleně Objednatele o změně ovládání Poskytovatele podle zákona č. 90/2012 Sb., o obchodních společnostech a družstvech (zákon o obchodních korporacích), ve znění pozdějších předpisů, nebo změně vlastnictví zásadních aktiv, popřípadě změně oprávnění nakládat s</w:t>
      </w:r>
      <w:r w:rsidR="009771A1" w:rsidRPr="0083503E">
        <w:rPr>
          <w:rFonts w:cs="Arial"/>
          <w:color w:val="404040" w:themeColor="text1" w:themeTint="BF"/>
          <w:sz w:val="22"/>
          <w:szCs w:val="22"/>
        </w:rPr>
        <w:t> </w:t>
      </w:r>
      <w:r w:rsidRPr="0083503E">
        <w:rPr>
          <w:rFonts w:cs="Arial"/>
          <w:color w:val="404040" w:themeColor="text1" w:themeTint="BF"/>
          <w:sz w:val="22"/>
          <w:szCs w:val="22"/>
        </w:rPr>
        <w:t xml:space="preserve">aktivy určených k poskytování </w:t>
      </w:r>
      <w:r w:rsidR="006A34B3">
        <w:rPr>
          <w:rFonts w:cs="Arial"/>
          <w:color w:val="404040" w:themeColor="text1" w:themeTint="BF"/>
          <w:sz w:val="22"/>
          <w:szCs w:val="22"/>
        </w:rPr>
        <w:t>Služe</w:t>
      </w:r>
      <w:r w:rsidRPr="0083503E">
        <w:rPr>
          <w:rFonts w:cs="Arial"/>
          <w:color w:val="404040" w:themeColor="text1" w:themeTint="BF"/>
          <w:sz w:val="22"/>
          <w:szCs w:val="22"/>
        </w:rPr>
        <w:t xml:space="preserve">b dle této Smlouvy. </w:t>
      </w:r>
    </w:p>
    <w:p w14:paraId="29D7B69B" w14:textId="2A68A22E" w:rsidR="00E83243" w:rsidRPr="0083503E" w:rsidRDefault="00E83243" w:rsidP="00FB5E4D">
      <w:pPr>
        <w:numPr>
          <w:ilvl w:val="2"/>
          <w:numId w:val="28"/>
        </w:numPr>
        <w:tabs>
          <w:tab w:val="left" w:pos="567"/>
          <w:tab w:val="left" w:pos="1276"/>
          <w:tab w:val="left" w:pos="6480"/>
        </w:tabs>
        <w:suppressAutoHyphens/>
        <w:spacing w:after="120" w:line="312" w:lineRule="auto"/>
        <w:ind w:left="1276" w:hanging="709"/>
        <w:jc w:val="both"/>
        <w:rPr>
          <w:rFonts w:cs="Arial"/>
          <w:color w:val="404040" w:themeColor="text1" w:themeTint="BF"/>
          <w:sz w:val="22"/>
          <w:szCs w:val="22"/>
        </w:rPr>
      </w:pPr>
      <w:r w:rsidRPr="0083503E">
        <w:rPr>
          <w:rFonts w:cs="Arial"/>
          <w:color w:val="404040" w:themeColor="text1" w:themeTint="BF"/>
          <w:sz w:val="22"/>
          <w:szCs w:val="22"/>
        </w:rPr>
        <w:t xml:space="preserve">Poskytovatel je při poskytování </w:t>
      </w:r>
      <w:r w:rsidR="006A34B3">
        <w:rPr>
          <w:rFonts w:cs="Arial"/>
          <w:color w:val="404040" w:themeColor="text1" w:themeTint="BF"/>
          <w:sz w:val="22"/>
          <w:szCs w:val="22"/>
        </w:rPr>
        <w:t>Služe</w:t>
      </w:r>
      <w:r w:rsidRPr="0083503E">
        <w:rPr>
          <w:rFonts w:cs="Arial"/>
          <w:color w:val="404040" w:themeColor="text1" w:themeTint="BF"/>
          <w:sz w:val="22"/>
          <w:szCs w:val="22"/>
        </w:rPr>
        <w:t>b oprávněn užívat data předaná Poskytovateli Objednatelem za účelem plnění Smlouvy, avšak vždy pouze v rozsahu nezbytném ke</w:t>
      </w:r>
      <w:r w:rsidR="00A62886">
        <w:rPr>
          <w:rFonts w:cs="Arial"/>
          <w:color w:val="404040" w:themeColor="text1" w:themeTint="BF"/>
          <w:sz w:val="22"/>
          <w:szCs w:val="22"/>
        </w:rPr>
        <w:t> </w:t>
      </w:r>
      <w:r w:rsidRPr="0083503E">
        <w:rPr>
          <w:rFonts w:cs="Arial"/>
          <w:color w:val="404040" w:themeColor="text1" w:themeTint="BF"/>
          <w:sz w:val="22"/>
          <w:szCs w:val="22"/>
        </w:rPr>
        <w:t xml:space="preserve">splnění Smlouvy. </w:t>
      </w:r>
    </w:p>
    <w:p w14:paraId="53851FCA" w14:textId="0B228872" w:rsidR="00E83243" w:rsidRPr="0083503E" w:rsidRDefault="00E83243" w:rsidP="00FB5E4D">
      <w:pPr>
        <w:numPr>
          <w:ilvl w:val="2"/>
          <w:numId w:val="28"/>
        </w:numPr>
        <w:tabs>
          <w:tab w:val="left" w:pos="567"/>
          <w:tab w:val="left" w:pos="1276"/>
          <w:tab w:val="left" w:pos="6480"/>
        </w:tabs>
        <w:suppressAutoHyphens/>
        <w:spacing w:after="120" w:line="312" w:lineRule="auto"/>
        <w:ind w:left="1276" w:hanging="709"/>
        <w:jc w:val="both"/>
        <w:rPr>
          <w:rFonts w:cs="Arial"/>
          <w:color w:val="404040" w:themeColor="text1" w:themeTint="BF"/>
          <w:sz w:val="22"/>
          <w:szCs w:val="22"/>
        </w:rPr>
      </w:pPr>
      <w:r w:rsidRPr="0083503E">
        <w:rPr>
          <w:rFonts w:cs="Arial"/>
          <w:color w:val="404040" w:themeColor="text1" w:themeTint="BF"/>
          <w:sz w:val="22"/>
          <w:szCs w:val="22"/>
        </w:rPr>
        <w:t xml:space="preserve">Poskytovatel se při poskytování </w:t>
      </w:r>
      <w:r w:rsidR="006A34B3">
        <w:rPr>
          <w:rFonts w:cs="Arial"/>
          <w:color w:val="404040" w:themeColor="text1" w:themeTint="BF"/>
          <w:sz w:val="22"/>
          <w:szCs w:val="22"/>
        </w:rPr>
        <w:t>Služe</w:t>
      </w:r>
      <w:r w:rsidRPr="0083503E">
        <w:rPr>
          <w:rFonts w:cs="Arial"/>
          <w:color w:val="404040" w:themeColor="text1" w:themeTint="BF"/>
          <w:sz w:val="22"/>
          <w:szCs w:val="22"/>
        </w:rPr>
        <w:t>b zavazuje nakládat s daty pouze v souladu se</w:t>
      </w:r>
      <w:r w:rsidR="00A62886">
        <w:rPr>
          <w:rFonts w:cs="Arial"/>
          <w:color w:val="404040" w:themeColor="text1" w:themeTint="BF"/>
          <w:sz w:val="22"/>
          <w:szCs w:val="22"/>
        </w:rPr>
        <w:t> </w:t>
      </w:r>
      <w:r w:rsidRPr="0083503E">
        <w:rPr>
          <w:rFonts w:cs="Arial"/>
          <w:color w:val="404040" w:themeColor="text1" w:themeTint="BF"/>
          <w:sz w:val="22"/>
          <w:szCs w:val="22"/>
        </w:rPr>
        <w:t xml:space="preserve">Smlouvou a příslušnými právními předpisy, zejména </w:t>
      </w:r>
      <w:proofErr w:type="spellStart"/>
      <w:r w:rsidRPr="0083503E">
        <w:rPr>
          <w:rFonts w:cs="Arial"/>
          <w:color w:val="404040" w:themeColor="text1" w:themeTint="BF"/>
          <w:sz w:val="22"/>
          <w:szCs w:val="22"/>
        </w:rPr>
        <w:t>ZoKB</w:t>
      </w:r>
      <w:proofErr w:type="spellEnd"/>
      <w:r w:rsidRPr="0083503E">
        <w:rPr>
          <w:rFonts w:cs="Arial"/>
          <w:color w:val="404040" w:themeColor="text1" w:themeTint="BF"/>
          <w:sz w:val="22"/>
          <w:szCs w:val="22"/>
        </w:rPr>
        <w:t xml:space="preserve">, vyhláškou č. 82/2018 Sb., </w:t>
      </w:r>
      <w:r w:rsidRPr="0083503E">
        <w:rPr>
          <w:rFonts w:cs="Arial"/>
          <w:color w:val="404040" w:themeColor="text1" w:themeTint="BF"/>
          <w:sz w:val="22"/>
          <w:szCs w:val="22"/>
          <w:shd w:val="clear" w:color="auto" w:fill="FFFFFF"/>
        </w:rPr>
        <w:t>o bezpečnostních opatřeních, kybernetických bezpečnostních incidentech, reaktivních opatřeních, náležitostech podání v oblasti kybernetické bezpečnosti a</w:t>
      </w:r>
      <w:r w:rsidR="00A62886">
        <w:rPr>
          <w:rFonts w:cs="Arial"/>
          <w:color w:val="404040" w:themeColor="text1" w:themeTint="BF"/>
          <w:sz w:val="22"/>
          <w:szCs w:val="22"/>
          <w:shd w:val="clear" w:color="auto" w:fill="FFFFFF"/>
        </w:rPr>
        <w:t> </w:t>
      </w:r>
      <w:r w:rsidRPr="0083503E">
        <w:rPr>
          <w:rFonts w:cs="Arial"/>
          <w:color w:val="404040" w:themeColor="text1" w:themeTint="BF"/>
          <w:sz w:val="22"/>
          <w:szCs w:val="22"/>
          <w:shd w:val="clear" w:color="auto" w:fill="FFFFFF"/>
        </w:rPr>
        <w:t>likvidaci dat (vyhláška o kybernetické bezpečnosti), ve znění pozdějších předpisů (dále jen „</w:t>
      </w:r>
      <w:proofErr w:type="spellStart"/>
      <w:r w:rsidRPr="0083503E">
        <w:rPr>
          <w:rFonts w:cs="Arial"/>
          <w:b/>
          <w:bCs/>
          <w:color w:val="404040" w:themeColor="text1" w:themeTint="BF"/>
          <w:sz w:val="22"/>
          <w:szCs w:val="22"/>
          <w:shd w:val="clear" w:color="auto" w:fill="FFFFFF"/>
        </w:rPr>
        <w:t>VyKB</w:t>
      </w:r>
      <w:proofErr w:type="spellEnd"/>
      <w:r w:rsidRPr="0083503E">
        <w:rPr>
          <w:rFonts w:cs="Arial"/>
          <w:color w:val="404040" w:themeColor="text1" w:themeTint="BF"/>
          <w:sz w:val="22"/>
          <w:szCs w:val="22"/>
          <w:shd w:val="clear" w:color="auto" w:fill="FFFFFF"/>
        </w:rPr>
        <w:t>“),</w:t>
      </w:r>
      <w:r w:rsidRPr="0083503E">
        <w:rPr>
          <w:rFonts w:cs="Arial"/>
          <w:color w:val="404040" w:themeColor="text1" w:themeTint="BF"/>
          <w:sz w:val="22"/>
          <w:szCs w:val="22"/>
        </w:rPr>
        <w:t xml:space="preserve"> a dalšími souvisejícími právními předpisy. </w:t>
      </w:r>
    </w:p>
    <w:p w14:paraId="35216D2A" w14:textId="77777777" w:rsidR="00E83243" w:rsidRPr="0083503E" w:rsidRDefault="00E83243" w:rsidP="00FB5E4D">
      <w:pPr>
        <w:numPr>
          <w:ilvl w:val="2"/>
          <w:numId w:val="28"/>
        </w:numPr>
        <w:tabs>
          <w:tab w:val="left" w:pos="567"/>
          <w:tab w:val="left" w:pos="1276"/>
          <w:tab w:val="left" w:pos="6480"/>
        </w:tabs>
        <w:suppressAutoHyphens/>
        <w:spacing w:after="120" w:line="312" w:lineRule="auto"/>
        <w:ind w:left="1276" w:hanging="709"/>
        <w:jc w:val="both"/>
        <w:rPr>
          <w:rFonts w:cs="Arial"/>
          <w:color w:val="404040" w:themeColor="text1" w:themeTint="BF"/>
          <w:sz w:val="22"/>
          <w:szCs w:val="22"/>
        </w:rPr>
      </w:pPr>
      <w:r w:rsidRPr="0083503E">
        <w:rPr>
          <w:rFonts w:cs="Arial"/>
          <w:color w:val="404040" w:themeColor="text1" w:themeTint="BF"/>
          <w:sz w:val="22"/>
          <w:szCs w:val="22"/>
        </w:rPr>
        <w:t xml:space="preserve">Poskytovatel bere na vědomí, že přístup k datům, informacím či zařízením souvisejícím s předmětem Smlouvy je možné povolit pouze fyzické identitě zaměstnance Poskytovatele / poddodavatele Poskytovatele zaevidované, a to na základě požadavku Poskytovatele na přístup. </w:t>
      </w:r>
    </w:p>
    <w:p w14:paraId="5E65A37F" w14:textId="77777777" w:rsidR="00E83243" w:rsidRPr="0083503E" w:rsidRDefault="00E83243" w:rsidP="00FB5E4D">
      <w:pPr>
        <w:numPr>
          <w:ilvl w:val="2"/>
          <w:numId w:val="28"/>
        </w:numPr>
        <w:tabs>
          <w:tab w:val="left" w:pos="567"/>
          <w:tab w:val="left" w:pos="1276"/>
          <w:tab w:val="left" w:pos="6480"/>
        </w:tabs>
        <w:suppressAutoHyphens/>
        <w:spacing w:after="120" w:line="312" w:lineRule="auto"/>
        <w:ind w:left="1276" w:hanging="709"/>
        <w:jc w:val="both"/>
        <w:rPr>
          <w:rFonts w:cs="Arial"/>
          <w:color w:val="404040" w:themeColor="text1" w:themeTint="BF"/>
          <w:sz w:val="22"/>
          <w:szCs w:val="22"/>
        </w:rPr>
      </w:pPr>
      <w:r w:rsidRPr="0083503E">
        <w:rPr>
          <w:rFonts w:cs="Arial"/>
          <w:color w:val="404040" w:themeColor="text1" w:themeTint="BF"/>
          <w:sz w:val="22"/>
          <w:szCs w:val="22"/>
        </w:rPr>
        <w:t>Poskytovatel bere na vědomí, že přidělení oprávnění zaměstnanci Poskytovatele musí být řízeno zásadou tzv. „potřeba vědět“ (</w:t>
      </w:r>
      <w:proofErr w:type="spellStart"/>
      <w:r w:rsidRPr="0083503E">
        <w:rPr>
          <w:rFonts w:cs="Arial"/>
          <w:color w:val="404040" w:themeColor="text1" w:themeTint="BF"/>
          <w:sz w:val="22"/>
          <w:szCs w:val="22"/>
        </w:rPr>
        <w:t>need</w:t>
      </w:r>
      <w:proofErr w:type="spellEnd"/>
      <w:r w:rsidRPr="0083503E">
        <w:rPr>
          <w:rFonts w:cs="Arial"/>
          <w:color w:val="404040" w:themeColor="text1" w:themeTint="BF"/>
          <w:sz w:val="22"/>
          <w:szCs w:val="22"/>
        </w:rPr>
        <w:t xml:space="preserve"> to </w:t>
      </w:r>
      <w:proofErr w:type="spellStart"/>
      <w:r w:rsidRPr="0083503E">
        <w:rPr>
          <w:rFonts w:cs="Arial"/>
          <w:color w:val="404040" w:themeColor="text1" w:themeTint="BF"/>
          <w:sz w:val="22"/>
          <w:szCs w:val="22"/>
        </w:rPr>
        <w:t>know</w:t>
      </w:r>
      <w:proofErr w:type="spellEnd"/>
      <w:r w:rsidRPr="0083503E">
        <w:rPr>
          <w:rFonts w:cs="Arial"/>
          <w:color w:val="404040" w:themeColor="text1" w:themeTint="BF"/>
          <w:sz w:val="22"/>
          <w:szCs w:val="22"/>
        </w:rPr>
        <w:t xml:space="preserve">) a není nárokové. </w:t>
      </w:r>
    </w:p>
    <w:p w14:paraId="7C3E24A9" w14:textId="77777777" w:rsidR="00E83243" w:rsidRPr="0083503E" w:rsidRDefault="00E83243" w:rsidP="00FB5E4D">
      <w:pPr>
        <w:numPr>
          <w:ilvl w:val="2"/>
          <w:numId w:val="28"/>
        </w:numPr>
        <w:tabs>
          <w:tab w:val="left" w:pos="567"/>
          <w:tab w:val="left" w:pos="1276"/>
          <w:tab w:val="left" w:pos="6480"/>
        </w:tabs>
        <w:suppressAutoHyphens/>
        <w:spacing w:after="120" w:line="312" w:lineRule="auto"/>
        <w:ind w:left="1276" w:hanging="709"/>
        <w:jc w:val="both"/>
        <w:rPr>
          <w:rFonts w:cs="Arial"/>
          <w:color w:val="404040" w:themeColor="text1" w:themeTint="BF"/>
          <w:sz w:val="22"/>
          <w:szCs w:val="22"/>
        </w:rPr>
      </w:pPr>
      <w:r w:rsidRPr="0083503E">
        <w:rPr>
          <w:rFonts w:cs="Arial"/>
          <w:color w:val="404040" w:themeColor="text1" w:themeTint="BF"/>
          <w:sz w:val="22"/>
          <w:szCs w:val="22"/>
        </w:rPr>
        <w:t xml:space="preserve">Poskytovatel se zavazuje, že udělený přístup nebude sdílen více zaměstnanci Poskytovatele nebo poddodavatele Poskytovatele. </w:t>
      </w:r>
    </w:p>
    <w:p w14:paraId="77116C50" w14:textId="77777777" w:rsidR="00E83243" w:rsidRPr="0083503E" w:rsidRDefault="00E83243" w:rsidP="00FB5E4D">
      <w:pPr>
        <w:numPr>
          <w:ilvl w:val="2"/>
          <w:numId w:val="28"/>
        </w:numPr>
        <w:tabs>
          <w:tab w:val="left" w:pos="567"/>
          <w:tab w:val="left" w:pos="1276"/>
          <w:tab w:val="left" w:pos="6480"/>
        </w:tabs>
        <w:suppressAutoHyphens/>
        <w:spacing w:after="120" w:line="312" w:lineRule="auto"/>
        <w:ind w:left="1276" w:hanging="709"/>
        <w:jc w:val="both"/>
        <w:rPr>
          <w:rFonts w:cs="Arial"/>
          <w:color w:val="404040" w:themeColor="text1" w:themeTint="BF"/>
          <w:sz w:val="22"/>
          <w:szCs w:val="22"/>
        </w:rPr>
      </w:pPr>
      <w:r w:rsidRPr="0083503E">
        <w:rPr>
          <w:rFonts w:cs="Arial"/>
          <w:color w:val="404040" w:themeColor="text1" w:themeTint="BF"/>
          <w:sz w:val="22"/>
          <w:szCs w:val="22"/>
        </w:rPr>
        <w:t xml:space="preserve">Poskytovatel se zavazuje, že nebude instalovat a používat žádné nástroje, které nebyly předem písemně odsouhlaseny Objednatelem a jejichž užívání by mohlo ohrozit kybernetickou bezpečnost. </w:t>
      </w:r>
    </w:p>
    <w:p w14:paraId="72754241" w14:textId="77777777" w:rsidR="00E83243" w:rsidRPr="0083503E" w:rsidRDefault="00E83243" w:rsidP="00FB5E4D">
      <w:pPr>
        <w:numPr>
          <w:ilvl w:val="2"/>
          <w:numId w:val="28"/>
        </w:numPr>
        <w:tabs>
          <w:tab w:val="left" w:pos="567"/>
          <w:tab w:val="left" w:pos="1276"/>
          <w:tab w:val="left" w:pos="6480"/>
        </w:tabs>
        <w:suppressAutoHyphens/>
        <w:spacing w:after="120" w:line="312" w:lineRule="auto"/>
        <w:ind w:left="1276" w:hanging="709"/>
        <w:jc w:val="both"/>
        <w:rPr>
          <w:rFonts w:cs="Arial"/>
          <w:color w:val="404040" w:themeColor="text1" w:themeTint="BF"/>
          <w:sz w:val="22"/>
          <w:szCs w:val="22"/>
        </w:rPr>
      </w:pPr>
      <w:r w:rsidRPr="0083503E">
        <w:rPr>
          <w:rFonts w:cs="Arial"/>
          <w:color w:val="404040" w:themeColor="text1" w:themeTint="BF"/>
          <w:sz w:val="22"/>
          <w:szCs w:val="22"/>
        </w:rPr>
        <w:t xml:space="preserve">Poskytovatel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w:t>
      </w:r>
    </w:p>
    <w:p w14:paraId="177BA7EF" w14:textId="46D926B3" w:rsidR="00E83243" w:rsidRPr="0083503E" w:rsidRDefault="00E83243" w:rsidP="00FB5E4D">
      <w:pPr>
        <w:numPr>
          <w:ilvl w:val="2"/>
          <w:numId w:val="28"/>
        </w:numPr>
        <w:tabs>
          <w:tab w:val="left" w:pos="567"/>
          <w:tab w:val="left" w:pos="1276"/>
        </w:tabs>
        <w:suppressAutoHyphens/>
        <w:spacing w:after="120" w:line="312" w:lineRule="auto"/>
        <w:ind w:left="1276" w:hanging="709"/>
        <w:jc w:val="both"/>
        <w:rPr>
          <w:rFonts w:cs="Arial"/>
          <w:color w:val="404040" w:themeColor="text1" w:themeTint="BF"/>
          <w:sz w:val="22"/>
          <w:szCs w:val="22"/>
        </w:rPr>
      </w:pPr>
      <w:r w:rsidRPr="0083503E">
        <w:rPr>
          <w:rFonts w:cs="Arial"/>
          <w:color w:val="404040" w:themeColor="text1" w:themeTint="BF"/>
          <w:sz w:val="22"/>
          <w:szCs w:val="22"/>
        </w:rPr>
        <w:lastRenderedPageBreak/>
        <w:t xml:space="preserve">Poskytovatel se zavazuje zajistit, aby osoby podílející se na poskytování </w:t>
      </w:r>
      <w:r w:rsidR="006A34B3">
        <w:rPr>
          <w:rFonts w:cs="Arial"/>
          <w:color w:val="404040" w:themeColor="text1" w:themeTint="BF"/>
          <w:sz w:val="22"/>
          <w:szCs w:val="22"/>
        </w:rPr>
        <w:t>Služe</w:t>
      </w:r>
      <w:r w:rsidRPr="0083503E">
        <w:rPr>
          <w:rFonts w:cs="Arial"/>
          <w:color w:val="404040" w:themeColor="text1" w:themeTint="BF"/>
          <w:sz w:val="22"/>
          <w:szCs w:val="22"/>
        </w:rPr>
        <w:t>b, kteří přistupují do interní sítě a/nebo technologického nebo komunikačního systému chránili autentizační prostředky a údaje k systémům Objednatele a MV. Poskytovatel bere na</w:t>
      </w:r>
      <w:r w:rsidR="00A62886">
        <w:rPr>
          <w:rFonts w:cs="Arial"/>
          <w:color w:val="404040" w:themeColor="text1" w:themeTint="BF"/>
          <w:sz w:val="22"/>
          <w:szCs w:val="22"/>
        </w:rPr>
        <w:t> </w:t>
      </w:r>
      <w:r w:rsidRPr="0083503E">
        <w:rPr>
          <w:rFonts w:cs="Arial"/>
          <w:color w:val="404040" w:themeColor="text1" w:themeTint="BF"/>
          <w:sz w:val="22"/>
          <w:szCs w:val="22"/>
        </w:rPr>
        <w:t xml:space="preserve">vědomí, že v případě neúspěšných 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 fyzických osob externího subjektu platí pro Poskytovatel, pokud byl s takovou řídící dokumentací Objednatelem seznámen). </w:t>
      </w:r>
    </w:p>
    <w:p w14:paraId="7DE63A16" w14:textId="13AE7E17" w:rsidR="00E83243" w:rsidRPr="0083503E" w:rsidRDefault="00E83243" w:rsidP="00FB5E4D">
      <w:pPr>
        <w:numPr>
          <w:ilvl w:val="2"/>
          <w:numId w:val="28"/>
        </w:numPr>
        <w:tabs>
          <w:tab w:val="left" w:pos="567"/>
          <w:tab w:val="left" w:pos="1276"/>
        </w:tabs>
        <w:suppressAutoHyphens/>
        <w:spacing w:after="120" w:line="312" w:lineRule="auto"/>
        <w:ind w:left="1276" w:hanging="709"/>
        <w:jc w:val="both"/>
        <w:rPr>
          <w:rFonts w:cs="Arial"/>
          <w:color w:val="404040" w:themeColor="text1" w:themeTint="BF"/>
          <w:sz w:val="22"/>
          <w:szCs w:val="22"/>
        </w:rPr>
      </w:pPr>
      <w:r w:rsidRPr="0083503E">
        <w:rPr>
          <w:rFonts w:cs="Arial"/>
          <w:color w:val="404040" w:themeColor="text1" w:themeTint="BF"/>
          <w:sz w:val="22"/>
          <w:szCs w:val="22"/>
        </w:rPr>
        <w:t xml:space="preserve">Poskytovatel bere na vědomí, že postup zvládání bezpečnostního incidentu či skutečnost vzniklá v důsledku porušení bezpečnostních požadavků nebude posuzována jako okolnost vylučující odpovědnost Poskytovatele za prodlení s řádným a včasným poskytováním </w:t>
      </w:r>
      <w:r w:rsidR="006A34B3">
        <w:rPr>
          <w:rFonts w:cs="Arial"/>
          <w:color w:val="404040" w:themeColor="text1" w:themeTint="BF"/>
          <w:sz w:val="22"/>
          <w:szCs w:val="22"/>
        </w:rPr>
        <w:t>Služe</w:t>
      </w:r>
      <w:r w:rsidRPr="0083503E">
        <w:rPr>
          <w:rFonts w:cs="Arial"/>
          <w:color w:val="404040" w:themeColor="text1" w:themeTint="BF"/>
          <w:sz w:val="22"/>
          <w:szCs w:val="22"/>
        </w:rPr>
        <w:t xml:space="preserve">b a nebude důvodem k jakékoli náhradě případné újmy Poskytovateli či jiné osobě ze strany Objednatele. Ostatní ustanovení ohledně odpovědnosti Poskytovatele za prodlení obsažená ve Smlouvě nejsou tímto ustanovením dotčena. </w:t>
      </w:r>
    </w:p>
    <w:p w14:paraId="044F5C07" w14:textId="282802C3" w:rsidR="00E83243" w:rsidRPr="0083503E" w:rsidRDefault="00E83243" w:rsidP="00FB5E4D">
      <w:pPr>
        <w:numPr>
          <w:ilvl w:val="2"/>
          <w:numId w:val="28"/>
        </w:numPr>
        <w:tabs>
          <w:tab w:val="left" w:pos="567"/>
          <w:tab w:val="left" w:pos="1276"/>
          <w:tab w:val="left" w:pos="6480"/>
        </w:tabs>
        <w:suppressAutoHyphens/>
        <w:spacing w:after="120" w:line="312" w:lineRule="auto"/>
        <w:ind w:left="1276" w:hanging="709"/>
        <w:jc w:val="both"/>
        <w:rPr>
          <w:rFonts w:cs="Arial"/>
          <w:color w:val="404040" w:themeColor="text1" w:themeTint="BF"/>
          <w:sz w:val="22"/>
          <w:szCs w:val="22"/>
        </w:rPr>
      </w:pPr>
      <w:r w:rsidRPr="0083503E">
        <w:rPr>
          <w:rFonts w:cs="Arial"/>
          <w:color w:val="404040" w:themeColor="text1" w:themeTint="BF"/>
          <w:sz w:val="22"/>
          <w:szCs w:val="22"/>
        </w:rPr>
        <w:t xml:space="preserve">Poskytovatel je povinen zajistit, že i jeho poddodavatelé, kteří se budou podílet na poskytování </w:t>
      </w:r>
      <w:r w:rsidR="006A34B3">
        <w:rPr>
          <w:rFonts w:cs="Arial"/>
          <w:color w:val="404040" w:themeColor="text1" w:themeTint="BF"/>
          <w:sz w:val="22"/>
          <w:szCs w:val="22"/>
        </w:rPr>
        <w:t>Služe</w:t>
      </w:r>
      <w:r w:rsidRPr="0083503E">
        <w:rPr>
          <w:rFonts w:cs="Arial"/>
          <w:color w:val="404040" w:themeColor="text1" w:themeTint="BF"/>
          <w:sz w:val="22"/>
          <w:szCs w:val="22"/>
        </w:rPr>
        <w:t xml:space="preserve">b dle této Smlouvy se zaváží dodržovat v plném rozsahu ujednání mezi Poskytovatelem a Objednatelem a nebudou jednat v rozporu s požadavky Objednatele uvedenými v této Smlouvě. </w:t>
      </w:r>
    </w:p>
    <w:p w14:paraId="738A19BC" w14:textId="21FEB47B" w:rsidR="00E83243" w:rsidRPr="0083503E" w:rsidRDefault="00E83243" w:rsidP="00FB5E4D">
      <w:pPr>
        <w:numPr>
          <w:ilvl w:val="2"/>
          <w:numId w:val="28"/>
        </w:numPr>
        <w:tabs>
          <w:tab w:val="left" w:pos="567"/>
          <w:tab w:val="left" w:pos="1276"/>
          <w:tab w:val="left" w:pos="6480"/>
        </w:tabs>
        <w:suppressAutoHyphens/>
        <w:spacing w:after="120" w:line="312" w:lineRule="auto"/>
        <w:ind w:left="1276" w:hanging="709"/>
        <w:jc w:val="both"/>
        <w:rPr>
          <w:rFonts w:cs="Arial"/>
          <w:color w:val="404040" w:themeColor="text1" w:themeTint="BF"/>
          <w:sz w:val="22"/>
          <w:szCs w:val="22"/>
        </w:rPr>
      </w:pPr>
      <w:r w:rsidRPr="0083503E">
        <w:rPr>
          <w:rFonts w:cs="Arial"/>
          <w:color w:val="404040" w:themeColor="text1" w:themeTint="BF"/>
          <w:sz w:val="22"/>
          <w:szCs w:val="22"/>
        </w:rPr>
        <w:t xml:space="preserve">Pokud Poskytovatel využívá při poskytování </w:t>
      </w:r>
      <w:r w:rsidR="00F662F8">
        <w:rPr>
          <w:rFonts w:cs="Arial"/>
          <w:color w:val="404040" w:themeColor="text1" w:themeTint="BF"/>
          <w:sz w:val="22"/>
          <w:szCs w:val="22"/>
        </w:rPr>
        <w:t>S</w:t>
      </w:r>
      <w:r w:rsidRPr="0083503E">
        <w:rPr>
          <w:rFonts w:cs="Arial"/>
          <w:color w:val="404040" w:themeColor="text1" w:themeTint="BF"/>
          <w:sz w:val="22"/>
          <w:szCs w:val="22"/>
        </w:rPr>
        <w:t>lužeb poddodavatele, zavazuje se, že</w:t>
      </w:r>
      <w:r w:rsidR="00A62886">
        <w:rPr>
          <w:rFonts w:cs="Arial"/>
          <w:color w:val="404040" w:themeColor="text1" w:themeTint="BF"/>
          <w:sz w:val="22"/>
          <w:szCs w:val="22"/>
        </w:rPr>
        <w:t> </w:t>
      </w:r>
      <w:r w:rsidRPr="0083503E">
        <w:rPr>
          <w:rFonts w:cs="Arial"/>
          <w:color w:val="404040" w:themeColor="text1" w:themeTint="BF"/>
          <w:sz w:val="22"/>
          <w:szCs w:val="22"/>
        </w:rPr>
        <w:t>budou dodržovat bezpečnostní požadavky včetně požadavků na ochranu osobních údajů vyplývající z této Smlouvy. Poskytovatel se zavazuje bezodkladně doložit Objednateli na základě jeho výzvy smluvní dokumenty se</w:t>
      </w:r>
      <w:r w:rsidR="000F2FA3" w:rsidRPr="0083503E">
        <w:rPr>
          <w:rFonts w:cs="Arial"/>
          <w:color w:val="404040" w:themeColor="text1" w:themeTint="BF"/>
          <w:sz w:val="22"/>
          <w:szCs w:val="22"/>
        </w:rPr>
        <w:t> </w:t>
      </w:r>
      <w:r w:rsidRPr="0083503E">
        <w:rPr>
          <w:rFonts w:cs="Arial"/>
          <w:color w:val="404040" w:themeColor="text1" w:themeTint="BF"/>
          <w:sz w:val="22"/>
          <w:szCs w:val="22"/>
        </w:rPr>
        <w:t>svými poddodavateli, ze</w:t>
      </w:r>
      <w:r w:rsidR="00A62886">
        <w:rPr>
          <w:rFonts w:cs="Arial"/>
          <w:color w:val="404040" w:themeColor="text1" w:themeTint="BF"/>
          <w:sz w:val="22"/>
          <w:szCs w:val="22"/>
        </w:rPr>
        <w:t> </w:t>
      </w:r>
      <w:r w:rsidRPr="0083503E">
        <w:rPr>
          <w:rFonts w:cs="Arial"/>
          <w:color w:val="404040" w:themeColor="text1" w:themeTint="BF"/>
          <w:sz w:val="22"/>
          <w:szCs w:val="22"/>
        </w:rPr>
        <w:t>kterých bude vyplývat závazek poddodavatele poskytovat plnění v souladu s</w:t>
      </w:r>
      <w:r w:rsidR="00A62886">
        <w:rPr>
          <w:rFonts w:cs="Arial"/>
          <w:color w:val="404040" w:themeColor="text1" w:themeTint="BF"/>
          <w:sz w:val="22"/>
          <w:szCs w:val="22"/>
        </w:rPr>
        <w:t> </w:t>
      </w:r>
      <w:r w:rsidRPr="0083503E">
        <w:rPr>
          <w:rFonts w:cs="Arial"/>
          <w:color w:val="404040" w:themeColor="text1" w:themeTint="BF"/>
          <w:sz w:val="22"/>
          <w:szCs w:val="22"/>
        </w:rPr>
        <w:t xml:space="preserve">bezpečnostními požadavky vyplývajícími z této Smlouvy. </w:t>
      </w:r>
    </w:p>
    <w:p w14:paraId="140A2D0C" w14:textId="77777777" w:rsidR="00E83243" w:rsidRPr="0083503E" w:rsidRDefault="00E83243" w:rsidP="00FB5E4D">
      <w:pPr>
        <w:numPr>
          <w:ilvl w:val="2"/>
          <w:numId w:val="28"/>
        </w:numPr>
        <w:tabs>
          <w:tab w:val="left" w:pos="567"/>
          <w:tab w:val="left" w:pos="1276"/>
          <w:tab w:val="left" w:pos="6480"/>
        </w:tabs>
        <w:suppressAutoHyphens/>
        <w:spacing w:after="120" w:line="312" w:lineRule="auto"/>
        <w:ind w:left="1276" w:hanging="709"/>
        <w:jc w:val="both"/>
        <w:rPr>
          <w:rFonts w:cs="Arial"/>
          <w:color w:val="404040" w:themeColor="text1" w:themeTint="BF"/>
          <w:sz w:val="22"/>
          <w:szCs w:val="22"/>
        </w:rPr>
      </w:pPr>
      <w:r w:rsidRPr="0083503E">
        <w:rPr>
          <w:rFonts w:cs="Arial"/>
          <w:color w:val="404040" w:themeColor="text1" w:themeTint="BF"/>
          <w:sz w:val="22"/>
          <w:szCs w:val="22"/>
        </w:rPr>
        <w:t xml:space="preserve">Poskytovatel odpovídá za to, že jeho poddodavatelé nebudou jednat v rozporu s bezpečnostními požadavky vyplývajícími z této Smlouvy; v případě, že dojde k nedodržení těchto požadavků ze strany poddodavatele Poskytovatele, považuje se každé takové nedodržení požadavků za porušení povinnosti Poskytovatele dle této Smlouvy. </w:t>
      </w:r>
    </w:p>
    <w:p w14:paraId="656EE0A0" w14:textId="435E8AA8" w:rsidR="00E83243" w:rsidRPr="0083503E" w:rsidRDefault="00E83243" w:rsidP="00FB5E4D">
      <w:pPr>
        <w:numPr>
          <w:ilvl w:val="2"/>
          <w:numId w:val="28"/>
        </w:numPr>
        <w:tabs>
          <w:tab w:val="left" w:pos="567"/>
          <w:tab w:val="left" w:pos="1276"/>
          <w:tab w:val="left" w:pos="6480"/>
        </w:tabs>
        <w:suppressAutoHyphens/>
        <w:spacing w:after="120" w:line="312" w:lineRule="auto"/>
        <w:ind w:left="1276" w:hanging="709"/>
        <w:jc w:val="both"/>
        <w:rPr>
          <w:rFonts w:cs="Arial"/>
          <w:color w:val="404040" w:themeColor="text1" w:themeTint="BF"/>
          <w:sz w:val="22"/>
          <w:szCs w:val="22"/>
        </w:rPr>
      </w:pPr>
      <w:r w:rsidRPr="0083503E">
        <w:rPr>
          <w:rFonts w:cs="Arial"/>
          <w:color w:val="404040" w:themeColor="text1" w:themeTint="BF"/>
          <w:sz w:val="22"/>
          <w:szCs w:val="22"/>
        </w:rPr>
        <w:t xml:space="preserve">Poskytovatel se během poskytování </w:t>
      </w:r>
      <w:r w:rsidR="006A34B3">
        <w:rPr>
          <w:rFonts w:cs="Arial"/>
          <w:color w:val="404040" w:themeColor="text1" w:themeTint="BF"/>
          <w:sz w:val="22"/>
          <w:szCs w:val="22"/>
        </w:rPr>
        <w:t>Služe</w:t>
      </w:r>
      <w:r w:rsidRPr="0083503E">
        <w:rPr>
          <w:rFonts w:cs="Arial"/>
          <w:color w:val="404040" w:themeColor="text1" w:themeTint="BF"/>
          <w:sz w:val="22"/>
          <w:szCs w:val="22"/>
        </w:rPr>
        <w:t>b dle této Smlouvy zavazuje dostatečně zabezpečit veškerý přenos dat a informací z pohledu bezpečnostních požadavků na</w:t>
      </w:r>
      <w:r w:rsidR="00A62886">
        <w:rPr>
          <w:rFonts w:cs="Arial"/>
          <w:color w:val="404040" w:themeColor="text1" w:themeTint="BF"/>
          <w:sz w:val="22"/>
          <w:szCs w:val="22"/>
        </w:rPr>
        <w:t> </w:t>
      </w:r>
      <w:r w:rsidRPr="0083503E">
        <w:rPr>
          <w:rFonts w:cs="Arial"/>
          <w:color w:val="404040" w:themeColor="text1" w:themeTint="BF"/>
          <w:sz w:val="22"/>
          <w:szCs w:val="22"/>
        </w:rPr>
        <w:t>jejich důvěrnost, integritu a dostupnost.</w:t>
      </w:r>
    </w:p>
    <w:p w14:paraId="69AC4DF6" w14:textId="28FF7FCE" w:rsidR="00E83243" w:rsidRPr="0083503E" w:rsidRDefault="00E83243" w:rsidP="00FB5E4D">
      <w:pPr>
        <w:numPr>
          <w:ilvl w:val="2"/>
          <w:numId w:val="28"/>
        </w:numPr>
        <w:tabs>
          <w:tab w:val="left" w:pos="567"/>
          <w:tab w:val="left" w:pos="1276"/>
          <w:tab w:val="left" w:pos="6480"/>
        </w:tabs>
        <w:suppressAutoHyphens/>
        <w:spacing w:after="120" w:line="312" w:lineRule="auto"/>
        <w:ind w:left="1276" w:hanging="709"/>
        <w:jc w:val="both"/>
        <w:rPr>
          <w:rFonts w:cs="Arial"/>
          <w:color w:val="404040" w:themeColor="text1" w:themeTint="BF"/>
          <w:sz w:val="22"/>
          <w:szCs w:val="22"/>
        </w:rPr>
      </w:pPr>
      <w:r w:rsidRPr="0083503E">
        <w:rPr>
          <w:rFonts w:cs="Arial"/>
          <w:color w:val="404040" w:themeColor="text1" w:themeTint="BF"/>
          <w:sz w:val="22"/>
          <w:szCs w:val="22"/>
        </w:rPr>
        <w:t>Poskytovatel se zavazuje poskytnout Objednateli veškerou nezbytnou součinnost ke</w:t>
      </w:r>
      <w:r w:rsidR="00A62886">
        <w:rPr>
          <w:rFonts w:cs="Arial"/>
          <w:color w:val="404040" w:themeColor="text1" w:themeTint="BF"/>
          <w:sz w:val="22"/>
          <w:szCs w:val="22"/>
        </w:rPr>
        <w:t> </w:t>
      </w:r>
      <w:r w:rsidRPr="0083503E">
        <w:rPr>
          <w:rFonts w:cs="Arial"/>
          <w:color w:val="404040" w:themeColor="text1" w:themeTint="BF"/>
          <w:sz w:val="22"/>
          <w:szCs w:val="22"/>
        </w:rPr>
        <w:t>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1237CF88" w14:textId="77777777" w:rsidR="00E83243" w:rsidRPr="0083503E" w:rsidRDefault="00E83243" w:rsidP="00FB5E4D">
      <w:pPr>
        <w:numPr>
          <w:ilvl w:val="2"/>
          <w:numId w:val="28"/>
        </w:numPr>
        <w:tabs>
          <w:tab w:val="left" w:pos="567"/>
          <w:tab w:val="left" w:pos="1276"/>
          <w:tab w:val="left" w:pos="6480"/>
        </w:tabs>
        <w:suppressAutoHyphens/>
        <w:spacing w:after="120" w:line="312" w:lineRule="auto"/>
        <w:ind w:left="1276" w:hanging="709"/>
        <w:jc w:val="both"/>
        <w:rPr>
          <w:rFonts w:cs="Arial"/>
          <w:color w:val="404040" w:themeColor="text1" w:themeTint="BF"/>
          <w:sz w:val="22"/>
          <w:szCs w:val="22"/>
        </w:rPr>
      </w:pPr>
      <w:r w:rsidRPr="0083503E">
        <w:rPr>
          <w:rFonts w:cs="Arial"/>
          <w:color w:val="404040" w:themeColor="text1" w:themeTint="BF"/>
          <w:sz w:val="22"/>
          <w:szCs w:val="22"/>
        </w:rPr>
        <w:lastRenderedPageBreak/>
        <w:t xml:space="preserve">Poskytovatel se zavazuje plnit požadavky Objednatele v oblasti likvidace dat (ať už dat na papírových médiích, dat zpracovávaných elektronicky nebo prostřednictvím jakýchkoli dalších nosičů dat) dle přílohy č. 4 </w:t>
      </w:r>
      <w:proofErr w:type="spellStart"/>
      <w:r w:rsidRPr="0083503E">
        <w:rPr>
          <w:rFonts w:cs="Arial"/>
          <w:color w:val="404040" w:themeColor="text1" w:themeTint="BF"/>
          <w:sz w:val="22"/>
          <w:szCs w:val="22"/>
        </w:rPr>
        <w:t>VyKB</w:t>
      </w:r>
      <w:proofErr w:type="spellEnd"/>
      <w:r w:rsidRPr="0083503E">
        <w:rPr>
          <w:rFonts w:cs="Arial"/>
          <w:color w:val="404040" w:themeColor="text1" w:themeTint="BF"/>
          <w:sz w:val="22"/>
          <w:szCs w:val="22"/>
        </w:rPr>
        <w:t>.</w:t>
      </w:r>
    </w:p>
    <w:p w14:paraId="5028EDC9" w14:textId="0671D328" w:rsidR="00E83243" w:rsidRPr="00220362" w:rsidRDefault="00E83243" w:rsidP="00FB5E4D">
      <w:pPr>
        <w:pStyle w:val="NAKITslovanseznam"/>
        <w:numPr>
          <w:ilvl w:val="1"/>
          <w:numId w:val="28"/>
        </w:numPr>
        <w:spacing w:after="120"/>
        <w:ind w:left="567" w:right="-11" w:hanging="567"/>
        <w:contextualSpacing w:val="0"/>
        <w:jc w:val="both"/>
        <w:rPr>
          <w:rFonts w:cs="Arial"/>
          <w:color w:val="404040" w:themeColor="text1" w:themeTint="BF"/>
        </w:rPr>
      </w:pPr>
      <w:r w:rsidRPr="0083503E">
        <w:rPr>
          <w:rFonts w:cs="Arial"/>
          <w:color w:val="404040" w:themeColor="text1" w:themeTint="BF"/>
        </w:rPr>
        <w:t>Poskytovatel</w:t>
      </w:r>
      <w:r w:rsidRPr="0083503E">
        <w:rPr>
          <w:rFonts w:eastAsiaTheme="minorEastAsia" w:cs="Arial"/>
          <w:color w:val="404040" w:themeColor="text1" w:themeTint="BF"/>
        </w:rPr>
        <w:t xml:space="preserve"> je oprávněn pověřit plněním závazků plynoucích ze Smlouvy jiné třetí osoby (poddodavatele), nebo takové třetí osoby (poddodavatele) změnit, uvedl-li je již ve své nabídce v Zadávacím řízení, pouze s předchozím písemným souhlasem Objednatele. Pokud se jedná o takové třetí osoby (poddodavatele), kterými </w:t>
      </w:r>
      <w:r w:rsidRPr="0083503E">
        <w:rPr>
          <w:rFonts w:cs="Arial"/>
          <w:color w:val="404040" w:themeColor="text1" w:themeTint="BF"/>
        </w:rPr>
        <w:t>Poskytovatel</w:t>
      </w:r>
      <w:r w:rsidRPr="0083503E">
        <w:rPr>
          <w:rFonts w:eastAsiaTheme="minorEastAsia" w:cs="Arial"/>
          <w:color w:val="404040" w:themeColor="text1" w:themeTint="BF"/>
        </w:rPr>
        <w:t xml:space="preserve"> prokazoval kvalifikaci, musí tato nová třetí osoba (poddodavatel) splňovat k</w:t>
      </w:r>
      <w:r w:rsidRPr="0083503E">
        <w:rPr>
          <w:rFonts w:cs="Arial"/>
          <w:color w:val="404040" w:themeColor="text1" w:themeTint="BF"/>
        </w:rPr>
        <w:t xml:space="preserve">valifikační předpoklady minimálně v rozsahu stanoveném v Zadávacím řízení. Pokud byla tato třetí osoba (poddodavatel) taktéž součástí hodnocení </w:t>
      </w:r>
      <w:r w:rsidRPr="0083503E">
        <w:rPr>
          <w:rFonts w:eastAsiaTheme="minorEastAsia" w:cs="Arial"/>
          <w:color w:val="404040" w:themeColor="text1" w:themeTint="BF"/>
        </w:rPr>
        <w:t>nabídek v Zadávacím řízení</w:t>
      </w:r>
      <w:r w:rsidRPr="0083503E">
        <w:rPr>
          <w:rFonts w:cs="Arial"/>
          <w:color w:val="404040" w:themeColor="text1" w:themeTint="BF"/>
        </w:rPr>
        <w:t>, musí</w:t>
      </w:r>
      <w:r w:rsidR="000F2FA3" w:rsidRPr="0083503E">
        <w:rPr>
          <w:rFonts w:cs="Arial"/>
          <w:color w:val="404040" w:themeColor="text1" w:themeTint="BF"/>
        </w:rPr>
        <w:t> </w:t>
      </w:r>
      <w:r w:rsidRPr="0083503E">
        <w:rPr>
          <w:rFonts w:cs="Arial"/>
          <w:color w:val="404040" w:themeColor="text1" w:themeTint="BF"/>
        </w:rPr>
        <w:t>taktéž splňovat kvalifikační předpoklady minimálně v takovém rozsahu, v jakém byly započteny do tohoto hodnocení nabídek v Zadávacím řízení u původní třetí osoby (poddodavatele). Poskytovatel je povinen splnění náležitostí dle předchozí věty doložit před odsouhlasením této změny Objednatelem, a to</w:t>
      </w:r>
      <w:r w:rsidR="00A62886">
        <w:rPr>
          <w:rFonts w:cs="Arial"/>
          <w:color w:val="404040" w:themeColor="text1" w:themeTint="BF"/>
        </w:rPr>
        <w:t> </w:t>
      </w:r>
      <w:r w:rsidRPr="0083503E">
        <w:rPr>
          <w:rFonts w:cs="Arial"/>
          <w:color w:val="404040" w:themeColor="text1" w:themeTint="BF"/>
        </w:rPr>
        <w:t xml:space="preserve">stejnou formou, jaká byla vyžadována v Zadávacím řízení. </w:t>
      </w:r>
      <w:r w:rsidRPr="0083503E">
        <w:rPr>
          <w:rFonts w:eastAsiaTheme="minorEastAsia" w:cs="Arial"/>
          <w:color w:val="404040" w:themeColor="text1" w:themeTint="BF"/>
        </w:rPr>
        <w:t>Udělí-li Objednatel</w:t>
      </w:r>
      <w:r w:rsidRPr="0083503E">
        <w:rPr>
          <w:rFonts w:cs="Arial"/>
          <w:color w:val="404040" w:themeColor="text1" w:themeTint="BF"/>
          <w:kern w:val="28"/>
        </w:rPr>
        <w:t xml:space="preserve"> </w:t>
      </w:r>
      <w:r w:rsidRPr="0083503E">
        <w:rPr>
          <w:rFonts w:eastAsiaTheme="minorEastAsia" w:cs="Arial"/>
          <w:color w:val="404040" w:themeColor="text1" w:themeTint="BF"/>
        </w:rPr>
        <w:t xml:space="preserve">s využitím nebo změnou třetí osoby (poddodavatele) souhlas, je </w:t>
      </w:r>
      <w:r w:rsidRPr="0083503E">
        <w:rPr>
          <w:rFonts w:cs="Arial"/>
          <w:color w:val="404040" w:themeColor="text1" w:themeTint="BF"/>
        </w:rPr>
        <w:t>Poskytovatel</w:t>
      </w:r>
      <w:r w:rsidRPr="0083503E">
        <w:rPr>
          <w:rFonts w:eastAsiaTheme="minorEastAsia" w:cs="Arial"/>
          <w:color w:val="404040" w:themeColor="text1" w:themeTint="BF"/>
        </w:rPr>
        <w:t xml:space="preserve"> povinen zavázat poddodavatele k zachování důvěrných informací a k ochraně osobních údajů ve smyslu článku </w:t>
      </w:r>
      <w:r w:rsidR="00B5165B" w:rsidRPr="0083503E">
        <w:rPr>
          <w:rFonts w:eastAsiaTheme="minorEastAsia" w:cs="Arial"/>
          <w:color w:val="404040" w:themeColor="text1" w:themeTint="BF"/>
        </w:rPr>
        <w:t>1</w:t>
      </w:r>
      <w:r w:rsidR="00C611FD" w:rsidRPr="0083503E">
        <w:rPr>
          <w:rFonts w:eastAsiaTheme="minorEastAsia" w:cs="Arial"/>
          <w:color w:val="404040" w:themeColor="text1" w:themeTint="BF"/>
        </w:rPr>
        <w:t>1</w:t>
      </w:r>
      <w:r w:rsidRPr="0083503E">
        <w:rPr>
          <w:rFonts w:eastAsiaTheme="minorEastAsia" w:cs="Arial"/>
          <w:color w:val="404040" w:themeColor="text1" w:themeTint="BF"/>
        </w:rPr>
        <w:t xml:space="preserve"> této </w:t>
      </w:r>
      <w:r w:rsidRPr="00220362">
        <w:rPr>
          <w:rFonts w:eastAsiaTheme="minorEastAsia" w:cs="Arial"/>
          <w:color w:val="404040" w:themeColor="text1" w:themeTint="BF"/>
        </w:rPr>
        <w:t xml:space="preserve">Smlouvy ve stejném rozsahu, v jakém je k této povinnosti zavázán sám. </w:t>
      </w:r>
      <w:r w:rsidRPr="00220362">
        <w:rPr>
          <w:rFonts w:cs="Arial"/>
          <w:color w:val="404040" w:themeColor="text1" w:themeTint="BF"/>
        </w:rPr>
        <w:t>Poskytovatel</w:t>
      </w:r>
      <w:r w:rsidRPr="00220362">
        <w:rPr>
          <w:rFonts w:eastAsiaTheme="minorEastAsia" w:cs="Arial"/>
          <w:color w:val="404040" w:themeColor="text1" w:themeTint="BF"/>
        </w:rPr>
        <w:t xml:space="preserve"> odpovídá za své poddodavatele jako za plnění vlastní, včetně odpovědnosti za způsobenou újmu.</w:t>
      </w:r>
      <w:r w:rsidRPr="00220362">
        <w:rPr>
          <w:rFonts w:cs="Arial"/>
          <w:color w:val="404040" w:themeColor="text1" w:themeTint="BF"/>
        </w:rPr>
        <w:t xml:space="preserve"> </w:t>
      </w:r>
    </w:p>
    <w:p w14:paraId="7E6A1232" w14:textId="49445D28" w:rsidR="008D544B" w:rsidRPr="0083503E" w:rsidRDefault="008D544B" w:rsidP="00BD0394">
      <w:pPr>
        <w:pStyle w:val="Nadpis2"/>
        <w:keepLines/>
        <w:numPr>
          <w:ilvl w:val="0"/>
          <w:numId w:val="29"/>
        </w:numPr>
        <w:spacing w:after="240" w:line="312" w:lineRule="auto"/>
        <w:ind w:left="284" w:hanging="284"/>
        <w:jc w:val="center"/>
        <w:rPr>
          <w:rFonts w:ascii="Arial" w:eastAsiaTheme="minorHAnsi" w:hAnsi="Arial" w:cs="Arial"/>
          <w:i w:val="0"/>
          <w:iCs w:val="0"/>
          <w:color w:val="404040" w:themeColor="text1" w:themeTint="BF"/>
          <w:sz w:val="22"/>
          <w:szCs w:val="22"/>
        </w:rPr>
      </w:pPr>
      <w:r w:rsidRPr="0083503E">
        <w:rPr>
          <w:rFonts w:ascii="Arial" w:eastAsiaTheme="minorHAnsi" w:hAnsi="Arial" w:cs="Arial"/>
          <w:i w:val="0"/>
          <w:iCs w:val="0"/>
          <w:color w:val="404040" w:themeColor="text1" w:themeTint="BF"/>
          <w:sz w:val="22"/>
          <w:szCs w:val="22"/>
        </w:rPr>
        <w:t xml:space="preserve">Práva duševního vlastnictví </w:t>
      </w:r>
    </w:p>
    <w:p w14:paraId="4E7366E5" w14:textId="5EB69814" w:rsidR="00D620BD" w:rsidRPr="0083503E" w:rsidRDefault="00D620BD" w:rsidP="61A398A0">
      <w:pPr>
        <w:pStyle w:val="NAKITslovanseznam"/>
        <w:numPr>
          <w:ilvl w:val="1"/>
          <w:numId w:val="30"/>
        </w:numPr>
        <w:spacing w:after="120"/>
        <w:ind w:left="567" w:right="-11" w:hanging="567"/>
        <w:jc w:val="both"/>
        <w:rPr>
          <w:rFonts w:cs="Arial"/>
          <w:color w:val="404040" w:themeColor="text1" w:themeTint="BF"/>
        </w:rPr>
      </w:pPr>
      <w:r w:rsidRPr="61A398A0">
        <w:rPr>
          <w:rFonts w:cs="Arial"/>
          <w:color w:val="404040" w:themeColor="text1" w:themeTint="BF"/>
        </w:rPr>
        <w:t>Poskytovatel poskyt</w:t>
      </w:r>
      <w:r w:rsidR="00897DA0" w:rsidRPr="61A398A0">
        <w:rPr>
          <w:rFonts w:cs="Arial"/>
          <w:color w:val="404040" w:themeColor="text1" w:themeTint="BF"/>
        </w:rPr>
        <w:t>ne</w:t>
      </w:r>
      <w:r w:rsidRPr="61A398A0">
        <w:rPr>
          <w:rFonts w:cs="Arial"/>
          <w:color w:val="404040" w:themeColor="text1" w:themeTint="BF"/>
        </w:rPr>
        <w:t xml:space="preserve"> </w:t>
      </w:r>
      <w:r w:rsidRPr="00F0619B">
        <w:rPr>
          <w:rFonts w:cs="Arial"/>
          <w:color w:val="404040" w:themeColor="text1" w:themeTint="BF"/>
        </w:rPr>
        <w:t xml:space="preserve">Objednateli </w:t>
      </w:r>
      <w:r w:rsidR="00B06A5A" w:rsidRPr="00F0619B">
        <w:rPr>
          <w:rFonts w:cs="Arial"/>
          <w:color w:val="404040" w:themeColor="text1" w:themeTint="BF"/>
        </w:rPr>
        <w:t>k</w:t>
      </w:r>
      <w:r w:rsidR="00AA40E6" w:rsidRPr="00F0619B">
        <w:rPr>
          <w:rFonts w:cs="Arial"/>
          <w:color w:val="404040" w:themeColor="text1" w:themeTint="BF"/>
        </w:rPr>
        <w:t xml:space="preserve"> úpravám software provedeným v rámci </w:t>
      </w:r>
      <w:r w:rsidR="00CE34C1" w:rsidRPr="00F0619B">
        <w:rPr>
          <w:rFonts w:cs="Arial"/>
          <w:color w:val="404040" w:themeColor="text1" w:themeTint="BF"/>
        </w:rPr>
        <w:t xml:space="preserve">update / upgrade software </w:t>
      </w:r>
      <w:r w:rsidR="00B06A5A" w:rsidRPr="00F0619B">
        <w:rPr>
          <w:rFonts w:cs="Arial"/>
          <w:color w:val="404040" w:themeColor="text1" w:themeTint="BF"/>
        </w:rPr>
        <w:t xml:space="preserve">podle čl. 2 písm. </w:t>
      </w:r>
      <w:r w:rsidR="00CE34C1" w:rsidRPr="00F0619B">
        <w:rPr>
          <w:rFonts w:cs="Arial"/>
          <w:color w:val="404040" w:themeColor="text1" w:themeTint="BF"/>
        </w:rPr>
        <w:t>b</w:t>
      </w:r>
      <w:r w:rsidR="00914405" w:rsidRPr="00F0619B">
        <w:rPr>
          <w:rFonts w:cs="Arial"/>
          <w:color w:val="404040" w:themeColor="text1" w:themeTint="BF"/>
        </w:rPr>
        <w:t>) Smlouvy</w:t>
      </w:r>
      <w:r w:rsidR="00591DAE" w:rsidRPr="00F0619B">
        <w:rPr>
          <w:rFonts w:cs="Arial"/>
          <w:color w:val="404040" w:themeColor="text1" w:themeTint="BF"/>
        </w:rPr>
        <w:t xml:space="preserve">, </w:t>
      </w:r>
      <w:r w:rsidR="00591DAE" w:rsidRPr="00F0619B">
        <w:rPr>
          <w:rFonts w:eastAsiaTheme="minorEastAsia" w:cs="Arial"/>
          <w:color w:val="404040" w:themeColor="text1" w:themeTint="BF"/>
        </w:rPr>
        <w:t xml:space="preserve">k úpravám uživatelských funkcionalit </w:t>
      </w:r>
      <w:r w:rsidR="00591DAE" w:rsidRPr="00F0619B">
        <w:rPr>
          <w:rFonts w:cs="Arial"/>
          <w:color w:val="404040" w:themeColor="text1" w:themeTint="BF"/>
        </w:rPr>
        <w:t>CC KCPIC provedený</w:t>
      </w:r>
      <w:r w:rsidR="00BD576D">
        <w:rPr>
          <w:rFonts w:cs="Arial"/>
          <w:color w:val="404040" w:themeColor="text1" w:themeTint="BF"/>
        </w:rPr>
        <w:t>m</w:t>
      </w:r>
      <w:r w:rsidR="00591DAE" w:rsidRPr="00F0619B">
        <w:rPr>
          <w:rFonts w:cs="Arial"/>
          <w:color w:val="404040" w:themeColor="text1" w:themeTint="BF"/>
        </w:rPr>
        <w:t xml:space="preserve"> v rámci </w:t>
      </w:r>
      <w:r w:rsidR="007062FB">
        <w:rPr>
          <w:rFonts w:cs="Arial"/>
          <w:color w:val="404040" w:themeColor="text1" w:themeTint="BF"/>
        </w:rPr>
        <w:t>Ad hoc</w:t>
      </w:r>
      <w:r w:rsidR="00591DAE" w:rsidRPr="00F0619B">
        <w:rPr>
          <w:rFonts w:cs="Arial"/>
          <w:color w:val="404040" w:themeColor="text1" w:themeTint="BF"/>
        </w:rPr>
        <w:t xml:space="preserve"> služeb</w:t>
      </w:r>
      <w:r w:rsidR="00444821" w:rsidRPr="00F0619B">
        <w:rPr>
          <w:rFonts w:cs="Arial"/>
          <w:color w:val="404040" w:themeColor="text1" w:themeTint="BF"/>
        </w:rPr>
        <w:t>, jakož</w:t>
      </w:r>
      <w:r w:rsidR="00444821" w:rsidRPr="61A398A0">
        <w:rPr>
          <w:rFonts w:cs="Arial"/>
          <w:color w:val="404040" w:themeColor="text1" w:themeTint="BF"/>
        </w:rPr>
        <w:t xml:space="preserve"> i k jakýmkoli dalším </w:t>
      </w:r>
      <w:r w:rsidR="00914405" w:rsidRPr="61A398A0">
        <w:rPr>
          <w:rFonts w:cs="Arial"/>
          <w:color w:val="404040" w:themeColor="text1" w:themeTint="BF"/>
        </w:rPr>
        <w:t xml:space="preserve">případným </w:t>
      </w:r>
      <w:r w:rsidR="00444821" w:rsidRPr="61A398A0">
        <w:rPr>
          <w:rFonts w:cs="Arial"/>
          <w:color w:val="404040" w:themeColor="text1" w:themeTint="BF"/>
        </w:rPr>
        <w:t>předmětům ochrany podle zákona č.</w:t>
      </w:r>
      <w:r w:rsidR="004A05E7" w:rsidRPr="61A398A0">
        <w:rPr>
          <w:rFonts w:cs="Arial"/>
          <w:color w:val="404040" w:themeColor="text1" w:themeTint="BF"/>
        </w:rPr>
        <w:t> </w:t>
      </w:r>
      <w:r w:rsidR="00914405" w:rsidRPr="61A398A0">
        <w:rPr>
          <w:rFonts w:cs="Arial"/>
          <w:color w:val="404040" w:themeColor="text1" w:themeTint="BF"/>
        </w:rPr>
        <w:t>121/2000 Sb., o právu autorském, o</w:t>
      </w:r>
      <w:r w:rsidR="00794C2F" w:rsidRPr="61A398A0">
        <w:rPr>
          <w:rFonts w:cs="Arial"/>
          <w:color w:val="404040" w:themeColor="text1" w:themeTint="BF"/>
        </w:rPr>
        <w:t> </w:t>
      </w:r>
      <w:r w:rsidR="00914405" w:rsidRPr="61A398A0">
        <w:rPr>
          <w:rFonts w:cs="Arial"/>
          <w:color w:val="404040" w:themeColor="text1" w:themeTint="BF"/>
        </w:rPr>
        <w:t>právech souvisejících s právem autorským a</w:t>
      </w:r>
      <w:r w:rsidR="00CE729E" w:rsidRPr="61A398A0">
        <w:rPr>
          <w:rFonts w:cs="Arial"/>
          <w:color w:val="404040" w:themeColor="text1" w:themeTint="BF"/>
        </w:rPr>
        <w:t> </w:t>
      </w:r>
      <w:r w:rsidR="00914405" w:rsidRPr="61A398A0">
        <w:rPr>
          <w:rFonts w:cs="Arial"/>
          <w:color w:val="404040" w:themeColor="text1" w:themeTint="BF"/>
        </w:rPr>
        <w:t>o</w:t>
      </w:r>
      <w:r w:rsidR="00CE729E" w:rsidRPr="61A398A0">
        <w:rPr>
          <w:rFonts w:cs="Arial"/>
          <w:color w:val="404040" w:themeColor="text1" w:themeTint="BF"/>
        </w:rPr>
        <w:t> </w:t>
      </w:r>
      <w:r w:rsidR="00914405" w:rsidRPr="61A398A0">
        <w:rPr>
          <w:rFonts w:cs="Arial"/>
          <w:color w:val="404040" w:themeColor="text1" w:themeTint="BF"/>
        </w:rPr>
        <w:t>změně některých zákonů (autorský zákon)</w:t>
      </w:r>
      <w:r w:rsidR="00816DB8" w:rsidRPr="61A398A0">
        <w:rPr>
          <w:rFonts w:cs="Arial"/>
          <w:color w:val="404040" w:themeColor="text1" w:themeTint="BF"/>
        </w:rPr>
        <w:t>,</w:t>
      </w:r>
      <w:r w:rsidR="00B06A5A" w:rsidRPr="61A398A0">
        <w:rPr>
          <w:rFonts w:cs="Arial"/>
          <w:color w:val="404040" w:themeColor="text1" w:themeTint="BF"/>
        </w:rPr>
        <w:t xml:space="preserve"> </w:t>
      </w:r>
      <w:r w:rsidR="00D923F9" w:rsidRPr="61A398A0">
        <w:rPr>
          <w:rFonts w:cs="Arial"/>
          <w:color w:val="404040" w:themeColor="text1" w:themeTint="BF"/>
        </w:rPr>
        <w:t>minimálně takové formy licencí, které</w:t>
      </w:r>
      <w:r w:rsidR="00BA537F" w:rsidRPr="61A398A0">
        <w:rPr>
          <w:rFonts w:cs="Arial"/>
          <w:color w:val="404040" w:themeColor="text1" w:themeTint="BF"/>
        </w:rPr>
        <w:t> </w:t>
      </w:r>
      <w:r w:rsidR="00D923F9" w:rsidRPr="61A398A0">
        <w:rPr>
          <w:rFonts w:cs="Arial"/>
          <w:color w:val="404040" w:themeColor="text1" w:themeTint="BF"/>
        </w:rPr>
        <w:t>bud</w:t>
      </w:r>
      <w:r w:rsidR="00BA537F" w:rsidRPr="61A398A0">
        <w:rPr>
          <w:rFonts w:cs="Arial"/>
          <w:color w:val="404040" w:themeColor="text1" w:themeTint="BF"/>
        </w:rPr>
        <w:t>o</w:t>
      </w:r>
      <w:r w:rsidR="00D923F9" w:rsidRPr="61A398A0">
        <w:rPr>
          <w:rFonts w:cs="Arial"/>
          <w:color w:val="404040" w:themeColor="text1" w:themeTint="BF"/>
        </w:rPr>
        <w:t>u</w:t>
      </w:r>
      <w:r w:rsidR="004A4EC3" w:rsidRPr="61A398A0">
        <w:rPr>
          <w:rFonts w:cs="Arial"/>
          <w:color w:val="404040" w:themeColor="text1" w:themeTint="BF"/>
        </w:rPr>
        <w:t>:</w:t>
      </w:r>
    </w:p>
    <w:p w14:paraId="1ACE13F2" w14:textId="52A209C1" w:rsidR="002C0912" w:rsidRPr="0083503E" w:rsidRDefault="002C0912" w:rsidP="00FB5E4D">
      <w:pPr>
        <w:pStyle w:val="Odstavecseseznamem"/>
        <w:numPr>
          <w:ilvl w:val="0"/>
          <w:numId w:val="24"/>
        </w:numPr>
        <w:spacing w:after="60" w:line="312" w:lineRule="auto"/>
        <w:ind w:left="993" w:hanging="426"/>
        <w:contextualSpacing w:val="0"/>
        <w:jc w:val="both"/>
        <w:rPr>
          <w:rFonts w:cs="Arial"/>
          <w:color w:val="404040" w:themeColor="text1" w:themeTint="BF"/>
          <w:sz w:val="22"/>
          <w:szCs w:val="22"/>
        </w:rPr>
      </w:pPr>
      <w:r w:rsidRPr="0083503E">
        <w:rPr>
          <w:rFonts w:cs="Arial"/>
          <w:color w:val="404040" w:themeColor="text1" w:themeTint="BF"/>
          <w:sz w:val="22"/>
          <w:szCs w:val="22"/>
        </w:rPr>
        <w:t>udělen</w:t>
      </w:r>
      <w:r w:rsidR="00D923F9" w:rsidRPr="0083503E">
        <w:rPr>
          <w:rFonts w:cs="Arial"/>
          <w:color w:val="404040" w:themeColor="text1" w:themeTint="BF"/>
          <w:sz w:val="22"/>
          <w:szCs w:val="22"/>
        </w:rPr>
        <w:t>é</w:t>
      </w:r>
      <w:r w:rsidRPr="0083503E">
        <w:rPr>
          <w:rFonts w:cs="Arial"/>
          <w:color w:val="404040" w:themeColor="text1" w:themeTint="BF"/>
          <w:sz w:val="22"/>
          <w:szCs w:val="22"/>
        </w:rPr>
        <w:t xml:space="preserve"> na dobu </w:t>
      </w:r>
      <w:r w:rsidR="00D264A0" w:rsidRPr="0083503E">
        <w:rPr>
          <w:rFonts w:cs="Arial"/>
          <w:color w:val="404040" w:themeColor="text1" w:themeTint="BF"/>
          <w:sz w:val="22"/>
          <w:szCs w:val="22"/>
        </w:rPr>
        <w:t>trvání majetkových práv autorských</w:t>
      </w:r>
      <w:r w:rsidR="001A0280" w:rsidRPr="0083503E">
        <w:rPr>
          <w:rFonts w:cs="Arial"/>
          <w:color w:val="404040" w:themeColor="text1" w:themeTint="BF"/>
          <w:sz w:val="22"/>
          <w:szCs w:val="22"/>
        </w:rPr>
        <w:t>;</w:t>
      </w:r>
    </w:p>
    <w:p w14:paraId="6EDFF5D7" w14:textId="3914E77F" w:rsidR="002C0912" w:rsidRPr="0083503E" w:rsidRDefault="002C0912" w:rsidP="0D2D8A32">
      <w:pPr>
        <w:pStyle w:val="Odstavecseseznamem"/>
        <w:numPr>
          <w:ilvl w:val="0"/>
          <w:numId w:val="24"/>
        </w:numPr>
        <w:spacing w:after="60" w:line="312" w:lineRule="auto"/>
        <w:ind w:left="992" w:hanging="425"/>
        <w:contextualSpacing w:val="0"/>
        <w:jc w:val="both"/>
        <w:rPr>
          <w:rFonts w:cs="Arial"/>
          <w:color w:val="404040" w:themeColor="text1" w:themeTint="BF"/>
          <w:sz w:val="22"/>
          <w:szCs w:val="22"/>
        </w:rPr>
      </w:pPr>
      <w:r w:rsidRPr="0083503E">
        <w:rPr>
          <w:rFonts w:cs="Arial"/>
          <w:color w:val="404040" w:themeColor="text1" w:themeTint="BF"/>
          <w:sz w:val="22"/>
          <w:szCs w:val="22"/>
        </w:rPr>
        <w:t>nevýhradní a přenositeln</w:t>
      </w:r>
      <w:r w:rsidR="00D923F9" w:rsidRPr="0083503E">
        <w:rPr>
          <w:rFonts w:cs="Arial"/>
          <w:color w:val="404040" w:themeColor="text1" w:themeTint="BF"/>
          <w:sz w:val="22"/>
          <w:szCs w:val="22"/>
        </w:rPr>
        <w:t>é</w:t>
      </w:r>
      <w:r w:rsidR="000A7CA2">
        <w:rPr>
          <w:rFonts w:cs="Arial"/>
          <w:color w:val="404040" w:themeColor="text1" w:themeTint="BF"/>
          <w:sz w:val="22"/>
          <w:szCs w:val="22"/>
        </w:rPr>
        <w:t xml:space="preserve"> (tj. s právem udělení podlicence či postoupení licence)</w:t>
      </w:r>
      <w:r w:rsidRPr="0083503E">
        <w:rPr>
          <w:rFonts w:cs="Arial"/>
          <w:color w:val="404040" w:themeColor="text1" w:themeTint="BF"/>
          <w:sz w:val="22"/>
          <w:szCs w:val="22"/>
        </w:rPr>
        <w:t xml:space="preserve"> na třetí osobu bez dalších nákladů, které by musel Objednatel nebo třetí osoba vynaložit nad</w:t>
      </w:r>
      <w:r w:rsidR="001620FF">
        <w:rPr>
          <w:rFonts w:cs="Arial"/>
          <w:color w:val="404040" w:themeColor="text1" w:themeTint="BF"/>
          <w:sz w:val="22"/>
          <w:szCs w:val="22"/>
        </w:rPr>
        <w:t> </w:t>
      </w:r>
      <w:r w:rsidRPr="0083503E">
        <w:rPr>
          <w:rFonts w:cs="Arial"/>
          <w:color w:val="404040" w:themeColor="text1" w:themeTint="BF"/>
          <w:sz w:val="22"/>
          <w:szCs w:val="22"/>
        </w:rPr>
        <w:t>rám</w:t>
      </w:r>
      <w:r w:rsidR="000C316F" w:rsidRPr="0083503E">
        <w:rPr>
          <w:rFonts w:cs="Arial"/>
          <w:color w:val="404040" w:themeColor="text1" w:themeTint="BF"/>
          <w:sz w:val="22"/>
          <w:szCs w:val="22"/>
        </w:rPr>
        <w:t>e</w:t>
      </w:r>
      <w:r w:rsidRPr="0083503E">
        <w:rPr>
          <w:rFonts w:cs="Arial"/>
          <w:color w:val="404040" w:themeColor="text1" w:themeTint="BF"/>
          <w:sz w:val="22"/>
          <w:szCs w:val="22"/>
        </w:rPr>
        <w:t xml:space="preserve">c ceny uvedené ve </w:t>
      </w:r>
      <w:r w:rsidR="00597593" w:rsidRPr="0083503E">
        <w:rPr>
          <w:rFonts w:cs="Arial"/>
          <w:color w:val="404040" w:themeColor="text1" w:themeTint="BF"/>
          <w:sz w:val="22"/>
          <w:szCs w:val="22"/>
        </w:rPr>
        <w:t>S</w:t>
      </w:r>
      <w:r w:rsidRPr="0083503E">
        <w:rPr>
          <w:rFonts w:cs="Arial"/>
          <w:color w:val="404040" w:themeColor="text1" w:themeTint="BF"/>
          <w:sz w:val="22"/>
          <w:szCs w:val="22"/>
        </w:rPr>
        <w:t>mlouvě</w:t>
      </w:r>
      <w:r w:rsidR="002A0213" w:rsidRPr="0083503E">
        <w:rPr>
          <w:rFonts w:cs="Arial"/>
          <w:color w:val="404040" w:themeColor="text1" w:themeTint="BF"/>
          <w:sz w:val="22"/>
          <w:szCs w:val="22"/>
        </w:rPr>
        <w:t>, a to i v případě, že Objednatel nebo třetí strany mají již smluvně či jakkoli jinak zajištěná práva užívání licencí shodného výrobce či autora</w:t>
      </w:r>
      <w:r w:rsidR="00147C43" w:rsidRPr="0083503E">
        <w:rPr>
          <w:rFonts w:cs="Arial"/>
          <w:color w:val="404040" w:themeColor="text1" w:themeTint="BF"/>
          <w:sz w:val="22"/>
          <w:szCs w:val="22"/>
        </w:rPr>
        <w:t>;</w:t>
      </w:r>
    </w:p>
    <w:p w14:paraId="3E8B1177" w14:textId="6239567A" w:rsidR="004A4EC3" w:rsidRPr="00CF1AF3" w:rsidRDefault="002A0213" w:rsidP="00FB5E4D">
      <w:pPr>
        <w:pStyle w:val="Odstavecseseznamem"/>
        <w:numPr>
          <w:ilvl w:val="0"/>
          <w:numId w:val="24"/>
        </w:numPr>
        <w:spacing w:after="60" w:line="312" w:lineRule="auto"/>
        <w:ind w:left="993" w:hanging="426"/>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uděleny v územním rozsahu zahrnujícím celé </w:t>
      </w:r>
      <w:r w:rsidRPr="00CF1AF3">
        <w:rPr>
          <w:rFonts w:cs="Arial"/>
          <w:color w:val="404040" w:themeColor="text1" w:themeTint="BF"/>
          <w:sz w:val="22"/>
          <w:szCs w:val="22"/>
        </w:rPr>
        <w:t>území České republiky</w:t>
      </w:r>
      <w:r w:rsidR="00503D13" w:rsidRPr="0083503E">
        <w:rPr>
          <w:rFonts w:cs="Arial"/>
          <w:color w:val="404040" w:themeColor="text1" w:themeTint="BF"/>
          <w:sz w:val="22"/>
          <w:szCs w:val="22"/>
        </w:rPr>
        <w:t>;</w:t>
      </w:r>
    </w:p>
    <w:p w14:paraId="14026D22" w14:textId="32892FB7" w:rsidR="00004150" w:rsidRPr="00CF1AF3" w:rsidRDefault="00004150" w:rsidP="00FB5E4D">
      <w:pPr>
        <w:pStyle w:val="Odstavecseseznamem"/>
        <w:numPr>
          <w:ilvl w:val="0"/>
          <w:numId w:val="24"/>
        </w:numPr>
        <w:spacing w:after="60" w:line="312" w:lineRule="auto"/>
        <w:ind w:left="993" w:hanging="426"/>
        <w:contextualSpacing w:val="0"/>
        <w:jc w:val="both"/>
        <w:rPr>
          <w:rFonts w:cs="Arial"/>
          <w:color w:val="404040" w:themeColor="text1" w:themeTint="BF"/>
          <w:sz w:val="22"/>
          <w:szCs w:val="22"/>
        </w:rPr>
      </w:pPr>
      <w:r w:rsidRPr="00CF1AF3">
        <w:rPr>
          <w:rFonts w:cs="Arial"/>
          <w:color w:val="404040" w:themeColor="text1" w:themeTint="BF"/>
          <w:sz w:val="22"/>
          <w:szCs w:val="22"/>
        </w:rPr>
        <w:t>uděleny bez povinnosti licenci využít</w:t>
      </w:r>
      <w:r w:rsidR="00503D13" w:rsidRPr="0083503E">
        <w:rPr>
          <w:rFonts w:cs="Arial"/>
          <w:color w:val="404040" w:themeColor="text1" w:themeTint="BF"/>
          <w:sz w:val="22"/>
          <w:szCs w:val="22"/>
        </w:rPr>
        <w:t>;</w:t>
      </w:r>
    </w:p>
    <w:p w14:paraId="5BDA7C23" w14:textId="5F7AE8CF" w:rsidR="00004150" w:rsidRPr="00CF1AF3" w:rsidRDefault="00004150" w:rsidP="00FB5E4D">
      <w:pPr>
        <w:pStyle w:val="Odstavecseseznamem"/>
        <w:numPr>
          <w:ilvl w:val="0"/>
          <w:numId w:val="24"/>
        </w:numPr>
        <w:spacing w:after="120" w:line="312" w:lineRule="auto"/>
        <w:ind w:left="993" w:hanging="426"/>
        <w:contextualSpacing w:val="0"/>
        <w:jc w:val="both"/>
        <w:rPr>
          <w:rFonts w:cs="Arial"/>
          <w:color w:val="404040" w:themeColor="text1" w:themeTint="BF"/>
          <w:sz w:val="22"/>
          <w:szCs w:val="22"/>
        </w:rPr>
      </w:pPr>
      <w:r w:rsidRPr="00CF1AF3">
        <w:rPr>
          <w:rFonts w:cs="Arial"/>
          <w:color w:val="404040" w:themeColor="text1" w:themeTint="BF"/>
          <w:sz w:val="22"/>
          <w:szCs w:val="22"/>
        </w:rPr>
        <w:t>uděleny s možností měnit, dokončit Předmět ochrany, či jej zařadit do díla souborného nebo hromadného</w:t>
      </w:r>
      <w:r w:rsidR="00AF6A7B" w:rsidRPr="00CF1AF3">
        <w:rPr>
          <w:rFonts w:cs="Arial"/>
          <w:color w:val="404040" w:themeColor="text1" w:themeTint="BF"/>
          <w:sz w:val="22"/>
          <w:szCs w:val="22"/>
        </w:rPr>
        <w:t>,</w:t>
      </w:r>
    </w:p>
    <w:p w14:paraId="4CF418DE" w14:textId="1DF51B39" w:rsidR="00AF6A7B" w:rsidRPr="00CF1AF3" w:rsidRDefault="00AF6A7B" w:rsidP="00AF6A7B">
      <w:pPr>
        <w:spacing w:after="120" w:line="312" w:lineRule="auto"/>
        <w:ind w:left="567"/>
        <w:jc w:val="both"/>
        <w:rPr>
          <w:rFonts w:cs="Arial"/>
          <w:color w:val="404040" w:themeColor="text1" w:themeTint="BF"/>
          <w:sz w:val="22"/>
          <w:szCs w:val="22"/>
        </w:rPr>
      </w:pPr>
      <w:r w:rsidRPr="61A398A0">
        <w:rPr>
          <w:rFonts w:cs="Arial"/>
          <w:color w:val="404040" w:themeColor="text1" w:themeTint="BF"/>
          <w:sz w:val="22"/>
          <w:szCs w:val="22"/>
        </w:rPr>
        <w:t xml:space="preserve">a to s účinností ode dne provedení </w:t>
      </w:r>
      <w:r w:rsidR="00D97C12" w:rsidRPr="00FC52C4">
        <w:rPr>
          <w:rFonts w:cs="Arial"/>
          <w:color w:val="404040" w:themeColor="text1" w:themeTint="BF"/>
          <w:sz w:val="22"/>
          <w:szCs w:val="22"/>
        </w:rPr>
        <w:t>příslušného update / upgrade software podle čl. 2 písm. b)</w:t>
      </w:r>
      <w:r w:rsidR="00D97C12" w:rsidRPr="61A398A0">
        <w:rPr>
          <w:rFonts w:cs="Arial"/>
          <w:color w:val="404040" w:themeColor="text1" w:themeTint="BF"/>
          <w:sz w:val="22"/>
          <w:szCs w:val="22"/>
        </w:rPr>
        <w:t xml:space="preserve"> Smlouvy / ode dne podpisu příslušného Akceptačního protokolu </w:t>
      </w:r>
      <w:r w:rsidR="007062FB">
        <w:rPr>
          <w:rFonts w:cs="Arial"/>
          <w:color w:val="404040" w:themeColor="text1" w:themeTint="BF"/>
          <w:sz w:val="22"/>
          <w:szCs w:val="22"/>
        </w:rPr>
        <w:t>Ad hoc</w:t>
      </w:r>
      <w:r w:rsidR="00D97C12" w:rsidRPr="61A398A0">
        <w:rPr>
          <w:rFonts w:cs="Arial"/>
          <w:color w:val="404040" w:themeColor="text1" w:themeTint="BF"/>
          <w:sz w:val="22"/>
          <w:szCs w:val="22"/>
        </w:rPr>
        <w:t xml:space="preserve"> služeb </w:t>
      </w:r>
      <w:r w:rsidR="00CF1AF3" w:rsidRPr="61A398A0">
        <w:rPr>
          <w:rFonts w:cs="Arial"/>
          <w:color w:val="404040" w:themeColor="text1" w:themeTint="BF"/>
          <w:sz w:val="22"/>
          <w:szCs w:val="22"/>
        </w:rPr>
        <w:t xml:space="preserve">(dle relevance). </w:t>
      </w:r>
    </w:p>
    <w:p w14:paraId="031B77F0" w14:textId="5F221905" w:rsidR="00477892" w:rsidRPr="0083503E" w:rsidRDefault="00477892" w:rsidP="00FB5E4D">
      <w:pPr>
        <w:pStyle w:val="NAKITslovanseznam"/>
        <w:numPr>
          <w:ilvl w:val="1"/>
          <w:numId w:val="30"/>
        </w:numPr>
        <w:spacing w:after="120"/>
        <w:ind w:left="567" w:right="-11" w:hanging="567"/>
        <w:contextualSpacing w:val="0"/>
        <w:jc w:val="both"/>
        <w:rPr>
          <w:rFonts w:cs="Arial"/>
          <w:color w:val="404040" w:themeColor="text1" w:themeTint="BF"/>
        </w:rPr>
      </w:pPr>
      <w:r w:rsidRPr="0083503E">
        <w:rPr>
          <w:rFonts w:cs="Arial"/>
          <w:color w:val="404040" w:themeColor="text1" w:themeTint="BF"/>
        </w:rPr>
        <w:lastRenderedPageBreak/>
        <w:t xml:space="preserve">Poskytovatel se zavazuje, že při poskytování </w:t>
      </w:r>
      <w:r w:rsidR="006A34B3">
        <w:rPr>
          <w:rFonts w:cs="Arial"/>
          <w:color w:val="404040" w:themeColor="text1" w:themeTint="BF"/>
        </w:rPr>
        <w:t>Služe</w:t>
      </w:r>
      <w:r w:rsidRPr="0083503E">
        <w:rPr>
          <w:rFonts w:cs="Arial"/>
          <w:color w:val="404040" w:themeColor="text1" w:themeTint="BF"/>
        </w:rPr>
        <w:t xml:space="preserve">b </w:t>
      </w:r>
      <w:proofErr w:type="gramStart"/>
      <w:r w:rsidRPr="0083503E">
        <w:rPr>
          <w:rFonts w:cs="Arial"/>
          <w:color w:val="404040" w:themeColor="text1" w:themeTint="BF"/>
        </w:rPr>
        <w:t>neporuší</w:t>
      </w:r>
      <w:proofErr w:type="gramEnd"/>
      <w:r w:rsidRPr="0083503E">
        <w:rPr>
          <w:rFonts w:cs="Arial"/>
          <w:color w:val="404040" w:themeColor="text1" w:themeTint="BF"/>
        </w:rPr>
        <w:t xml:space="preserve"> práva třetích osob, která těmto osobám mohou plynout z práv k duševnímu vlastnictví, zejména z autorských práv a práv průmyslového vlastnictví. Poskytovatel se zavazuje, že Objednateli uhradí veškeré náklady, výdaje, škody a majetkovou i nemajetkovou újmu, které Objednateli vzniknou v důsledku uplatnění práv třetích osob vůči Objednateli v souvislosti s porušením povinnosti Poskytovatele dle předchozí věty.</w:t>
      </w:r>
    </w:p>
    <w:p w14:paraId="165DA777" w14:textId="3A26C150" w:rsidR="00D663A7" w:rsidRPr="0083503E" w:rsidRDefault="00757E53" w:rsidP="00FB5E4D">
      <w:pPr>
        <w:pStyle w:val="NAKITslovanseznam"/>
        <w:numPr>
          <w:ilvl w:val="1"/>
          <w:numId w:val="30"/>
        </w:numPr>
        <w:spacing w:after="120"/>
        <w:ind w:left="567" w:right="-11" w:hanging="567"/>
        <w:contextualSpacing w:val="0"/>
        <w:jc w:val="both"/>
        <w:rPr>
          <w:rFonts w:cs="Arial"/>
          <w:color w:val="404040" w:themeColor="text1" w:themeTint="BF"/>
        </w:rPr>
      </w:pPr>
      <w:r w:rsidRPr="0083503E">
        <w:rPr>
          <w:rFonts w:cs="Arial"/>
          <w:color w:val="404040" w:themeColor="text1" w:themeTint="BF"/>
        </w:rPr>
        <w:t>Smluvní strany sjednávají, že o</w:t>
      </w:r>
      <w:r w:rsidR="0073256F" w:rsidRPr="0083503E">
        <w:rPr>
          <w:rFonts w:cs="Arial"/>
          <w:color w:val="404040" w:themeColor="text1" w:themeTint="BF"/>
        </w:rPr>
        <w:t xml:space="preserve">dměna za poskytnutí licencí dle tohoto článku </w:t>
      </w:r>
      <w:r w:rsidR="00D64E81" w:rsidRPr="0083503E">
        <w:rPr>
          <w:rFonts w:cs="Arial"/>
          <w:color w:val="404040" w:themeColor="text1" w:themeTint="BF"/>
        </w:rPr>
        <w:t>9</w:t>
      </w:r>
      <w:r w:rsidR="0073256F" w:rsidRPr="0083503E">
        <w:rPr>
          <w:rFonts w:cs="Arial"/>
          <w:color w:val="404040" w:themeColor="text1" w:themeTint="BF"/>
        </w:rPr>
        <w:t xml:space="preserve"> Smlouvy </w:t>
      </w:r>
      <w:r w:rsidR="00A17488" w:rsidRPr="0083503E">
        <w:rPr>
          <w:rFonts w:cs="Arial"/>
          <w:color w:val="404040" w:themeColor="text1" w:themeTint="BF"/>
        </w:rPr>
        <w:t>je</w:t>
      </w:r>
      <w:r w:rsidR="00926515">
        <w:rPr>
          <w:rFonts w:cs="Arial"/>
          <w:color w:val="404040" w:themeColor="text1" w:themeTint="BF"/>
        </w:rPr>
        <w:t> </w:t>
      </w:r>
      <w:r w:rsidR="00A17488" w:rsidRPr="0083503E">
        <w:rPr>
          <w:rFonts w:cs="Arial"/>
          <w:color w:val="404040" w:themeColor="text1" w:themeTint="BF"/>
        </w:rPr>
        <w:t xml:space="preserve">zahrnuta v ceně za poskytování </w:t>
      </w:r>
      <w:r w:rsidR="006A34B3">
        <w:rPr>
          <w:rFonts w:cs="Arial"/>
          <w:color w:val="404040" w:themeColor="text1" w:themeTint="BF"/>
        </w:rPr>
        <w:t>Služe</w:t>
      </w:r>
      <w:r w:rsidR="00A17488" w:rsidRPr="0083503E">
        <w:rPr>
          <w:rFonts w:cs="Arial"/>
          <w:color w:val="404040" w:themeColor="text1" w:themeTint="BF"/>
        </w:rPr>
        <w:t xml:space="preserve">b </w:t>
      </w:r>
      <w:r w:rsidR="003A1F3C" w:rsidRPr="0083503E">
        <w:rPr>
          <w:rFonts w:cs="Arial"/>
          <w:color w:val="404040" w:themeColor="text1" w:themeTint="BF"/>
        </w:rPr>
        <w:t>dle</w:t>
      </w:r>
      <w:r w:rsidR="00A17488" w:rsidRPr="0083503E">
        <w:rPr>
          <w:rFonts w:cs="Arial"/>
          <w:color w:val="404040" w:themeColor="text1" w:themeTint="BF"/>
        </w:rPr>
        <w:t> čl</w:t>
      </w:r>
      <w:r w:rsidR="003A1F3C" w:rsidRPr="0083503E">
        <w:rPr>
          <w:rFonts w:cs="Arial"/>
          <w:color w:val="404040" w:themeColor="text1" w:themeTint="BF"/>
        </w:rPr>
        <w:t>ánku</w:t>
      </w:r>
      <w:r w:rsidR="00A17488" w:rsidRPr="0083503E">
        <w:rPr>
          <w:rFonts w:cs="Arial"/>
          <w:color w:val="404040" w:themeColor="text1" w:themeTint="BF"/>
        </w:rPr>
        <w:t xml:space="preserve"> </w:t>
      </w:r>
      <w:r w:rsidR="0032616C" w:rsidRPr="0083503E">
        <w:rPr>
          <w:rFonts w:cs="Arial"/>
          <w:color w:val="404040" w:themeColor="text1" w:themeTint="BF"/>
        </w:rPr>
        <w:t>5</w:t>
      </w:r>
      <w:r w:rsidR="00A17488" w:rsidRPr="0083503E">
        <w:rPr>
          <w:rFonts w:cs="Arial"/>
          <w:color w:val="404040" w:themeColor="text1" w:themeTint="BF"/>
        </w:rPr>
        <w:t xml:space="preserve"> Smlouvy. </w:t>
      </w:r>
    </w:p>
    <w:p w14:paraId="4D370965" w14:textId="0FA3B41B" w:rsidR="00E83243" w:rsidRPr="0083503E" w:rsidRDefault="00E83243" w:rsidP="00FB5E4D">
      <w:pPr>
        <w:pStyle w:val="Nadpis2"/>
        <w:keepLines/>
        <w:numPr>
          <w:ilvl w:val="0"/>
          <w:numId w:val="29"/>
        </w:numPr>
        <w:spacing w:after="240" w:line="312" w:lineRule="auto"/>
        <w:ind w:left="426" w:hanging="426"/>
        <w:jc w:val="center"/>
        <w:rPr>
          <w:rFonts w:ascii="Arial" w:eastAsiaTheme="minorEastAsia" w:hAnsi="Arial" w:cs="Arial"/>
          <w:i w:val="0"/>
          <w:iCs w:val="0"/>
          <w:color w:val="404040" w:themeColor="text1" w:themeTint="BF"/>
          <w:sz w:val="22"/>
          <w:szCs w:val="22"/>
        </w:rPr>
      </w:pPr>
      <w:r w:rsidRPr="0083503E">
        <w:rPr>
          <w:rFonts w:ascii="Arial" w:eastAsiaTheme="minorEastAsia" w:hAnsi="Arial" w:cs="Arial"/>
          <w:i w:val="0"/>
          <w:iCs w:val="0"/>
          <w:color w:val="404040" w:themeColor="text1" w:themeTint="BF"/>
          <w:sz w:val="22"/>
          <w:szCs w:val="22"/>
        </w:rPr>
        <w:t>Pojištění</w:t>
      </w:r>
    </w:p>
    <w:p w14:paraId="53703C36" w14:textId="679F2028" w:rsidR="00E83243" w:rsidRPr="0083503E" w:rsidRDefault="00E83243" w:rsidP="61A398A0">
      <w:pPr>
        <w:pStyle w:val="Odstavecseseznamem"/>
        <w:numPr>
          <w:ilvl w:val="1"/>
          <w:numId w:val="31"/>
        </w:numPr>
        <w:spacing w:after="120" w:line="312" w:lineRule="auto"/>
        <w:ind w:left="567" w:hanging="567"/>
        <w:jc w:val="both"/>
        <w:rPr>
          <w:rFonts w:cs="Arial"/>
          <w:color w:val="404040" w:themeColor="text1" w:themeTint="BF"/>
          <w:sz w:val="22"/>
          <w:szCs w:val="22"/>
        </w:rPr>
      </w:pPr>
      <w:r w:rsidRPr="61A398A0">
        <w:rPr>
          <w:rFonts w:cs="Arial"/>
          <w:color w:val="404040" w:themeColor="text1" w:themeTint="BF"/>
          <w:sz w:val="22"/>
          <w:szCs w:val="22"/>
        </w:rPr>
        <w:t xml:space="preserve">Poskytovatel prohlašuje, že má ke dni uzavření této Smlouvy uzavřenou pojistnou smlouvu pro případ odpovědnosti za škodu způsobenou Poskytovatelem při poskytování </w:t>
      </w:r>
      <w:r w:rsidR="006A34B3">
        <w:rPr>
          <w:rFonts w:cs="Arial"/>
          <w:color w:val="404040" w:themeColor="text1" w:themeTint="BF"/>
          <w:sz w:val="22"/>
          <w:szCs w:val="22"/>
        </w:rPr>
        <w:t>Služe</w:t>
      </w:r>
      <w:r w:rsidRPr="61A398A0">
        <w:rPr>
          <w:rFonts w:cs="Arial"/>
          <w:color w:val="404040" w:themeColor="text1" w:themeTint="BF"/>
          <w:sz w:val="22"/>
          <w:szCs w:val="22"/>
        </w:rPr>
        <w:t>b dle</w:t>
      </w:r>
      <w:r w:rsidR="00384912">
        <w:rPr>
          <w:rFonts w:cs="Arial"/>
          <w:color w:val="404040" w:themeColor="text1" w:themeTint="BF"/>
          <w:sz w:val="22"/>
          <w:szCs w:val="22"/>
        </w:rPr>
        <w:t> </w:t>
      </w:r>
      <w:r w:rsidRPr="61A398A0">
        <w:rPr>
          <w:rFonts w:cs="Arial"/>
          <w:color w:val="404040" w:themeColor="text1" w:themeTint="BF"/>
          <w:sz w:val="22"/>
          <w:szCs w:val="22"/>
        </w:rPr>
        <w:t>této</w:t>
      </w:r>
      <w:r w:rsidR="00384912">
        <w:rPr>
          <w:rFonts w:cs="Arial"/>
          <w:color w:val="404040" w:themeColor="text1" w:themeTint="BF"/>
          <w:sz w:val="22"/>
          <w:szCs w:val="22"/>
        </w:rPr>
        <w:t> </w:t>
      </w:r>
      <w:r w:rsidRPr="61A398A0">
        <w:rPr>
          <w:rFonts w:cs="Arial"/>
          <w:color w:val="404040" w:themeColor="text1" w:themeTint="BF"/>
          <w:sz w:val="22"/>
          <w:szCs w:val="22"/>
        </w:rPr>
        <w:t xml:space="preserve">Smlouvy s minimálním limitem pojistného plnění </w:t>
      </w:r>
      <w:r w:rsidR="00B147B2">
        <w:rPr>
          <w:rFonts w:cs="Arial"/>
          <w:color w:val="404040" w:themeColor="text1" w:themeTint="BF"/>
          <w:sz w:val="22"/>
          <w:szCs w:val="22"/>
        </w:rPr>
        <w:t>1.000.000,</w:t>
      </w:r>
      <w:r w:rsidR="00B147B2" w:rsidRPr="61A398A0">
        <w:rPr>
          <w:rFonts w:cs="Arial"/>
          <w:color w:val="404040" w:themeColor="text1" w:themeTint="BF"/>
          <w:sz w:val="22"/>
          <w:szCs w:val="22"/>
        </w:rPr>
        <w:t xml:space="preserve"> -</w:t>
      </w:r>
      <w:r w:rsidRPr="61A398A0">
        <w:rPr>
          <w:rFonts w:cs="Arial"/>
          <w:color w:val="404040" w:themeColor="text1" w:themeTint="BF"/>
          <w:sz w:val="22"/>
          <w:szCs w:val="22"/>
        </w:rPr>
        <w:t xml:space="preserve"> Kč</w:t>
      </w:r>
      <w:r w:rsidR="00AD1C7E">
        <w:rPr>
          <w:rFonts w:cs="Arial"/>
          <w:color w:val="404040" w:themeColor="text1" w:themeTint="BF"/>
          <w:sz w:val="22"/>
          <w:szCs w:val="22"/>
        </w:rPr>
        <w:t xml:space="preserve"> (slovy: jeden milion korun českých)</w:t>
      </w:r>
      <w:r w:rsidRPr="61A398A0">
        <w:rPr>
          <w:rFonts w:cs="Arial"/>
          <w:color w:val="404040" w:themeColor="text1" w:themeTint="BF"/>
          <w:sz w:val="22"/>
          <w:szCs w:val="22"/>
        </w:rPr>
        <w:t>. Poskytovatel se zavazuje po celou dobu trvání této Smlouvy udržovat sjednané pojištění v platnosti.</w:t>
      </w:r>
    </w:p>
    <w:p w14:paraId="13C2B943" w14:textId="125316E1" w:rsidR="00E83243" w:rsidRPr="0083503E" w:rsidRDefault="00E83243" w:rsidP="00FB5E4D">
      <w:pPr>
        <w:pStyle w:val="Odstavecseseznamem"/>
        <w:numPr>
          <w:ilvl w:val="1"/>
          <w:numId w:val="31"/>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Doklady o pojištění je Poskytovatel povinen předložit Objednateli do sedmi (7) kalendářních dnů od podpisu této Smlouvy</w:t>
      </w:r>
      <w:r w:rsidR="005A2F89" w:rsidRPr="0083503E">
        <w:rPr>
          <w:rFonts w:cs="Arial"/>
          <w:color w:val="404040" w:themeColor="text1" w:themeTint="BF"/>
          <w:sz w:val="22"/>
          <w:szCs w:val="22"/>
        </w:rPr>
        <w:t xml:space="preserve"> oběma Smluvními stranami</w:t>
      </w:r>
      <w:r w:rsidRPr="0083503E">
        <w:rPr>
          <w:rFonts w:cs="Arial"/>
          <w:color w:val="404040" w:themeColor="text1" w:themeTint="BF"/>
          <w:sz w:val="22"/>
          <w:szCs w:val="22"/>
        </w:rPr>
        <w:t xml:space="preserve">. </w:t>
      </w:r>
    </w:p>
    <w:p w14:paraId="304A0A6B" w14:textId="77777777" w:rsidR="00E83243" w:rsidRPr="0083503E" w:rsidRDefault="00E83243" w:rsidP="00FB5E4D">
      <w:pPr>
        <w:pStyle w:val="Odstavecseseznamem"/>
        <w:numPr>
          <w:ilvl w:val="1"/>
          <w:numId w:val="31"/>
        </w:numPr>
        <w:spacing w:after="120" w:line="312" w:lineRule="auto"/>
        <w:ind w:left="567" w:hanging="567"/>
        <w:jc w:val="both"/>
        <w:rPr>
          <w:rFonts w:cs="Arial"/>
          <w:color w:val="404040" w:themeColor="text1" w:themeTint="BF"/>
          <w:sz w:val="22"/>
          <w:szCs w:val="22"/>
        </w:rPr>
      </w:pPr>
      <w:r w:rsidRPr="0083503E">
        <w:rPr>
          <w:rFonts w:cs="Arial"/>
          <w:color w:val="404040" w:themeColor="text1" w:themeTint="BF"/>
          <w:sz w:val="22"/>
          <w:szCs w:val="22"/>
        </w:rPr>
        <w:t>Při vzniku pojistné události zabezpečuje ihned po jejím vzniku veškeré úkony vůči pojistiteli Poskytovatel.</w:t>
      </w:r>
    </w:p>
    <w:p w14:paraId="237E84DD" w14:textId="35875A0F" w:rsidR="00E83243" w:rsidRPr="0083503E" w:rsidRDefault="00E83243" w:rsidP="00BD0394">
      <w:pPr>
        <w:pStyle w:val="NAKITslovanseznam"/>
        <w:numPr>
          <w:ilvl w:val="0"/>
          <w:numId w:val="29"/>
        </w:numPr>
        <w:spacing w:before="240" w:after="240"/>
        <w:ind w:left="426" w:right="-11" w:hanging="426"/>
        <w:contextualSpacing w:val="0"/>
        <w:jc w:val="center"/>
        <w:rPr>
          <w:rFonts w:cs="Arial"/>
          <w:b/>
          <w:bCs/>
          <w:color w:val="404040" w:themeColor="text1" w:themeTint="BF"/>
        </w:rPr>
      </w:pPr>
      <w:r w:rsidRPr="0083503E">
        <w:rPr>
          <w:rFonts w:cs="Arial"/>
          <w:b/>
          <w:bCs/>
          <w:color w:val="404040" w:themeColor="text1" w:themeTint="BF"/>
        </w:rPr>
        <w:t xml:space="preserve">Ochrana důvěrných informací </w:t>
      </w:r>
    </w:p>
    <w:p w14:paraId="5A3CC86B" w14:textId="04C94DF6" w:rsidR="00623A6F" w:rsidRDefault="00623A6F" w:rsidP="00FB5E4D">
      <w:pPr>
        <w:pStyle w:val="Odstavecseseznamem"/>
        <w:numPr>
          <w:ilvl w:val="1"/>
          <w:numId w:val="43"/>
        </w:numPr>
        <w:spacing w:after="120" w:line="312" w:lineRule="auto"/>
        <w:ind w:left="567" w:hanging="567"/>
        <w:contextualSpacing w:val="0"/>
        <w:jc w:val="both"/>
        <w:rPr>
          <w:rFonts w:cs="Arial"/>
          <w:color w:val="404040" w:themeColor="text1" w:themeTint="BF"/>
          <w:sz w:val="22"/>
          <w:szCs w:val="22"/>
        </w:rPr>
      </w:pPr>
      <w:r w:rsidRPr="00623A6F">
        <w:rPr>
          <w:rFonts w:cs="Arial"/>
          <w:color w:val="404040" w:themeColor="text1" w:themeTint="BF"/>
          <w:sz w:val="22"/>
          <w:szCs w:val="22"/>
        </w:rPr>
        <w:t>Smluvní strany sjednávají, že veškeré skutečnosti jakkoli se týkající nebo související se Smluvními stranami a veškeré další skutečnosti, o nichž se dozví v souvislosti s touto </w:t>
      </w:r>
      <w:r>
        <w:rPr>
          <w:rFonts w:cs="Arial"/>
          <w:color w:val="404040" w:themeColor="text1" w:themeTint="BF"/>
          <w:sz w:val="22"/>
          <w:szCs w:val="22"/>
        </w:rPr>
        <w:t>Smlouvou</w:t>
      </w:r>
      <w:r w:rsidRPr="00623A6F">
        <w:rPr>
          <w:rFonts w:cs="Arial"/>
          <w:color w:val="404040" w:themeColor="text1" w:themeTint="BF"/>
          <w:sz w:val="22"/>
          <w:szCs w:val="22"/>
        </w:rPr>
        <w:t>, jsou Smluvními stranami považovány za důvěrné, aniž by bylo nutné tyto informace jednotlivě jako důvěrné výslovně označovat (dále jen „</w:t>
      </w:r>
      <w:r w:rsidRPr="00623A6F">
        <w:rPr>
          <w:rFonts w:cs="Arial"/>
          <w:b/>
          <w:color w:val="404040" w:themeColor="text1" w:themeTint="BF"/>
          <w:sz w:val="22"/>
          <w:szCs w:val="22"/>
        </w:rPr>
        <w:t>Důvěrné informace</w:t>
      </w:r>
      <w:r w:rsidRPr="00623A6F">
        <w:rPr>
          <w:rFonts w:cs="Arial"/>
          <w:color w:val="404040" w:themeColor="text1" w:themeTint="BF"/>
          <w:sz w:val="22"/>
          <w:szCs w:val="22"/>
        </w:rPr>
        <w:t>“). Důvěrnými informacemi jsou zejména obsah veškerých dokumentů, dokladů a podkladů, které</w:t>
      </w:r>
      <w:r>
        <w:rPr>
          <w:rFonts w:cs="Arial"/>
          <w:color w:val="404040" w:themeColor="text1" w:themeTint="BF"/>
          <w:sz w:val="22"/>
          <w:szCs w:val="22"/>
        </w:rPr>
        <w:t> </w:t>
      </w:r>
      <w:r w:rsidRPr="00623A6F">
        <w:rPr>
          <w:rFonts w:cs="Arial"/>
          <w:color w:val="404040" w:themeColor="text1" w:themeTint="BF"/>
          <w:sz w:val="22"/>
          <w:szCs w:val="22"/>
        </w:rPr>
        <w:t xml:space="preserve">za účelem splnění závazků dle této </w:t>
      </w:r>
      <w:r>
        <w:rPr>
          <w:rFonts w:cs="Arial"/>
          <w:color w:val="404040" w:themeColor="text1" w:themeTint="BF"/>
          <w:sz w:val="22"/>
          <w:szCs w:val="22"/>
        </w:rPr>
        <w:t>Smlouvy</w:t>
      </w:r>
      <w:r w:rsidRPr="00623A6F">
        <w:rPr>
          <w:rFonts w:cs="Arial"/>
          <w:color w:val="404040" w:themeColor="text1" w:themeTint="BF"/>
          <w:sz w:val="22"/>
          <w:szCs w:val="22"/>
        </w:rPr>
        <w:t>, zpřístupní Objednatel Poskytovateli, a dále</w:t>
      </w:r>
      <w:r>
        <w:rPr>
          <w:rFonts w:cs="Arial"/>
          <w:color w:val="404040" w:themeColor="text1" w:themeTint="BF"/>
          <w:sz w:val="22"/>
          <w:szCs w:val="22"/>
        </w:rPr>
        <w:t> </w:t>
      </w:r>
      <w:r w:rsidRPr="00623A6F">
        <w:rPr>
          <w:rFonts w:cs="Arial"/>
          <w:color w:val="404040" w:themeColor="text1" w:themeTint="BF"/>
          <w:sz w:val="22"/>
          <w:szCs w:val="22"/>
        </w:rPr>
        <w:t>veškeré další informace, které za tímto účelem poskytne Objednatel Poskytovateli v jakékoli podobě a jakoukoli formou.</w:t>
      </w:r>
    </w:p>
    <w:p w14:paraId="14828794" w14:textId="7B427630" w:rsidR="00623A6F" w:rsidRDefault="00623A6F" w:rsidP="00FB5E4D">
      <w:pPr>
        <w:pStyle w:val="Odstavecseseznamem"/>
        <w:numPr>
          <w:ilvl w:val="1"/>
          <w:numId w:val="43"/>
        </w:numPr>
        <w:spacing w:after="120" w:line="312" w:lineRule="auto"/>
        <w:ind w:left="567" w:hanging="567"/>
        <w:contextualSpacing w:val="0"/>
        <w:jc w:val="both"/>
        <w:rPr>
          <w:rFonts w:cs="Arial"/>
          <w:color w:val="404040" w:themeColor="text1" w:themeTint="BF"/>
          <w:sz w:val="22"/>
          <w:szCs w:val="22"/>
        </w:rPr>
      </w:pPr>
      <w:r w:rsidRPr="00623A6F">
        <w:rPr>
          <w:rFonts w:cs="Arial"/>
          <w:color w:val="404040" w:themeColor="text1" w:themeTint="BF"/>
          <w:sz w:val="22"/>
          <w:szCs w:val="22"/>
        </w:rPr>
        <w:t xml:space="preserve">Smluvní strany se zavazují, že veškeré Důvěrné informace, které od sebe navzájem získají, budou použity výhradně pro účely řádného splnění závazků dle této </w:t>
      </w:r>
      <w:r w:rsidR="002A136A">
        <w:rPr>
          <w:rFonts w:cs="Arial"/>
          <w:color w:val="404040" w:themeColor="text1" w:themeTint="BF"/>
          <w:sz w:val="22"/>
          <w:szCs w:val="22"/>
        </w:rPr>
        <w:t>Smlouvy</w:t>
      </w:r>
      <w:r w:rsidRPr="00623A6F">
        <w:rPr>
          <w:rFonts w:cs="Arial"/>
          <w:color w:val="404040" w:themeColor="text1" w:themeTint="BF"/>
          <w:sz w:val="22"/>
          <w:szCs w:val="22"/>
        </w:rPr>
        <w:t xml:space="preserve"> a bude s nimi nakládáno jako s obchodním tajemstvím.</w:t>
      </w:r>
    </w:p>
    <w:p w14:paraId="6202961D" w14:textId="77777777" w:rsidR="00623A6F" w:rsidRDefault="00623A6F" w:rsidP="00FB5E4D">
      <w:pPr>
        <w:pStyle w:val="Odstavecseseznamem"/>
        <w:numPr>
          <w:ilvl w:val="1"/>
          <w:numId w:val="43"/>
        </w:numPr>
        <w:spacing w:after="120" w:line="312" w:lineRule="auto"/>
        <w:ind w:left="567" w:hanging="567"/>
        <w:contextualSpacing w:val="0"/>
        <w:jc w:val="both"/>
        <w:rPr>
          <w:rFonts w:cs="Arial"/>
          <w:color w:val="404040" w:themeColor="text1" w:themeTint="BF"/>
          <w:sz w:val="22"/>
          <w:szCs w:val="22"/>
        </w:rPr>
      </w:pPr>
      <w:r w:rsidRPr="00623A6F">
        <w:rPr>
          <w:rFonts w:cs="Arial"/>
          <w:color w:val="404040" w:themeColor="text1" w:themeTint="BF"/>
          <w:sz w:val="22"/>
          <w:szCs w:val="22"/>
        </w:rPr>
        <w:t xml:space="preserve">Přijímající Smluvní strana se zavazuje používat k ochraně Důvěrné informace před jejím neoprávněným užíváním, poskytnutím, zveřejněním nebo šířením přiměřené péče, avšak v žádném případě ne v menší míře, než je míra péče, kterou využívá k ochraně svých důvěrných informací, které jsou podobného významu. </w:t>
      </w:r>
    </w:p>
    <w:p w14:paraId="08DBD76A" w14:textId="77777777" w:rsidR="00623A6F" w:rsidRDefault="00623A6F" w:rsidP="00FB5E4D">
      <w:pPr>
        <w:pStyle w:val="Odstavecseseznamem"/>
        <w:numPr>
          <w:ilvl w:val="1"/>
          <w:numId w:val="43"/>
        </w:numPr>
        <w:spacing w:after="120" w:line="312" w:lineRule="auto"/>
        <w:ind w:left="567" w:hanging="567"/>
        <w:contextualSpacing w:val="0"/>
        <w:jc w:val="both"/>
        <w:rPr>
          <w:rFonts w:cs="Arial"/>
          <w:color w:val="404040" w:themeColor="text1" w:themeTint="BF"/>
          <w:sz w:val="22"/>
          <w:szCs w:val="22"/>
        </w:rPr>
      </w:pPr>
      <w:r w:rsidRPr="00623A6F">
        <w:rPr>
          <w:rFonts w:cs="Arial"/>
          <w:color w:val="404040" w:themeColor="text1" w:themeTint="BF"/>
          <w:sz w:val="22"/>
          <w:szCs w:val="22"/>
        </w:rPr>
        <w:t xml:space="preserve">Smluvní strany se zavazují, že Důvěrné informace jiným subjektům nesdělí, nezpřístupní, ani nevyužijí pro sebe nebo pro jinou osobu. Přijímající Smluvní strana může poskytnout </w:t>
      </w:r>
      <w:r w:rsidRPr="00623A6F">
        <w:rPr>
          <w:rFonts w:cs="Arial"/>
          <w:color w:val="404040" w:themeColor="text1" w:themeTint="BF"/>
          <w:sz w:val="22"/>
          <w:szCs w:val="22"/>
        </w:rPr>
        <w:lastRenderedPageBreak/>
        <w:t xml:space="preserve">či zpřístupnit jakoukoli Důvěrnou informaci třetí straně, která nebyla adresátem Důvěrné informace, pouze po obdržení písemného souhlasu sdělující Smluvní strany. </w:t>
      </w:r>
    </w:p>
    <w:p w14:paraId="384B2BCA" w14:textId="19B06E27" w:rsidR="00623A6F" w:rsidRDefault="00623A6F" w:rsidP="00FB5E4D">
      <w:pPr>
        <w:pStyle w:val="Odstavecseseznamem"/>
        <w:numPr>
          <w:ilvl w:val="1"/>
          <w:numId w:val="43"/>
        </w:numPr>
        <w:spacing w:after="120" w:line="312" w:lineRule="auto"/>
        <w:ind w:left="567" w:hanging="567"/>
        <w:contextualSpacing w:val="0"/>
        <w:jc w:val="both"/>
        <w:rPr>
          <w:rFonts w:cs="Arial"/>
          <w:color w:val="404040" w:themeColor="text1" w:themeTint="BF"/>
          <w:sz w:val="22"/>
          <w:szCs w:val="22"/>
        </w:rPr>
      </w:pPr>
      <w:r w:rsidRPr="00623A6F">
        <w:rPr>
          <w:rFonts w:cs="Arial"/>
          <w:color w:val="404040" w:themeColor="text1" w:themeTint="BF"/>
          <w:sz w:val="22"/>
          <w:szCs w:val="22"/>
        </w:rPr>
        <w:t xml:space="preserve">Každá ze Smluvních stran se zavazuje vynaložit maximální úsilí, aby tajnost Důvěrných informací druhé Smluvní strany byla důsledně dodržována jejími zaměstnanci i osobami, které v souladu s touto </w:t>
      </w:r>
      <w:r w:rsidR="005F23CA">
        <w:rPr>
          <w:rFonts w:cs="Arial"/>
          <w:color w:val="404040" w:themeColor="text1" w:themeTint="BF"/>
          <w:sz w:val="22"/>
          <w:szCs w:val="22"/>
        </w:rPr>
        <w:t>Smlouvou</w:t>
      </w:r>
      <w:r w:rsidRPr="00623A6F">
        <w:rPr>
          <w:rFonts w:cs="Arial"/>
          <w:color w:val="404040" w:themeColor="text1" w:themeTint="BF"/>
          <w:sz w:val="22"/>
          <w:szCs w:val="22"/>
        </w:rPr>
        <w:t xml:space="preserve"> k plnění účelu spolupráce použije. Použije-li některá ze Smluvních stran k plnění třetí osoby, je oprávněna zpřístupnit jí Důvěrné informace získané od druhé Smluvní strany pouze v rozsahu nezbytně nutném pro jí poskytované plnění a je rovněž povinna zavázat třetí osobu povinností zachování Důvěrných informací v rozsahu dle této </w:t>
      </w:r>
      <w:r w:rsidR="00F725BC">
        <w:rPr>
          <w:rFonts w:cs="Arial"/>
          <w:color w:val="404040" w:themeColor="text1" w:themeTint="BF"/>
          <w:sz w:val="22"/>
          <w:szCs w:val="22"/>
        </w:rPr>
        <w:t>Smlouvy</w:t>
      </w:r>
      <w:r w:rsidRPr="00623A6F">
        <w:rPr>
          <w:rFonts w:cs="Arial"/>
          <w:color w:val="404040" w:themeColor="text1" w:themeTint="BF"/>
          <w:sz w:val="22"/>
          <w:szCs w:val="22"/>
        </w:rPr>
        <w:t>. Za porušení povinností třetí osobou odpovídá Smluvní strana, která jí Důvěrné informace zpřístupnila.</w:t>
      </w:r>
    </w:p>
    <w:p w14:paraId="6CC24498" w14:textId="6BF6D899" w:rsidR="00623A6F" w:rsidRPr="00623A6F" w:rsidRDefault="00623A6F" w:rsidP="00FB5E4D">
      <w:pPr>
        <w:pStyle w:val="Odstavecseseznamem"/>
        <w:numPr>
          <w:ilvl w:val="1"/>
          <w:numId w:val="43"/>
        </w:numPr>
        <w:spacing w:after="120" w:line="312" w:lineRule="auto"/>
        <w:ind w:left="567" w:hanging="567"/>
        <w:contextualSpacing w:val="0"/>
        <w:jc w:val="both"/>
        <w:rPr>
          <w:rFonts w:cs="Arial"/>
          <w:color w:val="404040" w:themeColor="text1" w:themeTint="BF"/>
          <w:sz w:val="22"/>
          <w:szCs w:val="22"/>
        </w:rPr>
      </w:pPr>
      <w:r w:rsidRPr="00623A6F">
        <w:rPr>
          <w:rFonts w:cs="Arial"/>
          <w:color w:val="404040" w:themeColor="text1" w:themeTint="BF"/>
          <w:sz w:val="22"/>
          <w:szCs w:val="22"/>
        </w:rPr>
        <w:t xml:space="preserve">Povinnost </w:t>
      </w:r>
      <w:r w:rsidR="00F725BC">
        <w:rPr>
          <w:rFonts w:cs="Arial"/>
          <w:color w:val="404040" w:themeColor="text1" w:themeTint="BF"/>
          <w:sz w:val="22"/>
          <w:szCs w:val="22"/>
        </w:rPr>
        <w:t xml:space="preserve">mlčenlivosti podle </w:t>
      </w:r>
      <w:r w:rsidRPr="00623A6F">
        <w:rPr>
          <w:rFonts w:cs="Arial"/>
          <w:color w:val="404040" w:themeColor="text1" w:themeTint="BF"/>
          <w:sz w:val="22"/>
          <w:szCs w:val="22"/>
        </w:rPr>
        <w:t xml:space="preserve">tohoto článku </w:t>
      </w:r>
      <w:r w:rsidR="00F725BC">
        <w:rPr>
          <w:rFonts w:cs="Arial"/>
          <w:color w:val="404040" w:themeColor="text1" w:themeTint="BF"/>
          <w:sz w:val="22"/>
          <w:szCs w:val="22"/>
        </w:rPr>
        <w:t>Smlouvy</w:t>
      </w:r>
      <w:r w:rsidRPr="00623A6F">
        <w:rPr>
          <w:rFonts w:cs="Arial"/>
          <w:color w:val="404040" w:themeColor="text1" w:themeTint="BF"/>
          <w:sz w:val="22"/>
          <w:szCs w:val="22"/>
        </w:rPr>
        <w:t xml:space="preserve"> se nevztahuje na informace, které:</w:t>
      </w:r>
    </w:p>
    <w:p w14:paraId="73CE7F3D" w14:textId="77777777" w:rsidR="00623A6F" w:rsidRPr="00623A6F" w:rsidRDefault="00623A6F" w:rsidP="00FB5E4D">
      <w:pPr>
        <w:pStyle w:val="Odstavecseseznamem"/>
        <w:widowControl w:val="0"/>
        <w:numPr>
          <w:ilvl w:val="2"/>
          <w:numId w:val="42"/>
        </w:numPr>
        <w:tabs>
          <w:tab w:val="clear" w:pos="2160"/>
          <w:tab w:val="num" w:pos="993"/>
        </w:tabs>
        <w:spacing w:line="312" w:lineRule="auto"/>
        <w:ind w:left="993" w:hanging="426"/>
        <w:jc w:val="both"/>
        <w:rPr>
          <w:rFonts w:cs="Arial"/>
          <w:color w:val="404040" w:themeColor="text1" w:themeTint="BF"/>
          <w:sz w:val="22"/>
          <w:szCs w:val="22"/>
        </w:rPr>
      </w:pPr>
      <w:r w:rsidRPr="00623A6F">
        <w:rPr>
          <w:rFonts w:cs="Arial"/>
          <w:color w:val="404040" w:themeColor="text1" w:themeTint="BF"/>
          <w:sz w:val="22"/>
          <w:szCs w:val="22"/>
        </w:rPr>
        <w:t>je Smluvní strana povinna sdělit na základě zákonem stanovené povinnosti;</w:t>
      </w:r>
    </w:p>
    <w:p w14:paraId="53F44976" w14:textId="77777777" w:rsidR="00623A6F" w:rsidRPr="00623A6F" w:rsidRDefault="00623A6F" w:rsidP="00FB5E4D">
      <w:pPr>
        <w:widowControl w:val="0"/>
        <w:numPr>
          <w:ilvl w:val="2"/>
          <w:numId w:val="42"/>
        </w:numPr>
        <w:tabs>
          <w:tab w:val="clear" w:pos="2160"/>
          <w:tab w:val="num" w:pos="993"/>
        </w:tabs>
        <w:spacing w:line="312" w:lineRule="auto"/>
        <w:ind w:left="993" w:hanging="426"/>
        <w:jc w:val="both"/>
        <w:rPr>
          <w:rFonts w:cs="Arial"/>
          <w:color w:val="404040" w:themeColor="text1" w:themeTint="BF"/>
          <w:sz w:val="22"/>
          <w:szCs w:val="22"/>
        </w:rPr>
      </w:pPr>
      <w:r w:rsidRPr="00623A6F">
        <w:rPr>
          <w:rFonts w:cs="Arial"/>
          <w:color w:val="404040" w:themeColor="text1" w:themeTint="BF"/>
          <w:sz w:val="22"/>
          <w:szCs w:val="22"/>
        </w:rPr>
        <w:t>byly písemným souhlasem poskytující Smluvní strany zproštěny těchto omezení;</w:t>
      </w:r>
    </w:p>
    <w:p w14:paraId="5DB308E9" w14:textId="77777777" w:rsidR="00623A6F" w:rsidRPr="00623A6F" w:rsidRDefault="00623A6F" w:rsidP="00FB5E4D">
      <w:pPr>
        <w:widowControl w:val="0"/>
        <w:numPr>
          <w:ilvl w:val="2"/>
          <w:numId w:val="42"/>
        </w:numPr>
        <w:tabs>
          <w:tab w:val="clear" w:pos="2160"/>
          <w:tab w:val="num" w:pos="993"/>
        </w:tabs>
        <w:spacing w:line="312" w:lineRule="auto"/>
        <w:ind w:left="993" w:hanging="426"/>
        <w:jc w:val="both"/>
        <w:rPr>
          <w:rFonts w:cs="Arial"/>
          <w:color w:val="404040" w:themeColor="text1" w:themeTint="BF"/>
          <w:sz w:val="22"/>
          <w:szCs w:val="22"/>
        </w:rPr>
      </w:pPr>
      <w:r w:rsidRPr="00623A6F">
        <w:rPr>
          <w:rFonts w:cs="Arial"/>
          <w:color w:val="404040" w:themeColor="text1" w:themeTint="BF"/>
          <w:sz w:val="22"/>
          <w:szCs w:val="22"/>
        </w:rPr>
        <w:t>jsou známé nebo byly zveřejněny jinak, než následkem zanedbání povinnosti jedné ze Smluvních stran;</w:t>
      </w:r>
    </w:p>
    <w:p w14:paraId="3869B2B4" w14:textId="77777777" w:rsidR="00623A6F" w:rsidRPr="00623A6F" w:rsidRDefault="00623A6F" w:rsidP="00FB5E4D">
      <w:pPr>
        <w:widowControl w:val="0"/>
        <w:numPr>
          <w:ilvl w:val="2"/>
          <w:numId w:val="42"/>
        </w:numPr>
        <w:tabs>
          <w:tab w:val="clear" w:pos="2160"/>
          <w:tab w:val="num" w:pos="993"/>
        </w:tabs>
        <w:spacing w:line="312" w:lineRule="auto"/>
        <w:ind w:left="993" w:hanging="426"/>
        <w:jc w:val="both"/>
        <w:rPr>
          <w:rFonts w:cs="Arial"/>
          <w:color w:val="404040" w:themeColor="text1" w:themeTint="BF"/>
          <w:sz w:val="22"/>
          <w:szCs w:val="22"/>
        </w:rPr>
      </w:pPr>
      <w:r w:rsidRPr="00623A6F">
        <w:rPr>
          <w:rFonts w:cs="Arial"/>
          <w:color w:val="404040" w:themeColor="text1" w:themeTint="BF"/>
          <w:sz w:val="22"/>
          <w:szCs w:val="22"/>
        </w:rPr>
        <w:t>příjemce je zná dříve, než je sdělí Smluvní strana;</w:t>
      </w:r>
    </w:p>
    <w:p w14:paraId="49F977FC" w14:textId="77777777" w:rsidR="00623A6F" w:rsidRPr="00623A6F" w:rsidRDefault="00623A6F" w:rsidP="00FB5E4D">
      <w:pPr>
        <w:widowControl w:val="0"/>
        <w:numPr>
          <w:ilvl w:val="2"/>
          <w:numId w:val="42"/>
        </w:numPr>
        <w:tabs>
          <w:tab w:val="clear" w:pos="2160"/>
          <w:tab w:val="num" w:pos="993"/>
        </w:tabs>
        <w:spacing w:line="312" w:lineRule="auto"/>
        <w:ind w:left="993" w:hanging="426"/>
        <w:jc w:val="both"/>
        <w:rPr>
          <w:rFonts w:cs="Arial"/>
          <w:color w:val="404040" w:themeColor="text1" w:themeTint="BF"/>
          <w:sz w:val="22"/>
          <w:szCs w:val="22"/>
        </w:rPr>
      </w:pPr>
      <w:r w:rsidRPr="00623A6F">
        <w:rPr>
          <w:rFonts w:cs="Arial"/>
          <w:color w:val="404040" w:themeColor="text1" w:themeTint="BF"/>
          <w:sz w:val="22"/>
          <w:szCs w:val="22"/>
        </w:rPr>
        <w:t xml:space="preserve">jsou vyžádány soudem, státním zastupitelstvím nebo příslušným správním orgánem na základě zákona; </w:t>
      </w:r>
    </w:p>
    <w:p w14:paraId="027CDB2A" w14:textId="77777777" w:rsidR="00623A6F" w:rsidRPr="00623A6F" w:rsidRDefault="00623A6F" w:rsidP="00FB5E4D">
      <w:pPr>
        <w:widowControl w:val="0"/>
        <w:numPr>
          <w:ilvl w:val="2"/>
          <w:numId w:val="42"/>
        </w:numPr>
        <w:tabs>
          <w:tab w:val="clear" w:pos="2160"/>
          <w:tab w:val="num" w:pos="993"/>
        </w:tabs>
        <w:spacing w:line="312" w:lineRule="auto"/>
        <w:ind w:left="993" w:hanging="426"/>
        <w:jc w:val="both"/>
        <w:rPr>
          <w:rFonts w:cs="Arial"/>
          <w:color w:val="404040" w:themeColor="text1" w:themeTint="BF"/>
          <w:sz w:val="22"/>
          <w:szCs w:val="22"/>
        </w:rPr>
      </w:pPr>
      <w:r w:rsidRPr="00623A6F">
        <w:rPr>
          <w:rFonts w:cs="Arial"/>
          <w:color w:val="404040" w:themeColor="text1" w:themeTint="BF"/>
          <w:sz w:val="22"/>
          <w:szCs w:val="22"/>
        </w:rPr>
        <w:t>je Objednatel povinen poskytnout svému zakladateli;</w:t>
      </w:r>
    </w:p>
    <w:p w14:paraId="0AF07ADB" w14:textId="77777777" w:rsidR="00623A6F" w:rsidRPr="00623A6F" w:rsidRDefault="00623A6F" w:rsidP="00FB5E4D">
      <w:pPr>
        <w:widowControl w:val="0"/>
        <w:numPr>
          <w:ilvl w:val="2"/>
          <w:numId w:val="42"/>
        </w:numPr>
        <w:tabs>
          <w:tab w:val="clear" w:pos="2160"/>
          <w:tab w:val="num" w:pos="993"/>
        </w:tabs>
        <w:spacing w:after="120" w:line="312" w:lineRule="auto"/>
        <w:ind w:left="993" w:hanging="426"/>
        <w:jc w:val="both"/>
        <w:rPr>
          <w:rFonts w:cs="Arial"/>
          <w:color w:val="404040" w:themeColor="text1" w:themeTint="BF"/>
          <w:sz w:val="22"/>
          <w:szCs w:val="22"/>
        </w:rPr>
      </w:pPr>
      <w:r w:rsidRPr="00623A6F">
        <w:rPr>
          <w:rFonts w:cs="Arial"/>
          <w:color w:val="404040" w:themeColor="text1" w:themeTint="BF"/>
          <w:sz w:val="22"/>
          <w:szCs w:val="22"/>
        </w:rPr>
        <w:t>je Objednatel povinen poskytnout jakékoli třetí osobě.</w:t>
      </w:r>
    </w:p>
    <w:p w14:paraId="46A5D790" w14:textId="6FAE2AB9" w:rsidR="00623A6F" w:rsidRPr="00623A6F" w:rsidRDefault="00623A6F" w:rsidP="00FB5E4D">
      <w:pPr>
        <w:pStyle w:val="Odstavecseseznamem"/>
        <w:numPr>
          <w:ilvl w:val="1"/>
          <w:numId w:val="43"/>
        </w:numPr>
        <w:spacing w:before="120" w:after="120" w:line="312" w:lineRule="auto"/>
        <w:ind w:left="567" w:hanging="567"/>
        <w:contextualSpacing w:val="0"/>
        <w:jc w:val="both"/>
        <w:rPr>
          <w:rFonts w:cs="Arial"/>
          <w:color w:val="404040" w:themeColor="text1" w:themeTint="BF"/>
          <w:sz w:val="22"/>
          <w:szCs w:val="22"/>
        </w:rPr>
      </w:pPr>
      <w:r w:rsidRPr="00623A6F">
        <w:rPr>
          <w:rFonts w:cs="Arial"/>
          <w:color w:val="404040" w:themeColor="text1" w:themeTint="BF"/>
          <w:sz w:val="22"/>
          <w:szCs w:val="22"/>
        </w:rPr>
        <w:t xml:space="preserve">Povinnost ochrany Důvěrných informací trvá bez ohledu na ukončení platnosti a účinnosti </w:t>
      </w:r>
      <w:r w:rsidR="00F725BC">
        <w:rPr>
          <w:rFonts w:cs="Arial"/>
          <w:color w:val="404040" w:themeColor="text1" w:themeTint="BF"/>
          <w:sz w:val="22"/>
          <w:szCs w:val="22"/>
        </w:rPr>
        <w:t>Smlouvy</w:t>
      </w:r>
      <w:r w:rsidRPr="00623A6F">
        <w:rPr>
          <w:rFonts w:cs="Arial"/>
          <w:color w:val="404040" w:themeColor="text1" w:themeTint="BF"/>
          <w:sz w:val="22"/>
          <w:szCs w:val="22"/>
        </w:rPr>
        <w:t>, a to až do doby, kdy se Důvěrné informace stanou obecně známými za předpokladu, že se tak nestane porušením povinnosti mlčenlivosti Smluvní strany.</w:t>
      </w:r>
    </w:p>
    <w:p w14:paraId="634B7C07" w14:textId="519208E6" w:rsidR="00623A6F" w:rsidRPr="00623A6F" w:rsidRDefault="00623A6F" w:rsidP="00FB5E4D">
      <w:pPr>
        <w:pStyle w:val="Odstavecseseznamem"/>
        <w:numPr>
          <w:ilvl w:val="1"/>
          <w:numId w:val="43"/>
        </w:numPr>
        <w:spacing w:after="240" w:line="312" w:lineRule="auto"/>
        <w:ind w:left="567" w:hanging="567"/>
        <w:contextualSpacing w:val="0"/>
        <w:jc w:val="both"/>
        <w:rPr>
          <w:rFonts w:cs="Arial"/>
          <w:color w:val="404040" w:themeColor="text1" w:themeTint="BF"/>
          <w:sz w:val="22"/>
          <w:szCs w:val="22"/>
        </w:rPr>
      </w:pPr>
      <w:r w:rsidRPr="00623A6F">
        <w:rPr>
          <w:rFonts w:cs="Arial"/>
          <w:color w:val="404040" w:themeColor="text1" w:themeTint="BF"/>
          <w:sz w:val="22"/>
          <w:szCs w:val="22"/>
        </w:rPr>
        <w:t>Poskytovatel je povinen nejpozději do čtrnácti (14) kalendářních dnů po ukončení účinnosti této </w:t>
      </w:r>
      <w:r w:rsidR="00F725BC">
        <w:rPr>
          <w:rFonts w:cs="Arial"/>
          <w:color w:val="404040" w:themeColor="text1" w:themeTint="BF"/>
          <w:sz w:val="22"/>
          <w:szCs w:val="22"/>
        </w:rPr>
        <w:t>Smlouvy</w:t>
      </w:r>
      <w:r w:rsidRPr="00623A6F">
        <w:rPr>
          <w:rFonts w:cs="Arial"/>
          <w:color w:val="404040" w:themeColor="text1" w:themeTint="BF"/>
          <w:sz w:val="22"/>
          <w:szCs w:val="22"/>
        </w:rPr>
        <w:t xml:space="preserve"> jemu písemně předané Důvěrné informace, dle formy zachycení těchto písemných informací a dle dohody s Objednatelem Objednateli vrátit nebo je prokazatelně zničit. O vrácení či zničení dle tohoto odstavce </w:t>
      </w:r>
      <w:r w:rsidR="00F725BC">
        <w:rPr>
          <w:rFonts w:cs="Arial"/>
          <w:color w:val="404040" w:themeColor="text1" w:themeTint="BF"/>
          <w:sz w:val="22"/>
          <w:szCs w:val="22"/>
        </w:rPr>
        <w:t>Smlouvy</w:t>
      </w:r>
      <w:r w:rsidRPr="00623A6F">
        <w:rPr>
          <w:rFonts w:cs="Arial"/>
          <w:color w:val="404040" w:themeColor="text1" w:themeTint="BF"/>
          <w:sz w:val="22"/>
          <w:szCs w:val="22"/>
        </w:rPr>
        <w:t xml:space="preserve"> musí být sepsán protokol, který musí být podepsán oprávněnými osobami obou Smluvních stran. Smluvní strany pro vyloučení případných pochybností sjednávají, že Poskytovatel není oprávněn ponechat si po ukončení účinnosti této </w:t>
      </w:r>
      <w:r w:rsidR="00A417EF">
        <w:rPr>
          <w:rFonts w:cs="Arial"/>
          <w:color w:val="404040" w:themeColor="text1" w:themeTint="BF"/>
          <w:sz w:val="22"/>
          <w:szCs w:val="22"/>
        </w:rPr>
        <w:t>Smlouvy</w:t>
      </w:r>
      <w:r w:rsidRPr="00623A6F">
        <w:rPr>
          <w:rFonts w:cs="Arial"/>
          <w:color w:val="404040" w:themeColor="text1" w:themeTint="BF"/>
          <w:sz w:val="22"/>
          <w:szCs w:val="22"/>
        </w:rPr>
        <w:t xml:space="preserve"> jakékoli kopie předaných Důvěrných informací. </w:t>
      </w:r>
    </w:p>
    <w:p w14:paraId="1B8A05F8" w14:textId="6331A9DE" w:rsidR="00623A6F" w:rsidRPr="00623A6F" w:rsidRDefault="00623A6F" w:rsidP="007E6C58">
      <w:pPr>
        <w:pStyle w:val="Odstavecseseznamem"/>
        <w:numPr>
          <w:ilvl w:val="0"/>
          <w:numId w:val="29"/>
        </w:numPr>
        <w:spacing w:before="240" w:after="240" w:line="312" w:lineRule="auto"/>
        <w:ind w:left="426" w:hanging="426"/>
        <w:contextualSpacing w:val="0"/>
        <w:jc w:val="center"/>
        <w:rPr>
          <w:rFonts w:cs="Arial"/>
          <w:b/>
          <w:bCs/>
          <w:color w:val="404040" w:themeColor="text1" w:themeTint="BF"/>
          <w:sz w:val="22"/>
          <w:szCs w:val="22"/>
        </w:rPr>
      </w:pPr>
      <w:r w:rsidRPr="00623A6F">
        <w:rPr>
          <w:rFonts w:cs="Arial"/>
          <w:b/>
          <w:bCs/>
          <w:color w:val="404040" w:themeColor="text1" w:themeTint="BF"/>
          <w:sz w:val="22"/>
          <w:szCs w:val="22"/>
        </w:rPr>
        <w:t>Zpracování osobních údajů</w:t>
      </w:r>
    </w:p>
    <w:p w14:paraId="56C77D44" w14:textId="66FAB58E" w:rsidR="00E83243" w:rsidRPr="00DB50B1" w:rsidRDefault="00E83243" w:rsidP="00FB5E4D">
      <w:pPr>
        <w:pStyle w:val="Odstavecseseznamem"/>
        <w:numPr>
          <w:ilvl w:val="1"/>
          <w:numId w:val="44"/>
        </w:numPr>
        <w:spacing w:after="120" w:line="312" w:lineRule="auto"/>
        <w:ind w:left="567" w:hanging="567"/>
        <w:contextualSpacing w:val="0"/>
        <w:jc w:val="both"/>
        <w:rPr>
          <w:rFonts w:cs="Arial"/>
          <w:color w:val="404040" w:themeColor="text1" w:themeTint="BF"/>
          <w:sz w:val="22"/>
          <w:szCs w:val="22"/>
        </w:rPr>
      </w:pPr>
      <w:r w:rsidRPr="00DB50B1">
        <w:rPr>
          <w:rFonts w:cs="Arial"/>
          <w:color w:val="404040" w:themeColor="text1" w:themeTint="BF"/>
          <w:sz w:val="22"/>
          <w:szCs w:val="22"/>
        </w:rPr>
        <w:t xml:space="preserve">Pokud řádné poskytování </w:t>
      </w:r>
      <w:r w:rsidR="006A34B3">
        <w:rPr>
          <w:rFonts w:cs="Arial"/>
          <w:color w:val="404040" w:themeColor="text1" w:themeTint="BF"/>
          <w:sz w:val="22"/>
          <w:szCs w:val="22"/>
        </w:rPr>
        <w:t>Služe</w:t>
      </w:r>
      <w:r w:rsidRPr="00DB50B1">
        <w:rPr>
          <w:rFonts w:cs="Arial"/>
          <w:color w:val="404040" w:themeColor="text1" w:themeTint="BF"/>
          <w:sz w:val="22"/>
          <w:szCs w:val="22"/>
        </w:rPr>
        <w:t>b vyžaduje zpracování osobních údajů zaměstnanců Objednatele, budou osobní údaje zaměstnanců Objednatele Poskytovatelem zpracovány v rozsahu:</w:t>
      </w:r>
    </w:p>
    <w:p w14:paraId="3E1D8BBF" w14:textId="53ABEEF3" w:rsidR="00E83243" w:rsidRPr="0083503E" w:rsidRDefault="00F35ACF" w:rsidP="00FB5E4D">
      <w:pPr>
        <w:pStyle w:val="Odstavecseseznamem"/>
        <w:numPr>
          <w:ilvl w:val="0"/>
          <w:numId w:val="19"/>
        </w:numPr>
        <w:spacing w:line="312" w:lineRule="auto"/>
        <w:ind w:left="993" w:right="-11" w:hanging="426"/>
        <w:jc w:val="both"/>
        <w:rPr>
          <w:rFonts w:cs="Arial"/>
          <w:color w:val="404040" w:themeColor="text1" w:themeTint="BF"/>
          <w:sz w:val="22"/>
          <w:szCs w:val="22"/>
        </w:rPr>
      </w:pPr>
      <w:r>
        <w:rPr>
          <w:rFonts w:cs="Arial"/>
          <w:color w:val="404040" w:themeColor="text1" w:themeTint="BF"/>
          <w:sz w:val="22"/>
          <w:szCs w:val="22"/>
        </w:rPr>
        <w:t>j</w:t>
      </w:r>
      <w:r w:rsidR="00E83243" w:rsidRPr="0083503E">
        <w:rPr>
          <w:rFonts w:cs="Arial"/>
          <w:color w:val="404040" w:themeColor="text1" w:themeTint="BF"/>
          <w:sz w:val="22"/>
          <w:szCs w:val="22"/>
        </w:rPr>
        <w:t>méno, příjmení a titul,</w:t>
      </w:r>
    </w:p>
    <w:p w14:paraId="0E86E366" w14:textId="7E7825EE" w:rsidR="00E83243" w:rsidRPr="0083503E" w:rsidRDefault="00F35ACF" w:rsidP="00FB5E4D">
      <w:pPr>
        <w:pStyle w:val="Odstavecseseznamem"/>
        <w:numPr>
          <w:ilvl w:val="0"/>
          <w:numId w:val="19"/>
        </w:numPr>
        <w:spacing w:line="312" w:lineRule="auto"/>
        <w:ind w:left="993" w:right="-11" w:hanging="426"/>
        <w:contextualSpacing w:val="0"/>
        <w:jc w:val="both"/>
        <w:rPr>
          <w:rFonts w:cs="Arial"/>
          <w:color w:val="404040" w:themeColor="text1" w:themeTint="BF"/>
          <w:sz w:val="22"/>
          <w:szCs w:val="22"/>
        </w:rPr>
      </w:pPr>
      <w:r>
        <w:rPr>
          <w:rFonts w:cs="Arial"/>
          <w:color w:val="404040" w:themeColor="text1" w:themeTint="BF"/>
          <w:sz w:val="22"/>
          <w:szCs w:val="22"/>
        </w:rPr>
        <w:t>e</w:t>
      </w:r>
      <w:r w:rsidR="00E83243" w:rsidRPr="0083503E">
        <w:rPr>
          <w:rFonts w:cs="Arial"/>
          <w:color w:val="404040" w:themeColor="text1" w:themeTint="BF"/>
          <w:sz w:val="22"/>
          <w:szCs w:val="22"/>
        </w:rPr>
        <w:t>-mailová adresa,</w:t>
      </w:r>
    </w:p>
    <w:p w14:paraId="67CE7EB1" w14:textId="4E7428FD" w:rsidR="00E83243" w:rsidRPr="0083503E" w:rsidRDefault="00F35ACF" w:rsidP="00FB5E4D">
      <w:pPr>
        <w:pStyle w:val="Odstavecseseznamem"/>
        <w:numPr>
          <w:ilvl w:val="0"/>
          <w:numId w:val="19"/>
        </w:numPr>
        <w:spacing w:after="120" w:line="312" w:lineRule="auto"/>
        <w:ind w:left="993" w:right="-11" w:hanging="426"/>
        <w:contextualSpacing w:val="0"/>
        <w:jc w:val="both"/>
        <w:rPr>
          <w:rFonts w:cs="Arial"/>
          <w:color w:val="404040" w:themeColor="text1" w:themeTint="BF"/>
          <w:sz w:val="22"/>
          <w:szCs w:val="22"/>
        </w:rPr>
      </w:pPr>
      <w:r>
        <w:rPr>
          <w:rFonts w:cs="Arial"/>
          <w:color w:val="404040" w:themeColor="text1" w:themeTint="BF"/>
          <w:sz w:val="22"/>
          <w:szCs w:val="22"/>
        </w:rPr>
        <w:t>t</w:t>
      </w:r>
      <w:r w:rsidR="00E83243" w:rsidRPr="0083503E">
        <w:rPr>
          <w:rFonts w:cs="Arial"/>
          <w:color w:val="404040" w:themeColor="text1" w:themeTint="BF"/>
          <w:sz w:val="22"/>
          <w:szCs w:val="22"/>
        </w:rPr>
        <w:t>elefonní číslo.</w:t>
      </w:r>
    </w:p>
    <w:p w14:paraId="77DF46CE" w14:textId="3B13E785" w:rsidR="00E83243" w:rsidRPr="00DB50B1" w:rsidRDefault="00E83243" w:rsidP="00FB5E4D">
      <w:pPr>
        <w:pStyle w:val="Odstavecseseznamem"/>
        <w:numPr>
          <w:ilvl w:val="1"/>
          <w:numId w:val="44"/>
        </w:numPr>
        <w:spacing w:after="120" w:line="312" w:lineRule="auto"/>
        <w:ind w:left="567" w:hanging="567"/>
        <w:contextualSpacing w:val="0"/>
        <w:jc w:val="both"/>
        <w:rPr>
          <w:rFonts w:cs="Arial"/>
          <w:color w:val="404040" w:themeColor="text1" w:themeTint="BF"/>
          <w:sz w:val="22"/>
          <w:szCs w:val="22"/>
        </w:rPr>
      </w:pPr>
      <w:r w:rsidRPr="00DB50B1">
        <w:rPr>
          <w:rFonts w:cs="Arial"/>
          <w:color w:val="404040" w:themeColor="text1" w:themeTint="BF"/>
          <w:sz w:val="22"/>
          <w:szCs w:val="22"/>
        </w:rPr>
        <w:lastRenderedPageBreak/>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w:t>
      </w:r>
      <w:r w:rsidR="00FE4109">
        <w:rPr>
          <w:rFonts w:cs="Arial"/>
          <w:color w:val="404040" w:themeColor="text1" w:themeTint="BF"/>
          <w:sz w:val="22"/>
          <w:szCs w:val="22"/>
        </w:rPr>
        <w:t> </w:t>
      </w:r>
      <w:r w:rsidRPr="00DB50B1">
        <w:rPr>
          <w:rFonts w:cs="Arial"/>
          <w:color w:val="404040" w:themeColor="text1" w:themeTint="BF"/>
          <w:sz w:val="22"/>
          <w:szCs w:val="22"/>
        </w:rPr>
        <w:t xml:space="preserve">zajištění řádného poskytování </w:t>
      </w:r>
      <w:r w:rsidR="006A34B3">
        <w:rPr>
          <w:rFonts w:cs="Arial"/>
          <w:color w:val="404040" w:themeColor="text1" w:themeTint="BF"/>
          <w:sz w:val="22"/>
          <w:szCs w:val="22"/>
        </w:rPr>
        <w:t>Služe</w:t>
      </w:r>
      <w:r w:rsidRPr="00DB50B1">
        <w:rPr>
          <w:rFonts w:cs="Arial"/>
          <w:color w:val="404040" w:themeColor="text1" w:themeTint="BF"/>
          <w:sz w:val="22"/>
          <w:szCs w:val="22"/>
        </w:rPr>
        <w:t>b.</w:t>
      </w:r>
    </w:p>
    <w:p w14:paraId="4ECCF744" w14:textId="05A5B87B" w:rsidR="006F5FB0" w:rsidRPr="006F5FB0" w:rsidRDefault="00E83243" w:rsidP="00FB5E4D">
      <w:pPr>
        <w:pStyle w:val="Odstavecseseznamem"/>
        <w:numPr>
          <w:ilvl w:val="1"/>
          <w:numId w:val="44"/>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 xml:space="preserve">Osobní údaje budou </w:t>
      </w:r>
      <w:r w:rsidRPr="006F5FB0">
        <w:rPr>
          <w:rFonts w:cs="Arial"/>
          <w:color w:val="404040" w:themeColor="text1" w:themeTint="BF"/>
          <w:sz w:val="22"/>
          <w:szCs w:val="22"/>
        </w:rPr>
        <w:t xml:space="preserve">zpracovány po dobu poskytování </w:t>
      </w:r>
      <w:r w:rsidR="006A34B3">
        <w:rPr>
          <w:rFonts w:cs="Arial"/>
          <w:color w:val="404040" w:themeColor="text1" w:themeTint="BF"/>
          <w:sz w:val="22"/>
          <w:szCs w:val="22"/>
        </w:rPr>
        <w:t>Služe</w:t>
      </w:r>
      <w:r w:rsidRPr="006F5FB0">
        <w:rPr>
          <w:rFonts w:cs="Arial"/>
          <w:color w:val="404040" w:themeColor="text1" w:themeTint="BF"/>
          <w:sz w:val="22"/>
          <w:szCs w:val="22"/>
        </w:rPr>
        <w:t>b. Ukončením této Smlouvy nezanikají povinnosti Poskytovatele týkající se bezpečnosti a ochrany osobních údajů až</w:t>
      </w:r>
      <w:r w:rsidR="00FE4109">
        <w:rPr>
          <w:rFonts w:cs="Arial"/>
          <w:color w:val="404040" w:themeColor="text1" w:themeTint="BF"/>
          <w:sz w:val="22"/>
          <w:szCs w:val="22"/>
        </w:rPr>
        <w:t> </w:t>
      </w:r>
      <w:r w:rsidRPr="006F5FB0">
        <w:rPr>
          <w:rFonts w:cs="Arial"/>
          <w:color w:val="404040" w:themeColor="text1" w:themeTint="BF"/>
          <w:sz w:val="22"/>
          <w:szCs w:val="22"/>
        </w:rPr>
        <w:t>do</w:t>
      </w:r>
      <w:r w:rsidR="00FE4109">
        <w:rPr>
          <w:rFonts w:cs="Arial"/>
          <w:color w:val="404040" w:themeColor="text1" w:themeTint="BF"/>
          <w:sz w:val="22"/>
          <w:szCs w:val="22"/>
        </w:rPr>
        <w:t> </w:t>
      </w:r>
      <w:r w:rsidRPr="006F5FB0">
        <w:rPr>
          <w:rFonts w:cs="Arial"/>
          <w:color w:val="404040" w:themeColor="text1" w:themeTint="BF"/>
          <w:sz w:val="22"/>
          <w:szCs w:val="22"/>
        </w:rPr>
        <w:t>okamžiku jejich úplné likvidace či předání jinému zpracovateli.</w:t>
      </w:r>
    </w:p>
    <w:p w14:paraId="4166BD14" w14:textId="55F5B927" w:rsidR="006F5FB0" w:rsidRPr="006F5FB0" w:rsidRDefault="006F5FB0" w:rsidP="00FB5E4D">
      <w:pPr>
        <w:pStyle w:val="Odstavecseseznamem"/>
        <w:numPr>
          <w:ilvl w:val="1"/>
          <w:numId w:val="44"/>
        </w:numPr>
        <w:spacing w:after="120" w:line="312" w:lineRule="auto"/>
        <w:ind w:left="567" w:hanging="567"/>
        <w:contextualSpacing w:val="0"/>
        <w:jc w:val="both"/>
        <w:rPr>
          <w:rFonts w:cs="Arial"/>
          <w:color w:val="404040" w:themeColor="text1" w:themeTint="BF"/>
          <w:sz w:val="22"/>
          <w:szCs w:val="22"/>
        </w:rPr>
      </w:pPr>
      <w:r w:rsidRPr="006F5FB0">
        <w:rPr>
          <w:rFonts w:cs="Arial"/>
          <w:color w:val="404040" w:themeColor="text1" w:themeTint="BF"/>
          <w:sz w:val="22"/>
          <w:szCs w:val="22"/>
        </w:rPr>
        <w:t>Smluvní strany se dohodly, že Poskytovatel nemá nárok na náhradu nákladů spojených se zpracováním osobních údajů či s plněním povinností vyplývajících z příslušné právní úpravy.</w:t>
      </w:r>
    </w:p>
    <w:p w14:paraId="40FF7273" w14:textId="77777777" w:rsidR="00E83243" w:rsidRPr="0083503E" w:rsidRDefault="00E83243" w:rsidP="00FB5E4D">
      <w:pPr>
        <w:pStyle w:val="Odstavecseseznamem"/>
        <w:numPr>
          <w:ilvl w:val="1"/>
          <w:numId w:val="44"/>
        </w:numPr>
        <w:spacing w:after="120" w:line="312" w:lineRule="auto"/>
        <w:ind w:left="567" w:hanging="567"/>
        <w:contextualSpacing w:val="0"/>
        <w:jc w:val="both"/>
        <w:rPr>
          <w:rFonts w:cs="Arial"/>
          <w:color w:val="404040" w:themeColor="text1" w:themeTint="BF"/>
          <w:sz w:val="22"/>
          <w:szCs w:val="22"/>
        </w:rPr>
      </w:pPr>
      <w:r w:rsidRPr="006F5FB0">
        <w:rPr>
          <w:rFonts w:cs="Arial"/>
          <w:color w:val="404040" w:themeColor="text1" w:themeTint="BF"/>
          <w:sz w:val="22"/>
          <w:szCs w:val="22"/>
        </w:rPr>
        <w:t>Objednatel prohlašuje, že tyto údaje budou</w:t>
      </w:r>
      <w:r w:rsidRPr="0083503E">
        <w:rPr>
          <w:rFonts w:cs="Arial"/>
          <w:color w:val="404040" w:themeColor="text1" w:themeTint="BF"/>
          <w:sz w:val="22"/>
          <w:szCs w:val="22"/>
        </w:rPr>
        <w:t xml:space="preserve"> aktuální, přesné a pravdivé, jakož i to, že tyto údaje budou odpovídat stanovenému účelu zpracování.</w:t>
      </w:r>
    </w:p>
    <w:p w14:paraId="22D68EC1" w14:textId="6F345D8E" w:rsidR="00E83243" w:rsidRPr="0083503E" w:rsidRDefault="00E83243" w:rsidP="00FB5E4D">
      <w:pPr>
        <w:pStyle w:val="Odstavecseseznamem"/>
        <w:numPr>
          <w:ilvl w:val="1"/>
          <w:numId w:val="44"/>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Objednatel je povinen přijmout vhodná opatření na to, aby poskytl subjektům údajů stručným, transparentním, srozumitelným a snadno přístupným způsobem za použití jasných a</w:t>
      </w:r>
      <w:r w:rsidR="00FE4109">
        <w:rPr>
          <w:rFonts w:cs="Arial"/>
          <w:color w:val="404040" w:themeColor="text1" w:themeTint="BF"/>
          <w:sz w:val="22"/>
          <w:szCs w:val="22"/>
        </w:rPr>
        <w:t> </w:t>
      </w:r>
      <w:r w:rsidRPr="0083503E">
        <w:rPr>
          <w:rFonts w:cs="Arial"/>
          <w:color w:val="404040" w:themeColor="text1" w:themeTint="BF"/>
          <w:sz w:val="22"/>
          <w:szCs w:val="22"/>
        </w:rPr>
        <w:t>jednoduchých jazykových prostředků veškeré informace a učinil veškerá sdělení požadovaná Nařízením Evropského parlamentu a Rady (EU) č. 2016/679 ze</w:t>
      </w:r>
      <w:r w:rsidR="00024A25" w:rsidRPr="0083503E">
        <w:rPr>
          <w:rFonts w:cs="Arial"/>
          <w:color w:val="404040" w:themeColor="text1" w:themeTint="BF"/>
          <w:sz w:val="22"/>
          <w:szCs w:val="22"/>
        </w:rPr>
        <w:t> </w:t>
      </w:r>
      <w:r w:rsidRPr="0083503E">
        <w:rPr>
          <w:rFonts w:cs="Arial"/>
          <w:color w:val="404040" w:themeColor="text1" w:themeTint="BF"/>
          <w:sz w:val="22"/>
          <w:szCs w:val="22"/>
        </w:rPr>
        <w:t>dne</w:t>
      </w:r>
      <w:r w:rsidR="00024A25" w:rsidRPr="0083503E">
        <w:rPr>
          <w:rFonts w:cs="Arial"/>
          <w:color w:val="404040" w:themeColor="text1" w:themeTint="BF"/>
          <w:sz w:val="22"/>
          <w:szCs w:val="22"/>
        </w:rPr>
        <w:t> </w:t>
      </w:r>
      <w:r w:rsidRPr="0083503E">
        <w:rPr>
          <w:rFonts w:cs="Arial"/>
          <w:color w:val="404040" w:themeColor="text1" w:themeTint="BF"/>
          <w:sz w:val="22"/>
          <w:szCs w:val="22"/>
        </w:rPr>
        <w:t>27. dubna 2016, obecného nařízení o ochraně osobních údajů (dále jen „</w:t>
      </w:r>
      <w:r w:rsidRPr="0083503E">
        <w:rPr>
          <w:rFonts w:cs="Arial"/>
          <w:b/>
          <w:bCs/>
          <w:color w:val="404040" w:themeColor="text1" w:themeTint="BF"/>
          <w:sz w:val="22"/>
          <w:szCs w:val="22"/>
        </w:rPr>
        <w:t>Nařízení</w:t>
      </w:r>
      <w:r w:rsidRPr="0083503E">
        <w:rPr>
          <w:rFonts w:cs="Arial"/>
          <w:color w:val="404040" w:themeColor="text1" w:themeTint="BF"/>
          <w:sz w:val="22"/>
          <w:szCs w:val="22"/>
        </w:rPr>
        <w:t>“) ve spojení s právními předpisy upravujícími zpracování osobních údajů.</w:t>
      </w:r>
    </w:p>
    <w:p w14:paraId="1C2F47F3" w14:textId="77777777" w:rsidR="00E83243" w:rsidRPr="0083503E" w:rsidRDefault="00E83243" w:rsidP="00FB5E4D">
      <w:pPr>
        <w:pStyle w:val="Odstavecseseznamem"/>
        <w:numPr>
          <w:ilvl w:val="1"/>
          <w:numId w:val="44"/>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Poskytovatel je při plnění této povinnosti povinen:</w:t>
      </w:r>
    </w:p>
    <w:p w14:paraId="5CE7F3D7" w14:textId="55FEF9A8" w:rsidR="00E83243" w:rsidRPr="0083503E" w:rsidRDefault="00E83243" w:rsidP="00FB5E4D">
      <w:pPr>
        <w:pStyle w:val="NAKITslovanseznam"/>
        <w:numPr>
          <w:ilvl w:val="2"/>
          <w:numId w:val="40"/>
        </w:numPr>
        <w:spacing w:after="60"/>
        <w:ind w:left="1135" w:right="-11" w:hanging="284"/>
        <w:contextualSpacing w:val="0"/>
        <w:jc w:val="both"/>
        <w:rPr>
          <w:rFonts w:cs="Arial"/>
          <w:color w:val="404040" w:themeColor="text1" w:themeTint="BF"/>
        </w:rPr>
      </w:pPr>
      <w:r w:rsidRPr="0083503E">
        <w:rPr>
          <w:rFonts w:cs="Arial"/>
          <w:color w:val="404040" w:themeColor="text1" w:themeTint="BF"/>
        </w:rPr>
        <w:t>zpracovávat osobní údaje pouze na základě doložených pokynů Objednatele;</w:t>
      </w:r>
    </w:p>
    <w:p w14:paraId="498272A5" w14:textId="77777777" w:rsidR="00E83243" w:rsidRPr="0083503E" w:rsidRDefault="00E83243" w:rsidP="00FB5E4D">
      <w:pPr>
        <w:pStyle w:val="NAKITslovanseznam"/>
        <w:numPr>
          <w:ilvl w:val="2"/>
          <w:numId w:val="40"/>
        </w:numPr>
        <w:spacing w:after="60"/>
        <w:ind w:left="1135" w:right="-11" w:hanging="284"/>
        <w:contextualSpacing w:val="0"/>
        <w:jc w:val="both"/>
        <w:rPr>
          <w:rFonts w:cs="Arial"/>
          <w:color w:val="404040" w:themeColor="text1" w:themeTint="BF"/>
        </w:rPr>
      </w:pPr>
      <w:r w:rsidRPr="0083503E">
        <w:rPr>
          <w:rFonts w:cs="Arial"/>
          <w:color w:val="404040" w:themeColor="text1" w:themeTint="BF"/>
        </w:rPr>
        <w:t>zohledňovat povahu zpracování osobních údajů a být Objednateli nápomocen pro splnění Objednatelovy povinnosti reagovat na žádosti o výkon práv subjektu údajů, jakož i pro splnění dalších povinností ve smyslu Nařízení;</w:t>
      </w:r>
    </w:p>
    <w:p w14:paraId="2C75013B" w14:textId="4F8BC82E" w:rsidR="00E83243" w:rsidRPr="0083503E" w:rsidRDefault="00E83243" w:rsidP="00FB5E4D">
      <w:pPr>
        <w:pStyle w:val="NAKITslovanseznam"/>
        <w:numPr>
          <w:ilvl w:val="2"/>
          <w:numId w:val="40"/>
        </w:numPr>
        <w:spacing w:after="120"/>
        <w:ind w:left="1134" w:right="-11" w:hanging="283"/>
        <w:contextualSpacing w:val="0"/>
        <w:jc w:val="both"/>
        <w:rPr>
          <w:rFonts w:cs="Arial"/>
          <w:color w:val="404040" w:themeColor="text1" w:themeTint="BF"/>
        </w:rPr>
      </w:pPr>
      <w:r w:rsidRPr="0083503E">
        <w:rPr>
          <w:rFonts w:cs="Arial"/>
          <w:color w:val="404040" w:themeColor="text1" w:themeTint="BF"/>
        </w:rPr>
        <w:t>zajistit, že jeho zaměstnanci budou zpracovávat osobní údaje pouze za podmínek a v</w:t>
      </w:r>
      <w:r w:rsidR="00A87687">
        <w:rPr>
          <w:rFonts w:cs="Arial"/>
          <w:color w:val="404040" w:themeColor="text1" w:themeTint="BF"/>
        </w:rPr>
        <w:t> </w:t>
      </w:r>
      <w:r w:rsidRPr="0083503E">
        <w:rPr>
          <w:rFonts w:cs="Arial"/>
          <w:color w:val="404040" w:themeColor="text1" w:themeTint="BF"/>
        </w:rPr>
        <w:t xml:space="preserve">rozsahu </w:t>
      </w:r>
      <w:r w:rsidR="008F5C65">
        <w:rPr>
          <w:rFonts w:cs="Arial"/>
          <w:color w:val="404040" w:themeColor="text1" w:themeTint="BF"/>
        </w:rPr>
        <w:t>Objednatelem</w:t>
      </w:r>
      <w:r w:rsidRPr="0083503E">
        <w:rPr>
          <w:rFonts w:cs="Arial"/>
          <w:color w:val="404040" w:themeColor="text1" w:themeTint="BF"/>
        </w:rPr>
        <w:t xml:space="preserve"> stanoveném.</w:t>
      </w:r>
    </w:p>
    <w:p w14:paraId="1FBCED62" w14:textId="3DDD5B81" w:rsidR="00E83243" w:rsidRPr="0083503E" w:rsidRDefault="00E83243" w:rsidP="00FB5E4D">
      <w:pPr>
        <w:pStyle w:val="Odstavecseseznamem"/>
        <w:numPr>
          <w:ilvl w:val="1"/>
          <w:numId w:val="44"/>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Poskytovatel je při plnění této povinnosti oprávněn</w:t>
      </w:r>
      <w:r w:rsidRPr="0083503E">
        <w:rPr>
          <w:rFonts w:eastAsiaTheme="majorEastAsia" w:cs="Arial"/>
          <w:color w:val="404040" w:themeColor="text1" w:themeTint="BF"/>
          <w:sz w:val="22"/>
          <w:szCs w:val="22"/>
        </w:rPr>
        <w:t xml:space="preserve"> </w:t>
      </w:r>
      <w:r w:rsidRPr="0083503E">
        <w:rPr>
          <w:rFonts w:cs="Arial"/>
          <w:color w:val="404040" w:themeColor="text1" w:themeTint="BF"/>
          <w:sz w:val="22"/>
          <w:szCs w:val="22"/>
        </w:rPr>
        <w:t xml:space="preserve">v rozsahu nezbytném pro plnění předmětu Smlouvy zapojit do zpracování i další případné zpracovatele, avšak pouze s výslovným </w:t>
      </w:r>
      <w:r w:rsidR="00C86A92">
        <w:rPr>
          <w:rFonts w:cs="Arial"/>
          <w:color w:val="404040" w:themeColor="text1" w:themeTint="BF"/>
          <w:sz w:val="22"/>
          <w:szCs w:val="22"/>
        </w:rPr>
        <w:t xml:space="preserve">předchozím </w:t>
      </w:r>
      <w:r w:rsidRPr="0083503E">
        <w:rPr>
          <w:rFonts w:cs="Arial"/>
          <w:color w:val="404040" w:themeColor="text1" w:themeTint="BF"/>
          <w:sz w:val="22"/>
          <w:szCs w:val="22"/>
        </w:rPr>
        <w:t xml:space="preserve">písemným souhlasem Objednatele.  </w:t>
      </w:r>
    </w:p>
    <w:p w14:paraId="2DEB7DE1" w14:textId="77777777" w:rsidR="00E83243" w:rsidRPr="0083503E" w:rsidRDefault="00E83243" w:rsidP="00FB5E4D">
      <w:pPr>
        <w:pStyle w:val="Odstavecseseznamem"/>
        <w:numPr>
          <w:ilvl w:val="1"/>
          <w:numId w:val="44"/>
        </w:numPr>
        <w:spacing w:after="120" w:line="312" w:lineRule="auto"/>
        <w:ind w:left="567" w:hanging="567"/>
        <w:contextualSpacing w:val="0"/>
        <w:jc w:val="both"/>
        <w:rPr>
          <w:rFonts w:cs="Arial"/>
          <w:color w:val="404040" w:themeColor="text1" w:themeTint="BF"/>
          <w:sz w:val="22"/>
          <w:szCs w:val="22"/>
        </w:rPr>
      </w:pPr>
      <w:r w:rsidRPr="0083503E">
        <w:rPr>
          <w:rFonts w:cs="Arial"/>
          <w:color w:val="404040" w:themeColor="text1" w:themeTint="BF"/>
          <w:sz w:val="22"/>
          <w:szCs w:val="22"/>
        </w:rPr>
        <w:t>Smluvní strany jsou při zpracování povinny:</w:t>
      </w:r>
    </w:p>
    <w:p w14:paraId="3E48D9D6" w14:textId="3E11D7EF" w:rsidR="00E83243" w:rsidRPr="0083503E" w:rsidRDefault="00E83243" w:rsidP="00FB5E4D">
      <w:pPr>
        <w:pStyle w:val="NAKITslovanseznam"/>
        <w:numPr>
          <w:ilvl w:val="2"/>
          <w:numId w:val="18"/>
        </w:numPr>
        <w:spacing w:after="60"/>
        <w:ind w:left="992" w:right="-11" w:hanging="425"/>
        <w:contextualSpacing w:val="0"/>
        <w:jc w:val="both"/>
        <w:rPr>
          <w:rFonts w:cs="Arial"/>
          <w:color w:val="404040" w:themeColor="text1" w:themeTint="BF"/>
        </w:rPr>
      </w:pPr>
      <w:r w:rsidRPr="0083503E">
        <w:rPr>
          <w:rFonts w:cs="Arial"/>
          <w:color w:val="404040" w:themeColor="text1" w:themeTint="BF"/>
        </w:rPr>
        <w:t>zavést technická, organizační, personální a jiná vhodná opatření ve smyslu Nařízení, aby</w:t>
      </w:r>
      <w:r w:rsidR="005C428A">
        <w:rPr>
          <w:rFonts w:cs="Arial"/>
          <w:color w:val="404040" w:themeColor="text1" w:themeTint="BF"/>
        </w:rPr>
        <w:t> </w:t>
      </w:r>
      <w:r w:rsidRPr="0083503E">
        <w:rPr>
          <w:rFonts w:cs="Arial"/>
          <w:color w:val="404040" w:themeColor="text1" w:themeTint="BF"/>
        </w:rPr>
        <w:t>zajistily a byly schopny kdykoliv doložit, že zpracování osobních údajů je prováděno v souladu s Nařízením a zákonem o zpracování osobních údajů tak, aby nemohlo dojít k</w:t>
      </w:r>
      <w:r w:rsidR="005C428A">
        <w:rPr>
          <w:rFonts w:cs="Arial"/>
          <w:color w:val="404040" w:themeColor="text1" w:themeTint="BF"/>
        </w:rPr>
        <w:t> </w:t>
      </w:r>
      <w:r w:rsidRPr="0083503E">
        <w:rPr>
          <w:rFonts w:cs="Arial"/>
          <w:color w:val="404040" w:themeColor="text1" w:themeTint="BF"/>
        </w:rPr>
        <w:t>neoprávněnému nebo nahodilému přístupu k osobním údajům a k datovým nosičům, které tyto údaje obsahují, k jejich změně, zničení či ztrátě, neoprávněným přenosům, k</w:t>
      </w:r>
      <w:r w:rsidR="005C428A">
        <w:rPr>
          <w:rFonts w:cs="Arial"/>
          <w:color w:val="404040" w:themeColor="text1" w:themeTint="BF"/>
        </w:rPr>
        <w:t> </w:t>
      </w:r>
      <w:r w:rsidRPr="0083503E">
        <w:rPr>
          <w:rFonts w:cs="Arial"/>
          <w:color w:val="404040" w:themeColor="text1" w:themeTint="BF"/>
        </w:rPr>
        <w:t>jejich jinému neoprávněnému zpracování, jakož i k jinému zneužití, a tato opatření podle potřeby průběžné revidovat a aktualizovat;</w:t>
      </w:r>
    </w:p>
    <w:p w14:paraId="0BD9A9F5" w14:textId="2119CCFF" w:rsidR="00E83243" w:rsidRPr="0083503E" w:rsidRDefault="00E83243" w:rsidP="00FB5E4D">
      <w:pPr>
        <w:pStyle w:val="NAKITslovanseznam"/>
        <w:numPr>
          <w:ilvl w:val="2"/>
          <w:numId w:val="18"/>
        </w:numPr>
        <w:spacing w:after="60"/>
        <w:ind w:left="992" w:right="-11" w:hanging="425"/>
        <w:contextualSpacing w:val="0"/>
        <w:jc w:val="both"/>
        <w:rPr>
          <w:rFonts w:cs="Arial"/>
          <w:color w:val="404040" w:themeColor="text1" w:themeTint="BF"/>
        </w:rPr>
      </w:pPr>
      <w:r w:rsidRPr="0083503E">
        <w:rPr>
          <w:rFonts w:cs="Arial"/>
          <w:color w:val="404040" w:themeColor="text1" w:themeTint="BF"/>
        </w:rPr>
        <w:lastRenderedPageBreak/>
        <w:t>vést a průběžné revidovat a aktualizovat záznamy o zpracování osobních údajů ve smyslu Nařízení;</w:t>
      </w:r>
    </w:p>
    <w:p w14:paraId="3859CCDC" w14:textId="77777777" w:rsidR="00E83243" w:rsidRPr="0083503E" w:rsidRDefault="00E83243" w:rsidP="00FB5E4D">
      <w:pPr>
        <w:pStyle w:val="NAKITslovanseznam"/>
        <w:numPr>
          <w:ilvl w:val="2"/>
          <w:numId w:val="18"/>
        </w:numPr>
        <w:spacing w:after="60"/>
        <w:ind w:left="992" w:right="-11" w:hanging="425"/>
        <w:contextualSpacing w:val="0"/>
        <w:jc w:val="both"/>
        <w:rPr>
          <w:rFonts w:cs="Arial"/>
          <w:color w:val="404040" w:themeColor="text1" w:themeTint="BF"/>
        </w:rPr>
      </w:pPr>
      <w:r w:rsidRPr="0083503E">
        <w:rPr>
          <w:rFonts w:cs="Arial"/>
          <w:color w:val="404040" w:themeColor="text1" w:themeTint="BF"/>
        </w:rPr>
        <w:t>řádně a včas ohlašovat případná porušení zabezpečení osobních údajů Úřadu pro ochranu osobních údajů a spolupracovat s tímto úřadem v nezbytném rozsahu;</w:t>
      </w:r>
    </w:p>
    <w:p w14:paraId="6814D7E1" w14:textId="77777777" w:rsidR="00E83243" w:rsidRPr="0083503E" w:rsidRDefault="00E83243" w:rsidP="00FB5E4D">
      <w:pPr>
        <w:pStyle w:val="NAKITslovanseznam"/>
        <w:numPr>
          <w:ilvl w:val="2"/>
          <w:numId w:val="18"/>
        </w:numPr>
        <w:spacing w:after="60"/>
        <w:ind w:left="992" w:right="-11" w:hanging="425"/>
        <w:contextualSpacing w:val="0"/>
        <w:jc w:val="both"/>
        <w:rPr>
          <w:rFonts w:cs="Arial"/>
          <w:color w:val="404040" w:themeColor="text1" w:themeTint="BF"/>
        </w:rPr>
      </w:pPr>
      <w:r w:rsidRPr="0083503E">
        <w:rPr>
          <w:rFonts w:cs="Arial"/>
          <w:color w:val="404040" w:themeColor="text1" w:themeTint="BF"/>
        </w:rPr>
        <w:t>navzájem se informovat o všech okolnostech významných pro plnění dle tohoto článku;</w:t>
      </w:r>
    </w:p>
    <w:p w14:paraId="02AAC947" w14:textId="77777777" w:rsidR="00E83243" w:rsidRPr="0083503E" w:rsidRDefault="00E83243" w:rsidP="00FB5E4D">
      <w:pPr>
        <w:pStyle w:val="NAKITslovanseznam"/>
        <w:numPr>
          <w:ilvl w:val="2"/>
          <w:numId w:val="18"/>
        </w:numPr>
        <w:spacing w:after="60"/>
        <w:ind w:left="992" w:right="-11" w:hanging="425"/>
        <w:contextualSpacing w:val="0"/>
        <w:jc w:val="both"/>
        <w:rPr>
          <w:rFonts w:cs="Arial"/>
          <w:color w:val="404040" w:themeColor="text1" w:themeTint="BF"/>
        </w:rPr>
      </w:pPr>
      <w:r w:rsidRPr="0083503E">
        <w:rPr>
          <w:rFonts w:cs="Arial"/>
          <w:color w:val="404040" w:themeColor="text1" w:themeTint="BF"/>
        </w:rPr>
        <w:t>zachovávat mlčenlivost o osobních údajích a o bezpečnostních opatřeních, jejichž zveřejnění by ohrozilo zabezpečení osobních údajů, a to i po skončení této Smlouvy;</w:t>
      </w:r>
    </w:p>
    <w:p w14:paraId="6CF869E7" w14:textId="77777777" w:rsidR="00E83243" w:rsidRPr="0083503E" w:rsidRDefault="00E83243" w:rsidP="00FB5E4D">
      <w:pPr>
        <w:pStyle w:val="NAKITslovanseznam"/>
        <w:numPr>
          <w:ilvl w:val="2"/>
          <w:numId w:val="18"/>
        </w:numPr>
        <w:spacing w:after="120"/>
        <w:ind w:left="993" w:right="-11" w:hanging="426"/>
        <w:contextualSpacing w:val="0"/>
        <w:jc w:val="both"/>
        <w:rPr>
          <w:rFonts w:cs="Arial"/>
          <w:color w:val="404040" w:themeColor="text1" w:themeTint="BF"/>
        </w:rPr>
      </w:pPr>
      <w:r w:rsidRPr="0083503E">
        <w:rPr>
          <w:rFonts w:cs="Arial"/>
          <w:color w:val="404040" w:themeColor="text1" w:themeTint="BF"/>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52D0E95E" w14:textId="01691C5A" w:rsidR="00EE07FA" w:rsidRPr="003509D4" w:rsidRDefault="00EE07FA" w:rsidP="009F68CD">
      <w:pPr>
        <w:pStyle w:val="NAKITslovanseznam"/>
        <w:numPr>
          <w:ilvl w:val="0"/>
          <w:numId w:val="29"/>
        </w:numPr>
        <w:spacing w:before="240" w:after="240"/>
        <w:ind w:left="426" w:right="-11" w:hanging="426"/>
        <w:contextualSpacing w:val="0"/>
        <w:jc w:val="center"/>
        <w:rPr>
          <w:rFonts w:cs="Arial"/>
          <w:b/>
          <w:color w:val="262626" w:themeColor="text1" w:themeTint="D9"/>
        </w:rPr>
      </w:pPr>
      <w:proofErr w:type="spellStart"/>
      <w:r w:rsidRPr="003509D4">
        <w:rPr>
          <w:rFonts w:cs="Arial"/>
          <w:b/>
          <w:color w:val="262626" w:themeColor="text1" w:themeTint="D9"/>
        </w:rPr>
        <w:t>Compliance</w:t>
      </w:r>
      <w:proofErr w:type="spellEnd"/>
      <w:r w:rsidRPr="003509D4">
        <w:rPr>
          <w:rFonts w:cs="Arial"/>
          <w:b/>
          <w:color w:val="262626" w:themeColor="text1" w:themeTint="D9"/>
        </w:rPr>
        <w:t xml:space="preserve"> ujednání</w:t>
      </w:r>
    </w:p>
    <w:p w14:paraId="33959F7A" w14:textId="12B84AF5" w:rsidR="00EE07FA" w:rsidRPr="00F662F8" w:rsidRDefault="00EE07FA" w:rsidP="00FB5E4D">
      <w:pPr>
        <w:pStyle w:val="cpodstavecslovan1"/>
        <w:numPr>
          <w:ilvl w:val="1"/>
          <w:numId w:val="46"/>
        </w:numPr>
        <w:spacing w:line="312" w:lineRule="auto"/>
        <w:ind w:left="567" w:hanging="567"/>
        <w:rPr>
          <w:rFonts w:ascii="Arial" w:hAnsi="Arial" w:cs="Arial"/>
          <w:color w:val="262626" w:themeColor="text1" w:themeTint="D9"/>
        </w:rPr>
      </w:pPr>
      <w:r w:rsidRPr="00E6436E">
        <w:rPr>
          <w:rFonts w:ascii="Arial" w:hAnsi="Arial" w:cs="Arial"/>
          <w:i/>
          <w:color w:val="262626" w:themeColor="text1" w:themeTint="D9"/>
        </w:rPr>
        <w:t>Pro případ, že P</w:t>
      </w:r>
      <w:r w:rsidR="004F7007" w:rsidRPr="00E6436E">
        <w:rPr>
          <w:rFonts w:ascii="Arial" w:hAnsi="Arial" w:cs="Arial"/>
          <w:i/>
          <w:color w:val="262626" w:themeColor="text1" w:themeTint="D9"/>
          <w:lang w:val="cs-CZ"/>
        </w:rPr>
        <w:t>oskytovatel</w:t>
      </w:r>
      <w:r w:rsidRPr="00E6436E">
        <w:rPr>
          <w:rFonts w:ascii="Arial" w:hAnsi="Arial" w:cs="Arial"/>
          <w:i/>
          <w:color w:val="262626" w:themeColor="text1" w:themeTint="D9"/>
        </w:rPr>
        <w:t xml:space="preserve"> je fyzická osoba:</w:t>
      </w:r>
      <w:r w:rsidRPr="00F662F8">
        <w:rPr>
          <w:rFonts w:ascii="Arial" w:hAnsi="Arial" w:cs="Arial"/>
          <w:i/>
          <w:color w:val="262626" w:themeColor="text1" w:themeTint="D9"/>
        </w:rPr>
        <w:t xml:space="preserve"> </w:t>
      </w:r>
      <w:r w:rsidRPr="00F662F8">
        <w:rPr>
          <w:rFonts w:ascii="Arial" w:hAnsi="Arial" w:cs="Arial"/>
          <w:color w:val="262626" w:themeColor="text1" w:themeTint="D9"/>
        </w:rPr>
        <w:t xml:space="preserve">Smluvní strany se zavazují dodržovat právní předpisy a chovat se tak, aby jejich jednání nemohlo vzbudit důvodné podezření ze spáchání nebo páchání trestného činu, a to ani takového, který by mohl být přičitatelný </w:t>
      </w:r>
      <w:r w:rsidR="0064689F" w:rsidRPr="00F662F8">
        <w:rPr>
          <w:rFonts w:ascii="Arial" w:hAnsi="Arial" w:cs="Arial"/>
          <w:color w:val="262626" w:themeColor="text1" w:themeTint="D9"/>
          <w:lang w:val="cs-CZ"/>
        </w:rPr>
        <w:t>Objednateli</w:t>
      </w:r>
      <w:r w:rsidRPr="00F662F8">
        <w:rPr>
          <w:rFonts w:ascii="Arial" w:hAnsi="Arial" w:cs="Arial"/>
          <w:color w:val="262626" w:themeColor="text1" w:themeTint="D9"/>
        </w:rPr>
        <w:t xml:space="preserve"> podle zákona č. 418/2011 Sb., o trestní odpovědnosti právnických osob a řízení proti nim, ve</w:t>
      </w:r>
      <w:r w:rsidR="0064689F" w:rsidRPr="00F662F8">
        <w:rPr>
          <w:rFonts w:ascii="Arial" w:hAnsi="Arial" w:cs="Arial"/>
          <w:color w:val="262626" w:themeColor="text1" w:themeTint="D9"/>
          <w:lang w:val="cs-CZ"/>
        </w:rPr>
        <w:t> </w:t>
      </w:r>
      <w:r w:rsidRPr="00F662F8">
        <w:rPr>
          <w:rFonts w:ascii="Arial" w:hAnsi="Arial" w:cs="Arial"/>
          <w:color w:val="262626" w:themeColor="text1" w:themeTint="D9"/>
        </w:rPr>
        <w:t xml:space="preserve">znění pozdějších předpisů.    </w:t>
      </w:r>
    </w:p>
    <w:p w14:paraId="0E13ED7B" w14:textId="3C6796B1" w:rsidR="00EE07FA" w:rsidRPr="00F662F8" w:rsidRDefault="00EE07FA" w:rsidP="00FB5E4D">
      <w:pPr>
        <w:pStyle w:val="cpodstavecslovan1"/>
        <w:numPr>
          <w:ilvl w:val="1"/>
          <w:numId w:val="46"/>
        </w:numPr>
        <w:spacing w:line="312" w:lineRule="auto"/>
        <w:ind w:left="567" w:hanging="567"/>
        <w:rPr>
          <w:rFonts w:ascii="Arial" w:eastAsia="Arial" w:hAnsi="Arial" w:cs="Arial"/>
          <w:color w:val="262626" w:themeColor="text1" w:themeTint="D9"/>
        </w:rPr>
      </w:pPr>
      <w:r w:rsidRPr="00E6436E">
        <w:rPr>
          <w:rFonts w:ascii="Arial" w:hAnsi="Arial" w:cs="Arial"/>
          <w:i/>
          <w:color w:val="262626" w:themeColor="text1" w:themeTint="D9"/>
        </w:rPr>
        <w:t>Pro případ, že P</w:t>
      </w:r>
      <w:r w:rsidR="004F7007" w:rsidRPr="00E6436E">
        <w:rPr>
          <w:rFonts w:ascii="Arial" w:hAnsi="Arial" w:cs="Arial"/>
          <w:i/>
          <w:color w:val="262626" w:themeColor="text1" w:themeTint="D9"/>
          <w:lang w:val="cs-CZ"/>
        </w:rPr>
        <w:t>oskytovatel</w:t>
      </w:r>
      <w:r w:rsidRPr="00E6436E">
        <w:rPr>
          <w:rFonts w:ascii="Arial" w:hAnsi="Arial" w:cs="Arial"/>
          <w:i/>
          <w:color w:val="262626" w:themeColor="text1" w:themeTint="D9"/>
        </w:rPr>
        <w:t xml:space="preserve"> je právnická osoba:</w:t>
      </w:r>
      <w:r w:rsidRPr="00F662F8">
        <w:rPr>
          <w:rFonts w:ascii="Arial" w:eastAsia="Arial" w:hAnsi="Arial" w:cs="Arial"/>
          <w:color w:val="262626" w:themeColor="text1" w:themeTint="D9"/>
        </w:rPr>
        <w:t xml:space="preserve"> 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2D8A3936" w14:textId="77777777" w:rsidR="00EE07FA" w:rsidRPr="003509D4" w:rsidRDefault="00EE07FA" w:rsidP="00FB5E4D">
      <w:pPr>
        <w:pStyle w:val="cpodstavecslovan1"/>
        <w:numPr>
          <w:ilvl w:val="1"/>
          <w:numId w:val="46"/>
        </w:numPr>
        <w:suppressAutoHyphens/>
        <w:spacing w:before="120" w:line="312" w:lineRule="auto"/>
        <w:ind w:left="567" w:hanging="567"/>
        <w:outlineLvl w:val="1"/>
        <w:rPr>
          <w:rFonts w:ascii="Arial" w:eastAsia="Arial" w:hAnsi="Arial" w:cs="Arial"/>
          <w:color w:val="262626" w:themeColor="text1" w:themeTint="D9"/>
        </w:rPr>
      </w:pPr>
      <w:r w:rsidRPr="003509D4">
        <w:rPr>
          <w:rFonts w:ascii="Arial" w:eastAsia="Arial" w:hAnsi="Arial" w:cs="Arial"/>
          <w:color w:val="262626" w:themeColor="text1" w:themeTint="D9"/>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2AC1A8EE" w14:textId="77777777" w:rsidR="00EE07FA" w:rsidRPr="003509D4" w:rsidRDefault="00EE07FA" w:rsidP="00FB5E4D">
      <w:pPr>
        <w:pStyle w:val="cpodstavecslovan1"/>
        <w:numPr>
          <w:ilvl w:val="1"/>
          <w:numId w:val="46"/>
        </w:numPr>
        <w:suppressAutoHyphens/>
        <w:spacing w:before="120" w:line="312" w:lineRule="auto"/>
        <w:ind w:left="567" w:hanging="567"/>
        <w:outlineLvl w:val="1"/>
        <w:rPr>
          <w:rFonts w:ascii="Arial" w:eastAsia="Arial" w:hAnsi="Arial" w:cs="Arial"/>
          <w:color w:val="262626" w:themeColor="text1" w:themeTint="D9"/>
        </w:rPr>
      </w:pPr>
      <w:r w:rsidRPr="003509D4">
        <w:rPr>
          <w:rFonts w:ascii="Arial" w:eastAsia="Arial" w:hAnsi="Arial" w:cs="Arial"/>
          <w:color w:val="262626" w:themeColor="text1" w:themeTint="D9"/>
        </w:rPr>
        <w:t>Smluvní strany se zavazují, že:</w:t>
      </w:r>
    </w:p>
    <w:p w14:paraId="627A83E8" w14:textId="77777777" w:rsidR="00EE07FA" w:rsidRPr="003509D4" w:rsidRDefault="00EE07FA" w:rsidP="00B25F67">
      <w:pPr>
        <w:pStyle w:val="cpslovnpsmennkodstavci1"/>
        <w:numPr>
          <w:ilvl w:val="0"/>
          <w:numId w:val="45"/>
        </w:numPr>
        <w:spacing w:after="0" w:line="312" w:lineRule="auto"/>
        <w:ind w:left="993" w:hanging="426"/>
        <w:rPr>
          <w:rFonts w:ascii="Arial" w:eastAsia="Arial" w:hAnsi="Arial" w:cs="Arial"/>
          <w:color w:val="262626" w:themeColor="text1" w:themeTint="D9"/>
          <w:szCs w:val="22"/>
        </w:rPr>
      </w:pPr>
      <w:r w:rsidRPr="003509D4">
        <w:rPr>
          <w:rFonts w:ascii="Arial" w:eastAsia="Arial" w:hAnsi="Arial" w:cs="Arial"/>
          <w:color w:val="262626" w:themeColor="text1" w:themeTint="D9"/>
          <w:szCs w:val="22"/>
        </w:rPr>
        <w:t>neposkytnou, nenabídnou ani neslíbí úplatek jinému nebo pro jiného v souvislosti s obstaráváním věcí obecného zájmu anebo v souvislosti s podnikáním svým nebo jiného</w:t>
      </w:r>
      <w:r w:rsidRPr="003509D4">
        <w:rPr>
          <w:rFonts w:ascii="Arial" w:hAnsi="Arial" w:cs="Arial"/>
          <w:color w:val="262626" w:themeColor="text1" w:themeTint="D9"/>
          <w:szCs w:val="22"/>
        </w:rPr>
        <w:t>;</w:t>
      </w:r>
      <w:r w:rsidRPr="003509D4">
        <w:rPr>
          <w:rFonts w:ascii="Arial" w:eastAsia="Arial" w:hAnsi="Arial" w:cs="Arial"/>
          <w:color w:val="262626" w:themeColor="text1" w:themeTint="D9"/>
          <w:szCs w:val="22"/>
        </w:rPr>
        <w:t xml:space="preserve"> </w:t>
      </w:r>
    </w:p>
    <w:p w14:paraId="11234622" w14:textId="77777777" w:rsidR="00EE07FA" w:rsidRPr="003509D4" w:rsidRDefault="00EE07FA" w:rsidP="00B25F67">
      <w:pPr>
        <w:pStyle w:val="cpslovnpsmennkodstavci1"/>
        <w:numPr>
          <w:ilvl w:val="0"/>
          <w:numId w:val="45"/>
        </w:numPr>
        <w:spacing w:before="0" w:line="312" w:lineRule="auto"/>
        <w:ind w:left="993" w:hanging="426"/>
        <w:rPr>
          <w:rFonts w:ascii="Arial" w:eastAsia="Arial" w:hAnsi="Arial" w:cs="Arial"/>
          <w:color w:val="262626" w:themeColor="text1" w:themeTint="D9"/>
          <w:szCs w:val="22"/>
        </w:rPr>
      </w:pPr>
      <w:r w:rsidRPr="003509D4">
        <w:rPr>
          <w:rFonts w:ascii="Arial" w:eastAsia="Arial" w:hAnsi="Arial" w:cs="Arial"/>
          <w:color w:val="262626" w:themeColor="text1" w:themeTint="D9"/>
          <w:szCs w:val="22"/>
        </w:rPr>
        <w:t xml:space="preserve">úplatek nepřijmou, ani si jej nedají slíbit, ať už pro sebe nebo pro jiného v souvislosti s obstaráním věcí obecného zájmu nebo v souvislosti s podnikáním svým nebo jiného. </w:t>
      </w:r>
    </w:p>
    <w:p w14:paraId="11463A94" w14:textId="77777777" w:rsidR="00EE07FA" w:rsidRPr="003509D4" w:rsidRDefault="00EE07FA" w:rsidP="00EE07FA">
      <w:pPr>
        <w:pStyle w:val="cpslovnpsmennkodstavci1"/>
        <w:tabs>
          <w:tab w:val="clear" w:pos="992"/>
        </w:tabs>
        <w:spacing w:before="0" w:line="312" w:lineRule="auto"/>
        <w:ind w:left="567" w:firstLine="0"/>
        <w:rPr>
          <w:rFonts w:ascii="Arial" w:eastAsia="Arial" w:hAnsi="Arial" w:cs="Arial"/>
          <w:color w:val="262626" w:themeColor="text1" w:themeTint="D9"/>
          <w:szCs w:val="22"/>
        </w:rPr>
      </w:pPr>
      <w:r w:rsidRPr="003509D4">
        <w:rPr>
          <w:rFonts w:ascii="Arial" w:eastAsia="Arial" w:hAnsi="Arial" w:cs="Arial"/>
          <w:color w:val="262626" w:themeColor="text1" w:themeTint="D9"/>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4E420A65" w14:textId="77777777" w:rsidR="00EE07FA" w:rsidRPr="003509D4" w:rsidRDefault="00EE07FA" w:rsidP="00FB5E4D">
      <w:pPr>
        <w:pStyle w:val="cpslovnpsmennkodstavci1"/>
        <w:numPr>
          <w:ilvl w:val="1"/>
          <w:numId w:val="46"/>
        </w:numPr>
        <w:spacing w:line="312" w:lineRule="auto"/>
        <w:ind w:left="567" w:hanging="567"/>
        <w:rPr>
          <w:rFonts w:ascii="Arial" w:eastAsia="Arial" w:hAnsi="Arial" w:cs="Arial"/>
          <w:color w:val="262626" w:themeColor="text1" w:themeTint="D9"/>
          <w:szCs w:val="22"/>
        </w:rPr>
      </w:pPr>
      <w:r w:rsidRPr="003509D4">
        <w:rPr>
          <w:rFonts w:ascii="Arial" w:eastAsia="Arial" w:hAnsi="Arial" w:cs="Arial"/>
          <w:color w:val="262626" w:themeColor="text1" w:themeTint="D9"/>
          <w:szCs w:val="22"/>
        </w:rPr>
        <w:lastRenderedPageBreak/>
        <w:t>Smluvní strany nebudou ani u svých obchodních partnerů tolerovat jakoukoliv formu korupce či uplácení.</w:t>
      </w:r>
    </w:p>
    <w:p w14:paraId="56959B3C" w14:textId="4D949D17" w:rsidR="00EE07FA" w:rsidRPr="003509D4" w:rsidRDefault="00EE07FA" w:rsidP="00FB5E4D">
      <w:pPr>
        <w:pStyle w:val="cpslovnpsmennkodstavci1"/>
        <w:numPr>
          <w:ilvl w:val="1"/>
          <w:numId w:val="46"/>
        </w:numPr>
        <w:spacing w:line="312" w:lineRule="auto"/>
        <w:ind w:left="567" w:hanging="567"/>
        <w:rPr>
          <w:rFonts w:ascii="Arial" w:eastAsia="Arial" w:hAnsi="Arial" w:cs="Arial"/>
          <w:color w:val="262626" w:themeColor="text1" w:themeTint="D9"/>
          <w:szCs w:val="22"/>
        </w:rPr>
      </w:pPr>
      <w:r w:rsidRPr="003509D4">
        <w:rPr>
          <w:rFonts w:ascii="Arial" w:eastAsia="Arial" w:hAnsi="Arial" w:cs="Arial"/>
          <w:color w:val="262626" w:themeColor="text1" w:themeTint="D9"/>
          <w:szCs w:val="22"/>
        </w:rPr>
        <w:t xml:space="preserve">V případě, že je zahájeno trestní stíhání </w:t>
      </w:r>
      <w:r w:rsidR="004F7007">
        <w:rPr>
          <w:rFonts w:ascii="Arial" w:hAnsi="Arial" w:cs="Arial"/>
          <w:color w:val="262626" w:themeColor="text1" w:themeTint="D9"/>
          <w:szCs w:val="22"/>
        </w:rPr>
        <w:t>Poskytovatele</w:t>
      </w:r>
      <w:r w:rsidRPr="003509D4">
        <w:rPr>
          <w:rFonts w:ascii="Arial" w:eastAsia="Arial" w:hAnsi="Arial" w:cs="Arial"/>
          <w:color w:val="262626" w:themeColor="text1" w:themeTint="D9"/>
          <w:szCs w:val="22"/>
        </w:rPr>
        <w:t xml:space="preserve">, zavazuje se </w:t>
      </w:r>
      <w:r w:rsidR="004F7007">
        <w:rPr>
          <w:rFonts w:ascii="Arial" w:hAnsi="Arial" w:cs="Arial"/>
          <w:color w:val="262626" w:themeColor="text1" w:themeTint="D9"/>
          <w:szCs w:val="22"/>
        </w:rPr>
        <w:t>Poskytovatel</w:t>
      </w:r>
      <w:r w:rsidRPr="003509D4">
        <w:rPr>
          <w:rFonts w:ascii="Arial" w:eastAsia="Arial" w:hAnsi="Arial" w:cs="Arial"/>
          <w:color w:val="262626" w:themeColor="text1" w:themeTint="D9"/>
          <w:szCs w:val="22"/>
        </w:rPr>
        <w:t xml:space="preserve"> o tomto bez zbytečného odkladu </w:t>
      </w:r>
      <w:r w:rsidR="004F7007">
        <w:rPr>
          <w:rFonts w:ascii="Arial" w:eastAsia="Arial" w:hAnsi="Arial" w:cs="Arial"/>
          <w:color w:val="262626" w:themeColor="text1" w:themeTint="D9"/>
          <w:szCs w:val="22"/>
        </w:rPr>
        <w:t>Objednatele</w:t>
      </w:r>
      <w:r w:rsidRPr="003509D4">
        <w:rPr>
          <w:rFonts w:ascii="Arial" w:eastAsia="Arial" w:hAnsi="Arial" w:cs="Arial"/>
          <w:color w:val="262626" w:themeColor="text1" w:themeTint="D9"/>
          <w:szCs w:val="22"/>
        </w:rPr>
        <w:t xml:space="preserve"> písemně informovat.</w:t>
      </w:r>
    </w:p>
    <w:p w14:paraId="1EB352EE" w14:textId="2A0FE2CE" w:rsidR="00EC3107" w:rsidRPr="00EE07FA" w:rsidRDefault="00EC3107" w:rsidP="00092DF4">
      <w:pPr>
        <w:pStyle w:val="NAKITslovanseznam"/>
        <w:numPr>
          <w:ilvl w:val="0"/>
          <w:numId w:val="29"/>
        </w:numPr>
        <w:spacing w:before="240" w:after="240"/>
        <w:ind w:left="426" w:right="-11" w:hanging="426"/>
        <w:contextualSpacing w:val="0"/>
        <w:jc w:val="center"/>
        <w:rPr>
          <w:rFonts w:cs="Arial"/>
          <w:b/>
          <w:bCs/>
          <w:color w:val="404040" w:themeColor="text1" w:themeTint="BF"/>
        </w:rPr>
      </w:pPr>
      <w:r w:rsidRPr="00EE07FA">
        <w:rPr>
          <w:rFonts w:cs="Arial"/>
          <w:b/>
          <w:bCs/>
          <w:color w:val="404040" w:themeColor="text1" w:themeTint="BF"/>
        </w:rPr>
        <w:t>Náhrada škody a sankční ujednání</w:t>
      </w:r>
    </w:p>
    <w:p w14:paraId="6CA6CEC9" w14:textId="77777777" w:rsidR="00063E82" w:rsidRDefault="00E83243" w:rsidP="00FB5E4D">
      <w:pPr>
        <w:pStyle w:val="Odstavecseseznamem"/>
        <w:numPr>
          <w:ilvl w:val="1"/>
          <w:numId w:val="47"/>
        </w:numPr>
        <w:spacing w:after="120" w:line="312" w:lineRule="auto"/>
        <w:ind w:left="567" w:hanging="567"/>
        <w:contextualSpacing w:val="0"/>
        <w:jc w:val="both"/>
        <w:rPr>
          <w:rFonts w:eastAsiaTheme="minorEastAsia" w:cs="Arial"/>
          <w:color w:val="404040" w:themeColor="text1" w:themeTint="BF"/>
          <w:sz w:val="22"/>
          <w:szCs w:val="22"/>
        </w:rPr>
      </w:pPr>
      <w:r w:rsidRPr="00063E82">
        <w:rPr>
          <w:rFonts w:eastAsiaTheme="minorEastAsia" w:cs="Arial"/>
          <w:color w:val="404040" w:themeColor="text1" w:themeTint="BF"/>
          <w:sz w:val="22"/>
          <w:szCs w:val="22"/>
        </w:rPr>
        <w:t>Každá ze Smluvních stran nese odpovědnost za škodu způsobenou při plnění závazků ze</w:t>
      </w:r>
      <w:r w:rsidR="00B75304" w:rsidRPr="00063E82">
        <w:rPr>
          <w:rFonts w:eastAsiaTheme="minorEastAsia" w:cs="Arial"/>
          <w:color w:val="404040" w:themeColor="text1" w:themeTint="BF"/>
          <w:sz w:val="22"/>
          <w:szCs w:val="22"/>
        </w:rPr>
        <w:t> </w:t>
      </w:r>
      <w:r w:rsidRPr="00063E82">
        <w:rPr>
          <w:rFonts w:eastAsiaTheme="minorEastAsia" w:cs="Arial"/>
          <w:color w:val="404040" w:themeColor="text1" w:themeTint="BF"/>
          <w:sz w:val="22"/>
          <w:szCs w:val="22"/>
        </w:rPr>
        <w:t xml:space="preserve">Smlouvy v důsledku porušení povinností vyplývajících z obecně závazných právních předpisů či vyplývajících ze Smlouvy. Obě Smluvní strany se zavazují vyvíjet maximální úsilí k předcházení škodám a k minimalizaci vzniklých škod. </w:t>
      </w:r>
    </w:p>
    <w:p w14:paraId="54104533" w14:textId="77777777" w:rsidR="00063E82" w:rsidRPr="00063E82" w:rsidRDefault="00E83243" w:rsidP="00FB5E4D">
      <w:pPr>
        <w:pStyle w:val="Odstavecseseznamem"/>
        <w:numPr>
          <w:ilvl w:val="1"/>
          <w:numId w:val="47"/>
        </w:numPr>
        <w:spacing w:after="120" w:line="312" w:lineRule="auto"/>
        <w:ind w:left="567" w:hanging="567"/>
        <w:contextualSpacing w:val="0"/>
        <w:jc w:val="both"/>
        <w:rPr>
          <w:rFonts w:eastAsiaTheme="minorEastAsia" w:cs="Arial"/>
          <w:color w:val="404040" w:themeColor="text1" w:themeTint="BF"/>
          <w:sz w:val="22"/>
          <w:szCs w:val="22"/>
        </w:rPr>
      </w:pPr>
      <w:r w:rsidRPr="00063E82">
        <w:rPr>
          <w:rFonts w:cs="Arial"/>
          <w:color w:val="404040" w:themeColor="text1" w:themeTint="BF"/>
          <w:sz w:val="22"/>
          <w:szCs w:val="22"/>
        </w:rPr>
        <w:t>Poskytovatel odpovídá za škodu, kterou způsobil Objednateli v souvislosti s plněním Smlouvy nedodržením nebo porušením svých povinností vyplývajících ze Smlouvy. Odpovědnost za</w:t>
      </w:r>
      <w:r w:rsidR="00B75304" w:rsidRPr="00063E82">
        <w:rPr>
          <w:rFonts w:cs="Arial"/>
          <w:color w:val="404040" w:themeColor="text1" w:themeTint="BF"/>
          <w:sz w:val="22"/>
          <w:szCs w:val="22"/>
        </w:rPr>
        <w:t> </w:t>
      </w:r>
      <w:r w:rsidRPr="00063E82">
        <w:rPr>
          <w:rFonts w:cs="Arial"/>
          <w:color w:val="404040" w:themeColor="text1" w:themeTint="BF"/>
          <w:sz w:val="22"/>
          <w:szCs w:val="22"/>
        </w:rPr>
        <w:t>škodu způsobenou porušením smluvní povinnosti se řídí ustanovením § 2913 a násl. Občanského zákoníku.</w:t>
      </w:r>
    </w:p>
    <w:p w14:paraId="30B0DADC" w14:textId="52594B27" w:rsidR="00F96BCD" w:rsidRPr="0083503E" w:rsidRDefault="00F96BCD" w:rsidP="00364F71">
      <w:pPr>
        <w:pStyle w:val="NAKITslovanseznam"/>
        <w:numPr>
          <w:ilvl w:val="1"/>
          <w:numId w:val="47"/>
        </w:numPr>
        <w:spacing w:after="120"/>
        <w:ind w:left="567" w:right="-11" w:hanging="567"/>
        <w:contextualSpacing w:val="0"/>
        <w:jc w:val="both"/>
        <w:rPr>
          <w:rFonts w:cs="Arial"/>
          <w:color w:val="404040" w:themeColor="text1" w:themeTint="BF"/>
        </w:rPr>
      </w:pPr>
      <w:r w:rsidRPr="61A398A0">
        <w:rPr>
          <w:rFonts w:cs="Arial"/>
          <w:color w:val="404040" w:themeColor="text1" w:themeTint="BF"/>
        </w:rPr>
        <w:t xml:space="preserve">V případě nedodržení </w:t>
      </w:r>
      <w:r w:rsidR="00303D80" w:rsidRPr="61A398A0">
        <w:rPr>
          <w:rFonts w:cs="Arial"/>
          <w:color w:val="404040" w:themeColor="text1" w:themeTint="BF"/>
        </w:rPr>
        <w:t>lhůty pr</w:t>
      </w:r>
      <w:r w:rsidR="00303D80" w:rsidRPr="00387AF5">
        <w:rPr>
          <w:rFonts w:cs="Arial"/>
          <w:color w:val="404040" w:themeColor="text1" w:themeTint="BF"/>
        </w:rPr>
        <w:t>o</w:t>
      </w:r>
      <w:r w:rsidRPr="00387AF5">
        <w:rPr>
          <w:rFonts w:cs="Arial"/>
          <w:color w:val="404040" w:themeColor="text1" w:themeTint="BF"/>
        </w:rPr>
        <w:t xml:space="preserve"> odstranění </w:t>
      </w:r>
      <w:r w:rsidR="00286D87" w:rsidRPr="00387AF5">
        <w:rPr>
          <w:rFonts w:cs="Arial"/>
          <w:color w:val="404040" w:themeColor="text1" w:themeTint="BF"/>
        </w:rPr>
        <w:t>závady</w:t>
      </w:r>
      <w:r w:rsidRPr="00387AF5">
        <w:rPr>
          <w:rFonts w:cs="Arial"/>
          <w:color w:val="404040" w:themeColor="text1" w:themeTint="BF"/>
        </w:rPr>
        <w:t xml:space="preserve"> uveden</w:t>
      </w:r>
      <w:r w:rsidR="00500EB7" w:rsidRPr="00387AF5">
        <w:rPr>
          <w:rFonts w:cs="Arial"/>
          <w:color w:val="404040" w:themeColor="text1" w:themeTint="BF"/>
        </w:rPr>
        <w:t>é</w:t>
      </w:r>
      <w:r w:rsidRPr="00387AF5">
        <w:rPr>
          <w:rFonts w:cs="Arial"/>
          <w:color w:val="404040" w:themeColor="text1" w:themeTint="BF"/>
        </w:rPr>
        <w:t xml:space="preserve"> v tabul</w:t>
      </w:r>
      <w:r w:rsidR="00F10B0E" w:rsidRPr="00387AF5">
        <w:rPr>
          <w:rFonts w:cs="Arial"/>
          <w:color w:val="404040" w:themeColor="text1" w:themeTint="BF"/>
        </w:rPr>
        <w:t>c</w:t>
      </w:r>
      <w:r w:rsidRPr="00387AF5">
        <w:rPr>
          <w:rFonts w:cs="Arial"/>
          <w:color w:val="404040" w:themeColor="text1" w:themeTint="BF"/>
        </w:rPr>
        <w:t xml:space="preserve">e </w:t>
      </w:r>
      <w:r w:rsidR="00E56A1C" w:rsidRPr="00387AF5">
        <w:rPr>
          <w:rFonts w:cs="Arial"/>
          <w:color w:val="404040" w:themeColor="text1" w:themeTint="BF"/>
        </w:rPr>
        <w:t>obsažené v </w:t>
      </w:r>
      <w:r w:rsidR="008F5B92" w:rsidRPr="00387AF5">
        <w:rPr>
          <w:rFonts w:cs="Arial"/>
          <w:color w:val="404040" w:themeColor="text1" w:themeTint="BF"/>
        </w:rPr>
        <w:t>čl. 2 písm.</w:t>
      </w:r>
      <w:r w:rsidR="006517D0">
        <w:rPr>
          <w:rFonts w:cs="Arial"/>
          <w:color w:val="404040" w:themeColor="text1" w:themeTint="BF"/>
        </w:rPr>
        <w:t> </w:t>
      </w:r>
      <w:r w:rsidR="002F4511">
        <w:rPr>
          <w:rFonts w:cs="Arial"/>
          <w:color w:val="404040" w:themeColor="text1" w:themeTint="BF"/>
        </w:rPr>
        <w:t xml:space="preserve">a) pod bod </w:t>
      </w:r>
      <w:r w:rsidR="008F5B92" w:rsidRPr="00387AF5">
        <w:rPr>
          <w:rFonts w:cs="Arial"/>
          <w:color w:val="404040" w:themeColor="text1" w:themeTint="BF"/>
        </w:rPr>
        <w:t xml:space="preserve">v) </w:t>
      </w:r>
      <w:r w:rsidR="00E56A1C" w:rsidRPr="00387AF5">
        <w:rPr>
          <w:rFonts w:cs="Arial"/>
          <w:color w:val="404040" w:themeColor="text1" w:themeTint="BF"/>
        </w:rPr>
        <w:t xml:space="preserve">Smlouvy </w:t>
      </w:r>
      <w:r w:rsidR="006E3E22" w:rsidRPr="00387AF5">
        <w:rPr>
          <w:rFonts w:eastAsiaTheme="minorEastAsia" w:cs="Arial"/>
          <w:color w:val="404040" w:themeColor="text1" w:themeTint="BF"/>
        </w:rPr>
        <w:t>je Objednatel</w:t>
      </w:r>
      <w:r w:rsidR="006E3E22" w:rsidRPr="61A398A0">
        <w:rPr>
          <w:rFonts w:eastAsiaTheme="minorEastAsia" w:cs="Arial"/>
          <w:color w:val="404040" w:themeColor="text1" w:themeTint="BF"/>
        </w:rPr>
        <w:t xml:space="preserve"> oprávněn požadovat a Poskytovatel povinen zaplatit</w:t>
      </w:r>
      <w:r w:rsidRPr="61A398A0">
        <w:rPr>
          <w:rFonts w:cs="Arial"/>
          <w:color w:val="404040" w:themeColor="text1" w:themeTint="BF"/>
        </w:rPr>
        <w:t xml:space="preserve">: </w:t>
      </w:r>
    </w:p>
    <w:p w14:paraId="0BC8F48E" w14:textId="22921D85" w:rsidR="00F96BCD" w:rsidRPr="0083503E" w:rsidRDefault="00F96BCD" w:rsidP="002062F1">
      <w:pPr>
        <w:pStyle w:val="NAKITslovanseznam"/>
        <w:numPr>
          <w:ilvl w:val="0"/>
          <w:numId w:val="26"/>
        </w:numPr>
        <w:spacing w:after="60"/>
        <w:ind w:left="992" w:right="-11" w:hanging="425"/>
        <w:contextualSpacing w:val="0"/>
        <w:jc w:val="both"/>
        <w:rPr>
          <w:rFonts w:cs="Arial"/>
          <w:color w:val="404040" w:themeColor="text1" w:themeTint="BF"/>
        </w:rPr>
      </w:pPr>
      <w:r w:rsidRPr="61A398A0">
        <w:rPr>
          <w:rFonts w:cs="Arial"/>
          <w:color w:val="404040" w:themeColor="text1" w:themeTint="BF"/>
        </w:rPr>
        <w:t xml:space="preserve">za každou započatou hodinu prodlení </w:t>
      </w:r>
      <w:r w:rsidR="00303D80" w:rsidRPr="61A398A0">
        <w:rPr>
          <w:rFonts w:cs="Arial"/>
          <w:color w:val="404040" w:themeColor="text1" w:themeTint="BF"/>
        </w:rPr>
        <w:t xml:space="preserve">s </w:t>
      </w:r>
      <w:r w:rsidRPr="61A398A0">
        <w:rPr>
          <w:rFonts w:cs="Arial"/>
          <w:color w:val="404040" w:themeColor="text1" w:themeTint="BF"/>
        </w:rPr>
        <w:t>odstranění</w:t>
      </w:r>
      <w:r w:rsidR="00303D80" w:rsidRPr="61A398A0">
        <w:rPr>
          <w:rFonts w:cs="Arial"/>
          <w:color w:val="404040" w:themeColor="text1" w:themeTint="BF"/>
        </w:rPr>
        <w:t>m</w:t>
      </w:r>
      <w:r w:rsidRPr="61A398A0">
        <w:rPr>
          <w:rFonts w:cs="Arial"/>
          <w:color w:val="404040" w:themeColor="text1" w:themeTint="BF"/>
        </w:rPr>
        <w:t xml:space="preserve"> </w:t>
      </w:r>
      <w:r w:rsidR="00286D87" w:rsidRPr="61A398A0">
        <w:rPr>
          <w:rFonts w:cs="Arial"/>
          <w:color w:val="404040" w:themeColor="text1" w:themeTint="BF"/>
        </w:rPr>
        <w:t>závady</w:t>
      </w:r>
      <w:r w:rsidRPr="61A398A0">
        <w:rPr>
          <w:rFonts w:cs="Arial"/>
          <w:color w:val="404040" w:themeColor="text1" w:themeTint="BF"/>
        </w:rPr>
        <w:t xml:space="preserve"> kategorie A </w:t>
      </w:r>
      <w:r w:rsidR="0056624A" w:rsidRPr="61A398A0">
        <w:rPr>
          <w:rFonts w:cs="Arial"/>
          <w:color w:val="404040" w:themeColor="text1" w:themeTint="BF"/>
        </w:rPr>
        <w:t xml:space="preserve">smluvní pokutu ve výši </w:t>
      </w:r>
      <w:r w:rsidR="00F662F8" w:rsidRPr="61A398A0">
        <w:rPr>
          <w:rFonts w:cs="Arial"/>
          <w:color w:val="404040" w:themeColor="text1" w:themeTint="BF"/>
        </w:rPr>
        <w:t>2.000, -</w:t>
      </w:r>
      <w:r w:rsidR="00286D87" w:rsidRPr="61A398A0">
        <w:rPr>
          <w:rFonts w:cs="Arial"/>
          <w:color w:val="404040" w:themeColor="text1" w:themeTint="BF"/>
        </w:rPr>
        <w:t xml:space="preserve"> Kč (slovy: </w:t>
      </w:r>
      <w:r w:rsidR="00E2282D">
        <w:rPr>
          <w:rFonts w:cs="Arial"/>
          <w:color w:val="404040" w:themeColor="text1" w:themeTint="BF"/>
        </w:rPr>
        <w:t xml:space="preserve">dva tisíce </w:t>
      </w:r>
      <w:r w:rsidR="00286D87" w:rsidRPr="61A398A0">
        <w:rPr>
          <w:rFonts w:cs="Arial"/>
          <w:color w:val="404040" w:themeColor="text1" w:themeTint="BF"/>
        </w:rPr>
        <w:t>korun českých);</w:t>
      </w:r>
    </w:p>
    <w:p w14:paraId="375A9BC4" w14:textId="774C658D" w:rsidR="00F96BCD" w:rsidRPr="0083503E" w:rsidRDefault="00F96BCD" w:rsidP="00364F71">
      <w:pPr>
        <w:pStyle w:val="NAKITslovanseznam"/>
        <w:numPr>
          <w:ilvl w:val="0"/>
          <w:numId w:val="26"/>
        </w:numPr>
        <w:spacing w:after="120"/>
        <w:ind w:left="993" w:right="-11" w:hanging="426"/>
        <w:contextualSpacing w:val="0"/>
        <w:jc w:val="both"/>
        <w:rPr>
          <w:rFonts w:cs="Arial"/>
          <w:color w:val="404040" w:themeColor="text1" w:themeTint="BF"/>
        </w:rPr>
      </w:pPr>
      <w:r w:rsidRPr="61A398A0">
        <w:rPr>
          <w:rFonts w:cs="Arial"/>
          <w:color w:val="404040" w:themeColor="text1" w:themeTint="BF"/>
        </w:rPr>
        <w:t xml:space="preserve">za každý započatý </w:t>
      </w:r>
      <w:r w:rsidR="00E2282D">
        <w:rPr>
          <w:rFonts w:cs="Arial"/>
          <w:color w:val="404040" w:themeColor="text1" w:themeTint="BF"/>
        </w:rPr>
        <w:t xml:space="preserve">kalendářní </w:t>
      </w:r>
      <w:r w:rsidRPr="61A398A0">
        <w:rPr>
          <w:rFonts w:cs="Arial"/>
          <w:color w:val="404040" w:themeColor="text1" w:themeTint="BF"/>
        </w:rPr>
        <w:t>den</w:t>
      </w:r>
      <w:r w:rsidR="00E2282D">
        <w:rPr>
          <w:rFonts w:cs="Arial"/>
          <w:color w:val="404040" w:themeColor="text1" w:themeTint="BF"/>
        </w:rPr>
        <w:t xml:space="preserve"> </w:t>
      </w:r>
      <w:r w:rsidRPr="61A398A0">
        <w:rPr>
          <w:rFonts w:cs="Arial"/>
          <w:color w:val="404040" w:themeColor="text1" w:themeTint="BF"/>
        </w:rPr>
        <w:t xml:space="preserve">prodlení </w:t>
      </w:r>
      <w:r w:rsidR="00303D80" w:rsidRPr="61A398A0">
        <w:rPr>
          <w:rFonts w:cs="Arial"/>
          <w:color w:val="404040" w:themeColor="text1" w:themeTint="BF"/>
        </w:rPr>
        <w:t xml:space="preserve">s </w:t>
      </w:r>
      <w:r w:rsidRPr="61A398A0">
        <w:rPr>
          <w:rFonts w:cs="Arial"/>
          <w:color w:val="404040" w:themeColor="text1" w:themeTint="BF"/>
        </w:rPr>
        <w:t>odstranění</w:t>
      </w:r>
      <w:r w:rsidR="00303D80" w:rsidRPr="61A398A0">
        <w:rPr>
          <w:rFonts w:cs="Arial"/>
          <w:color w:val="404040" w:themeColor="text1" w:themeTint="BF"/>
        </w:rPr>
        <w:t>m</w:t>
      </w:r>
      <w:r w:rsidRPr="61A398A0">
        <w:rPr>
          <w:rFonts w:cs="Arial"/>
          <w:color w:val="404040" w:themeColor="text1" w:themeTint="BF"/>
        </w:rPr>
        <w:t xml:space="preserve"> </w:t>
      </w:r>
      <w:r w:rsidR="00286D87" w:rsidRPr="61A398A0">
        <w:rPr>
          <w:rFonts w:cs="Arial"/>
          <w:color w:val="404040" w:themeColor="text1" w:themeTint="BF"/>
        </w:rPr>
        <w:t>závady</w:t>
      </w:r>
      <w:r w:rsidRPr="61A398A0">
        <w:rPr>
          <w:rFonts w:cs="Arial"/>
          <w:color w:val="404040" w:themeColor="text1" w:themeTint="BF"/>
        </w:rPr>
        <w:t xml:space="preserve"> kategorie B </w:t>
      </w:r>
      <w:r w:rsidR="0056624A" w:rsidRPr="61A398A0">
        <w:rPr>
          <w:rFonts w:cs="Arial"/>
          <w:color w:val="404040" w:themeColor="text1" w:themeTint="BF"/>
        </w:rPr>
        <w:t xml:space="preserve">smluvní pokutu ve výši </w:t>
      </w:r>
      <w:r w:rsidR="00F662F8" w:rsidRPr="61A398A0">
        <w:rPr>
          <w:rFonts w:cs="Arial"/>
          <w:color w:val="404040" w:themeColor="text1" w:themeTint="BF"/>
        </w:rPr>
        <w:t>2.000</w:t>
      </w:r>
      <w:r w:rsidR="00F662F8">
        <w:rPr>
          <w:rFonts w:cs="Arial"/>
          <w:color w:val="404040" w:themeColor="text1" w:themeTint="BF"/>
        </w:rPr>
        <w:t>, -</w:t>
      </w:r>
      <w:r w:rsidR="00E2282D">
        <w:rPr>
          <w:rFonts w:cs="Arial"/>
          <w:color w:val="404040" w:themeColor="text1" w:themeTint="BF"/>
        </w:rPr>
        <w:t xml:space="preserve"> </w:t>
      </w:r>
      <w:r w:rsidR="00286D87" w:rsidRPr="61A398A0">
        <w:rPr>
          <w:rFonts w:cs="Arial"/>
          <w:color w:val="404040" w:themeColor="text1" w:themeTint="BF"/>
        </w:rPr>
        <w:t>Kč (slovy</w:t>
      </w:r>
      <w:r w:rsidR="001E4BEF">
        <w:rPr>
          <w:rFonts w:cs="Arial"/>
          <w:color w:val="404040" w:themeColor="text1" w:themeTint="BF"/>
        </w:rPr>
        <w:t>: dva tisíce</w:t>
      </w:r>
      <w:r w:rsidR="00286D87" w:rsidRPr="61A398A0">
        <w:rPr>
          <w:rFonts w:cs="Arial"/>
          <w:color w:val="404040" w:themeColor="text1" w:themeTint="BF"/>
        </w:rPr>
        <w:t xml:space="preserve"> korun českých)</w:t>
      </w:r>
      <w:r w:rsidR="001B4FD6">
        <w:rPr>
          <w:rFonts w:cs="Arial"/>
          <w:color w:val="404040" w:themeColor="text1" w:themeTint="BF"/>
        </w:rPr>
        <w:t>.</w:t>
      </w:r>
    </w:p>
    <w:p w14:paraId="136AA86F" w14:textId="48E0BF65" w:rsidR="00EC17FA" w:rsidRPr="0083503E" w:rsidRDefault="00EC17FA" w:rsidP="00666BC5">
      <w:pPr>
        <w:pStyle w:val="NAKITslovanseznam"/>
        <w:numPr>
          <w:ilvl w:val="0"/>
          <w:numId w:val="0"/>
        </w:numPr>
        <w:spacing w:after="120"/>
        <w:ind w:left="567" w:right="-11"/>
        <w:contextualSpacing w:val="0"/>
        <w:jc w:val="both"/>
        <w:rPr>
          <w:rFonts w:cs="Arial"/>
          <w:color w:val="404040" w:themeColor="text1" w:themeTint="BF"/>
        </w:rPr>
      </w:pPr>
      <w:r w:rsidRPr="61A398A0">
        <w:rPr>
          <w:rFonts w:cs="Arial"/>
          <w:color w:val="404040" w:themeColor="text1" w:themeTint="BF"/>
        </w:rPr>
        <w:t>Výše smluvní</w:t>
      </w:r>
      <w:r w:rsidR="00C21035">
        <w:rPr>
          <w:rFonts w:cs="Arial"/>
          <w:color w:val="404040" w:themeColor="text1" w:themeTint="BF"/>
        </w:rPr>
        <w:t>ch</w:t>
      </w:r>
      <w:r w:rsidRPr="61A398A0">
        <w:rPr>
          <w:rFonts w:cs="Arial"/>
          <w:color w:val="404040" w:themeColor="text1" w:themeTint="BF"/>
        </w:rPr>
        <w:t xml:space="preserve"> pokut </w:t>
      </w:r>
      <w:r w:rsidR="00F36B5C">
        <w:rPr>
          <w:rFonts w:cs="Arial"/>
          <w:color w:val="404040" w:themeColor="text1" w:themeTint="BF"/>
        </w:rPr>
        <w:t>vztahující</w:t>
      </w:r>
      <w:r w:rsidR="00C21035">
        <w:rPr>
          <w:rFonts w:cs="Arial"/>
          <w:color w:val="404040" w:themeColor="text1" w:themeTint="BF"/>
        </w:rPr>
        <w:t>ch</w:t>
      </w:r>
      <w:r w:rsidR="00F36B5C">
        <w:rPr>
          <w:rFonts w:cs="Arial"/>
          <w:color w:val="404040" w:themeColor="text1" w:themeTint="BF"/>
        </w:rPr>
        <w:t xml:space="preserve"> se </w:t>
      </w:r>
      <w:r w:rsidR="00A9549E">
        <w:rPr>
          <w:rFonts w:cs="Arial"/>
          <w:color w:val="404040" w:themeColor="text1" w:themeTint="BF"/>
        </w:rPr>
        <w:t>k</w:t>
      </w:r>
      <w:r w:rsidR="00086DEB">
        <w:rPr>
          <w:rFonts w:cs="Arial"/>
          <w:color w:val="404040" w:themeColor="text1" w:themeTint="BF"/>
        </w:rPr>
        <w:t> </w:t>
      </w:r>
      <w:r w:rsidR="00A9549E">
        <w:rPr>
          <w:rFonts w:cs="Arial"/>
          <w:color w:val="404040" w:themeColor="text1" w:themeTint="BF"/>
        </w:rPr>
        <w:t>prodlení</w:t>
      </w:r>
      <w:r w:rsidR="00086DEB">
        <w:rPr>
          <w:rFonts w:cs="Arial"/>
          <w:color w:val="404040" w:themeColor="text1" w:themeTint="BF"/>
        </w:rPr>
        <w:t xml:space="preserve"> </w:t>
      </w:r>
      <w:r w:rsidR="00F90891">
        <w:rPr>
          <w:rFonts w:cs="Arial"/>
          <w:color w:val="404040" w:themeColor="text1" w:themeTint="BF"/>
        </w:rPr>
        <w:t>s odstraněním závad</w:t>
      </w:r>
      <w:r w:rsidR="00A82943">
        <w:rPr>
          <w:rFonts w:cs="Arial"/>
          <w:color w:val="404040" w:themeColor="text1" w:themeTint="BF"/>
        </w:rPr>
        <w:t xml:space="preserve"> oznámen</w:t>
      </w:r>
      <w:r w:rsidR="002060D6">
        <w:rPr>
          <w:rFonts w:cs="Arial"/>
          <w:color w:val="404040" w:themeColor="text1" w:themeTint="BF"/>
        </w:rPr>
        <w:t>ých</w:t>
      </w:r>
      <w:r w:rsidR="00A82943">
        <w:rPr>
          <w:rFonts w:cs="Arial"/>
          <w:color w:val="404040" w:themeColor="text1" w:themeTint="BF"/>
        </w:rPr>
        <w:t xml:space="preserve"> Poskytovateli v </w:t>
      </w:r>
      <w:r w:rsidR="002060D6">
        <w:rPr>
          <w:rFonts w:cs="Arial"/>
          <w:color w:val="404040" w:themeColor="text1" w:themeTint="BF"/>
        </w:rPr>
        <w:t>jednom</w:t>
      </w:r>
      <w:r w:rsidR="00A82943">
        <w:rPr>
          <w:rFonts w:cs="Arial"/>
          <w:color w:val="404040" w:themeColor="text1" w:themeTint="BF"/>
        </w:rPr>
        <w:t xml:space="preserve"> kalendářním měsíci</w:t>
      </w:r>
      <w:r w:rsidR="00A9549E">
        <w:rPr>
          <w:rFonts w:cs="Arial"/>
          <w:color w:val="404040" w:themeColor="text1" w:themeTint="BF"/>
        </w:rPr>
        <w:t>,</w:t>
      </w:r>
      <w:r w:rsidR="00364F71">
        <w:rPr>
          <w:rFonts w:cs="Arial"/>
          <w:color w:val="404040" w:themeColor="text1" w:themeTint="BF"/>
        </w:rPr>
        <w:t xml:space="preserve"> </w:t>
      </w:r>
      <w:r w:rsidR="00A82943">
        <w:rPr>
          <w:rFonts w:cs="Arial"/>
          <w:color w:val="404040" w:themeColor="text1" w:themeTint="BF"/>
        </w:rPr>
        <w:t xml:space="preserve">je </w:t>
      </w:r>
      <w:r w:rsidRPr="61A398A0">
        <w:rPr>
          <w:rFonts w:cs="Arial"/>
          <w:color w:val="404040" w:themeColor="text1" w:themeTint="BF"/>
        </w:rPr>
        <w:t xml:space="preserve">omezena </w:t>
      </w:r>
      <w:r w:rsidR="008D6A5C">
        <w:rPr>
          <w:rFonts w:cs="Arial"/>
          <w:color w:val="404040" w:themeColor="text1" w:themeTint="BF"/>
        </w:rPr>
        <w:t xml:space="preserve">výší </w:t>
      </w:r>
      <w:r w:rsidRPr="61A398A0">
        <w:rPr>
          <w:rFonts w:cs="Arial"/>
          <w:color w:val="404040" w:themeColor="text1" w:themeTint="BF"/>
        </w:rPr>
        <w:t>cen</w:t>
      </w:r>
      <w:r w:rsidR="008D6A5C">
        <w:rPr>
          <w:rFonts w:cs="Arial"/>
          <w:color w:val="404040" w:themeColor="text1" w:themeTint="BF"/>
        </w:rPr>
        <w:t>y</w:t>
      </w:r>
      <w:r w:rsidRPr="61A398A0">
        <w:rPr>
          <w:rFonts w:cs="Arial"/>
          <w:color w:val="404040" w:themeColor="text1" w:themeTint="BF"/>
        </w:rPr>
        <w:t xml:space="preserve"> </w:t>
      </w:r>
      <w:r w:rsidR="00164AE0">
        <w:rPr>
          <w:rFonts w:cs="Arial"/>
          <w:color w:val="404040" w:themeColor="text1" w:themeTint="BF"/>
        </w:rPr>
        <w:t xml:space="preserve">za jeden (1) </w:t>
      </w:r>
      <w:r w:rsidR="002A3440">
        <w:rPr>
          <w:rFonts w:cs="Arial"/>
          <w:color w:val="404040" w:themeColor="text1" w:themeTint="BF"/>
        </w:rPr>
        <w:t xml:space="preserve">kalendářní </w:t>
      </w:r>
      <w:r w:rsidR="0043203E" w:rsidRPr="61A398A0">
        <w:rPr>
          <w:rFonts w:cs="Arial"/>
          <w:color w:val="404040" w:themeColor="text1" w:themeTint="BF"/>
        </w:rPr>
        <w:t>měsíc</w:t>
      </w:r>
      <w:r w:rsidR="0043203E">
        <w:rPr>
          <w:rFonts w:cs="Arial"/>
          <w:color w:val="404040" w:themeColor="text1" w:themeTint="BF"/>
        </w:rPr>
        <w:t xml:space="preserve"> </w:t>
      </w:r>
      <w:r w:rsidR="00164AE0">
        <w:rPr>
          <w:rFonts w:cs="Arial"/>
          <w:color w:val="404040" w:themeColor="text1" w:themeTint="BF"/>
        </w:rPr>
        <w:t xml:space="preserve">poskytování </w:t>
      </w:r>
      <w:r w:rsidR="007062FB">
        <w:rPr>
          <w:rFonts w:cs="Arial"/>
          <w:color w:val="404040" w:themeColor="text1" w:themeTint="BF"/>
        </w:rPr>
        <w:t>Paušál</w:t>
      </w:r>
      <w:r w:rsidR="00164AE0">
        <w:rPr>
          <w:rFonts w:cs="Arial"/>
          <w:color w:val="404040" w:themeColor="text1" w:themeTint="BF"/>
        </w:rPr>
        <w:t xml:space="preserve">ní </w:t>
      </w:r>
      <w:r w:rsidRPr="61A398A0">
        <w:rPr>
          <w:rFonts w:cs="Arial"/>
          <w:color w:val="404040" w:themeColor="text1" w:themeTint="BF"/>
        </w:rPr>
        <w:t>služby</w:t>
      </w:r>
      <w:r w:rsidR="0043203E">
        <w:rPr>
          <w:rFonts w:cs="Arial"/>
          <w:color w:val="404040" w:themeColor="text1" w:themeTint="BF"/>
        </w:rPr>
        <w:t xml:space="preserve"> dle</w:t>
      </w:r>
      <w:r w:rsidR="001B4FD6">
        <w:rPr>
          <w:rFonts w:cs="Arial"/>
          <w:color w:val="404040" w:themeColor="text1" w:themeTint="BF"/>
        </w:rPr>
        <w:t> </w:t>
      </w:r>
      <w:r w:rsidR="0043203E">
        <w:rPr>
          <w:rFonts w:cs="Arial"/>
          <w:color w:val="404040" w:themeColor="text1" w:themeTint="BF"/>
        </w:rPr>
        <w:t>čl.</w:t>
      </w:r>
      <w:r w:rsidR="001B4FD6">
        <w:rPr>
          <w:rFonts w:cs="Arial"/>
          <w:color w:val="404040" w:themeColor="text1" w:themeTint="BF"/>
        </w:rPr>
        <w:t> </w:t>
      </w:r>
      <w:r w:rsidR="0043203E">
        <w:rPr>
          <w:rFonts w:cs="Arial"/>
          <w:color w:val="404040" w:themeColor="text1" w:themeTint="BF"/>
        </w:rPr>
        <w:t>5 odst. 5.1 Smlouvy.</w:t>
      </w:r>
      <w:r w:rsidRPr="61A398A0">
        <w:rPr>
          <w:rFonts w:cs="Arial"/>
          <w:color w:val="404040" w:themeColor="text1" w:themeTint="BF"/>
        </w:rPr>
        <w:t xml:space="preserve"> </w:t>
      </w:r>
    </w:p>
    <w:p w14:paraId="6BDCDA51" w14:textId="711B5231" w:rsidR="005C428A" w:rsidRDefault="00E83243" w:rsidP="00364F71">
      <w:pPr>
        <w:pStyle w:val="NAKITslovanseznam"/>
        <w:numPr>
          <w:ilvl w:val="1"/>
          <w:numId w:val="47"/>
        </w:numPr>
        <w:spacing w:after="120"/>
        <w:ind w:left="567" w:right="-11" w:hanging="567"/>
        <w:contextualSpacing w:val="0"/>
        <w:jc w:val="both"/>
        <w:rPr>
          <w:rFonts w:cs="Arial"/>
          <w:color w:val="404040" w:themeColor="text1" w:themeTint="BF"/>
        </w:rPr>
      </w:pPr>
      <w:r w:rsidRPr="61A398A0">
        <w:rPr>
          <w:rFonts w:cs="Arial"/>
          <w:color w:val="404040" w:themeColor="text1" w:themeTint="BF"/>
        </w:rPr>
        <w:t xml:space="preserve">V každém jednotlivém případě porušení povinností Poskytovatele </w:t>
      </w:r>
      <w:r w:rsidRPr="009739AA">
        <w:rPr>
          <w:rFonts w:cs="Arial"/>
          <w:color w:val="404040" w:themeColor="text1" w:themeTint="BF"/>
        </w:rPr>
        <w:t xml:space="preserve">uvedených v článku </w:t>
      </w:r>
      <w:r w:rsidR="00167425" w:rsidRPr="009739AA">
        <w:rPr>
          <w:rFonts w:cs="Arial"/>
          <w:color w:val="404040" w:themeColor="text1" w:themeTint="BF"/>
        </w:rPr>
        <w:t>8</w:t>
      </w:r>
      <w:r w:rsidRPr="009739AA">
        <w:rPr>
          <w:rFonts w:cs="Arial"/>
          <w:color w:val="404040" w:themeColor="text1" w:themeTint="BF"/>
        </w:rPr>
        <w:t xml:space="preserve"> této</w:t>
      </w:r>
      <w:r w:rsidR="004C382C" w:rsidRPr="009739AA">
        <w:rPr>
          <w:rFonts w:cs="Arial"/>
          <w:color w:val="404040" w:themeColor="text1" w:themeTint="BF"/>
        </w:rPr>
        <w:t> </w:t>
      </w:r>
      <w:r w:rsidRPr="009739AA">
        <w:rPr>
          <w:rFonts w:cs="Arial"/>
          <w:color w:val="404040" w:themeColor="text1" w:themeTint="BF"/>
        </w:rPr>
        <w:t xml:space="preserve">Smlouvy </w:t>
      </w:r>
      <w:r w:rsidRPr="009739AA">
        <w:rPr>
          <w:rFonts w:eastAsiaTheme="minorEastAsia" w:cs="Arial"/>
          <w:color w:val="404040" w:themeColor="text1" w:themeTint="BF"/>
        </w:rPr>
        <w:t xml:space="preserve">je Objednatel oprávněn požadovat a Poskytovatel povinen zaplatit </w:t>
      </w:r>
      <w:r w:rsidRPr="009739AA">
        <w:rPr>
          <w:rFonts w:cs="Arial"/>
          <w:color w:val="404040" w:themeColor="text1" w:themeTint="BF"/>
        </w:rPr>
        <w:t>smluvní</w:t>
      </w:r>
      <w:r w:rsidRPr="61A398A0">
        <w:rPr>
          <w:rFonts w:cs="Arial"/>
          <w:color w:val="404040" w:themeColor="text1" w:themeTint="BF"/>
        </w:rPr>
        <w:t xml:space="preserve"> pokutu ve výši </w:t>
      </w:r>
      <w:r w:rsidR="00F662F8" w:rsidRPr="61A398A0">
        <w:rPr>
          <w:rFonts w:cs="Arial"/>
          <w:color w:val="404040" w:themeColor="text1" w:themeTint="BF"/>
        </w:rPr>
        <w:t>50.000, -</w:t>
      </w:r>
      <w:r w:rsidRPr="61A398A0">
        <w:rPr>
          <w:rFonts w:cs="Arial"/>
          <w:color w:val="404040" w:themeColor="text1" w:themeTint="BF"/>
        </w:rPr>
        <w:t xml:space="preserve"> Kč (slovy: padesát tisíc korun českých), a to i opakovaně.</w:t>
      </w:r>
    </w:p>
    <w:p w14:paraId="540BE217" w14:textId="402D0D19" w:rsidR="005C428A" w:rsidRDefault="00E83243" w:rsidP="00364F71">
      <w:pPr>
        <w:pStyle w:val="NAKITslovanseznam"/>
        <w:numPr>
          <w:ilvl w:val="1"/>
          <w:numId w:val="47"/>
        </w:numPr>
        <w:spacing w:after="120"/>
        <w:ind w:left="567" w:right="-11" w:hanging="567"/>
        <w:contextualSpacing w:val="0"/>
        <w:jc w:val="both"/>
        <w:rPr>
          <w:rFonts w:cs="Arial"/>
          <w:color w:val="404040" w:themeColor="text1" w:themeTint="BF"/>
        </w:rPr>
      </w:pPr>
      <w:r w:rsidRPr="61A398A0">
        <w:rPr>
          <w:rFonts w:cs="Arial"/>
          <w:color w:val="404040" w:themeColor="text1" w:themeTint="BF"/>
        </w:rPr>
        <w:t xml:space="preserve">V případě prodlení Poskytovatele se splněním povinnosti dle čl. </w:t>
      </w:r>
      <w:r w:rsidR="00201710" w:rsidRPr="61A398A0">
        <w:rPr>
          <w:rFonts w:cs="Arial"/>
          <w:color w:val="404040" w:themeColor="text1" w:themeTint="BF"/>
        </w:rPr>
        <w:t>10</w:t>
      </w:r>
      <w:r w:rsidRPr="61A398A0">
        <w:rPr>
          <w:rFonts w:cs="Arial"/>
          <w:color w:val="404040" w:themeColor="text1" w:themeTint="BF"/>
        </w:rPr>
        <w:t xml:space="preserve"> odst. </w:t>
      </w:r>
      <w:r w:rsidR="00201710" w:rsidRPr="61A398A0">
        <w:rPr>
          <w:rFonts w:cs="Arial"/>
          <w:color w:val="404040" w:themeColor="text1" w:themeTint="BF"/>
        </w:rPr>
        <w:t>10</w:t>
      </w:r>
      <w:r w:rsidRPr="61A398A0">
        <w:rPr>
          <w:rFonts w:cs="Arial"/>
          <w:color w:val="404040" w:themeColor="text1" w:themeTint="BF"/>
        </w:rPr>
        <w:t>.2 této</w:t>
      </w:r>
      <w:r w:rsidR="00615D5A" w:rsidRPr="61A398A0">
        <w:rPr>
          <w:rFonts w:cs="Arial"/>
          <w:color w:val="404040" w:themeColor="text1" w:themeTint="BF"/>
        </w:rPr>
        <w:t> </w:t>
      </w:r>
      <w:r w:rsidRPr="61A398A0">
        <w:rPr>
          <w:rFonts w:cs="Arial"/>
          <w:color w:val="404040" w:themeColor="text1" w:themeTint="BF"/>
        </w:rPr>
        <w:t xml:space="preserve">Smlouvy </w:t>
      </w:r>
      <w:r w:rsidRPr="61A398A0">
        <w:rPr>
          <w:rFonts w:eastAsiaTheme="minorEastAsia" w:cs="Arial"/>
          <w:color w:val="404040" w:themeColor="text1" w:themeTint="BF"/>
        </w:rPr>
        <w:t>je</w:t>
      </w:r>
      <w:r w:rsidR="0031074B" w:rsidRPr="61A398A0">
        <w:rPr>
          <w:rFonts w:eastAsiaTheme="minorEastAsia" w:cs="Arial"/>
          <w:color w:val="404040" w:themeColor="text1" w:themeTint="BF"/>
        </w:rPr>
        <w:t> </w:t>
      </w:r>
      <w:r w:rsidRPr="61A398A0">
        <w:rPr>
          <w:rFonts w:eastAsiaTheme="minorEastAsia" w:cs="Arial"/>
          <w:color w:val="404040" w:themeColor="text1" w:themeTint="BF"/>
        </w:rPr>
        <w:t xml:space="preserve">Objednatel oprávněn požadovat a Poskytovatel povinen zaplatit </w:t>
      </w:r>
      <w:r w:rsidRPr="61A398A0">
        <w:rPr>
          <w:rFonts w:cs="Arial"/>
          <w:color w:val="404040" w:themeColor="text1" w:themeTint="BF"/>
        </w:rPr>
        <w:t xml:space="preserve">smluvní pokutu ve výši </w:t>
      </w:r>
      <w:r w:rsidR="00F662F8" w:rsidRPr="61A398A0">
        <w:rPr>
          <w:rFonts w:cs="Arial"/>
          <w:color w:val="404040" w:themeColor="text1" w:themeTint="BF"/>
        </w:rPr>
        <w:t>10.000, -</w:t>
      </w:r>
      <w:r w:rsidRPr="61A398A0">
        <w:rPr>
          <w:rFonts w:cs="Arial"/>
          <w:color w:val="404040" w:themeColor="text1" w:themeTint="BF"/>
        </w:rPr>
        <w:t xml:space="preserve"> Kč (slovy: deset tisíc korun českých) za každý i započatý kalendářní den prodlení.</w:t>
      </w:r>
    </w:p>
    <w:p w14:paraId="6AFD60CB" w14:textId="12E010E6" w:rsidR="005C428A" w:rsidRDefault="00E83243" w:rsidP="00FB5E4D">
      <w:pPr>
        <w:pStyle w:val="NAKITslovanseznam"/>
        <w:numPr>
          <w:ilvl w:val="1"/>
          <w:numId w:val="47"/>
        </w:numPr>
        <w:spacing w:after="120"/>
        <w:ind w:left="567" w:right="-11" w:hanging="567"/>
        <w:contextualSpacing w:val="0"/>
        <w:jc w:val="both"/>
        <w:rPr>
          <w:rFonts w:cs="Arial"/>
          <w:color w:val="404040" w:themeColor="text1" w:themeTint="BF"/>
        </w:rPr>
      </w:pPr>
      <w:r w:rsidRPr="005C428A">
        <w:rPr>
          <w:rFonts w:cs="Arial"/>
          <w:color w:val="404040" w:themeColor="text1" w:themeTint="BF"/>
        </w:rPr>
        <w:t xml:space="preserve">Za každé jednotlivé porušení povinnosti týkající se ochrany </w:t>
      </w:r>
      <w:r w:rsidR="00E64CF2">
        <w:rPr>
          <w:rFonts w:cs="Arial"/>
          <w:color w:val="404040" w:themeColor="text1" w:themeTint="BF"/>
        </w:rPr>
        <w:t>D</w:t>
      </w:r>
      <w:r w:rsidR="00A56CE8" w:rsidRPr="005C428A">
        <w:rPr>
          <w:rFonts w:cs="Arial"/>
          <w:color w:val="404040" w:themeColor="text1" w:themeTint="BF"/>
        </w:rPr>
        <w:t xml:space="preserve">ůvěrných </w:t>
      </w:r>
      <w:r w:rsidR="00A56CE8" w:rsidRPr="009739AA">
        <w:rPr>
          <w:rFonts w:cs="Arial"/>
          <w:color w:val="404040" w:themeColor="text1" w:themeTint="BF"/>
        </w:rPr>
        <w:t xml:space="preserve">informací </w:t>
      </w:r>
      <w:r w:rsidRPr="009739AA">
        <w:rPr>
          <w:rFonts w:cs="Arial"/>
          <w:color w:val="404040" w:themeColor="text1" w:themeTint="BF"/>
        </w:rPr>
        <w:t xml:space="preserve">dle článku </w:t>
      </w:r>
      <w:r w:rsidR="00350CBD" w:rsidRPr="009739AA">
        <w:rPr>
          <w:rFonts w:cs="Arial"/>
          <w:color w:val="404040" w:themeColor="text1" w:themeTint="BF"/>
        </w:rPr>
        <w:t>1</w:t>
      </w:r>
      <w:r w:rsidR="00201710" w:rsidRPr="009739AA">
        <w:rPr>
          <w:rFonts w:cs="Arial"/>
          <w:color w:val="404040" w:themeColor="text1" w:themeTint="BF"/>
        </w:rPr>
        <w:t>1</w:t>
      </w:r>
      <w:r w:rsidRPr="009739AA">
        <w:rPr>
          <w:rFonts w:cs="Arial"/>
          <w:color w:val="404040" w:themeColor="text1" w:themeTint="BF"/>
        </w:rPr>
        <w:t xml:space="preserve"> Smlouvy, </w:t>
      </w:r>
      <w:r w:rsidRPr="009739AA">
        <w:rPr>
          <w:rFonts w:eastAsiaTheme="minorEastAsia" w:cs="Arial"/>
          <w:color w:val="404040" w:themeColor="text1" w:themeTint="BF"/>
        </w:rPr>
        <w:t>je</w:t>
      </w:r>
      <w:r w:rsidR="00A30E89" w:rsidRPr="009739AA">
        <w:rPr>
          <w:rFonts w:eastAsiaTheme="minorEastAsia" w:cs="Arial"/>
          <w:color w:val="404040" w:themeColor="text1" w:themeTint="BF"/>
        </w:rPr>
        <w:t> </w:t>
      </w:r>
      <w:r w:rsidRPr="009739AA">
        <w:rPr>
          <w:rFonts w:eastAsiaTheme="minorEastAsia" w:cs="Arial"/>
          <w:color w:val="404040" w:themeColor="text1" w:themeTint="BF"/>
        </w:rPr>
        <w:t>Objednatel oprávněn požadovat a Poskytovatel povinen zaplatit</w:t>
      </w:r>
      <w:r w:rsidRPr="009739AA">
        <w:rPr>
          <w:rFonts w:cs="Arial"/>
          <w:color w:val="404040" w:themeColor="text1" w:themeTint="BF"/>
        </w:rPr>
        <w:t xml:space="preserve"> smluvní</w:t>
      </w:r>
      <w:r w:rsidRPr="005C428A">
        <w:rPr>
          <w:rFonts w:cs="Arial"/>
          <w:color w:val="404040" w:themeColor="text1" w:themeTint="BF"/>
        </w:rPr>
        <w:t xml:space="preserve"> pokutu ve</w:t>
      </w:r>
      <w:r w:rsidR="00F22DC1" w:rsidRPr="005C428A">
        <w:rPr>
          <w:rFonts w:cs="Arial"/>
          <w:color w:val="404040" w:themeColor="text1" w:themeTint="BF"/>
        </w:rPr>
        <w:t> </w:t>
      </w:r>
      <w:r w:rsidRPr="005C428A">
        <w:rPr>
          <w:rFonts w:cs="Arial"/>
          <w:color w:val="404040" w:themeColor="text1" w:themeTint="BF"/>
        </w:rPr>
        <w:t>výši 100.000, - Kč (slovy: jedno sto tisíc korun českých).</w:t>
      </w:r>
    </w:p>
    <w:p w14:paraId="38F50A2B" w14:textId="4625B4BB" w:rsidR="00E64CF2" w:rsidRPr="00E64CF2" w:rsidRDefault="00E64CF2" w:rsidP="00FB5E4D">
      <w:pPr>
        <w:pStyle w:val="NAKITslovanseznam"/>
        <w:numPr>
          <w:ilvl w:val="1"/>
          <w:numId w:val="47"/>
        </w:numPr>
        <w:spacing w:after="120"/>
        <w:ind w:left="567" w:right="-11" w:hanging="567"/>
        <w:contextualSpacing w:val="0"/>
        <w:jc w:val="both"/>
        <w:rPr>
          <w:rFonts w:cs="Arial"/>
          <w:color w:val="404040" w:themeColor="text1" w:themeTint="BF"/>
        </w:rPr>
      </w:pPr>
      <w:r w:rsidRPr="005C428A">
        <w:rPr>
          <w:rFonts w:cs="Arial"/>
          <w:color w:val="404040" w:themeColor="text1" w:themeTint="BF"/>
        </w:rPr>
        <w:t xml:space="preserve">Za každé jednotlivé porušení povinnosti týkající se </w:t>
      </w:r>
      <w:r>
        <w:rPr>
          <w:rFonts w:cs="Arial"/>
          <w:color w:val="404040" w:themeColor="text1" w:themeTint="BF"/>
        </w:rPr>
        <w:t xml:space="preserve">zpracování osobních údajů </w:t>
      </w:r>
      <w:r w:rsidRPr="005C428A">
        <w:rPr>
          <w:rFonts w:cs="Arial"/>
          <w:color w:val="404040" w:themeColor="text1" w:themeTint="BF"/>
        </w:rPr>
        <w:t xml:space="preserve">dle </w:t>
      </w:r>
      <w:r w:rsidRPr="009739AA">
        <w:rPr>
          <w:rFonts w:cs="Arial"/>
          <w:color w:val="404040" w:themeColor="text1" w:themeTint="BF"/>
        </w:rPr>
        <w:t xml:space="preserve">článku 12 Smlouvy, </w:t>
      </w:r>
      <w:r w:rsidRPr="009739AA">
        <w:rPr>
          <w:rFonts w:eastAsiaTheme="minorEastAsia" w:cs="Arial"/>
          <w:color w:val="404040" w:themeColor="text1" w:themeTint="BF"/>
        </w:rPr>
        <w:t>je Objednatel oprávněn požadovat a Poskytovatel povinen zaplatit</w:t>
      </w:r>
      <w:r w:rsidRPr="009739AA">
        <w:rPr>
          <w:rFonts w:cs="Arial"/>
          <w:color w:val="404040" w:themeColor="text1" w:themeTint="BF"/>
        </w:rPr>
        <w:t xml:space="preserve"> smluvní pokutu ve výši 100.000, - Kč (slovy: jedno sto tisíc korun českých).</w:t>
      </w:r>
    </w:p>
    <w:p w14:paraId="30D1B57D" w14:textId="77777777" w:rsidR="00EA61E1" w:rsidRDefault="00E83243" w:rsidP="00FB5E4D">
      <w:pPr>
        <w:pStyle w:val="NAKITslovanseznam"/>
        <w:numPr>
          <w:ilvl w:val="1"/>
          <w:numId w:val="47"/>
        </w:numPr>
        <w:spacing w:after="120"/>
        <w:ind w:left="567" w:right="-11" w:hanging="567"/>
        <w:contextualSpacing w:val="0"/>
        <w:jc w:val="both"/>
        <w:rPr>
          <w:rFonts w:cs="Arial"/>
          <w:color w:val="404040" w:themeColor="text1" w:themeTint="BF"/>
        </w:rPr>
      </w:pPr>
      <w:r w:rsidRPr="005C428A">
        <w:rPr>
          <w:rFonts w:cs="Arial"/>
          <w:color w:val="404040" w:themeColor="text1" w:themeTint="BF"/>
        </w:rPr>
        <w:lastRenderedPageBreak/>
        <w:t>Bude-li Objednatel v prodlení s úhradou řádně vystavené a Objednateli doručené faktury, má</w:t>
      </w:r>
      <w:r w:rsidR="004D5A28">
        <w:rPr>
          <w:rFonts w:cs="Arial"/>
          <w:color w:val="404040" w:themeColor="text1" w:themeTint="BF"/>
        </w:rPr>
        <w:t> </w:t>
      </w:r>
      <w:r w:rsidRPr="005C428A">
        <w:rPr>
          <w:rFonts w:cs="Arial"/>
          <w:color w:val="404040" w:themeColor="text1" w:themeTint="BF"/>
        </w:rPr>
        <w:t xml:space="preserve">Poskytovatel nárok na zaplacení úroku z prodlení dle nařízení vlády č. 351/2013 Sb., kterým se určuje výše úroků z prodlení a nákladů spojených s uplatněním pohledávky, určuje odměna likvidátora, likvidačního správce a člena orgánu právnické osoby jmenovaného soudem a upravují </w:t>
      </w:r>
      <w:r w:rsidRPr="00D30122">
        <w:rPr>
          <w:rFonts w:cs="Arial"/>
          <w:color w:val="404040" w:themeColor="text1" w:themeTint="BF"/>
        </w:rPr>
        <w:t>některé otázky Obchodního věstníku a veřejných rejstříků právnických a</w:t>
      </w:r>
      <w:r w:rsidR="00811035" w:rsidRPr="00D30122">
        <w:rPr>
          <w:rFonts w:cs="Arial"/>
          <w:color w:val="404040" w:themeColor="text1" w:themeTint="BF"/>
        </w:rPr>
        <w:t> </w:t>
      </w:r>
      <w:r w:rsidRPr="00D30122">
        <w:rPr>
          <w:rFonts w:cs="Arial"/>
          <w:color w:val="404040" w:themeColor="text1" w:themeTint="BF"/>
        </w:rPr>
        <w:t>fyzických osob</w:t>
      </w:r>
      <w:r w:rsidR="00D30122" w:rsidRPr="00D30122">
        <w:rPr>
          <w:rFonts w:cs="Arial"/>
          <w:color w:val="404040" w:themeColor="text1" w:themeTint="BF"/>
        </w:rPr>
        <w:t xml:space="preserve"> </w:t>
      </w:r>
      <w:bookmarkStart w:id="2" w:name="_Hlk97638121"/>
      <w:r w:rsidR="00D30122" w:rsidRPr="00D30122">
        <w:rPr>
          <w:color w:val="43494D"/>
          <w:shd w:val="clear" w:color="auto" w:fill="FFFFFF"/>
        </w:rPr>
        <w:t>a evidence svěřenských fondů a evidence údajů o skutečných majitelích</w:t>
      </w:r>
      <w:bookmarkEnd w:id="2"/>
      <w:r w:rsidR="00ED7E91" w:rsidRPr="00D30122">
        <w:rPr>
          <w:rFonts w:cs="Arial"/>
          <w:color w:val="404040" w:themeColor="text1" w:themeTint="BF"/>
        </w:rPr>
        <w:t>, ve</w:t>
      </w:r>
      <w:r w:rsidR="00D30122">
        <w:rPr>
          <w:rFonts w:cs="Arial"/>
          <w:color w:val="404040" w:themeColor="text1" w:themeTint="BF"/>
        </w:rPr>
        <w:t> </w:t>
      </w:r>
      <w:r w:rsidR="00ED7E91" w:rsidRPr="00D30122">
        <w:rPr>
          <w:rFonts w:cs="Arial"/>
          <w:color w:val="404040" w:themeColor="text1" w:themeTint="BF"/>
        </w:rPr>
        <w:t>znění pozdějších předpisů</w:t>
      </w:r>
      <w:r w:rsidRPr="00D30122">
        <w:rPr>
          <w:rFonts w:cs="Arial"/>
          <w:color w:val="404040" w:themeColor="text1" w:themeTint="BF"/>
        </w:rPr>
        <w:t>.</w:t>
      </w:r>
    </w:p>
    <w:p w14:paraId="6BE92F9B" w14:textId="1B5C561F" w:rsidR="00EA61E1" w:rsidRDefault="00E83243" w:rsidP="00FB5E4D">
      <w:pPr>
        <w:pStyle w:val="NAKITslovanseznam"/>
        <w:numPr>
          <w:ilvl w:val="1"/>
          <w:numId w:val="47"/>
        </w:numPr>
        <w:spacing w:after="120"/>
        <w:ind w:left="567" w:right="-11" w:hanging="567"/>
        <w:contextualSpacing w:val="0"/>
        <w:jc w:val="both"/>
        <w:rPr>
          <w:rFonts w:cs="Arial"/>
          <w:color w:val="404040" w:themeColor="text1" w:themeTint="BF"/>
        </w:rPr>
      </w:pPr>
      <w:r w:rsidRPr="00EA61E1">
        <w:rPr>
          <w:rFonts w:cs="Arial"/>
          <w:color w:val="404040" w:themeColor="text1" w:themeTint="BF"/>
        </w:rPr>
        <w:t xml:space="preserve">Uplatněním jakékoliv smluvní pokuty není nijak dotčeno právo na náhradu vzniklé škody a ušlý zisk v celém rozsahu způsobené újmy ani povinnost Poskytovatele dále řádně poskytovat </w:t>
      </w:r>
      <w:r w:rsidR="007062FB">
        <w:rPr>
          <w:rFonts w:cs="Arial"/>
          <w:color w:val="404040" w:themeColor="text1" w:themeTint="BF"/>
        </w:rPr>
        <w:t>Služb</w:t>
      </w:r>
      <w:r w:rsidRPr="00EA61E1">
        <w:rPr>
          <w:rFonts w:cs="Arial"/>
          <w:color w:val="404040" w:themeColor="text1" w:themeTint="BF"/>
        </w:rPr>
        <w:t>y dle této Smlouvy ve sjednané kvalitě. Žádná ze Smluvních stran není odpovědná za</w:t>
      </w:r>
      <w:r w:rsidR="0025667A">
        <w:rPr>
          <w:rFonts w:cs="Arial"/>
          <w:color w:val="404040" w:themeColor="text1" w:themeTint="BF"/>
        </w:rPr>
        <w:t> </w:t>
      </w:r>
      <w:r w:rsidRPr="00EA61E1">
        <w:rPr>
          <w:rFonts w:cs="Arial"/>
          <w:color w:val="404040" w:themeColor="text1" w:themeTint="BF"/>
        </w:rPr>
        <w:t xml:space="preserve">škodu způsobenou prodlením z plnění závazků druhé Smluvní strany.  </w:t>
      </w:r>
    </w:p>
    <w:p w14:paraId="40E1B368" w14:textId="77777777" w:rsidR="00527F4F" w:rsidRPr="00E6436E" w:rsidRDefault="00527F4F" w:rsidP="00E6436E">
      <w:pPr>
        <w:pStyle w:val="NAKITslovanseznam"/>
        <w:numPr>
          <w:ilvl w:val="1"/>
          <w:numId w:val="47"/>
        </w:numPr>
        <w:spacing w:after="120"/>
        <w:ind w:left="567" w:right="-11" w:hanging="567"/>
        <w:contextualSpacing w:val="0"/>
        <w:jc w:val="both"/>
        <w:rPr>
          <w:rFonts w:cs="Arial"/>
          <w:color w:val="404040" w:themeColor="text1" w:themeTint="BF"/>
        </w:rPr>
      </w:pPr>
      <w:r w:rsidRPr="00E6436E">
        <w:rPr>
          <w:rFonts w:cs="Arial"/>
          <w:color w:val="404040" w:themeColor="text1" w:themeTint="BF"/>
        </w:rPr>
        <w:t>Vyúčtování smluvní pokuty/úroků z prodlení – penalizační faktura, musí být druhé Smluvní straně zasláno způsobem prokazujícím doručení, nejlépe datovou zprávou dle zákona č. 300/2008 Sb., o elektronických úkonech a autorizované konverzi dokumentů. Smluvní pokuta je splatná ve lhůtě třiceti (30) kalendářních dnů ode dne doručení penalizační faktury. Úhrada smluvní pokuty/úroků z prodlení se provádí bankovním převodem na účet oprávněné Smluvní strany uvedený v penalizační faktuře. Částka se považuje za zaplacenou okamžikem jejího připsání ve prospěch účtu oprávněné Smluvní strany.</w:t>
      </w:r>
    </w:p>
    <w:p w14:paraId="38FF54B4" w14:textId="1BDE968E" w:rsidR="00E83243" w:rsidRPr="003D3EF7" w:rsidRDefault="00E83243" w:rsidP="00FB5E4D">
      <w:pPr>
        <w:pStyle w:val="NAKITslovanseznam"/>
        <w:numPr>
          <w:ilvl w:val="1"/>
          <w:numId w:val="47"/>
        </w:numPr>
        <w:spacing w:after="120"/>
        <w:ind w:left="567" w:right="-11" w:hanging="567"/>
        <w:contextualSpacing w:val="0"/>
        <w:jc w:val="both"/>
        <w:rPr>
          <w:rFonts w:cs="Arial"/>
          <w:color w:val="404040" w:themeColor="text1" w:themeTint="BF"/>
        </w:rPr>
      </w:pPr>
      <w:r w:rsidRPr="003D3EF7">
        <w:rPr>
          <w:rFonts w:cs="Arial"/>
          <w:color w:val="404040" w:themeColor="text1" w:themeTint="BF"/>
        </w:rPr>
        <w:t>Objednatel je v případě uplatnění smluvní pokuty vůči Poskytovateli dle této Smlouvy v případě neuhrazení smluvní pokuty ze strany Poskytovatele oprávněn využít institut započtení vzájemných pohledávek.</w:t>
      </w:r>
    </w:p>
    <w:p w14:paraId="36615FD9" w14:textId="2E3B08E2" w:rsidR="00E83243" w:rsidRPr="0083503E" w:rsidRDefault="00E83243" w:rsidP="00092DF4">
      <w:pPr>
        <w:pStyle w:val="Nadpis2"/>
        <w:keepLines/>
        <w:numPr>
          <w:ilvl w:val="0"/>
          <w:numId w:val="29"/>
        </w:numPr>
        <w:spacing w:after="240" w:line="312" w:lineRule="auto"/>
        <w:ind w:left="426" w:hanging="426"/>
        <w:jc w:val="center"/>
        <w:rPr>
          <w:rFonts w:ascii="Arial" w:eastAsiaTheme="minorEastAsia" w:hAnsi="Arial" w:cs="Arial"/>
          <w:i w:val="0"/>
          <w:iCs w:val="0"/>
          <w:color w:val="404040" w:themeColor="text1" w:themeTint="BF"/>
          <w:sz w:val="22"/>
          <w:szCs w:val="22"/>
        </w:rPr>
      </w:pPr>
      <w:r w:rsidRPr="0083503E">
        <w:rPr>
          <w:rFonts w:ascii="Arial" w:eastAsiaTheme="minorEastAsia" w:hAnsi="Arial" w:cs="Arial"/>
          <w:i w:val="0"/>
          <w:iCs w:val="0"/>
          <w:color w:val="404040" w:themeColor="text1" w:themeTint="BF"/>
          <w:sz w:val="22"/>
          <w:szCs w:val="22"/>
        </w:rPr>
        <w:t xml:space="preserve">Vzájemná komunikace Smluvních stran a </w:t>
      </w:r>
      <w:r w:rsidR="00B443AF" w:rsidRPr="0083503E">
        <w:rPr>
          <w:rFonts w:ascii="Arial" w:eastAsiaTheme="minorEastAsia" w:hAnsi="Arial" w:cs="Arial"/>
          <w:i w:val="0"/>
          <w:iCs w:val="0"/>
          <w:color w:val="404040" w:themeColor="text1" w:themeTint="BF"/>
          <w:sz w:val="22"/>
          <w:szCs w:val="22"/>
        </w:rPr>
        <w:t>oprávněné</w:t>
      </w:r>
      <w:r w:rsidRPr="0083503E">
        <w:rPr>
          <w:rFonts w:ascii="Arial" w:eastAsiaTheme="minorEastAsia" w:hAnsi="Arial" w:cs="Arial"/>
          <w:i w:val="0"/>
          <w:iCs w:val="0"/>
          <w:color w:val="404040" w:themeColor="text1" w:themeTint="BF"/>
          <w:sz w:val="22"/>
          <w:szCs w:val="22"/>
        </w:rPr>
        <w:t xml:space="preserve"> osoby</w:t>
      </w:r>
    </w:p>
    <w:p w14:paraId="19EAB930" w14:textId="481DC8FE" w:rsidR="004C6929" w:rsidRDefault="00E83243" w:rsidP="00FB5E4D">
      <w:pPr>
        <w:pStyle w:val="Odstavecseseznamem"/>
        <w:numPr>
          <w:ilvl w:val="1"/>
          <w:numId w:val="50"/>
        </w:numPr>
        <w:spacing w:after="120" w:line="312" w:lineRule="auto"/>
        <w:ind w:left="567" w:hanging="567"/>
        <w:contextualSpacing w:val="0"/>
        <w:jc w:val="both"/>
        <w:rPr>
          <w:rFonts w:cs="Arial"/>
          <w:color w:val="404040" w:themeColor="text1" w:themeTint="BF"/>
          <w:sz w:val="22"/>
          <w:szCs w:val="22"/>
        </w:rPr>
      </w:pPr>
      <w:r w:rsidRPr="004C6929">
        <w:rPr>
          <w:rFonts w:cs="Arial"/>
          <w:color w:val="404040" w:themeColor="text1" w:themeTint="BF"/>
          <w:sz w:val="22"/>
          <w:szCs w:val="22"/>
        </w:rPr>
        <w:t>Veškerá komunikace mezi Smluvními stranami je činěna písemně, není-li touto Smlouvou stanoveno jinak, a to v listinné nebo elektronické podobě prostřednictvím doporučené pošty, e-mailu či datové schránky. Pro operativní komunikaci je možné využít též telefonického nebo</w:t>
      </w:r>
      <w:r w:rsidR="001000B1">
        <w:rPr>
          <w:rFonts w:cs="Arial"/>
          <w:color w:val="404040" w:themeColor="text1" w:themeTint="BF"/>
          <w:sz w:val="22"/>
          <w:szCs w:val="22"/>
        </w:rPr>
        <w:t> </w:t>
      </w:r>
      <w:r w:rsidRPr="004C6929">
        <w:rPr>
          <w:rFonts w:cs="Arial"/>
          <w:color w:val="404040" w:themeColor="text1" w:themeTint="BF"/>
          <w:sz w:val="22"/>
          <w:szCs w:val="22"/>
        </w:rPr>
        <w:t>osobního kontaktu, nicméně následně musí dojít k potvrzení ústního ujednání písemnou formou.</w:t>
      </w:r>
    </w:p>
    <w:p w14:paraId="5002F255" w14:textId="77777777" w:rsidR="004C6929" w:rsidRDefault="00E83243" w:rsidP="00FB5E4D">
      <w:pPr>
        <w:pStyle w:val="Odstavecseseznamem"/>
        <w:numPr>
          <w:ilvl w:val="1"/>
          <w:numId w:val="50"/>
        </w:numPr>
        <w:spacing w:after="120" w:line="312" w:lineRule="auto"/>
        <w:ind w:left="567" w:hanging="567"/>
        <w:contextualSpacing w:val="0"/>
        <w:jc w:val="both"/>
        <w:rPr>
          <w:rFonts w:cs="Arial"/>
          <w:color w:val="404040" w:themeColor="text1" w:themeTint="BF"/>
          <w:sz w:val="22"/>
          <w:szCs w:val="22"/>
        </w:rPr>
      </w:pPr>
      <w:r w:rsidRPr="004C6929">
        <w:rPr>
          <w:rFonts w:cs="Arial"/>
          <w:color w:val="404040" w:themeColor="text1" w:themeTint="BF"/>
          <w:sz w:val="22"/>
          <w:szCs w:val="22"/>
        </w:rPr>
        <w:t xml:space="preserve">Veškerá oznámení mezi Smluvními stranami, která se vztahují ke Smlouvě, nebo která mají být učiněna na základě Smlouvy a která mají či mohou mít jakýkoliv účinek na trvání, změnu či ukončení této Smlouvy, musí být učiněna v písemné podobě a druhé Smluvní straně doručena buď osobně nebo doporučeným dopisem na adresu uvedenou v záhlaví této Smlouvy, </w:t>
      </w:r>
      <w:r w:rsidR="0076257E" w:rsidRPr="004C6929">
        <w:rPr>
          <w:rFonts w:cs="Arial"/>
          <w:color w:val="404040" w:themeColor="text1" w:themeTint="BF"/>
          <w:sz w:val="22"/>
          <w:szCs w:val="22"/>
        </w:rPr>
        <w:t xml:space="preserve">nebo datovou zprávou prostřednictvím datové schránky, </w:t>
      </w:r>
      <w:r w:rsidRPr="004C6929">
        <w:rPr>
          <w:rFonts w:cs="Arial"/>
          <w:color w:val="404040" w:themeColor="text1" w:themeTint="BF"/>
          <w:sz w:val="22"/>
          <w:szCs w:val="22"/>
        </w:rPr>
        <w:t>není-li Smlouvou stanoveno nebo mezi Smluvními stranami pro</w:t>
      </w:r>
      <w:r w:rsidR="0076257E" w:rsidRPr="004C6929">
        <w:rPr>
          <w:rFonts w:cs="Arial"/>
          <w:color w:val="404040" w:themeColor="text1" w:themeTint="BF"/>
          <w:sz w:val="22"/>
          <w:szCs w:val="22"/>
        </w:rPr>
        <w:t> </w:t>
      </w:r>
      <w:r w:rsidRPr="004C6929">
        <w:rPr>
          <w:rFonts w:cs="Arial"/>
          <w:color w:val="404040" w:themeColor="text1" w:themeTint="BF"/>
          <w:sz w:val="22"/>
          <w:szCs w:val="22"/>
        </w:rPr>
        <w:t>konkrétní případy písemně dohodnuto jinak</w:t>
      </w:r>
      <w:r w:rsidR="0076257E" w:rsidRPr="004C6929">
        <w:rPr>
          <w:rFonts w:cs="Arial"/>
          <w:color w:val="404040" w:themeColor="text1" w:themeTint="BF"/>
          <w:sz w:val="22"/>
          <w:szCs w:val="22"/>
        </w:rPr>
        <w:t>.</w:t>
      </w:r>
    </w:p>
    <w:p w14:paraId="30E3AF19" w14:textId="77777777" w:rsidR="004C6929" w:rsidRDefault="00E83243" w:rsidP="00FB5E4D">
      <w:pPr>
        <w:pStyle w:val="Odstavecseseznamem"/>
        <w:numPr>
          <w:ilvl w:val="1"/>
          <w:numId w:val="50"/>
        </w:numPr>
        <w:spacing w:after="120" w:line="312" w:lineRule="auto"/>
        <w:ind w:left="567" w:hanging="567"/>
        <w:contextualSpacing w:val="0"/>
        <w:jc w:val="both"/>
        <w:rPr>
          <w:rFonts w:cs="Arial"/>
          <w:color w:val="404040" w:themeColor="text1" w:themeTint="BF"/>
          <w:sz w:val="22"/>
          <w:szCs w:val="22"/>
        </w:rPr>
      </w:pPr>
      <w:r w:rsidRPr="004C6929">
        <w:rPr>
          <w:rFonts w:cs="Arial"/>
          <w:color w:val="404040" w:themeColor="text1" w:themeTint="BF"/>
          <w:sz w:val="22"/>
          <w:szCs w:val="22"/>
        </w:rPr>
        <w:t>Smluvní strany se zavazují, že v případě změny své adresy budou o této změně druhou Smluvní stranu prokazatelně písemně informovat nejpozději do pěti (5) pracovních dnů.</w:t>
      </w:r>
    </w:p>
    <w:p w14:paraId="3706024D" w14:textId="18668AB3" w:rsidR="00E83243" w:rsidRPr="00CA78B3" w:rsidRDefault="00EB1078" w:rsidP="00FB5E4D">
      <w:pPr>
        <w:pStyle w:val="Odstavecseseznamem"/>
        <w:numPr>
          <w:ilvl w:val="1"/>
          <w:numId w:val="50"/>
        </w:numPr>
        <w:spacing w:after="120" w:line="312" w:lineRule="auto"/>
        <w:ind w:left="567" w:hanging="567"/>
        <w:jc w:val="both"/>
        <w:rPr>
          <w:rFonts w:cs="Arial"/>
          <w:color w:val="404040" w:themeColor="text1" w:themeTint="BF"/>
          <w:sz w:val="22"/>
          <w:szCs w:val="22"/>
        </w:rPr>
      </w:pPr>
      <w:bookmarkStart w:id="3" w:name="_Hlk97643721"/>
      <w:r w:rsidRPr="00CA78B3">
        <w:rPr>
          <w:rFonts w:eastAsiaTheme="minorEastAsia" w:cs="Arial"/>
          <w:color w:val="404040" w:themeColor="text1" w:themeTint="BF"/>
          <w:sz w:val="22"/>
          <w:szCs w:val="22"/>
        </w:rPr>
        <w:t xml:space="preserve">Oprávněné </w:t>
      </w:r>
      <w:r w:rsidR="00E83243" w:rsidRPr="00CA78B3" w:rsidDel="00EB1078">
        <w:rPr>
          <w:rFonts w:eastAsiaTheme="minorEastAsia" w:cs="Arial"/>
          <w:color w:val="404040" w:themeColor="text1" w:themeTint="BF"/>
          <w:sz w:val="22"/>
          <w:szCs w:val="22"/>
        </w:rPr>
        <w:t>osoby</w:t>
      </w:r>
      <w:r w:rsidR="00E83243" w:rsidRPr="00CA78B3">
        <w:rPr>
          <w:rFonts w:eastAsiaTheme="minorEastAsia" w:cs="Arial"/>
          <w:color w:val="404040" w:themeColor="text1" w:themeTint="BF"/>
          <w:sz w:val="22"/>
          <w:szCs w:val="22"/>
        </w:rPr>
        <w:t xml:space="preserve"> Objednatele a Poskytovatele </w:t>
      </w:r>
      <w:bookmarkEnd w:id="3"/>
      <w:r w:rsidR="00E83243" w:rsidRPr="00CA78B3">
        <w:rPr>
          <w:rFonts w:eastAsiaTheme="minorEastAsia" w:cs="Arial"/>
          <w:color w:val="404040" w:themeColor="text1" w:themeTint="BF"/>
          <w:sz w:val="22"/>
          <w:szCs w:val="22"/>
        </w:rPr>
        <w:t>pro účely této Smlouvy jsou</w:t>
      </w:r>
      <w:r w:rsidR="00CB549A" w:rsidRPr="00CA78B3">
        <w:rPr>
          <w:rFonts w:eastAsiaTheme="minorEastAsia" w:cs="Arial"/>
          <w:color w:val="404040" w:themeColor="text1" w:themeTint="BF"/>
          <w:sz w:val="22"/>
          <w:szCs w:val="22"/>
        </w:rPr>
        <w:t>:</w:t>
      </w:r>
      <w:r w:rsidR="00E83243" w:rsidRPr="00CA78B3">
        <w:rPr>
          <w:rFonts w:eastAsiaTheme="minorEastAsia" w:cs="Arial"/>
          <w:color w:val="404040" w:themeColor="text1" w:themeTint="BF"/>
          <w:sz w:val="22"/>
          <w:szCs w:val="22"/>
        </w:rPr>
        <w:t xml:space="preserve"> </w:t>
      </w:r>
    </w:p>
    <w:p w14:paraId="78BD832F" w14:textId="77777777" w:rsidR="00B61725" w:rsidRDefault="00B61725" w:rsidP="00AA723B">
      <w:pPr>
        <w:spacing w:after="120" w:line="312" w:lineRule="auto"/>
        <w:ind w:firstLine="567"/>
        <w:rPr>
          <w:rFonts w:eastAsiaTheme="minorEastAsia" w:cs="Arial"/>
          <w:color w:val="404040" w:themeColor="text1" w:themeTint="BF"/>
          <w:sz w:val="22"/>
          <w:szCs w:val="22"/>
        </w:rPr>
      </w:pPr>
    </w:p>
    <w:p w14:paraId="05D6BA3F" w14:textId="43A3A9FF" w:rsidR="00CB549A" w:rsidRPr="00CA78B3" w:rsidRDefault="00CB549A" w:rsidP="00AA723B">
      <w:pPr>
        <w:spacing w:after="120" w:line="312" w:lineRule="auto"/>
        <w:ind w:firstLine="567"/>
        <w:rPr>
          <w:rFonts w:eastAsiaTheme="minorEastAsia" w:cs="Arial"/>
          <w:color w:val="404040" w:themeColor="text1" w:themeTint="BF"/>
          <w:sz w:val="22"/>
          <w:szCs w:val="22"/>
        </w:rPr>
      </w:pPr>
      <w:r w:rsidRPr="00CA78B3">
        <w:rPr>
          <w:rFonts w:eastAsiaTheme="minorEastAsia" w:cs="Arial"/>
          <w:color w:val="404040" w:themeColor="text1" w:themeTint="BF"/>
          <w:sz w:val="22"/>
          <w:szCs w:val="22"/>
        </w:rPr>
        <w:lastRenderedPageBreak/>
        <w:t>Za Objednatele:</w:t>
      </w:r>
    </w:p>
    <w:p w14:paraId="5A658941" w14:textId="696D8D37" w:rsidR="00CB549A" w:rsidRPr="00171DC2" w:rsidRDefault="00CB549A" w:rsidP="000E6841">
      <w:pPr>
        <w:tabs>
          <w:tab w:val="left" w:pos="1134"/>
        </w:tabs>
        <w:spacing w:line="312" w:lineRule="auto"/>
        <w:jc w:val="both"/>
        <w:rPr>
          <w:rFonts w:cs="Arial"/>
          <w:color w:val="404040" w:themeColor="text1" w:themeTint="BF"/>
          <w:sz w:val="22"/>
          <w:szCs w:val="22"/>
        </w:rPr>
      </w:pPr>
      <w:r w:rsidRPr="00CA78B3">
        <w:rPr>
          <w:rFonts w:cs="Arial"/>
          <w:color w:val="404040" w:themeColor="text1" w:themeTint="BF"/>
          <w:sz w:val="22"/>
          <w:szCs w:val="22"/>
        </w:rPr>
        <w:tab/>
      </w:r>
      <w:proofErr w:type="spellStart"/>
      <w:r w:rsidR="000E6841">
        <w:rPr>
          <w:rFonts w:cs="Arial"/>
          <w:color w:val="404040" w:themeColor="text1" w:themeTint="BF"/>
          <w:sz w:val="22"/>
          <w:szCs w:val="22"/>
        </w:rPr>
        <w:t>xxx</w:t>
      </w:r>
      <w:proofErr w:type="spellEnd"/>
    </w:p>
    <w:p w14:paraId="044F74F5" w14:textId="77777777" w:rsidR="00CB549A" w:rsidRPr="0083503E" w:rsidRDefault="00CB549A" w:rsidP="00CB549A">
      <w:pPr>
        <w:spacing w:line="312" w:lineRule="auto"/>
        <w:rPr>
          <w:rFonts w:eastAsia="Calibri" w:cs="Arial"/>
          <w:color w:val="404040" w:themeColor="text1" w:themeTint="BF"/>
          <w:sz w:val="22"/>
          <w:szCs w:val="22"/>
        </w:rPr>
      </w:pPr>
    </w:p>
    <w:p w14:paraId="69E30A32" w14:textId="652235D5" w:rsidR="00CB549A" w:rsidRPr="00AA723B" w:rsidRDefault="00CB549A" w:rsidP="00AA723B">
      <w:pPr>
        <w:spacing w:after="120" w:line="312" w:lineRule="auto"/>
        <w:ind w:firstLine="709"/>
        <w:rPr>
          <w:rFonts w:eastAsiaTheme="minorHAnsi" w:cs="Arial"/>
          <w:color w:val="404040" w:themeColor="text1" w:themeTint="BF"/>
          <w:sz w:val="22"/>
          <w:szCs w:val="22"/>
        </w:rPr>
      </w:pPr>
      <w:r w:rsidRPr="00AA723B">
        <w:rPr>
          <w:rFonts w:eastAsiaTheme="minorHAnsi" w:cs="Arial"/>
          <w:color w:val="404040" w:themeColor="text1" w:themeTint="BF"/>
          <w:sz w:val="22"/>
          <w:szCs w:val="22"/>
        </w:rPr>
        <w:t>Za Poskytovatele:</w:t>
      </w:r>
    </w:p>
    <w:p w14:paraId="4F80745F" w14:textId="31144798" w:rsidR="00CB549A" w:rsidRDefault="00AA723B" w:rsidP="000E6841">
      <w:pPr>
        <w:tabs>
          <w:tab w:val="left" w:pos="1134"/>
        </w:tabs>
        <w:spacing w:line="312" w:lineRule="auto"/>
        <w:jc w:val="both"/>
        <w:rPr>
          <w:rFonts w:cs="Arial"/>
          <w:color w:val="404040" w:themeColor="text1" w:themeTint="BF"/>
          <w:sz w:val="22"/>
          <w:szCs w:val="22"/>
        </w:rPr>
      </w:pPr>
      <w:r w:rsidRPr="00AA723B">
        <w:rPr>
          <w:rFonts w:cs="Arial"/>
          <w:color w:val="404040" w:themeColor="text1" w:themeTint="BF"/>
          <w:sz w:val="22"/>
          <w:szCs w:val="22"/>
        </w:rPr>
        <w:tab/>
      </w:r>
      <w:proofErr w:type="spellStart"/>
      <w:r w:rsidR="000E6841">
        <w:rPr>
          <w:rFonts w:cs="Arial"/>
          <w:color w:val="404040" w:themeColor="text1" w:themeTint="BF"/>
          <w:sz w:val="22"/>
          <w:szCs w:val="22"/>
        </w:rPr>
        <w:t>xxx</w:t>
      </w:r>
      <w:proofErr w:type="spellEnd"/>
    </w:p>
    <w:p w14:paraId="14929733" w14:textId="213F5DE2" w:rsidR="00B76679" w:rsidRPr="00B66CEC" w:rsidRDefault="00E83243" w:rsidP="00B66CEC">
      <w:pPr>
        <w:pStyle w:val="Odstavecseseznamem"/>
        <w:numPr>
          <w:ilvl w:val="1"/>
          <w:numId w:val="50"/>
        </w:numPr>
        <w:spacing w:after="120" w:line="312" w:lineRule="auto"/>
        <w:ind w:left="567" w:hanging="567"/>
        <w:contextualSpacing w:val="0"/>
        <w:jc w:val="both"/>
        <w:rPr>
          <w:rFonts w:eastAsiaTheme="minorEastAsia" w:cs="Arial"/>
          <w:color w:val="404040" w:themeColor="text1" w:themeTint="BF"/>
          <w:sz w:val="22"/>
          <w:szCs w:val="22"/>
        </w:rPr>
      </w:pPr>
      <w:r w:rsidRPr="004C6929">
        <w:rPr>
          <w:rFonts w:eastAsiaTheme="minorEastAsia" w:cs="Arial"/>
          <w:color w:val="404040" w:themeColor="text1" w:themeTint="BF"/>
          <w:sz w:val="22"/>
          <w:szCs w:val="22"/>
        </w:rPr>
        <w:t xml:space="preserve">Smluvní strany pro vyloučení případných nejasností sjednávají, že </w:t>
      </w:r>
      <w:r w:rsidR="00EB1078" w:rsidRPr="004C6929">
        <w:rPr>
          <w:rFonts w:eastAsiaTheme="minorEastAsia" w:cs="Arial"/>
          <w:color w:val="404040" w:themeColor="text1" w:themeTint="BF"/>
          <w:sz w:val="22"/>
          <w:szCs w:val="22"/>
        </w:rPr>
        <w:t xml:space="preserve">oprávněné </w:t>
      </w:r>
      <w:r w:rsidRPr="004C6929">
        <w:rPr>
          <w:rFonts w:eastAsiaTheme="minorEastAsia" w:cs="Arial"/>
          <w:color w:val="404040" w:themeColor="text1" w:themeTint="BF"/>
          <w:sz w:val="22"/>
          <w:szCs w:val="22"/>
        </w:rPr>
        <w:t>osoby Poskytovatele a Objednatele uvedené v</w:t>
      </w:r>
      <w:r w:rsidR="00403563" w:rsidRPr="004C6929">
        <w:rPr>
          <w:rFonts w:eastAsiaTheme="minorEastAsia" w:cs="Arial"/>
          <w:color w:val="404040" w:themeColor="text1" w:themeTint="BF"/>
          <w:sz w:val="22"/>
          <w:szCs w:val="22"/>
        </w:rPr>
        <w:t> odst. 1</w:t>
      </w:r>
      <w:r w:rsidR="0033033A">
        <w:rPr>
          <w:rFonts w:eastAsiaTheme="minorEastAsia" w:cs="Arial"/>
          <w:color w:val="404040" w:themeColor="text1" w:themeTint="BF"/>
          <w:sz w:val="22"/>
          <w:szCs w:val="22"/>
        </w:rPr>
        <w:t>5</w:t>
      </w:r>
      <w:r w:rsidR="00403563" w:rsidRPr="004C6929">
        <w:rPr>
          <w:rFonts w:eastAsiaTheme="minorEastAsia" w:cs="Arial"/>
          <w:color w:val="404040" w:themeColor="text1" w:themeTint="BF"/>
          <w:sz w:val="22"/>
          <w:szCs w:val="22"/>
        </w:rPr>
        <w:t>.4</w:t>
      </w:r>
      <w:r w:rsidRPr="004C6929">
        <w:rPr>
          <w:rFonts w:eastAsiaTheme="minorEastAsia" w:cs="Arial"/>
          <w:color w:val="404040" w:themeColor="text1" w:themeTint="BF"/>
          <w:sz w:val="22"/>
          <w:szCs w:val="22"/>
        </w:rPr>
        <w:t xml:space="preserve"> Smlouvy jsou oprávněny zejména </w:t>
      </w:r>
      <w:r w:rsidR="00E94406" w:rsidRPr="004C6929">
        <w:rPr>
          <w:rFonts w:eastAsiaTheme="minorEastAsia" w:cs="Arial"/>
          <w:color w:val="404040" w:themeColor="text1" w:themeTint="BF"/>
          <w:sz w:val="22"/>
          <w:szCs w:val="22"/>
        </w:rPr>
        <w:t>oznamovat</w:t>
      </w:r>
      <w:r w:rsidR="002A088C" w:rsidRPr="004C6929">
        <w:rPr>
          <w:rFonts w:eastAsiaTheme="minorEastAsia" w:cs="Arial"/>
          <w:color w:val="404040" w:themeColor="text1" w:themeTint="BF"/>
          <w:sz w:val="22"/>
          <w:szCs w:val="22"/>
        </w:rPr>
        <w:t xml:space="preserve"> </w:t>
      </w:r>
      <w:r w:rsidR="00014ADD" w:rsidRPr="004C6929">
        <w:rPr>
          <w:rFonts w:eastAsiaTheme="minorEastAsia" w:cs="Arial"/>
          <w:color w:val="404040" w:themeColor="text1" w:themeTint="BF"/>
          <w:sz w:val="22"/>
          <w:szCs w:val="22"/>
        </w:rPr>
        <w:t>závady</w:t>
      </w:r>
      <w:r w:rsidR="00474207" w:rsidRPr="004C6929">
        <w:rPr>
          <w:rFonts w:eastAsiaTheme="minorEastAsia" w:cs="Arial"/>
          <w:color w:val="404040" w:themeColor="text1" w:themeTint="BF"/>
          <w:sz w:val="22"/>
          <w:szCs w:val="22"/>
        </w:rPr>
        <w:t xml:space="preserve">, </w:t>
      </w:r>
      <w:r w:rsidRPr="004C6929">
        <w:rPr>
          <w:rFonts w:eastAsiaTheme="minorEastAsia" w:cs="Arial"/>
          <w:color w:val="404040" w:themeColor="text1" w:themeTint="BF"/>
          <w:sz w:val="22"/>
          <w:szCs w:val="22"/>
        </w:rPr>
        <w:t xml:space="preserve">podepisovat </w:t>
      </w:r>
      <w:r w:rsidRPr="00B66CEC">
        <w:rPr>
          <w:rFonts w:eastAsiaTheme="minorEastAsia" w:cs="Arial"/>
          <w:color w:val="404040" w:themeColor="text1" w:themeTint="BF"/>
          <w:sz w:val="22"/>
          <w:szCs w:val="22"/>
        </w:rPr>
        <w:t>protokoly</w:t>
      </w:r>
      <w:r w:rsidR="00474207" w:rsidRPr="00B66CEC">
        <w:rPr>
          <w:rFonts w:eastAsiaTheme="minorEastAsia" w:cs="Arial"/>
          <w:color w:val="404040" w:themeColor="text1" w:themeTint="BF"/>
          <w:sz w:val="22"/>
          <w:szCs w:val="22"/>
        </w:rPr>
        <w:t xml:space="preserve"> podle čl. </w:t>
      </w:r>
      <w:r w:rsidR="006406E6" w:rsidRPr="00B66CEC">
        <w:rPr>
          <w:rFonts w:eastAsiaTheme="minorEastAsia" w:cs="Arial"/>
          <w:color w:val="404040" w:themeColor="text1" w:themeTint="BF"/>
          <w:sz w:val="22"/>
          <w:szCs w:val="22"/>
        </w:rPr>
        <w:t>2 písm.</w:t>
      </w:r>
      <w:r w:rsidR="00C80E98">
        <w:rPr>
          <w:rFonts w:eastAsiaTheme="minorEastAsia" w:cs="Arial"/>
          <w:color w:val="404040" w:themeColor="text1" w:themeTint="BF"/>
          <w:sz w:val="22"/>
          <w:szCs w:val="22"/>
        </w:rPr>
        <w:t xml:space="preserve"> a) pod bod</w:t>
      </w:r>
      <w:r w:rsidR="006406E6" w:rsidRPr="00B66CEC">
        <w:rPr>
          <w:rFonts w:eastAsiaTheme="minorEastAsia" w:cs="Arial"/>
          <w:color w:val="404040" w:themeColor="text1" w:themeTint="BF"/>
          <w:sz w:val="22"/>
          <w:szCs w:val="22"/>
        </w:rPr>
        <w:t xml:space="preserve"> </w:t>
      </w:r>
      <w:proofErr w:type="spellStart"/>
      <w:r w:rsidR="006406E6" w:rsidRPr="00B66CEC">
        <w:rPr>
          <w:rFonts w:eastAsiaTheme="minorEastAsia" w:cs="Arial"/>
          <w:color w:val="404040" w:themeColor="text1" w:themeTint="BF"/>
          <w:sz w:val="22"/>
          <w:szCs w:val="22"/>
        </w:rPr>
        <w:t>vi</w:t>
      </w:r>
      <w:proofErr w:type="spellEnd"/>
      <w:r w:rsidR="006406E6" w:rsidRPr="00B66CEC">
        <w:rPr>
          <w:rFonts w:eastAsiaTheme="minorEastAsia" w:cs="Arial"/>
          <w:color w:val="404040" w:themeColor="text1" w:themeTint="BF"/>
          <w:sz w:val="22"/>
          <w:szCs w:val="22"/>
        </w:rPr>
        <w:t>)</w:t>
      </w:r>
      <w:r w:rsidR="00D16444" w:rsidRPr="00B66CEC">
        <w:rPr>
          <w:rFonts w:eastAsiaTheme="minorEastAsia" w:cs="Arial"/>
          <w:color w:val="404040" w:themeColor="text1" w:themeTint="BF"/>
          <w:sz w:val="22"/>
          <w:szCs w:val="22"/>
        </w:rPr>
        <w:t xml:space="preserve"> Smlouvy</w:t>
      </w:r>
      <w:r w:rsidR="000F7052" w:rsidRPr="00B66CEC">
        <w:rPr>
          <w:rFonts w:eastAsiaTheme="minorEastAsia" w:cs="Arial"/>
          <w:color w:val="404040" w:themeColor="text1" w:themeTint="BF"/>
          <w:sz w:val="22"/>
          <w:szCs w:val="22"/>
        </w:rPr>
        <w:t>, podepisovat Akceptační protokoly,</w:t>
      </w:r>
      <w:r w:rsidR="00D16444" w:rsidRPr="00B66CEC">
        <w:rPr>
          <w:rFonts w:eastAsiaTheme="minorEastAsia" w:cs="Arial"/>
          <w:color w:val="404040" w:themeColor="text1" w:themeTint="BF"/>
          <w:sz w:val="22"/>
          <w:szCs w:val="22"/>
        </w:rPr>
        <w:t xml:space="preserve"> </w:t>
      </w:r>
      <w:r w:rsidRPr="00B66CEC">
        <w:rPr>
          <w:rFonts w:eastAsiaTheme="minorEastAsia" w:cs="Arial"/>
          <w:color w:val="404040" w:themeColor="text1" w:themeTint="BF"/>
          <w:sz w:val="22"/>
          <w:szCs w:val="22"/>
        </w:rPr>
        <w:t xml:space="preserve">a vznášet požadavky a připomínky v rámci poskytování </w:t>
      </w:r>
      <w:r w:rsidR="006A34B3">
        <w:rPr>
          <w:rFonts w:eastAsiaTheme="minorEastAsia" w:cs="Arial"/>
          <w:color w:val="404040" w:themeColor="text1" w:themeTint="BF"/>
          <w:sz w:val="22"/>
          <w:szCs w:val="22"/>
        </w:rPr>
        <w:t>Služe</w:t>
      </w:r>
      <w:r w:rsidRPr="00B66CEC">
        <w:rPr>
          <w:rFonts w:eastAsiaTheme="minorEastAsia" w:cs="Arial"/>
          <w:color w:val="404040" w:themeColor="text1" w:themeTint="BF"/>
          <w:sz w:val="22"/>
          <w:szCs w:val="22"/>
        </w:rPr>
        <w:t>b.</w:t>
      </w:r>
    </w:p>
    <w:p w14:paraId="6F2A358E" w14:textId="11A400D0" w:rsidR="00B66CEC" w:rsidRPr="00B66CEC" w:rsidRDefault="00B66CEC" w:rsidP="00B66CEC">
      <w:pPr>
        <w:pStyle w:val="Odstavecseseznamem"/>
        <w:numPr>
          <w:ilvl w:val="1"/>
          <w:numId w:val="50"/>
        </w:numPr>
        <w:spacing w:after="240" w:line="312" w:lineRule="auto"/>
        <w:ind w:left="567" w:hanging="567"/>
        <w:contextualSpacing w:val="0"/>
        <w:jc w:val="both"/>
        <w:rPr>
          <w:rFonts w:cs="Arial"/>
          <w:color w:val="404040" w:themeColor="text1" w:themeTint="BF"/>
          <w:sz w:val="22"/>
          <w:szCs w:val="22"/>
        </w:rPr>
      </w:pPr>
      <w:r w:rsidRPr="00B66CEC">
        <w:rPr>
          <w:rFonts w:cs="Arial"/>
          <w:color w:val="404040" w:themeColor="text1" w:themeTint="BF"/>
          <w:sz w:val="22"/>
          <w:szCs w:val="22"/>
        </w:rPr>
        <w:t xml:space="preserve">Obě Smluvní strany jsou oprávněny jednostranně změnit </w:t>
      </w:r>
      <w:r w:rsidR="00D2012B">
        <w:rPr>
          <w:rFonts w:cs="Arial"/>
          <w:color w:val="404040" w:themeColor="text1" w:themeTint="BF"/>
          <w:sz w:val="22"/>
          <w:szCs w:val="22"/>
        </w:rPr>
        <w:t>oprávněné</w:t>
      </w:r>
      <w:r w:rsidRPr="00B66CEC">
        <w:rPr>
          <w:rFonts w:cs="Arial"/>
          <w:color w:val="404040" w:themeColor="text1" w:themeTint="BF"/>
          <w:sz w:val="22"/>
          <w:szCs w:val="22"/>
        </w:rPr>
        <w:t xml:space="preserve"> osoby uvedené v odst. 1</w:t>
      </w:r>
      <w:r w:rsidR="00067C87">
        <w:rPr>
          <w:rFonts w:cs="Arial"/>
          <w:color w:val="404040" w:themeColor="text1" w:themeTint="BF"/>
          <w:sz w:val="22"/>
          <w:szCs w:val="22"/>
        </w:rPr>
        <w:t>5</w:t>
      </w:r>
      <w:r w:rsidRPr="00B66CEC">
        <w:rPr>
          <w:rFonts w:cs="Arial"/>
          <w:color w:val="404040" w:themeColor="text1" w:themeTint="BF"/>
          <w:sz w:val="22"/>
          <w:szCs w:val="22"/>
        </w:rPr>
        <w:t xml:space="preserve">.4 </w:t>
      </w:r>
      <w:r w:rsidR="00067C87">
        <w:rPr>
          <w:rFonts w:cs="Arial"/>
          <w:color w:val="404040" w:themeColor="text1" w:themeTint="BF"/>
          <w:sz w:val="22"/>
          <w:szCs w:val="22"/>
        </w:rPr>
        <w:t>Smlouvy</w:t>
      </w:r>
      <w:r w:rsidRPr="00B66CEC">
        <w:rPr>
          <w:rFonts w:cs="Arial"/>
          <w:color w:val="404040" w:themeColor="text1" w:themeTint="BF"/>
          <w:sz w:val="22"/>
          <w:szCs w:val="22"/>
        </w:rPr>
        <w:t xml:space="preserve"> bez nutnosti uzavření dodatku ke </w:t>
      </w:r>
      <w:r w:rsidR="00067C87">
        <w:rPr>
          <w:rFonts w:cs="Arial"/>
          <w:color w:val="404040" w:themeColor="text1" w:themeTint="BF"/>
          <w:sz w:val="22"/>
          <w:szCs w:val="22"/>
        </w:rPr>
        <w:t>Smlouvě</w:t>
      </w:r>
      <w:r w:rsidRPr="00B66CEC">
        <w:rPr>
          <w:rFonts w:cs="Arial"/>
          <w:color w:val="404040" w:themeColor="text1" w:themeTint="BF"/>
          <w:sz w:val="22"/>
          <w:szCs w:val="22"/>
        </w:rPr>
        <w:t xml:space="preserve">, přičemž změna je účinná doručením písemného oznámení o takové změně druhé Smluvní straně. Po dobu své nepřítomnosti je každá z </w:t>
      </w:r>
      <w:r w:rsidR="00AA1DE4">
        <w:rPr>
          <w:rFonts w:cs="Arial"/>
          <w:color w:val="404040" w:themeColor="text1" w:themeTint="BF"/>
          <w:sz w:val="22"/>
          <w:szCs w:val="22"/>
        </w:rPr>
        <w:t>oprávněných</w:t>
      </w:r>
      <w:r w:rsidRPr="00B66CEC">
        <w:rPr>
          <w:rFonts w:cs="Arial"/>
          <w:color w:val="404040" w:themeColor="text1" w:themeTint="BF"/>
          <w:sz w:val="22"/>
          <w:szCs w:val="22"/>
        </w:rPr>
        <w:t xml:space="preserve"> osob oprávněna pověřit jinou osobu disponující stejnou nebo vyšší kvalifikaci.</w:t>
      </w:r>
    </w:p>
    <w:p w14:paraId="628A02BE" w14:textId="77777777" w:rsidR="00E83243" w:rsidRPr="0083503E" w:rsidRDefault="00E83243" w:rsidP="00820FFD">
      <w:pPr>
        <w:pStyle w:val="Nadpis2"/>
        <w:keepLines/>
        <w:numPr>
          <w:ilvl w:val="0"/>
          <w:numId w:val="29"/>
        </w:numPr>
        <w:spacing w:after="240" w:line="312" w:lineRule="auto"/>
        <w:ind w:left="426" w:hanging="426"/>
        <w:jc w:val="center"/>
        <w:rPr>
          <w:rFonts w:ascii="Arial" w:eastAsiaTheme="minorEastAsia" w:hAnsi="Arial" w:cs="Arial"/>
          <w:i w:val="0"/>
          <w:iCs w:val="0"/>
          <w:color w:val="404040" w:themeColor="text1" w:themeTint="BF"/>
          <w:sz w:val="22"/>
          <w:szCs w:val="22"/>
        </w:rPr>
      </w:pPr>
      <w:r w:rsidRPr="0083503E">
        <w:rPr>
          <w:rFonts w:ascii="Arial" w:eastAsiaTheme="minorEastAsia" w:hAnsi="Arial" w:cs="Arial"/>
          <w:i w:val="0"/>
          <w:iCs w:val="0"/>
          <w:color w:val="404040" w:themeColor="text1" w:themeTint="BF"/>
          <w:sz w:val="22"/>
          <w:szCs w:val="22"/>
        </w:rPr>
        <w:t>Doba trvání Smlouvy</w:t>
      </w:r>
    </w:p>
    <w:p w14:paraId="01EF302C" w14:textId="7D6B384E" w:rsidR="001D4CA5" w:rsidRPr="003F1FCB" w:rsidRDefault="00E83243" w:rsidP="00FB5E4D">
      <w:pPr>
        <w:pStyle w:val="Odstavecseseznamem"/>
        <w:numPr>
          <w:ilvl w:val="1"/>
          <w:numId w:val="51"/>
        </w:numPr>
        <w:spacing w:after="120" w:line="312" w:lineRule="auto"/>
        <w:ind w:left="567" w:hanging="567"/>
        <w:contextualSpacing w:val="0"/>
        <w:jc w:val="both"/>
        <w:rPr>
          <w:rFonts w:cs="Arial"/>
          <w:color w:val="404040" w:themeColor="text1" w:themeTint="BF"/>
          <w:sz w:val="22"/>
          <w:szCs w:val="22"/>
        </w:rPr>
      </w:pPr>
      <w:r w:rsidRPr="001D4CA5">
        <w:rPr>
          <w:rFonts w:cs="Arial"/>
          <w:color w:val="404040" w:themeColor="text1" w:themeTint="BF"/>
          <w:sz w:val="22"/>
          <w:szCs w:val="22"/>
        </w:rPr>
        <w:t>Tato Smlouva nabývá platnosti dnem podpisu oběma Smluvními stranami a účinnosti dnem zveřejnění Smlouvy v registru smluv dle zákona č. 340/2015 Sb., o zvláštních podmínkách účinnosti některých smluv, uveřejňování těchto smluv a o registru smluv, ve</w:t>
      </w:r>
      <w:r w:rsidR="002966E3" w:rsidRPr="001D4CA5">
        <w:rPr>
          <w:rFonts w:cs="Arial"/>
          <w:color w:val="404040" w:themeColor="text1" w:themeTint="BF"/>
          <w:sz w:val="22"/>
          <w:szCs w:val="22"/>
        </w:rPr>
        <w:t> </w:t>
      </w:r>
      <w:r w:rsidRPr="001D4CA5">
        <w:rPr>
          <w:rFonts w:cs="Arial"/>
          <w:color w:val="404040" w:themeColor="text1" w:themeTint="BF"/>
          <w:sz w:val="22"/>
          <w:szCs w:val="22"/>
        </w:rPr>
        <w:t>znění pozdějších předpisů</w:t>
      </w:r>
      <w:r w:rsidR="002E6426">
        <w:rPr>
          <w:rFonts w:cs="Arial"/>
          <w:color w:val="404040" w:themeColor="text1" w:themeTint="BF"/>
          <w:sz w:val="22"/>
          <w:szCs w:val="22"/>
        </w:rPr>
        <w:t xml:space="preserve"> nejdříve však 31.3.2024</w:t>
      </w:r>
      <w:r w:rsidRPr="001D4CA5">
        <w:rPr>
          <w:rFonts w:cs="Arial"/>
          <w:color w:val="404040" w:themeColor="text1" w:themeTint="BF"/>
          <w:sz w:val="22"/>
          <w:szCs w:val="22"/>
        </w:rPr>
        <w:t>. Uveřejnění Smlouvy v registru smluv zajistí Obje</w:t>
      </w:r>
      <w:r w:rsidRPr="003F1FCB">
        <w:rPr>
          <w:rFonts w:cs="Arial"/>
          <w:color w:val="404040" w:themeColor="text1" w:themeTint="BF"/>
          <w:sz w:val="22"/>
          <w:szCs w:val="22"/>
        </w:rPr>
        <w:t>dnatel.</w:t>
      </w:r>
    </w:p>
    <w:p w14:paraId="7383F35C" w14:textId="77777777" w:rsidR="001D4CA5" w:rsidRPr="003F1FCB" w:rsidRDefault="00E83243" w:rsidP="00FB5E4D">
      <w:pPr>
        <w:pStyle w:val="Odstavecseseznamem"/>
        <w:numPr>
          <w:ilvl w:val="1"/>
          <w:numId w:val="51"/>
        </w:numPr>
        <w:spacing w:after="120" w:line="312" w:lineRule="auto"/>
        <w:ind w:left="567" w:hanging="567"/>
        <w:contextualSpacing w:val="0"/>
        <w:jc w:val="both"/>
        <w:rPr>
          <w:rFonts w:cs="Arial"/>
          <w:color w:val="404040" w:themeColor="text1" w:themeTint="BF"/>
          <w:sz w:val="22"/>
          <w:szCs w:val="22"/>
        </w:rPr>
      </w:pPr>
      <w:r w:rsidRPr="003F1FCB">
        <w:rPr>
          <w:rFonts w:cs="Arial"/>
          <w:color w:val="404040" w:themeColor="text1" w:themeTint="BF"/>
          <w:sz w:val="22"/>
          <w:szCs w:val="22"/>
        </w:rPr>
        <w:t xml:space="preserve">Tato Smlouva je </w:t>
      </w:r>
      <w:r w:rsidR="002B5950" w:rsidRPr="003F1FCB">
        <w:rPr>
          <w:rFonts w:cs="Arial"/>
          <w:color w:val="404040" w:themeColor="text1" w:themeTint="BF"/>
          <w:sz w:val="22"/>
          <w:szCs w:val="22"/>
        </w:rPr>
        <w:t>uzavírána</w:t>
      </w:r>
      <w:r w:rsidRPr="003F1FCB">
        <w:rPr>
          <w:rFonts w:cs="Arial"/>
          <w:color w:val="404040" w:themeColor="text1" w:themeTint="BF"/>
          <w:sz w:val="22"/>
          <w:szCs w:val="22"/>
        </w:rPr>
        <w:t xml:space="preserve"> na dobu určitou</w:t>
      </w:r>
      <w:r w:rsidR="00756AC1" w:rsidRPr="003F1FCB">
        <w:rPr>
          <w:rFonts w:cs="Arial"/>
          <w:color w:val="404040" w:themeColor="text1" w:themeTint="BF"/>
          <w:sz w:val="22"/>
          <w:szCs w:val="22"/>
        </w:rPr>
        <w:t xml:space="preserve">, </w:t>
      </w:r>
      <w:r w:rsidR="0023298C" w:rsidRPr="003F1FCB">
        <w:rPr>
          <w:rFonts w:cs="Arial"/>
          <w:color w:val="404040" w:themeColor="text1" w:themeTint="BF"/>
          <w:sz w:val="22"/>
          <w:szCs w:val="22"/>
        </w:rPr>
        <w:t xml:space="preserve">a to na dobu </w:t>
      </w:r>
      <w:r w:rsidR="00327769" w:rsidRPr="003F1FCB">
        <w:rPr>
          <w:rFonts w:cs="Arial"/>
          <w:color w:val="404040" w:themeColor="text1" w:themeTint="BF"/>
          <w:sz w:val="22"/>
          <w:szCs w:val="22"/>
        </w:rPr>
        <w:t>dvaceti čtyř (</w:t>
      </w:r>
      <w:r w:rsidR="00756AC1" w:rsidRPr="003F1FCB">
        <w:rPr>
          <w:rFonts w:cs="Arial"/>
          <w:color w:val="404040" w:themeColor="text1" w:themeTint="BF"/>
          <w:sz w:val="22"/>
          <w:szCs w:val="22"/>
        </w:rPr>
        <w:t>24</w:t>
      </w:r>
      <w:r w:rsidR="00327769" w:rsidRPr="003F1FCB">
        <w:rPr>
          <w:rFonts w:cs="Arial"/>
          <w:color w:val="404040" w:themeColor="text1" w:themeTint="BF"/>
          <w:sz w:val="22"/>
          <w:szCs w:val="22"/>
        </w:rPr>
        <w:t>)</w:t>
      </w:r>
      <w:r w:rsidR="00756AC1" w:rsidRPr="003F1FCB">
        <w:rPr>
          <w:rFonts w:cs="Arial"/>
          <w:color w:val="404040" w:themeColor="text1" w:themeTint="BF"/>
          <w:sz w:val="22"/>
          <w:szCs w:val="22"/>
        </w:rPr>
        <w:t xml:space="preserve"> měsíců od nabytí účinnosti Smlouvy</w:t>
      </w:r>
      <w:r w:rsidRPr="003F1FCB">
        <w:rPr>
          <w:rFonts w:cs="Arial"/>
          <w:color w:val="404040" w:themeColor="text1" w:themeTint="BF"/>
          <w:sz w:val="22"/>
          <w:szCs w:val="22"/>
        </w:rPr>
        <w:t>.</w:t>
      </w:r>
    </w:p>
    <w:p w14:paraId="42F4D4AA" w14:textId="3AACE865" w:rsidR="001D4CA5" w:rsidRDefault="00E83243" w:rsidP="00FB5E4D">
      <w:pPr>
        <w:pStyle w:val="Odstavecseseznamem"/>
        <w:numPr>
          <w:ilvl w:val="1"/>
          <w:numId w:val="51"/>
        </w:numPr>
        <w:spacing w:after="120" w:line="312" w:lineRule="auto"/>
        <w:ind w:left="567" w:hanging="567"/>
        <w:contextualSpacing w:val="0"/>
        <w:jc w:val="both"/>
        <w:rPr>
          <w:rFonts w:cs="Arial"/>
          <w:color w:val="404040" w:themeColor="text1" w:themeTint="BF"/>
          <w:sz w:val="22"/>
          <w:szCs w:val="22"/>
        </w:rPr>
      </w:pPr>
      <w:r w:rsidRPr="001D4CA5">
        <w:rPr>
          <w:rFonts w:cs="Arial"/>
          <w:color w:val="404040" w:themeColor="text1" w:themeTint="BF"/>
          <w:sz w:val="22"/>
          <w:szCs w:val="22"/>
        </w:rPr>
        <w:t>Účinnost této Smlouvy lze předčasně ukončit písemnou dohodou Smluvních stran</w:t>
      </w:r>
      <w:r w:rsidR="00AB4A04">
        <w:rPr>
          <w:rFonts w:cs="Arial"/>
          <w:color w:val="404040" w:themeColor="text1" w:themeTint="BF"/>
          <w:sz w:val="22"/>
          <w:szCs w:val="22"/>
        </w:rPr>
        <w:t xml:space="preserve">, výpovědí </w:t>
      </w:r>
      <w:r w:rsidR="008B3203">
        <w:rPr>
          <w:rFonts w:cs="Arial"/>
          <w:color w:val="404040" w:themeColor="text1" w:themeTint="BF"/>
          <w:sz w:val="22"/>
          <w:szCs w:val="22"/>
        </w:rPr>
        <w:t>podle odst. 16.8 Smlouvy,</w:t>
      </w:r>
      <w:r w:rsidRPr="001D4CA5">
        <w:rPr>
          <w:rFonts w:cs="Arial"/>
          <w:color w:val="404040" w:themeColor="text1" w:themeTint="BF"/>
          <w:sz w:val="22"/>
          <w:szCs w:val="22"/>
        </w:rPr>
        <w:t xml:space="preserve"> a</w:t>
      </w:r>
      <w:r w:rsidR="00393FBE" w:rsidRPr="001D4CA5">
        <w:rPr>
          <w:rFonts w:cs="Arial"/>
          <w:color w:val="404040" w:themeColor="text1" w:themeTint="BF"/>
          <w:sz w:val="22"/>
          <w:szCs w:val="22"/>
        </w:rPr>
        <w:t> </w:t>
      </w:r>
      <w:r w:rsidRPr="001D4CA5">
        <w:rPr>
          <w:rFonts w:cs="Arial"/>
          <w:color w:val="404040" w:themeColor="text1" w:themeTint="BF"/>
          <w:sz w:val="22"/>
          <w:szCs w:val="22"/>
        </w:rPr>
        <w:t>dále</w:t>
      </w:r>
      <w:r w:rsidR="00393FBE" w:rsidRPr="001D4CA5">
        <w:rPr>
          <w:rFonts w:cs="Arial"/>
          <w:color w:val="404040" w:themeColor="text1" w:themeTint="BF"/>
          <w:sz w:val="22"/>
          <w:szCs w:val="22"/>
        </w:rPr>
        <w:t> </w:t>
      </w:r>
      <w:r w:rsidRPr="001D4CA5">
        <w:rPr>
          <w:rFonts w:cs="Arial"/>
          <w:color w:val="404040" w:themeColor="text1" w:themeTint="BF"/>
          <w:sz w:val="22"/>
          <w:szCs w:val="22"/>
        </w:rPr>
        <w:t>odstoupením z důvodů uvedených v zákoně nebo</w:t>
      </w:r>
      <w:r w:rsidR="0076711B" w:rsidRPr="001D4CA5">
        <w:rPr>
          <w:rFonts w:cs="Arial"/>
          <w:color w:val="404040" w:themeColor="text1" w:themeTint="BF"/>
          <w:sz w:val="22"/>
          <w:szCs w:val="22"/>
        </w:rPr>
        <w:t> </w:t>
      </w:r>
      <w:r w:rsidRPr="001D4CA5">
        <w:rPr>
          <w:rFonts w:cs="Arial"/>
          <w:color w:val="404040" w:themeColor="text1" w:themeTint="BF"/>
          <w:sz w:val="22"/>
          <w:szCs w:val="22"/>
        </w:rPr>
        <w:t>ve Smlouvě.</w:t>
      </w:r>
    </w:p>
    <w:p w14:paraId="0B7A3B76" w14:textId="23E27D7C" w:rsidR="00E83243" w:rsidRPr="00E16DE0" w:rsidRDefault="00E83243" w:rsidP="00FB5E4D">
      <w:pPr>
        <w:pStyle w:val="Odstavecseseznamem"/>
        <w:numPr>
          <w:ilvl w:val="1"/>
          <w:numId w:val="51"/>
        </w:numPr>
        <w:spacing w:after="120" w:line="312" w:lineRule="auto"/>
        <w:ind w:left="567" w:hanging="567"/>
        <w:jc w:val="both"/>
        <w:rPr>
          <w:rFonts w:cs="Arial"/>
          <w:color w:val="404040" w:themeColor="text1" w:themeTint="BF"/>
          <w:sz w:val="22"/>
          <w:szCs w:val="22"/>
        </w:rPr>
      </w:pPr>
      <w:r w:rsidRPr="001D4CA5">
        <w:rPr>
          <w:rFonts w:cs="Arial"/>
          <w:color w:val="404040" w:themeColor="text1" w:themeTint="BF"/>
          <w:sz w:val="22"/>
          <w:szCs w:val="22"/>
        </w:rPr>
        <w:t>Objednatel je oprávněn od této Smlouvy odstoupit zejména</w:t>
      </w:r>
      <w:r w:rsidR="006E45D4" w:rsidRPr="001D4CA5">
        <w:rPr>
          <w:rFonts w:cs="Arial"/>
          <w:color w:val="404040" w:themeColor="text1" w:themeTint="BF"/>
          <w:sz w:val="22"/>
          <w:szCs w:val="22"/>
        </w:rPr>
        <w:t xml:space="preserve"> </w:t>
      </w:r>
      <w:r w:rsidR="006E45D4" w:rsidRPr="00E16DE0">
        <w:rPr>
          <w:rFonts w:cs="Arial"/>
          <w:color w:val="404040" w:themeColor="text1" w:themeTint="BF"/>
          <w:sz w:val="22"/>
          <w:szCs w:val="22"/>
        </w:rPr>
        <w:t>pokud</w:t>
      </w:r>
      <w:r w:rsidRPr="00E16DE0">
        <w:rPr>
          <w:rFonts w:cs="Arial"/>
          <w:color w:val="404040" w:themeColor="text1" w:themeTint="BF"/>
          <w:sz w:val="22"/>
          <w:szCs w:val="22"/>
        </w:rPr>
        <w:t xml:space="preserve">:  </w:t>
      </w:r>
    </w:p>
    <w:p w14:paraId="6B47C713" w14:textId="48D0D56C" w:rsidR="00E83243" w:rsidRPr="00E16DE0" w:rsidRDefault="00E83243" w:rsidP="00FB5E4D">
      <w:pPr>
        <w:numPr>
          <w:ilvl w:val="0"/>
          <w:numId w:val="13"/>
        </w:numPr>
        <w:spacing w:after="60" w:line="312" w:lineRule="auto"/>
        <w:ind w:left="993" w:hanging="426"/>
        <w:jc w:val="both"/>
        <w:rPr>
          <w:rFonts w:cs="Arial"/>
          <w:color w:val="404040" w:themeColor="text1" w:themeTint="BF"/>
          <w:sz w:val="22"/>
          <w:szCs w:val="22"/>
        </w:rPr>
      </w:pPr>
      <w:r w:rsidRPr="00E16DE0">
        <w:rPr>
          <w:rFonts w:cs="Arial"/>
          <w:color w:val="404040" w:themeColor="text1" w:themeTint="BF"/>
          <w:sz w:val="22"/>
          <w:szCs w:val="22"/>
        </w:rPr>
        <w:t xml:space="preserve">je Poskytovatel opakovaně, tj. nejméně 2 x, v prodlení s odstraněním </w:t>
      </w:r>
      <w:r w:rsidR="00BD6613" w:rsidRPr="00E16DE0">
        <w:rPr>
          <w:rFonts w:cs="Arial"/>
          <w:color w:val="404040" w:themeColor="text1" w:themeTint="BF"/>
          <w:sz w:val="22"/>
          <w:szCs w:val="22"/>
        </w:rPr>
        <w:t xml:space="preserve">závad </w:t>
      </w:r>
      <w:r w:rsidRPr="00E16DE0">
        <w:rPr>
          <w:rFonts w:cs="Arial"/>
          <w:color w:val="404040" w:themeColor="text1" w:themeTint="BF"/>
          <w:sz w:val="22"/>
          <w:szCs w:val="22"/>
        </w:rPr>
        <w:t>v</w:t>
      </w:r>
      <w:r w:rsidR="001556B1" w:rsidRPr="00E16DE0">
        <w:rPr>
          <w:rFonts w:cs="Arial"/>
          <w:color w:val="404040" w:themeColor="text1" w:themeTint="BF"/>
          <w:sz w:val="22"/>
          <w:szCs w:val="22"/>
        </w:rPr>
        <w:t>e</w:t>
      </w:r>
      <w:r w:rsidRPr="00E16DE0">
        <w:rPr>
          <w:rFonts w:cs="Arial"/>
          <w:color w:val="404040" w:themeColor="text1" w:themeTint="BF"/>
          <w:sz w:val="22"/>
          <w:szCs w:val="22"/>
        </w:rPr>
        <w:t> </w:t>
      </w:r>
      <w:r w:rsidR="001556B1" w:rsidRPr="00E16DE0">
        <w:rPr>
          <w:rFonts w:cs="Arial"/>
          <w:color w:val="404040" w:themeColor="text1" w:themeTint="BF"/>
          <w:sz w:val="22"/>
          <w:szCs w:val="22"/>
        </w:rPr>
        <w:t>lhůtách</w:t>
      </w:r>
      <w:r w:rsidRPr="00E16DE0">
        <w:rPr>
          <w:rFonts w:cs="Arial"/>
          <w:color w:val="404040" w:themeColor="text1" w:themeTint="BF"/>
          <w:sz w:val="22"/>
          <w:szCs w:val="22"/>
        </w:rPr>
        <w:t xml:space="preserve"> uvedených v</w:t>
      </w:r>
      <w:r w:rsidR="001A3982" w:rsidRPr="00E16DE0">
        <w:rPr>
          <w:rFonts w:cs="Arial"/>
          <w:color w:val="404040" w:themeColor="text1" w:themeTint="BF"/>
          <w:sz w:val="22"/>
          <w:szCs w:val="22"/>
        </w:rPr>
        <w:t> tabulce obsažené v</w:t>
      </w:r>
      <w:r w:rsidRPr="00E16DE0">
        <w:rPr>
          <w:rFonts w:cs="Arial"/>
          <w:color w:val="404040" w:themeColor="text1" w:themeTint="BF"/>
          <w:sz w:val="22"/>
          <w:szCs w:val="22"/>
        </w:rPr>
        <w:t> čl.</w:t>
      </w:r>
      <w:r w:rsidR="001A3982" w:rsidRPr="00E16DE0">
        <w:rPr>
          <w:rFonts w:cs="Arial"/>
          <w:color w:val="404040" w:themeColor="text1" w:themeTint="BF"/>
          <w:sz w:val="22"/>
          <w:szCs w:val="22"/>
        </w:rPr>
        <w:t xml:space="preserve"> 2 písm. v)</w:t>
      </w:r>
      <w:r w:rsidRPr="00E16DE0">
        <w:rPr>
          <w:rFonts w:cs="Arial"/>
          <w:color w:val="404040" w:themeColor="text1" w:themeTint="BF"/>
          <w:sz w:val="22"/>
          <w:szCs w:val="22"/>
        </w:rPr>
        <w:t xml:space="preserve"> Smlouvy;</w:t>
      </w:r>
    </w:p>
    <w:p w14:paraId="1A5EC675" w14:textId="17015FAD" w:rsidR="00BD6613" w:rsidRPr="00E16DE0" w:rsidRDefault="00BD6613" w:rsidP="00FB5E4D">
      <w:pPr>
        <w:numPr>
          <w:ilvl w:val="0"/>
          <w:numId w:val="13"/>
        </w:numPr>
        <w:spacing w:after="60" w:line="312" w:lineRule="auto"/>
        <w:ind w:left="993" w:hanging="426"/>
        <w:jc w:val="both"/>
        <w:rPr>
          <w:rFonts w:cs="Arial"/>
          <w:color w:val="404040" w:themeColor="text1" w:themeTint="BF"/>
          <w:sz w:val="22"/>
          <w:szCs w:val="22"/>
        </w:rPr>
      </w:pPr>
      <w:r w:rsidRPr="00E16DE0">
        <w:rPr>
          <w:rFonts w:cs="Arial"/>
          <w:color w:val="404040" w:themeColor="text1" w:themeTint="BF"/>
          <w:sz w:val="22"/>
          <w:szCs w:val="22"/>
        </w:rPr>
        <w:t xml:space="preserve">je Poskytovatel opakovaně, tj. nejméně 2 x, v prodlení s poskytnutím </w:t>
      </w:r>
      <w:r w:rsidR="007062FB">
        <w:rPr>
          <w:rFonts w:cs="Arial"/>
          <w:color w:val="404040" w:themeColor="text1" w:themeTint="BF"/>
          <w:sz w:val="22"/>
          <w:szCs w:val="22"/>
        </w:rPr>
        <w:t>Ad hoc</w:t>
      </w:r>
      <w:r w:rsidRPr="00E16DE0">
        <w:rPr>
          <w:rFonts w:cs="Arial"/>
          <w:color w:val="404040" w:themeColor="text1" w:themeTint="BF"/>
          <w:sz w:val="22"/>
          <w:szCs w:val="22"/>
        </w:rPr>
        <w:t xml:space="preserve"> služeb v termínu uvedeném v</w:t>
      </w:r>
      <w:r w:rsidR="001A3982" w:rsidRPr="00E16DE0">
        <w:rPr>
          <w:rFonts w:cs="Arial"/>
          <w:color w:val="404040" w:themeColor="text1" w:themeTint="BF"/>
          <w:sz w:val="22"/>
          <w:szCs w:val="22"/>
        </w:rPr>
        <w:t> čl. 3 odst. 3.</w:t>
      </w:r>
      <w:r w:rsidR="00E16DE0">
        <w:rPr>
          <w:rFonts w:cs="Arial"/>
          <w:color w:val="404040" w:themeColor="text1" w:themeTint="BF"/>
          <w:sz w:val="22"/>
          <w:szCs w:val="22"/>
        </w:rPr>
        <w:t>5</w:t>
      </w:r>
      <w:r w:rsidR="001A3982" w:rsidRPr="00E16DE0">
        <w:rPr>
          <w:rFonts w:cs="Arial"/>
          <w:color w:val="404040" w:themeColor="text1" w:themeTint="BF"/>
          <w:sz w:val="22"/>
          <w:szCs w:val="22"/>
        </w:rPr>
        <w:t xml:space="preserve"> Smlouvy</w:t>
      </w:r>
      <w:r w:rsidRPr="00E16DE0">
        <w:rPr>
          <w:rFonts w:cs="Arial"/>
          <w:color w:val="404040" w:themeColor="text1" w:themeTint="BF"/>
          <w:sz w:val="22"/>
          <w:szCs w:val="22"/>
        </w:rPr>
        <w:t xml:space="preserve"> nebo v termínu, na kterém se Smluvní strany v souladu s ustanovením </w:t>
      </w:r>
      <w:r w:rsidR="001A3982" w:rsidRPr="00E16DE0">
        <w:rPr>
          <w:rFonts w:cs="Arial"/>
          <w:color w:val="404040" w:themeColor="text1" w:themeTint="BF"/>
          <w:sz w:val="22"/>
          <w:szCs w:val="22"/>
        </w:rPr>
        <w:t>čl. 3 odst. 3.</w:t>
      </w:r>
      <w:r w:rsidR="00E16DE0">
        <w:rPr>
          <w:rFonts w:cs="Arial"/>
          <w:color w:val="404040" w:themeColor="text1" w:themeTint="BF"/>
          <w:sz w:val="22"/>
          <w:szCs w:val="22"/>
        </w:rPr>
        <w:t>5</w:t>
      </w:r>
      <w:r w:rsidR="001A3982" w:rsidRPr="00E16DE0">
        <w:rPr>
          <w:rFonts w:cs="Arial"/>
          <w:color w:val="404040" w:themeColor="text1" w:themeTint="BF"/>
          <w:sz w:val="22"/>
          <w:szCs w:val="22"/>
        </w:rPr>
        <w:t xml:space="preserve"> </w:t>
      </w:r>
      <w:r w:rsidRPr="00E16DE0">
        <w:rPr>
          <w:rFonts w:cs="Arial"/>
          <w:color w:val="404040" w:themeColor="text1" w:themeTint="BF"/>
          <w:sz w:val="22"/>
          <w:szCs w:val="22"/>
        </w:rPr>
        <w:t>Smlouvy</w:t>
      </w:r>
      <w:r w:rsidRPr="0083503E">
        <w:rPr>
          <w:rFonts w:cs="Arial"/>
          <w:color w:val="404040" w:themeColor="text1" w:themeTint="BF"/>
          <w:sz w:val="22"/>
          <w:szCs w:val="22"/>
        </w:rPr>
        <w:t xml:space="preserve"> dohodl</w:t>
      </w:r>
      <w:r w:rsidRPr="00E16DE0">
        <w:rPr>
          <w:rFonts w:cs="Arial"/>
          <w:color w:val="404040" w:themeColor="text1" w:themeTint="BF"/>
          <w:sz w:val="22"/>
          <w:szCs w:val="22"/>
        </w:rPr>
        <w:t>y;</w:t>
      </w:r>
    </w:p>
    <w:p w14:paraId="111206C8" w14:textId="17B1C823" w:rsidR="006E45D4" w:rsidRDefault="006E45D4" w:rsidP="00FB5E4D">
      <w:pPr>
        <w:pStyle w:val="Zkladntext"/>
        <w:widowControl/>
        <w:numPr>
          <w:ilvl w:val="0"/>
          <w:numId w:val="13"/>
        </w:numPr>
        <w:spacing w:after="60" w:line="312" w:lineRule="auto"/>
        <w:ind w:left="993" w:hanging="426"/>
        <w:jc w:val="left"/>
        <w:rPr>
          <w:rFonts w:cs="Arial"/>
          <w:color w:val="404040" w:themeColor="text1" w:themeTint="BF"/>
          <w:sz w:val="22"/>
          <w:szCs w:val="22"/>
          <w:lang w:eastAsia="ar-SA"/>
        </w:rPr>
      </w:pPr>
      <w:r w:rsidRPr="00E16DE0">
        <w:rPr>
          <w:rFonts w:cs="Arial"/>
          <w:color w:val="404040" w:themeColor="text1" w:themeTint="BF"/>
          <w:sz w:val="22"/>
          <w:szCs w:val="22"/>
          <w:lang w:eastAsia="ar-SA"/>
        </w:rPr>
        <w:t xml:space="preserve">Poskytovatel </w:t>
      </w:r>
      <w:proofErr w:type="gramStart"/>
      <w:r w:rsidRPr="00E16DE0">
        <w:rPr>
          <w:rFonts w:cs="Arial"/>
          <w:color w:val="404040" w:themeColor="text1" w:themeTint="BF"/>
          <w:sz w:val="22"/>
          <w:szCs w:val="22"/>
          <w:lang w:eastAsia="ar-SA"/>
        </w:rPr>
        <w:t>poruší</w:t>
      </w:r>
      <w:proofErr w:type="gramEnd"/>
      <w:r w:rsidRPr="00E16DE0">
        <w:rPr>
          <w:rFonts w:cs="Arial"/>
          <w:color w:val="404040" w:themeColor="text1" w:themeTint="BF"/>
          <w:sz w:val="22"/>
          <w:szCs w:val="22"/>
          <w:lang w:eastAsia="ar-SA"/>
        </w:rPr>
        <w:t xml:space="preserve"> jakoukoli povinnosti vyplývající z článku </w:t>
      </w:r>
      <w:r w:rsidR="0000010F" w:rsidRPr="00E16DE0">
        <w:rPr>
          <w:rFonts w:cs="Arial"/>
          <w:color w:val="404040" w:themeColor="text1" w:themeTint="BF"/>
          <w:sz w:val="22"/>
          <w:szCs w:val="22"/>
          <w:lang w:eastAsia="ar-SA"/>
        </w:rPr>
        <w:t>8</w:t>
      </w:r>
      <w:r w:rsidRPr="00E16DE0">
        <w:rPr>
          <w:rFonts w:cs="Arial"/>
          <w:color w:val="404040" w:themeColor="text1" w:themeTint="BF"/>
          <w:sz w:val="22"/>
          <w:szCs w:val="22"/>
          <w:lang w:eastAsia="ar-SA"/>
        </w:rPr>
        <w:t xml:space="preserve"> </w:t>
      </w:r>
      <w:r w:rsidR="005F136B" w:rsidRPr="00E16DE0">
        <w:rPr>
          <w:rFonts w:cs="Arial"/>
          <w:color w:val="404040" w:themeColor="text1" w:themeTint="BF"/>
          <w:sz w:val="22"/>
          <w:szCs w:val="22"/>
          <w:lang w:eastAsia="ar-SA"/>
        </w:rPr>
        <w:t>Smlouvy</w:t>
      </w:r>
      <w:r w:rsidRPr="0083503E">
        <w:rPr>
          <w:rFonts w:cs="Arial"/>
          <w:color w:val="404040" w:themeColor="text1" w:themeTint="BF"/>
          <w:sz w:val="22"/>
          <w:szCs w:val="22"/>
        </w:rPr>
        <w:t>;</w:t>
      </w:r>
    </w:p>
    <w:p w14:paraId="12F3F54A" w14:textId="21BEFFCC" w:rsidR="00162749" w:rsidRPr="00E16DE0" w:rsidRDefault="00162749" w:rsidP="00FB5E4D">
      <w:pPr>
        <w:numPr>
          <w:ilvl w:val="0"/>
          <w:numId w:val="13"/>
        </w:numPr>
        <w:spacing w:after="60" w:line="312" w:lineRule="auto"/>
        <w:ind w:left="993" w:hanging="426"/>
        <w:jc w:val="both"/>
        <w:rPr>
          <w:rFonts w:cs="Arial"/>
          <w:color w:val="404040" w:themeColor="text1" w:themeTint="BF"/>
          <w:sz w:val="22"/>
          <w:szCs w:val="22"/>
        </w:rPr>
      </w:pPr>
      <w:r w:rsidRPr="0083503E">
        <w:rPr>
          <w:rFonts w:cs="Arial"/>
          <w:color w:val="404040" w:themeColor="text1" w:themeTint="BF"/>
          <w:sz w:val="22"/>
          <w:szCs w:val="22"/>
        </w:rPr>
        <w:t xml:space="preserve">Poskytovatel </w:t>
      </w:r>
      <w:proofErr w:type="gramStart"/>
      <w:r w:rsidRPr="0083503E">
        <w:rPr>
          <w:rFonts w:cs="Arial"/>
          <w:color w:val="404040" w:themeColor="text1" w:themeTint="BF"/>
          <w:sz w:val="22"/>
          <w:szCs w:val="22"/>
        </w:rPr>
        <w:t>poruší</w:t>
      </w:r>
      <w:proofErr w:type="gramEnd"/>
      <w:r w:rsidRPr="0083503E">
        <w:rPr>
          <w:rFonts w:cs="Arial"/>
          <w:color w:val="404040" w:themeColor="text1" w:themeTint="BF"/>
          <w:sz w:val="22"/>
          <w:szCs w:val="22"/>
        </w:rPr>
        <w:t xml:space="preserve"> záva</w:t>
      </w:r>
      <w:r w:rsidRPr="00E16DE0">
        <w:rPr>
          <w:rFonts w:cs="Arial"/>
          <w:color w:val="404040" w:themeColor="text1" w:themeTint="BF"/>
          <w:sz w:val="22"/>
          <w:szCs w:val="22"/>
        </w:rPr>
        <w:t>zek poskytnout Objednateli licence a oprávnění v rozsahu a v souladu s článkem 9 Smlouvy</w:t>
      </w:r>
      <w:r w:rsidR="005F136B" w:rsidRPr="00E16DE0">
        <w:rPr>
          <w:rFonts w:cs="Arial"/>
          <w:color w:val="404040" w:themeColor="text1" w:themeTint="BF"/>
          <w:sz w:val="22"/>
          <w:szCs w:val="22"/>
        </w:rPr>
        <w:t>;</w:t>
      </w:r>
    </w:p>
    <w:p w14:paraId="64D9C699" w14:textId="339F857A" w:rsidR="00622BCA" w:rsidRPr="00E16DE0" w:rsidRDefault="00622BCA" w:rsidP="00FB5E4D">
      <w:pPr>
        <w:numPr>
          <w:ilvl w:val="0"/>
          <w:numId w:val="13"/>
        </w:numPr>
        <w:spacing w:after="60" w:line="312" w:lineRule="auto"/>
        <w:ind w:left="993" w:hanging="426"/>
        <w:jc w:val="both"/>
        <w:rPr>
          <w:rFonts w:eastAsiaTheme="minorHAnsi" w:cs="Arial"/>
          <w:color w:val="262626" w:themeColor="text1" w:themeTint="D9"/>
          <w:sz w:val="22"/>
          <w:szCs w:val="22"/>
          <w:lang w:eastAsia="en-US"/>
        </w:rPr>
      </w:pPr>
      <w:r w:rsidRPr="00E16DE0">
        <w:rPr>
          <w:rFonts w:eastAsiaTheme="minorHAnsi" w:cs="Arial"/>
          <w:color w:val="262626" w:themeColor="text1" w:themeTint="D9"/>
          <w:sz w:val="22"/>
          <w:szCs w:val="22"/>
          <w:lang w:eastAsia="en-US"/>
        </w:rPr>
        <w:t xml:space="preserve">Poskytovatel </w:t>
      </w:r>
      <w:proofErr w:type="gramStart"/>
      <w:r w:rsidRPr="00E16DE0">
        <w:rPr>
          <w:rFonts w:eastAsiaTheme="minorHAnsi" w:cs="Arial"/>
          <w:color w:val="262626" w:themeColor="text1" w:themeTint="D9"/>
          <w:sz w:val="22"/>
          <w:szCs w:val="22"/>
          <w:lang w:eastAsia="en-US"/>
        </w:rPr>
        <w:t>poruší</w:t>
      </w:r>
      <w:proofErr w:type="gramEnd"/>
      <w:r w:rsidRPr="00E16DE0">
        <w:rPr>
          <w:rFonts w:eastAsiaTheme="minorHAnsi" w:cs="Arial"/>
          <w:color w:val="262626" w:themeColor="text1" w:themeTint="D9"/>
          <w:sz w:val="22"/>
          <w:szCs w:val="22"/>
          <w:lang w:eastAsia="en-US"/>
        </w:rPr>
        <w:t xml:space="preserve"> povinnosti související s ochranou Důvěrných informací podle článku 11 Smlouvy;</w:t>
      </w:r>
    </w:p>
    <w:p w14:paraId="317EB45B" w14:textId="28F755B3" w:rsidR="00622BCA" w:rsidRDefault="00622BCA" w:rsidP="00FB5E4D">
      <w:pPr>
        <w:numPr>
          <w:ilvl w:val="0"/>
          <w:numId w:val="13"/>
        </w:numPr>
        <w:spacing w:after="120" w:line="312" w:lineRule="auto"/>
        <w:ind w:left="992" w:hanging="425"/>
        <w:jc w:val="both"/>
        <w:rPr>
          <w:rFonts w:eastAsiaTheme="minorHAnsi" w:cs="Arial"/>
          <w:color w:val="262626" w:themeColor="text1" w:themeTint="D9"/>
          <w:sz w:val="22"/>
          <w:szCs w:val="22"/>
          <w:lang w:eastAsia="en-US"/>
        </w:rPr>
      </w:pPr>
      <w:r w:rsidRPr="00E16DE0">
        <w:rPr>
          <w:rFonts w:eastAsiaTheme="minorHAnsi" w:cs="Arial"/>
          <w:color w:val="262626" w:themeColor="text1" w:themeTint="D9"/>
          <w:sz w:val="22"/>
          <w:szCs w:val="22"/>
          <w:lang w:eastAsia="en-US"/>
        </w:rPr>
        <w:lastRenderedPageBreak/>
        <w:t xml:space="preserve">Poskytovatel </w:t>
      </w:r>
      <w:proofErr w:type="gramStart"/>
      <w:r w:rsidRPr="00E16DE0">
        <w:rPr>
          <w:rFonts w:eastAsiaTheme="minorHAnsi" w:cs="Arial"/>
          <w:color w:val="262626" w:themeColor="text1" w:themeTint="D9"/>
          <w:sz w:val="22"/>
          <w:szCs w:val="22"/>
          <w:lang w:eastAsia="en-US"/>
        </w:rPr>
        <w:t>poruší</w:t>
      </w:r>
      <w:proofErr w:type="gramEnd"/>
      <w:r w:rsidRPr="00E16DE0">
        <w:rPr>
          <w:rFonts w:eastAsiaTheme="minorHAnsi" w:cs="Arial"/>
          <w:color w:val="262626" w:themeColor="text1" w:themeTint="D9"/>
          <w:sz w:val="22"/>
          <w:szCs w:val="22"/>
          <w:lang w:eastAsia="en-US"/>
        </w:rPr>
        <w:t xml:space="preserve"> povinnosti při zpracování osobních údajů podle článku 12 Smlouvy</w:t>
      </w:r>
      <w:r>
        <w:rPr>
          <w:rFonts w:eastAsiaTheme="minorHAnsi" w:cs="Arial"/>
          <w:color w:val="262626" w:themeColor="text1" w:themeTint="D9"/>
          <w:sz w:val="22"/>
          <w:szCs w:val="22"/>
          <w:lang w:eastAsia="en-US"/>
        </w:rPr>
        <w:t>.</w:t>
      </w:r>
    </w:p>
    <w:p w14:paraId="73713EC1" w14:textId="42EFE854" w:rsidR="00DA14C5" w:rsidRPr="00E6436E" w:rsidRDefault="00DA14C5" w:rsidP="00E6436E">
      <w:pPr>
        <w:numPr>
          <w:ilvl w:val="0"/>
          <w:numId w:val="13"/>
        </w:numPr>
        <w:spacing w:after="120" w:line="312" w:lineRule="auto"/>
        <w:ind w:left="992" w:hanging="425"/>
        <w:jc w:val="both"/>
        <w:rPr>
          <w:rFonts w:eastAsiaTheme="minorHAnsi" w:cs="Arial"/>
          <w:color w:val="262626" w:themeColor="text1" w:themeTint="D9"/>
          <w:sz w:val="22"/>
          <w:szCs w:val="22"/>
          <w:lang w:eastAsia="en-US"/>
        </w:rPr>
      </w:pPr>
      <w:r w:rsidRPr="00E6436E">
        <w:rPr>
          <w:rFonts w:eastAsiaTheme="minorHAnsi" w:cs="Arial"/>
          <w:color w:val="262626" w:themeColor="text1" w:themeTint="D9"/>
          <w:sz w:val="22"/>
          <w:szCs w:val="22"/>
          <w:lang w:eastAsia="en-US"/>
        </w:rPr>
        <w:t>je Poskytovatel pravomocně odsouzen za trestný čin ve smyslu vymezeném čl. 13 Smlouvy</w:t>
      </w:r>
      <w:r>
        <w:rPr>
          <w:rFonts w:eastAsiaTheme="minorHAnsi" w:cs="Arial"/>
          <w:color w:val="262626" w:themeColor="text1" w:themeTint="D9"/>
          <w:sz w:val="22"/>
          <w:szCs w:val="22"/>
          <w:lang w:eastAsia="en-US"/>
        </w:rPr>
        <w:t>;</w:t>
      </w:r>
    </w:p>
    <w:p w14:paraId="3F16D83A" w14:textId="02F337E1" w:rsidR="00DA14C5" w:rsidRPr="00DA14C5" w:rsidRDefault="00DA14C5" w:rsidP="00DA14C5">
      <w:pPr>
        <w:numPr>
          <w:ilvl w:val="0"/>
          <w:numId w:val="13"/>
        </w:numPr>
        <w:spacing w:after="120" w:line="312" w:lineRule="auto"/>
        <w:ind w:left="992" w:hanging="425"/>
        <w:jc w:val="both"/>
        <w:rPr>
          <w:rFonts w:eastAsiaTheme="minorHAnsi" w:cs="Arial"/>
          <w:color w:val="262626" w:themeColor="text1" w:themeTint="D9"/>
          <w:sz w:val="22"/>
          <w:szCs w:val="22"/>
          <w:lang w:eastAsia="en-US"/>
        </w:rPr>
      </w:pPr>
      <w:r w:rsidRPr="00E6436E">
        <w:rPr>
          <w:rFonts w:eastAsiaTheme="minorHAnsi" w:cs="Arial"/>
          <w:color w:val="262626" w:themeColor="text1" w:themeTint="D9"/>
          <w:sz w:val="22"/>
          <w:szCs w:val="22"/>
          <w:lang w:eastAsia="en-US"/>
        </w:rPr>
        <w:t xml:space="preserve">Poskytovatel </w:t>
      </w:r>
      <w:proofErr w:type="gramStart"/>
      <w:r w:rsidRPr="00E6436E">
        <w:rPr>
          <w:rFonts w:eastAsiaTheme="minorHAnsi" w:cs="Arial"/>
          <w:color w:val="262626" w:themeColor="text1" w:themeTint="D9"/>
          <w:sz w:val="22"/>
          <w:szCs w:val="22"/>
          <w:lang w:eastAsia="en-US"/>
        </w:rPr>
        <w:t>poruší</w:t>
      </w:r>
      <w:proofErr w:type="gramEnd"/>
      <w:r w:rsidRPr="00E6436E">
        <w:rPr>
          <w:rFonts w:eastAsiaTheme="minorHAnsi" w:cs="Arial"/>
          <w:color w:val="262626" w:themeColor="text1" w:themeTint="D9"/>
          <w:sz w:val="22"/>
          <w:szCs w:val="22"/>
          <w:lang w:eastAsia="en-US"/>
        </w:rPr>
        <w:t xml:space="preserve"> či neplní kterékoliv z ustanovení Smlouvy týkajících se prohlášení uvedených v čl. 7 odst. 7.7 Smlouvy</w:t>
      </w:r>
      <w:r>
        <w:rPr>
          <w:rFonts w:eastAsiaTheme="minorHAnsi" w:cs="Arial"/>
          <w:color w:val="262626" w:themeColor="text1" w:themeTint="D9"/>
          <w:sz w:val="22"/>
          <w:szCs w:val="22"/>
          <w:lang w:eastAsia="en-US"/>
        </w:rPr>
        <w:t>;</w:t>
      </w:r>
    </w:p>
    <w:p w14:paraId="6FCC870F" w14:textId="60BB2C21" w:rsidR="006E45D4" w:rsidRPr="0083503E" w:rsidRDefault="006E45D4" w:rsidP="00FB5E4D">
      <w:pPr>
        <w:pStyle w:val="NAKITslovanseznam"/>
        <w:numPr>
          <w:ilvl w:val="1"/>
          <w:numId w:val="51"/>
        </w:numPr>
        <w:spacing w:after="120"/>
        <w:ind w:left="567" w:right="-11" w:hanging="567"/>
        <w:contextualSpacing w:val="0"/>
        <w:jc w:val="both"/>
        <w:rPr>
          <w:rFonts w:cs="Arial"/>
          <w:color w:val="404040" w:themeColor="text1" w:themeTint="BF"/>
          <w:kern w:val="1"/>
        </w:rPr>
      </w:pPr>
      <w:r w:rsidRPr="0083503E">
        <w:rPr>
          <w:rFonts w:cs="Arial"/>
          <w:color w:val="404040" w:themeColor="text1" w:themeTint="BF"/>
          <w:kern w:val="1"/>
        </w:rPr>
        <w:t xml:space="preserve">Objednatel je oprávněn od této </w:t>
      </w:r>
      <w:r w:rsidR="00B53068">
        <w:rPr>
          <w:rFonts w:cs="Arial"/>
          <w:color w:val="404040" w:themeColor="text1" w:themeTint="BF"/>
          <w:kern w:val="1"/>
        </w:rPr>
        <w:t>Smlouvy</w:t>
      </w:r>
      <w:r w:rsidRPr="0083503E">
        <w:rPr>
          <w:rFonts w:cs="Arial"/>
          <w:color w:val="404040" w:themeColor="text1" w:themeTint="BF"/>
          <w:kern w:val="1"/>
        </w:rPr>
        <w:t xml:space="preserve"> odstoupit rovněž v případě, že:</w:t>
      </w:r>
    </w:p>
    <w:p w14:paraId="14664722" w14:textId="55C66906" w:rsidR="006E45D4" w:rsidRPr="0083503E" w:rsidRDefault="006E45D4" w:rsidP="00FB5E4D">
      <w:pPr>
        <w:pStyle w:val="NAKITslovanseznam"/>
        <w:numPr>
          <w:ilvl w:val="2"/>
          <w:numId w:val="13"/>
        </w:numPr>
        <w:spacing w:after="60"/>
        <w:ind w:left="993" w:right="-11" w:hanging="284"/>
        <w:contextualSpacing w:val="0"/>
        <w:jc w:val="both"/>
        <w:rPr>
          <w:rFonts w:cs="Arial"/>
          <w:color w:val="404040" w:themeColor="text1" w:themeTint="BF"/>
          <w:kern w:val="1"/>
        </w:rPr>
      </w:pPr>
      <w:r w:rsidRPr="0083503E">
        <w:rPr>
          <w:rFonts w:cs="Arial"/>
          <w:color w:val="404040" w:themeColor="text1" w:themeTint="BF"/>
          <w:kern w:val="1"/>
        </w:rPr>
        <w:t xml:space="preserve">došlo k významné změně vlastnictví zásadních aktiv, změně kontroly nad </w:t>
      </w:r>
      <w:r w:rsidRPr="0083503E">
        <w:rPr>
          <w:rFonts w:cs="Arial"/>
          <w:color w:val="404040" w:themeColor="text1" w:themeTint="BF"/>
        </w:rPr>
        <w:t>Poskytovatel</w:t>
      </w:r>
      <w:r w:rsidRPr="0083503E">
        <w:rPr>
          <w:rFonts w:cs="Arial"/>
          <w:color w:val="404040" w:themeColor="text1" w:themeTint="BF"/>
          <w:kern w:val="1"/>
        </w:rPr>
        <w:t xml:space="preserve">em nebo změně oprávnění nakládat s aktivy využívanými </w:t>
      </w:r>
      <w:r w:rsidRPr="0083503E">
        <w:rPr>
          <w:rFonts w:cs="Arial"/>
          <w:color w:val="404040" w:themeColor="text1" w:themeTint="BF"/>
        </w:rPr>
        <w:t>Poskytovatel</w:t>
      </w:r>
      <w:r w:rsidRPr="0083503E">
        <w:rPr>
          <w:rFonts w:cs="Arial"/>
          <w:color w:val="404040" w:themeColor="text1" w:themeTint="BF"/>
          <w:kern w:val="1"/>
        </w:rPr>
        <w:t xml:space="preserve">em k plnění dle této </w:t>
      </w:r>
      <w:r w:rsidR="0050326D">
        <w:rPr>
          <w:rFonts w:cs="Arial"/>
          <w:color w:val="404040" w:themeColor="text1" w:themeTint="BF"/>
          <w:kern w:val="1"/>
        </w:rPr>
        <w:t>Smlouvy</w:t>
      </w:r>
      <w:r w:rsidRPr="0083503E">
        <w:rPr>
          <w:rFonts w:cs="Arial"/>
          <w:color w:val="404040" w:themeColor="text1" w:themeTint="BF"/>
        </w:rPr>
        <w:t>;</w:t>
      </w:r>
    </w:p>
    <w:p w14:paraId="32C3A06B" w14:textId="7E1A4C9B" w:rsidR="006E45D4" w:rsidRPr="0083503E" w:rsidRDefault="00831876" w:rsidP="00FB5E4D">
      <w:pPr>
        <w:pStyle w:val="Odstavecseseznamem"/>
        <w:numPr>
          <w:ilvl w:val="2"/>
          <w:numId w:val="13"/>
        </w:numPr>
        <w:spacing w:after="60" w:line="312" w:lineRule="auto"/>
        <w:ind w:left="993" w:hanging="284"/>
        <w:contextualSpacing w:val="0"/>
        <w:jc w:val="both"/>
        <w:rPr>
          <w:rFonts w:cs="Arial"/>
          <w:color w:val="404040" w:themeColor="text1" w:themeTint="BF"/>
          <w:sz w:val="22"/>
          <w:szCs w:val="22"/>
        </w:rPr>
      </w:pPr>
      <w:r>
        <w:rPr>
          <w:rFonts w:cs="Arial"/>
          <w:color w:val="404040" w:themeColor="text1" w:themeTint="BF"/>
          <w:sz w:val="22"/>
          <w:szCs w:val="22"/>
        </w:rPr>
        <w:t xml:space="preserve">je </w:t>
      </w:r>
      <w:r w:rsidR="006E45D4" w:rsidRPr="0083503E">
        <w:rPr>
          <w:rFonts w:cs="Arial"/>
          <w:color w:val="404040" w:themeColor="text1" w:themeTint="BF"/>
          <w:sz w:val="22"/>
          <w:szCs w:val="22"/>
        </w:rPr>
        <w:t>Poskytovatel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523C566D" w14:textId="590A2733" w:rsidR="006E45D4" w:rsidRPr="0083503E" w:rsidRDefault="006E45D4" w:rsidP="00FB5E4D">
      <w:pPr>
        <w:pStyle w:val="Odstavecseseznamem"/>
        <w:numPr>
          <w:ilvl w:val="2"/>
          <w:numId w:val="13"/>
        </w:numPr>
        <w:spacing w:after="120" w:line="312" w:lineRule="auto"/>
        <w:ind w:left="993" w:hanging="284"/>
        <w:contextualSpacing w:val="0"/>
        <w:jc w:val="both"/>
        <w:rPr>
          <w:rFonts w:cs="Arial"/>
          <w:color w:val="404040" w:themeColor="text1" w:themeTint="BF"/>
          <w:sz w:val="22"/>
          <w:szCs w:val="22"/>
        </w:rPr>
      </w:pPr>
      <w:r w:rsidRPr="0083503E">
        <w:rPr>
          <w:rFonts w:cs="Arial"/>
          <w:color w:val="404040" w:themeColor="text1" w:themeTint="BF"/>
          <w:sz w:val="22"/>
          <w:szCs w:val="22"/>
        </w:rPr>
        <w:t>byl Poskytovatel</w:t>
      </w:r>
      <w:r w:rsidRPr="0083503E">
        <w:rPr>
          <w:rStyle w:val="normaltextrun"/>
          <w:rFonts w:cs="Arial"/>
          <w:color w:val="404040" w:themeColor="text1" w:themeTint="BF"/>
          <w:sz w:val="22"/>
          <w:szCs w:val="22"/>
        </w:rPr>
        <w:t> pravomocně odsouzen pro trestný čin.</w:t>
      </w:r>
    </w:p>
    <w:p w14:paraId="3C534D93" w14:textId="39A1A6D5" w:rsidR="00070156" w:rsidRDefault="00E83243" w:rsidP="00FB5E4D">
      <w:pPr>
        <w:pStyle w:val="Odstavecseseznamem"/>
        <w:numPr>
          <w:ilvl w:val="1"/>
          <w:numId w:val="51"/>
        </w:numPr>
        <w:spacing w:after="120" w:line="312" w:lineRule="auto"/>
        <w:ind w:left="567" w:hanging="567"/>
        <w:contextualSpacing w:val="0"/>
        <w:jc w:val="both"/>
        <w:rPr>
          <w:rFonts w:cs="Arial"/>
          <w:color w:val="404040" w:themeColor="text1" w:themeTint="BF"/>
          <w:sz w:val="22"/>
          <w:szCs w:val="22"/>
        </w:rPr>
      </w:pPr>
      <w:r w:rsidRPr="00070156">
        <w:rPr>
          <w:rFonts w:cs="Arial"/>
          <w:color w:val="404040" w:themeColor="text1" w:themeTint="BF"/>
          <w:sz w:val="22"/>
          <w:szCs w:val="22"/>
        </w:rPr>
        <w:t>Poskytovatel je oprávněn od této Smlouvy odstoupit v případě, že Objednatel bude přes písemné upozornění Poskytovatele déle než třicet (30) kalendářních dnů od doručení písemného upozornění Poskytovatele v prodlení s plněním své platební povinnosti vůči</w:t>
      </w:r>
      <w:r w:rsidR="0097739C" w:rsidRPr="00070156">
        <w:rPr>
          <w:rFonts w:cs="Arial"/>
          <w:color w:val="404040" w:themeColor="text1" w:themeTint="BF"/>
          <w:sz w:val="22"/>
          <w:szCs w:val="22"/>
        </w:rPr>
        <w:t> </w:t>
      </w:r>
      <w:r w:rsidRPr="00070156">
        <w:rPr>
          <w:rFonts w:cs="Arial"/>
          <w:color w:val="404040" w:themeColor="text1" w:themeTint="BF"/>
          <w:sz w:val="22"/>
          <w:szCs w:val="22"/>
        </w:rPr>
        <w:t>Poskytovateli.</w:t>
      </w:r>
    </w:p>
    <w:p w14:paraId="2F3DA9DE" w14:textId="77777777" w:rsidR="005360B1" w:rsidRDefault="005360B1" w:rsidP="00FB5E4D">
      <w:pPr>
        <w:pStyle w:val="Odstavecseseznamem"/>
        <w:numPr>
          <w:ilvl w:val="1"/>
          <w:numId w:val="51"/>
        </w:numPr>
        <w:spacing w:after="120" w:line="312" w:lineRule="auto"/>
        <w:ind w:left="567" w:hanging="567"/>
        <w:contextualSpacing w:val="0"/>
        <w:jc w:val="both"/>
        <w:rPr>
          <w:rFonts w:cs="Arial"/>
          <w:color w:val="404040" w:themeColor="text1" w:themeTint="BF"/>
          <w:sz w:val="22"/>
          <w:szCs w:val="22"/>
        </w:rPr>
      </w:pPr>
      <w:r w:rsidRPr="00070156">
        <w:rPr>
          <w:rFonts w:cs="Arial"/>
          <w:color w:val="404040" w:themeColor="text1" w:themeTint="BF"/>
          <w:sz w:val="22"/>
          <w:szCs w:val="22"/>
        </w:rPr>
        <w:t>V případě odstoupení od Smlouvy si Smluvní strany nebudou vracet plnění řádně poskytnutá ke dni účinnosti odstoupení od Smlouvy.</w:t>
      </w:r>
    </w:p>
    <w:p w14:paraId="098A04D6" w14:textId="1058F488" w:rsidR="009E1207" w:rsidRPr="009E1207" w:rsidRDefault="009E1207" w:rsidP="00FB5E4D">
      <w:pPr>
        <w:pStyle w:val="NAKITslovanseznam"/>
        <w:numPr>
          <w:ilvl w:val="1"/>
          <w:numId w:val="51"/>
        </w:numPr>
        <w:spacing w:after="120"/>
        <w:ind w:left="567" w:right="-11" w:hanging="567"/>
        <w:contextualSpacing w:val="0"/>
        <w:jc w:val="both"/>
        <w:rPr>
          <w:rFonts w:cs="Arial"/>
          <w:color w:val="404040" w:themeColor="text1" w:themeTint="BF"/>
          <w:kern w:val="1"/>
        </w:rPr>
      </w:pPr>
      <w:r w:rsidRPr="00EF0959">
        <w:rPr>
          <w:rFonts w:cs="Arial"/>
          <w:color w:val="404040" w:themeColor="text1" w:themeTint="BF"/>
          <w:kern w:val="1"/>
        </w:rPr>
        <w:t xml:space="preserve">Objednatel je oprávněn tuto </w:t>
      </w:r>
      <w:r>
        <w:rPr>
          <w:rFonts w:cs="Arial"/>
          <w:color w:val="404040" w:themeColor="text1" w:themeTint="BF"/>
          <w:kern w:val="1"/>
        </w:rPr>
        <w:t>Smlouvu</w:t>
      </w:r>
      <w:r w:rsidRPr="00EF0959">
        <w:rPr>
          <w:rFonts w:cs="Arial"/>
          <w:color w:val="404040" w:themeColor="text1" w:themeTint="BF"/>
          <w:kern w:val="1"/>
        </w:rPr>
        <w:t xml:space="preserve"> vypovědět z jakéhokoli důvodu i bez udání důvodů s výpovědní dobou </w:t>
      </w:r>
      <w:r>
        <w:rPr>
          <w:rFonts w:cs="Arial"/>
          <w:color w:val="404040" w:themeColor="text1" w:themeTint="BF"/>
          <w:kern w:val="1"/>
        </w:rPr>
        <w:t>dvou</w:t>
      </w:r>
      <w:r w:rsidRPr="00EF0959">
        <w:rPr>
          <w:rFonts w:cs="Arial"/>
          <w:color w:val="404040" w:themeColor="text1" w:themeTint="BF"/>
          <w:kern w:val="1"/>
        </w:rPr>
        <w:t xml:space="preserve"> (</w:t>
      </w:r>
      <w:r>
        <w:rPr>
          <w:rFonts w:cs="Arial"/>
          <w:color w:val="404040" w:themeColor="text1" w:themeTint="BF"/>
          <w:kern w:val="1"/>
        </w:rPr>
        <w:t>2</w:t>
      </w:r>
      <w:r w:rsidRPr="00EF0959">
        <w:rPr>
          <w:rFonts w:cs="Arial"/>
          <w:color w:val="404040" w:themeColor="text1" w:themeTint="BF"/>
          <w:kern w:val="1"/>
        </w:rPr>
        <w:t xml:space="preserve">) kalendářních měsíců, jež začne plynout prvním dnem kalendářního měsíce následujícího po měsíci, v němž byla písemná výpověď doručena </w:t>
      </w:r>
      <w:r w:rsidRPr="00EF0959">
        <w:rPr>
          <w:rFonts w:cs="Arial"/>
          <w:color w:val="404040" w:themeColor="text1" w:themeTint="BF"/>
        </w:rPr>
        <w:t>Poskytovatel</w:t>
      </w:r>
      <w:r w:rsidRPr="00EF0959">
        <w:rPr>
          <w:rFonts w:cs="Arial"/>
          <w:color w:val="404040" w:themeColor="text1" w:themeTint="BF"/>
          <w:kern w:val="1"/>
        </w:rPr>
        <w:t>i.</w:t>
      </w:r>
    </w:p>
    <w:p w14:paraId="615CAE48" w14:textId="5CB303DA" w:rsidR="002574B3" w:rsidRPr="00070156" w:rsidRDefault="002574B3" w:rsidP="00FB5E4D">
      <w:pPr>
        <w:pStyle w:val="Odstavecseseznamem"/>
        <w:numPr>
          <w:ilvl w:val="1"/>
          <w:numId w:val="51"/>
        </w:numPr>
        <w:spacing w:after="240" w:line="312" w:lineRule="auto"/>
        <w:ind w:left="567" w:hanging="567"/>
        <w:contextualSpacing w:val="0"/>
        <w:jc w:val="both"/>
        <w:rPr>
          <w:rFonts w:cs="Arial"/>
          <w:color w:val="404040" w:themeColor="text1" w:themeTint="BF"/>
          <w:sz w:val="22"/>
          <w:szCs w:val="22"/>
        </w:rPr>
      </w:pPr>
      <w:r w:rsidRPr="00070156">
        <w:rPr>
          <w:rFonts w:eastAsiaTheme="minorHAnsi" w:cs="Arial"/>
          <w:color w:val="404040" w:themeColor="text1" w:themeTint="BF"/>
          <w:sz w:val="22"/>
          <w:szCs w:val="22"/>
          <w:lang w:eastAsia="en-US"/>
        </w:rPr>
        <w:t>Ukončením účinnosti Smlouvy nejsou dotčena ustanovení týkající se smluvní pokuty, záruky, náhrady újmy a jiných nároků a jiné přetrvávající závazky.</w:t>
      </w:r>
    </w:p>
    <w:p w14:paraId="0B2EDBEC" w14:textId="77777777" w:rsidR="00E83243" w:rsidRPr="0083503E" w:rsidRDefault="00E83243" w:rsidP="00820FFD">
      <w:pPr>
        <w:pStyle w:val="Odstavecseseznamem"/>
        <w:numPr>
          <w:ilvl w:val="0"/>
          <w:numId w:val="29"/>
        </w:numPr>
        <w:spacing w:before="240" w:after="240" w:line="312" w:lineRule="auto"/>
        <w:ind w:left="426" w:right="-11" w:hanging="426"/>
        <w:contextualSpacing w:val="0"/>
        <w:jc w:val="center"/>
        <w:rPr>
          <w:rFonts w:cs="Arial"/>
          <w:b/>
          <w:bCs/>
          <w:color w:val="404040" w:themeColor="text1" w:themeTint="BF"/>
          <w:sz w:val="22"/>
          <w:szCs w:val="22"/>
        </w:rPr>
      </w:pPr>
      <w:r w:rsidRPr="0083503E">
        <w:rPr>
          <w:rFonts w:cs="Arial"/>
          <w:b/>
          <w:bCs/>
          <w:color w:val="404040" w:themeColor="text1" w:themeTint="BF"/>
          <w:sz w:val="22"/>
          <w:szCs w:val="22"/>
        </w:rPr>
        <w:t>Závěrečná ustanovení</w:t>
      </w:r>
    </w:p>
    <w:p w14:paraId="171C585E" w14:textId="77777777" w:rsidR="00AE538F" w:rsidRDefault="00E83243" w:rsidP="00FB5E4D">
      <w:pPr>
        <w:pStyle w:val="Odstavecseseznamem"/>
        <w:numPr>
          <w:ilvl w:val="1"/>
          <w:numId w:val="49"/>
        </w:numPr>
        <w:tabs>
          <w:tab w:val="left" w:pos="567"/>
        </w:tabs>
        <w:spacing w:after="120" w:line="312" w:lineRule="auto"/>
        <w:ind w:left="567" w:hanging="567"/>
        <w:contextualSpacing w:val="0"/>
        <w:jc w:val="both"/>
        <w:rPr>
          <w:rFonts w:cs="Arial"/>
          <w:color w:val="404040" w:themeColor="text1" w:themeTint="BF"/>
          <w:sz w:val="22"/>
          <w:szCs w:val="22"/>
        </w:rPr>
      </w:pPr>
      <w:r w:rsidRPr="00AE538F">
        <w:rPr>
          <w:rFonts w:cs="Arial"/>
          <w:color w:val="404040" w:themeColor="text1" w:themeTint="BF"/>
          <w:sz w:val="22"/>
          <w:szCs w:val="22"/>
        </w:rPr>
        <w:t xml:space="preserve">Vztahy ze Smlouvy vyplývající i vztahy Smlouvou neupravené se řídí právním řádem České republiky, zejména Občanským zákoníkem a ZZVZ.  </w:t>
      </w:r>
    </w:p>
    <w:p w14:paraId="6F94BA78" w14:textId="04C0DEBE" w:rsidR="00AE538F" w:rsidRDefault="00E83243" w:rsidP="00FB5E4D">
      <w:pPr>
        <w:pStyle w:val="Odstavecseseznamem"/>
        <w:numPr>
          <w:ilvl w:val="1"/>
          <w:numId w:val="49"/>
        </w:numPr>
        <w:tabs>
          <w:tab w:val="left" w:pos="567"/>
        </w:tabs>
        <w:spacing w:after="120" w:line="312" w:lineRule="auto"/>
        <w:ind w:left="567" w:hanging="567"/>
        <w:contextualSpacing w:val="0"/>
        <w:jc w:val="both"/>
        <w:rPr>
          <w:rFonts w:cs="Arial"/>
          <w:color w:val="404040" w:themeColor="text1" w:themeTint="BF"/>
          <w:sz w:val="22"/>
          <w:szCs w:val="22"/>
        </w:rPr>
      </w:pPr>
      <w:r w:rsidRPr="00AE538F">
        <w:rPr>
          <w:rFonts w:cs="Arial"/>
          <w:color w:val="404040" w:themeColor="text1" w:themeTint="BF"/>
          <w:sz w:val="22"/>
          <w:szCs w:val="22"/>
        </w:rPr>
        <w:t>Smluvní strany si ve smyslu ustanovení § 1765 odst. 2 Občanského zákoníku ujednaly, že</w:t>
      </w:r>
      <w:r w:rsidR="004C6929">
        <w:rPr>
          <w:rFonts w:cs="Arial"/>
          <w:color w:val="404040" w:themeColor="text1" w:themeTint="BF"/>
          <w:sz w:val="22"/>
          <w:szCs w:val="22"/>
        </w:rPr>
        <w:t> </w:t>
      </w:r>
      <w:r w:rsidRPr="00AE538F">
        <w:rPr>
          <w:rFonts w:cs="Arial"/>
          <w:color w:val="404040" w:themeColor="text1" w:themeTint="BF"/>
          <w:sz w:val="22"/>
          <w:szCs w:val="22"/>
        </w:rPr>
        <w:t>Poskytovatel na sebe přebírá nebezpečí změny okolností.</w:t>
      </w:r>
    </w:p>
    <w:p w14:paraId="4F6826D0" w14:textId="0078AC6D" w:rsidR="00AE538F" w:rsidRDefault="00E83243" w:rsidP="00FB5E4D">
      <w:pPr>
        <w:pStyle w:val="Odstavecseseznamem"/>
        <w:numPr>
          <w:ilvl w:val="1"/>
          <w:numId w:val="49"/>
        </w:numPr>
        <w:tabs>
          <w:tab w:val="left" w:pos="567"/>
        </w:tabs>
        <w:spacing w:after="120" w:line="312" w:lineRule="auto"/>
        <w:ind w:left="567" w:hanging="567"/>
        <w:contextualSpacing w:val="0"/>
        <w:jc w:val="both"/>
        <w:rPr>
          <w:rFonts w:cs="Arial"/>
          <w:color w:val="404040" w:themeColor="text1" w:themeTint="BF"/>
          <w:sz w:val="22"/>
          <w:szCs w:val="22"/>
        </w:rPr>
      </w:pPr>
      <w:r w:rsidRPr="00AE538F">
        <w:rPr>
          <w:rFonts w:cs="Arial"/>
          <w:color w:val="404040" w:themeColor="text1" w:themeTint="BF"/>
          <w:sz w:val="22"/>
          <w:szCs w:val="22"/>
        </w:rPr>
        <w:t>Smluvní strany si ve smyslu ustanovení § 1794 odst. 2 Občanského zákoníku ujednaly, že</w:t>
      </w:r>
      <w:r w:rsidR="00592831">
        <w:rPr>
          <w:rFonts w:cs="Arial"/>
          <w:color w:val="404040" w:themeColor="text1" w:themeTint="BF"/>
          <w:sz w:val="22"/>
          <w:szCs w:val="22"/>
        </w:rPr>
        <w:t> </w:t>
      </w:r>
      <w:r w:rsidRPr="00AE538F">
        <w:rPr>
          <w:rFonts w:cs="Arial"/>
          <w:color w:val="404040" w:themeColor="text1" w:themeTint="BF"/>
          <w:sz w:val="22"/>
          <w:szCs w:val="22"/>
        </w:rPr>
        <w:t>se</w:t>
      </w:r>
      <w:r w:rsidR="00592831">
        <w:rPr>
          <w:rFonts w:cs="Arial"/>
          <w:color w:val="404040" w:themeColor="text1" w:themeTint="BF"/>
          <w:sz w:val="22"/>
          <w:szCs w:val="22"/>
        </w:rPr>
        <w:t> </w:t>
      </w:r>
      <w:r w:rsidRPr="00AE538F">
        <w:rPr>
          <w:rFonts w:cs="Arial"/>
          <w:color w:val="404040" w:themeColor="text1" w:themeTint="BF"/>
          <w:sz w:val="22"/>
          <w:szCs w:val="22"/>
        </w:rPr>
        <w:t>Poskytovatel výslovně vzdává jeho práva dle § 1793 Občanského zákoníku a souhlasí s cenou tak, jak byla Smluvními stranami sjednána výše v této Smlouvě.</w:t>
      </w:r>
    </w:p>
    <w:p w14:paraId="07F44899" w14:textId="665FDA7B" w:rsidR="00AE538F" w:rsidRDefault="00E83243" w:rsidP="00FB5E4D">
      <w:pPr>
        <w:pStyle w:val="Odstavecseseznamem"/>
        <w:numPr>
          <w:ilvl w:val="1"/>
          <w:numId w:val="49"/>
        </w:numPr>
        <w:tabs>
          <w:tab w:val="left" w:pos="567"/>
        </w:tabs>
        <w:spacing w:after="120" w:line="312" w:lineRule="auto"/>
        <w:ind w:left="567" w:hanging="567"/>
        <w:contextualSpacing w:val="0"/>
        <w:jc w:val="both"/>
        <w:rPr>
          <w:rFonts w:cs="Arial"/>
          <w:color w:val="404040" w:themeColor="text1" w:themeTint="BF"/>
          <w:sz w:val="22"/>
          <w:szCs w:val="22"/>
        </w:rPr>
      </w:pPr>
      <w:r w:rsidRPr="00AE538F">
        <w:rPr>
          <w:rFonts w:cs="Arial"/>
          <w:color w:val="404040" w:themeColor="text1" w:themeTint="BF"/>
          <w:sz w:val="22"/>
          <w:szCs w:val="22"/>
        </w:rPr>
        <w:lastRenderedPageBreak/>
        <w:t>Poskytovatel tímto prohlašuje, že mu byly ze strany Objednatele sděleny veškeré skutkové a</w:t>
      </w:r>
      <w:r w:rsidR="004C6929">
        <w:rPr>
          <w:rFonts w:cs="Arial"/>
          <w:color w:val="404040" w:themeColor="text1" w:themeTint="BF"/>
          <w:sz w:val="22"/>
          <w:szCs w:val="22"/>
        </w:rPr>
        <w:t> </w:t>
      </w:r>
      <w:r w:rsidRPr="00AE538F">
        <w:rPr>
          <w:rFonts w:cs="Arial"/>
          <w:color w:val="404040" w:themeColor="text1" w:themeTint="BF"/>
          <w:sz w:val="22"/>
          <w:szCs w:val="22"/>
        </w:rPr>
        <w:t>právní okolnosti související s uzavřením této Smlouvy a že Poskytovatel je v tomto ohledu přesvědčen o jeho schopnosti uzavřít tuto Smlouvu, má zájem tuto Smlouvu uzavřít a</w:t>
      </w:r>
      <w:r w:rsidR="00592831">
        <w:rPr>
          <w:rFonts w:cs="Arial"/>
          <w:color w:val="404040" w:themeColor="text1" w:themeTint="BF"/>
          <w:sz w:val="22"/>
          <w:szCs w:val="22"/>
        </w:rPr>
        <w:t> </w:t>
      </w:r>
      <w:r w:rsidRPr="00AE538F">
        <w:rPr>
          <w:rFonts w:cs="Arial"/>
          <w:color w:val="404040" w:themeColor="text1" w:themeTint="BF"/>
          <w:sz w:val="22"/>
          <w:szCs w:val="22"/>
        </w:rPr>
        <w:t>je</w:t>
      </w:r>
      <w:r w:rsidR="00592831">
        <w:rPr>
          <w:rFonts w:cs="Arial"/>
          <w:color w:val="404040" w:themeColor="text1" w:themeTint="BF"/>
          <w:sz w:val="22"/>
          <w:szCs w:val="22"/>
        </w:rPr>
        <w:t> </w:t>
      </w:r>
      <w:r w:rsidRPr="00AE538F">
        <w:rPr>
          <w:rFonts w:cs="Arial"/>
          <w:color w:val="404040" w:themeColor="text1" w:themeTint="BF"/>
          <w:sz w:val="22"/>
          <w:szCs w:val="22"/>
        </w:rPr>
        <w:t>schopen plnit veškeré závazky z této Smlouvy plynoucí.</w:t>
      </w:r>
    </w:p>
    <w:p w14:paraId="5CF460B5" w14:textId="55F4558D" w:rsidR="00AE538F" w:rsidRDefault="00E83243" w:rsidP="00FB5E4D">
      <w:pPr>
        <w:pStyle w:val="Odstavecseseznamem"/>
        <w:numPr>
          <w:ilvl w:val="1"/>
          <w:numId w:val="49"/>
        </w:numPr>
        <w:tabs>
          <w:tab w:val="left" w:pos="567"/>
        </w:tabs>
        <w:spacing w:after="120" w:line="312" w:lineRule="auto"/>
        <w:ind w:left="567" w:hanging="567"/>
        <w:contextualSpacing w:val="0"/>
        <w:jc w:val="both"/>
        <w:rPr>
          <w:rFonts w:cs="Arial"/>
          <w:color w:val="404040" w:themeColor="text1" w:themeTint="BF"/>
          <w:sz w:val="22"/>
          <w:szCs w:val="22"/>
        </w:rPr>
      </w:pPr>
      <w:r w:rsidRPr="00AE538F">
        <w:rPr>
          <w:rFonts w:cs="Arial"/>
          <w:color w:val="404040" w:themeColor="text1" w:themeTint="BF"/>
          <w:sz w:val="22"/>
          <w:szCs w:val="22"/>
        </w:rPr>
        <w:t xml:space="preserve">Smluvní strany se zavazují vyvinout maximální úsilí k odstranění vzájemných sporů, vzniklých na základě této Smlouvy nebo v souvislosti s touto Smlouvou, a k jejich vyřešení zejména prostřednictvím jednání odpovědných pracovníků nebo jiných pověřených subjektů. </w:t>
      </w:r>
      <w:proofErr w:type="gramStart"/>
      <w:r w:rsidRPr="00AE538F">
        <w:rPr>
          <w:rFonts w:cs="Arial"/>
          <w:color w:val="404040" w:themeColor="text1" w:themeTint="BF"/>
          <w:sz w:val="22"/>
          <w:szCs w:val="22"/>
        </w:rPr>
        <w:t>Nepodaří</w:t>
      </w:r>
      <w:proofErr w:type="gramEnd"/>
      <w:r w:rsidRPr="00AE538F">
        <w:rPr>
          <w:rFonts w:cs="Arial"/>
          <w:color w:val="404040" w:themeColor="text1" w:themeTint="BF"/>
          <w:sz w:val="22"/>
          <w:szCs w:val="22"/>
        </w:rPr>
        <w:t>-li se Smluvním stranám vyřešit případný vzájemný spor smírně, dohodly se Smluvní strany, že</w:t>
      </w:r>
      <w:r w:rsidR="004C6929">
        <w:rPr>
          <w:rFonts w:cs="Arial"/>
          <w:color w:val="404040" w:themeColor="text1" w:themeTint="BF"/>
          <w:sz w:val="22"/>
          <w:szCs w:val="22"/>
        </w:rPr>
        <w:t> </w:t>
      </w:r>
      <w:r w:rsidRPr="00AE538F">
        <w:rPr>
          <w:rFonts w:cs="Arial"/>
          <w:color w:val="404040" w:themeColor="text1" w:themeTint="BF"/>
          <w:sz w:val="22"/>
          <w:szCs w:val="22"/>
        </w:rPr>
        <w:t xml:space="preserve">místně příslušným soudem pro řešení případných sporů bude soud příslušný dle místa sídla Objednatele. </w:t>
      </w:r>
    </w:p>
    <w:p w14:paraId="51EB90CC" w14:textId="6D47C437" w:rsidR="005043B9" w:rsidRPr="005043B9" w:rsidRDefault="00E83243" w:rsidP="00E6436E">
      <w:pPr>
        <w:pStyle w:val="Odstavecseseznamem"/>
        <w:numPr>
          <w:ilvl w:val="1"/>
          <w:numId w:val="49"/>
        </w:numPr>
        <w:tabs>
          <w:tab w:val="left" w:pos="567"/>
        </w:tabs>
        <w:spacing w:after="120" w:line="312" w:lineRule="auto"/>
        <w:ind w:left="567" w:hanging="567"/>
        <w:contextualSpacing w:val="0"/>
        <w:jc w:val="both"/>
        <w:rPr>
          <w:rFonts w:cs="Arial"/>
          <w:color w:val="404040" w:themeColor="text1" w:themeTint="BF"/>
          <w:sz w:val="22"/>
          <w:szCs w:val="22"/>
        </w:rPr>
      </w:pPr>
      <w:r w:rsidRPr="005043B9">
        <w:rPr>
          <w:rFonts w:cs="Arial"/>
          <w:color w:val="404040" w:themeColor="text1" w:themeTint="BF"/>
          <w:sz w:val="22"/>
          <w:szCs w:val="22"/>
        </w:rPr>
        <w:t>Tuto Smlouvu lze měnit či doplňovat pouze písemnými vzestupně číslovanými dodatky podepsanými oběma Smluvními stranami. Podstatná změna textu této Smlouvy nebo změna, která by nebyla připuštěna ZZVZ, je vyloučena.</w:t>
      </w:r>
      <w:r w:rsidR="005043B9" w:rsidRPr="005043B9">
        <w:rPr>
          <w:rFonts w:cs="Arial"/>
          <w:color w:val="404040" w:themeColor="text1" w:themeTint="BF"/>
          <w:sz w:val="22"/>
          <w:szCs w:val="22"/>
        </w:rPr>
        <w:t xml:space="preserve"> Za změnu podléhající povinnosti uzavřít dodatek se nepovažují změny oprávněných osob Smluvních stran, v souladu s postupem dle čl. </w:t>
      </w:r>
      <w:r w:rsidR="005043B9">
        <w:rPr>
          <w:rFonts w:cs="Arial"/>
          <w:color w:val="404040" w:themeColor="text1" w:themeTint="BF"/>
          <w:sz w:val="22"/>
          <w:szCs w:val="22"/>
        </w:rPr>
        <w:t>15</w:t>
      </w:r>
      <w:r w:rsidR="005043B9" w:rsidRPr="005043B9">
        <w:rPr>
          <w:rFonts w:cs="Arial"/>
          <w:color w:val="404040" w:themeColor="text1" w:themeTint="BF"/>
          <w:sz w:val="22"/>
          <w:szCs w:val="22"/>
        </w:rPr>
        <w:t xml:space="preserve"> odst. </w:t>
      </w:r>
      <w:r w:rsidR="005043B9">
        <w:rPr>
          <w:rFonts w:cs="Arial"/>
          <w:color w:val="404040" w:themeColor="text1" w:themeTint="BF"/>
          <w:sz w:val="22"/>
          <w:szCs w:val="22"/>
        </w:rPr>
        <w:t>15</w:t>
      </w:r>
      <w:r w:rsidR="005043B9" w:rsidRPr="005043B9">
        <w:rPr>
          <w:rFonts w:cs="Arial"/>
          <w:color w:val="404040" w:themeColor="text1" w:themeTint="BF"/>
          <w:sz w:val="22"/>
          <w:szCs w:val="22"/>
        </w:rPr>
        <w:t>.</w:t>
      </w:r>
      <w:r w:rsidR="005043B9">
        <w:rPr>
          <w:rFonts w:cs="Arial"/>
          <w:color w:val="404040" w:themeColor="text1" w:themeTint="BF"/>
          <w:sz w:val="22"/>
          <w:szCs w:val="22"/>
        </w:rPr>
        <w:t>6</w:t>
      </w:r>
      <w:r w:rsidR="005043B9" w:rsidRPr="005043B9">
        <w:rPr>
          <w:rFonts w:cs="Arial"/>
          <w:color w:val="404040" w:themeColor="text1" w:themeTint="BF"/>
          <w:sz w:val="22"/>
          <w:szCs w:val="22"/>
        </w:rPr>
        <w:t xml:space="preserve"> </w:t>
      </w:r>
      <w:r w:rsidR="005043B9">
        <w:rPr>
          <w:rFonts w:cs="Arial"/>
          <w:color w:val="404040" w:themeColor="text1" w:themeTint="BF"/>
          <w:sz w:val="22"/>
          <w:szCs w:val="22"/>
        </w:rPr>
        <w:t>Smlouvy</w:t>
      </w:r>
      <w:r w:rsidR="005043B9" w:rsidRPr="005043B9">
        <w:rPr>
          <w:rFonts w:cs="Arial"/>
          <w:color w:val="404040" w:themeColor="text1" w:themeTint="BF"/>
          <w:sz w:val="22"/>
          <w:szCs w:val="22"/>
        </w:rPr>
        <w:t xml:space="preserve"> a skutečnosti jako změna sídla, právní formy, změna bankovního spojení oznámené v souladu s požadavky ustanovení čl. </w:t>
      </w:r>
      <w:r w:rsidR="005043B9">
        <w:rPr>
          <w:rFonts w:cs="Arial"/>
          <w:color w:val="404040" w:themeColor="text1" w:themeTint="BF"/>
          <w:sz w:val="22"/>
          <w:szCs w:val="22"/>
        </w:rPr>
        <w:t>7</w:t>
      </w:r>
      <w:r w:rsidR="005043B9" w:rsidRPr="005043B9">
        <w:rPr>
          <w:rFonts w:cs="Arial"/>
          <w:color w:val="404040" w:themeColor="text1" w:themeTint="BF"/>
          <w:sz w:val="22"/>
          <w:szCs w:val="22"/>
        </w:rPr>
        <w:t xml:space="preserve"> odst. </w:t>
      </w:r>
      <w:r w:rsidR="005043B9">
        <w:rPr>
          <w:rFonts w:cs="Arial"/>
          <w:color w:val="404040" w:themeColor="text1" w:themeTint="BF"/>
          <w:sz w:val="22"/>
          <w:szCs w:val="22"/>
        </w:rPr>
        <w:t>7.2 písm. h) Smlouvy</w:t>
      </w:r>
      <w:r w:rsidR="005043B9" w:rsidRPr="005043B9">
        <w:rPr>
          <w:rFonts w:cs="Arial"/>
          <w:color w:val="404040" w:themeColor="text1" w:themeTint="BF"/>
          <w:sz w:val="22"/>
          <w:szCs w:val="22"/>
        </w:rPr>
        <w:t>.</w:t>
      </w:r>
    </w:p>
    <w:p w14:paraId="2938A116" w14:textId="77777777" w:rsidR="00AE538F" w:rsidRDefault="00E83243" w:rsidP="00FB5E4D">
      <w:pPr>
        <w:pStyle w:val="Odstavecseseznamem"/>
        <w:numPr>
          <w:ilvl w:val="1"/>
          <w:numId w:val="49"/>
        </w:numPr>
        <w:tabs>
          <w:tab w:val="left" w:pos="567"/>
        </w:tabs>
        <w:spacing w:after="120" w:line="312" w:lineRule="auto"/>
        <w:ind w:left="567" w:hanging="567"/>
        <w:contextualSpacing w:val="0"/>
        <w:jc w:val="both"/>
        <w:rPr>
          <w:rFonts w:cs="Arial"/>
          <w:color w:val="404040" w:themeColor="text1" w:themeTint="BF"/>
          <w:sz w:val="22"/>
          <w:szCs w:val="22"/>
        </w:rPr>
      </w:pPr>
      <w:r w:rsidRPr="00AE538F">
        <w:rPr>
          <w:rFonts w:cs="Arial"/>
          <w:color w:val="404040" w:themeColor="text1" w:themeTint="BF"/>
          <w:sz w:val="22"/>
          <w:szCs w:val="22"/>
        </w:rPr>
        <w:t>Změna oprávněných osob Poskytovatele a oprávněných osob Objednatele je možná bez nutnosti uzavření písemného číslovaného dodatku pouze písemným oznámením této změny druhé Smluvní straně.</w:t>
      </w:r>
    </w:p>
    <w:p w14:paraId="7AC8A844" w14:textId="506E3E00" w:rsidR="00AE538F" w:rsidRDefault="00E83243" w:rsidP="00FB5E4D">
      <w:pPr>
        <w:pStyle w:val="Odstavecseseznamem"/>
        <w:numPr>
          <w:ilvl w:val="1"/>
          <w:numId w:val="49"/>
        </w:numPr>
        <w:tabs>
          <w:tab w:val="left" w:pos="567"/>
        </w:tabs>
        <w:spacing w:after="120" w:line="312" w:lineRule="auto"/>
        <w:ind w:left="567" w:hanging="567"/>
        <w:contextualSpacing w:val="0"/>
        <w:jc w:val="both"/>
        <w:rPr>
          <w:rFonts w:cs="Arial"/>
          <w:color w:val="404040" w:themeColor="text1" w:themeTint="BF"/>
          <w:sz w:val="22"/>
          <w:szCs w:val="22"/>
        </w:rPr>
      </w:pPr>
      <w:r w:rsidRPr="00AE538F">
        <w:rPr>
          <w:rFonts w:cs="Arial"/>
          <w:color w:val="404040" w:themeColor="text1" w:themeTint="BF"/>
          <w:sz w:val="22"/>
          <w:szCs w:val="22"/>
        </w:rPr>
        <w:t>Dnem doručení písemností odeslaných na základě této Smlouvy nebo v souvislosti s</w:t>
      </w:r>
      <w:r w:rsidR="0076643B" w:rsidRPr="00AE538F">
        <w:rPr>
          <w:rFonts w:cs="Arial"/>
          <w:color w:val="404040" w:themeColor="text1" w:themeTint="BF"/>
          <w:sz w:val="22"/>
          <w:szCs w:val="22"/>
        </w:rPr>
        <w:t> </w:t>
      </w:r>
      <w:r w:rsidRPr="00AE538F">
        <w:rPr>
          <w:rFonts w:cs="Arial"/>
          <w:color w:val="404040" w:themeColor="text1" w:themeTint="BF"/>
          <w:sz w:val="22"/>
          <w:szCs w:val="22"/>
        </w:rPr>
        <w:t>touto Smlouvou prostřednictvím provozovatele poštovních služeb, pokud není prokázán jiný den doručení, se rozumí poslední den lhůty, ve které byla písemnost pro adresáta uložena u</w:t>
      </w:r>
      <w:r w:rsidR="004C6929">
        <w:rPr>
          <w:rFonts w:cs="Arial"/>
          <w:color w:val="404040" w:themeColor="text1" w:themeTint="BF"/>
          <w:sz w:val="22"/>
          <w:szCs w:val="22"/>
        </w:rPr>
        <w:t> </w:t>
      </w:r>
      <w:r w:rsidRPr="00AE538F">
        <w:rPr>
          <w:rFonts w:cs="Arial"/>
          <w:color w:val="404040" w:themeColor="text1" w:themeTint="BF"/>
          <w:sz w:val="22"/>
          <w:szCs w:val="22"/>
        </w:rPr>
        <w:t>provozovatele poštovních služeb, a to i tehdy, jestliže se adresát o jejím uložení nedověděl. Smluvní strany tímto výslovně vylučují aplikaci ustanovení § 573 Občanského zákoníku.</w:t>
      </w:r>
    </w:p>
    <w:p w14:paraId="38E6900C" w14:textId="6B141C88" w:rsidR="00AE538F" w:rsidRDefault="00E83243" w:rsidP="00FB5E4D">
      <w:pPr>
        <w:pStyle w:val="Odstavecseseznamem"/>
        <w:numPr>
          <w:ilvl w:val="1"/>
          <w:numId w:val="49"/>
        </w:numPr>
        <w:tabs>
          <w:tab w:val="left" w:pos="567"/>
        </w:tabs>
        <w:spacing w:after="120" w:line="312" w:lineRule="auto"/>
        <w:ind w:left="567" w:hanging="567"/>
        <w:contextualSpacing w:val="0"/>
        <w:jc w:val="both"/>
        <w:rPr>
          <w:rFonts w:cs="Arial"/>
          <w:color w:val="404040" w:themeColor="text1" w:themeTint="BF"/>
          <w:sz w:val="22"/>
          <w:szCs w:val="22"/>
        </w:rPr>
      </w:pPr>
      <w:r w:rsidRPr="00AE538F">
        <w:rPr>
          <w:rFonts w:cs="Arial"/>
          <w:color w:val="404040" w:themeColor="text1" w:themeTint="BF"/>
          <w:sz w:val="22"/>
          <w:szCs w:val="22"/>
        </w:rPr>
        <w:t>Pokud kterékoli ustanovení této Smlouvy nebo jeho část je, nebo se stane neplatným či</w:t>
      </w:r>
      <w:r w:rsidR="004C6929">
        <w:rPr>
          <w:rFonts w:cs="Arial"/>
          <w:color w:val="404040" w:themeColor="text1" w:themeTint="BF"/>
          <w:sz w:val="22"/>
          <w:szCs w:val="22"/>
        </w:rPr>
        <w:t> </w:t>
      </w:r>
      <w:r w:rsidRPr="00AE538F">
        <w:rPr>
          <w:rFonts w:cs="Arial"/>
          <w:color w:val="404040" w:themeColor="text1" w:themeTint="BF"/>
          <w:sz w:val="22"/>
          <w:szCs w:val="22"/>
        </w:rPr>
        <w:t>nevynutitelným, nebude mít tato neplatnost či nevynutitelnost vliv na platnost či vynutitelnost ostatních ustanovení této Smlouvy nebo jejích částí, pokud nevyplývá přímo z obsahu této</w:t>
      </w:r>
      <w:r w:rsidR="004C6929">
        <w:rPr>
          <w:rFonts w:cs="Arial"/>
          <w:color w:val="404040" w:themeColor="text1" w:themeTint="BF"/>
          <w:sz w:val="22"/>
          <w:szCs w:val="22"/>
        </w:rPr>
        <w:t> </w:t>
      </w:r>
      <w:r w:rsidRPr="00AE538F">
        <w:rPr>
          <w:rFonts w:cs="Arial"/>
          <w:color w:val="404040" w:themeColor="text1" w:themeTint="BF"/>
          <w:sz w:val="22"/>
          <w:szCs w:val="22"/>
        </w:rPr>
        <w:t>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14:paraId="5DCE4719" w14:textId="77777777" w:rsidR="00AE538F" w:rsidRPr="004B55EA" w:rsidRDefault="00E83243" w:rsidP="00FB5E4D">
      <w:pPr>
        <w:pStyle w:val="Odstavecseseznamem"/>
        <w:numPr>
          <w:ilvl w:val="1"/>
          <w:numId w:val="49"/>
        </w:numPr>
        <w:tabs>
          <w:tab w:val="left" w:pos="567"/>
        </w:tabs>
        <w:spacing w:after="120" w:line="312" w:lineRule="auto"/>
        <w:ind w:left="567" w:hanging="567"/>
        <w:contextualSpacing w:val="0"/>
        <w:jc w:val="both"/>
        <w:rPr>
          <w:rFonts w:cs="Arial"/>
          <w:color w:val="404040" w:themeColor="text1" w:themeTint="BF"/>
          <w:sz w:val="22"/>
          <w:szCs w:val="22"/>
        </w:rPr>
      </w:pPr>
      <w:r w:rsidRPr="004B55EA">
        <w:rPr>
          <w:rFonts w:cs="Arial"/>
          <w:color w:val="404040" w:themeColor="text1" w:themeTint="BF"/>
          <w:sz w:val="22"/>
          <w:szCs w:val="22"/>
        </w:rPr>
        <w:t>Tato Smlouva je uzavírána elektronicky.</w:t>
      </w:r>
    </w:p>
    <w:p w14:paraId="0448259B" w14:textId="68BAB568" w:rsidR="00E83243" w:rsidRPr="004B55EA" w:rsidRDefault="00E83243" w:rsidP="00FB5E4D">
      <w:pPr>
        <w:pStyle w:val="Odstavecseseznamem"/>
        <w:numPr>
          <w:ilvl w:val="1"/>
          <w:numId w:val="49"/>
        </w:numPr>
        <w:tabs>
          <w:tab w:val="left" w:pos="567"/>
        </w:tabs>
        <w:spacing w:after="120" w:line="312" w:lineRule="auto"/>
        <w:ind w:left="567" w:hanging="567"/>
        <w:jc w:val="both"/>
        <w:rPr>
          <w:rFonts w:cs="Arial"/>
          <w:color w:val="404040" w:themeColor="text1" w:themeTint="BF"/>
          <w:sz w:val="22"/>
          <w:szCs w:val="22"/>
        </w:rPr>
      </w:pPr>
      <w:r w:rsidRPr="004B55EA">
        <w:rPr>
          <w:rFonts w:cs="Arial"/>
          <w:color w:val="404040" w:themeColor="text1" w:themeTint="BF"/>
          <w:sz w:val="22"/>
          <w:szCs w:val="22"/>
        </w:rPr>
        <w:t>Nedílnou součástí této Smlouvy jsou tyto přílohy:</w:t>
      </w:r>
    </w:p>
    <w:p w14:paraId="1518941C" w14:textId="06CC5A39" w:rsidR="00EA5CD9" w:rsidRPr="004B55EA" w:rsidRDefault="00E83243" w:rsidP="00D679C5">
      <w:pPr>
        <w:spacing w:before="120" w:line="312" w:lineRule="auto"/>
        <w:ind w:right="289" w:firstLine="709"/>
        <w:jc w:val="both"/>
        <w:rPr>
          <w:rFonts w:cs="Arial"/>
          <w:color w:val="404040" w:themeColor="text1" w:themeTint="BF"/>
          <w:sz w:val="22"/>
          <w:szCs w:val="22"/>
        </w:rPr>
      </w:pPr>
      <w:r w:rsidRPr="004B55EA">
        <w:rPr>
          <w:rFonts w:cs="Arial"/>
          <w:color w:val="404040" w:themeColor="text1" w:themeTint="BF"/>
          <w:sz w:val="22"/>
          <w:szCs w:val="22"/>
        </w:rPr>
        <w:t>Příloha č. 1</w:t>
      </w:r>
      <w:r w:rsidR="00024380" w:rsidRPr="004B55EA">
        <w:rPr>
          <w:rFonts w:cs="Arial"/>
          <w:color w:val="404040" w:themeColor="text1" w:themeTint="BF"/>
          <w:sz w:val="22"/>
          <w:szCs w:val="22"/>
        </w:rPr>
        <w:t xml:space="preserve"> </w:t>
      </w:r>
      <w:r w:rsidR="00F77BA8" w:rsidRPr="004B55EA">
        <w:rPr>
          <w:rFonts w:cs="Arial"/>
          <w:color w:val="404040" w:themeColor="text1" w:themeTint="BF"/>
          <w:sz w:val="22"/>
          <w:szCs w:val="22"/>
        </w:rPr>
        <w:t>–</w:t>
      </w:r>
      <w:r w:rsidRPr="004B55EA">
        <w:rPr>
          <w:rFonts w:cs="Arial"/>
          <w:color w:val="404040" w:themeColor="text1" w:themeTint="BF"/>
          <w:sz w:val="22"/>
          <w:szCs w:val="22"/>
        </w:rPr>
        <w:t xml:space="preserve"> Specifikace</w:t>
      </w:r>
      <w:r w:rsidR="00833CEF" w:rsidRPr="004B55EA">
        <w:rPr>
          <w:rFonts w:cs="Arial"/>
          <w:color w:val="404040" w:themeColor="text1" w:themeTint="BF"/>
          <w:sz w:val="22"/>
          <w:szCs w:val="22"/>
        </w:rPr>
        <w:t xml:space="preserve"> CC KCPIC</w:t>
      </w:r>
    </w:p>
    <w:p w14:paraId="1FF788AD" w14:textId="353C024C" w:rsidR="00C04243" w:rsidRPr="004B55EA" w:rsidRDefault="00C04243" w:rsidP="00D679C5">
      <w:pPr>
        <w:spacing w:after="120" w:line="312" w:lineRule="auto"/>
        <w:ind w:right="289" w:firstLine="709"/>
        <w:jc w:val="both"/>
        <w:rPr>
          <w:rFonts w:cs="Arial"/>
          <w:color w:val="404040" w:themeColor="text1" w:themeTint="BF"/>
          <w:sz w:val="22"/>
          <w:szCs w:val="22"/>
        </w:rPr>
      </w:pPr>
      <w:r w:rsidRPr="004B55EA">
        <w:rPr>
          <w:rFonts w:cs="Arial"/>
          <w:color w:val="404040" w:themeColor="text1" w:themeTint="BF"/>
          <w:sz w:val="22"/>
          <w:szCs w:val="22"/>
        </w:rPr>
        <w:t xml:space="preserve">Příloha č. </w:t>
      </w:r>
      <w:r w:rsidR="00AE538F" w:rsidRPr="004B55EA">
        <w:rPr>
          <w:rFonts w:cs="Arial"/>
          <w:color w:val="404040" w:themeColor="text1" w:themeTint="BF"/>
          <w:sz w:val="22"/>
          <w:szCs w:val="22"/>
        </w:rPr>
        <w:t xml:space="preserve">2 </w:t>
      </w:r>
      <w:r w:rsidRPr="004B55EA">
        <w:rPr>
          <w:rFonts w:cs="Arial"/>
          <w:color w:val="404040" w:themeColor="text1" w:themeTint="BF"/>
          <w:sz w:val="22"/>
          <w:szCs w:val="22"/>
        </w:rPr>
        <w:t xml:space="preserve">– Vzor Akceptačního protokolu </w:t>
      </w:r>
    </w:p>
    <w:p w14:paraId="6B24B053" w14:textId="635318EF" w:rsidR="00E83243" w:rsidRPr="0083503E" w:rsidRDefault="00E83243" w:rsidP="00FB5E4D">
      <w:pPr>
        <w:pStyle w:val="NAKITOdstavec"/>
        <w:numPr>
          <w:ilvl w:val="1"/>
          <w:numId w:val="49"/>
        </w:numPr>
        <w:spacing w:after="0"/>
        <w:ind w:left="567" w:hanging="595"/>
        <w:jc w:val="both"/>
        <w:rPr>
          <w:color w:val="404040" w:themeColor="text1" w:themeTint="BF"/>
          <w:szCs w:val="22"/>
        </w:rPr>
      </w:pPr>
      <w:r w:rsidRPr="004B55EA">
        <w:rPr>
          <w:color w:val="404040" w:themeColor="text1" w:themeTint="BF"/>
          <w:szCs w:val="22"/>
        </w:rPr>
        <w:lastRenderedPageBreak/>
        <w:t>Smluvní strany prohlašují, že tato Smlouva je</w:t>
      </w:r>
      <w:r w:rsidRPr="0083503E">
        <w:rPr>
          <w:color w:val="404040" w:themeColor="text1" w:themeTint="BF"/>
          <w:szCs w:val="22"/>
        </w:rPr>
        <w:t xml:space="preserve"> projevem jejich pravé a svobodné vůle a</w:t>
      </w:r>
      <w:r w:rsidR="003803A1" w:rsidRPr="0083503E">
        <w:rPr>
          <w:color w:val="404040" w:themeColor="text1" w:themeTint="BF"/>
          <w:szCs w:val="22"/>
        </w:rPr>
        <w:t> </w:t>
      </w:r>
      <w:r w:rsidRPr="0083503E">
        <w:rPr>
          <w:color w:val="404040" w:themeColor="text1" w:themeTint="BF"/>
          <w:szCs w:val="22"/>
        </w:rPr>
        <w:t>nebyla sjednána v tísni ani za jinak jednostranně nevýhodných podmínek. Na důkaz toho připojují Smluvní strany své podpisy.</w:t>
      </w:r>
      <w:bookmarkEnd w:id="1"/>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142DE5" w:rsidRPr="0083503E" w14:paraId="0624F5B1" w14:textId="77777777" w:rsidTr="00A35A6E">
        <w:tc>
          <w:tcPr>
            <w:tcW w:w="4606" w:type="dxa"/>
            <w:tcBorders>
              <w:top w:val="nil"/>
              <w:left w:val="nil"/>
              <w:bottom w:val="nil"/>
              <w:right w:val="nil"/>
            </w:tcBorders>
          </w:tcPr>
          <w:p w14:paraId="3F4919B8" w14:textId="77777777" w:rsidR="00E83243" w:rsidRPr="0083503E" w:rsidRDefault="00E83243" w:rsidP="007331F6">
            <w:pPr>
              <w:pStyle w:val="Zkladntextodsazen3"/>
              <w:spacing w:after="60" w:line="312" w:lineRule="auto"/>
              <w:ind w:left="0"/>
              <w:rPr>
                <w:rFonts w:ascii="Arial" w:hAnsi="Arial" w:cs="Arial"/>
                <w:color w:val="404040" w:themeColor="text1" w:themeTint="BF"/>
                <w:sz w:val="22"/>
                <w:szCs w:val="22"/>
              </w:rPr>
            </w:pPr>
          </w:p>
          <w:p w14:paraId="726C8B6C" w14:textId="3748AF8D" w:rsidR="00E83243" w:rsidRPr="0083503E" w:rsidRDefault="00E83243" w:rsidP="007331F6">
            <w:pPr>
              <w:pStyle w:val="Zkladntextodsazen3"/>
              <w:spacing w:after="60" w:line="312" w:lineRule="auto"/>
              <w:ind w:left="425" w:hanging="425"/>
              <w:rPr>
                <w:rFonts w:ascii="Arial" w:hAnsi="Arial" w:cs="Arial"/>
                <w:color w:val="404040" w:themeColor="text1" w:themeTint="BF"/>
                <w:sz w:val="22"/>
                <w:szCs w:val="22"/>
              </w:rPr>
            </w:pPr>
            <w:r w:rsidRPr="0083503E">
              <w:rPr>
                <w:rFonts w:ascii="Arial" w:hAnsi="Arial" w:cs="Arial"/>
                <w:color w:val="404040" w:themeColor="text1" w:themeTint="BF"/>
                <w:sz w:val="22"/>
                <w:szCs w:val="22"/>
              </w:rPr>
              <w:t xml:space="preserve">V Praze dne: </w:t>
            </w:r>
            <w:r w:rsidR="00B61725">
              <w:rPr>
                <w:rFonts w:ascii="Arial" w:hAnsi="Arial" w:cs="Arial"/>
                <w:color w:val="404040" w:themeColor="text1" w:themeTint="BF"/>
                <w:sz w:val="22"/>
                <w:szCs w:val="22"/>
              </w:rPr>
              <w:t>dle el. podpisu</w:t>
            </w:r>
          </w:p>
        </w:tc>
        <w:tc>
          <w:tcPr>
            <w:tcW w:w="4606" w:type="dxa"/>
            <w:tcBorders>
              <w:top w:val="nil"/>
              <w:left w:val="nil"/>
              <w:bottom w:val="nil"/>
              <w:right w:val="nil"/>
            </w:tcBorders>
          </w:tcPr>
          <w:p w14:paraId="7517580F" w14:textId="77777777" w:rsidR="00E83243" w:rsidRPr="0083503E" w:rsidRDefault="00E83243" w:rsidP="007331F6">
            <w:pPr>
              <w:pStyle w:val="Zkladntextodsazen3"/>
              <w:spacing w:after="60" w:line="312" w:lineRule="auto"/>
              <w:ind w:left="0"/>
              <w:rPr>
                <w:rFonts w:ascii="Arial" w:hAnsi="Arial" w:cs="Arial"/>
                <w:color w:val="404040" w:themeColor="text1" w:themeTint="BF"/>
                <w:sz w:val="22"/>
                <w:szCs w:val="22"/>
              </w:rPr>
            </w:pPr>
          </w:p>
          <w:p w14:paraId="1B9A3661" w14:textId="5A82630E" w:rsidR="00E83243" w:rsidRPr="0083503E" w:rsidRDefault="00E83243" w:rsidP="007331F6">
            <w:pPr>
              <w:pStyle w:val="Zkladntextodsazen3"/>
              <w:spacing w:after="60" w:line="312" w:lineRule="auto"/>
              <w:ind w:left="425" w:hanging="425"/>
              <w:rPr>
                <w:rFonts w:ascii="Arial" w:hAnsi="Arial" w:cs="Arial"/>
                <w:color w:val="404040" w:themeColor="text1" w:themeTint="BF"/>
                <w:sz w:val="22"/>
                <w:szCs w:val="22"/>
              </w:rPr>
            </w:pPr>
            <w:r w:rsidRPr="0083503E">
              <w:rPr>
                <w:rFonts w:ascii="Arial" w:hAnsi="Arial" w:cs="Arial"/>
                <w:color w:val="404040" w:themeColor="text1" w:themeTint="BF"/>
                <w:sz w:val="22"/>
                <w:szCs w:val="22"/>
              </w:rPr>
              <w:t>V </w:t>
            </w:r>
            <w:r w:rsidR="003C5101">
              <w:rPr>
                <w:rFonts w:ascii="Arial" w:hAnsi="Arial" w:cs="Arial"/>
                <w:color w:val="404040" w:themeColor="text1" w:themeTint="BF"/>
                <w:sz w:val="22"/>
                <w:szCs w:val="22"/>
              </w:rPr>
              <w:t>Praze</w:t>
            </w:r>
            <w:r w:rsidRPr="0083503E">
              <w:rPr>
                <w:rFonts w:ascii="Arial" w:hAnsi="Arial" w:cs="Arial"/>
                <w:color w:val="404040" w:themeColor="text1" w:themeTint="BF"/>
                <w:sz w:val="22"/>
                <w:szCs w:val="22"/>
              </w:rPr>
              <w:t xml:space="preserve"> dne: </w:t>
            </w:r>
            <w:r w:rsidR="00B61725">
              <w:rPr>
                <w:rFonts w:ascii="Arial" w:hAnsi="Arial" w:cs="Arial"/>
                <w:color w:val="404040" w:themeColor="text1" w:themeTint="BF"/>
                <w:sz w:val="22"/>
                <w:szCs w:val="22"/>
              </w:rPr>
              <w:t>dle el. podpisu</w:t>
            </w:r>
          </w:p>
        </w:tc>
      </w:tr>
    </w:tbl>
    <w:p w14:paraId="52F24198" w14:textId="77777777" w:rsidR="00E83243" w:rsidRPr="0083503E" w:rsidRDefault="00E83243" w:rsidP="007331F6">
      <w:pPr>
        <w:spacing w:line="312" w:lineRule="auto"/>
        <w:rPr>
          <w:rFonts w:cs="Arial"/>
          <w:color w:val="404040" w:themeColor="text1" w:themeTint="BF"/>
          <w:sz w:val="22"/>
          <w:szCs w:val="22"/>
        </w:rPr>
      </w:pPr>
    </w:p>
    <w:p w14:paraId="5AB271A6" w14:textId="77777777" w:rsidR="007062FB" w:rsidRDefault="007062FB" w:rsidP="007062FB">
      <w:pPr>
        <w:pStyle w:val="Zkladntext"/>
        <w:spacing w:after="60"/>
        <w:rPr>
          <w:color w:val="7F7F7F" w:themeColor="text1" w:themeTint="80"/>
        </w:rPr>
      </w:pPr>
    </w:p>
    <w:p w14:paraId="5EAC8DBA" w14:textId="77777777" w:rsidR="00B61725" w:rsidRDefault="00B61725" w:rsidP="007062FB">
      <w:pPr>
        <w:pStyle w:val="Zkladntext"/>
        <w:spacing w:after="60"/>
        <w:rPr>
          <w:color w:val="7F7F7F" w:themeColor="text1" w:themeTint="80"/>
        </w:rPr>
      </w:pPr>
    </w:p>
    <w:p w14:paraId="74C5ABB7" w14:textId="77777777" w:rsidR="00B61725" w:rsidRDefault="00B61725" w:rsidP="007062FB">
      <w:pPr>
        <w:pStyle w:val="Zkladntext"/>
        <w:spacing w:after="60"/>
        <w:rPr>
          <w:color w:val="7F7F7F" w:themeColor="text1" w:themeTint="80"/>
        </w:rPr>
      </w:pPr>
    </w:p>
    <w:p w14:paraId="289ED4F2" w14:textId="77777777" w:rsidR="00B61725" w:rsidRPr="006E2B37" w:rsidRDefault="00B61725" w:rsidP="007062FB">
      <w:pPr>
        <w:pStyle w:val="Zkladntext"/>
        <w:spacing w:after="60"/>
        <w:rPr>
          <w:color w:val="7F7F7F" w:themeColor="text1" w:themeTint="80"/>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7062FB" w:rsidRPr="007062FB" w14:paraId="52B31A32" w14:textId="77777777" w:rsidTr="00A5456C">
        <w:tc>
          <w:tcPr>
            <w:tcW w:w="4606" w:type="dxa"/>
            <w:tcBorders>
              <w:top w:val="nil"/>
              <w:left w:val="nil"/>
              <w:bottom w:val="nil"/>
              <w:right w:val="nil"/>
            </w:tcBorders>
          </w:tcPr>
          <w:p w14:paraId="0ABEDD67" w14:textId="77777777" w:rsidR="007062FB" w:rsidRPr="00E6436E" w:rsidRDefault="007062FB" w:rsidP="00A5456C">
            <w:pPr>
              <w:pStyle w:val="Zkladntext"/>
              <w:spacing w:after="60"/>
            </w:pPr>
            <w:r w:rsidRPr="00E6436E">
              <w:t>___________________________________</w:t>
            </w:r>
          </w:p>
        </w:tc>
        <w:tc>
          <w:tcPr>
            <w:tcW w:w="4606" w:type="dxa"/>
            <w:tcBorders>
              <w:top w:val="nil"/>
              <w:left w:val="nil"/>
              <w:bottom w:val="nil"/>
              <w:right w:val="nil"/>
            </w:tcBorders>
          </w:tcPr>
          <w:p w14:paraId="574061B4" w14:textId="77777777" w:rsidR="007062FB" w:rsidRPr="00E6436E" w:rsidRDefault="007062FB" w:rsidP="00A5456C">
            <w:pPr>
              <w:pStyle w:val="Zkladntext"/>
              <w:spacing w:after="60"/>
            </w:pPr>
            <w:r w:rsidRPr="00E6436E">
              <w:t>___________________________________</w:t>
            </w:r>
          </w:p>
        </w:tc>
      </w:tr>
      <w:tr w:rsidR="007062FB" w:rsidRPr="007062FB" w14:paraId="7DE90298" w14:textId="77777777" w:rsidTr="00A5456C">
        <w:trPr>
          <w:trHeight w:val="215"/>
        </w:trPr>
        <w:tc>
          <w:tcPr>
            <w:tcW w:w="4606" w:type="dxa"/>
            <w:tcBorders>
              <w:top w:val="nil"/>
              <w:left w:val="nil"/>
              <w:bottom w:val="nil"/>
              <w:right w:val="nil"/>
            </w:tcBorders>
          </w:tcPr>
          <w:p w14:paraId="4A84138B" w14:textId="0B299CD6" w:rsidR="007062FB" w:rsidRPr="00E6436E" w:rsidRDefault="000E6841" w:rsidP="00A5456C">
            <w:pPr>
              <w:pStyle w:val="Nzev"/>
              <w:jc w:val="both"/>
              <w:rPr>
                <w:rFonts w:eastAsiaTheme="minorHAnsi"/>
                <w:bCs/>
                <w:sz w:val="22"/>
                <w:szCs w:val="22"/>
                <w:lang w:eastAsia="en-US"/>
              </w:rPr>
            </w:pPr>
            <w:proofErr w:type="spellStart"/>
            <w:r>
              <w:rPr>
                <w:rFonts w:eastAsiaTheme="minorHAnsi"/>
                <w:sz w:val="22"/>
                <w:szCs w:val="22"/>
                <w:lang w:eastAsia="en-US"/>
              </w:rPr>
              <w:t>xxx</w:t>
            </w:r>
            <w:proofErr w:type="spellEnd"/>
          </w:p>
        </w:tc>
        <w:tc>
          <w:tcPr>
            <w:tcW w:w="4606" w:type="dxa"/>
            <w:tcBorders>
              <w:top w:val="nil"/>
              <w:left w:val="nil"/>
              <w:bottom w:val="nil"/>
              <w:right w:val="nil"/>
            </w:tcBorders>
          </w:tcPr>
          <w:p w14:paraId="47EEA37F" w14:textId="21B0EF1E" w:rsidR="007062FB" w:rsidRPr="00E6436E" w:rsidRDefault="000E6841" w:rsidP="00A5456C">
            <w:pPr>
              <w:pStyle w:val="Nzev"/>
              <w:jc w:val="both"/>
              <w:rPr>
                <w:rFonts w:eastAsiaTheme="minorHAnsi"/>
                <w:bCs/>
                <w:sz w:val="22"/>
                <w:szCs w:val="22"/>
                <w:lang w:eastAsia="en-US"/>
              </w:rPr>
            </w:pPr>
            <w:proofErr w:type="spellStart"/>
            <w:r>
              <w:rPr>
                <w:rFonts w:eastAsiaTheme="minorHAnsi"/>
                <w:sz w:val="22"/>
                <w:szCs w:val="22"/>
                <w:lang w:eastAsia="en-US"/>
              </w:rPr>
              <w:t>xxx</w:t>
            </w:r>
            <w:proofErr w:type="spellEnd"/>
          </w:p>
          <w:p w14:paraId="29031D79" w14:textId="77777777" w:rsidR="007062FB" w:rsidRPr="00E6436E" w:rsidRDefault="007062FB" w:rsidP="00A5456C">
            <w:pPr>
              <w:pStyle w:val="Zkladntext"/>
              <w:spacing w:after="60"/>
            </w:pPr>
          </w:p>
        </w:tc>
      </w:tr>
      <w:tr w:rsidR="007062FB" w:rsidRPr="007062FB" w14:paraId="600B9354" w14:textId="77777777" w:rsidTr="00A5456C">
        <w:trPr>
          <w:trHeight w:val="80"/>
        </w:trPr>
        <w:tc>
          <w:tcPr>
            <w:tcW w:w="4606" w:type="dxa"/>
            <w:tcBorders>
              <w:top w:val="nil"/>
              <w:left w:val="nil"/>
              <w:bottom w:val="nil"/>
              <w:right w:val="nil"/>
            </w:tcBorders>
          </w:tcPr>
          <w:p w14:paraId="2FBA8C9B" w14:textId="7DA666C4" w:rsidR="007062FB" w:rsidRPr="00E6436E" w:rsidRDefault="000E6841" w:rsidP="00A5456C">
            <w:pPr>
              <w:rPr>
                <w:rFonts w:eastAsia="Calibri"/>
                <w:bCs/>
                <w:szCs w:val="24"/>
              </w:rPr>
            </w:pPr>
            <w:proofErr w:type="spellStart"/>
            <w:r>
              <w:rPr>
                <w:rFonts w:eastAsia="Calibri"/>
                <w:bCs/>
                <w:szCs w:val="24"/>
              </w:rPr>
              <w:t>xxx</w:t>
            </w:r>
            <w:proofErr w:type="spellEnd"/>
          </w:p>
          <w:p w14:paraId="22B0D4BA" w14:textId="77777777" w:rsidR="007062FB" w:rsidRPr="00E6436E" w:rsidRDefault="007062FB" w:rsidP="00A5456C">
            <w:pPr>
              <w:pStyle w:val="NAKITTitulek4"/>
              <w:spacing w:after="60"/>
              <w:ind w:right="289"/>
              <w:rPr>
                <w:color w:val="auto"/>
                <w:sz w:val="22"/>
                <w:szCs w:val="22"/>
              </w:rPr>
            </w:pPr>
            <w:r w:rsidRPr="00E6436E">
              <w:rPr>
                <w:color w:val="auto"/>
                <w:sz w:val="22"/>
                <w:szCs w:val="22"/>
              </w:rPr>
              <w:t>Národní agentura pro komunikační a informační technologie, s. p.</w:t>
            </w:r>
          </w:p>
        </w:tc>
        <w:tc>
          <w:tcPr>
            <w:tcW w:w="4606" w:type="dxa"/>
            <w:tcBorders>
              <w:top w:val="nil"/>
              <w:left w:val="nil"/>
              <w:bottom w:val="nil"/>
              <w:right w:val="nil"/>
            </w:tcBorders>
          </w:tcPr>
          <w:p w14:paraId="652806DA" w14:textId="0C5C0598" w:rsidR="00DE7704" w:rsidRDefault="000E6841" w:rsidP="00A5456C">
            <w:pPr>
              <w:pStyle w:val="Zkladntext"/>
              <w:spacing w:after="60"/>
            </w:pPr>
            <w:proofErr w:type="spellStart"/>
            <w:r>
              <w:t>xxx</w:t>
            </w:r>
            <w:proofErr w:type="spellEnd"/>
          </w:p>
          <w:p w14:paraId="74DDA2CF" w14:textId="75F6290F" w:rsidR="00DE7704" w:rsidRPr="00DE7704" w:rsidRDefault="00DE7704" w:rsidP="00A5456C">
            <w:pPr>
              <w:pStyle w:val="Zkladntext"/>
              <w:spacing w:after="60"/>
              <w:rPr>
                <w:b/>
                <w:bCs/>
                <w:sz w:val="22"/>
                <w:szCs w:val="22"/>
              </w:rPr>
            </w:pPr>
            <w:r>
              <w:br/>
            </w:r>
            <w:proofErr w:type="spellStart"/>
            <w:r w:rsidRPr="00DE7704">
              <w:rPr>
                <w:b/>
                <w:bCs/>
                <w:sz w:val="22"/>
                <w:szCs w:val="22"/>
              </w:rPr>
              <w:t>Annex</w:t>
            </w:r>
            <w:proofErr w:type="spellEnd"/>
            <w:r w:rsidRPr="00DE7704">
              <w:rPr>
                <w:b/>
                <w:bCs/>
                <w:sz w:val="22"/>
                <w:szCs w:val="22"/>
              </w:rPr>
              <w:t xml:space="preserve"> NET, s.r.o.</w:t>
            </w:r>
          </w:p>
        </w:tc>
      </w:tr>
      <w:tr w:rsidR="007062FB" w:rsidRPr="007062FB" w14:paraId="2F13883E" w14:textId="77777777" w:rsidTr="00A5456C">
        <w:tc>
          <w:tcPr>
            <w:tcW w:w="4606" w:type="dxa"/>
            <w:tcBorders>
              <w:top w:val="nil"/>
              <w:left w:val="nil"/>
              <w:bottom w:val="nil"/>
              <w:right w:val="nil"/>
            </w:tcBorders>
          </w:tcPr>
          <w:p w14:paraId="3F76F235" w14:textId="77777777" w:rsidR="007062FB" w:rsidRDefault="007062FB" w:rsidP="00A5456C">
            <w:pPr>
              <w:pStyle w:val="Zkladntextodsazen3"/>
              <w:spacing w:after="60"/>
              <w:ind w:left="425" w:hanging="425"/>
              <w:rPr>
                <w:rFonts w:ascii="Arial" w:hAnsi="Arial" w:cs="Arial"/>
                <w:bCs/>
                <w:sz w:val="22"/>
                <w:szCs w:val="22"/>
              </w:rPr>
            </w:pPr>
          </w:p>
          <w:p w14:paraId="5FC91F46" w14:textId="77777777" w:rsidR="00DC73C1" w:rsidRDefault="00DC73C1" w:rsidP="00A5456C">
            <w:pPr>
              <w:pStyle w:val="Zkladntextodsazen3"/>
              <w:spacing w:after="60"/>
              <w:ind w:left="425" w:hanging="425"/>
              <w:rPr>
                <w:rFonts w:ascii="Arial" w:hAnsi="Arial" w:cs="Arial"/>
                <w:bCs/>
                <w:sz w:val="22"/>
                <w:szCs w:val="22"/>
              </w:rPr>
            </w:pPr>
          </w:p>
          <w:p w14:paraId="3C592E74" w14:textId="77777777" w:rsidR="00DC73C1" w:rsidRDefault="00DC73C1" w:rsidP="00A5456C">
            <w:pPr>
              <w:pStyle w:val="Zkladntextodsazen3"/>
              <w:spacing w:after="60"/>
              <w:ind w:left="425" w:hanging="425"/>
              <w:rPr>
                <w:rFonts w:ascii="Arial" w:hAnsi="Arial" w:cs="Arial"/>
                <w:bCs/>
                <w:sz w:val="22"/>
                <w:szCs w:val="22"/>
              </w:rPr>
            </w:pPr>
          </w:p>
          <w:p w14:paraId="7BABEA35" w14:textId="77777777" w:rsidR="00DC73C1" w:rsidRPr="00E6436E" w:rsidRDefault="00DC73C1" w:rsidP="00A5456C">
            <w:pPr>
              <w:pStyle w:val="Zkladntextodsazen3"/>
              <w:spacing w:after="60"/>
              <w:ind w:left="425" w:hanging="425"/>
              <w:rPr>
                <w:rFonts w:ascii="Arial" w:hAnsi="Arial" w:cs="Arial"/>
                <w:bCs/>
                <w:sz w:val="22"/>
                <w:szCs w:val="22"/>
              </w:rPr>
            </w:pPr>
          </w:p>
          <w:p w14:paraId="51369E9D" w14:textId="2C9607FD" w:rsidR="007062FB" w:rsidRPr="00E6436E" w:rsidRDefault="007062FB" w:rsidP="00A5456C">
            <w:pPr>
              <w:pStyle w:val="Zkladntextodsazen3"/>
              <w:spacing w:after="60"/>
              <w:ind w:left="425" w:hanging="425"/>
              <w:rPr>
                <w:rFonts w:ascii="Arial" w:hAnsi="Arial" w:cs="Arial"/>
                <w:bCs/>
                <w:sz w:val="22"/>
                <w:szCs w:val="22"/>
              </w:rPr>
            </w:pPr>
            <w:r w:rsidRPr="00E6436E">
              <w:rPr>
                <w:rFonts w:ascii="Arial" w:hAnsi="Arial" w:cs="Arial"/>
                <w:bCs/>
                <w:sz w:val="22"/>
                <w:szCs w:val="22"/>
              </w:rPr>
              <w:t xml:space="preserve">V Praze dne: </w:t>
            </w:r>
            <w:r w:rsidR="00B61725">
              <w:rPr>
                <w:rFonts w:ascii="Arial" w:hAnsi="Arial" w:cs="Arial"/>
                <w:color w:val="404040" w:themeColor="text1" w:themeTint="BF"/>
                <w:sz w:val="22"/>
                <w:szCs w:val="22"/>
              </w:rPr>
              <w:t>dle el. podpisu</w:t>
            </w:r>
          </w:p>
        </w:tc>
        <w:tc>
          <w:tcPr>
            <w:tcW w:w="4606" w:type="dxa"/>
            <w:tcBorders>
              <w:top w:val="nil"/>
              <w:left w:val="nil"/>
              <w:bottom w:val="nil"/>
              <w:right w:val="nil"/>
            </w:tcBorders>
          </w:tcPr>
          <w:p w14:paraId="376FD230" w14:textId="77777777" w:rsidR="007062FB" w:rsidRPr="00E6436E" w:rsidRDefault="007062FB" w:rsidP="00A5456C">
            <w:pPr>
              <w:pStyle w:val="Zkladntextodsazen3"/>
              <w:spacing w:after="60"/>
              <w:ind w:left="425" w:hanging="425"/>
              <w:rPr>
                <w:rFonts w:ascii="Arial" w:hAnsi="Arial" w:cs="Arial"/>
                <w:bCs/>
                <w:sz w:val="22"/>
                <w:szCs w:val="22"/>
              </w:rPr>
            </w:pPr>
          </w:p>
          <w:p w14:paraId="57DF5D84" w14:textId="77777777" w:rsidR="007062FB" w:rsidRPr="00E6436E" w:rsidRDefault="007062FB" w:rsidP="00A5456C">
            <w:pPr>
              <w:pStyle w:val="Zkladntextodsazen3"/>
              <w:spacing w:after="60"/>
              <w:ind w:left="425" w:hanging="425"/>
              <w:rPr>
                <w:rFonts w:ascii="Arial" w:hAnsi="Arial" w:cs="Arial"/>
                <w:bCs/>
                <w:sz w:val="22"/>
                <w:szCs w:val="22"/>
              </w:rPr>
            </w:pPr>
          </w:p>
        </w:tc>
      </w:tr>
    </w:tbl>
    <w:p w14:paraId="1B5E6C98" w14:textId="77777777" w:rsidR="007062FB" w:rsidRPr="00E6436E" w:rsidRDefault="007062FB" w:rsidP="007062FB">
      <w:pPr>
        <w:pStyle w:val="Zkladntext"/>
        <w:spacing w:after="60"/>
      </w:pPr>
    </w:p>
    <w:p w14:paraId="1078D44B" w14:textId="77777777" w:rsidR="007062FB" w:rsidRPr="00E6436E" w:rsidRDefault="007062FB" w:rsidP="007062FB">
      <w:pPr>
        <w:pStyle w:val="Zkladntext"/>
        <w:spacing w:after="60"/>
      </w:pPr>
    </w:p>
    <w:p w14:paraId="06750942" w14:textId="77777777" w:rsidR="007062FB" w:rsidRDefault="007062FB" w:rsidP="007062FB">
      <w:pPr>
        <w:pStyle w:val="Zkladntext"/>
        <w:spacing w:after="60"/>
      </w:pPr>
    </w:p>
    <w:p w14:paraId="28BB4726" w14:textId="77777777" w:rsidR="00DC73C1" w:rsidRPr="00E6436E" w:rsidRDefault="00DC73C1" w:rsidP="007062FB">
      <w:pPr>
        <w:pStyle w:val="Zkladntext"/>
        <w:spacing w:after="60"/>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7062FB" w:rsidRPr="007062FB" w14:paraId="0EB168BC" w14:textId="77777777" w:rsidTr="00A5456C">
        <w:tc>
          <w:tcPr>
            <w:tcW w:w="4606" w:type="dxa"/>
            <w:tcBorders>
              <w:top w:val="nil"/>
              <w:left w:val="nil"/>
              <w:bottom w:val="nil"/>
              <w:right w:val="nil"/>
            </w:tcBorders>
          </w:tcPr>
          <w:p w14:paraId="52F0CB71" w14:textId="77777777" w:rsidR="007062FB" w:rsidRPr="00E6436E" w:rsidRDefault="007062FB" w:rsidP="00A5456C">
            <w:pPr>
              <w:pStyle w:val="Zkladntext"/>
              <w:spacing w:after="60"/>
            </w:pPr>
            <w:r w:rsidRPr="00E6436E">
              <w:t>___________________________________</w:t>
            </w:r>
          </w:p>
        </w:tc>
        <w:tc>
          <w:tcPr>
            <w:tcW w:w="4606" w:type="dxa"/>
            <w:tcBorders>
              <w:top w:val="nil"/>
              <w:left w:val="nil"/>
              <w:bottom w:val="nil"/>
              <w:right w:val="nil"/>
            </w:tcBorders>
          </w:tcPr>
          <w:p w14:paraId="7AB99D2B" w14:textId="77777777" w:rsidR="007062FB" w:rsidRPr="00E6436E" w:rsidRDefault="007062FB" w:rsidP="00A5456C">
            <w:pPr>
              <w:pStyle w:val="Zkladntext"/>
              <w:spacing w:after="60"/>
            </w:pPr>
          </w:p>
        </w:tc>
      </w:tr>
      <w:tr w:rsidR="007062FB" w:rsidRPr="007062FB" w14:paraId="35A6A75B" w14:textId="77777777" w:rsidTr="00A5456C">
        <w:trPr>
          <w:trHeight w:val="215"/>
        </w:trPr>
        <w:tc>
          <w:tcPr>
            <w:tcW w:w="4606" w:type="dxa"/>
            <w:tcBorders>
              <w:top w:val="nil"/>
              <w:left w:val="nil"/>
              <w:bottom w:val="nil"/>
              <w:right w:val="nil"/>
            </w:tcBorders>
          </w:tcPr>
          <w:p w14:paraId="580D0BFD" w14:textId="61DD86EC" w:rsidR="007062FB" w:rsidRPr="00E6436E" w:rsidRDefault="000E6841" w:rsidP="00A5456C">
            <w:pPr>
              <w:pStyle w:val="Nzev"/>
              <w:jc w:val="both"/>
              <w:rPr>
                <w:rFonts w:eastAsiaTheme="minorHAnsi"/>
                <w:bCs/>
                <w:sz w:val="22"/>
                <w:szCs w:val="22"/>
                <w:lang w:eastAsia="en-US"/>
              </w:rPr>
            </w:pPr>
            <w:proofErr w:type="spellStart"/>
            <w:r>
              <w:rPr>
                <w:rFonts w:eastAsiaTheme="minorHAnsi"/>
                <w:sz w:val="22"/>
                <w:szCs w:val="22"/>
                <w:lang w:eastAsia="en-US"/>
              </w:rPr>
              <w:t>xxx</w:t>
            </w:r>
            <w:proofErr w:type="spellEnd"/>
          </w:p>
        </w:tc>
        <w:tc>
          <w:tcPr>
            <w:tcW w:w="4606" w:type="dxa"/>
            <w:tcBorders>
              <w:top w:val="nil"/>
              <w:left w:val="nil"/>
              <w:bottom w:val="nil"/>
              <w:right w:val="nil"/>
            </w:tcBorders>
          </w:tcPr>
          <w:p w14:paraId="0791BC62" w14:textId="77777777" w:rsidR="007062FB" w:rsidRPr="00E6436E" w:rsidRDefault="007062FB" w:rsidP="00A5456C">
            <w:pPr>
              <w:pStyle w:val="Zkladntext"/>
              <w:spacing w:after="60"/>
            </w:pPr>
          </w:p>
        </w:tc>
      </w:tr>
      <w:tr w:rsidR="007062FB" w:rsidRPr="007062FB" w14:paraId="47235A09" w14:textId="77777777" w:rsidTr="00A5456C">
        <w:trPr>
          <w:trHeight w:val="80"/>
        </w:trPr>
        <w:tc>
          <w:tcPr>
            <w:tcW w:w="4606" w:type="dxa"/>
            <w:tcBorders>
              <w:top w:val="nil"/>
              <w:left w:val="nil"/>
              <w:bottom w:val="nil"/>
              <w:right w:val="nil"/>
            </w:tcBorders>
          </w:tcPr>
          <w:p w14:paraId="53ED0CEB" w14:textId="77777777" w:rsidR="007062FB" w:rsidRPr="00E6436E" w:rsidRDefault="007062FB" w:rsidP="00A5456C">
            <w:pPr>
              <w:pStyle w:val="Zkladntext"/>
            </w:pPr>
          </w:p>
          <w:p w14:paraId="4815681D" w14:textId="08B8BE8E" w:rsidR="007062FB" w:rsidRPr="00E6436E" w:rsidRDefault="000E6841" w:rsidP="00A5456C">
            <w:pPr>
              <w:suppressAutoHyphens/>
              <w:rPr>
                <w:lang w:eastAsia="ar-SA"/>
              </w:rPr>
            </w:pPr>
            <w:proofErr w:type="spellStart"/>
            <w:r>
              <w:rPr>
                <w:lang w:eastAsia="ar-SA"/>
              </w:rPr>
              <w:t>xxx</w:t>
            </w:r>
            <w:proofErr w:type="spellEnd"/>
          </w:p>
          <w:p w14:paraId="00055F9C" w14:textId="77777777" w:rsidR="007062FB" w:rsidRDefault="007062FB" w:rsidP="00A5456C">
            <w:pPr>
              <w:pStyle w:val="NAKITTitulek4"/>
              <w:spacing w:after="60"/>
              <w:ind w:right="289"/>
              <w:rPr>
                <w:color w:val="auto"/>
                <w:sz w:val="22"/>
                <w:szCs w:val="22"/>
              </w:rPr>
            </w:pPr>
            <w:r w:rsidRPr="00E6436E">
              <w:rPr>
                <w:color w:val="auto"/>
                <w:sz w:val="22"/>
                <w:szCs w:val="22"/>
              </w:rPr>
              <w:t>Národní agentura pro komunikační a informační technologie, s. p.</w:t>
            </w:r>
          </w:p>
          <w:p w14:paraId="2FCDCF7A" w14:textId="77777777" w:rsidR="000E6841" w:rsidRDefault="000E6841" w:rsidP="00A5456C">
            <w:pPr>
              <w:pStyle w:val="NAKITTitulek4"/>
              <w:spacing w:after="60"/>
              <w:ind w:right="289"/>
              <w:rPr>
                <w:color w:val="auto"/>
                <w:sz w:val="22"/>
                <w:szCs w:val="22"/>
              </w:rPr>
            </w:pPr>
          </w:p>
          <w:p w14:paraId="7F34FEEF" w14:textId="77777777" w:rsidR="000E6841" w:rsidRDefault="000E6841" w:rsidP="00A5456C">
            <w:pPr>
              <w:pStyle w:val="NAKITTitulek4"/>
              <w:spacing w:after="60"/>
              <w:ind w:right="289"/>
              <w:rPr>
                <w:color w:val="auto"/>
                <w:sz w:val="22"/>
                <w:szCs w:val="22"/>
              </w:rPr>
            </w:pPr>
          </w:p>
          <w:p w14:paraId="3D9511D8" w14:textId="77777777" w:rsidR="000E6841" w:rsidRDefault="000E6841" w:rsidP="00A5456C">
            <w:pPr>
              <w:pStyle w:val="NAKITTitulek4"/>
              <w:spacing w:after="60"/>
              <w:ind w:right="289"/>
              <w:rPr>
                <w:color w:val="auto"/>
                <w:sz w:val="22"/>
                <w:szCs w:val="22"/>
              </w:rPr>
            </w:pPr>
          </w:p>
          <w:p w14:paraId="46A7024B" w14:textId="77777777" w:rsidR="000E6841" w:rsidRDefault="000E6841" w:rsidP="00A5456C">
            <w:pPr>
              <w:pStyle w:val="NAKITTitulek4"/>
              <w:spacing w:after="60"/>
              <w:ind w:right="289"/>
              <w:rPr>
                <w:color w:val="auto"/>
                <w:sz w:val="22"/>
                <w:szCs w:val="22"/>
              </w:rPr>
            </w:pPr>
          </w:p>
          <w:p w14:paraId="4C225027" w14:textId="77777777" w:rsidR="000E6841" w:rsidRDefault="000E6841" w:rsidP="00A5456C">
            <w:pPr>
              <w:pStyle w:val="NAKITTitulek4"/>
              <w:spacing w:after="60"/>
              <w:ind w:right="289"/>
              <w:rPr>
                <w:color w:val="auto"/>
                <w:sz w:val="22"/>
                <w:szCs w:val="22"/>
              </w:rPr>
            </w:pPr>
          </w:p>
          <w:p w14:paraId="0313BA9A" w14:textId="77777777" w:rsidR="000E6841" w:rsidRDefault="000E6841" w:rsidP="00A5456C">
            <w:pPr>
              <w:pStyle w:val="NAKITTitulek4"/>
              <w:spacing w:after="60"/>
              <w:ind w:right="289"/>
              <w:rPr>
                <w:color w:val="auto"/>
                <w:sz w:val="22"/>
                <w:szCs w:val="22"/>
              </w:rPr>
            </w:pPr>
          </w:p>
          <w:p w14:paraId="78480B14" w14:textId="77777777" w:rsidR="000E6841" w:rsidRPr="00E6436E" w:rsidRDefault="000E6841" w:rsidP="00A5456C">
            <w:pPr>
              <w:pStyle w:val="NAKITTitulek4"/>
              <w:spacing w:after="60"/>
              <w:ind w:right="289"/>
              <w:rPr>
                <w:color w:val="auto"/>
                <w:sz w:val="22"/>
                <w:szCs w:val="22"/>
              </w:rPr>
            </w:pPr>
          </w:p>
        </w:tc>
        <w:tc>
          <w:tcPr>
            <w:tcW w:w="4606" w:type="dxa"/>
            <w:tcBorders>
              <w:top w:val="nil"/>
              <w:left w:val="nil"/>
              <w:bottom w:val="nil"/>
              <w:right w:val="nil"/>
            </w:tcBorders>
          </w:tcPr>
          <w:p w14:paraId="7EDE09B4" w14:textId="77777777" w:rsidR="007062FB" w:rsidRPr="00E6436E" w:rsidRDefault="007062FB" w:rsidP="00A5456C">
            <w:pPr>
              <w:pStyle w:val="Zkladntext"/>
              <w:spacing w:after="60"/>
              <w:rPr>
                <w:b/>
              </w:rPr>
            </w:pPr>
          </w:p>
        </w:tc>
      </w:tr>
    </w:tbl>
    <w:p w14:paraId="06E0981E" w14:textId="3366BDF7" w:rsidR="00E83243" w:rsidRPr="0083503E" w:rsidRDefault="00E83243" w:rsidP="00B61725">
      <w:pPr>
        <w:rPr>
          <w:rFonts w:cs="Arial"/>
          <w:b/>
          <w:bCs/>
          <w:color w:val="404040" w:themeColor="text1" w:themeTint="BF"/>
          <w:sz w:val="22"/>
          <w:szCs w:val="22"/>
        </w:rPr>
      </w:pPr>
      <w:r w:rsidRPr="00764F3D">
        <w:rPr>
          <w:rFonts w:cs="Arial"/>
          <w:b/>
          <w:color w:val="404040" w:themeColor="text1" w:themeTint="BF"/>
          <w:sz w:val="22"/>
          <w:szCs w:val="22"/>
        </w:rPr>
        <w:lastRenderedPageBreak/>
        <w:t xml:space="preserve">Příloha č. 1 – Specifikace </w:t>
      </w:r>
      <w:r w:rsidR="00764F3D" w:rsidRPr="00764F3D">
        <w:rPr>
          <w:rFonts w:cs="Arial"/>
          <w:b/>
          <w:bCs/>
          <w:color w:val="404040" w:themeColor="text1" w:themeTint="BF"/>
          <w:sz w:val="22"/>
          <w:szCs w:val="22"/>
        </w:rPr>
        <w:t>CC KCPIC</w:t>
      </w:r>
    </w:p>
    <w:p w14:paraId="30F4EEA5" w14:textId="1146FB39" w:rsidR="00AA0450" w:rsidRPr="0083503E" w:rsidRDefault="00AA0450" w:rsidP="039B0D9B">
      <w:pPr>
        <w:spacing w:line="312" w:lineRule="auto"/>
        <w:rPr>
          <w:rFonts w:eastAsiaTheme="minorEastAsia" w:cs="Arial"/>
          <w:color w:val="404040" w:themeColor="text1" w:themeTint="BF"/>
          <w:sz w:val="22"/>
          <w:szCs w:val="22"/>
        </w:rPr>
      </w:pPr>
    </w:p>
    <w:p w14:paraId="59EA6579" w14:textId="1043C6F3" w:rsidR="00024380" w:rsidRPr="0083503E" w:rsidRDefault="00024380" w:rsidP="007331F6">
      <w:pPr>
        <w:spacing w:line="312" w:lineRule="auto"/>
        <w:rPr>
          <w:rFonts w:eastAsiaTheme="minorHAnsi" w:cs="Arial"/>
          <w:color w:val="404040" w:themeColor="text1" w:themeTint="BF"/>
          <w:sz w:val="22"/>
          <w:szCs w:val="22"/>
        </w:rPr>
      </w:pPr>
    </w:p>
    <w:p w14:paraId="133412A6" w14:textId="6D4672F0" w:rsidR="00024380" w:rsidRPr="008A1EBF" w:rsidRDefault="261F64F3" w:rsidP="00483095">
      <w:pPr>
        <w:spacing w:after="240" w:line="312" w:lineRule="auto"/>
        <w:rPr>
          <w:rFonts w:eastAsiaTheme="minorEastAsia" w:cs="Arial"/>
          <w:b/>
          <w:bCs/>
          <w:color w:val="404040" w:themeColor="text1" w:themeTint="BF"/>
          <w:sz w:val="22"/>
          <w:szCs w:val="22"/>
        </w:rPr>
      </w:pPr>
      <w:r w:rsidRPr="008A1EBF">
        <w:rPr>
          <w:rFonts w:eastAsiaTheme="minorEastAsia" w:cs="Arial"/>
          <w:b/>
          <w:bCs/>
          <w:color w:val="000000" w:themeColor="text1"/>
          <w:sz w:val="22"/>
          <w:szCs w:val="22"/>
        </w:rPr>
        <w:t>Hardware:</w:t>
      </w:r>
    </w:p>
    <w:tbl>
      <w:tblPr>
        <w:tblStyle w:val="Mkatabulky"/>
        <w:tblW w:w="9634" w:type="dxa"/>
        <w:tblLayout w:type="fixed"/>
        <w:tblLook w:val="06A0" w:firstRow="1" w:lastRow="0" w:firstColumn="1" w:lastColumn="0" w:noHBand="1" w:noVBand="1"/>
      </w:tblPr>
      <w:tblGrid>
        <w:gridCol w:w="2972"/>
        <w:gridCol w:w="3260"/>
        <w:gridCol w:w="3402"/>
      </w:tblGrid>
      <w:tr w:rsidR="5C6B18E7" w:rsidRPr="000652EB" w14:paraId="2C27DA69" w14:textId="77777777" w:rsidTr="00830612">
        <w:tc>
          <w:tcPr>
            <w:tcW w:w="2972" w:type="dxa"/>
          </w:tcPr>
          <w:p w14:paraId="7D224236" w14:textId="4B3BA5CE" w:rsidR="5C6B18E7" w:rsidRPr="000652EB" w:rsidRDefault="5C6B18E7" w:rsidP="000652EB">
            <w:pPr>
              <w:spacing w:line="312" w:lineRule="auto"/>
              <w:jc w:val="center"/>
              <w:rPr>
                <w:rFonts w:eastAsiaTheme="minorEastAsia" w:cs="Arial"/>
                <w:b/>
                <w:bCs/>
                <w:color w:val="000000" w:themeColor="text1"/>
                <w:sz w:val="18"/>
                <w:szCs w:val="18"/>
              </w:rPr>
            </w:pPr>
            <w:r w:rsidRPr="000652EB">
              <w:rPr>
                <w:rFonts w:eastAsiaTheme="minorEastAsia" w:cs="Arial"/>
                <w:b/>
                <w:bCs/>
                <w:color w:val="000000" w:themeColor="text1"/>
              </w:rPr>
              <w:t>prvek</w:t>
            </w:r>
          </w:p>
        </w:tc>
        <w:tc>
          <w:tcPr>
            <w:tcW w:w="3260" w:type="dxa"/>
          </w:tcPr>
          <w:p w14:paraId="16B64FA7" w14:textId="137E466F" w:rsidR="5C6B18E7" w:rsidRPr="000652EB" w:rsidRDefault="5C6B18E7" w:rsidP="000652EB">
            <w:pPr>
              <w:spacing w:line="312" w:lineRule="auto"/>
              <w:jc w:val="center"/>
              <w:rPr>
                <w:rFonts w:eastAsiaTheme="minorEastAsia" w:cs="Arial"/>
                <w:b/>
                <w:bCs/>
                <w:color w:val="000000" w:themeColor="text1"/>
              </w:rPr>
            </w:pPr>
            <w:r w:rsidRPr="000652EB">
              <w:rPr>
                <w:rFonts w:eastAsiaTheme="minorEastAsia" w:cs="Arial"/>
                <w:b/>
                <w:bCs/>
                <w:color w:val="000000" w:themeColor="text1"/>
              </w:rPr>
              <w:t>typ</w:t>
            </w:r>
          </w:p>
        </w:tc>
        <w:tc>
          <w:tcPr>
            <w:tcW w:w="3402" w:type="dxa"/>
          </w:tcPr>
          <w:p w14:paraId="281326B6" w14:textId="1D2BA8B7" w:rsidR="5C6B18E7" w:rsidRPr="000652EB" w:rsidRDefault="5C6B18E7" w:rsidP="000652EB">
            <w:pPr>
              <w:spacing w:line="312" w:lineRule="auto"/>
              <w:jc w:val="center"/>
              <w:rPr>
                <w:rFonts w:eastAsiaTheme="minorEastAsia" w:cs="Arial"/>
                <w:b/>
                <w:bCs/>
                <w:color w:val="000000" w:themeColor="text1"/>
              </w:rPr>
            </w:pPr>
            <w:r w:rsidRPr="000652EB">
              <w:rPr>
                <w:rFonts w:eastAsiaTheme="minorEastAsia" w:cs="Arial"/>
                <w:b/>
                <w:bCs/>
                <w:color w:val="000000" w:themeColor="text1"/>
              </w:rPr>
              <w:t>výrobní číslo</w:t>
            </w:r>
          </w:p>
        </w:tc>
      </w:tr>
      <w:tr w:rsidR="5C6B18E7" w14:paraId="1274ECCD" w14:textId="77777777" w:rsidTr="00830612">
        <w:trPr>
          <w:trHeight w:val="375"/>
        </w:trPr>
        <w:tc>
          <w:tcPr>
            <w:tcW w:w="2972" w:type="dxa"/>
          </w:tcPr>
          <w:p w14:paraId="565D3CCD" w14:textId="11FAB854" w:rsidR="5C6B18E7" w:rsidRDefault="5C6B18E7" w:rsidP="000652EB">
            <w:pPr>
              <w:spacing w:line="312" w:lineRule="auto"/>
              <w:rPr>
                <w:rFonts w:eastAsiaTheme="minorEastAsia" w:cs="Arial"/>
                <w:color w:val="000000" w:themeColor="text1"/>
                <w:sz w:val="22"/>
                <w:szCs w:val="22"/>
              </w:rPr>
            </w:pPr>
            <w:proofErr w:type="spellStart"/>
            <w:r w:rsidRPr="48F02408">
              <w:rPr>
                <w:rFonts w:eastAsiaTheme="minorEastAsia" w:cs="Arial"/>
                <w:color w:val="000000" w:themeColor="text1"/>
                <w:sz w:val="22"/>
                <w:szCs w:val="22"/>
              </w:rPr>
              <w:t>F</w:t>
            </w:r>
            <w:r w:rsidR="48F02408" w:rsidRPr="48F02408">
              <w:rPr>
                <w:rFonts w:eastAsiaTheme="minorEastAsia" w:cs="Arial"/>
                <w:color w:val="000000" w:themeColor="text1"/>
                <w:sz w:val="22"/>
                <w:szCs w:val="22"/>
              </w:rPr>
              <w:t>rontstage</w:t>
            </w:r>
            <w:proofErr w:type="spellEnd"/>
            <w:r w:rsidR="48F02408" w:rsidRPr="48F02408">
              <w:rPr>
                <w:rFonts w:eastAsiaTheme="minorEastAsia" w:cs="Arial"/>
                <w:color w:val="000000" w:themeColor="text1"/>
                <w:sz w:val="22"/>
                <w:szCs w:val="22"/>
              </w:rPr>
              <w:t xml:space="preserve"> server</w:t>
            </w:r>
          </w:p>
        </w:tc>
        <w:tc>
          <w:tcPr>
            <w:tcW w:w="3260" w:type="dxa"/>
          </w:tcPr>
          <w:p w14:paraId="6353B25C" w14:textId="50FE0557" w:rsidR="5C6B18E7" w:rsidRDefault="48F02408" w:rsidP="000652EB">
            <w:pPr>
              <w:spacing w:line="312" w:lineRule="auto"/>
              <w:rPr>
                <w:rFonts w:eastAsiaTheme="minorEastAsia" w:cs="Arial"/>
                <w:color w:val="000000" w:themeColor="text1"/>
                <w:sz w:val="22"/>
                <w:szCs w:val="22"/>
              </w:rPr>
            </w:pPr>
            <w:r w:rsidRPr="538AC941">
              <w:rPr>
                <w:rFonts w:eastAsiaTheme="minorEastAsia" w:cs="Arial"/>
                <w:color w:val="000000" w:themeColor="text1"/>
                <w:sz w:val="22"/>
                <w:szCs w:val="22"/>
              </w:rPr>
              <w:t>LENOVO SR530</w:t>
            </w:r>
          </w:p>
        </w:tc>
        <w:tc>
          <w:tcPr>
            <w:tcW w:w="3402" w:type="dxa"/>
          </w:tcPr>
          <w:p w14:paraId="5A828BDF" w14:textId="152A9D4F" w:rsidR="5C6B18E7" w:rsidRDefault="538AC941" w:rsidP="000652EB">
            <w:pPr>
              <w:spacing w:line="312" w:lineRule="auto"/>
              <w:rPr>
                <w:rFonts w:eastAsiaTheme="minorEastAsia" w:cs="Arial"/>
                <w:color w:val="000000" w:themeColor="text1"/>
                <w:sz w:val="22"/>
                <w:szCs w:val="22"/>
              </w:rPr>
            </w:pPr>
            <w:r w:rsidRPr="538AC941">
              <w:rPr>
                <w:rFonts w:eastAsiaTheme="minorEastAsia" w:cs="Arial"/>
                <w:color w:val="000000" w:themeColor="text1"/>
                <w:sz w:val="22"/>
                <w:szCs w:val="22"/>
              </w:rPr>
              <w:t>S4CBP838</w:t>
            </w:r>
          </w:p>
        </w:tc>
      </w:tr>
      <w:tr w:rsidR="5C6B18E7" w14:paraId="18FB084E" w14:textId="77777777" w:rsidTr="00830612">
        <w:trPr>
          <w:trHeight w:val="375"/>
        </w:trPr>
        <w:tc>
          <w:tcPr>
            <w:tcW w:w="2972" w:type="dxa"/>
          </w:tcPr>
          <w:p w14:paraId="7FC96457" w14:textId="00B391FB" w:rsidR="5C6B18E7" w:rsidRDefault="09D278D6" w:rsidP="000652EB">
            <w:pPr>
              <w:spacing w:line="312" w:lineRule="auto"/>
              <w:rPr>
                <w:rFonts w:eastAsiaTheme="minorEastAsia" w:cs="Arial"/>
                <w:color w:val="000000" w:themeColor="text1"/>
                <w:sz w:val="22"/>
                <w:szCs w:val="22"/>
              </w:rPr>
            </w:pPr>
            <w:proofErr w:type="spellStart"/>
            <w:r w:rsidRPr="09D278D6">
              <w:rPr>
                <w:rFonts w:eastAsiaTheme="minorEastAsia" w:cs="Arial"/>
                <w:color w:val="000000" w:themeColor="text1"/>
                <w:sz w:val="22"/>
                <w:szCs w:val="22"/>
              </w:rPr>
              <w:t>Backup</w:t>
            </w:r>
            <w:proofErr w:type="spellEnd"/>
            <w:r w:rsidRPr="09D278D6">
              <w:rPr>
                <w:rFonts w:eastAsiaTheme="minorEastAsia" w:cs="Arial"/>
                <w:color w:val="000000" w:themeColor="text1"/>
                <w:sz w:val="22"/>
                <w:szCs w:val="22"/>
              </w:rPr>
              <w:t xml:space="preserve"> server</w:t>
            </w:r>
          </w:p>
        </w:tc>
        <w:tc>
          <w:tcPr>
            <w:tcW w:w="3260" w:type="dxa"/>
          </w:tcPr>
          <w:p w14:paraId="0FC0A7FE" w14:textId="6F0F4FC6" w:rsidR="5C6B18E7" w:rsidRDefault="09D278D6" w:rsidP="000652EB">
            <w:pPr>
              <w:spacing w:line="312" w:lineRule="auto"/>
              <w:rPr>
                <w:rFonts w:eastAsiaTheme="minorEastAsia" w:cs="Arial"/>
                <w:color w:val="000000" w:themeColor="text1"/>
                <w:sz w:val="22"/>
                <w:szCs w:val="22"/>
              </w:rPr>
            </w:pPr>
            <w:r w:rsidRPr="09D278D6">
              <w:rPr>
                <w:rFonts w:eastAsiaTheme="minorEastAsia" w:cs="Arial"/>
                <w:color w:val="000000" w:themeColor="text1"/>
                <w:sz w:val="22"/>
                <w:szCs w:val="22"/>
              </w:rPr>
              <w:t>LENOVO SR250</w:t>
            </w:r>
          </w:p>
        </w:tc>
        <w:tc>
          <w:tcPr>
            <w:tcW w:w="3402" w:type="dxa"/>
          </w:tcPr>
          <w:p w14:paraId="259B3AAB" w14:textId="19B637EB" w:rsidR="5C6B18E7" w:rsidRDefault="09D278D6" w:rsidP="000652EB">
            <w:pPr>
              <w:spacing w:line="312" w:lineRule="auto"/>
              <w:rPr>
                <w:rFonts w:eastAsiaTheme="minorEastAsia" w:cs="Arial"/>
                <w:color w:val="000000" w:themeColor="text1"/>
                <w:sz w:val="22"/>
                <w:szCs w:val="22"/>
              </w:rPr>
            </w:pPr>
            <w:r w:rsidRPr="09D278D6">
              <w:rPr>
                <w:rFonts w:eastAsiaTheme="minorEastAsia" w:cs="Arial"/>
                <w:color w:val="000000" w:themeColor="text1"/>
                <w:sz w:val="22"/>
                <w:szCs w:val="22"/>
              </w:rPr>
              <w:t>S4CBG831</w:t>
            </w:r>
          </w:p>
        </w:tc>
      </w:tr>
      <w:tr w:rsidR="5C6B18E7" w14:paraId="7EB3F7E8" w14:textId="77777777" w:rsidTr="00830612">
        <w:trPr>
          <w:trHeight w:val="375"/>
        </w:trPr>
        <w:tc>
          <w:tcPr>
            <w:tcW w:w="2972" w:type="dxa"/>
          </w:tcPr>
          <w:p w14:paraId="2DA18DC0" w14:textId="1659C1EF" w:rsidR="5C6B18E7" w:rsidRDefault="09D278D6" w:rsidP="000652EB">
            <w:pPr>
              <w:spacing w:line="312" w:lineRule="auto"/>
              <w:rPr>
                <w:rFonts w:eastAsiaTheme="minorEastAsia" w:cs="Arial"/>
                <w:color w:val="000000" w:themeColor="text1"/>
                <w:sz w:val="22"/>
                <w:szCs w:val="22"/>
              </w:rPr>
            </w:pPr>
            <w:r w:rsidRPr="09D278D6">
              <w:rPr>
                <w:rFonts w:eastAsiaTheme="minorEastAsia" w:cs="Arial"/>
                <w:color w:val="000000" w:themeColor="text1"/>
                <w:sz w:val="22"/>
                <w:szCs w:val="22"/>
              </w:rPr>
              <w:t>switch</w:t>
            </w:r>
          </w:p>
        </w:tc>
        <w:tc>
          <w:tcPr>
            <w:tcW w:w="3260" w:type="dxa"/>
          </w:tcPr>
          <w:p w14:paraId="50332954" w14:textId="31285CBE" w:rsidR="5C6B18E7" w:rsidRDefault="09D278D6" w:rsidP="000652EB">
            <w:pPr>
              <w:spacing w:line="312" w:lineRule="auto"/>
              <w:rPr>
                <w:rFonts w:eastAsiaTheme="minorEastAsia" w:cs="Arial"/>
                <w:color w:val="000000" w:themeColor="text1"/>
                <w:sz w:val="22"/>
                <w:szCs w:val="22"/>
              </w:rPr>
            </w:pPr>
            <w:r w:rsidRPr="09D278D6">
              <w:rPr>
                <w:rFonts w:eastAsiaTheme="minorEastAsia" w:cs="Arial"/>
                <w:color w:val="000000" w:themeColor="text1"/>
                <w:sz w:val="22"/>
                <w:szCs w:val="22"/>
              </w:rPr>
              <w:t>CISCO 9300</w:t>
            </w:r>
          </w:p>
        </w:tc>
        <w:tc>
          <w:tcPr>
            <w:tcW w:w="3402" w:type="dxa"/>
          </w:tcPr>
          <w:p w14:paraId="0E055931" w14:textId="06A735DE" w:rsidR="5C6B18E7" w:rsidRDefault="09D278D6" w:rsidP="000652EB">
            <w:pPr>
              <w:spacing w:line="312" w:lineRule="auto"/>
              <w:rPr>
                <w:rFonts w:eastAsiaTheme="minorEastAsia" w:cs="Arial"/>
                <w:color w:val="000000" w:themeColor="text1"/>
                <w:sz w:val="22"/>
                <w:szCs w:val="22"/>
              </w:rPr>
            </w:pPr>
            <w:r w:rsidRPr="09D278D6">
              <w:rPr>
                <w:rFonts w:eastAsiaTheme="minorEastAsia" w:cs="Arial"/>
                <w:color w:val="000000" w:themeColor="text1"/>
                <w:sz w:val="22"/>
                <w:szCs w:val="22"/>
              </w:rPr>
              <w:t>SFOC2441L95X</w:t>
            </w:r>
          </w:p>
        </w:tc>
      </w:tr>
      <w:tr w:rsidR="09D278D6" w14:paraId="0D80009F" w14:textId="77777777" w:rsidTr="00830612">
        <w:trPr>
          <w:trHeight w:val="375"/>
        </w:trPr>
        <w:tc>
          <w:tcPr>
            <w:tcW w:w="2972" w:type="dxa"/>
          </w:tcPr>
          <w:p w14:paraId="30C1BF1C" w14:textId="349E340C" w:rsidR="09D278D6" w:rsidRDefault="09D278D6" w:rsidP="000652EB">
            <w:pPr>
              <w:spacing w:line="312" w:lineRule="auto"/>
              <w:rPr>
                <w:rFonts w:eastAsiaTheme="minorEastAsia" w:cs="Arial"/>
                <w:color w:val="000000" w:themeColor="text1"/>
                <w:sz w:val="22"/>
                <w:szCs w:val="22"/>
              </w:rPr>
            </w:pPr>
            <w:r w:rsidRPr="09D278D6">
              <w:rPr>
                <w:rFonts w:eastAsiaTheme="minorEastAsia" w:cs="Arial"/>
                <w:color w:val="000000" w:themeColor="text1"/>
                <w:sz w:val="22"/>
                <w:szCs w:val="22"/>
              </w:rPr>
              <w:t>switch</w:t>
            </w:r>
          </w:p>
        </w:tc>
        <w:tc>
          <w:tcPr>
            <w:tcW w:w="3260" w:type="dxa"/>
          </w:tcPr>
          <w:p w14:paraId="2674FD9E" w14:textId="670AE1DC" w:rsidR="09D278D6" w:rsidRDefault="09D278D6" w:rsidP="000652EB">
            <w:pPr>
              <w:spacing w:line="312" w:lineRule="auto"/>
              <w:rPr>
                <w:rFonts w:eastAsiaTheme="minorEastAsia" w:cs="Arial"/>
                <w:color w:val="000000" w:themeColor="text1"/>
                <w:sz w:val="22"/>
                <w:szCs w:val="22"/>
              </w:rPr>
            </w:pPr>
            <w:r w:rsidRPr="09D278D6">
              <w:rPr>
                <w:rFonts w:eastAsiaTheme="minorEastAsia" w:cs="Arial"/>
                <w:color w:val="000000" w:themeColor="text1"/>
                <w:sz w:val="22"/>
                <w:szCs w:val="22"/>
              </w:rPr>
              <w:t>CISCO 9200</w:t>
            </w:r>
          </w:p>
        </w:tc>
        <w:tc>
          <w:tcPr>
            <w:tcW w:w="3402" w:type="dxa"/>
          </w:tcPr>
          <w:p w14:paraId="764EEE6A" w14:textId="3A37A8CE" w:rsidR="09D278D6" w:rsidRDefault="09D278D6" w:rsidP="000652EB">
            <w:pPr>
              <w:spacing w:line="312" w:lineRule="auto"/>
              <w:rPr>
                <w:rFonts w:eastAsiaTheme="minorEastAsia" w:cs="Arial"/>
                <w:color w:val="000000" w:themeColor="text1"/>
                <w:sz w:val="22"/>
                <w:szCs w:val="22"/>
              </w:rPr>
            </w:pPr>
            <w:r w:rsidRPr="09D278D6">
              <w:rPr>
                <w:rFonts w:eastAsiaTheme="minorEastAsia" w:cs="Arial"/>
                <w:color w:val="000000" w:themeColor="text1"/>
                <w:sz w:val="22"/>
                <w:szCs w:val="22"/>
              </w:rPr>
              <w:t>SFOC24295HB9</w:t>
            </w:r>
          </w:p>
        </w:tc>
      </w:tr>
      <w:tr w:rsidR="09D278D6" w14:paraId="708C5F8E" w14:textId="77777777" w:rsidTr="00830612">
        <w:trPr>
          <w:trHeight w:val="375"/>
        </w:trPr>
        <w:tc>
          <w:tcPr>
            <w:tcW w:w="2972" w:type="dxa"/>
          </w:tcPr>
          <w:p w14:paraId="01475898" w14:textId="0548003C" w:rsidR="09D278D6" w:rsidRDefault="09D278D6" w:rsidP="000652EB">
            <w:pPr>
              <w:spacing w:line="312" w:lineRule="auto"/>
              <w:rPr>
                <w:rFonts w:eastAsiaTheme="minorEastAsia" w:cs="Arial"/>
                <w:color w:val="000000" w:themeColor="text1"/>
                <w:sz w:val="22"/>
                <w:szCs w:val="22"/>
              </w:rPr>
            </w:pPr>
            <w:r w:rsidRPr="09D278D6">
              <w:rPr>
                <w:rFonts w:eastAsiaTheme="minorEastAsia" w:cs="Arial"/>
                <w:color w:val="000000" w:themeColor="text1"/>
                <w:sz w:val="22"/>
                <w:szCs w:val="22"/>
              </w:rPr>
              <w:t>switch</w:t>
            </w:r>
          </w:p>
        </w:tc>
        <w:tc>
          <w:tcPr>
            <w:tcW w:w="3260" w:type="dxa"/>
          </w:tcPr>
          <w:p w14:paraId="47FB9306" w14:textId="6ECCD7A1" w:rsidR="09D278D6" w:rsidRDefault="09D278D6" w:rsidP="000652EB">
            <w:pPr>
              <w:spacing w:line="312" w:lineRule="auto"/>
              <w:rPr>
                <w:rFonts w:eastAsiaTheme="minorEastAsia" w:cs="Arial"/>
                <w:color w:val="000000" w:themeColor="text1"/>
                <w:sz w:val="22"/>
                <w:szCs w:val="22"/>
              </w:rPr>
            </w:pPr>
            <w:r w:rsidRPr="09D278D6">
              <w:rPr>
                <w:rFonts w:eastAsiaTheme="minorEastAsia" w:cs="Arial"/>
                <w:color w:val="000000" w:themeColor="text1"/>
                <w:sz w:val="22"/>
                <w:szCs w:val="22"/>
              </w:rPr>
              <w:t>CISCO 9200</w:t>
            </w:r>
          </w:p>
        </w:tc>
        <w:tc>
          <w:tcPr>
            <w:tcW w:w="3402" w:type="dxa"/>
          </w:tcPr>
          <w:p w14:paraId="622E88A4" w14:textId="7C8D6F60" w:rsidR="09D278D6" w:rsidRDefault="09D278D6" w:rsidP="000652EB">
            <w:pPr>
              <w:spacing w:line="312" w:lineRule="auto"/>
              <w:rPr>
                <w:rFonts w:eastAsiaTheme="minorEastAsia" w:cs="Arial"/>
                <w:color w:val="000000" w:themeColor="text1"/>
                <w:sz w:val="22"/>
                <w:szCs w:val="22"/>
              </w:rPr>
            </w:pPr>
            <w:r w:rsidRPr="09D278D6">
              <w:rPr>
                <w:rFonts w:eastAsiaTheme="minorEastAsia" w:cs="Arial"/>
                <w:color w:val="000000" w:themeColor="text1"/>
                <w:sz w:val="22"/>
                <w:szCs w:val="22"/>
              </w:rPr>
              <w:t>SFOC24295H97</w:t>
            </w:r>
          </w:p>
        </w:tc>
      </w:tr>
    </w:tbl>
    <w:p w14:paraId="01AC525B" w14:textId="4AE01106" w:rsidR="00024380" w:rsidRPr="0083503E" w:rsidRDefault="00024380" w:rsidP="007331F6">
      <w:pPr>
        <w:spacing w:line="312" w:lineRule="auto"/>
        <w:rPr>
          <w:rFonts w:eastAsiaTheme="minorHAnsi" w:cs="Arial"/>
          <w:color w:val="404040" w:themeColor="text1" w:themeTint="BF"/>
          <w:sz w:val="22"/>
          <w:szCs w:val="22"/>
        </w:rPr>
      </w:pPr>
    </w:p>
    <w:p w14:paraId="7BA18499" w14:textId="7E68D498" w:rsidR="00024380" w:rsidRPr="0083503E" w:rsidRDefault="00024380" w:rsidP="007331F6">
      <w:pPr>
        <w:spacing w:line="312" w:lineRule="auto"/>
        <w:rPr>
          <w:rFonts w:eastAsiaTheme="minorHAnsi" w:cs="Arial"/>
          <w:color w:val="404040" w:themeColor="text1" w:themeTint="BF"/>
          <w:sz w:val="22"/>
          <w:szCs w:val="22"/>
        </w:rPr>
      </w:pPr>
    </w:p>
    <w:p w14:paraId="64E2914C" w14:textId="1420E7AA" w:rsidR="00A25153" w:rsidRPr="008A1EBF" w:rsidRDefault="1F3D779E" w:rsidP="00483095">
      <w:pPr>
        <w:spacing w:before="120" w:after="240" w:line="312" w:lineRule="auto"/>
        <w:ind w:right="289"/>
        <w:jc w:val="both"/>
        <w:rPr>
          <w:rFonts w:cs="Arial"/>
          <w:b/>
          <w:bCs/>
          <w:color w:val="404040" w:themeColor="text1" w:themeTint="BF"/>
          <w:sz w:val="22"/>
          <w:szCs w:val="22"/>
        </w:rPr>
      </w:pPr>
      <w:r w:rsidRPr="008A1EBF">
        <w:rPr>
          <w:rFonts w:cs="Arial"/>
          <w:b/>
          <w:bCs/>
          <w:color w:val="404040" w:themeColor="text1" w:themeTint="BF"/>
          <w:sz w:val="22"/>
          <w:szCs w:val="22"/>
        </w:rPr>
        <w:t>Software:</w:t>
      </w:r>
    </w:p>
    <w:tbl>
      <w:tblPr>
        <w:tblStyle w:val="Mkatabulky"/>
        <w:tblW w:w="0" w:type="auto"/>
        <w:tblLayout w:type="fixed"/>
        <w:tblLook w:val="06A0" w:firstRow="1" w:lastRow="0" w:firstColumn="1" w:lastColumn="0" w:noHBand="1" w:noVBand="1"/>
      </w:tblPr>
      <w:tblGrid>
        <w:gridCol w:w="9630"/>
      </w:tblGrid>
      <w:tr w:rsidR="3F9B5299" w:rsidRPr="008A1EBF" w14:paraId="52D9F0CB" w14:textId="77777777" w:rsidTr="3F9B5299">
        <w:tc>
          <w:tcPr>
            <w:tcW w:w="9630" w:type="dxa"/>
          </w:tcPr>
          <w:p w14:paraId="1492263F" w14:textId="10E97421" w:rsidR="3F9B5299" w:rsidRPr="008A1EBF" w:rsidRDefault="3F9B5299" w:rsidP="00AC0398">
            <w:pPr>
              <w:spacing w:line="312" w:lineRule="auto"/>
              <w:rPr>
                <w:rFonts w:cs="Arial"/>
                <w:color w:val="404040" w:themeColor="text1" w:themeTint="BF"/>
                <w:sz w:val="22"/>
                <w:szCs w:val="22"/>
              </w:rPr>
            </w:pPr>
            <w:proofErr w:type="spellStart"/>
            <w:r w:rsidRPr="008A1EBF">
              <w:rPr>
                <w:rFonts w:cs="Arial"/>
                <w:color w:val="404040" w:themeColor="text1" w:themeTint="BF"/>
                <w:sz w:val="22"/>
                <w:szCs w:val="22"/>
              </w:rPr>
              <w:t>FrontStage</w:t>
            </w:r>
            <w:proofErr w:type="spellEnd"/>
          </w:p>
        </w:tc>
      </w:tr>
      <w:tr w:rsidR="3F9B5299" w:rsidRPr="008A1EBF" w14:paraId="1D121BF9" w14:textId="77777777" w:rsidTr="3F9B5299">
        <w:tc>
          <w:tcPr>
            <w:tcW w:w="9630" w:type="dxa"/>
          </w:tcPr>
          <w:p w14:paraId="4F7BB550" w14:textId="265F5078" w:rsidR="3F9B5299" w:rsidRPr="008A1EBF" w:rsidRDefault="3F9B5299" w:rsidP="00AC0398">
            <w:pPr>
              <w:spacing w:line="312" w:lineRule="auto"/>
              <w:rPr>
                <w:rFonts w:cs="Arial"/>
                <w:color w:val="404040" w:themeColor="text1" w:themeTint="BF"/>
                <w:sz w:val="22"/>
                <w:szCs w:val="22"/>
              </w:rPr>
            </w:pPr>
            <w:proofErr w:type="spellStart"/>
            <w:r w:rsidRPr="008A1EBF">
              <w:rPr>
                <w:rFonts w:cs="Arial"/>
                <w:color w:val="404040" w:themeColor="text1" w:themeTint="BF"/>
                <w:sz w:val="22"/>
                <w:szCs w:val="22"/>
              </w:rPr>
              <w:t>Innovaphone</w:t>
            </w:r>
            <w:proofErr w:type="spellEnd"/>
            <w:r w:rsidRPr="008A1EBF">
              <w:rPr>
                <w:rFonts w:cs="Arial"/>
                <w:color w:val="404040" w:themeColor="text1" w:themeTint="BF"/>
                <w:sz w:val="22"/>
                <w:szCs w:val="22"/>
              </w:rPr>
              <w:t xml:space="preserve"> </w:t>
            </w:r>
            <w:proofErr w:type="spellStart"/>
            <w:r w:rsidRPr="008A1EBF">
              <w:rPr>
                <w:rFonts w:cs="Arial"/>
                <w:color w:val="404040" w:themeColor="text1" w:themeTint="BF"/>
                <w:sz w:val="22"/>
                <w:szCs w:val="22"/>
              </w:rPr>
              <w:t>Virtual</w:t>
            </w:r>
            <w:proofErr w:type="spellEnd"/>
            <w:r w:rsidRPr="008A1EBF">
              <w:rPr>
                <w:rFonts w:cs="Arial"/>
                <w:color w:val="404040" w:themeColor="text1" w:themeTint="BF"/>
                <w:sz w:val="22"/>
                <w:szCs w:val="22"/>
              </w:rPr>
              <w:t xml:space="preserve"> </w:t>
            </w:r>
            <w:proofErr w:type="spellStart"/>
            <w:r w:rsidRPr="008A1EBF">
              <w:rPr>
                <w:rFonts w:cs="Arial"/>
                <w:color w:val="404040" w:themeColor="text1" w:themeTint="BF"/>
                <w:sz w:val="22"/>
                <w:szCs w:val="22"/>
              </w:rPr>
              <w:t>Appliance</w:t>
            </w:r>
            <w:proofErr w:type="spellEnd"/>
            <w:r w:rsidRPr="008A1EBF">
              <w:rPr>
                <w:rFonts w:cs="Arial"/>
                <w:color w:val="404040" w:themeColor="text1" w:themeTint="BF"/>
                <w:sz w:val="22"/>
                <w:szCs w:val="22"/>
              </w:rPr>
              <w:t xml:space="preserve"> PBX v. 13</w:t>
            </w:r>
          </w:p>
        </w:tc>
      </w:tr>
      <w:tr w:rsidR="3F9B5299" w:rsidRPr="008A1EBF" w14:paraId="26085D1A" w14:textId="77777777" w:rsidTr="3F9B5299">
        <w:tc>
          <w:tcPr>
            <w:tcW w:w="9630" w:type="dxa"/>
          </w:tcPr>
          <w:p w14:paraId="05AC84C7" w14:textId="4C0A7AF3" w:rsidR="3F9B5299" w:rsidRPr="008A1EBF" w:rsidRDefault="3F9B5299" w:rsidP="00AC0398">
            <w:pPr>
              <w:spacing w:line="312" w:lineRule="auto"/>
              <w:rPr>
                <w:rFonts w:cs="Arial"/>
                <w:color w:val="404040" w:themeColor="text1" w:themeTint="BF"/>
                <w:sz w:val="22"/>
                <w:szCs w:val="22"/>
              </w:rPr>
            </w:pPr>
            <w:proofErr w:type="spellStart"/>
            <w:r w:rsidRPr="008A1EBF">
              <w:rPr>
                <w:rFonts w:cs="Arial"/>
                <w:color w:val="404040" w:themeColor="text1" w:themeTint="BF"/>
                <w:sz w:val="22"/>
                <w:szCs w:val="22"/>
              </w:rPr>
              <w:t>Innovaphone</w:t>
            </w:r>
            <w:proofErr w:type="spellEnd"/>
            <w:r w:rsidRPr="008A1EBF">
              <w:rPr>
                <w:rFonts w:cs="Arial"/>
                <w:color w:val="404040" w:themeColor="text1" w:themeTint="BF"/>
                <w:sz w:val="22"/>
                <w:szCs w:val="22"/>
              </w:rPr>
              <w:t xml:space="preserve"> </w:t>
            </w:r>
            <w:proofErr w:type="spellStart"/>
            <w:r w:rsidRPr="008A1EBF">
              <w:rPr>
                <w:rFonts w:cs="Arial"/>
                <w:color w:val="404040" w:themeColor="text1" w:themeTint="BF"/>
                <w:sz w:val="22"/>
                <w:szCs w:val="22"/>
              </w:rPr>
              <w:t>Virtual</w:t>
            </w:r>
            <w:proofErr w:type="spellEnd"/>
            <w:r w:rsidRPr="008A1EBF">
              <w:rPr>
                <w:rFonts w:cs="Arial"/>
                <w:color w:val="404040" w:themeColor="text1" w:themeTint="BF"/>
                <w:sz w:val="22"/>
                <w:szCs w:val="22"/>
              </w:rPr>
              <w:t xml:space="preserve"> </w:t>
            </w:r>
            <w:proofErr w:type="spellStart"/>
            <w:r w:rsidRPr="008A1EBF">
              <w:rPr>
                <w:rFonts w:cs="Arial"/>
                <w:color w:val="404040" w:themeColor="text1" w:themeTint="BF"/>
                <w:sz w:val="22"/>
                <w:szCs w:val="22"/>
              </w:rPr>
              <w:t>Appliance</w:t>
            </w:r>
            <w:proofErr w:type="spellEnd"/>
            <w:r w:rsidRPr="008A1EBF">
              <w:rPr>
                <w:rFonts w:cs="Arial"/>
                <w:color w:val="404040" w:themeColor="text1" w:themeTint="BF"/>
                <w:sz w:val="22"/>
                <w:szCs w:val="22"/>
              </w:rPr>
              <w:t xml:space="preserve"> SBC</w:t>
            </w:r>
          </w:p>
        </w:tc>
      </w:tr>
      <w:tr w:rsidR="3F9B5299" w:rsidRPr="008A1EBF" w14:paraId="1506CB5D" w14:textId="77777777" w:rsidTr="3F9B5299">
        <w:tc>
          <w:tcPr>
            <w:tcW w:w="9630" w:type="dxa"/>
          </w:tcPr>
          <w:p w14:paraId="616AC7D8" w14:textId="51A57705" w:rsidR="3F9B5299" w:rsidRPr="008A1EBF" w:rsidRDefault="3F9B5299" w:rsidP="00AC0398">
            <w:pPr>
              <w:spacing w:line="312" w:lineRule="auto"/>
              <w:rPr>
                <w:rFonts w:cs="Arial"/>
                <w:color w:val="404040" w:themeColor="text1" w:themeTint="BF"/>
                <w:sz w:val="22"/>
                <w:szCs w:val="22"/>
              </w:rPr>
            </w:pPr>
            <w:proofErr w:type="spellStart"/>
            <w:r w:rsidRPr="008A1EBF">
              <w:rPr>
                <w:rFonts w:cs="Arial"/>
                <w:color w:val="404040" w:themeColor="text1" w:themeTint="BF"/>
                <w:sz w:val="22"/>
                <w:szCs w:val="22"/>
              </w:rPr>
              <w:t>Innovaphone</w:t>
            </w:r>
            <w:proofErr w:type="spellEnd"/>
            <w:r w:rsidRPr="008A1EBF">
              <w:rPr>
                <w:rFonts w:cs="Arial"/>
                <w:color w:val="404040" w:themeColor="text1" w:themeTint="BF"/>
                <w:sz w:val="22"/>
                <w:szCs w:val="22"/>
              </w:rPr>
              <w:t xml:space="preserve"> aplikace my </w:t>
            </w:r>
            <w:proofErr w:type="spellStart"/>
            <w:r w:rsidRPr="008A1EBF">
              <w:rPr>
                <w:rFonts w:cs="Arial"/>
                <w:color w:val="404040" w:themeColor="text1" w:themeTint="BF"/>
                <w:sz w:val="22"/>
                <w:szCs w:val="22"/>
              </w:rPr>
              <w:t>Apps</w:t>
            </w:r>
            <w:proofErr w:type="spellEnd"/>
          </w:p>
        </w:tc>
      </w:tr>
      <w:tr w:rsidR="3F9B5299" w:rsidRPr="008A1EBF" w14:paraId="72736383" w14:textId="77777777" w:rsidTr="3F9B5299">
        <w:tc>
          <w:tcPr>
            <w:tcW w:w="9630" w:type="dxa"/>
          </w:tcPr>
          <w:p w14:paraId="42AB8263" w14:textId="51405ACB" w:rsidR="3F9B5299" w:rsidRPr="008A1EBF" w:rsidRDefault="3F9B5299" w:rsidP="00AC0398">
            <w:pPr>
              <w:spacing w:line="312" w:lineRule="auto"/>
              <w:rPr>
                <w:rFonts w:cs="Arial"/>
                <w:color w:val="404040" w:themeColor="text1" w:themeTint="BF"/>
                <w:sz w:val="22"/>
                <w:szCs w:val="22"/>
              </w:rPr>
            </w:pPr>
            <w:proofErr w:type="spellStart"/>
            <w:r w:rsidRPr="008A1EBF">
              <w:rPr>
                <w:rFonts w:cs="Arial"/>
                <w:color w:val="404040" w:themeColor="text1" w:themeTint="BF"/>
                <w:sz w:val="22"/>
                <w:szCs w:val="22"/>
              </w:rPr>
              <w:t>Vmware</w:t>
            </w:r>
            <w:proofErr w:type="spellEnd"/>
            <w:r w:rsidRPr="008A1EBF">
              <w:rPr>
                <w:rFonts w:cs="Arial"/>
                <w:color w:val="404040" w:themeColor="text1" w:themeTint="BF"/>
                <w:sz w:val="22"/>
                <w:szCs w:val="22"/>
              </w:rPr>
              <w:t xml:space="preserve"> </w:t>
            </w:r>
            <w:proofErr w:type="spellStart"/>
            <w:r w:rsidRPr="008A1EBF">
              <w:rPr>
                <w:rFonts w:cs="Arial"/>
                <w:color w:val="404040" w:themeColor="text1" w:themeTint="BF"/>
                <w:sz w:val="22"/>
                <w:szCs w:val="22"/>
              </w:rPr>
              <w:t>ESXi</w:t>
            </w:r>
            <w:proofErr w:type="spellEnd"/>
          </w:p>
        </w:tc>
      </w:tr>
    </w:tbl>
    <w:p w14:paraId="3B96AE24" w14:textId="77777777" w:rsidR="00A25153" w:rsidRPr="0083503E" w:rsidRDefault="00A25153" w:rsidP="00EA5CD9">
      <w:pPr>
        <w:spacing w:before="120" w:after="120" w:line="312" w:lineRule="auto"/>
        <w:ind w:right="289"/>
        <w:jc w:val="both"/>
        <w:rPr>
          <w:rFonts w:cs="Arial"/>
          <w:b/>
          <w:bCs/>
          <w:color w:val="404040" w:themeColor="text1" w:themeTint="BF"/>
          <w:sz w:val="22"/>
          <w:szCs w:val="22"/>
        </w:rPr>
      </w:pPr>
    </w:p>
    <w:p w14:paraId="7E4ADE3D" w14:textId="77777777" w:rsidR="00A25153" w:rsidRPr="0083503E" w:rsidRDefault="00A25153" w:rsidP="00EA5CD9">
      <w:pPr>
        <w:spacing w:before="120" w:after="120" w:line="312" w:lineRule="auto"/>
        <w:ind w:right="289"/>
        <w:jc w:val="both"/>
        <w:rPr>
          <w:rFonts w:cs="Arial"/>
          <w:b/>
          <w:bCs/>
          <w:color w:val="404040" w:themeColor="text1" w:themeTint="BF"/>
          <w:sz w:val="22"/>
          <w:szCs w:val="22"/>
        </w:rPr>
      </w:pPr>
    </w:p>
    <w:p w14:paraId="4DC17139" w14:textId="77777777" w:rsidR="00A25153" w:rsidRPr="0083503E" w:rsidRDefault="00A25153" w:rsidP="00EA5CD9">
      <w:pPr>
        <w:spacing w:before="120" w:after="120" w:line="312" w:lineRule="auto"/>
        <w:ind w:right="289"/>
        <w:jc w:val="both"/>
        <w:rPr>
          <w:rFonts w:cs="Arial"/>
          <w:b/>
          <w:bCs/>
          <w:color w:val="404040" w:themeColor="text1" w:themeTint="BF"/>
          <w:sz w:val="22"/>
          <w:szCs w:val="22"/>
        </w:rPr>
      </w:pPr>
    </w:p>
    <w:p w14:paraId="4A250402" w14:textId="77777777" w:rsidR="00A25153" w:rsidRPr="0083503E" w:rsidRDefault="00A25153" w:rsidP="00EA5CD9">
      <w:pPr>
        <w:spacing w:before="120" w:after="120" w:line="312" w:lineRule="auto"/>
        <w:ind w:right="289"/>
        <w:jc w:val="both"/>
        <w:rPr>
          <w:rFonts w:cs="Arial"/>
          <w:b/>
          <w:bCs/>
          <w:color w:val="404040" w:themeColor="text1" w:themeTint="BF"/>
          <w:sz w:val="22"/>
          <w:szCs w:val="22"/>
        </w:rPr>
      </w:pPr>
    </w:p>
    <w:p w14:paraId="67C872E9" w14:textId="77777777" w:rsidR="00A25153" w:rsidRPr="0083503E" w:rsidRDefault="00A25153" w:rsidP="00EA5CD9">
      <w:pPr>
        <w:spacing w:before="120" w:after="120" w:line="312" w:lineRule="auto"/>
        <w:ind w:right="289"/>
        <w:jc w:val="both"/>
        <w:rPr>
          <w:rFonts w:cs="Arial"/>
          <w:b/>
          <w:bCs/>
          <w:color w:val="404040" w:themeColor="text1" w:themeTint="BF"/>
          <w:sz w:val="22"/>
          <w:szCs w:val="22"/>
        </w:rPr>
      </w:pPr>
    </w:p>
    <w:p w14:paraId="1981B832" w14:textId="77777777" w:rsidR="00A25153" w:rsidRPr="0083503E" w:rsidRDefault="00A25153" w:rsidP="00EA5CD9">
      <w:pPr>
        <w:spacing w:before="120" w:after="120" w:line="312" w:lineRule="auto"/>
        <w:ind w:right="289"/>
        <w:jc w:val="both"/>
        <w:rPr>
          <w:rFonts w:cs="Arial"/>
          <w:b/>
          <w:bCs/>
          <w:color w:val="404040" w:themeColor="text1" w:themeTint="BF"/>
          <w:sz w:val="22"/>
          <w:szCs w:val="22"/>
        </w:rPr>
      </w:pPr>
    </w:p>
    <w:p w14:paraId="05C2FB1F" w14:textId="77777777" w:rsidR="00A25153" w:rsidRPr="0083503E" w:rsidRDefault="00A25153" w:rsidP="00EA5CD9">
      <w:pPr>
        <w:spacing w:before="120" w:after="120" w:line="312" w:lineRule="auto"/>
        <w:ind w:right="289"/>
        <w:jc w:val="both"/>
        <w:rPr>
          <w:rFonts w:cs="Arial"/>
          <w:b/>
          <w:bCs/>
          <w:color w:val="404040" w:themeColor="text1" w:themeTint="BF"/>
          <w:sz w:val="22"/>
          <w:szCs w:val="22"/>
        </w:rPr>
      </w:pPr>
    </w:p>
    <w:p w14:paraId="44563387" w14:textId="77777777" w:rsidR="00A25153" w:rsidRPr="0083503E" w:rsidRDefault="00A25153" w:rsidP="00EA5CD9">
      <w:pPr>
        <w:spacing w:before="120" w:after="120" w:line="312" w:lineRule="auto"/>
        <w:ind w:right="289"/>
        <w:jc w:val="both"/>
        <w:rPr>
          <w:rFonts w:cs="Arial"/>
          <w:b/>
          <w:bCs/>
          <w:color w:val="404040" w:themeColor="text1" w:themeTint="BF"/>
          <w:sz w:val="22"/>
          <w:szCs w:val="22"/>
        </w:rPr>
      </w:pPr>
    </w:p>
    <w:p w14:paraId="36E1E5E3" w14:textId="77777777" w:rsidR="00A25153" w:rsidRPr="0083503E" w:rsidRDefault="00A25153" w:rsidP="00EA5CD9">
      <w:pPr>
        <w:spacing w:before="120" w:after="120" w:line="312" w:lineRule="auto"/>
        <w:ind w:right="289"/>
        <w:jc w:val="both"/>
        <w:rPr>
          <w:rFonts w:cs="Arial"/>
          <w:b/>
          <w:bCs/>
          <w:color w:val="404040" w:themeColor="text1" w:themeTint="BF"/>
          <w:sz w:val="22"/>
          <w:szCs w:val="22"/>
        </w:rPr>
      </w:pPr>
    </w:p>
    <w:p w14:paraId="27E89BDD" w14:textId="77777777" w:rsidR="00A25153" w:rsidRPr="0083503E" w:rsidRDefault="00A25153" w:rsidP="00EA5CD9">
      <w:pPr>
        <w:spacing w:before="120" w:after="120" w:line="312" w:lineRule="auto"/>
        <w:ind w:right="289"/>
        <w:jc w:val="both"/>
        <w:rPr>
          <w:rFonts w:cs="Arial"/>
          <w:b/>
          <w:bCs/>
          <w:color w:val="404040" w:themeColor="text1" w:themeTint="BF"/>
          <w:sz w:val="22"/>
          <w:szCs w:val="22"/>
        </w:rPr>
      </w:pPr>
    </w:p>
    <w:p w14:paraId="5516824A" w14:textId="5B912B8B" w:rsidR="00F01579" w:rsidRPr="0083503E" w:rsidRDefault="00F01579" w:rsidP="00007FA0">
      <w:pPr>
        <w:spacing w:line="312" w:lineRule="auto"/>
        <w:rPr>
          <w:rFonts w:eastAsiaTheme="minorHAnsi" w:cs="Arial"/>
          <w:color w:val="404040" w:themeColor="text1" w:themeTint="BF"/>
          <w:sz w:val="22"/>
          <w:szCs w:val="22"/>
        </w:rPr>
      </w:pPr>
    </w:p>
    <w:p w14:paraId="6B406B74" w14:textId="216739ED" w:rsidR="00F01579" w:rsidRPr="0083503E" w:rsidRDefault="00F01579" w:rsidP="00007FA0">
      <w:pPr>
        <w:spacing w:line="312" w:lineRule="auto"/>
        <w:rPr>
          <w:rFonts w:eastAsiaTheme="minorHAnsi" w:cs="Arial"/>
          <w:color w:val="404040" w:themeColor="text1" w:themeTint="BF"/>
          <w:sz w:val="22"/>
          <w:szCs w:val="22"/>
        </w:rPr>
      </w:pPr>
    </w:p>
    <w:p w14:paraId="10260B72" w14:textId="1E91DFCB" w:rsidR="00F01579" w:rsidRPr="0083503E" w:rsidRDefault="00F01579" w:rsidP="00007FA0">
      <w:pPr>
        <w:spacing w:line="312" w:lineRule="auto"/>
        <w:rPr>
          <w:rFonts w:eastAsiaTheme="minorHAnsi" w:cs="Arial"/>
          <w:color w:val="404040" w:themeColor="text1" w:themeTint="BF"/>
          <w:sz w:val="22"/>
          <w:szCs w:val="22"/>
        </w:rPr>
      </w:pPr>
    </w:p>
    <w:p w14:paraId="5D433E3E" w14:textId="77B7C602" w:rsidR="00F01579" w:rsidRPr="0083503E" w:rsidRDefault="00F01579" w:rsidP="00007FA0">
      <w:pPr>
        <w:spacing w:line="312" w:lineRule="auto"/>
        <w:rPr>
          <w:rFonts w:eastAsiaTheme="minorHAnsi" w:cs="Arial"/>
          <w:color w:val="404040" w:themeColor="text1" w:themeTint="BF"/>
          <w:sz w:val="22"/>
          <w:szCs w:val="22"/>
        </w:rPr>
      </w:pPr>
    </w:p>
    <w:p w14:paraId="603433BC" w14:textId="4DB19A9F" w:rsidR="00F01579" w:rsidRPr="0083503E" w:rsidRDefault="00F01579" w:rsidP="00007FA0">
      <w:pPr>
        <w:spacing w:line="312" w:lineRule="auto"/>
        <w:rPr>
          <w:rFonts w:eastAsiaTheme="minorHAnsi" w:cs="Arial"/>
          <w:color w:val="404040" w:themeColor="text1" w:themeTint="BF"/>
          <w:sz w:val="22"/>
          <w:szCs w:val="22"/>
        </w:rPr>
      </w:pPr>
    </w:p>
    <w:p w14:paraId="3185B21C" w14:textId="710EA8AC" w:rsidR="00F01579" w:rsidRPr="0083503E" w:rsidRDefault="00F01579" w:rsidP="00007FA0">
      <w:pPr>
        <w:spacing w:line="312" w:lineRule="auto"/>
        <w:rPr>
          <w:rFonts w:eastAsiaTheme="minorHAnsi" w:cs="Arial"/>
          <w:color w:val="404040" w:themeColor="text1" w:themeTint="BF"/>
          <w:sz w:val="22"/>
          <w:szCs w:val="22"/>
        </w:rPr>
      </w:pPr>
    </w:p>
    <w:p w14:paraId="5A69B9C8" w14:textId="25090BB1" w:rsidR="00F01579" w:rsidRPr="0083503E" w:rsidRDefault="00F01579" w:rsidP="00007FA0">
      <w:pPr>
        <w:spacing w:line="312" w:lineRule="auto"/>
        <w:rPr>
          <w:rFonts w:eastAsiaTheme="minorHAnsi" w:cs="Arial"/>
          <w:color w:val="404040" w:themeColor="text1" w:themeTint="BF"/>
          <w:sz w:val="22"/>
          <w:szCs w:val="22"/>
        </w:rPr>
      </w:pPr>
    </w:p>
    <w:p w14:paraId="04E914B3" w14:textId="7389613F" w:rsidR="00F01579" w:rsidRPr="0083503E" w:rsidRDefault="00F01579" w:rsidP="00F01579">
      <w:pPr>
        <w:spacing w:line="312" w:lineRule="auto"/>
        <w:jc w:val="both"/>
        <w:rPr>
          <w:rFonts w:eastAsiaTheme="minorHAnsi" w:cs="Arial"/>
          <w:b/>
          <w:color w:val="404040" w:themeColor="text1" w:themeTint="BF"/>
          <w:sz w:val="22"/>
          <w:szCs w:val="22"/>
          <w:lang w:eastAsia="en-US"/>
        </w:rPr>
      </w:pPr>
      <w:r w:rsidRPr="0083503E">
        <w:rPr>
          <w:rFonts w:eastAsiaTheme="minorHAnsi" w:cs="Arial"/>
          <w:b/>
          <w:color w:val="404040" w:themeColor="text1" w:themeTint="BF"/>
          <w:sz w:val="22"/>
          <w:szCs w:val="22"/>
          <w:lang w:eastAsia="en-US"/>
        </w:rPr>
        <w:t xml:space="preserve">Příloha č. </w:t>
      </w:r>
      <w:r w:rsidR="005C626D">
        <w:rPr>
          <w:rFonts w:eastAsiaTheme="minorHAnsi" w:cs="Arial"/>
          <w:b/>
          <w:color w:val="404040" w:themeColor="text1" w:themeTint="BF"/>
          <w:sz w:val="22"/>
          <w:szCs w:val="22"/>
          <w:lang w:eastAsia="en-US"/>
        </w:rPr>
        <w:t>2</w:t>
      </w:r>
      <w:r w:rsidRPr="0083503E">
        <w:rPr>
          <w:rFonts w:eastAsiaTheme="minorHAnsi" w:cs="Arial"/>
          <w:b/>
          <w:color w:val="404040" w:themeColor="text1" w:themeTint="BF"/>
          <w:sz w:val="22"/>
          <w:szCs w:val="22"/>
          <w:lang w:eastAsia="en-US"/>
        </w:rPr>
        <w:t xml:space="preserve"> Smlouvy</w:t>
      </w:r>
      <w:r w:rsidRPr="0083503E">
        <w:rPr>
          <w:rFonts w:cs="Arial"/>
          <w:color w:val="404040" w:themeColor="text1" w:themeTint="BF"/>
          <w:sz w:val="22"/>
          <w:szCs w:val="22"/>
        </w:rPr>
        <w:t xml:space="preserve"> </w:t>
      </w:r>
      <w:r w:rsidRPr="0083503E">
        <w:rPr>
          <w:rFonts w:eastAsiaTheme="minorHAnsi" w:cs="Arial"/>
          <w:b/>
          <w:color w:val="404040" w:themeColor="text1" w:themeTint="BF"/>
          <w:sz w:val="22"/>
          <w:szCs w:val="22"/>
          <w:lang w:eastAsia="en-US"/>
        </w:rPr>
        <w:t xml:space="preserve">– Vzor Akceptačního protokolu </w:t>
      </w:r>
    </w:p>
    <w:p w14:paraId="7CCBC388" w14:textId="77777777" w:rsidR="00F01579" w:rsidRPr="0083503E" w:rsidRDefault="00F01579" w:rsidP="00F01579">
      <w:pPr>
        <w:spacing w:line="312" w:lineRule="auto"/>
        <w:jc w:val="both"/>
        <w:rPr>
          <w:rFonts w:eastAsiaTheme="minorHAnsi" w:cs="Arial"/>
          <w:b/>
          <w:color w:val="404040" w:themeColor="text1" w:themeTint="BF"/>
          <w:sz w:val="22"/>
          <w:szCs w:val="22"/>
          <w:lang w:eastAsia="en-US"/>
        </w:rPr>
      </w:pPr>
    </w:p>
    <w:p w14:paraId="30193490" w14:textId="77777777" w:rsidR="00F01579" w:rsidRPr="00694280" w:rsidRDefault="00F01579" w:rsidP="00157D65">
      <w:pPr>
        <w:spacing w:after="240" w:line="312" w:lineRule="auto"/>
        <w:ind w:right="289"/>
        <w:jc w:val="center"/>
        <w:rPr>
          <w:rFonts w:eastAsia="Calibri" w:cs="Arial"/>
          <w:b/>
          <w:caps/>
          <w:color w:val="404040" w:themeColor="text1" w:themeTint="BF"/>
          <w:sz w:val="32"/>
          <w:szCs w:val="32"/>
          <w:lang w:eastAsia="en-US"/>
        </w:rPr>
      </w:pPr>
      <w:r w:rsidRPr="00694280">
        <w:rPr>
          <w:rFonts w:eastAsia="Calibri" w:cs="Arial"/>
          <w:b/>
          <w:caps/>
          <w:color w:val="404040" w:themeColor="text1" w:themeTint="BF"/>
          <w:sz w:val="32"/>
          <w:szCs w:val="32"/>
          <w:lang w:eastAsia="en-US"/>
        </w:rPr>
        <w:t>AKCEPTAČNÍ PROTOKOL Č.</w:t>
      </w:r>
    </w:p>
    <w:tbl>
      <w:tblPr>
        <w:tblW w:w="9781" w:type="dxa"/>
        <w:tblInd w:w="-15"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353"/>
        <w:gridCol w:w="7428"/>
      </w:tblGrid>
      <w:tr w:rsidR="0083503E" w:rsidRPr="0083503E" w14:paraId="2FA6B597" w14:textId="77777777" w:rsidTr="00F36B16">
        <w:trPr>
          <w:trHeight w:hRule="exact" w:val="454"/>
        </w:trPr>
        <w:tc>
          <w:tcPr>
            <w:tcW w:w="2353" w:type="dxa"/>
            <w:vAlign w:val="center"/>
          </w:tcPr>
          <w:p w14:paraId="52025167" w14:textId="77777777" w:rsidR="00F01579" w:rsidRPr="0083503E" w:rsidRDefault="00F01579" w:rsidP="00F36B16">
            <w:pPr>
              <w:spacing w:before="100" w:beforeAutospacing="1" w:after="100" w:afterAutospacing="1"/>
              <w:contextualSpacing/>
              <w:rPr>
                <w:rFonts w:cs="Arial"/>
                <w:b/>
                <w:bCs/>
                <w:color w:val="404040" w:themeColor="text1" w:themeTint="BF"/>
                <w:sz w:val="22"/>
                <w:szCs w:val="22"/>
              </w:rPr>
            </w:pPr>
            <w:r w:rsidRPr="0083503E">
              <w:rPr>
                <w:rFonts w:cs="Arial"/>
                <w:b/>
                <w:bCs/>
                <w:color w:val="404040" w:themeColor="text1" w:themeTint="BF"/>
                <w:sz w:val="22"/>
                <w:szCs w:val="22"/>
              </w:rPr>
              <w:t>Objednatel</w:t>
            </w:r>
          </w:p>
        </w:tc>
        <w:tc>
          <w:tcPr>
            <w:tcW w:w="7428" w:type="dxa"/>
            <w:vAlign w:val="center"/>
          </w:tcPr>
          <w:p w14:paraId="3DF9B522" w14:textId="77777777" w:rsidR="00F01579" w:rsidRPr="0083503E" w:rsidRDefault="00F01579" w:rsidP="00F36B16">
            <w:pPr>
              <w:spacing w:before="100" w:beforeAutospacing="1" w:after="100" w:afterAutospacing="1"/>
              <w:contextualSpacing/>
              <w:rPr>
                <w:rFonts w:cs="Arial"/>
                <w:i/>
                <w:color w:val="404040" w:themeColor="text1" w:themeTint="BF"/>
                <w:sz w:val="22"/>
                <w:szCs w:val="22"/>
              </w:rPr>
            </w:pPr>
            <w:r w:rsidRPr="0083503E">
              <w:rPr>
                <w:rFonts w:eastAsia="Calibri" w:cs="Arial"/>
                <w:i/>
                <w:color w:val="404040" w:themeColor="text1" w:themeTint="BF"/>
                <w:sz w:val="22"/>
                <w:szCs w:val="22"/>
                <w:lang w:eastAsia="en-US"/>
              </w:rPr>
              <w:t>Národní agentura pro komunikační a informační technologie, s. p.</w:t>
            </w:r>
          </w:p>
        </w:tc>
      </w:tr>
      <w:tr w:rsidR="0083503E" w:rsidRPr="0083503E" w14:paraId="675A0A0B" w14:textId="77777777" w:rsidTr="00F36B16">
        <w:trPr>
          <w:trHeight w:hRule="exact" w:val="454"/>
        </w:trPr>
        <w:tc>
          <w:tcPr>
            <w:tcW w:w="2353" w:type="dxa"/>
            <w:vAlign w:val="center"/>
          </w:tcPr>
          <w:p w14:paraId="29912C56" w14:textId="77777777" w:rsidR="00F01579" w:rsidRPr="0083503E" w:rsidRDefault="00F01579" w:rsidP="00F36B16">
            <w:pPr>
              <w:spacing w:before="100" w:beforeAutospacing="1" w:after="100" w:afterAutospacing="1"/>
              <w:contextualSpacing/>
              <w:rPr>
                <w:rFonts w:cs="Arial"/>
                <w:b/>
                <w:bCs/>
                <w:color w:val="404040" w:themeColor="text1" w:themeTint="BF"/>
                <w:sz w:val="22"/>
                <w:szCs w:val="22"/>
              </w:rPr>
            </w:pPr>
            <w:r w:rsidRPr="0083503E">
              <w:rPr>
                <w:rFonts w:cs="Arial"/>
                <w:b/>
                <w:bCs/>
                <w:color w:val="404040" w:themeColor="text1" w:themeTint="BF"/>
                <w:sz w:val="22"/>
                <w:szCs w:val="22"/>
              </w:rPr>
              <w:t>Poskytovatel</w:t>
            </w:r>
          </w:p>
        </w:tc>
        <w:tc>
          <w:tcPr>
            <w:tcW w:w="7428" w:type="dxa"/>
            <w:vAlign w:val="center"/>
          </w:tcPr>
          <w:p w14:paraId="415EA7D9" w14:textId="77777777" w:rsidR="00F01579" w:rsidRPr="0083503E" w:rsidRDefault="00F01579" w:rsidP="00F36B16">
            <w:pPr>
              <w:spacing w:before="100" w:beforeAutospacing="1" w:after="100" w:afterAutospacing="1"/>
              <w:contextualSpacing/>
              <w:rPr>
                <w:rFonts w:cs="Arial"/>
                <w:i/>
                <w:color w:val="404040" w:themeColor="text1" w:themeTint="BF"/>
                <w:sz w:val="22"/>
                <w:szCs w:val="22"/>
              </w:rPr>
            </w:pPr>
            <w:r w:rsidRPr="0083503E">
              <w:rPr>
                <w:rFonts w:cs="Arial"/>
                <w:i/>
                <w:color w:val="404040" w:themeColor="text1" w:themeTint="BF"/>
                <w:sz w:val="22"/>
                <w:szCs w:val="22"/>
              </w:rPr>
              <w:t>Název Poskytovatele, adresa (dle Smlouvy)</w:t>
            </w:r>
          </w:p>
        </w:tc>
      </w:tr>
      <w:tr w:rsidR="0083503E" w:rsidRPr="0083503E" w14:paraId="4BBF5CF9" w14:textId="77777777" w:rsidTr="00F36B16">
        <w:trPr>
          <w:trHeight w:hRule="exact" w:val="454"/>
        </w:trPr>
        <w:tc>
          <w:tcPr>
            <w:tcW w:w="2353" w:type="dxa"/>
            <w:vAlign w:val="center"/>
          </w:tcPr>
          <w:p w14:paraId="04403C83" w14:textId="3356A113" w:rsidR="00F01579" w:rsidRPr="0083503E" w:rsidRDefault="00F01579" w:rsidP="00F36B16">
            <w:pPr>
              <w:spacing w:before="100" w:beforeAutospacing="1" w:after="100" w:afterAutospacing="1"/>
              <w:contextualSpacing/>
              <w:rPr>
                <w:rFonts w:cs="Arial"/>
                <w:b/>
                <w:bCs/>
                <w:color w:val="404040" w:themeColor="text1" w:themeTint="BF"/>
                <w:sz w:val="22"/>
                <w:szCs w:val="22"/>
              </w:rPr>
            </w:pPr>
            <w:r w:rsidRPr="0083503E">
              <w:rPr>
                <w:rFonts w:cs="Arial"/>
                <w:b/>
                <w:bCs/>
                <w:color w:val="404040" w:themeColor="text1" w:themeTint="BF"/>
                <w:sz w:val="22"/>
                <w:szCs w:val="22"/>
              </w:rPr>
              <w:t>Smlouva</w:t>
            </w:r>
          </w:p>
        </w:tc>
        <w:tc>
          <w:tcPr>
            <w:tcW w:w="7428" w:type="dxa"/>
            <w:vAlign w:val="center"/>
          </w:tcPr>
          <w:p w14:paraId="2F5E3260" w14:textId="77D0948F" w:rsidR="00F01579" w:rsidRPr="0083503E" w:rsidRDefault="00411BBB" w:rsidP="00F36B16">
            <w:pPr>
              <w:spacing w:before="100" w:beforeAutospacing="1" w:after="100" w:afterAutospacing="1"/>
              <w:contextualSpacing/>
              <w:rPr>
                <w:rFonts w:cs="Arial"/>
                <w:i/>
                <w:color w:val="404040" w:themeColor="text1" w:themeTint="BF"/>
                <w:sz w:val="22"/>
                <w:szCs w:val="22"/>
              </w:rPr>
            </w:pPr>
            <w:r w:rsidRPr="0083503E">
              <w:rPr>
                <w:rFonts w:cs="Arial"/>
                <w:color w:val="404040" w:themeColor="text1" w:themeTint="BF"/>
                <w:sz w:val="22"/>
                <w:szCs w:val="22"/>
              </w:rPr>
              <w:t>Smlouva o </w:t>
            </w:r>
            <w:r w:rsidR="00230B08" w:rsidRPr="0083503E">
              <w:rPr>
                <w:rFonts w:cs="Arial"/>
                <w:color w:val="404040" w:themeColor="text1" w:themeTint="BF"/>
                <w:sz w:val="22"/>
                <w:szCs w:val="22"/>
              </w:rPr>
              <w:t>zajištění provozu, servisu a rozvoje CC KCPIC</w:t>
            </w:r>
          </w:p>
        </w:tc>
      </w:tr>
      <w:tr w:rsidR="0083503E" w:rsidRPr="0083503E" w14:paraId="2DAA6D32" w14:textId="77777777" w:rsidTr="00F36B16">
        <w:trPr>
          <w:trHeight w:hRule="exact" w:val="454"/>
        </w:trPr>
        <w:tc>
          <w:tcPr>
            <w:tcW w:w="2353" w:type="dxa"/>
            <w:vAlign w:val="center"/>
          </w:tcPr>
          <w:p w14:paraId="2A9995AB" w14:textId="61C5154A" w:rsidR="00B20D59" w:rsidRPr="0083503E" w:rsidRDefault="00B20D59" w:rsidP="00F36B16">
            <w:pPr>
              <w:spacing w:before="100" w:beforeAutospacing="1" w:after="100" w:afterAutospacing="1"/>
              <w:contextualSpacing/>
              <w:rPr>
                <w:rFonts w:cs="Arial"/>
                <w:b/>
                <w:bCs/>
                <w:color w:val="404040" w:themeColor="text1" w:themeTint="BF"/>
                <w:sz w:val="22"/>
                <w:szCs w:val="22"/>
              </w:rPr>
            </w:pPr>
            <w:r w:rsidRPr="0083503E">
              <w:rPr>
                <w:rFonts w:cs="Arial"/>
                <w:b/>
                <w:bCs/>
                <w:color w:val="404040" w:themeColor="text1" w:themeTint="BF"/>
                <w:sz w:val="22"/>
                <w:szCs w:val="22"/>
              </w:rPr>
              <w:t>Číslo Smlouvy</w:t>
            </w:r>
          </w:p>
        </w:tc>
        <w:tc>
          <w:tcPr>
            <w:tcW w:w="7428" w:type="dxa"/>
            <w:vAlign w:val="center"/>
          </w:tcPr>
          <w:p w14:paraId="610F93EA" w14:textId="77777777" w:rsidR="00B20D59" w:rsidRPr="0083503E" w:rsidRDefault="00B20D59" w:rsidP="00F36B16">
            <w:pPr>
              <w:spacing w:before="100" w:beforeAutospacing="1" w:after="100" w:afterAutospacing="1"/>
              <w:contextualSpacing/>
              <w:rPr>
                <w:rFonts w:cs="Arial"/>
                <w:i/>
                <w:color w:val="404040" w:themeColor="text1" w:themeTint="BF"/>
                <w:sz w:val="22"/>
                <w:szCs w:val="22"/>
              </w:rPr>
            </w:pPr>
          </w:p>
        </w:tc>
      </w:tr>
    </w:tbl>
    <w:p w14:paraId="2DE0436A" w14:textId="77777777" w:rsidR="00F01579" w:rsidRPr="0083503E" w:rsidRDefault="00F01579" w:rsidP="00F01579">
      <w:pPr>
        <w:spacing w:after="200" w:line="312" w:lineRule="auto"/>
        <w:ind w:right="288"/>
        <w:rPr>
          <w:rFonts w:eastAsia="Calibri" w:cs="Arial"/>
          <w:color w:val="404040" w:themeColor="text1" w:themeTint="BF"/>
          <w:sz w:val="22"/>
          <w:szCs w:val="22"/>
          <w:lang w:eastAsia="en-US"/>
        </w:rPr>
      </w:pPr>
    </w:p>
    <w:p w14:paraId="0238EE1A" w14:textId="6E654BD5" w:rsidR="00F01579" w:rsidRPr="0083503E" w:rsidRDefault="00F01579" w:rsidP="00F01579">
      <w:pPr>
        <w:spacing w:after="200" w:line="312" w:lineRule="auto"/>
        <w:ind w:right="288"/>
        <w:rPr>
          <w:rFonts w:eastAsia="Calibri" w:cs="Arial"/>
          <w:color w:val="404040" w:themeColor="text1" w:themeTint="BF"/>
          <w:sz w:val="22"/>
          <w:szCs w:val="22"/>
          <w:lang w:eastAsia="en-US"/>
        </w:rPr>
      </w:pPr>
      <w:r w:rsidRPr="0083503E">
        <w:rPr>
          <w:rFonts w:eastAsia="Calibri" w:cs="Arial"/>
          <w:color w:val="404040" w:themeColor="text1" w:themeTint="BF"/>
          <w:sz w:val="22"/>
          <w:szCs w:val="22"/>
          <w:lang w:eastAsia="en-US"/>
        </w:rPr>
        <w:t xml:space="preserve">Předmětem akceptace jsou </w:t>
      </w:r>
      <w:r w:rsidR="007062FB">
        <w:rPr>
          <w:rFonts w:eastAsia="Calibri" w:cs="Arial"/>
          <w:color w:val="404040" w:themeColor="text1" w:themeTint="BF"/>
          <w:sz w:val="22"/>
          <w:szCs w:val="22"/>
          <w:lang w:eastAsia="en-US"/>
        </w:rPr>
        <w:t>Ad hoc</w:t>
      </w:r>
      <w:r w:rsidR="00EB78AB" w:rsidRPr="0083503E">
        <w:rPr>
          <w:rFonts w:eastAsia="Calibri" w:cs="Arial"/>
          <w:color w:val="404040" w:themeColor="text1" w:themeTint="BF"/>
          <w:sz w:val="22"/>
          <w:szCs w:val="22"/>
          <w:lang w:eastAsia="en-US"/>
        </w:rPr>
        <w:t xml:space="preserve"> služby</w:t>
      </w:r>
      <w:r w:rsidRPr="0083503E">
        <w:rPr>
          <w:rFonts w:eastAsia="Calibri" w:cs="Arial"/>
          <w:color w:val="404040" w:themeColor="text1" w:themeTint="BF"/>
          <w:sz w:val="22"/>
          <w:szCs w:val="22"/>
          <w:lang w:eastAsia="en-US"/>
        </w:rPr>
        <w:t xml:space="preserve"> uvedené v následující tabulce:</w:t>
      </w:r>
    </w:p>
    <w:tbl>
      <w:tblPr>
        <w:tblW w:w="7103"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6309"/>
      </w:tblGrid>
      <w:tr w:rsidR="0083503E" w:rsidRPr="0083503E" w14:paraId="3D4C44AE" w14:textId="77777777" w:rsidTr="001B57F8">
        <w:trPr>
          <w:trHeight w:hRule="exact" w:val="504"/>
        </w:trPr>
        <w:tc>
          <w:tcPr>
            <w:tcW w:w="794" w:type="dxa"/>
            <w:vAlign w:val="center"/>
          </w:tcPr>
          <w:p w14:paraId="5D13058E" w14:textId="77777777" w:rsidR="00EB78AB" w:rsidRPr="0083503E" w:rsidRDefault="00EB78AB" w:rsidP="00F36B16">
            <w:pPr>
              <w:spacing w:before="100" w:beforeAutospacing="1" w:after="100" w:afterAutospacing="1"/>
              <w:contextualSpacing/>
              <w:rPr>
                <w:rFonts w:cs="Arial"/>
                <w:b/>
                <w:bCs/>
                <w:color w:val="404040" w:themeColor="text1" w:themeTint="BF"/>
                <w:sz w:val="22"/>
                <w:szCs w:val="22"/>
              </w:rPr>
            </w:pPr>
            <w:r w:rsidRPr="0083503E">
              <w:rPr>
                <w:rFonts w:cs="Arial"/>
                <w:b/>
                <w:bCs/>
                <w:color w:val="404040" w:themeColor="text1" w:themeTint="BF"/>
                <w:sz w:val="22"/>
                <w:szCs w:val="22"/>
              </w:rPr>
              <w:t>Číslo</w:t>
            </w:r>
          </w:p>
        </w:tc>
        <w:tc>
          <w:tcPr>
            <w:tcW w:w="6309" w:type="dxa"/>
            <w:vAlign w:val="center"/>
          </w:tcPr>
          <w:p w14:paraId="3DC8F593" w14:textId="77777777" w:rsidR="00EB78AB" w:rsidRPr="0083503E" w:rsidRDefault="00EB78AB" w:rsidP="00F36B16">
            <w:pPr>
              <w:spacing w:before="100" w:beforeAutospacing="1" w:after="100" w:afterAutospacing="1"/>
              <w:contextualSpacing/>
              <w:rPr>
                <w:rFonts w:cs="Arial"/>
                <w:b/>
                <w:bCs/>
                <w:color w:val="404040" w:themeColor="text1" w:themeTint="BF"/>
                <w:sz w:val="22"/>
                <w:szCs w:val="22"/>
              </w:rPr>
            </w:pPr>
            <w:r w:rsidRPr="0083503E">
              <w:rPr>
                <w:rFonts w:cs="Arial"/>
                <w:b/>
                <w:bCs/>
                <w:color w:val="404040" w:themeColor="text1" w:themeTint="BF"/>
                <w:sz w:val="22"/>
                <w:szCs w:val="22"/>
              </w:rPr>
              <w:t>Popis</w:t>
            </w:r>
          </w:p>
        </w:tc>
      </w:tr>
      <w:tr w:rsidR="0083503E" w:rsidRPr="0083503E" w14:paraId="53E645E0" w14:textId="77777777" w:rsidTr="001B57F8">
        <w:trPr>
          <w:trHeight w:val="397"/>
        </w:trPr>
        <w:tc>
          <w:tcPr>
            <w:tcW w:w="794" w:type="dxa"/>
            <w:tcMar>
              <w:top w:w="57" w:type="dxa"/>
              <w:bottom w:w="57" w:type="dxa"/>
            </w:tcMar>
            <w:vAlign w:val="center"/>
          </w:tcPr>
          <w:p w14:paraId="31F3986F" w14:textId="77777777" w:rsidR="00EB78AB" w:rsidRPr="0083503E" w:rsidRDefault="00EB78AB" w:rsidP="00F36B16">
            <w:pPr>
              <w:spacing w:before="100" w:beforeAutospacing="1" w:after="100" w:afterAutospacing="1"/>
              <w:contextualSpacing/>
              <w:rPr>
                <w:rFonts w:cs="Arial"/>
                <w:b/>
                <w:bCs/>
                <w:color w:val="404040" w:themeColor="text1" w:themeTint="BF"/>
                <w:sz w:val="22"/>
                <w:szCs w:val="22"/>
              </w:rPr>
            </w:pPr>
            <w:r w:rsidRPr="0083503E">
              <w:rPr>
                <w:rFonts w:cs="Arial"/>
                <w:b/>
                <w:bCs/>
                <w:color w:val="404040" w:themeColor="text1" w:themeTint="BF"/>
                <w:sz w:val="22"/>
                <w:szCs w:val="22"/>
              </w:rPr>
              <w:t>01</w:t>
            </w:r>
          </w:p>
        </w:tc>
        <w:tc>
          <w:tcPr>
            <w:tcW w:w="6309" w:type="dxa"/>
            <w:tcMar>
              <w:top w:w="57" w:type="dxa"/>
              <w:bottom w:w="57" w:type="dxa"/>
            </w:tcMar>
            <w:vAlign w:val="center"/>
          </w:tcPr>
          <w:p w14:paraId="692BB044" w14:textId="77777777" w:rsidR="00EB78AB" w:rsidRPr="0083503E" w:rsidRDefault="00EB78AB" w:rsidP="00F36B16">
            <w:pPr>
              <w:spacing w:before="100" w:beforeAutospacing="1" w:after="100" w:afterAutospacing="1"/>
              <w:contextualSpacing/>
              <w:rPr>
                <w:rFonts w:cs="Arial"/>
                <w:color w:val="404040" w:themeColor="text1" w:themeTint="BF"/>
                <w:sz w:val="22"/>
                <w:szCs w:val="22"/>
              </w:rPr>
            </w:pPr>
            <w:r w:rsidRPr="0083503E">
              <w:rPr>
                <w:rFonts w:cs="Arial"/>
                <w:color w:val="404040" w:themeColor="text1" w:themeTint="BF"/>
                <w:sz w:val="22"/>
                <w:szCs w:val="22"/>
              </w:rPr>
              <w:t>Popis předmětu Akceptace</w:t>
            </w:r>
          </w:p>
        </w:tc>
      </w:tr>
      <w:tr w:rsidR="0083503E" w:rsidRPr="0083503E" w14:paraId="3845D55A" w14:textId="77777777" w:rsidTr="001B57F8">
        <w:trPr>
          <w:trHeight w:val="397"/>
        </w:trPr>
        <w:tc>
          <w:tcPr>
            <w:tcW w:w="794" w:type="dxa"/>
            <w:tcMar>
              <w:top w:w="57" w:type="dxa"/>
              <w:bottom w:w="57" w:type="dxa"/>
            </w:tcMar>
            <w:vAlign w:val="center"/>
          </w:tcPr>
          <w:p w14:paraId="44138BCD" w14:textId="77777777" w:rsidR="00EB78AB" w:rsidRPr="0083503E" w:rsidRDefault="00EB78AB" w:rsidP="00F36B16">
            <w:pPr>
              <w:spacing w:before="100" w:beforeAutospacing="1" w:after="100" w:afterAutospacing="1"/>
              <w:contextualSpacing/>
              <w:rPr>
                <w:rFonts w:cs="Arial"/>
                <w:b/>
                <w:bCs/>
                <w:color w:val="404040" w:themeColor="text1" w:themeTint="BF"/>
                <w:sz w:val="22"/>
                <w:szCs w:val="22"/>
              </w:rPr>
            </w:pPr>
            <w:r w:rsidRPr="0083503E">
              <w:rPr>
                <w:rFonts w:cs="Arial"/>
                <w:b/>
                <w:bCs/>
                <w:color w:val="404040" w:themeColor="text1" w:themeTint="BF"/>
                <w:sz w:val="22"/>
                <w:szCs w:val="22"/>
              </w:rPr>
              <w:t>02</w:t>
            </w:r>
          </w:p>
        </w:tc>
        <w:tc>
          <w:tcPr>
            <w:tcW w:w="6309" w:type="dxa"/>
            <w:tcMar>
              <w:top w:w="57" w:type="dxa"/>
              <w:bottom w:w="57" w:type="dxa"/>
            </w:tcMar>
            <w:vAlign w:val="center"/>
          </w:tcPr>
          <w:p w14:paraId="3CE700C1" w14:textId="77777777" w:rsidR="00EB78AB" w:rsidRPr="0083503E" w:rsidRDefault="00EB78AB" w:rsidP="00F36B16">
            <w:pPr>
              <w:spacing w:before="100" w:beforeAutospacing="1" w:after="100" w:afterAutospacing="1"/>
              <w:contextualSpacing/>
              <w:rPr>
                <w:rFonts w:cs="Arial"/>
                <w:color w:val="404040" w:themeColor="text1" w:themeTint="BF"/>
                <w:sz w:val="22"/>
                <w:szCs w:val="22"/>
              </w:rPr>
            </w:pPr>
            <w:r w:rsidRPr="0083503E">
              <w:rPr>
                <w:rFonts w:cs="Arial"/>
                <w:color w:val="404040" w:themeColor="text1" w:themeTint="BF"/>
                <w:sz w:val="22"/>
                <w:szCs w:val="22"/>
              </w:rPr>
              <w:t>Popis předmětu Akceptace</w:t>
            </w:r>
          </w:p>
        </w:tc>
      </w:tr>
    </w:tbl>
    <w:p w14:paraId="6A16B476" w14:textId="77777777" w:rsidR="00F01579" w:rsidRPr="0083503E" w:rsidRDefault="00F01579" w:rsidP="00F01579">
      <w:pPr>
        <w:spacing w:after="200" w:line="312" w:lineRule="auto"/>
        <w:ind w:right="288"/>
        <w:rPr>
          <w:rFonts w:eastAsia="Calibri" w:cs="Arial"/>
          <w:color w:val="404040" w:themeColor="text1" w:themeTint="BF"/>
          <w:sz w:val="22"/>
          <w:szCs w:val="22"/>
          <w:lang w:eastAsia="en-US"/>
        </w:rPr>
      </w:pPr>
    </w:p>
    <w:p w14:paraId="44535FE0" w14:textId="3F1B0A70" w:rsidR="00F01579" w:rsidRPr="0083503E" w:rsidRDefault="00230B08" w:rsidP="00F01579">
      <w:pPr>
        <w:tabs>
          <w:tab w:val="left" w:pos="12474"/>
        </w:tabs>
        <w:spacing w:after="200" w:line="312" w:lineRule="auto"/>
        <w:ind w:right="-24"/>
        <w:jc w:val="both"/>
        <w:rPr>
          <w:rFonts w:eastAsia="Calibri" w:cs="Arial"/>
          <w:color w:val="404040" w:themeColor="text1" w:themeTint="BF"/>
          <w:sz w:val="22"/>
          <w:szCs w:val="22"/>
          <w:lang w:eastAsia="en-US"/>
        </w:rPr>
      </w:pPr>
      <w:r w:rsidRPr="0083503E">
        <w:rPr>
          <w:rFonts w:eastAsia="Calibri" w:cs="Arial"/>
          <w:color w:val="404040" w:themeColor="text1" w:themeTint="BF"/>
          <w:sz w:val="22"/>
          <w:szCs w:val="22"/>
          <w:lang w:eastAsia="en-US"/>
        </w:rPr>
        <w:t>Objednatel</w:t>
      </w:r>
      <w:r w:rsidR="00F01579" w:rsidRPr="0083503E">
        <w:rPr>
          <w:rFonts w:eastAsia="Calibri" w:cs="Arial"/>
          <w:color w:val="404040" w:themeColor="text1" w:themeTint="BF"/>
          <w:sz w:val="22"/>
          <w:szCs w:val="22"/>
          <w:lang w:eastAsia="en-US"/>
        </w:rPr>
        <w:t xml:space="preserve"> a Poskytovatel svým podpisem stvrzují akceptaci </w:t>
      </w:r>
      <w:r w:rsidR="007062FB">
        <w:rPr>
          <w:rFonts w:eastAsia="Calibri" w:cs="Arial"/>
          <w:color w:val="404040" w:themeColor="text1" w:themeTint="BF"/>
          <w:sz w:val="22"/>
          <w:szCs w:val="22"/>
          <w:lang w:eastAsia="en-US"/>
        </w:rPr>
        <w:t>Ad hoc</w:t>
      </w:r>
      <w:r w:rsidR="001B57F8" w:rsidRPr="0083503E">
        <w:rPr>
          <w:rFonts w:eastAsia="Calibri" w:cs="Arial"/>
          <w:color w:val="404040" w:themeColor="text1" w:themeTint="BF"/>
          <w:sz w:val="22"/>
          <w:szCs w:val="22"/>
          <w:lang w:eastAsia="en-US"/>
        </w:rPr>
        <w:t xml:space="preserve"> služeb</w:t>
      </w:r>
      <w:r w:rsidR="00F01579" w:rsidRPr="0083503E">
        <w:rPr>
          <w:rFonts w:eastAsia="Calibri" w:cs="Arial"/>
          <w:color w:val="404040" w:themeColor="text1" w:themeTint="BF"/>
          <w:sz w:val="22"/>
          <w:szCs w:val="22"/>
          <w:lang w:eastAsia="en-US"/>
        </w:rPr>
        <w:t xml:space="preserve"> dle </w:t>
      </w:r>
      <w:r w:rsidR="00394559" w:rsidRPr="0083503E">
        <w:rPr>
          <w:rFonts w:eastAsia="Calibri" w:cs="Arial"/>
          <w:color w:val="404040" w:themeColor="text1" w:themeTint="BF"/>
          <w:sz w:val="22"/>
          <w:szCs w:val="22"/>
          <w:lang w:eastAsia="en-US"/>
        </w:rPr>
        <w:t>čl. 1 odst. 1.1 písm.</w:t>
      </w:r>
      <w:r w:rsidR="00E528A8">
        <w:rPr>
          <w:rFonts w:eastAsia="Calibri" w:cs="Arial"/>
          <w:color w:val="404040" w:themeColor="text1" w:themeTint="BF"/>
          <w:sz w:val="22"/>
          <w:szCs w:val="22"/>
          <w:lang w:eastAsia="en-US"/>
        </w:rPr>
        <w:t> </w:t>
      </w:r>
      <w:r w:rsidR="00394559" w:rsidRPr="0083503E">
        <w:rPr>
          <w:rFonts w:eastAsia="Calibri" w:cs="Arial"/>
          <w:color w:val="404040" w:themeColor="text1" w:themeTint="BF"/>
          <w:sz w:val="22"/>
          <w:szCs w:val="22"/>
          <w:lang w:eastAsia="en-US"/>
        </w:rPr>
        <w:t xml:space="preserve">b) </w:t>
      </w:r>
      <w:r w:rsidR="00F01579" w:rsidRPr="0083503E">
        <w:rPr>
          <w:rFonts w:eastAsia="Calibri" w:cs="Arial"/>
          <w:color w:val="404040" w:themeColor="text1" w:themeTint="BF"/>
          <w:sz w:val="22"/>
          <w:szCs w:val="22"/>
          <w:lang w:eastAsia="en-US"/>
        </w:rPr>
        <w:t>Smlouvy.</w:t>
      </w:r>
    </w:p>
    <w:p w14:paraId="35ADF67C" w14:textId="3DD59617" w:rsidR="00394559" w:rsidRPr="0083503E" w:rsidRDefault="00394559" w:rsidP="00F01579">
      <w:pPr>
        <w:tabs>
          <w:tab w:val="left" w:pos="12474"/>
        </w:tabs>
        <w:spacing w:after="200" w:line="312" w:lineRule="auto"/>
        <w:ind w:right="-24"/>
        <w:jc w:val="both"/>
        <w:rPr>
          <w:rFonts w:eastAsia="Calibri" w:cs="Arial"/>
          <w:color w:val="404040" w:themeColor="text1" w:themeTint="BF"/>
          <w:sz w:val="22"/>
          <w:szCs w:val="22"/>
          <w:lang w:eastAsia="en-US"/>
        </w:rPr>
      </w:pPr>
      <w:r w:rsidRPr="0083503E">
        <w:rPr>
          <w:rFonts w:eastAsia="Calibri" w:cs="Arial"/>
          <w:color w:val="404040" w:themeColor="text1" w:themeTint="BF"/>
          <w:sz w:val="22"/>
          <w:szCs w:val="22"/>
          <w:lang w:eastAsia="en-US"/>
        </w:rPr>
        <w:t xml:space="preserve">V Praze, dne </w:t>
      </w:r>
      <w:proofErr w:type="spellStart"/>
      <w:r w:rsidR="00172485" w:rsidRPr="0083503E">
        <w:rPr>
          <w:rFonts w:eastAsia="Calibri" w:cs="Arial"/>
          <w:i/>
          <w:iCs/>
          <w:color w:val="404040" w:themeColor="text1" w:themeTint="BF"/>
          <w:sz w:val="22"/>
          <w:szCs w:val="22"/>
          <w:lang w:eastAsia="en-US"/>
        </w:rPr>
        <w:t>xx.</w:t>
      </w:r>
      <w:proofErr w:type="gramStart"/>
      <w:r w:rsidR="00172485" w:rsidRPr="0083503E">
        <w:rPr>
          <w:rFonts w:eastAsia="Calibri" w:cs="Arial"/>
          <w:i/>
          <w:iCs/>
          <w:color w:val="404040" w:themeColor="text1" w:themeTint="BF"/>
          <w:sz w:val="22"/>
          <w:szCs w:val="22"/>
          <w:lang w:eastAsia="en-US"/>
        </w:rPr>
        <w:t>xx.xxxx</w:t>
      </w:r>
      <w:proofErr w:type="spellEnd"/>
      <w:proofErr w:type="gramEnd"/>
    </w:p>
    <w:tbl>
      <w:tblPr>
        <w:tblpPr w:leftFromText="141" w:rightFromText="141" w:vertAnchor="text" w:horzAnchor="margin" w:tblpY="62"/>
        <w:tblW w:w="9781"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1985"/>
        <w:gridCol w:w="3402"/>
        <w:gridCol w:w="2126"/>
        <w:gridCol w:w="2268"/>
      </w:tblGrid>
      <w:tr w:rsidR="0083503E" w:rsidRPr="0083503E" w14:paraId="73DB2C41" w14:textId="77777777" w:rsidTr="00F36B16">
        <w:trPr>
          <w:trHeight w:hRule="exact" w:val="425"/>
        </w:trPr>
        <w:tc>
          <w:tcPr>
            <w:tcW w:w="1985" w:type="dxa"/>
            <w:tcMar>
              <w:top w:w="28" w:type="dxa"/>
              <w:bottom w:w="28" w:type="dxa"/>
            </w:tcMar>
            <w:vAlign w:val="center"/>
          </w:tcPr>
          <w:p w14:paraId="4D91F1CF" w14:textId="77777777" w:rsidR="00F01579" w:rsidRPr="0083503E" w:rsidRDefault="00F01579" w:rsidP="00F36B16">
            <w:pPr>
              <w:spacing w:before="100" w:beforeAutospacing="1" w:after="100" w:afterAutospacing="1" w:line="312" w:lineRule="auto"/>
              <w:contextualSpacing/>
              <w:jc w:val="center"/>
              <w:rPr>
                <w:rFonts w:cs="Arial"/>
                <w:b/>
                <w:bCs/>
                <w:color w:val="404040" w:themeColor="text1" w:themeTint="BF"/>
                <w:sz w:val="22"/>
                <w:szCs w:val="22"/>
              </w:rPr>
            </w:pPr>
          </w:p>
        </w:tc>
        <w:tc>
          <w:tcPr>
            <w:tcW w:w="3402" w:type="dxa"/>
            <w:tcMar>
              <w:top w:w="28" w:type="dxa"/>
              <w:bottom w:w="28" w:type="dxa"/>
            </w:tcMar>
            <w:vAlign w:val="center"/>
          </w:tcPr>
          <w:p w14:paraId="72F67F71" w14:textId="77777777" w:rsidR="00F01579" w:rsidRPr="0083503E" w:rsidRDefault="00F01579" w:rsidP="00F36B16">
            <w:pPr>
              <w:spacing w:before="100" w:beforeAutospacing="1" w:after="100" w:afterAutospacing="1" w:line="312" w:lineRule="auto"/>
              <w:contextualSpacing/>
              <w:jc w:val="center"/>
              <w:rPr>
                <w:rFonts w:cs="Arial"/>
                <w:b/>
                <w:bCs/>
                <w:color w:val="404040" w:themeColor="text1" w:themeTint="BF"/>
                <w:sz w:val="22"/>
                <w:szCs w:val="22"/>
              </w:rPr>
            </w:pPr>
            <w:r w:rsidRPr="0083503E">
              <w:rPr>
                <w:rFonts w:cs="Arial"/>
                <w:b/>
                <w:bCs/>
                <w:color w:val="404040" w:themeColor="text1" w:themeTint="BF"/>
                <w:sz w:val="22"/>
                <w:szCs w:val="22"/>
              </w:rPr>
              <w:t>Jméno a příjmení</w:t>
            </w:r>
          </w:p>
        </w:tc>
        <w:tc>
          <w:tcPr>
            <w:tcW w:w="2126" w:type="dxa"/>
            <w:vAlign w:val="center"/>
          </w:tcPr>
          <w:p w14:paraId="75840BCE" w14:textId="77777777" w:rsidR="00F01579" w:rsidRPr="0083503E" w:rsidRDefault="00F01579" w:rsidP="00F36B16">
            <w:pPr>
              <w:spacing w:before="100" w:beforeAutospacing="1" w:after="100" w:afterAutospacing="1" w:line="312" w:lineRule="auto"/>
              <w:contextualSpacing/>
              <w:jc w:val="center"/>
              <w:rPr>
                <w:rFonts w:cs="Arial"/>
                <w:b/>
                <w:bCs/>
                <w:color w:val="404040" w:themeColor="text1" w:themeTint="BF"/>
                <w:sz w:val="22"/>
                <w:szCs w:val="22"/>
              </w:rPr>
            </w:pPr>
            <w:r w:rsidRPr="0083503E">
              <w:rPr>
                <w:rFonts w:cs="Arial"/>
                <w:b/>
                <w:bCs/>
                <w:color w:val="404040" w:themeColor="text1" w:themeTint="BF"/>
                <w:sz w:val="22"/>
                <w:szCs w:val="22"/>
              </w:rPr>
              <w:t>Datum</w:t>
            </w:r>
          </w:p>
        </w:tc>
        <w:tc>
          <w:tcPr>
            <w:tcW w:w="2268" w:type="dxa"/>
            <w:tcMar>
              <w:top w:w="28" w:type="dxa"/>
              <w:bottom w:w="28" w:type="dxa"/>
            </w:tcMar>
            <w:vAlign w:val="center"/>
          </w:tcPr>
          <w:p w14:paraId="65C5E47B" w14:textId="77777777" w:rsidR="00F01579" w:rsidRPr="0083503E" w:rsidRDefault="00F01579" w:rsidP="00F36B16">
            <w:pPr>
              <w:spacing w:before="100" w:beforeAutospacing="1" w:after="100" w:afterAutospacing="1" w:line="312" w:lineRule="auto"/>
              <w:contextualSpacing/>
              <w:jc w:val="center"/>
              <w:rPr>
                <w:rFonts w:cs="Arial"/>
                <w:b/>
                <w:bCs/>
                <w:color w:val="404040" w:themeColor="text1" w:themeTint="BF"/>
                <w:sz w:val="22"/>
                <w:szCs w:val="22"/>
              </w:rPr>
            </w:pPr>
            <w:r w:rsidRPr="0083503E">
              <w:rPr>
                <w:rFonts w:cs="Arial"/>
                <w:b/>
                <w:bCs/>
                <w:color w:val="404040" w:themeColor="text1" w:themeTint="BF"/>
                <w:sz w:val="22"/>
                <w:szCs w:val="22"/>
              </w:rPr>
              <w:t>Podpis</w:t>
            </w:r>
          </w:p>
        </w:tc>
      </w:tr>
      <w:tr w:rsidR="0083503E" w:rsidRPr="0083503E" w14:paraId="55246727" w14:textId="77777777" w:rsidTr="00F36B16">
        <w:trPr>
          <w:trHeight w:hRule="exact" w:val="718"/>
        </w:trPr>
        <w:tc>
          <w:tcPr>
            <w:tcW w:w="1985" w:type="dxa"/>
            <w:tcMar>
              <w:top w:w="28" w:type="dxa"/>
              <w:bottom w:w="28" w:type="dxa"/>
            </w:tcMar>
            <w:vAlign w:val="center"/>
          </w:tcPr>
          <w:p w14:paraId="3A3DB732" w14:textId="36FA8D84" w:rsidR="00F01579" w:rsidRPr="0083503E" w:rsidRDefault="00394559" w:rsidP="00F36B16">
            <w:pPr>
              <w:spacing w:before="100" w:beforeAutospacing="1" w:after="100" w:afterAutospacing="1" w:line="312" w:lineRule="auto"/>
              <w:contextualSpacing/>
              <w:rPr>
                <w:rFonts w:cs="Arial"/>
                <w:color w:val="404040" w:themeColor="text1" w:themeTint="BF"/>
                <w:sz w:val="22"/>
                <w:szCs w:val="22"/>
              </w:rPr>
            </w:pPr>
            <w:r w:rsidRPr="0083503E">
              <w:rPr>
                <w:rFonts w:cs="Arial"/>
                <w:color w:val="404040" w:themeColor="text1" w:themeTint="BF"/>
                <w:sz w:val="22"/>
                <w:szCs w:val="22"/>
              </w:rPr>
              <w:t>Předal za Poskytovatele</w:t>
            </w:r>
          </w:p>
        </w:tc>
        <w:tc>
          <w:tcPr>
            <w:tcW w:w="3402" w:type="dxa"/>
            <w:tcMar>
              <w:top w:w="28" w:type="dxa"/>
              <w:bottom w:w="28" w:type="dxa"/>
            </w:tcMar>
            <w:vAlign w:val="center"/>
          </w:tcPr>
          <w:p w14:paraId="6CA9BD1F" w14:textId="77777777" w:rsidR="00F01579" w:rsidRPr="0083503E" w:rsidRDefault="00F01579" w:rsidP="00F36B16">
            <w:pPr>
              <w:spacing w:before="100" w:beforeAutospacing="1" w:after="100" w:afterAutospacing="1" w:line="312" w:lineRule="auto"/>
              <w:contextualSpacing/>
              <w:rPr>
                <w:rFonts w:cs="Arial"/>
                <w:color w:val="404040" w:themeColor="text1" w:themeTint="BF"/>
                <w:sz w:val="22"/>
                <w:szCs w:val="22"/>
              </w:rPr>
            </w:pPr>
          </w:p>
        </w:tc>
        <w:tc>
          <w:tcPr>
            <w:tcW w:w="2126" w:type="dxa"/>
          </w:tcPr>
          <w:p w14:paraId="46C944CC" w14:textId="77777777" w:rsidR="00F01579" w:rsidRPr="0083503E" w:rsidRDefault="00F01579" w:rsidP="00F36B16">
            <w:pPr>
              <w:spacing w:before="100" w:beforeAutospacing="1" w:after="100" w:afterAutospacing="1" w:line="312" w:lineRule="auto"/>
              <w:contextualSpacing/>
              <w:rPr>
                <w:rFonts w:cs="Arial"/>
                <w:color w:val="404040" w:themeColor="text1" w:themeTint="BF"/>
                <w:sz w:val="22"/>
                <w:szCs w:val="22"/>
              </w:rPr>
            </w:pPr>
          </w:p>
        </w:tc>
        <w:tc>
          <w:tcPr>
            <w:tcW w:w="2268" w:type="dxa"/>
            <w:tcMar>
              <w:top w:w="28" w:type="dxa"/>
              <w:bottom w:w="28" w:type="dxa"/>
            </w:tcMar>
            <w:vAlign w:val="center"/>
          </w:tcPr>
          <w:p w14:paraId="32612DBD" w14:textId="77777777" w:rsidR="00F01579" w:rsidRPr="0083503E" w:rsidRDefault="00F01579" w:rsidP="00F36B16">
            <w:pPr>
              <w:spacing w:before="100" w:beforeAutospacing="1" w:after="100" w:afterAutospacing="1" w:line="312" w:lineRule="auto"/>
              <w:contextualSpacing/>
              <w:rPr>
                <w:rFonts w:cs="Arial"/>
                <w:color w:val="404040" w:themeColor="text1" w:themeTint="BF"/>
                <w:sz w:val="22"/>
                <w:szCs w:val="22"/>
              </w:rPr>
            </w:pPr>
          </w:p>
        </w:tc>
      </w:tr>
      <w:tr w:rsidR="0083503E" w:rsidRPr="0083503E" w14:paraId="356DB366" w14:textId="77777777" w:rsidTr="00F36B16">
        <w:trPr>
          <w:trHeight w:hRule="exact" w:val="692"/>
        </w:trPr>
        <w:tc>
          <w:tcPr>
            <w:tcW w:w="1985" w:type="dxa"/>
            <w:tcMar>
              <w:top w:w="28" w:type="dxa"/>
              <w:bottom w:w="28" w:type="dxa"/>
            </w:tcMar>
            <w:vAlign w:val="center"/>
          </w:tcPr>
          <w:p w14:paraId="7096258C" w14:textId="2192CD78" w:rsidR="00F01579" w:rsidRPr="0083503E" w:rsidRDefault="00394559" w:rsidP="00F36B16">
            <w:pPr>
              <w:spacing w:before="100" w:beforeAutospacing="1" w:after="100" w:afterAutospacing="1" w:line="312" w:lineRule="auto"/>
              <w:contextualSpacing/>
              <w:rPr>
                <w:rFonts w:cs="Arial"/>
                <w:color w:val="404040" w:themeColor="text1" w:themeTint="BF"/>
                <w:sz w:val="22"/>
                <w:szCs w:val="22"/>
              </w:rPr>
            </w:pPr>
            <w:r w:rsidRPr="0083503E">
              <w:rPr>
                <w:rFonts w:cs="Arial"/>
                <w:color w:val="404040" w:themeColor="text1" w:themeTint="BF"/>
                <w:sz w:val="22"/>
                <w:szCs w:val="22"/>
              </w:rPr>
              <w:t>Akceptoval za Objednatele</w:t>
            </w:r>
          </w:p>
        </w:tc>
        <w:tc>
          <w:tcPr>
            <w:tcW w:w="3402" w:type="dxa"/>
            <w:tcMar>
              <w:top w:w="28" w:type="dxa"/>
              <w:bottom w:w="28" w:type="dxa"/>
            </w:tcMar>
            <w:vAlign w:val="center"/>
          </w:tcPr>
          <w:p w14:paraId="4B2B58A8" w14:textId="77777777" w:rsidR="00F01579" w:rsidRPr="0083503E" w:rsidRDefault="00F01579" w:rsidP="00F36B16">
            <w:pPr>
              <w:spacing w:before="100" w:beforeAutospacing="1" w:after="100" w:afterAutospacing="1" w:line="312" w:lineRule="auto"/>
              <w:contextualSpacing/>
              <w:rPr>
                <w:rFonts w:cs="Arial"/>
                <w:color w:val="404040" w:themeColor="text1" w:themeTint="BF"/>
                <w:sz w:val="22"/>
                <w:szCs w:val="22"/>
              </w:rPr>
            </w:pPr>
          </w:p>
        </w:tc>
        <w:tc>
          <w:tcPr>
            <w:tcW w:w="2126" w:type="dxa"/>
          </w:tcPr>
          <w:p w14:paraId="58F4F4FB" w14:textId="77777777" w:rsidR="00F01579" w:rsidRPr="0083503E" w:rsidRDefault="00F01579" w:rsidP="00F36B16">
            <w:pPr>
              <w:spacing w:before="100" w:beforeAutospacing="1" w:after="100" w:afterAutospacing="1" w:line="312" w:lineRule="auto"/>
              <w:contextualSpacing/>
              <w:rPr>
                <w:rFonts w:cs="Arial"/>
                <w:color w:val="404040" w:themeColor="text1" w:themeTint="BF"/>
                <w:sz w:val="22"/>
                <w:szCs w:val="22"/>
              </w:rPr>
            </w:pPr>
          </w:p>
        </w:tc>
        <w:tc>
          <w:tcPr>
            <w:tcW w:w="2268" w:type="dxa"/>
            <w:tcMar>
              <w:top w:w="28" w:type="dxa"/>
              <w:bottom w:w="28" w:type="dxa"/>
            </w:tcMar>
            <w:vAlign w:val="center"/>
          </w:tcPr>
          <w:p w14:paraId="486713C1" w14:textId="77777777" w:rsidR="00F01579" w:rsidRPr="0083503E" w:rsidRDefault="00F01579" w:rsidP="00F36B16">
            <w:pPr>
              <w:spacing w:before="100" w:beforeAutospacing="1" w:after="100" w:afterAutospacing="1" w:line="312" w:lineRule="auto"/>
              <w:contextualSpacing/>
              <w:rPr>
                <w:rFonts w:cs="Arial"/>
                <w:color w:val="404040" w:themeColor="text1" w:themeTint="BF"/>
                <w:sz w:val="22"/>
                <w:szCs w:val="22"/>
              </w:rPr>
            </w:pPr>
          </w:p>
        </w:tc>
      </w:tr>
    </w:tbl>
    <w:p w14:paraId="4C881331" w14:textId="77777777" w:rsidR="00F01579" w:rsidRPr="0083503E" w:rsidRDefault="00F01579" w:rsidP="00F01579">
      <w:pPr>
        <w:spacing w:line="312" w:lineRule="auto"/>
        <w:jc w:val="both"/>
        <w:rPr>
          <w:rFonts w:eastAsiaTheme="minorHAnsi" w:cs="Arial"/>
          <w:b/>
          <w:color w:val="404040" w:themeColor="text1" w:themeTint="BF"/>
          <w:sz w:val="22"/>
          <w:szCs w:val="22"/>
          <w:lang w:eastAsia="en-US"/>
        </w:rPr>
      </w:pPr>
    </w:p>
    <w:p w14:paraId="1B550F0D" w14:textId="77777777" w:rsidR="00F01579" w:rsidRPr="0083503E" w:rsidRDefault="00F01579" w:rsidP="00F01579">
      <w:pPr>
        <w:spacing w:line="312" w:lineRule="auto"/>
        <w:jc w:val="both"/>
        <w:rPr>
          <w:rFonts w:eastAsiaTheme="minorHAnsi" w:cs="Arial"/>
          <w:b/>
          <w:color w:val="404040" w:themeColor="text1" w:themeTint="BF"/>
          <w:sz w:val="22"/>
          <w:szCs w:val="22"/>
          <w:lang w:eastAsia="en-US"/>
        </w:rPr>
      </w:pPr>
    </w:p>
    <w:p w14:paraId="292F2DCE" w14:textId="77777777" w:rsidR="00F01579" w:rsidRPr="0083503E" w:rsidRDefault="00F01579" w:rsidP="00F01579">
      <w:pPr>
        <w:spacing w:line="312" w:lineRule="auto"/>
        <w:jc w:val="both"/>
        <w:rPr>
          <w:rFonts w:eastAsiaTheme="minorHAnsi" w:cs="Arial"/>
          <w:b/>
          <w:color w:val="404040" w:themeColor="text1" w:themeTint="BF"/>
          <w:sz w:val="22"/>
          <w:szCs w:val="22"/>
          <w:lang w:eastAsia="en-US"/>
        </w:rPr>
      </w:pPr>
    </w:p>
    <w:p w14:paraId="11FD07A3" w14:textId="77777777" w:rsidR="00F01579" w:rsidRPr="0083503E" w:rsidRDefault="00F01579" w:rsidP="00F01579">
      <w:pPr>
        <w:spacing w:line="312" w:lineRule="auto"/>
        <w:jc w:val="both"/>
        <w:rPr>
          <w:rFonts w:eastAsiaTheme="minorHAnsi" w:cs="Arial"/>
          <w:b/>
          <w:color w:val="404040" w:themeColor="text1" w:themeTint="BF"/>
          <w:sz w:val="22"/>
          <w:szCs w:val="22"/>
          <w:lang w:eastAsia="en-US"/>
        </w:rPr>
      </w:pPr>
    </w:p>
    <w:p w14:paraId="5CAD7186" w14:textId="09E5F314" w:rsidR="007E6294" w:rsidRPr="0083503E" w:rsidRDefault="007E6294" w:rsidP="00007FA0">
      <w:pPr>
        <w:spacing w:line="312" w:lineRule="auto"/>
        <w:rPr>
          <w:rFonts w:eastAsiaTheme="minorHAnsi" w:cs="Arial"/>
          <w:color w:val="404040" w:themeColor="text1" w:themeTint="BF"/>
          <w:sz w:val="22"/>
          <w:szCs w:val="22"/>
        </w:rPr>
      </w:pPr>
    </w:p>
    <w:p w14:paraId="55AAEECD" w14:textId="19981294" w:rsidR="001E0D3A" w:rsidRPr="0083503E" w:rsidRDefault="001E0D3A" w:rsidP="00007FA0">
      <w:pPr>
        <w:spacing w:line="312" w:lineRule="auto"/>
        <w:rPr>
          <w:rFonts w:eastAsiaTheme="minorHAnsi" w:cs="Arial"/>
          <w:color w:val="404040" w:themeColor="text1" w:themeTint="BF"/>
          <w:sz w:val="22"/>
          <w:szCs w:val="22"/>
        </w:rPr>
      </w:pPr>
    </w:p>
    <w:p w14:paraId="7A0D8503" w14:textId="73B4CEB4" w:rsidR="001E0D3A" w:rsidRPr="0083503E" w:rsidRDefault="001E0D3A" w:rsidP="00007FA0">
      <w:pPr>
        <w:spacing w:line="312" w:lineRule="auto"/>
        <w:rPr>
          <w:rFonts w:eastAsiaTheme="minorHAnsi" w:cs="Arial"/>
          <w:color w:val="404040" w:themeColor="text1" w:themeTint="BF"/>
          <w:sz w:val="22"/>
          <w:szCs w:val="22"/>
        </w:rPr>
      </w:pPr>
    </w:p>
    <w:p w14:paraId="34C97FE2" w14:textId="77777777" w:rsidR="00067D4D" w:rsidRPr="0083503E" w:rsidRDefault="00067D4D" w:rsidP="00007FA0">
      <w:pPr>
        <w:spacing w:line="312" w:lineRule="auto"/>
        <w:rPr>
          <w:rFonts w:eastAsiaTheme="minorHAnsi" w:cs="Arial"/>
          <w:color w:val="404040" w:themeColor="text1" w:themeTint="BF"/>
          <w:sz w:val="22"/>
          <w:szCs w:val="22"/>
        </w:rPr>
      </w:pPr>
    </w:p>
    <w:p w14:paraId="2393E36A" w14:textId="77777777" w:rsidR="00067D4D" w:rsidRPr="0083503E" w:rsidRDefault="00067D4D" w:rsidP="00067D4D">
      <w:pPr>
        <w:spacing w:line="312" w:lineRule="auto"/>
        <w:jc w:val="both"/>
        <w:rPr>
          <w:rFonts w:eastAsiaTheme="minorHAnsi" w:cs="Arial"/>
          <w:b/>
          <w:color w:val="404040" w:themeColor="text1" w:themeTint="BF"/>
          <w:sz w:val="22"/>
          <w:szCs w:val="22"/>
          <w:lang w:eastAsia="en-US"/>
        </w:rPr>
      </w:pPr>
    </w:p>
    <w:sectPr w:rsidR="00067D4D" w:rsidRPr="0083503E" w:rsidSect="00801F4C">
      <w:headerReference w:type="default" r:id="rId11"/>
      <w:footerReference w:type="even" r:id="rId12"/>
      <w:footerReference w:type="default" r:id="rId13"/>
      <w:headerReference w:type="first" r:id="rId14"/>
      <w:footerReference w:type="first" r:id="rId15"/>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0CA10" w14:textId="77777777" w:rsidR="00801F4C" w:rsidRDefault="00801F4C" w:rsidP="00116E6B">
      <w:r>
        <w:separator/>
      </w:r>
    </w:p>
  </w:endnote>
  <w:endnote w:type="continuationSeparator" w:id="0">
    <w:p w14:paraId="18801B3C" w14:textId="77777777" w:rsidR="00801F4C" w:rsidRDefault="00801F4C" w:rsidP="00116E6B">
      <w:r>
        <w:continuationSeparator/>
      </w:r>
    </w:p>
  </w:endnote>
  <w:endnote w:type="continuationNotice" w:id="1">
    <w:p w14:paraId="226EF053" w14:textId="77777777" w:rsidR="00801F4C" w:rsidRDefault="0080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27A1" w14:textId="5DD35AE5" w:rsidR="00E30BC6" w:rsidRDefault="000E6841">
    <w:pPr>
      <w:pStyle w:val="Zpat"/>
    </w:pPr>
    <w:r>
      <w:rPr>
        <w:noProof/>
      </w:rPr>
      <mc:AlternateContent>
        <mc:Choice Requires="wps">
          <w:drawing>
            <wp:anchor distT="0" distB="0" distL="0" distR="0" simplePos="0" relativeHeight="251660289" behindDoc="0" locked="0" layoutInCell="1" allowOverlap="1" wp14:anchorId="1052EA4C" wp14:editId="322161BB">
              <wp:simplePos x="635" y="635"/>
              <wp:positionH relativeFrom="page">
                <wp:align>center</wp:align>
              </wp:positionH>
              <wp:positionV relativeFrom="page">
                <wp:align>bottom</wp:align>
              </wp:positionV>
              <wp:extent cx="443865" cy="443865"/>
              <wp:effectExtent l="0" t="0" r="14605" b="0"/>
              <wp:wrapNone/>
              <wp:docPr id="1957953017"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BA36CE" w14:textId="39D540A6" w:rsidR="000E6841" w:rsidRPr="000E6841" w:rsidRDefault="000E6841" w:rsidP="000E6841">
                          <w:pPr>
                            <w:rPr>
                              <w:rFonts w:ascii="Calibri" w:eastAsia="Calibri" w:hAnsi="Calibri" w:cs="Calibri"/>
                              <w:noProof/>
                              <w:color w:val="000000"/>
                            </w:rPr>
                          </w:pPr>
                          <w:r w:rsidRPr="000E6841">
                            <w:rPr>
                              <w:rFonts w:ascii="Calibri" w:eastAsia="Calibri" w:hAnsi="Calibri" w:cs="Calibri"/>
                              <w:noProof/>
                              <w:color w:val="00000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52EA4C"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3BA36CE" w14:textId="39D540A6" w:rsidR="000E6841" w:rsidRPr="000E6841" w:rsidRDefault="000E6841" w:rsidP="000E6841">
                    <w:pPr>
                      <w:rPr>
                        <w:rFonts w:ascii="Calibri" w:eastAsia="Calibri" w:hAnsi="Calibri" w:cs="Calibri"/>
                        <w:noProof/>
                        <w:color w:val="000000"/>
                      </w:rPr>
                    </w:pPr>
                    <w:r w:rsidRPr="000E6841">
                      <w:rPr>
                        <w:rFonts w:ascii="Calibri" w:eastAsia="Calibri" w:hAnsi="Calibri" w:cs="Calibri"/>
                        <w:noProof/>
                        <w:color w:val="00000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93D5" w14:textId="68CD56A9" w:rsidR="007D63E7" w:rsidRPr="00E72D09" w:rsidRDefault="000E6841" w:rsidP="00E72D09">
    <w:pPr>
      <w:pStyle w:val="Zpat"/>
      <w:spacing w:before="120"/>
      <w:ind w:right="357"/>
      <w:jc w:val="center"/>
      <w:rPr>
        <w:rFonts w:ascii="Arial" w:hAnsi="Arial" w:cs="Arial"/>
        <w:sz w:val="18"/>
        <w:szCs w:val="18"/>
      </w:rPr>
    </w:pPr>
    <w:r>
      <w:rPr>
        <w:noProof/>
        <w:sz w:val="18"/>
        <w:szCs w:val="18"/>
        <w:lang w:val="cs-CZ"/>
      </w:rPr>
      <mc:AlternateContent>
        <mc:Choice Requires="wps">
          <w:drawing>
            <wp:anchor distT="0" distB="0" distL="0" distR="0" simplePos="0" relativeHeight="251661313" behindDoc="0" locked="0" layoutInCell="1" allowOverlap="1" wp14:anchorId="28828B61" wp14:editId="64AE4933">
              <wp:simplePos x="724205" y="10036454"/>
              <wp:positionH relativeFrom="page">
                <wp:align>center</wp:align>
              </wp:positionH>
              <wp:positionV relativeFrom="page">
                <wp:align>bottom</wp:align>
              </wp:positionV>
              <wp:extent cx="443865" cy="443865"/>
              <wp:effectExtent l="0" t="0" r="14605" b="0"/>
              <wp:wrapNone/>
              <wp:docPr id="218236985"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297E13" w14:textId="3DD69AC2" w:rsidR="000E6841" w:rsidRPr="000E6841" w:rsidRDefault="000E6841" w:rsidP="000E6841">
                          <w:pPr>
                            <w:rPr>
                              <w:rFonts w:ascii="Calibri" w:eastAsia="Calibri" w:hAnsi="Calibri" w:cs="Calibri"/>
                              <w:noProof/>
                              <w:color w:val="000000"/>
                            </w:rPr>
                          </w:pPr>
                          <w:r w:rsidRPr="000E6841">
                            <w:rPr>
                              <w:rFonts w:ascii="Calibri" w:eastAsia="Calibri" w:hAnsi="Calibri" w:cs="Calibri"/>
                              <w:noProof/>
                              <w:color w:val="00000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828B61" id="_x0000_t202" coordsize="21600,21600" o:spt="202" path="m,l,21600r21600,l21600,xe">
              <v:stroke joinstyle="miter"/>
              <v:path gradientshapeok="t" o:connecttype="rect"/>
            </v:shapetype>
            <v:shape id="Textové pole 3" o:spid="_x0000_s1027" type="#_x0000_t202" alt="Veřejné informace" style="position:absolute;left:0;text-align:left;margin-left:0;margin-top:0;width:34.95pt;height:34.9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7297E13" w14:textId="3DD69AC2" w:rsidR="000E6841" w:rsidRPr="000E6841" w:rsidRDefault="000E6841" w:rsidP="000E6841">
                    <w:pPr>
                      <w:rPr>
                        <w:rFonts w:ascii="Calibri" w:eastAsia="Calibri" w:hAnsi="Calibri" w:cs="Calibri"/>
                        <w:noProof/>
                        <w:color w:val="000000"/>
                      </w:rPr>
                    </w:pPr>
                    <w:r w:rsidRPr="000E6841">
                      <w:rPr>
                        <w:rFonts w:ascii="Calibri" w:eastAsia="Calibri" w:hAnsi="Calibri" w:cs="Calibri"/>
                        <w:noProof/>
                        <w:color w:val="000000"/>
                      </w:rPr>
                      <w:t>Veřejné informace</w:t>
                    </w:r>
                  </w:p>
                </w:txbxContent>
              </v:textbox>
              <w10:wrap anchorx="page" anchory="page"/>
            </v:shape>
          </w:pict>
        </mc:Fallback>
      </mc:AlternateContent>
    </w:r>
    <w:r w:rsidR="007D63E7">
      <w:rPr>
        <w:noProof/>
        <w:sz w:val="18"/>
        <w:szCs w:val="18"/>
        <w:lang w:val="cs-CZ"/>
      </w:rPr>
      <mc:AlternateContent>
        <mc:Choice Requires="wps">
          <w:drawing>
            <wp:anchor distT="0" distB="0" distL="0" distR="0" simplePos="0" relativeHeight="251658240" behindDoc="0" locked="0" layoutInCell="1" allowOverlap="1" wp14:anchorId="3A7D8F38" wp14:editId="7DEC324E">
              <wp:simplePos x="0" y="0"/>
              <wp:positionH relativeFrom="page">
                <wp:posOffset>6644640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F7C6E" w14:textId="77777777" w:rsidR="007D63E7" w:rsidRDefault="007D63E7" w:rsidP="00E72D09">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D8F38" id="Text Box 2" o:spid="_x0000_s1028" type="#_x0000_t202" style="position:absolute;left:0;text-align:left;margin-left:523.2pt;margin-top:.05pt;width:1.1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" stroked="f">
              <v:fill opacity="0"/>
              <v:textbox inset="0,0,0,0">
                <w:txbxContent>
                  <w:p w14:paraId="416F7C6E" w14:textId="77777777" w:rsidR="007D63E7" w:rsidRDefault="007D63E7" w:rsidP="00E72D09">
                    <w:pPr>
                      <w:pStyle w:val="Zpat"/>
                    </w:pPr>
                  </w:p>
                </w:txbxContent>
              </v:textbox>
              <w10:wrap type="square" side="largest" anchorx="page"/>
            </v:shape>
          </w:pict>
        </mc:Fallback>
      </mc:AlternateContent>
    </w:r>
    <w:proofErr w:type="spellStart"/>
    <w:r w:rsidR="007D63E7" w:rsidRPr="00BF167B">
      <w:rPr>
        <w:rFonts w:ascii="Arial" w:hAnsi="Arial" w:cs="Arial"/>
        <w:sz w:val="18"/>
        <w:szCs w:val="18"/>
      </w:rPr>
      <w:t>Strana</w:t>
    </w:r>
    <w:proofErr w:type="spellEnd"/>
    <w:r w:rsidR="007D63E7" w:rsidRPr="00BF167B">
      <w:rPr>
        <w:rFonts w:ascii="Arial" w:hAnsi="Arial" w:cs="Arial"/>
        <w:sz w:val="18"/>
        <w:szCs w:val="18"/>
      </w:rPr>
      <w:t xml:space="preserve"> </w:t>
    </w:r>
    <w:r w:rsidR="007D63E7" w:rsidRPr="00BF167B">
      <w:rPr>
        <w:rFonts w:ascii="Arial" w:hAnsi="Arial" w:cs="Arial"/>
        <w:sz w:val="18"/>
        <w:szCs w:val="18"/>
      </w:rPr>
      <w:fldChar w:fldCharType="begin"/>
    </w:r>
    <w:r w:rsidR="007D63E7" w:rsidRPr="00BF167B">
      <w:rPr>
        <w:rFonts w:ascii="Arial" w:hAnsi="Arial" w:cs="Arial"/>
        <w:sz w:val="18"/>
        <w:szCs w:val="18"/>
      </w:rPr>
      <w:instrText xml:space="preserve"> PAGE </w:instrText>
    </w:r>
    <w:r w:rsidR="007D63E7" w:rsidRPr="00BF167B">
      <w:rPr>
        <w:rFonts w:ascii="Arial" w:hAnsi="Arial" w:cs="Arial"/>
        <w:sz w:val="18"/>
        <w:szCs w:val="18"/>
      </w:rPr>
      <w:fldChar w:fldCharType="separate"/>
    </w:r>
    <w:r w:rsidR="007D63E7">
      <w:rPr>
        <w:rFonts w:ascii="Arial" w:hAnsi="Arial" w:cs="Arial"/>
        <w:noProof/>
        <w:sz w:val="18"/>
        <w:szCs w:val="18"/>
      </w:rPr>
      <w:t>36</w:t>
    </w:r>
    <w:r w:rsidR="007D63E7" w:rsidRPr="00BF167B">
      <w:rPr>
        <w:rFonts w:ascii="Arial" w:hAnsi="Arial" w:cs="Arial"/>
        <w:sz w:val="18"/>
        <w:szCs w:val="18"/>
      </w:rPr>
      <w:fldChar w:fldCharType="end"/>
    </w:r>
    <w:r w:rsidR="007D63E7" w:rsidRPr="00BF167B">
      <w:rPr>
        <w:rFonts w:ascii="Arial" w:hAnsi="Arial" w:cs="Arial"/>
        <w:sz w:val="18"/>
        <w:szCs w:val="18"/>
      </w:rPr>
      <w:t xml:space="preserve"> (</w:t>
    </w:r>
    <w:proofErr w:type="spellStart"/>
    <w:r w:rsidR="007D63E7" w:rsidRPr="00BF167B">
      <w:rPr>
        <w:rFonts w:ascii="Arial" w:hAnsi="Arial" w:cs="Arial"/>
        <w:sz w:val="18"/>
        <w:szCs w:val="18"/>
      </w:rPr>
      <w:t>celkem</w:t>
    </w:r>
    <w:proofErr w:type="spellEnd"/>
    <w:r w:rsidR="007D63E7" w:rsidRPr="00BF167B">
      <w:rPr>
        <w:rFonts w:ascii="Arial" w:hAnsi="Arial" w:cs="Arial"/>
        <w:sz w:val="18"/>
        <w:szCs w:val="18"/>
      </w:rPr>
      <w:t xml:space="preserve"> </w:t>
    </w:r>
    <w:r w:rsidR="007D63E7" w:rsidRPr="00BF167B">
      <w:rPr>
        <w:rFonts w:ascii="Arial" w:hAnsi="Arial" w:cs="Arial"/>
        <w:sz w:val="18"/>
        <w:szCs w:val="18"/>
      </w:rPr>
      <w:fldChar w:fldCharType="begin"/>
    </w:r>
    <w:r w:rsidR="007D63E7" w:rsidRPr="00BF167B">
      <w:rPr>
        <w:rFonts w:ascii="Arial" w:hAnsi="Arial" w:cs="Arial"/>
        <w:sz w:val="18"/>
        <w:szCs w:val="18"/>
      </w:rPr>
      <w:instrText xml:space="preserve"> NUMPAGES \*Arabic </w:instrText>
    </w:r>
    <w:r w:rsidR="007D63E7" w:rsidRPr="00BF167B">
      <w:rPr>
        <w:rFonts w:ascii="Arial" w:hAnsi="Arial" w:cs="Arial"/>
        <w:sz w:val="18"/>
        <w:szCs w:val="18"/>
      </w:rPr>
      <w:fldChar w:fldCharType="separate"/>
    </w:r>
    <w:r w:rsidR="007D63E7">
      <w:rPr>
        <w:rFonts w:ascii="Arial" w:hAnsi="Arial" w:cs="Arial"/>
        <w:noProof/>
        <w:sz w:val="18"/>
        <w:szCs w:val="18"/>
      </w:rPr>
      <w:t>42</w:t>
    </w:r>
    <w:r w:rsidR="007D63E7" w:rsidRPr="00BF167B">
      <w:rPr>
        <w:rFonts w:ascii="Arial" w:hAnsi="Arial" w:cs="Arial"/>
        <w:sz w:val="18"/>
        <w:szCs w:val="18"/>
      </w:rPr>
      <w:fldChar w:fldCharType="end"/>
    </w:r>
    <w:r w:rsidR="007D63E7" w:rsidRPr="00BF167B">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C5FC" w14:textId="0ED5AD90" w:rsidR="007D63E7" w:rsidRPr="005E061F" w:rsidRDefault="000E6841">
    <w:pPr>
      <w:pStyle w:val="Zpat"/>
      <w:jc w:val="center"/>
      <w:rPr>
        <w:rFonts w:ascii="Calibri" w:hAnsi="Calibri"/>
        <w:sz w:val="22"/>
        <w:szCs w:val="22"/>
      </w:rPr>
    </w:pPr>
    <w:r>
      <w:rPr>
        <w:rFonts w:ascii="Calibri" w:hAnsi="Calibri"/>
        <w:noProof/>
        <w:sz w:val="22"/>
        <w:szCs w:val="22"/>
      </w:rPr>
      <mc:AlternateContent>
        <mc:Choice Requires="wps">
          <w:drawing>
            <wp:anchor distT="0" distB="0" distL="0" distR="0" simplePos="0" relativeHeight="251659265" behindDoc="0" locked="0" layoutInCell="1" allowOverlap="1" wp14:anchorId="367029DC" wp14:editId="7ACF80C3">
              <wp:simplePos x="635" y="635"/>
              <wp:positionH relativeFrom="page">
                <wp:align>center</wp:align>
              </wp:positionH>
              <wp:positionV relativeFrom="page">
                <wp:align>bottom</wp:align>
              </wp:positionV>
              <wp:extent cx="443865" cy="443865"/>
              <wp:effectExtent l="0" t="0" r="14605" b="0"/>
              <wp:wrapNone/>
              <wp:docPr id="1922393129"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83F28A" w14:textId="4BFC9483" w:rsidR="000E6841" w:rsidRPr="000E6841" w:rsidRDefault="000E6841" w:rsidP="000E6841">
                          <w:pPr>
                            <w:rPr>
                              <w:rFonts w:ascii="Calibri" w:eastAsia="Calibri" w:hAnsi="Calibri" w:cs="Calibri"/>
                              <w:noProof/>
                              <w:color w:val="000000"/>
                            </w:rPr>
                          </w:pPr>
                          <w:r w:rsidRPr="000E6841">
                            <w:rPr>
                              <w:rFonts w:ascii="Calibri" w:eastAsia="Calibri" w:hAnsi="Calibri" w:cs="Calibri"/>
                              <w:noProof/>
                              <w:color w:val="00000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7029DC" id="_x0000_t202" coordsize="21600,21600" o:spt="202" path="m,l,21600r21600,l21600,xe">
              <v:stroke joinstyle="miter"/>
              <v:path gradientshapeok="t" o:connecttype="rect"/>
            </v:shapetype>
            <v:shape id="Textové pole 1" o:spid="_x0000_s1029" type="#_x0000_t202" alt="Veřejné informace" style="position:absolute;left:0;text-align:left;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783F28A" w14:textId="4BFC9483" w:rsidR="000E6841" w:rsidRPr="000E6841" w:rsidRDefault="000E6841" w:rsidP="000E6841">
                    <w:pPr>
                      <w:rPr>
                        <w:rFonts w:ascii="Calibri" w:eastAsia="Calibri" w:hAnsi="Calibri" w:cs="Calibri"/>
                        <w:noProof/>
                        <w:color w:val="000000"/>
                      </w:rPr>
                    </w:pPr>
                    <w:r w:rsidRPr="000E6841">
                      <w:rPr>
                        <w:rFonts w:ascii="Calibri" w:eastAsia="Calibri" w:hAnsi="Calibri" w:cs="Calibri"/>
                        <w:noProof/>
                        <w:color w:val="000000"/>
                      </w:rPr>
                      <w:t>Veřejné informace</w:t>
                    </w:r>
                  </w:p>
                </w:txbxContent>
              </v:textbox>
              <w10:wrap anchorx="page" anchory="page"/>
            </v:shape>
          </w:pict>
        </mc:Fallback>
      </mc:AlternateContent>
    </w:r>
    <w:r w:rsidR="007D63E7" w:rsidRPr="005E061F">
      <w:rPr>
        <w:rFonts w:ascii="Calibri" w:hAnsi="Calibri"/>
        <w:sz w:val="22"/>
        <w:szCs w:val="22"/>
      </w:rPr>
      <w:fldChar w:fldCharType="begin"/>
    </w:r>
    <w:r w:rsidR="007D63E7" w:rsidRPr="005E061F">
      <w:rPr>
        <w:rFonts w:ascii="Calibri" w:hAnsi="Calibri"/>
        <w:sz w:val="22"/>
        <w:szCs w:val="22"/>
      </w:rPr>
      <w:instrText xml:space="preserve"> PAGE   \* MERGEFORMAT </w:instrText>
    </w:r>
    <w:r w:rsidR="007D63E7" w:rsidRPr="005E061F">
      <w:rPr>
        <w:rFonts w:ascii="Calibri" w:hAnsi="Calibri"/>
        <w:sz w:val="22"/>
        <w:szCs w:val="22"/>
      </w:rPr>
      <w:fldChar w:fldCharType="separate"/>
    </w:r>
    <w:r w:rsidR="007D63E7">
      <w:rPr>
        <w:rFonts w:ascii="Calibri" w:hAnsi="Calibri"/>
        <w:noProof/>
        <w:sz w:val="22"/>
        <w:szCs w:val="22"/>
      </w:rPr>
      <w:t>1</w:t>
    </w:r>
    <w:r w:rsidR="007D63E7" w:rsidRPr="005E061F">
      <w:rPr>
        <w:rFonts w:ascii="Calibri" w:hAnsi="Calibri"/>
        <w:sz w:val="22"/>
        <w:szCs w:val="22"/>
      </w:rPr>
      <w:fldChar w:fldCharType="end"/>
    </w:r>
  </w:p>
  <w:p w14:paraId="79B72804" w14:textId="77777777" w:rsidR="007D63E7" w:rsidRDefault="007D63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DBD4" w14:textId="77777777" w:rsidR="00801F4C" w:rsidRDefault="00801F4C" w:rsidP="00116E6B">
      <w:r>
        <w:separator/>
      </w:r>
    </w:p>
  </w:footnote>
  <w:footnote w:type="continuationSeparator" w:id="0">
    <w:p w14:paraId="10EC56AD" w14:textId="77777777" w:rsidR="00801F4C" w:rsidRDefault="00801F4C" w:rsidP="00116E6B">
      <w:r>
        <w:continuationSeparator/>
      </w:r>
    </w:p>
  </w:footnote>
  <w:footnote w:type="continuationNotice" w:id="1">
    <w:p w14:paraId="2586E9F4" w14:textId="77777777" w:rsidR="00801F4C" w:rsidRDefault="00801F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9E96" w14:textId="35A6229B" w:rsidR="007D63E7" w:rsidRDefault="007D63E7" w:rsidP="00317BFB">
    <w:pPr>
      <w:pStyle w:val="Zhlav"/>
      <w:tabs>
        <w:tab w:val="clear" w:pos="4536"/>
        <w:tab w:val="center" w:pos="2835"/>
      </w:tabs>
      <w:rPr>
        <w:noProof/>
      </w:rPr>
    </w:pPr>
    <w:r w:rsidRPr="00FD5279">
      <w:rPr>
        <w:b/>
        <w:caps/>
        <w:noProof/>
        <w:color w:val="636466"/>
      </w:rPr>
      <w:drawing>
        <wp:anchor distT="0" distB="0" distL="114300" distR="114300" simplePos="0" relativeHeight="251658241" behindDoc="0" locked="0" layoutInCell="1" allowOverlap="1" wp14:anchorId="572112B6" wp14:editId="7E88BE4E">
          <wp:simplePos x="0" y="0"/>
          <wp:positionH relativeFrom="page">
            <wp:posOffset>676275</wp:posOffset>
          </wp:positionH>
          <wp:positionV relativeFrom="topMargin">
            <wp:posOffset>460375</wp:posOffset>
          </wp:positionV>
          <wp:extent cx="1800000" cy="532800"/>
          <wp:effectExtent l="0" t="0" r="0" b="635"/>
          <wp:wrapSquare wrapText="bothSides"/>
          <wp:docPr id="11"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p w14:paraId="53EFE8BB" w14:textId="7503416B" w:rsidR="007D63E7" w:rsidRPr="00317BFB" w:rsidRDefault="007D63E7" w:rsidP="009E3C60">
    <w:pPr>
      <w:pStyle w:val="NAKITTitulek2"/>
      <w:ind w:right="0"/>
      <w:rPr>
        <w:sz w:val="22"/>
        <w:szCs w:val="22"/>
      </w:rPr>
    </w:pPr>
  </w:p>
  <w:p w14:paraId="74CEC775" w14:textId="6747CED4" w:rsidR="007D63E7" w:rsidRDefault="007D63E7" w:rsidP="0019292A">
    <w:pPr>
      <w:pStyle w:val="Bezmezer"/>
      <w:ind w:left="3119"/>
      <w:rPr>
        <w:rFonts w:asciiTheme="minorHAnsi" w:hAnsiTheme="minorHAnsi"/>
        <w:i/>
        <w:sz w:val="18"/>
        <w:szCs w:val="18"/>
      </w:rPr>
    </w:pPr>
  </w:p>
  <w:p w14:paraId="568F0EAC" w14:textId="77777777" w:rsidR="007D63E7" w:rsidRDefault="007D63E7" w:rsidP="0019292A">
    <w:pPr>
      <w:pStyle w:val="Bezmezer"/>
      <w:ind w:left="3119"/>
      <w:rPr>
        <w:rFonts w:asciiTheme="minorHAnsi" w:hAnsiTheme="minorHAnsi"/>
        <w:i/>
        <w:sz w:val="18"/>
        <w:szCs w:val="18"/>
      </w:rPr>
    </w:pPr>
  </w:p>
  <w:p w14:paraId="3991FF70" w14:textId="154A4772" w:rsidR="007D63E7" w:rsidRPr="000E01F3" w:rsidRDefault="007D63E7" w:rsidP="0019292A">
    <w:pPr>
      <w:pStyle w:val="Bezmezer"/>
      <w:ind w:left="3119"/>
      <w:rPr>
        <w:rFonts w:asciiTheme="minorHAnsi" w:hAnsiTheme="minorHAnsi"/>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7C91" w14:textId="77777777" w:rsidR="007D63E7" w:rsidRDefault="007D63E7">
    <w:pPr>
      <w:pStyle w:val="Zhlav"/>
    </w:pPr>
    <w:r>
      <w:rPr>
        <w:noProof/>
      </w:rPr>
      <w:drawing>
        <wp:inline distT="0" distB="0" distL="0" distR="0" wp14:anchorId="6952C7CE" wp14:editId="27C81236">
          <wp:extent cx="5495925" cy="609600"/>
          <wp:effectExtent l="19050" t="0" r="9525" b="0"/>
          <wp:docPr id="1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7912" t="26649" r="8652" b="57449"/>
                  <a:stretch>
                    <a:fillRect/>
                  </a:stretch>
                </pic:blipFill>
                <pic:spPr bwMode="auto">
                  <a:xfrm>
                    <a:off x="0" y="0"/>
                    <a:ext cx="5495925"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9"/>
    <w:multiLevelType w:val="hybridMultilevel"/>
    <w:tmpl w:val="DA021692"/>
    <w:lvl w:ilvl="0" w:tplc="942A74E6">
      <w:start w:val="1"/>
      <w:numFmt w:val="bullet"/>
      <w:pStyle w:val="Seznamsodrkami"/>
      <w:lvlText w:val=""/>
      <w:lvlJc w:val="left"/>
      <w:pPr>
        <w:tabs>
          <w:tab w:val="num" w:pos="360"/>
        </w:tabs>
        <w:ind w:left="360" w:hanging="360"/>
      </w:pPr>
      <w:rPr>
        <w:rFonts w:ascii="Symbol" w:hAnsi="Symbol" w:hint="default"/>
      </w:rPr>
    </w:lvl>
    <w:lvl w:ilvl="1" w:tplc="2F1C9484">
      <w:numFmt w:val="decimal"/>
      <w:lvlText w:val=""/>
      <w:lvlJc w:val="left"/>
    </w:lvl>
    <w:lvl w:ilvl="2" w:tplc="00809F74">
      <w:numFmt w:val="decimal"/>
      <w:lvlText w:val=""/>
      <w:lvlJc w:val="left"/>
    </w:lvl>
    <w:lvl w:ilvl="3" w:tplc="BDB0B03A">
      <w:numFmt w:val="decimal"/>
      <w:lvlText w:val=""/>
      <w:lvlJc w:val="left"/>
    </w:lvl>
    <w:lvl w:ilvl="4" w:tplc="48C63714">
      <w:numFmt w:val="decimal"/>
      <w:lvlText w:val=""/>
      <w:lvlJc w:val="left"/>
    </w:lvl>
    <w:lvl w:ilvl="5" w:tplc="4596EB84">
      <w:numFmt w:val="decimal"/>
      <w:lvlText w:val=""/>
      <w:lvlJc w:val="left"/>
    </w:lvl>
    <w:lvl w:ilvl="6" w:tplc="A91C3D5C">
      <w:numFmt w:val="decimal"/>
      <w:lvlText w:val=""/>
      <w:lvlJc w:val="left"/>
    </w:lvl>
    <w:lvl w:ilvl="7" w:tplc="475C1C2C">
      <w:numFmt w:val="decimal"/>
      <w:lvlText w:val=""/>
      <w:lvlJc w:val="left"/>
    </w:lvl>
    <w:lvl w:ilvl="8" w:tplc="3EF22186">
      <w:numFmt w:val="decimal"/>
      <w:lvlText w:val=""/>
      <w:lvlJc w:val="left"/>
    </w:lvl>
  </w:abstractNum>
  <w:abstractNum w:abstractNumId="2" w15:restartNumberingAfterBreak="0">
    <w:nsid w:val="00000005"/>
    <w:multiLevelType w:val="hybridMultilevel"/>
    <w:tmpl w:val="00000005"/>
    <w:name w:val="WW8Num5"/>
    <w:lvl w:ilvl="0" w:tplc="F2BC9FBC">
      <w:start w:val="1"/>
      <w:numFmt w:val="decimal"/>
      <w:lvlText w:val="10.%1"/>
      <w:lvlJc w:val="left"/>
      <w:pPr>
        <w:tabs>
          <w:tab w:val="num" w:pos="1800"/>
        </w:tabs>
        <w:ind w:left="1440" w:hanging="360"/>
      </w:pPr>
      <w:rPr>
        <w:rFonts w:ascii="Times New Roman" w:hAnsi="Times New Roman"/>
        <w:b w:val="0"/>
        <w:i w:val="0"/>
        <w:sz w:val="24"/>
      </w:rPr>
    </w:lvl>
    <w:lvl w:ilvl="1" w:tplc="8B9685B0">
      <w:start w:val="1"/>
      <w:numFmt w:val="bullet"/>
      <w:lvlText w:val=""/>
      <w:lvlJc w:val="left"/>
      <w:pPr>
        <w:tabs>
          <w:tab w:val="num" w:pos="1440"/>
        </w:tabs>
        <w:ind w:left="1440" w:hanging="360"/>
      </w:pPr>
      <w:rPr>
        <w:rFonts w:ascii="Wingdings 2" w:hAnsi="Wingdings 2"/>
      </w:rPr>
    </w:lvl>
    <w:lvl w:ilvl="2" w:tplc="3FD4F2FC">
      <w:start w:val="1"/>
      <w:numFmt w:val="lowerRoman"/>
      <w:lvlText w:val="%3."/>
      <w:lvlJc w:val="right"/>
      <w:pPr>
        <w:tabs>
          <w:tab w:val="num" w:pos="2160"/>
        </w:tabs>
        <w:ind w:left="2160" w:hanging="180"/>
      </w:pPr>
    </w:lvl>
    <w:lvl w:ilvl="3" w:tplc="536499EA">
      <w:start w:val="1"/>
      <w:numFmt w:val="decimal"/>
      <w:lvlText w:val="%4."/>
      <w:lvlJc w:val="left"/>
      <w:pPr>
        <w:tabs>
          <w:tab w:val="num" w:pos="2880"/>
        </w:tabs>
        <w:ind w:left="2880" w:hanging="360"/>
      </w:pPr>
    </w:lvl>
    <w:lvl w:ilvl="4" w:tplc="3C1EAE16">
      <w:start w:val="1"/>
      <w:numFmt w:val="lowerLetter"/>
      <w:lvlText w:val="%5."/>
      <w:lvlJc w:val="left"/>
      <w:pPr>
        <w:tabs>
          <w:tab w:val="num" w:pos="3600"/>
        </w:tabs>
        <w:ind w:left="3600" w:hanging="360"/>
      </w:pPr>
    </w:lvl>
    <w:lvl w:ilvl="5" w:tplc="024A2B68">
      <w:start w:val="1"/>
      <w:numFmt w:val="lowerRoman"/>
      <w:lvlText w:val="%6."/>
      <w:lvlJc w:val="right"/>
      <w:pPr>
        <w:tabs>
          <w:tab w:val="num" w:pos="4320"/>
        </w:tabs>
        <w:ind w:left="4320" w:hanging="180"/>
      </w:pPr>
    </w:lvl>
    <w:lvl w:ilvl="6" w:tplc="AF3AEC1A">
      <w:start w:val="1"/>
      <w:numFmt w:val="decimal"/>
      <w:lvlText w:val="%7."/>
      <w:lvlJc w:val="left"/>
      <w:pPr>
        <w:tabs>
          <w:tab w:val="num" w:pos="5040"/>
        </w:tabs>
        <w:ind w:left="5040" w:hanging="360"/>
      </w:pPr>
    </w:lvl>
    <w:lvl w:ilvl="7" w:tplc="5AF254AA">
      <w:start w:val="1"/>
      <w:numFmt w:val="lowerLetter"/>
      <w:lvlText w:val="%8."/>
      <w:lvlJc w:val="left"/>
      <w:pPr>
        <w:tabs>
          <w:tab w:val="num" w:pos="5760"/>
        </w:tabs>
        <w:ind w:left="5760" w:hanging="360"/>
      </w:pPr>
    </w:lvl>
    <w:lvl w:ilvl="8" w:tplc="850827F4">
      <w:start w:val="1"/>
      <w:numFmt w:val="lowerRoman"/>
      <w:lvlText w:val="%9."/>
      <w:lvlJc w:val="right"/>
      <w:pPr>
        <w:tabs>
          <w:tab w:val="num" w:pos="6480"/>
        </w:tabs>
        <w:ind w:left="6480" w:hanging="180"/>
      </w:pPr>
    </w:lvl>
  </w:abstractNum>
  <w:abstractNum w:abstractNumId="3" w15:restartNumberingAfterBreak="0">
    <w:nsid w:val="00000012"/>
    <w:multiLevelType w:val="hybridMultilevel"/>
    <w:tmpl w:val="00000012"/>
    <w:name w:val="WW8Num18"/>
    <w:lvl w:ilvl="0" w:tplc="7182FCB6">
      <w:start w:val="1"/>
      <w:numFmt w:val="bullet"/>
      <w:lvlText w:val=""/>
      <w:lvlJc w:val="left"/>
      <w:pPr>
        <w:tabs>
          <w:tab w:val="num" w:pos="0"/>
        </w:tabs>
        <w:ind w:left="1440" w:hanging="360"/>
      </w:pPr>
      <w:rPr>
        <w:rFonts w:ascii="Symbol" w:hAnsi="Symbol"/>
        <w:color w:val="auto"/>
      </w:rPr>
    </w:lvl>
    <w:lvl w:ilvl="1" w:tplc="9D1E2C86">
      <w:numFmt w:val="decimal"/>
      <w:lvlText w:val=""/>
      <w:lvlJc w:val="left"/>
    </w:lvl>
    <w:lvl w:ilvl="2" w:tplc="5A7CA490">
      <w:numFmt w:val="decimal"/>
      <w:lvlText w:val=""/>
      <w:lvlJc w:val="left"/>
    </w:lvl>
    <w:lvl w:ilvl="3" w:tplc="C91E1EF6">
      <w:numFmt w:val="decimal"/>
      <w:lvlText w:val=""/>
      <w:lvlJc w:val="left"/>
    </w:lvl>
    <w:lvl w:ilvl="4" w:tplc="4BC098C6">
      <w:numFmt w:val="decimal"/>
      <w:lvlText w:val=""/>
      <w:lvlJc w:val="left"/>
    </w:lvl>
    <w:lvl w:ilvl="5" w:tplc="88ACD472">
      <w:numFmt w:val="decimal"/>
      <w:lvlText w:val=""/>
      <w:lvlJc w:val="left"/>
    </w:lvl>
    <w:lvl w:ilvl="6" w:tplc="BCE4149A">
      <w:numFmt w:val="decimal"/>
      <w:lvlText w:val=""/>
      <w:lvlJc w:val="left"/>
    </w:lvl>
    <w:lvl w:ilvl="7" w:tplc="D88C2D9A">
      <w:numFmt w:val="decimal"/>
      <w:lvlText w:val=""/>
      <w:lvlJc w:val="left"/>
    </w:lvl>
    <w:lvl w:ilvl="8" w:tplc="E90E6E24">
      <w:numFmt w:val="decimal"/>
      <w:lvlText w:val=""/>
      <w:lvlJc w:val="left"/>
    </w:lvl>
  </w:abstractNum>
  <w:abstractNum w:abstractNumId="4" w15:restartNumberingAfterBreak="0">
    <w:nsid w:val="025B1D72"/>
    <w:multiLevelType w:val="hybridMultilevel"/>
    <w:tmpl w:val="4EE2970C"/>
    <w:lvl w:ilvl="0" w:tplc="4E34993C">
      <w:start w:val="1"/>
      <w:numFmt w:val="lowerLetter"/>
      <w:lvlText w:val="%1)"/>
      <w:lvlJc w:val="left"/>
      <w:pPr>
        <w:ind w:left="1635" w:hanging="360"/>
      </w:pPr>
      <w:rPr>
        <w:rFonts w:hint="default"/>
        <w:color w:val="00B0F0"/>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5" w15:restartNumberingAfterBreak="0">
    <w:nsid w:val="060F1EE8"/>
    <w:multiLevelType w:val="multilevel"/>
    <w:tmpl w:val="E2B6F63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color w:val="00B0F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B9218FE"/>
    <w:multiLevelType w:val="hybridMultilevel"/>
    <w:tmpl w:val="94088A3C"/>
    <w:styleLink w:val="SeznamI"/>
    <w:lvl w:ilvl="0" w:tplc="DC0A156C">
      <w:start w:val="1"/>
      <w:numFmt w:val="bullet"/>
      <w:lvlText w:val=""/>
      <w:lvlJc w:val="left"/>
      <w:pPr>
        <w:ind w:left="1368" w:hanging="378"/>
      </w:pPr>
      <w:rPr>
        <w:rFonts w:ascii="Symbol" w:hAnsi="Symbol" w:hint="default"/>
        <w:color w:val="00B0F0"/>
      </w:rPr>
    </w:lvl>
    <w:lvl w:ilvl="1" w:tplc="2990C50C">
      <w:start w:val="1"/>
      <w:numFmt w:val="bullet"/>
      <w:lvlText w:val="o"/>
      <w:lvlJc w:val="left"/>
      <w:pPr>
        <w:ind w:left="1800" w:hanging="432"/>
      </w:pPr>
      <w:rPr>
        <w:rFonts w:ascii="Courier New" w:hAnsi="Courier New" w:hint="default"/>
        <w:color w:val="00B0F0"/>
      </w:rPr>
    </w:lvl>
    <w:lvl w:ilvl="2" w:tplc="E8DCEBD4">
      <w:start w:val="1"/>
      <w:numFmt w:val="bullet"/>
      <w:lvlText w:val=""/>
      <w:lvlJc w:val="left"/>
      <w:pPr>
        <w:ind w:left="2232" w:hanging="432"/>
      </w:pPr>
      <w:rPr>
        <w:rFonts w:ascii="Wingdings" w:hAnsi="Wingdings" w:hint="default"/>
      </w:rPr>
    </w:lvl>
    <w:lvl w:ilvl="3" w:tplc="C24A090A">
      <w:start w:val="1"/>
      <w:numFmt w:val="bullet"/>
      <w:lvlText w:val=""/>
      <w:lvlJc w:val="left"/>
      <w:pPr>
        <w:ind w:left="2664" w:hanging="432"/>
      </w:pPr>
      <w:rPr>
        <w:rFonts w:ascii="Symbol" w:hAnsi="Symbol" w:hint="default"/>
      </w:rPr>
    </w:lvl>
    <w:lvl w:ilvl="4" w:tplc="30DE1924">
      <w:start w:val="1"/>
      <w:numFmt w:val="bullet"/>
      <w:suff w:val="space"/>
      <w:lvlText w:val="o"/>
      <w:lvlJc w:val="left"/>
      <w:pPr>
        <w:ind w:left="3096" w:hanging="360"/>
      </w:pPr>
      <w:rPr>
        <w:rFonts w:ascii="Courier New" w:hAnsi="Courier New" w:hint="default"/>
      </w:rPr>
    </w:lvl>
    <w:lvl w:ilvl="5" w:tplc="C518CDAE">
      <w:start w:val="1"/>
      <w:numFmt w:val="bullet"/>
      <w:suff w:val="space"/>
      <w:lvlText w:val=""/>
      <w:lvlJc w:val="left"/>
      <w:pPr>
        <w:ind w:left="4950" w:hanging="360"/>
      </w:pPr>
      <w:rPr>
        <w:rFonts w:ascii="Wingdings" w:hAnsi="Wingdings" w:hint="default"/>
      </w:rPr>
    </w:lvl>
    <w:lvl w:ilvl="6" w:tplc="3774E25E">
      <w:start w:val="1"/>
      <w:numFmt w:val="bullet"/>
      <w:lvlText w:val=""/>
      <w:lvlJc w:val="left"/>
      <w:pPr>
        <w:ind w:left="5670" w:hanging="360"/>
      </w:pPr>
      <w:rPr>
        <w:rFonts w:ascii="Symbol" w:hAnsi="Symbol" w:hint="default"/>
      </w:rPr>
    </w:lvl>
    <w:lvl w:ilvl="7" w:tplc="F6C8EB30">
      <w:start w:val="1"/>
      <w:numFmt w:val="bullet"/>
      <w:lvlText w:val="o"/>
      <w:lvlJc w:val="left"/>
      <w:pPr>
        <w:ind w:left="6390" w:hanging="360"/>
      </w:pPr>
      <w:rPr>
        <w:rFonts w:ascii="Courier New" w:hAnsi="Courier New" w:cs="Courier New" w:hint="default"/>
      </w:rPr>
    </w:lvl>
    <w:lvl w:ilvl="8" w:tplc="0F708E02">
      <w:start w:val="1"/>
      <w:numFmt w:val="bullet"/>
      <w:lvlText w:val=""/>
      <w:lvlJc w:val="left"/>
      <w:pPr>
        <w:ind w:left="7110" w:hanging="360"/>
      </w:pPr>
      <w:rPr>
        <w:rFonts w:ascii="Wingdings" w:hAnsi="Wingdings" w:hint="default"/>
      </w:rPr>
    </w:lvl>
  </w:abstractNum>
  <w:abstractNum w:abstractNumId="7" w15:restartNumberingAfterBreak="0">
    <w:nsid w:val="0E9A5193"/>
    <w:multiLevelType w:val="multilevel"/>
    <w:tmpl w:val="A76C45C4"/>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8" w15:restartNumberingAfterBreak="0">
    <w:nsid w:val="0EC8515C"/>
    <w:multiLevelType w:val="multilevel"/>
    <w:tmpl w:val="BBD800DC"/>
    <w:lvl w:ilvl="0">
      <w:start w:val="13"/>
      <w:numFmt w:val="decimal"/>
      <w:lvlText w:val="%1"/>
      <w:lvlJc w:val="left"/>
      <w:pPr>
        <w:ind w:left="420" w:hanging="420"/>
      </w:pPr>
      <w:rPr>
        <w:rFonts w:hint="default"/>
        <w:i/>
      </w:rPr>
    </w:lvl>
    <w:lvl w:ilvl="1">
      <w:start w:val="1"/>
      <w:numFmt w:val="decimal"/>
      <w:lvlText w:val="%1.%2"/>
      <w:lvlJc w:val="left"/>
      <w:pPr>
        <w:ind w:left="420" w:hanging="420"/>
      </w:pPr>
      <w:rPr>
        <w:rFonts w:hint="default"/>
        <w:i w:val="0"/>
        <w:iCs/>
        <w:color w:val="00B0F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100B24E3"/>
    <w:multiLevelType w:val="hybridMultilevel"/>
    <w:tmpl w:val="EEE469C6"/>
    <w:lvl w:ilvl="0" w:tplc="71AAEF36">
      <w:start w:val="1"/>
      <w:numFmt w:val="lowerLetter"/>
      <w:lvlText w:val="%1)"/>
      <w:lvlJc w:val="left"/>
      <w:pPr>
        <w:ind w:left="1211" w:hanging="360"/>
      </w:pPr>
      <w:rPr>
        <w:rFonts w:hint="default"/>
        <w:color w:val="00B0F0"/>
      </w:r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13D3447F"/>
    <w:multiLevelType w:val="multilevel"/>
    <w:tmpl w:val="F976B08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1D581C"/>
    <w:multiLevelType w:val="multilevel"/>
    <w:tmpl w:val="763C6F16"/>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407FD1"/>
    <w:multiLevelType w:val="hybridMultilevel"/>
    <w:tmpl w:val="0405001D"/>
    <w:styleLink w:val="1ai"/>
    <w:lvl w:ilvl="0" w:tplc="2126211E">
      <w:start w:val="1"/>
      <w:numFmt w:val="decimal"/>
      <w:lvlText w:val="%1)"/>
      <w:lvlJc w:val="left"/>
      <w:pPr>
        <w:tabs>
          <w:tab w:val="num" w:pos="360"/>
        </w:tabs>
        <w:ind w:left="360" w:hanging="360"/>
      </w:pPr>
    </w:lvl>
    <w:lvl w:ilvl="1" w:tplc="CD7C9F24">
      <w:start w:val="1"/>
      <w:numFmt w:val="lowerLetter"/>
      <w:lvlText w:val="%2)"/>
      <w:lvlJc w:val="left"/>
      <w:pPr>
        <w:tabs>
          <w:tab w:val="num" w:pos="720"/>
        </w:tabs>
        <w:ind w:left="720" w:hanging="360"/>
      </w:pPr>
    </w:lvl>
    <w:lvl w:ilvl="2" w:tplc="9D9CFC46">
      <w:start w:val="1"/>
      <w:numFmt w:val="lowerRoman"/>
      <w:lvlText w:val="%3)"/>
      <w:lvlJc w:val="left"/>
      <w:pPr>
        <w:tabs>
          <w:tab w:val="num" w:pos="1080"/>
        </w:tabs>
        <w:ind w:left="1080" w:hanging="360"/>
      </w:pPr>
    </w:lvl>
    <w:lvl w:ilvl="3" w:tplc="A3569040">
      <w:start w:val="1"/>
      <w:numFmt w:val="decimal"/>
      <w:lvlText w:val="(%4)"/>
      <w:lvlJc w:val="left"/>
      <w:pPr>
        <w:tabs>
          <w:tab w:val="num" w:pos="1440"/>
        </w:tabs>
        <w:ind w:left="1440" w:hanging="360"/>
      </w:pPr>
    </w:lvl>
    <w:lvl w:ilvl="4" w:tplc="8D5A5B28">
      <w:start w:val="1"/>
      <w:numFmt w:val="lowerLetter"/>
      <w:lvlText w:val="(%5)"/>
      <w:lvlJc w:val="left"/>
      <w:pPr>
        <w:tabs>
          <w:tab w:val="num" w:pos="1800"/>
        </w:tabs>
        <w:ind w:left="1800" w:hanging="360"/>
      </w:pPr>
    </w:lvl>
    <w:lvl w:ilvl="5" w:tplc="85E87466">
      <w:start w:val="1"/>
      <w:numFmt w:val="lowerRoman"/>
      <w:lvlText w:val="(%6)"/>
      <w:lvlJc w:val="left"/>
      <w:pPr>
        <w:tabs>
          <w:tab w:val="num" w:pos="2160"/>
        </w:tabs>
        <w:ind w:left="2160" w:hanging="360"/>
      </w:pPr>
    </w:lvl>
    <w:lvl w:ilvl="6" w:tplc="1228C966">
      <w:start w:val="1"/>
      <w:numFmt w:val="decimal"/>
      <w:lvlText w:val="%7."/>
      <w:lvlJc w:val="left"/>
      <w:pPr>
        <w:tabs>
          <w:tab w:val="num" w:pos="2520"/>
        </w:tabs>
        <w:ind w:left="2520" w:hanging="360"/>
      </w:pPr>
    </w:lvl>
    <w:lvl w:ilvl="7" w:tplc="FB604EF2">
      <w:start w:val="1"/>
      <w:numFmt w:val="lowerLetter"/>
      <w:lvlText w:val="%8."/>
      <w:lvlJc w:val="left"/>
      <w:pPr>
        <w:tabs>
          <w:tab w:val="num" w:pos="2880"/>
        </w:tabs>
        <w:ind w:left="2880" w:hanging="360"/>
      </w:pPr>
    </w:lvl>
    <w:lvl w:ilvl="8" w:tplc="0A8E6C7E">
      <w:start w:val="1"/>
      <w:numFmt w:val="lowerRoman"/>
      <w:lvlText w:val="%9."/>
      <w:lvlJc w:val="left"/>
      <w:pPr>
        <w:tabs>
          <w:tab w:val="num" w:pos="3240"/>
        </w:tabs>
        <w:ind w:left="3240" w:hanging="360"/>
      </w:pPr>
    </w:lvl>
  </w:abstractNum>
  <w:abstractNum w:abstractNumId="13" w15:restartNumberingAfterBreak="0">
    <w:nsid w:val="14970EDC"/>
    <w:multiLevelType w:val="multilevel"/>
    <w:tmpl w:val="10C0035E"/>
    <w:lvl w:ilvl="0">
      <w:start w:val="1"/>
      <w:numFmt w:val="decimal"/>
      <w:pStyle w:val="Zklad1"/>
      <w:lvlText w:val="%1."/>
      <w:lvlJc w:val="left"/>
      <w:pPr>
        <w:ind w:left="360" w:hanging="360"/>
      </w:pPr>
    </w:lvl>
    <w:lvl w:ilvl="1">
      <w:start w:val="1"/>
      <w:numFmt w:val="decimal"/>
      <w:pStyle w:val="Zklad2"/>
      <w:lvlText w:val="%1.%2."/>
      <w:lvlJc w:val="left"/>
      <w:pPr>
        <w:ind w:left="792" w:hanging="432"/>
      </w:pPr>
      <w:rPr>
        <w:b w:val="0"/>
        <w:color w:val="auto"/>
      </w:rPr>
    </w:lvl>
    <w:lvl w:ilvl="2">
      <w:start w:val="1"/>
      <w:numFmt w:val="decimal"/>
      <w:pStyle w:val="Zklad3"/>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057523"/>
    <w:multiLevelType w:val="hybridMultilevel"/>
    <w:tmpl w:val="0232BB86"/>
    <w:lvl w:ilvl="0" w:tplc="89BE9FF4">
      <w:start w:val="1"/>
      <w:numFmt w:val="lowerLetter"/>
      <w:lvlText w:val="%1)"/>
      <w:lvlJc w:val="left"/>
      <w:pPr>
        <w:ind w:left="1494" w:hanging="360"/>
      </w:pPr>
      <w:rPr>
        <w:rFonts w:ascii="Arial" w:eastAsia="Times New Roman" w:hAnsi="Arial" w:cs="Arial"/>
        <w:color w:val="00B0F0"/>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16C11A1C"/>
    <w:multiLevelType w:val="multilevel"/>
    <w:tmpl w:val="A95816E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80C276E"/>
    <w:multiLevelType w:val="multilevel"/>
    <w:tmpl w:val="743229F2"/>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7" w15:restartNumberingAfterBreak="0">
    <w:nsid w:val="19476096"/>
    <w:multiLevelType w:val="multilevel"/>
    <w:tmpl w:val="2F0426FC"/>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862C44"/>
    <w:multiLevelType w:val="hybridMultilevel"/>
    <w:tmpl w:val="2B269EB0"/>
    <w:lvl w:ilvl="0" w:tplc="2E467D4C">
      <w:start w:val="2"/>
      <w:numFmt w:val="bullet"/>
      <w:lvlText w:val="-"/>
      <w:lvlJc w:val="left"/>
      <w:pPr>
        <w:ind w:left="2061" w:hanging="360"/>
      </w:pPr>
      <w:rPr>
        <w:rFonts w:ascii="Arial" w:eastAsiaTheme="minorHAnsi" w:hAnsi="Arial" w:cs="Arial" w:hint="default"/>
      </w:rPr>
    </w:lvl>
    <w:lvl w:ilvl="1" w:tplc="04050003">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19" w15:restartNumberingAfterBreak="0">
    <w:nsid w:val="1BB35B80"/>
    <w:multiLevelType w:val="hybridMultilevel"/>
    <w:tmpl w:val="17AA49C0"/>
    <w:lvl w:ilvl="0" w:tplc="C52CE09E">
      <w:start w:val="9"/>
      <w:numFmt w:val="decimal"/>
      <w:lvlText w:val="%1."/>
      <w:lvlJc w:val="left"/>
      <w:pPr>
        <w:ind w:left="720" w:hanging="360"/>
      </w:pPr>
      <w:rPr>
        <w:rFonts w:hint="default"/>
        <w:color w:val="00B0F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4E93E46"/>
    <w:multiLevelType w:val="multilevel"/>
    <w:tmpl w:val="D2F21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AA4E0D"/>
    <w:multiLevelType w:val="hybridMultilevel"/>
    <w:tmpl w:val="C430EC18"/>
    <w:lvl w:ilvl="0" w:tplc="06402944">
      <w:start w:val="1"/>
      <w:numFmt w:val="lowerRoman"/>
      <w:lvlText w:val="%1)"/>
      <w:lvlJc w:val="left"/>
      <w:pPr>
        <w:ind w:left="1440" w:hanging="720"/>
      </w:pPr>
      <w:rPr>
        <w:rFonts w:ascii="Arial" w:hAnsi="Arial" w:cs="Arial" w:hint="default"/>
        <w:sz w:val="22"/>
        <w:szCs w:val="22"/>
      </w:rPr>
    </w:lvl>
    <w:lvl w:ilvl="1" w:tplc="04050019" w:tentative="1">
      <w:start w:val="1"/>
      <w:numFmt w:val="lowerLetter"/>
      <w:lvlText w:val="%2."/>
      <w:lvlJc w:val="left"/>
      <w:pPr>
        <w:ind w:left="1800" w:hanging="360"/>
      </w:pPr>
    </w:lvl>
    <w:lvl w:ilvl="2" w:tplc="BA3E7EB8">
      <w:start w:val="1"/>
      <w:numFmt w:val="lowerLetter"/>
      <w:lvlText w:val="%3)"/>
      <w:lvlJc w:val="right"/>
      <w:pPr>
        <w:ind w:left="2520" w:hanging="180"/>
      </w:pPr>
      <w:rPr>
        <w:rFonts w:ascii="Arial" w:eastAsiaTheme="minorHAnsi" w:hAnsi="Arial" w:cs="Arial"/>
        <w:color w:val="00B0F0"/>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295557A4"/>
    <w:multiLevelType w:val="hybridMultilevel"/>
    <w:tmpl w:val="E056FEF8"/>
    <w:lvl w:ilvl="0" w:tplc="35904232">
      <w:start w:val="1"/>
      <w:numFmt w:val="bullet"/>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23" w15:restartNumberingAfterBreak="0">
    <w:nsid w:val="29B41568"/>
    <w:multiLevelType w:val="hybridMultilevel"/>
    <w:tmpl w:val="BD8C5374"/>
    <w:lvl w:ilvl="0" w:tplc="063EBD00">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D2111FF"/>
    <w:multiLevelType w:val="hybridMultilevel"/>
    <w:tmpl w:val="2B04B41E"/>
    <w:lvl w:ilvl="0" w:tplc="2A02E8D6">
      <w:start w:val="1"/>
      <w:numFmt w:val="lowerLetter"/>
      <w:lvlText w:val="%1)"/>
      <w:lvlJc w:val="left"/>
      <w:pPr>
        <w:ind w:left="1287" w:hanging="360"/>
      </w:pPr>
      <w:rPr>
        <w:rFonts w:cs="Times New Roman"/>
        <w:color w:val="00B0F0"/>
      </w:rPr>
    </w:lvl>
    <w:lvl w:ilvl="1" w:tplc="04050019">
      <w:start w:val="1"/>
      <w:numFmt w:val="lowerLetter"/>
      <w:lvlText w:val="%2."/>
      <w:lvlJc w:val="left"/>
      <w:pPr>
        <w:ind w:left="2007" w:hanging="360"/>
      </w:pPr>
      <w:rPr>
        <w:rFonts w:cs="Times New Roman"/>
      </w:rPr>
    </w:lvl>
    <w:lvl w:ilvl="2" w:tplc="5BF0A372">
      <w:start w:val="1"/>
      <w:numFmt w:val="lowerLetter"/>
      <w:lvlText w:val="%3)"/>
      <w:lvlJc w:val="right"/>
      <w:pPr>
        <w:ind w:left="2727" w:hanging="180"/>
      </w:pPr>
      <w:rPr>
        <w:rFonts w:ascii="Arial" w:eastAsiaTheme="minorHAnsi" w:hAnsi="Arial" w:cs="Arial"/>
        <w:color w:val="00B0F0"/>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5" w15:restartNumberingAfterBreak="0">
    <w:nsid w:val="2F0456FC"/>
    <w:multiLevelType w:val="multilevel"/>
    <w:tmpl w:val="A426B588"/>
    <w:lvl w:ilvl="0">
      <w:start w:val="1"/>
      <w:numFmt w:val="decimal"/>
      <w:lvlText w:val="%1."/>
      <w:lvlJc w:val="left"/>
      <w:pPr>
        <w:ind w:left="720" w:hanging="360"/>
      </w:pPr>
      <w:rPr>
        <w:rFonts w:hint="default"/>
        <w:color w:val="00B0F0"/>
      </w:rPr>
    </w:lvl>
    <w:lvl w:ilvl="1">
      <w:start w:val="1"/>
      <w:numFmt w:val="decimal"/>
      <w:isLgl/>
      <w:lvlText w:val="%1.%2"/>
      <w:lvlJc w:val="left"/>
      <w:pPr>
        <w:ind w:left="1440" w:hanging="360"/>
      </w:pPr>
      <w:rPr>
        <w:rFonts w:hint="default"/>
        <w:b w:val="0"/>
        <w:bCs/>
        <w:color w:val="00B0F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30CC4DEA"/>
    <w:multiLevelType w:val="multilevel"/>
    <w:tmpl w:val="1E76F9B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320537"/>
    <w:multiLevelType w:val="multilevel"/>
    <w:tmpl w:val="B03ECC34"/>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color w:val="00B0F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6040167"/>
    <w:multiLevelType w:val="hybridMultilevel"/>
    <w:tmpl w:val="4EA0B538"/>
    <w:lvl w:ilvl="0" w:tplc="93A83C2A">
      <w:start w:val="1"/>
      <w:numFmt w:val="lowerLetter"/>
      <w:lvlText w:val="%1)"/>
      <w:lvlJc w:val="left"/>
      <w:pPr>
        <w:ind w:left="927" w:hanging="360"/>
      </w:pPr>
      <w:rPr>
        <w:rFonts w:hint="default"/>
        <w:color w:val="00B0F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362C6FCD"/>
    <w:multiLevelType w:val="multilevel"/>
    <w:tmpl w:val="E210130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A34ECB"/>
    <w:multiLevelType w:val="multilevel"/>
    <w:tmpl w:val="2426310E"/>
    <w:lvl w:ilvl="0">
      <w:start w:val="17"/>
      <w:numFmt w:val="decimal"/>
      <w:pStyle w:val="NAKITslovanseznam"/>
      <w:lvlText w:val="%1."/>
      <w:lvlJc w:val="left"/>
      <w:pPr>
        <w:ind w:left="454" w:hanging="454"/>
      </w:pPr>
      <w:rPr>
        <w:rFonts w:cs="Times New Roman" w:hint="default"/>
        <w:b w:val="0"/>
        <w:i w:val="0"/>
        <w:color w:val="00B0F0"/>
        <w:sz w:val="22"/>
        <w:szCs w:val="22"/>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1" w15:restartNumberingAfterBreak="0">
    <w:nsid w:val="3AC67284"/>
    <w:multiLevelType w:val="multilevel"/>
    <w:tmpl w:val="7C729014"/>
    <w:styleLink w:val="cpNumbering"/>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2" w15:restartNumberingAfterBreak="0">
    <w:nsid w:val="411745CD"/>
    <w:multiLevelType w:val="hybridMultilevel"/>
    <w:tmpl w:val="0DDAC82E"/>
    <w:lvl w:ilvl="0" w:tplc="4170D4D8">
      <w:start w:val="1"/>
      <w:numFmt w:val="lowerLetter"/>
      <w:lvlText w:val="%1)"/>
      <w:lvlJc w:val="left"/>
      <w:pPr>
        <w:ind w:left="2160" w:hanging="360"/>
      </w:pPr>
      <w:rPr>
        <w:color w:val="00B0F0"/>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3" w15:restartNumberingAfterBreak="0">
    <w:nsid w:val="41D971C6"/>
    <w:multiLevelType w:val="hybridMultilevel"/>
    <w:tmpl w:val="2692FB3C"/>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4" w15:restartNumberingAfterBreak="0">
    <w:nsid w:val="47071BF1"/>
    <w:multiLevelType w:val="hybridMultilevel"/>
    <w:tmpl w:val="6F825A12"/>
    <w:lvl w:ilvl="0" w:tplc="F60024A2">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87D1F68"/>
    <w:multiLevelType w:val="hybridMultilevel"/>
    <w:tmpl w:val="38AC85C4"/>
    <w:styleLink w:val="cpBulleting"/>
    <w:lvl w:ilvl="0" w:tplc="F78E8556">
      <w:start w:val="1"/>
      <w:numFmt w:val="bullet"/>
      <w:pStyle w:val="cpListBullet"/>
      <w:lvlText w:val=""/>
      <w:lvlJc w:val="left"/>
      <w:pPr>
        <w:tabs>
          <w:tab w:val="num" w:pos="454"/>
        </w:tabs>
        <w:ind w:left="454" w:hanging="454"/>
      </w:pPr>
      <w:rPr>
        <w:rFonts w:ascii="Symbol" w:hAnsi="Symbol"/>
        <w:color w:val="auto"/>
        <w:u w:color="FFFFFF"/>
      </w:rPr>
    </w:lvl>
    <w:lvl w:ilvl="1" w:tplc="D794EB78">
      <w:start w:val="1"/>
      <w:numFmt w:val="bullet"/>
      <w:pStyle w:val="cpListBullet2"/>
      <w:lvlText w:val=""/>
      <w:lvlJc w:val="left"/>
      <w:pPr>
        <w:tabs>
          <w:tab w:val="num" w:pos="907"/>
        </w:tabs>
        <w:ind w:left="907" w:hanging="453"/>
      </w:pPr>
      <w:rPr>
        <w:rFonts w:ascii="Symbol" w:hAnsi="Symbol"/>
        <w:color w:val="auto"/>
      </w:rPr>
    </w:lvl>
    <w:lvl w:ilvl="2" w:tplc="1B086366">
      <w:start w:val="1"/>
      <w:numFmt w:val="bullet"/>
      <w:pStyle w:val="cpListBullet3"/>
      <w:lvlText w:val=""/>
      <w:lvlJc w:val="left"/>
      <w:pPr>
        <w:tabs>
          <w:tab w:val="num" w:pos="1361"/>
        </w:tabs>
        <w:ind w:left="1361" w:hanging="454"/>
      </w:pPr>
      <w:rPr>
        <w:rFonts w:ascii="Symbol" w:hAnsi="Symbol" w:hint="default"/>
        <w:color w:val="auto"/>
      </w:rPr>
    </w:lvl>
    <w:lvl w:ilvl="3" w:tplc="97C0314E">
      <w:start w:val="1"/>
      <w:numFmt w:val="bullet"/>
      <w:pStyle w:val="cpListBullet4"/>
      <w:lvlText w:val=""/>
      <w:lvlJc w:val="left"/>
      <w:pPr>
        <w:tabs>
          <w:tab w:val="num" w:pos="1814"/>
        </w:tabs>
        <w:ind w:left="1814" w:hanging="453"/>
      </w:pPr>
      <w:rPr>
        <w:rFonts w:ascii="Symbol" w:hAnsi="Symbol" w:hint="default"/>
        <w:color w:val="auto"/>
      </w:rPr>
    </w:lvl>
    <w:lvl w:ilvl="4" w:tplc="FA402178">
      <w:start w:val="1"/>
      <w:numFmt w:val="bullet"/>
      <w:pStyle w:val="cpListBullet5"/>
      <w:lvlText w:val=""/>
      <w:lvlJc w:val="left"/>
      <w:pPr>
        <w:tabs>
          <w:tab w:val="num" w:pos="2268"/>
        </w:tabs>
        <w:ind w:left="2268" w:hanging="454"/>
      </w:pPr>
      <w:rPr>
        <w:rFonts w:ascii="Symbol" w:hAnsi="Symbol" w:hint="default"/>
        <w:color w:val="auto"/>
      </w:rPr>
    </w:lvl>
    <w:lvl w:ilvl="5" w:tplc="3960949E">
      <w:start w:val="1"/>
      <w:numFmt w:val="bullet"/>
      <w:lvlText w:val=""/>
      <w:lvlJc w:val="left"/>
      <w:pPr>
        <w:ind w:left="4320" w:hanging="360"/>
      </w:pPr>
      <w:rPr>
        <w:rFonts w:ascii="Wingdings" w:hAnsi="Wingdings" w:hint="default"/>
      </w:rPr>
    </w:lvl>
    <w:lvl w:ilvl="6" w:tplc="FAF89E66">
      <w:start w:val="1"/>
      <w:numFmt w:val="bullet"/>
      <w:lvlText w:val=""/>
      <w:lvlJc w:val="left"/>
      <w:pPr>
        <w:ind w:left="5040" w:hanging="360"/>
      </w:pPr>
      <w:rPr>
        <w:rFonts w:ascii="Symbol" w:hAnsi="Symbol" w:hint="default"/>
      </w:rPr>
    </w:lvl>
    <w:lvl w:ilvl="7" w:tplc="29CCF2E8">
      <w:start w:val="1"/>
      <w:numFmt w:val="bullet"/>
      <w:lvlText w:val="o"/>
      <w:lvlJc w:val="left"/>
      <w:pPr>
        <w:ind w:left="5760" w:hanging="360"/>
      </w:pPr>
      <w:rPr>
        <w:rFonts w:ascii="Courier New" w:hAnsi="Courier New" w:cs="Courier New" w:hint="default"/>
      </w:rPr>
    </w:lvl>
    <w:lvl w:ilvl="8" w:tplc="53A0AE00">
      <w:start w:val="1"/>
      <w:numFmt w:val="bullet"/>
      <w:lvlText w:val=""/>
      <w:lvlJc w:val="left"/>
      <w:pPr>
        <w:ind w:left="6480" w:hanging="360"/>
      </w:pPr>
      <w:rPr>
        <w:rFonts w:ascii="Wingdings" w:hAnsi="Wingdings" w:hint="default"/>
      </w:rPr>
    </w:lvl>
  </w:abstractNum>
  <w:abstractNum w:abstractNumId="36" w15:restartNumberingAfterBreak="0">
    <w:nsid w:val="4F1A6775"/>
    <w:multiLevelType w:val="multilevel"/>
    <w:tmpl w:val="FD0E8932"/>
    <w:lvl w:ilvl="0">
      <w:start w:val="12"/>
      <w:numFmt w:val="decimal"/>
      <w:lvlText w:val="%1"/>
      <w:lvlJc w:val="left"/>
      <w:pPr>
        <w:ind w:left="420" w:hanging="420"/>
      </w:pPr>
      <w:rPr>
        <w:rFonts w:hint="default"/>
      </w:rPr>
    </w:lvl>
    <w:lvl w:ilvl="1">
      <w:start w:val="1"/>
      <w:numFmt w:val="decimal"/>
      <w:lvlText w:val="%1.%2"/>
      <w:lvlJc w:val="left"/>
      <w:pPr>
        <w:ind w:left="1500" w:hanging="420"/>
      </w:pPr>
      <w:rPr>
        <w:rFonts w:hint="default"/>
        <w:color w:val="00B0F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51434D72"/>
    <w:multiLevelType w:val="hybridMultilevel"/>
    <w:tmpl w:val="919A242A"/>
    <w:lvl w:ilvl="0" w:tplc="AA9CAFFC">
      <w:start w:val="1"/>
      <w:numFmt w:val="lowerLetter"/>
      <w:lvlText w:val="%1)"/>
      <w:lvlJc w:val="left"/>
      <w:rPr>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530000C8"/>
    <w:multiLevelType w:val="multilevel"/>
    <w:tmpl w:val="46F82108"/>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1800"/>
        </w:tabs>
        <w:ind w:left="1080"/>
      </w:pPr>
      <w:rPr>
        <w:rFonts w:ascii="Garamond" w:hAnsi="Garamond" w:cs="Times New Roman" w:hint="default"/>
        <w:b w:val="0"/>
        <w:i w:val="0"/>
        <w:sz w:val="24"/>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9" w15:restartNumberingAfterBreak="0">
    <w:nsid w:val="56C052B5"/>
    <w:multiLevelType w:val="multilevel"/>
    <w:tmpl w:val="F762223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524909"/>
    <w:multiLevelType w:val="hybridMultilevel"/>
    <w:tmpl w:val="8F0C6B7C"/>
    <w:lvl w:ilvl="0" w:tplc="066CDA5C">
      <w:start w:val="1"/>
      <w:numFmt w:val="lowerLetter"/>
      <w:lvlText w:val="%1)"/>
      <w:lvlJc w:val="left"/>
      <w:pPr>
        <w:ind w:left="1636" w:hanging="360"/>
      </w:pPr>
      <w:rPr>
        <w:rFonts w:hint="default"/>
        <w:b w:val="0"/>
        <w:color w:val="00B0F0"/>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1" w15:restartNumberingAfterBreak="0">
    <w:nsid w:val="5E9303BA"/>
    <w:multiLevelType w:val="hybridMultilevel"/>
    <w:tmpl w:val="CA8877F8"/>
    <w:lvl w:ilvl="0" w:tplc="06EA9BBA">
      <w:start w:val="1"/>
      <w:numFmt w:val="lowerLetter"/>
      <w:lvlText w:val="%1)"/>
      <w:lvlJc w:val="left"/>
      <w:pPr>
        <w:ind w:left="1457" w:hanging="360"/>
      </w:pPr>
      <w:rPr>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2" w15:restartNumberingAfterBreak="0">
    <w:nsid w:val="5F8B32FB"/>
    <w:multiLevelType w:val="multilevel"/>
    <w:tmpl w:val="712408C4"/>
    <w:styleLink w:val="Styl1"/>
    <w:lvl w:ilvl="0">
      <w:start w:val="1"/>
      <w:numFmt w:val="upperRoman"/>
      <w:lvlText w:val="%1."/>
      <w:lvlJc w:val="left"/>
      <w:pPr>
        <w:tabs>
          <w:tab w:val="num" w:pos="1080"/>
        </w:tabs>
        <w:ind w:left="1080" w:hanging="720"/>
      </w:pPr>
      <w:rPr>
        <w:rFonts w:cs="Times New Roman" w:hint="default"/>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43" w15:restartNumberingAfterBreak="0">
    <w:nsid w:val="5FEE6D0E"/>
    <w:multiLevelType w:val="multilevel"/>
    <w:tmpl w:val="AEEAE7DE"/>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4" w15:restartNumberingAfterBreak="0">
    <w:nsid w:val="68001F6B"/>
    <w:multiLevelType w:val="multilevel"/>
    <w:tmpl w:val="A6F204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93B49CE"/>
    <w:multiLevelType w:val="multilevel"/>
    <w:tmpl w:val="6BE6B228"/>
    <w:lvl w:ilvl="0">
      <w:start w:val="1"/>
      <w:numFmt w:val="decimal"/>
      <w:lvlText w:val="%1."/>
      <w:lvlJc w:val="left"/>
      <w:pPr>
        <w:ind w:left="4058" w:hanging="456"/>
        <w:jc w:val="right"/>
      </w:pPr>
      <w:rPr>
        <w:rFonts w:ascii="Arial" w:eastAsia="Arial" w:hAnsi="Arial" w:cs="Arial" w:hint="default"/>
        <w:b/>
        <w:bCs/>
        <w:i w:val="0"/>
        <w:iCs w:val="0"/>
        <w:color w:val="00AFEF"/>
        <w:spacing w:val="0"/>
        <w:w w:val="100"/>
        <w:sz w:val="24"/>
        <w:szCs w:val="24"/>
        <w:lang w:val="cs-CZ" w:eastAsia="en-US" w:bidi="ar-SA"/>
      </w:rPr>
    </w:lvl>
    <w:lvl w:ilvl="1">
      <w:start w:val="1"/>
      <w:numFmt w:val="decimal"/>
      <w:lvlText w:val="%1.%2"/>
      <w:lvlJc w:val="left"/>
      <w:pPr>
        <w:ind w:left="849" w:hanging="737"/>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44" w:hanging="396"/>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1520" w:hanging="396"/>
      </w:pPr>
      <w:rPr>
        <w:rFonts w:hint="default"/>
        <w:lang w:val="cs-CZ" w:eastAsia="en-US" w:bidi="ar-SA"/>
      </w:rPr>
    </w:lvl>
    <w:lvl w:ilvl="4">
      <w:numFmt w:val="bullet"/>
      <w:lvlText w:val="•"/>
      <w:lvlJc w:val="left"/>
      <w:pPr>
        <w:ind w:left="4060" w:hanging="396"/>
      </w:pPr>
      <w:rPr>
        <w:rFonts w:hint="default"/>
        <w:lang w:val="cs-CZ" w:eastAsia="en-US" w:bidi="ar-SA"/>
      </w:rPr>
    </w:lvl>
    <w:lvl w:ilvl="5">
      <w:numFmt w:val="bullet"/>
      <w:lvlText w:val="•"/>
      <w:lvlJc w:val="left"/>
      <w:pPr>
        <w:ind w:left="5077" w:hanging="396"/>
      </w:pPr>
      <w:rPr>
        <w:rFonts w:hint="default"/>
        <w:lang w:val="cs-CZ" w:eastAsia="en-US" w:bidi="ar-SA"/>
      </w:rPr>
    </w:lvl>
    <w:lvl w:ilvl="6">
      <w:numFmt w:val="bullet"/>
      <w:lvlText w:val="•"/>
      <w:lvlJc w:val="left"/>
      <w:pPr>
        <w:ind w:left="6095" w:hanging="396"/>
      </w:pPr>
      <w:rPr>
        <w:rFonts w:hint="default"/>
        <w:lang w:val="cs-CZ" w:eastAsia="en-US" w:bidi="ar-SA"/>
      </w:rPr>
    </w:lvl>
    <w:lvl w:ilvl="7">
      <w:numFmt w:val="bullet"/>
      <w:lvlText w:val="•"/>
      <w:lvlJc w:val="left"/>
      <w:pPr>
        <w:ind w:left="7113" w:hanging="396"/>
      </w:pPr>
      <w:rPr>
        <w:rFonts w:hint="default"/>
        <w:lang w:val="cs-CZ" w:eastAsia="en-US" w:bidi="ar-SA"/>
      </w:rPr>
    </w:lvl>
    <w:lvl w:ilvl="8">
      <w:numFmt w:val="bullet"/>
      <w:lvlText w:val="•"/>
      <w:lvlJc w:val="left"/>
      <w:pPr>
        <w:ind w:left="8130" w:hanging="396"/>
      </w:pPr>
      <w:rPr>
        <w:rFonts w:hint="default"/>
        <w:lang w:val="cs-CZ" w:eastAsia="en-US" w:bidi="ar-SA"/>
      </w:rPr>
    </w:lvl>
  </w:abstractNum>
  <w:abstractNum w:abstractNumId="46" w15:restartNumberingAfterBreak="0">
    <w:nsid w:val="6AAF1A1F"/>
    <w:multiLevelType w:val="hybridMultilevel"/>
    <w:tmpl w:val="D152D292"/>
    <w:lvl w:ilvl="0" w:tplc="205CC034">
      <w:start w:val="1"/>
      <w:numFmt w:val="decimal"/>
      <w:pStyle w:val="Textodstavce"/>
      <w:isLgl/>
      <w:lvlText w:val="(%1)"/>
      <w:lvlJc w:val="left"/>
      <w:pPr>
        <w:tabs>
          <w:tab w:val="num" w:pos="357"/>
        </w:tabs>
        <w:ind w:firstLine="425"/>
      </w:pPr>
    </w:lvl>
    <w:lvl w:ilvl="1" w:tplc="1C4E5348">
      <w:start w:val="1"/>
      <w:numFmt w:val="lowerLetter"/>
      <w:pStyle w:val="Textpsmene"/>
      <w:lvlText w:val="%2)"/>
      <w:lvlJc w:val="left"/>
      <w:pPr>
        <w:tabs>
          <w:tab w:val="num" w:pos="0"/>
        </w:tabs>
        <w:ind w:left="0" w:hanging="425"/>
      </w:pPr>
    </w:lvl>
    <w:lvl w:ilvl="2" w:tplc="71BCC00C">
      <w:start w:val="1"/>
      <w:numFmt w:val="decimal"/>
      <w:isLgl/>
      <w:lvlText w:val="%3."/>
      <w:lvlJc w:val="left"/>
      <w:pPr>
        <w:tabs>
          <w:tab w:val="num" w:pos="425"/>
        </w:tabs>
        <w:ind w:left="425" w:hanging="425"/>
      </w:pPr>
    </w:lvl>
    <w:lvl w:ilvl="3" w:tplc="0660DAF2">
      <w:start w:val="1"/>
      <w:numFmt w:val="decimal"/>
      <w:lvlText w:val="(%4)"/>
      <w:lvlJc w:val="left"/>
      <w:pPr>
        <w:tabs>
          <w:tab w:val="num" w:pos="1015"/>
        </w:tabs>
        <w:ind w:left="1015" w:hanging="360"/>
      </w:pPr>
    </w:lvl>
    <w:lvl w:ilvl="4" w:tplc="38E2C654">
      <w:start w:val="1"/>
      <w:numFmt w:val="lowerLetter"/>
      <w:lvlText w:val="(%5)"/>
      <w:lvlJc w:val="left"/>
      <w:pPr>
        <w:tabs>
          <w:tab w:val="num" w:pos="1375"/>
        </w:tabs>
        <w:ind w:left="1375" w:hanging="360"/>
      </w:pPr>
    </w:lvl>
    <w:lvl w:ilvl="5" w:tplc="4126E524">
      <w:start w:val="1"/>
      <w:numFmt w:val="lowerRoman"/>
      <w:lvlText w:val="(%6)"/>
      <w:lvlJc w:val="left"/>
      <w:pPr>
        <w:tabs>
          <w:tab w:val="num" w:pos="2095"/>
        </w:tabs>
        <w:ind w:left="1735" w:hanging="360"/>
      </w:pPr>
    </w:lvl>
    <w:lvl w:ilvl="6" w:tplc="26FCDB94">
      <w:start w:val="1"/>
      <w:numFmt w:val="decimal"/>
      <w:lvlText w:val="%7."/>
      <w:lvlJc w:val="left"/>
      <w:pPr>
        <w:tabs>
          <w:tab w:val="num" w:pos="2095"/>
        </w:tabs>
        <w:ind w:left="2095" w:hanging="360"/>
      </w:pPr>
    </w:lvl>
    <w:lvl w:ilvl="7" w:tplc="43267BBA">
      <w:start w:val="1"/>
      <w:numFmt w:val="lowerLetter"/>
      <w:lvlText w:val="%8."/>
      <w:lvlJc w:val="left"/>
      <w:pPr>
        <w:tabs>
          <w:tab w:val="num" w:pos="2455"/>
        </w:tabs>
        <w:ind w:left="2455" w:hanging="360"/>
      </w:pPr>
    </w:lvl>
    <w:lvl w:ilvl="8" w:tplc="EE468D86">
      <w:start w:val="1"/>
      <w:numFmt w:val="lowerRoman"/>
      <w:pStyle w:val="Textbodu"/>
      <w:lvlText w:val="%9."/>
      <w:lvlJc w:val="left"/>
      <w:pPr>
        <w:tabs>
          <w:tab w:val="num" w:pos="3175"/>
        </w:tabs>
        <w:ind w:left="2815" w:hanging="360"/>
      </w:pPr>
    </w:lvl>
  </w:abstractNum>
  <w:abstractNum w:abstractNumId="47" w15:restartNumberingAfterBreak="0">
    <w:nsid w:val="6C6D5EDB"/>
    <w:multiLevelType w:val="multilevel"/>
    <w:tmpl w:val="D49CDF14"/>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180"/>
      </w:pPr>
      <w:rPr>
        <w:rFonts w:ascii="Arial" w:eastAsiaTheme="minorHAnsi" w:hAnsi="Arial" w:cs="Arial"/>
        <w:color w:val="00B0F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700B20F5"/>
    <w:multiLevelType w:val="hybridMultilevel"/>
    <w:tmpl w:val="2AEE373A"/>
    <w:lvl w:ilvl="0" w:tplc="3A9E37E8">
      <w:start w:val="1"/>
      <w:numFmt w:val="lowerLetter"/>
      <w:lvlText w:val="%1)"/>
      <w:lvlJc w:val="left"/>
      <w:pPr>
        <w:ind w:left="1457" w:hanging="360"/>
      </w:pPr>
      <w:rPr>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9"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0" w15:restartNumberingAfterBreak="0">
    <w:nsid w:val="71D65E86"/>
    <w:multiLevelType w:val="hybridMultilevel"/>
    <w:tmpl w:val="D084D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4071192"/>
    <w:multiLevelType w:val="multilevel"/>
    <w:tmpl w:val="4CDAC4CA"/>
    <w:lvl w:ilvl="0">
      <w:start w:val="8"/>
      <w:numFmt w:val="decimal"/>
      <w:lvlText w:val="%1"/>
      <w:lvlJc w:val="left"/>
      <w:pPr>
        <w:ind w:left="480" w:hanging="480"/>
      </w:pPr>
      <w:rPr>
        <w:rFonts w:hint="default"/>
      </w:rPr>
    </w:lvl>
    <w:lvl w:ilvl="1">
      <w:start w:val="3"/>
      <w:numFmt w:val="decimal"/>
      <w:lvlText w:val="%1.%2"/>
      <w:lvlJc w:val="left"/>
      <w:pPr>
        <w:ind w:left="1920" w:hanging="480"/>
      </w:pPr>
      <w:rPr>
        <w:rFonts w:hint="default"/>
        <w:color w:val="00B0F0"/>
      </w:rPr>
    </w:lvl>
    <w:lvl w:ilvl="2">
      <w:start w:val="1"/>
      <w:numFmt w:val="decimal"/>
      <w:lvlText w:val="%1.%2.%3"/>
      <w:lvlJc w:val="left"/>
      <w:pPr>
        <w:ind w:left="3600" w:hanging="720"/>
      </w:pPr>
      <w:rPr>
        <w:rFonts w:hint="default"/>
        <w:color w:val="00B0F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2" w15:restartNumberingAfterBreak="0">
    <w:nsid w:val="765D2E62"/>
    <w:multiLevelType w:val="hybridMultilevel"/>
    <w:tmpl w:val="7F625FC8"/>
    <w:name w:val="WW8Num2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3" w15:restartNumberingAfterBreak="0">
    <w:nsid w:val="78A11396"/>
    <w:multiLevelType w:val="multilevel"/>
    <w:tmpl w:val="1414B53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79AA31B9"/>
    <w:multiLevelType w:val="hybridMultilevel"/>
    <w:tmpl w:val="526EC306"/>
    <w:lvl w:ilvl="0" w:tplc="46081884">
      <w:start w:val="1"/>
      <w:numFmt w:val="decimal"/>
      <w:pStyle w:val="Odstavecnormln"/>
      <w:lvlText w:val="%1."/>
      <w:lvlJc w:val="left"/>
      <w:pPr>
        <w:ind w:left="360" w:hanging="360"/>
      </w:pPr>
      <w:rPr>
        <w:rFonts w:cs="Times New Roman" w:hint="default"/>
        <w:sz w:val="24"/>
      </w:rPr>
    </w:lvl>
    <w:lvl w:ilvl="1" w:tplc="C5F606FE">
      <w:start w:val="1"/>
      <w:numFmt w:val="lowerLetter"/>
      <w:lvlText w:val="%2."/>
      <w:lvlJc w:val="left"/>
      <w:pPr>
        <w:ind w:left="1440" w:hanging="360"/>
      </w:pPr>
      <w:rPr>
        <w:rFonts w:cs="Times New Roman" w:hint="default"/>
      </w:rPr>
    </w:lvl>
    <w:lvl w:ilvl="2" w:tplc="92AE857E">
      <w:start w:val="1"/>
      <w:numFmt w:val="lowerRoman"/>
      <w:lvlText w:val="%3."/>
      <w:lvlJc w:val="right"/>
      <w:pPr>
        <w:ind w:left="2160" w:hanging="180"/>
      </w:pPr>
      <w:rPr>
        <w:rFonts w:cs="Times New Roman" w:hint="default"/>
      </w:rPr>
    </w:lvl>
    <w:lvl w:ilvl="3" w:tplc="C6B48B84">
      <w:start w:val="1"/>
      <w:numFmt w:val="decimal"/>
      <w:lvlText w:val="%4."/>
      <w:lvlJc w:val="left"/>
      <w:pPr>
        <w:ind w:left="2880" w:hanging="360"/>
      </w:pPr>
      <w:rPr>
        <w:rFonts w:cs="Times New Roman" w:hint="default"/>
      </w:rPr>
    </w:lvl>
    <w:lvl w:ilvl="4" w:tplc="A7F034D0">
      <w:start w:val="1"/>
      <w:numFmt w:val="lowerLetter"/>
      <w:lvlText w:val="%5."/>
      <w:lvlJc w:val="left"/>
      <w:pPr>
        <w:ind w:left="3600" w:hanging="360"/>
      </w:pPr>
      <w:rPr>
        <w:rFonts w:cs="Times New Roman" w:hint="default"/>
      </w:rPr>
    </w:lvl>
    <w:lvl w:ilvl="5" w:tplc="8C1A22F4">
      <w:start w:val="1"/>
      <w:numFmt w:val="lowerRoman"/>
      <w:lvlText w:val="%6."/>
      <w:lvlJc w:val="right"/>
      <w:pPr>
        <w:ind w:left="4320" w:hanging="180"/>
      </w:pPr>
      <w:rPr>
        <w:rFonts w:cs="Times New Roman" w:hint="default"/>
      </w:rPr>
    </w:lvl>
    <w:lvl w:ilvl="6" w:tplc="2F22A730">
      <w:start w:val="1"/>
      <w:numFmt w:val="decimal"/>
      <w:lvlText w:val="%7."/>
      <w:lvlJc w:val="left"/>
      <w:pPr>
        <w:ind w:left="5040" w:hanging="360"/>
      </w:pPr>
      <w:rPr>
        <w:rFonts w:cs="Times New Roman" w:hint="default"/>
      </w:rPr>
    </w:lvl>
    <w:lvl w:ilvl="7" w:tplc="900496EA">
      <w:start w:val="1"/>
      <w:numFmt w:val="lowerLetter"/>
      <w:lvlText w:val="%8."/>
      <w:lvlJc w:val="left"/>
      <w:pPr>
        <w:ind w:left="5760" w:hanging="360"/>
      </w:pPr>
      <w:rPr>
        <w:rFonts w:cs="Times New Roman" w:hint="default"/>
      </w:rPr>
    </w:lvl>
    <w:lvl w:ilvl="8" w:tplc="2C10AE30">
      <w:start w:val="1"/>
      <w:numFmt w:val="lowerRoman"/>
      <w:lvlText w:val="%9."/>
      <w:lvlJc w:val="right"/>
      <w:pPr>
        <w:ind w:left="6480" w:hanging="180"/>
      </w:pPr>
      <w:rPr>
        <w:rFonts w:cs="Times New Roman" w:hint="default"/>
      </w:rPr>
    </w:lvl>
  </w:abstractNum>
  <w:abstractNum w:abstractNumId="55" w15:restartNumberingAfterBreak="0">
    <w:nsid w:val="7C0B0204"/>
    <w:multiLevelType w:val="hybridMultilevel"/>
    <w:tmpl w:val="6492CD94"/>
    <w:lvl w:ilvl="0" w:tplc="C3A29DD0">
      <w:start w:val="1"/>
      <w:numFmt w:val="decimal"/>
      <w:pStyle w:val="Odrka1rove"/>
      <w:lvlText w:val="%1."/>
      <w:lvlJc w:val="left"/>
      <w:pPr>
        <w:ind w:left="567" w:hanging="567"/>
      </w:pPr>
    </w:lvl>
    <w:lvl w:ilvl="1" w:tplc="B19E96AE">
      <w:start w:val="1"/>
      <w:numFmt w:val="lowerLetter"/>
      <w:lvlText w:val="%2."/>
      <w:lvlJc w:val="left"/>
      <w:pPr>
        <w:ind w:left="1440" w:hanging="360"/>
      </w:pPr>
    </w:lvl>
    <w:lvl w:ilvl="2" w:tplc="0696069E">
      <w:start w:val="1"/>
      <w:numFmt w:val="lowerRoman"/>
      <w:lvlText w:val="%3."/>
      <w:lvlJc w:val="right"/>
      <w:pPr>
        <w:ind w:left="2160" w:hanging="180"/>
      </w:pPr>
    </w:lvl>
    <w:lvl w:ilvl="3" w:tplc="418E4B3C">
      <w:start w:val="1"/>
      <w:numFmt w:val="decimal"/>
      <w:lvlText w:val="%4."/>
      <w:lvlJc w:val="left"/>
      <w:pPr>
        <w:ind w:left="2880" w:hanging="360"/>
      </w:pPr>
    </w:lvl>
    <w:lvl w:ilvl="4" w:tplc="9A483C14">
      <w:start w:val="1"/>
      <w:numFmt w:val="lowerLetter"/>
      <w:lvlText w:val="%5."/>
      <w:lvlJc w:val="left"/>
      <w:pPr>
        <w:ind w:left="3600" w:hanging="360"/>
      </w:pPr>
    </w:lvl>
    <w:lvl w:ilvl="5" w:tplc="1B0E3970">
      <w:start w:val="1"/>
      <w:numFmt w:val="lowerRoman"/>
      <w:lvlText w:val="%6."/>
      <w:lvlJc w:val="right"/>
      <w:pPr>
        <w:ind w:left="4320" w:hanging="180"/>
      </w:pPr>
    </w:lvl>
    <w:lvl w:ilvl="6" w:tplc="F154A304">
      <w:start w:val="1"/>
      <w:numFmt w:val="decimal"/>
      <w:lvlText w:val="%7."/>
      <w:lvlJc w:val="left"/>
      <w:pPr>
        <w:ind w:left="5040" w:hanging="360"/>
      </w:pPr>
    </w:lvl>
    <w:lvl w:ilvl="7" w:tplc="4D4016A8">
      <w:start w:val="1"/>
      <w:numFmt w:val="lowerLetter"/>
      <w:lvlText w:val="%8."/>
      <w:lvlJc w:val="left"/>
      <w:pPr>
        <w:ind w:left="5760" w:hanging="360"/>
      </w:pPr>
    </w:lvl>
    <w:lvl w:ilvl="8" w:tplc="8962FD48">
      <w:start w:val="1"/>
      <w:numFmt w:val="lowerRoman"/>
      <w:lvlText w:val="%9."/>
      <w:lvlJc w:val="right"/>
      <w:pPr>
        <w:ind w:left="6480" w:hanging="180"/>
      </w:pPr>
    </w:lvl>
  </w:abstractNum>
  <w:num w:numId="1" w16cid:durableId="825316641">
    <w:abstractNumId w:val="38"/>
  </w:num>
  <w:num w:numId="2" w16cid:durableId="1315913757">
    <w:abstractNumId w:val="42"/>
  </w:num>
  <w:num w:numId="3" w16cid:durableId="1336573849">
    <w:abstractNumId w:val="1"/>
  </w:num>
  <w:num w:numId="4" w16cid:durableId="1319073103">
    <w:abstractNumId w:val="13"/>
  </w:num>
  <w:num w:numId="5" w16cid:durableId="1414889443">
    <w:abstractNumId w:val="35"/>
  </w:num>
  <w:num w:numId="6" w16cid:durableId="819349693">
    <w:abstractNumId w:val="11"/>
  </w:num>
  <w:num w:numId="7" w16cid:durableId="1437557214">
    <w:abstractNumId w:val="46"/>
  </w:num>
  <w:num w:numId="8" w16cid:durableId="1721510990">
    <w:abstractNumId w:val="0"/>
  </w:num>
  <w:num w:numId="9" w16cid:durableId="1375885821">
    <w:abstractNumId w:val="49"/>
  </w:num>
  <w:num w:numId="10" w16cid:durableId="1502235942">
    <w:abstractNumId w:val="54"/>
  </w:num>
  <w:num w:numId="11" w16cid:durableId="1180584992">
    <w:abstractNumId w:val="43"/>
  </w:num>
  <w:num w:numId="12" w16cid:durableId="1734503421">
    <w:abstractNumId w:val="29"/>
  </w:num>
  <w:num w:numId="13" w16cid:durableId="1503204740">
    <w:abstractNumId w:val="24"/>
  </w:num>
  <w:num w:numId="14" w16cid:durableId="912353681">
    <w:abstractNumId w:val="50"/>
  </w:num>
  <w:num w:numId="15" w16cid:durableId="1886091389">
    <w:abstractNumId w:val="40"/>
  </w:num>
  <w:num w:numId="16" w16cid:durableId="1789230580">
    <w:abstractNumId w:val="44"/>
  </w:num>
  <w:num w:numId="17" w16cid:durableId="15672979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8225569">
    <w:abstractNumId w:val="30"/>
  </w:num>
  <w:num w:numId="19" w16cid:durableId="1320187383">
    <w:abstractNumId w:val="4"/>
  </w:num>
  <w:num w:numId="20" w16cid:durableId="291911387">
    <w:abstractNumId w:val="18"/>
  </w:num>
  <w:num w:numId="21" w16cid:durableId="1714961040">
    <w:abstractNumId w:val="9"/>
  </w:num>
  <w:num w:numId="22" w16cid:durableId="150799751">
    <w:abstractNumId w:val="34"/>
  </w:num>
  <w:num w:numId="23" w16cid:durableId="1469546082">
    <w:abstractNumId w:val="25"/>
  </w:num>
  <w:num w:numId="24" w16cid:durableId="2018530495">
    <w:abstractNumId w:val="32"/>
  </w:num>
  <w:num w:numId="25" w16cid:durableId="1433889704">
    <w:abstractNumId w:val="48"/>
  </w:num>
  <w:num w:numId="26" w16cid:durableId="1586065659">
    <w:abstractNumId w:val="41"/>
  </w:num>
  <w:num w:numId="27" w16cid:durableId="219634588">
    <w:abstractNumId w:val="28"/>
  </w:num>
  <w:num w:numId="28" w16cid:durableId="1828865464">
    <w:abstractNumId w:val="51"/>
  </w:num>
  <w:num w:numId="29" w16cid:durableId="1230266155">
    <w:abstractNumId w:val="19"/>
  </w:num>
  <w:num w:numId="30" w16cid:durableId="1829979594">
    <w:abstractNumId w:val="5"/>
  </w:num>
  <w:num w:numId="31" w16cid:durableId="1403942551">
    <w:abstractNumId w:val="27"/>
  </w:num>
  <w:num w:numId="32" w16cid:durableId="783352982">
    <w:abstractNumId w:val="6"/>
  </w:num>
  <w:num w:numId="33" w16cid:durableId="519662162">
    <w:abstractNumId w:val="10"/>
  </w:num>
  <w:num w:numId="34" w16cid:durableId="443767153">
    <w:abstractNumId w:val="31"/>
  </w:num>
  <w:num w:numId="35" w16cid:durableId="1295209858">
    <w:abstractNumId w:val="12"/>
  </w:num>
  <w:num w:numId="36" w16cid:durableId="591596678">
    <w:abstractNumId w:val="53"/>
  </w:num>
  <w:num w:numId="37" w16cid:durableId="52969970">
    <w:abstractNumId w:val="16"/>
  </w:num>
  <w:num w:numId="38" w16cid:durableId="558856572">
    <w:abstractNumId w:val="15"/>
  </w:num>
  <w:num w:numId="39" w16cid:durableId="1895195498">
    <w:abstractNumId w:val="23"/>
  </w:num>
  <w:num w:numId="40" w16cid:durableId="803502748">
    <w:abstractNumId w:val="21"/>
  </w:num>
  <w:num w:numId="41" w16cid:durableId="207766923">
    <w:abstractNumId w:val="33"/>
  </w:num>
  <w:num w:numId="42" w16cid:durableId="1760446650">
    <w:abstractNumId w:val="47"/>
  </w:num>
  <w:num w:numId="43" w16cid:durableId="546767266">
    <w:abstractNumId w:val="20"/>
  </w:num>
  <w:num w:numId="44" w16cid:durableId="343290141">
    <w:abstractNumId w:val="36"/>
  </w:num>
  <w:num w:numId="45" w16cid:durableId="1320691222">
    <w:abstractNumId w:val="37"/>
  </w:num>
  <w:num w:numId="46" w16cid:durableId="1861116157">
    <w:abstractNumId w:val="8"/>
  </w:num>
  <w:num w:numId="47" w16cid:durableId="1727802258">
    <w:abstractNumId w:val="26"/>
  </w:num>
  <w:num w:numId="48" w16cid:durableId="878205713">
    <w:abstractNumId w:val="30"/>
  </w:num>
  <w:num w:numId="49" w16cid:durableId="1805386954">
    <w:abstractNumId w:val="3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6804127">
    <w:abstractNumId w:val="39"/>
  </w:num>
  <w:num w:numId="51" w16cid:durableId="1467895689">
    <w:abstractNumId w:val="17"/>
  </w:num>
  <w:num w:numId="52" w16cid:durableId="394619865">
    <w:abstractNumId w:val="22"/>
  </w:num>
  <w:num w:numId="53" w16cid:durableId="1543590270">
    <w:abstractNumId w:val="7"/>
  </w:num>
  <w:num w:numId="54" w16cid:durableId="1911307120">
    <w:abstractNumId w:val="14"/>
  </w:num>
  <w:num w:numId="55" w16cid:durableId="156965690">
    <w:abstractNumId w:val="45"/>
  </w:num>
  <w:num w:numId="56" w16cid:durableId="1754352185">
    <w:abstractNumId w:val="30"/>
  </w:num>
  <w:num w:numId="57" w16cid:durableId="343635508">
    <w:abstractNumId w:val="30"/>
  </w:num>
  <w:num w:numId="58" w16cid:durableId="76706638">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BD"/>
    <w:rsid w:val="0000010F"/>
    <w:rsid w:val="0000025F"/>
    <w:rsid w:val="000003E9"/>
    <w:rsid w:val="0000064E"/>
    <w:rsid w:val="000007C0"/>
    <w:rsid w:val="00000A1A"/>
    <w:rsid w:val="00000A2E"/>
    <w:rsid w:val="0000158E"/>
    <w:rsid w:val="0000187B"/>
    <w:rsid w:val="00001EE5"/>
    <w:rsid w:val="00002995"/>
    <w:rsid w:val="00002B77"/>
    <w:rsid w:val="00002FAA"/>
    <w:rsid w:val="00003024"/>
    <w:rsid w:val="0000330C"/>
    <w:rsid w:val="000036F6"/>
    <w:rsid w:val="000037B3"/>
    <w:rsid w:val="0000383C"/>
    <w:rsid w:val="0000398F"/>
    <w:rsid w:val="00003D97"/>
    <w:rsid w:val="00003DF1"/>
    <w:rsid w:val="00004036"/>
    <w:rsid w:val="0000403E"/>
    <w:rsid w:val="00004150"/>
    <w:rsid w:val="00004164"/>
    <w:rsid w:val="000042B4"/>
    <w:rsid w:val="0000447E"/>
    <w:rsid w:val="000050B3"/>
    <w:rsid w:val="000051A3"/>
    <w:rsid w:val="000052A1"/>
    <w:rsid w:val="00005441"/>
    <w:rsid w:val="0000549B"/>
    <w:rsid w:val="000054E2"/>
    <w:rsid w:val="00005519"/>
    <w:rsid w:val="0000568D"/>
    <w:rsid w:val="000056C0"/>
    <w:rsid w:val="000056EF"/>
    <w:rsid w:val="000058D1"/>
    <w:rsid w:val="00005F42"/>
    <w:rsid w:val="000068CE"/>
    <w:rsid w:val="00006B55"/>
    <w:rsid w:val="00006CD0"/>
    <w:rsid w:val="0000764B"/>
    <w:rsid w:val="000076E8"/>
    <w:rsid w:val="00007C01"/>
    <w:rsid w:val="00007FA0"/>
    <w:rsid w:val="0001048A"/>
    <w:rsid w:val="0001073A"/>
    <w:rsid w:val="000108D6"/>
    <w:rsid w:val="00010A8C"/>
    <w:rsid w:val="00010CFD"/>
    <w:rsid w:val="00010E07"/>
    <w:rsid w:val="00010EE8"/>
    <w:rsid w:val="00011259"/>
    <w:rsid w:val="000112D2"/>
    <w:rsid w:val="00011A3C"/>
    <w:rsid w:val="00011EFC"/>
    <w:rsid w:val="00011F42"/>
    <w:rsid w:val="00012016"/>
    <w:rsid w:val="000122B0"/>
    <w:rsid w:val="00012477"/>
    <w:rsid w:val="00012ABF"/>
    <w:rsid w:val="000130A2"/>
    <w:rsid w:val="000130B5"/>
    <w:rsid w:val="00013596"/>
    <w:rsid w:val="000138F4"/>
    <w:rsid w:val="00013C46"/>
    <w:rsid w:val="00013DA8"/>
    <w:rsid w:val="00013E86"/>
    <w:rsid w:val="00013F40"/>
    <w:rsid w:val="0001402D"/>
    <w:rsid w:val="000147AB"/>
    <w:rsid w:val="00014867"/>
    <w:rsid w:val="00014ADD"/>
    <w:rsid w:val="00014DD3"/>
    <w:rsid w:val="0001565E"/>
    <w:rsid w:val="000158C8"/>
    <w:rsid w:val="0001665E"/>
    <w:rsid w:val="000168D9"/>
    <w:rsid w:val="00016B4E"/>
    <w:rsid w:val="00016CE8"/>
    <w:rsid w:val="00017426"/>
    <w:rsid w:val="00017A51"/>
    <w:rsid w:val="00017F48"/>
    <w:rsid w:val="0002004E"/>
    <w:rsid w:val="00020CAC"/>
    <w:rsid w:val="00020CAE"/>
    <w:rsid w:val="00020EBC"/>
    <w:rsid w:val="00021017"/>
    <w:rsid w:val="00021265"/>
    <w:rsid w:val="00021795"/>
    <w:rsid w:val="00021A45"/>
    <w:rsid w:val="00021E3D"/>
    <w:rsid w:val="00021F84"/>
    <w:rsid w:val="00021FD9"/>
    <w:rsid w:val="00022184"/>
    <w:rsid w:val="00022478"/>
    <w:rsid w:val="00022558"/>
    <w:rsid w:val="000226A0"/>
    <w:rsid w:val="0002324B"/>
    <w:rsid w:val="00023484"/>
    <w:rsid w:val="00023872"/>
    <w:rsid w:val="00023ABC"/>
    <w:rsid w:val="00023B83"/>
    <w:rsid w:val="00023DC9"/>
    <w:rsid w:val="00024380"/>
    <w:rsid w:val="00024708"/>
    <w:rsid w:val="0002486F"/>
    <w:rsid w:val="00024A25"/>
    <w:rsid w:val="00024DFD"/>
    <w:rsid w:val="00024FFE"/>
    <w:rsid w:val="00025902"/>
    <w:rsid w:val="000259BF"/>
    <w:rsid w:val="00025EAF"/>
    <w:rsid w:val="00026333"/>
    <w:rsid w:val="0002635B"/>
    <w:rsid w:val="0002659B"/>
    <w:rsid w:val="00026726"/>
    <w:rsid w:val="00026964"/>
    <w:rsid w:val="00027158"/>
    <w:rsid w:val="00027B3A"/>
    <w:rsid w:val="00027CF9"/>
    <w:rsid w:val="00030390"/>
    <w:rsid w:val="0003045D"/>
    <w:rsid w:val="000304EA"/>
    <w:rsid w:val="000306AF"/>
    <w:rsid w:val="00030A3A"/>
    <w:rsid w:val="00030C3B"/>
    <w:rsid w:val="00030CE2"/>
    <w:rsid w:val="000311FB"/>
    <w:rsid w:val="000314F4"/>
    <w:rsid w:val="000317FA"/>
    <w:rsid w:val="00031D9E"/>
    <w:rsid w:val="00031FBC"/>
    <w:rsid w:val="000327FE"/>
    <w:rsid w:val="00032A75"/>
    <w:rsid w:val="00032DB5"/>
    <w:rsid w:val="00032E80"/>
    <w:rsid w:val="000333BA"/>
    <w:rsid w:val="00033A2F"/>
    <w:rsid w:val="00033B75"/>
    <w:rsid w:val="00033E68"/>
    <w:rsid w:val="00034598"/>
    <w:rsid w:val="000348BB"/>
    <w:rsid w:val="000349BA"/>
    <w:rsid w:val="00034E90"/>
    <w:rsid w:val="00034EEA"/>
    <w:rsid w:val="00034FB6"/>
    <w:rsid w:val="000350D0"/>
    <w:rsid w:val="0003524F"/>
    <w:rsid w:val="000356E9"/>
    <w:rsid w:val="000359FE"/>
    <w:rsid w:val="00035AF1"/>
    <w:rsid w:val="000361FF"/>
    <w:rsid w:val="000362C5"/>
    <w:rsid w:val="0003636B"/>
    <w:rsid w:val="000368A7"/>
    <w:rsid w:val="00036C19"/>
    <w:rsid w:val="00036E54"/>
    <w:rsid w:val="00036E99"/>
    <w:rsid w:val="00037047"/>
    <w:rsid w:val="0003760D"/>
    <w:rsid w:val="00037A0F"/>
    <w:rsid w:val="00037CE5"/>
    <w:rsid w:val="00037D85"/>
    <w:rsid w:val="000400A7"/>
    <w:rsid w:val="000401F4"/>
    <w:rsid w:val="00040373"/>
    <w:rsid w:val="00040780"/>
    <w:rsid w:val="000409D4"/>
    <w:rsid w:val="00040BA7"/>
    <w:rsid w:val="00040DB8"/>
    <w:rsid w:val="00040E56"/>
    <w:rsid w:val="0004114F"/>
    <w:rsid w:val="000415F0"/>
    <w:rsid w:val="00041763"/>
    <w:rsid w:val="00041858"/>
    <w:rsid w:val="00041DA7"/>
    <w:rsid w:val="00041FD0"/>
    <w:rsid w:val="00042011"/>
    <w:rsid w:val="000425E9"/>
    <w:rsid w:val="00042CDC"/>
    <w:rsid w:val="00043351"/>
    <w:rsid w:val="000433C2"/>
    <w:rsid w:val="0004353B"/>
    <w:rsid w:val="00043949"/>
    <w:rsid w:val="00043E65"/>
    <w:rsid w:val="00044112"/>
    <w:rsid w:val="000442CE"/>
    <w:rsid w:val="00044786"/>
    <w:rsid w:val="000449D2"/>
    <w:rsid w:val="00044CF2"/>
    <w:rsid w:val="00045273"/>
    <w:rsid w:val="00045AC1"/>
    <w:rsid w:val="00045BAE"/>
    <w:rsid w:val="00045CE1"/>
    <w:rsid w:val="00045EB9"/>
    <w:rsid w:val="0004685C"/>
    <w:rsid w:val="000468F2"/>
    <w:rsid w:val="000469C2"/>
    <w:rsid w:val="00046BB4"/>
    <w:rsid w:val="00046FD5"/>
    <w:rsid w:val="000470D0"/>
    <w:rsid w:val="00047345"/>
    <w:rsid w:val="00047BEB"/>
    <w:rsid w:val="00047C0F"/>
    <w:rsid w:val="0005053B"/>
    <w:rsid w:val="000507EA"/>
    <w:rsid w:val="0005096C"/>
    <w:rsid w:val="00050D01"/>
    <w:rsid w:val="0005127D"/>
    <w:rsid w:val="00051893"/>
    <w:rsid w:val="0005202E"/>
    <w:rsid w:val="00052235"/>
    <w:rsid w:val="00052260"/>
    <w:rsid w:val="0005246A"/>
    <w:rsid w:val="000528C0"/>
    <w:rsid w:val="00052CB4"/>
    <w:rsid w:val="00052CF4"/>
    <w:rsid w:val="000533B1"/>
    <w:rsid w:val="000533D8"/>
    <w:rsid w:val="000534BB"/>
    <w:rsid w:val="00053C60"/>
    <w:rsid w:val="00053CD0"/>
    <w:rsid w:val="00054395"/>
    <w:rsid w:val="000546DD"/>
    <w:rsid w:val="00054801"/>
    <w:rsid w:val="000548A1"/>
    <w:rsid w:val="00054AAC"/>
    <w:rsid w:val="00054C66"/>
    <w:rsid w:val="00054C78"/>
    <w:rsid w:val="00054CF5"/>
    <w:rsid w:val="00055489"/>
    <w:rsid w:val="000555DA"/>
    <w:rsid w:val="00055C6A"/>
    <w:rsid w:val="0005606D"/>
    <w:rsid w:val="00056139"/>
    <w:rsid w:val="0005616B"/>
    <w:rsid w:val="00056257"/>
    <w:rsid w:val="000564C2"/>
    <w:rsid w:val="000565CA"/>
    <w:rsid w:val="00056D49"/>
    <w:rsid w:val="00056EF1"/>
    <w:rsid w:val="0005736D"/>
    <w:rsid w:val="000579AD"/>
    <w:rsid w:val="00057AE2"/>
    <w:rsid w:val="00057F5F"/>
    <w:rsid w:val="0006036F"/>
    <w:rsid w:val="0006158B"/>
    <w:rsid w:val="00061DE1"/>
    <w:rsid w:val="0006205C"/>
    <w:rsid w:val="000627B4"/>
    <w:rsid w:val="00062852"/>
    <w:rsid w:val="00062F1F"/>
    <w:rsid w:val="00063E82"/>
    <w:rsid w:val="000642B7"/>
    <w:rsid w:val="00064315"/>
    <w:rsid w:val="000645F8"/>
    <w:rsid w:val="000645FF"/>
    <w:rsid w:val="00064704"/>
    <w:rsid w:val="00064C7C"/>
    <w:rsid w:val="00064D68"/>
    <w:rsid w:val="000652EB"/>
    <w:rsid w:val="00065968"/>
    <w:rsid w:val="00065B02"/>
    <w:rsid w:val="0006659D"/>
    <w:rsid w:val="00066608"/>
    <w:rsid w:val="00066AC2"/>
    <w:rsid w:val="00066B79"/>
    <w:rsid w:val="00066E0B"/>
    <w:rsid w:val="00066F93"/>
    <w:rsid w:val="000670CD"/>
    <w:rsid w:val="000670E9"/>
    <w:rsid w:val="000679F1"/>
    <w:rsid w:val="00067C87"/>
    <w:rsid w:val="00067D4D"/>
    <w:rsid w:val="00067DE9"/>
    <w:rsid w:val="0007007B"/>
    <w:rsid w:val="00070156"/>
    <w:rsid w:val="000701CC"/>
    <w:rsid w:val="00070393"/>
    <w:rsid w:val="00070752"/>
    <w:rsid w:val="00070C95"/>
    <w:rsid w:val="00070D52"/>
    <w:rsid w:val="00070EE8"/>
    <w:rsid w:val="000719ED"/>
    <w:rsid w:val="00071B73"/>
    <w:rsid w:val="00071CFB"/>
    <w:rsid w:val="000720BF"/>
    <w:rsid w:val="00072306"/>
    <w:rsid w:val="00072FC8"/>
    <w:rsid w:val="000730C7"/>
    <w:rsid w:val="000734B0"/>
    <w:rsid w:val="0007364D"/>
    <w:rsid w:val="00073CEF"/>
    <w:rsid w:val="0007402E"/>
    <w:rsid w:val="000740E2"/>
    <w:rsid w:val="000744CD"/>
    <w:rsid w:val="000749F6"/>
    <w:rsid w:val="00074AD6"/>
    <w:rsid w:val="0007560A"/>
    <w:rsid w:val="00075733"/>
    <w:rsid w:val="00075745"/>
    <w:rsid w:val="0007579B"/>
    <w:rsid w:val="00075EAD"/>
    <w:rsid w:val="00075FB1"/>
    <w:rsid w:val="0007616B"/>
    <w:rsid w:val="00076362"/>
    <w:rsid w:val="00076447"/>
    <w:rsid w:val="00076A14"/>
    <w:rsid w:val="00076BB3"/>
    <w:rsid w:val="00076E6C"/>
    <w:rsid w:val="00077021"/>
    <w:rsid w:val="00077180"/>
    <w:rsid w:val="000771E0"/>
    <w:rsid w:val="00077227"/>
    <w:rsid w:val="0007760A"/>
    <w:rsid w:val="00077AC5"/>
    <w:rsid w:val="00077C3C"/>
    <w:rsid w:val="00077CD2"/>
    <w:rsid w:val="00077DF9"/>
    <w:rsid w:val="00080011"/>
    <w:rsid w:val="00080482"/>
    <w:rsid w:val="000804A0"/>
    <w:rsid w:val="00080831"/>
    <w:rsid w:val="00081C3F"/>
    <w:rsid w:val="00081DD7"/>
    <w:rsid w:val="00082D96"/>
    <w:rsid w:val="00082D9D"/>
    <w:rsid w:val="00082E71"/>
    <w:rsid w:val="00083788"/>
    <w:rsid w:val="00083AF2"/>
    <w:rsid w:val="00083DCE"/>
    <w:rsid w:val="00084237"/>
    <w:rsid w:val="00084C56"/>
    <w:rsid w:val="000853C0"/>
    <w:rsid w:val="00085635"/>
    <w:rsid w:val="00085735"/>
    <w:rsid w:val="000858F7"/>
    <w:rsid w:val="00085E11"/>
    <w:rsid w:val="00085EC7"/>
    <w:rsid w:val="000869BF"/>
    <w:rsid w:val="00086D4F"/>
    <w:rsid w:val="00086DEB"/>
    <w:rsid w:val="00086F6D"/>
    <w:rsid w:val="00086F86"/>
    <w:rsid w:val="00087148"/>
    <w:rsid w:val="00087272"/>
    <w:rsid w:val="0008733A"/>
    <w:rsid w:val="00087A0B"/>
    <w:rsid w:val="00087CDD"/>
    <w:rsid w:val="000900B7"/>
    <w:rsid w:val="00090497"/>
    <w:rsid w:val="000905EC"/>
    <w:rsid w:val="00091437"/>
    <w:rsid w:val="00091A6F"/>
    <w:rsid w:val="00091ABF"/>
    <w:rsid w:val="00091B35"/>
    <w:rsid w:val="00091CA5"/>
    <w:rsid w:val="00091FF2"/>
    <w:rsid w:val="0009279B"/>
    <w:rsid w:val="00092868"/>
    <w:rsid w:val="00092DF4"/>
    <w:rsid w:val="000933AA"/>
    <w:rsid w:val="000933B6"/>
    <w:rsid w:val="00093B0A"/>
    <w:rsid w:val="0009461A"/>
    <w:rsid w:val="000947A5"/>
    <w:rsid w:val="00094A37"/>
    <w:rsid w:val="00095009"/>
    <w:rsid w:val="0009526A"/>
    <w:rsid w:val="00095335"/>
    <w:rsid w:val="000953B1"/>
    <w:rsid w:val="00095667"/>
    <w:rsid w:val="000956E9"/>
    <w:rsid w:val="000957FE"/>
    <w:rsid w:val="00095C3C"/>
    <w:rsid w:val="00096658"/>
    <w:rsid w:val="00096EF2"/>
    <w:rsid w:val="000972D1"/>
    <w:rsid w:val="00097524"/>
    <w:rsid w:val="0009786D"/>
    <w:rsid w:val="00097BEC"/>
    <w:rsid w:val="000A0005"/>
    <w:rsid w:val="000A075F"/>
    <w:rsid w:val="000A0992"/>
    <w:rsid w:val="000A0C8E"/>
    <w:rsid w:val="000A0D10"/>
    <w:rsid w:val="000A123E"/>
    <w:rsid w:val="000A124F"/>
    <w:rsid w:val="000A1AF9"/>
    <w:rsid w:val="000A1DFD"/>
    <w:rsid w:val="000A1E0D"/>
    <w:rsid w:val="000A217E"/>
    <w:rsid w:val="000A2361"/>
    <w:rsid w:val="000A2373"/>
    <w:rsid w:val="000A29F0"/>
    <w:rsid w:val="000A2B13"/>
    <w:rsid w:val="000A2C04"/>
    <w:rsid w:val="000A2CA4"/>
    <w:rsid w:val="000A3696"/>
    <w:rsid w:val="000A3911"/>
    <w:rsid w:val="000A3B42"/>
    <w:rsid w:val="000A406A"/>
    <w:rsid w:val="000A4B03"/>
    <w:rsid w:val="000A4BF4"/>
    <w:rsid w:val="000A4C2B"/>
    <w:rsid w:val="000A4CC0"/>
    <w:rsid w:val="000A4EBC"/>
    <w:rsid w:val="000A55E7"/>
    <w:rsid w:val="000A5648"/>
    <w:rsid w:val="000A576B"/>
    <w:rsid w:val="000A59EE"/>
    <w:rsid w:val="000A5C3A"/>
    <w:rsid w:val="000A6902"/>
    <w:rsid w:val="000A69E0"/>
    <w:rsid w:val="000A6D75"/>
    <w:rsid w:val="000A71ED"/>
    <w:rsid w:val="000A7200"/>
    <w:rsid w:val="000A73E0"/>
    <w:rsid w:val="000A7410"/>
    <w:rsid w:val="000A79A1"/>
    <w:rsid w:val="000A7A7C"/>
    <w:rsid w:val="000A7CA2"/>
    <w:rsid w:val="000B00D1"/>
    <w:rsid w:val="000B01FF"/>
    <w:rsid w:val="000B08C9"/>
    <w:rsid w:val="000B0982"/>
    <w:rsid w:val="000B0F01"/>
    <w:rsid w:val="000B1236"/>
    <w:rsid w:val="000B164C"/>
    <w:rsid w:val="000B1705"/>
    <w:rsid w:val="000B17C0"/>
    <w:rsid w:val="000B1C2C"/>
    <w:rsid w:val="000B1DB9"/>
    <w:rsid w:val="000B1FBF"/>
    <w:rsid w:val="000B26E5"/>
    <w:rsid w:val="000B2724"/>
    <w:rsid w:val="000B2902"/>
    <w:rsid w:val="000B2B0D"/>
    <w:rsid w:val="000B2BA5"/>
    <w:rsid w:val="000B2CEB"/>
    <w:rsid w:val="000B3367"/>
    <w:rsid w:val="000B34FB"/>
    <w:rsid w:val="000B3771"/>
    <w:rsid w:val="000B3BAF"/>
    <w:rsid w:val="000B4065"/>
    <w:rsid w:val="000B46F5"/>
    <w:rsid w:val="000B47CD"/>
    <w:rsid w:val="000B4CBD"/>
    <w:rsid w:val="000B4E86"/>
    <w:rsid w:val="000B517F"/>
    <w:rsid w:val="000B538A"/>
    <w:rsid w:val="000B55E7"/>
    <w:rsid w:val="000B5A40"/>
    <w:rsid w:val="000B5C7A"/>
    <w:rsid w:val="000B5F20"/>
    <w:rsid w:val="000B622E"/>
    <w:rsid w:val="000B6496"/>
    <w:rsid w:val="000B6F4A"/>
    <w:rsid w:val="000B7294"/>
    <w:rsid w:val="000B73B0"/>
    <w:rsid w:val="000B7589"/>
    <w:rsid w:val="000B7BB9"/>
    <w:rsid w:val="000B7C4C"/>
    <w:rsid w:val="000C0436"/>
    <w:rsid w:val="000C07EC"/>
    <w:rsid w:val="000C0982"/>
    <w:rsid w:val="000C0D3F"/>
    <w:rsid w:val="000C0E28"/>
    <w:rsid w:val="000C170C"/>
    <w:rsid w:val="000C190A"/>
    <w:rsid w:val="000C1B7B"/>
    <w:rsid w:val="000C1D80"/>
    <w:rsid w:val="000C201A"/>
    <w:rsid w:val="000C2709"/>
    <w:rsid w:val="000C316F"/>
    <w:rsid w:val="000C3B94"/>
    <w:rsid w:val="000C400C"/>
    <w:rsid w:val="000C42FD"/>
    <w:rsid w:val="000C5585"/>
    <w:rsid w:val="000C560E"/>
    <w:rsid w:val="000C59A3"/>
    <w:rsid w:val="000C5ACE"/>
    <w:rsid w:val="000C5BBC"/>
    <w:rsid w:val="000C5D2A"/>
    <w:rsid w:val="000C5D3E"/>
    <w:rsid w:val="000C6047"/>
    <w:rsid w:val="000C631F"/>
    <w:rsid w:val="000C66E4"/>
    <w:rsid w:val="000C6DC6"/>
    <w:rsid w:val="000C736B"/>
    <w:rsid w:val="000C737E"/>
    <w:rsid w:val="000C75B1"/>
    <w:rsid w:val="000C7A28"/>
    <w:rsid w:val="000C7A8C"/>
    <w:rsid w:val="000C7C82"/>
    <w:rsid w:val="000C7D5A"/>
    <w:rsid w:val="000D0525"/>
    <w:rsid w:val="000D064C"/>
    <w:rsid w:val="000D0B4C"/>
    <w:rsid w:val="000D0C79"/>
    <w:rsid w:val="000D0DBB"/>
    <w:rsid w:val="000D0E79"/>
    <w:rsid w:val="000D0EC1"/>
    <w:rsid w:val="000D146E"/>
    <w:rsid w:val="000D19F4"/>
    <w:rsid w:val="000D1A26"/>
    <w:rsid w:val="000D1A77"/>
    <w:rsid w:val="000D1AE3"/>
    <w:rsid w:val="000D1C6A"/>
    <w:rsid w:val="000D1CC3"/>
    <w:rsid w:val="000D1D79"/>
    <w:rsid w:val="000D1E00"/>
    <w:rsid w:val="000D2427"/>
    <w:rsid w:val="000D2D51"/>
    <w:rsid w:val="000D3117"/>
    <w:rsid w:val="000D329F"/>
    <w:rsid w:val="000D337F"/>
    <w:rsid w:val="000D353E"/>
    <w:rsid w:val="000D354B"/>
    <w:rsid w:val="000D35F0"/>
    <w:rsid w:val="000D395B"/>
    <w:rsid w:val="000D3966"/>
    <w:rsid w:val="000D3E7C"/>
    <w:rsid w:val="000D3EE9"/>
    <w:rsid w:val="000D44D4"/>
    <w:rsid w:val="000D4BFA"/>
    <w:rsid w:val="000D4C3C"/>
    <w:rsid w:val="000D4EC4"/>
    <w:rsid w:val="000D536B"/>
    <w:rsid w:val="000D54E7"/>
    <w:rsid w:val="000D5A43"/>
    <w:rsid w:val="000D62AD"/>
    <w:rsid w:val="000D661F"/>
    <w:rsid w:val="000D671D"/>
    <w:rsid w:val="000D6AD9"/>
    <w:rsid w:val="000D6AF8"/>
    <w:rsid w:val="000D70C8"/>
    <w:rsid w:val="000D70F1"/>
    <w:rsid w:val="000D72CB"/>
    <w:rsid w:val="000D7399"/>
    <w:rsid w:val="000D7CE7"/>
    <w:rsid w:val="000D7F65"/>
    <w:rsid w:val="000E01F3"/>
    <w:rsid w:val="000E099F"/>
    <w:rsid w:val="000E14D5"/>
    <w:rsid w:val="000E16D0"/>
    <w:rsid w:val="000E17EF"/>
    <w:rsid w:val="000E1B41"/>
    <w:rsid w:val="000E1E8A"/>
    <w:rsid w:val="000E1EFB"/>
    <w:rsid w:val="000E1F4E"/>
    <w:rsid w:val="000E2025"/>
    <w:rsid w:val="000E2619"/>
    <w:rsid w:val="000E2633"/>
    <w:rsid w:val="000E2BB2"/>
    <w:rsid w:val="000E2D41"/>
    <w:rsid w:val="000E2D43"/>
    <w:rsid w:val="000E2E39"/>
    <w:rsid w:val="000E2E91"/>
    <w:rsid w:val="000E36F3"/>
    <w:rsid w:val="000E3707"/>
    <w:rsid w:val="000E3A1C"/>
    <w:rsid w:val="000E422C"/>
    <w:rsid w:val="000E47C7"/>
    <w:rsid w:val="000E4CB3"/>
    <w:rsid w:val="000E5048"/>
    <w:rsid w:val="000E53CE"/>
    <w:rsid w:val="000E53E2"/>
    <w:rsid w:val="000E53EA"/>
    <w:rsid w:val="000E5DA3"/>
    <w:rsid w:val="000E5F7D"/>
    <w:rsid w:val="000E6151"/>
    <w:rsid w:val="000E66BE"/>
    <w:rsid w:val="000E6841"/>
    <w:rsid w:val="000E68CD"/>
    <w:rsid w:val="000E7107"/>
    <w:rsid w:val="000E7B20"/>
    <w:rsid w:val="000E7D77"/>
    <w:rsid w:val="000F0053"/>
    <w:rsid w:val="000F02A0"/>
    <w:rsid w:val="000F0536"/>
    <w:rsid w:val="000F05CB"/>
    <w:rsid w:val="000F0607"/>
    <w:rsid w:val="000F0951"/>
    <w:rsid w:val="000F09F6"/>
    <w:rsid w:val="000F0F72"/>
    <w:rsid w:val="000F1203"/>
    <w:rsid w:val="000F1215"/>
    <w:rsid w:val="000F14E4"/>
    <w:rsid w:val="000F1B7B"/>
    <w:rsid w:val="000F2616"/>
    <w:rsid w:val="000F29DC"/>
    <w:rsid w:val="000F2FA3"/>
    <w:rsid w:val="000F3451"/>
    <w:rsid w:val="000F3483"/>
    <w:rsid w:val="000F369C"/>
    <w:rsid w:val="000F3801"/>
    <w:rsid w:val="000F3E82"/>
    <w:rsid w:val="000F4537"/>
    <w:rsid w:val="000F4A43"/>
    <w:rsid w:val="000F4A64"/>
    <w:rsid w:val="000F4BCE"/>
    <w:rsid w:val="000F4D1B"/>
    <w:rsid w:val="000F4FC3"/>
    <w:rsid w:val="000F568C"/>
    <w:rsid w:val="000F5B8D"/>
    <w:rsid w:val="000F5BA2"/>
    <w:rsid w:val="000F6388"/>
    <w:rsid w:val="000F63A0"/>
    <w:rsid w:val="000F68D3"/>
    <w:rsid w:val="000F6C94"/>
    <w:rsid w:val="000F7052"/>
    <w:rsid w:val="000F7CC0"/>
    <w:rsid w:val="001000B1"/>
    <w:rsid w:val="001004D0"/>
    <w:rsid w:val="001007C8"/>
    <w:rsid w:val="00100833"/>
    <w:rsid w:val="00100D09"/>
    <w:rsid w:val="00100EAA"/>
    <w:rsid w:val="001010D7"/>
    <w:rsid w:val="00101111"/>
    <w:rsid w:val="0010114B"/>
    <w:rsid w:val="001013C8"/>
    <w:rsid w:val="00101662"/>
    <w:rsid w:val="001019FD"/>
    <w:rsid w:val="00101ACE"/>
    <w:rsid w:val="00102200"/>
    <w:rsid w:val="0010244B"/>
    <w:rsid w:val="0010256E"/>
    <w:rsid w:val="00102923"/>
    <w:rsid w:val="00102C26"/>
    <w:rsid w:val="00102D50"/>
    <w:rsid w:val="001032CC"/>
    <w:rsid w:val="00103DEC"/>
    <w:rsid w:val="00104053"/>
    <w:rsid w:val="001045D5"/>
    <w:rsid w:val="00104A2B"/>
    <w:rsid w:val="00104A5E"/>
    <w:rsid w:val="001050AE"/>
    <w:rsid w:val="0010565D"/>
    <w:rsid w:val="00105FAF"/>
    <w:rsid w:val="00106163"/>
    <w:rsid w:val="001064E6"/>
    <w:rsid w:val="001068E3"/>
    <w:rsid w:val="001068EE"/>
    <w:rsid w:val="00106D7B"/>
    <w:rsid w:val="00106EA2"/>
    <w:rsid w:val="0010760D"/>
    <w:rsid w:val="00107780"/>
    <w:rsid w:val="0010780B"/>
    <w:rsid w:val="00107A38"/>
    <w:rsid w:val="00107C6D"/>
    <w:rsid w:val="00107D81"/>
    <w:rsid w:val="00107ECC"/>
    <w:rsid w:val="00110C05"/>
    <w:rsid w:val="00111387"/>
    <w:rsid w:val="001113BB"/>
    <w:rsid w:val="00111610"/>
    <w:rsid w:val="001118C7"/>
    <w:rsid w:val="001119ED"/>
    <w:rsid w:val="00111A5D"/>
    <w:rsid w:val="00111B4D"/>
    <w:rsid w:val="00111D8D"/>
    <w:rsid w:val="00112033"/>
    <w:rsid w:val="00112224"/>
    <w:rsid w:val="0011238F"/>
    <w:rsid w:val="0011294E"/>
    <w:rsid w:val="00112A33"/>
    <w:rsid w:val="00112B06"/>
    <w:rsid w:val="00112C0C"/>
    <w:rsid w:val="00112C75"/>
    <w:rsid w:val="00112DD6"/>
    <w:rsid w:val="00113208"/>
    <w:rsid w:val="001137AA"/>
    <w:rsid w:val="0011466C"/>
    <w:rsid w:val="00114911"/>
    <w:rsid w:val="00114D8D"/>
    <w:rsid w:val="00114E56"/>
    <w:rsid w:val="00115742"/>
    <w:rsid w:val="0011576F"/>
    <w:rsid w:val="00115A58"/>
    <w:rsid w:val="00115AD5"/>
    <w:rsid w:val="00116573"/>
    <w:rsid w:val="00116785"/>
    <w:rsid w:val="00116D59"/>
    <w:rsid w:val="00116E6B"/>
    <w:rsid w:val="0011766C"/>
    <w:rsid w:val="00117927"/>
    <w:rsid w:val="00117D5A"/>
    <w:rsid w:val="00117DE8"/>
    <w:rsid w:val="00117EFF"/>
    <w:rsid w:val="001202E2"/>
    <w:rsid w:val="00120300"/>
    <w:rsid w:val="0012088F"/>
    <w:rsid w:val="00120A39"/>
    <w:rsid w:val="00120F5D"/>
    <w:rsid w:val="00120F93"/>
    <w:rsid w:val="0012146B"/>
    <w:rsid w:val="00121548"/>
    <w:rsid w:val="00121723"/>
    <w:rsid w:val="00121B51"/>
    <w:rsid w:val="00121B96"/>
    <w:rsid w:val="00121CB5"/>
    <w:rsid w:val="0012232C"/>
    <w:rsid w:val="00122ADC"/>
    <w:rsid w:val="00122BCD"/>
    <w:rsid w:val="001230A7"/>
    <w:rsid w:val="0012363C"/>
    <w:rsid w:val="001237A9"/>
    <w:rsid w:val="0012385F"/>
    <w:rsid w:val="00124ADE"/>
    <w:rsid w:val="00125161"/>
    <w:rsid w:val="001251BA"/>
    <w:rsid w:val="00125257"/>
    <w:rsid w:val="0012567B"/>
    <w:rsid w:val="00125820"/>
    <w:rsid w:val="00125A51"/>
    <w:rsid w:val="00125CFF"/>
    <w:rsid w:val="001260DB"/>
    <w:rsid w:val="00126311"/>
    <w:rsid w:val="00126CDB"/>
    <w:rsid w:val="00126D8D"/>
    <w:rsid w:val="001270DF"/>
    <w:rsid w:val="00127484"/>
    <w:rsid w:val="00127934"/>
    <w:rsid w:val="00127B02"/>
    <w:rsid w:val="00127C00"/>
    <w:rsid w:val="00127D1B"/>
    <w:rsid w:val="00127F0D"/>
    <w:rsid w:val="00130289"/>
    <w:rsid w:val="00130308"/>
    <w:rsid w:val="00130858"/>
    <w:rsid w:val="001308A6"/>
    <w:rsid w:val="00130ACD"/>
    <w:rsid w:val="00130DBB"/>
    <w:rsid w:val="00130E57"/>
    <w:rsid w:val="00131057"/>
    <w:rsid w:val="00131416"/>
    <w:rsid w:val="001315BB"/>
    <w:rsid w:val="00131CD1"/>
    <w:rsid w:val="00132C2F"/>
    <w:rsid w:val="00133EA1"/>
    <w:rsid w:val="001341B2"/>
    <w:rsid w:val="00134D04"/>
    <w:rsid w:val="001353CF"/>
    <w:rsid w:val="001358BE"/>
    <w:rsid w:val="00135CDB"/>
    <w:rsid w:val="00135E71"/>
    <w:rsid w:val="00136577"/>
    <w:rsid w:val="001365D7"/>
    <w:rsid w:val="00136954"/>
    <w:rsid w:val="00137463"/>
    <w:rsid w:val="001377FE"/>
    <w:rsid w:val="00137889"/>
    <w:rsid w:val="0013790F"/>
    <w:rsid w:val="00137ACB"/>
    <w:rsid w:val="00137DAC"/>
    <w:rsid w:val="001403E4"/>
    <w:rsid w:val="00140774"/>
    <w:rsid w:val="00140850"/>
    <w:rsid w:val="001408F1"/>
    <w:rsid w:val="00141234"/>
    <w:rsid w:val="0014137D"/>
    <w:rsid w:val="00141BF2"/>
    <w:rsid w:val="00141E82"/>
    <w:rsid w:val="00142614"/>
    <w:rsid w:val="001428BF"/>
    <w:rsid w:val="0014299D"/>
    <w:rsid w:val="00142A49"/>
    <w:rsid w:val="00142B60"/>
    <w:rsid w:val="00142B9C"/>
    <w:rsid w:val="00142C5B"/>
    <w:rsid w:val="00142DDE"/>
    <w:rsid w:val="00142DE5"/>
    <w:rsid w:val="00142FAB"/>
    <w:rsid w:val="00143010"/>
    <w:rsid w:val="001432A6"/>
    <w:rsid w:val="001437C7"/>
    <w:rsid w:val="001437CD"/>
    <w:rsid w:val="00143884"/>
    <w:rsid w:val="00143B6C"/>
    <w:rsid w:val="00143BCC"/>
    <w:rsid w:val="00143E44"/>
    <w:rsid w:val="001447C3"/>
    <w:rsid w:val="001452E3"/>
    <w:rsid w:val="00145495"/>
    <w:rsid w:val="0014558E"/>
    <w:rsid w:val="001458B1"/>
    <w:rsid w:val="00145B43"/>
    <w:rsid w:val="00145BFD"/>
    <w:rsid w:val="00146931"/>
    <w:rsid w:val="00146B43"/>
    <w:rsid w:val="00146E8B"/>
    <w:rsid w:val="00146ED9"/>
    <w:rsid w:val="0014702B"/>
    <w:rsid w:val="00147042"/>
    <w:rsid w:val="0014739C"/>
    <w:rsid w:val="001478C2"/>
    <w:rsid w:val="00147B56"/>
    <w:rsid w:val="00147C43"/>
    <w:rsid w:val="001502D0"/>
    <w:rsid w:val="00150986"/>
    <w:rsid w:val="00150BF4"/>
    <w:rsid w:val="00151284"/>
    <w:rsid w:val="0015187E"/>
    <w:rsid w:val="00151B46"/>
    <w:rsid w:val="00151D0B"/>
    <w:rsid w:val="00151D74"/>
    <w:rsid w:val="001525CE"/>
    <w:rsid w:val="001528D5"/>
    <w:rsid w:val="00152DA9"/>
    <w:rsid w:val="00152F77"/>
    <w:rsid w:val="00153553"/>
    <w:rsid w:val="00153635"/>
    <w:rsid w:val="00153801"/>
    <w:rsid w:val="00154E1B"/>
    <w:rsid w:val="00154F8A"/>
    <w:rsid w:val="001550EC"/>
    <w:rsid w:val="001551A8"/>
    <w:rsid w:val="00155410"/>
    <w:rsid w:val="001556B1"/>
    <w:rsid w:val="00155FBE"/>
    <w:rsid w:val="00155FD0"/>
    <w:rsid w:val="0015618F"/>
    <w:rsid w:val="00156573"/>
    <w:rsid w:val="001565C3"/>
    <w:rsid w:val="001569AB"/>
    <w:rsid w:val="0015739D"/>
    <w:rsid w:val="001575E8"/>
    <w:rsid w:val="00157A9D"/>
    <w:rsid w:val="00157ACB"/>
    <w:rsid w:val="00157AF2"/>
    <w:rsid w:val="00157D65"/>
    <w:rsid w:val="0015F2C9"/>
    <w:rsid w:val="0016014D"/>
    <w:rsid w:val="001603D5"/>
    <w:rsid w:val="00160694"/>
    <w:rsid w:val="00161620"/>
    <w:rsid w:val="001620FF"/>
    <w:rsid w:val="0016258D"/>
    <w:rsid w:val="001626B9"/>
    <w:rsid w:val="00162749"/>
    <w:rsid w:val="00162B7C"/>
    <w:rsid w:val="001631B0"/>
    <w:rsid w:val="001631C8"/>
    <w:rsid w:val="0016332E"/>
    <w:rsid w:val="001634B6"/>
    <w:rsid w:val="00163563"/>
    <w:rsid w:val="00163988"/>
    <w:rsid w:val="001644A7"/>
    <w:rsid w:val="0016451A"/>
    <w:rsid w:val="00164A24"/>
    <w:rsid w:val="00164AE0"/>
    <w:rsid w:val="00164C5E"/>
    <w:rsid w:val="00164D7E"/>
    <w:rsid w:val="00165014"/>
    <w:rsid w:val="00165195"/>
    <w:rsid w:val="00165948"/>
    <w:rsid w:val="00165E07"/>
    <w:rsid w:val="00166085"/>
    <w:rsid w:val="00166568"/>
    <w:rsid w:val="00166775"/>
    <w:rsid w:val="001668AA"/>
    <w:rsid w:val="001668CA"/>
    <w:rsid w:val="00166948"/>
    <w:rsid w:val="00166E8B"/>
    <w:rsid w:val="00167425"/>
    <w:rsid w:val="00167441"/>
    <w:rsid w:val="001675A5"/>
    <w:rsid w:val="00167BBB"/>
    <w:rsid w:val="00167CB1"/>
    <w:rsid w:val="00167DB8"/>
    <w:rsid w:val="001703E6"/>
    <w:rsid w:val="0017084B"/>
    <w:rsid w:val="00170AEC"/>
    <w:rsid w:val="00170D44"/>
    <w:rsid w:val="00171062"/>
    <w:rsid w:val="001715B3"/>
    <w:rsid w:val="00171A5D"/>
    <w:rsid w:val="00171B49"/>
    <w:rsid w:val="00171D83"/>
    <w:rsid w:val="00171DC2"/>
    <w:rsid w:val="00171F27"/>
    <w:rsid w:val="0017239E"/>
    <w:rsid w:val="00172485"/>
    <w:rsid w:val="00172E87"/>
    <w:rsid w:val="00173083"/>
    <w:rsid w:val="001734F1"/>
    <w:rsid w:val="001735D4"/>
    <w:rsid w:val="0017372A"/>
    <w:rsid w:val="00173BE8"/>
    <w:rsid w:val="00173C9D"/>
    <w:rsid w:val="00173FA1"/>
    <w:rsid w:val="00173FD9"/>
    <w:rsid w:val="00174984"/>
    <w:rsid w:val="00174E9F"/>
    <w:rsid w:val="001750E9"/>
    <w:rsid w:val="001755CF"/>
    <w:rsid w:val="001761D5"/>
    <w:rsid w:val="00176332"/>
    <w:rsid w:val="0017650C"/>
    <w:rsid w:val="00176826"/>
    <w:rsid w:val="00176962"/>
    <w:rsid w:val="00177186"/>
    <w:rsid w:val="0017779C"/>
    <w:rsid w:val="00177A2A"/>
    <w:rsid w:val="00177E31"/>
    <w:rsid w:val="00180283"/>
    <w:rsid w:val="00180685"/>
    <w:rsid w:val="00180C0A"/>
    <w:rsid w:val="00180E68"/>
    <w:rsid w:val="00181092"/>
    <w:rsid w:val="00181554"/>
    <w:rsid w:val="001817A9"/>
    <w:rsid w:val="00181CB4"/>
    <w:rsid w:val="00182A2E"/>
    <w:rsid w:val="00182C64"/>
    <w:rsid w:val="0018341D"/>
    <w:rsid w:val="001834A4"/>
    <w:rsid w:val="00183567"/>
    <w:rsid w:val="001836A4"/>
    <w:rsid w:val="001837AF"/>
    <w:rsid w:val="0018382E"/>
    <w:rsid w:val="00183B7A"/>
    <w:rsid w:val="00183CE4"/>
    <w:rsid w:val="00183DFE"/>
    <w:rsid w:val="001844BA"/>
    <w:rsid w:val="00184798"/>
    <w:rsid w:val="001851CA"/>
    <w:rsid w:val="001852D8"/>
    <w:rsid w:val="00185351"/>
    <w:rsid w:val="0018553D"/>
    <w:rsid w:val="00185732"/>
    <w:rsid w:val="00185C01"/>
    <w:rsid w:val="0018630A"/>
    <w:rsid w:val="001864E3"/>
    <w:rsid w:val="001865A3"/>
    <w:rsid w:val="001872E0"/>
    <w:rsid w:val="0018787B"/>
    <w:rsid w:val="0018793A"/>
    <w:rsid w:val="001902A0"/>
    <w:rsid w:val="001903FB"/>
    <w:rsid w:val="001905FF"/>
    <w:rsid w:val="0019072B"/>
    <w:rsid w:val="001912CF"/>
    <w:rsid w:val="0019144F"/>
    <w:rsid w:val="001915E1"/>
    <w:rsid w:val="001915ED"/>
    <w:rsid w:val="001917E6"/>
    <w:rsid w:val="00191A4F"/>
    <w:rsid w:val="00191AB4"/>
    <w:rsid w:val="00191AB5"/>
    <w:rsid w:val="00192025"/>
    <w:rsid w:val="001928EA"/>
    <w:rsid w:val="0019292A"/>
    <w:rsid w:val="00192A05"/>
    <w:rsid w:val="00192ACC"/>
    <w:rsid w:val="00192B7F"/>
    <w:rsid w:val="00192C26"/>
    <w:rsid w:val="00193748"/>
    <w:rsid w:val="00193802"/>
    <w:rsid w:val="00193877"/>
    <w:rsid w:val="001938BA"/>
    <w:rsid w:val="001938C4"/>
    <w:rsid w:val="001939CD"/>
    <w:rsid w:val="00193A2B"/>
    <w:rsid w:val="00194134"/>
    <w:rsid w:val="001942D5"/>
    <w:rsid w:val="00194535"/>
    <w:rsid w:val="00194FD9"/>
    <w:rsid w:val="001950A8"/>
    <w:rsid w:val="001955C3"/>
    <w:rsid w:val="00195D14"/>
    <w:rsid w:val="00195FAF"/>
    <w:rsid w:val="00195FD6"/>
    <w:rsid w:val="0019608E"/>
    <w:rsid w:val="00196658"/>
    <w:rsid w:val="0019690D"/>
    <w:rsid w:val="00196A1B"/>
    <w:rsid w:val="00196A4E"/>
    <w:rsid w:val="00196CDD"/>
    <w:rsid w:val="00196E2C"/>
    <w:rsid w:val="00196E39"/>
    <w:rsid w:val="001977CF"/>
    <w:rsid w:val="001978F1"/>
    <w:rsid w:val="00197B09"/>
    <w:rsid w:val="00197D5E"/>
    <w:rsid w:val="00197F20"/>
    <w:rsid w:val="001A0182"/>
    <w:rsid w:val="001A0280"/>
    <w:rsid w:val="001A04D2"/>
    <w:rsid w:val="001A08A0"/>
    <w:rsid w:val="001A09CA"/>
    <w:rsid w:val="001A09FF"/>
    <w:rsid w:val="001A0B1C"/>
    <w:rsid w:val="001A0CB7"/>
    <w:rsid w:val="001A12AC"/>
    <w:rsid w:val="001A141C"/>
    <w:rsid w:val="001A165D"/>
    <w:rsid w:val="001A16BB"/>
    <w:rsid w:val="001A1A99"/>
    <w:rsid w:val="001A1F40"/>
    <w:rsid w:val="001A20D0"/>
    <w:rsid w:val="001A27ED"/>
    <w:rsid w:val="001A2AAC"/>
    <w:rsid w:val="001A3684"/>
    <w:rsid w:val="001A3697"/>
    <w:rsid w:val="001A38FA"/>
    <w:rsid w:val="001A3982"/>
    <w:rsid w:val="001A3AE8"/>
    <w:rsid w:val="001A3C91"/>
    <w:rsid w:val="001A3D06"/>
    <w:rsid w:val="001A4017"/>
    <w:rsid w:val="001A4350"/>
    <w:rsid w:val="001A4375"/>
    <w:rsid w:val="001A4378"/>
    <w:rsid w:val="001A474B"/>
    <w:rsid w:val="001A47CF"/>
    <w:rsid w:val="001A48B7"/>
    <w:rsid w:val="001A4E8B"/>
    <w:rsid w:val="001A4F0A"/>
    <w:rsid w:val="001A4F55"/>
    <w:rsid w:val="001A541B"/>
    <w:rsid w:val="001A554C"/>
    <w:rsid w:val="001A5763"/>
    <w:rsid w:val="001A60DB"/>
    <w:rsid w:val="001A652C"/>
    <w:rsid w:val="001A68EA"/>
    <w:rsid w:val="001A6AF9"/>
    <w:rsid w:val="001A6B63"/>
    <w:rsid w:val="001A6EC5"/>
    <w:rsid w:val="001A6F6F"/>
    <w:rsid w:val="001A70FD"/>
    <w:rsid w:val="001A7322"/>
    <w:rsid w:val="001A79EA"/>
    <w:rsid w:val="001A7ACD"/>
    <w:rsid w:val="001A7E14"/>
    <w:rsid w:val="001A7E58"/>
    <w:rsid w:val="001B014D"/>
    <w:rsid w:val="001B0380"/>
    <w:rsid w:val="001B052D"/>
    <w:rsid w:val="001B070E"/>
    <w:rsid w:val="001B0A68"/>
    <w:rsid w:val="001B1259"/>
    <w:rsid w:val="001B13C3"/>
    <w:rsid w:val="001B167C"/>
    <w:rsid w:val="001B17FD"/>
    <w:rsid w:val="001B1A91"/>
    <w:rsid w:val="001B1AED"/>
    <w:rsid w:val="001B1BF1"/>
    <w:rsid w:val="001B1C74"/>
    <w:rsid w:val="001B1C86"/>
    <w:rsid w:val="001B25D8"/>
    <w:rsid w:val="001B26CB"/>
    <w:rsid w:val="001B2997"/>
    <w:rsid w:val="001B2A86"/>
    <w:rsid w:val="001B2D55"/>
    <w:rsid w:val="001B33CB"/>
    <w:rsid w:val="001B346E"/>
    <w:rsid w:val="001B34AC"/>
    <w:rsid w:val="001B3555"/>
    <w:rsid w:val="001B3781"/>
    <w:rsid w:val="001B3AB9"/>
    <w:rsid w:val="001B4615"/>
    <w:rsid w:val="001B46ED"/>
    <w:rsid w:val="001B4CCB"/>
    <w:rsid w:val="001B4F39"/>
    <w:rsid w:val="001B4FD6"/>
    <w:rsid w:val="001B5183"/>
    <w:rsid w:val="001B5411"/>
    <w:rsid w:val="001B553D"/>
    <w:rsid w:val="001B57F8"/>
    <w:rsid w:val="001B59F1"/>
    <w:rsid w:val="001B5B63"/>
    <w:rsid w:val="001B63CD"/>
    <w:rsid w:val="001B6540"/>
    <w:rsid w:val="001B6A35"/>
    <w:rsid w:val="001B6D96"/>
    <w:rsid w:val="001B6E54"/>
    <w:rsid w:val="001B7059"/>
    <w:rsid w:val="001B76C5"/>
    <w:rsid w:val="001B78CC"/>
    <w:rsid w:val="001B7A75"/>
    <w:rsid w:val="001B7F2C"/>
    <w:rsid w:val="001C0145"/>
    <w:rsid w:val="001C079B"/>
    <w:rsid w:val="001C09E5"/>
    <w:rsid w:val="001C0F4E"/>
    <w:rsid w:val="001C11AD"/>
    <w:rsid w:val="001C1C14"/>
    <w:rsid w:val="001C1DAD"/>
    <w:rsid w:val="001C1F47"/>
    <w:rsid w:val="001C25C8"/>
    <w:rsid w:val="001C30AE"/>
    <w:rsid w:val="001C3BE4"/>
    <w:rsid w:val="001C438B"/>
    <w:rsid w:val="001C4440"/>
    <w:rsid w:val="001C44B0"/>
    <w:rsid w:val="001C46B4"/>
    <w:rsid w:val="001C48A8"/>
    <w:rsid w:val="001C4A2C"/>
    <w:rsid w:val="001C562E"/>
    <w:rsid w:val="001C5B7C"/>
    <w:rsid w:val="001C5BE0"/>
    <w:rsid w:val="001C5C42"/>
    <w:rsid w:val="001C600C"/>
    <w:rsid w:val="001C6033"/>
    <w:rsid w:val="001C60AF"/>
    <w:rsid w:val="001C68DD"/>
    <w:rsid w:val="001C6E6B"/>
    <w:rsid w:val="001C714C"/>
    <w:rsid w:val="001C7183"/>
    <w:rsid w:val="001C78AB"/>
    <w:rsid w:val="001C7931"/>
    <w:rsid w:val="001C7FE3"/>
    <w:rsid w:val="001D00DB"/>
    <w:rsid w:val="001D0433"/>
    <w:rsid w:val="001D072C"/>
    <w:rsid w:val="001D091D"/>
    <w:rsid w:val="001D0972"/>
    <w:rsid w:val="001D10AF"/>
    <w:rsid w:val="001D10DC"/>
    <w:rsid w:val="001D16E4"/>
    <w:rsid w:val="001D1816"/>
    <w:rsid w:val="001D18C5"/>
    <w:rsid w:val="001D23F9"/>
    <w:rsid w:val="001D27BF"/>
    <w:rsid w:val="001D29E3"/>
    <w:rsid w:val="001D2A75"/>
    <w:rsid w:val="001D2AE7"/>
    <w:rsid w:val="001D3000"/>
    <w:rsid w:val="001D334B"/>
    <w:rsid w:val="001D383A"/>
    <w:rsid w:val="001D38D2"/>
    <w:rsid w:val="001D3951"/>
    <w:rsid w:val="001D3959"/>
    <w:rsid w:val="001D3AFA"/>
    <w:rsid w:val="001D3E31"/>
    <w:rsid w:val="001D42E6"/>
    <w:rsid w:val="001D441C"/>
    <w:rsid w:val="001D49B8"/>
    <w:rsid w:val="001D4CA5"/>
    <w:rsid w:val="001D4D4C"/>
    <w:rsid w:val="001D4DD6"/>
    <w:rsid w:val="001D4DD7"/>
    <w:rsid w:val="001D4FCA"/>
    <w:rsid w:val="001D50F4"/>
    <w:rsid w:val="001D5795"/>
    <w:rsid w:val="001D57ED"/>
    <w:rsid w:val="001D57FC"/>
    <w:rsid w:val="001D5A00"/>
    <w:rsid w:val="001D5D24"/>
    <w:rsid w:val="001D6367"/>
    <w:rsid w:val="001D64C1"/>
    <w:rsid w:val="001D6A42"/>
    <w:rsid w:val="001D6B46"/>
    <w:rsid w:val="001D6D9C"/>
    <w:rsid w:val="001D7498"/>
    <w:rsid w:val="001D7C3E"/>
    <w:rsid w:val="001E00B0"/>
    <w:rsid w:val="001E0114"/>
    <w:rsid w:val="001E02E8"/>
    <w:rsid w:val="001E0458"/>
    <w:rsid w:val="001E05E4"/>
    <w:rsid w:val="001E0602"/>
    <w:rsid w:val="001E0844"/>
    <w:rsid w:val="001E0D3A"/>
    <w:rsid w:val="001E11E1"/>
    <w:rsid w:val="001E1407"/>
    <w:rsid w:val="001E1462"/>
    <w:rsid w:val="001E223D"/>
    <w:rsid w:val="001E250C"/>
    <w:rsid w:val="001E2BA3"/>
    <w:rsid w:val="001E2D06"/>
    <w:rsid w:val="001E30F6"/>
    <w:rsid w:val="001E33C0"/>
    <w:rsid w:val="001E3682"/>
    <w:rsid w:val="001E38AF"/>
    <w:rsid w:val="001E3DD1"/>
    <w:rsid w:val="001E3E43"/>
    <w:rsid w:val="001E3E6F"/>
    <w:rsid w:val="001E3F22"/>
    <w:rsid w:val="001E409C"/>
    <w:rsid w:val="001E471B"/>
    <w:rsid w:val="001E47C7"/>
    <w:rsid w:val="001E4BEF"/>
    <w:rsid w:val="001E4DCB"/>
    <w:rsid w:val="001E5713"/>
    <w:rsid w:val="001E58C4"/>
    <w:rsid w:val="001E594E"/>
    <w:rsid w:val="001E5B41"/>
    <w:rsid w:val="001E5FD6"/>
    <w:rsid w:val="001E66F7"/>
    <w:rsid w:val="001E67F2"/>
    <w:rsid w:val="001E68C3"/>
    <w:rsid w:val="001E6A99"/>
    <w:rsid w:val="001E6AAA"/>
    <w:rsid w:val="001E7037"/>
    <w:rsid w:val="001E731F"/>
    <w:rsid w:val="001E74AD"/>
    <w:rsid w:val="001E7D22"/>
    <w:rsid w:val="001F01C6"/>
    <w:rsid w:val="001F02F8"/>
    <w:rsid w:val="001F040F"/>
    <w:rsid w:val="001F0622"/>
    <w:rsid w:val="001F0853"/>
    <w:rsid w:val="001F0EA5"/>
    <w:rsid w:val="001F0EAD"/>
    <w:rsid w:val="001F1257"/>
    <w:rsid w:val="001F12B4"/>
    <w:rsid w:val="001F173D"/>
    <w:rsid w:val="001F1DEE"/>
    <w:rsid w:val="001F2031"/>
    <w:rsid w:val="001F257B"/>
    <w:rsid w:val="001F29A5"/>
    <w:rsid w:val="001F2BB5"/>
    <w:rsid w:val="001F2E63"/>
    <w:rsid w:val="001F2F9A"/>
    <w:rsid w:val="001F35C6"/>
    <w:rsid w:val="001F36EC"/>
    <w:rsid w:val="001F3E93"/>
    <w:rsid w:val="001F4467"/>
    <w:rsid w:val="001F4666"/>
    <w:rsid w:val="001F4B3B"/>
    <w:rsid w:val="001F4B9F"/>
    <w:rsid w:val="001F4EAD"/>
    <w:rsid w:val="001F4F7D"/>
    <w:rsid w:val="001F4FF1"/>
    <w:rsid w:val="001F514A"/>
    <w:rsid w:val="001F51A0"/>
    <w:rsid w:val="001F56DE"/>
    <w:rsid w:val="001F5A64"/>
    <w:rsid w:val="001F5CDF"/>
    <w:rsid w:val="001F6813"/>
    <w:rsid w:val="001F6B3E"/>
    <w:rsid w:val="001F6C2D"/>
    <w:rsid w:val="001F6C58"/>
    <w:rsid w:val="001F70FE"/>
    <w:rsid w:val="001F7662"/>
    <w:rsid w:val="001F7A52"/>
    <w:rsid w:val="001F7B41"/>
    <w:rsid w:val="001F7D31"/>
    <w:rsid w:val="001F7D97"/>
    <w:rsid w:val="002001F3"/>
    <w:rsid w:val="0020055B"/>
    <w:rsid w:val="002009BE"/>
    <w:rsid w:val="00200F1F"/>
    <w:rsid w:val="00201019"/>
    <w:rsid w:val="002010D5"/>
    <w:rsid w:val="00201650"/>
    <w:rsid w:val="00201710"/>
    <w:rsid w:val="002020A6"/>
    <w:rsid w:val="00202943"/>
    <w:rsid w:val="00203071"/>
    <w:rsid w:val="002031B7"/>
    <w:rsid w:val="00203232"/>
    <w:rsid w:val="002033A6"/>
    <w:rsid w:val="00203591"/>
    <w:rsid w:val="0020399A"/>
    <w:rsid w:val="002039BA"/>
    <w:rsid w:val="00203B0D"/>
    <w:rsid w:val="00203D3E"/>
    <w:rsid w:val="002048DD"/>
    <w:rsid w:val="002049A0"/>
    <w:rsid w:val="00204BFE"/>
    <w:rsid w:val="002059BE"/>
    <w:rsid w:val="00205A65"/>
    <w:rsid w:val="00205B1A"/>
    <w:rsid w:val="00205D6F"/>
    <w:rsid w:val="00205DCE"/>
    <w:rsid w:val="002060D6"/>
    <w:rsid w:val="00206143"/>
    <w:rsid w:val="002062F1"/>
    <w:rsid w:val="002063EC"/>
    <w:rsid w:val="0020653B"/>
    <w:rsid w:val="00206671"/>
    <w:rsid w:val="002069A4"/>
    <w:rsid w:val="00206D67"/>
    <w:rsid w:val="00206FDC"/>
    <w:rsid w:val="0020712C"/>
    <w:rsid w:val="002079C5"/>
    <w:rsid w:val="00207B91"/>
    <w:rsid w:val="00210F81"/>
    <w:rsid w:val="0021136A"/>
    <w:rsid w:val="00211490"/>
    <w:rsid w:val="00211D80"/>
    <w:rsid w:val="00211E3D"/>
    <w:rsid w:val="00212002"/>
    <w:rsid w:val="002122F0"/>
    <w:rsid w:val="00212C78"/>
    <w:rsid w:val="00212D55"/>
    <w:rsid w:val="002131BC"/>
    <w:rsid w:val="002132A4"/>
    <w:rsid w:val="00213952"/>
    <w:rsid w:val="00213B45"/>
    <w:rsid w:val="00213C7A"/>
    <w:rsid w:val="00213F36"/>
    <w:rsid w:val="0021418B"/>
    <w:rsid w:val="00214C21"/>
    <w:rsid w:val="00214F7F"/>
    <w:rsid w:val="002158D5"/>
    <w:rsid w:val="00215D69"/>
    <w:rsid w:val="00215D83"/>
    <w:rsid w:val="00216026"/>
    <w:rsid w:val="00216185"/>
    <w:rsid w:val="00216370"/>
    <w:rsid w:val="0021643F"/>
    <w:rsid w:val="0021648A"/>
    <w:rsid w:val="00216846"/>
    <w:rsid w:val="0021693E"/>
    <w:rsid w:val="00216C46"/>
    <w:rsid w:val="00216C7A"/>
    <w:rsid w:val="00216F8E"/>
    <w:rsid w:val="002170E4"/>
    <w:rsid w:val="002172B8"/>
    <w:rsid w:val="00217830"/>
    <w:rsid w:val="00217B29"/>
    <w:rsid w:val="00217C66"/>
    <w:rsid w:val="002200BD"/>
    <w:rsid w:val="00220235"/>
    <w:rsid w:val="00220362"/>
    <w:rsid w:val="002203C1"/>
    <w:rsid w:val="002207E8"/>
    <w:rsid w:val="00220C32"/>
    <w:rsid w:val="00220C3F"/>
    <w:rsid w:val="00220D29"/>
    <w:rsid w:val="002211E0"/>
    <w:rsid w:val="002214FF"/>
    <w:rsid w:val="0022153E"/>
    <w:rsid w:val="0022159B"/>
    <w:rsid w:val="00221628"/>
    <w:rsid w:val="00221C03"/>
    <w:rsid w:val="00222157"/>
    <w:rsid w:val="00222D80"/>
    <w:rsid w:val="00223115"/>
    <w:rsid w:val="00223120"/>
    <w:rsid w:val="0022338E"/>
    <w:rsid w:val="0022351F"/>
    <w:rsid w:val="00223B0A"/>
    <w:rsid w:val="0022400A"/>
    <w:rsid w:val="00224253"/>
    <w:rsid w:val="00224667"/>
    <w:rsid w:val="0022486A"/>
    <w:rsid w:val="00224C37"/>
    <w:rsid w:val="00224C4D"/>
    <w:rsid w:val="00224D6E"/>
    <w:rsid w:val="00224D78"/>
    <w:rsid w:val="0022524B"/>
    <w:rsid w:val="002252BF"/>
    <w:rsid w:val="0022562E"/>
    <w:rsid w:val="00225A29"/>
    <w:rsid w:val="00225C80"/>
    <w:rsid w:val="0022603C"/>
    <w:rsid w:val="00226221"/>
    <w:rsid w:val="0022622E"/>
    <w:rsid w:val="00226701"/>
    <w:rsid w:val="00226E4D"/>
    <w:rsid w:val="00227332"/>
    <w:rsid w:val="0022784B"/>
    <w:rsid w:val="00227E8F"/>
    <w:rsid w:val="0023006A"/>
    <w:rsid w:val="002307DA"/>
    <w:rsid w:val="00230993"/>
    <w:rsid w:val="00230B08"/>
    <w:rsid w:val="00230D8F"/>
    <w:rsid w:val="00231591"/>
    <w:rsid w:val="00231668"/>
    <w:rsid w:val="002317CC"/>
    <w:rsid w:val="0023188A"/>
    <w:rsid w:val="00231EB0"/>
    <w:rsid w:val="00232103"/>
    <w:rsid w:val="0023298C"/>
    <w:rsid w:val="002329E2"/>
    <w:rsid w:val="00232B5F"/>
    <w:rsid w:val="00233286"/>
    <w:rsid w:val="00233535"/>
    <w:rsid w:val="00233D39"/>
    <w:rsid w:val="00233E54"/>
    <w:rsid w:val="002342E1"/>
    <w:rsid w:val="00234369"/>
    <w:rsid w:val="00234963"/>
    <w:rsid w:val="00234F7B"/>
    <w:rsid w:val="00235173"/>
    <w:rsid w:val="002352F7"/>
    <w:rsid w:val="002354E2"/>
    <w:rsid w:val="00235515"/>
    <w:rsid w:val="0023563B"/>
    <w:rsid w:val="00235969"/>
    <w:rsid w:val="00235B8A"/>
    <w:rsid w:val="00235BC9"/>
    <w:rsid w:val="00235BD3"/>
    <w:rsid w:val="00235C35"/>
    <w:rsid w:val="00235D3D"/>
    <w:rsid w:val="00235E59"/>
    <w:rsid w:val="002360D5"/>
    <w:rsid w:val="002360E1"/>
    <w:rsid w:val="00236550"/>
    <w:rsid w:val="00236638"/>
    <w:rsid w:val="002368ED"/>
    <w:rsid w:val="00236996"/>
    <w:rsid w:val="002376AB"/>
    <w:rsid w:val="0024005E"/>
    <w:rsid w:val="0024029C"/>
    <w:rsid w:val="0024057D"/>
    <w:rsid w:val="002409BD"/>
    <w:rsid w:val="002409C8"/>
    <w:rsid w:val="00240D1D"/>
    <w:rsid w:val="00240D41"/>
    <w:rsid w:val="00240DF4"/>
    <w:rsid w:val="002415CE"/>
    <w:rsid w:val="002417F3"/>
    <w:rsid w:val="00241B13"/>
    <w:rsid w:val="00241D1A"/>
    <w:rsid w:val="0024213F"/>
    <w:rsid w:val="002424E1"/>
    <w:rsid w:val="002426C3"/>
    <w:rsid w:val="0024280D"/>
    <w:rsid w:val="0024284D"/>
    <w:rsid w:val="00242BAE"/>
    <w:rsid w:val="00243116"/>
    <w:rsid w:val="002431F7"/>
    <w:rsid w:val="002433A5"/>
    <w:rsid w:val="0024364A"/>
    <w:rsid w:val="0024370F"/>
    <w:rsid w:val="002438C5"/>
    <w:rsid w:val="00243AD6"/>
    <w:rsid w:val="00244219"/>
    <w:rsid w:val="0024422E"/>
    <w:rsid w:val="00244744"/>
    <w:rsid w:val="002448DB"/>
    <w:rsid w:val="00244AC9"/>
    <w:rsid w:val="00244FCA"/>
    <w:rsid w:val="00245509"/>
    <w:rsid w:val="00245728"/>
    <w:rsid w:val="00245842"/>
    <w:rsid w:val="0024590F"/>
    <w:rsid w:val="00245AFF"/>
    <w:rsid w:val="0024616D"/>
    <w:rsid w:val="0024637D"/>
    <w:rsid w:val="0024641B"/>
    <w:rsid w:val="00246468"/>
    <w:rsid w:val="00246699"/>
    <w:rsid w:val="00246731"/>
    <w:rsid w:val="00246A6D"/>
    <w:rsid w:val="00246D23"/>
    <w:rsid w:val="00247443"/>
    <w:rsid w:val="002476C7"/>
    <w:rsid w:val="00250100"/>
    <w:rsid w:val="002508AD"/>
    <w:rsid w:val="00250A0B"/>
    <w:rsid w:val="00250ABB"/>
    <w:rsid w:val="00250E16"/>
    <w:rsid w:val="002511D3"/>
    <w:rsid w:val="002516D2"/>
    <w:rsid w:val="00251A60"/>
    <w:rsid w:val="00251D71"/>
    <w:rsid w:val="00251DA2"/>
    <w:rsid w:val="00252834"/>
    <w:rsid w:val="002529CD"/>
    <w:rsid w:val="00252B16"/>
    <w:rsid w:val="00252BE0"/>
    <w:rsid w:val="002530E4"/>
    <w:rsid w:val="00253127"/>
    <w:rsid w:val="00253268"/>
    <w:rsid w:val="002532BB"/>
    <w:rsid w:val="002535EF"/>
    <w:rsid w:val="0025366B"/>
    <w:rsid w:val="002537C9"/>
    <w:rsid w:val="00253902"/>
    <w:rsid w:val="00253A65"/>
    <w:rsid w:val="00253AD7"/>
    <w:rsid w:val="00253BAE"/>
    <w:rsid w:val="00253C2D"/>
    <w:rsid w:val="0025454C"/>
    <w:rsid w:val="002546AA"/>
    <w:rsid w:val="00254882"/>
    <w:rsid w:val="00254A3A"/>
    <w:rsid w:val="00254B08"/>
    <w:rsid w:val="00254FA7"/>
    <w:rsid w:val="002550A1"/>
    <w:rsid w:val="002556E9"/>
    <w:rsid w:val="00255AFD"/>
    <w:rsid w:val="00255B4E"/>
    <w:rsid w:val="00255EB8"/>
    <w:rsid w:val="00255F6F"/>
    <w:rsid w:val="002561D8"/>
    <w:rsid w:val="002561F8"/>
    <w:rsid w:val="0025620B"/>
    <w:rsid w:val="00256426"/>
    <w:rsid w:val="0025667A"/>
    <w:rsid w:val="00256B6F"/>
    <w:rsid w:val="00256BE6"/>
    <w:rsid w:val="00256FB3"/>
    <w:rsid w:val="002574B3"/>
    <w:rsid w:val="002579C1"/>
    <w:rsid w:val="00257C0B"/>
    <w:rsid w:val="002605D1"/>
    <w:rsid w:val="00260721"/>
    <w:rsid w:val="00260CD5"/>
    <w:rsid w:val="00260EFF"/>
    <w:rsid w:val="00261182"/>
    <w:rsid w:val="002611A2"/>
    <w:rsid w:val="0026139F"/>
    <w:rsid w:val="002615EA"/>
    <w:rsid w:val="00261A26"/>
    <w:rsid w:val="00261EDB"/>
    <w:rsid w:val="00261FFE"/>
    <w:rsid w:val="002621E6"/>
    <w:rsid w:val="00262323"/>
    <w:rsid w:val="0026236D"/>
    <w:rsid w:val="00262596"/>
    <w:rsid w:val="002625D7"/>
    <w:rsid w:val="00262A73"/>
    <w:rsid w:val="00263AA7"/>
    <w:rsid w:val="00263AC0"/>
    <w:rsid w:val="00263BAB"/>
    <w:rsid w:val="00264463"/>
    <w:rsid w:val="00264621"/>
    <w:rsid w:val="002648C1"/>
    <w:rsid w:val="00264918"/>
    <w:rsid w:val="00264AF0"/>
    <w:rsid w:val="00264DA6"/>
    <w:rsid w:val="0026515B"/>
    <w:rsid w:val="0026551E"/>
    <w:rsid w:val="00266512"/>
    <w:rsid w:val="00266551"/>
    <w:rsid w:val="00266641"/>
    <w:rsid w:val="00266B1B"/>
    <w:rsid w:val="00266CC1"/>
    <w:rsid w:val="002671DB"/>
    <w:rsid w:val="0026727F"/>
    <w:rsid w:val="002701AC"/>
    <w:rsid w:val="00270337"/>
    <w:rsid w:val="00270417"/>
    <w:rsid w:val="002706C3"/>
    <w:rsid w:val="002707A1"/>
    <w:rsid w:val="00270BD8"/>
    <w:rsid w:val="0027115D"/>
    <w:rsid w:val="002715DF"/>
    <w:rsid w:val="00271910"/>
    <w:rsid w:val="002720A2"/>
    <w:rsid w:val="002725B4"/>
    <w:rsid w:val="002727A2"/>
    <w:rsid w:val="0027317A"/>
    <w:rsid w:val="0027318F"/>
    <w:rsid w:val="002732EC"/>
    <w:rsid w:val="002733D2"/>
    <w:rsid w:val="00273694"/>
    <w:rsid w:val="002736B4"/>
    <w:rsid w:val="00273845"/>
    <w:rsid w:val="002739D3"/>
    <w:rsid w:val="00273A40"/>
    <w:rsid w:val="00273D15"/>
    <w:rsid w:val="00273F41"/>
    <w:rsid w:val="002746F1"/>
    <w:rsid w:val="002747E6"/>
    <w:rsid w:val="00274D32"/>
    <w:rsid w:val="00274DC8"/>
    <w:rsid w:val="002754F3"/>
    <w:rsid w:val="00275599"/>
    <w:rsid w:val="002758FF"/>
    <w:rsid w:val="002759FE"/>
    <w:rsid w:val="00275CD0"/>
    <w:rsid w:val="00275EC2"/>
    <w:rsid w:val="00276137"/>
    <w:rsid w:val="00276776"/>
    <w:rsid w:val="00276781"/>
    <w:rsid w:val="00276782"/>
    <w:rsid w:val="00276807"/>
    <w:rsid w:val="00276851"/>
    <w:rsid w:val="00276D55"/>
    <w:rsid w:val="00276E5A"/>
    <w:rsid w:val="00277683"/>
    <w:rsid w:val="002778DE"/>
    <w:rsid w:val="00277BF7"/>
    <w:rsid w:val="00277F13"/>
    <w:rsid w:val="002804C2"/>
    <w:rsid w:val="00280703"/>
    <w:rsid w:val="002808E6"/>
    <w:rsid w:val="00280C27"/>
    <w:rsid w:val="00280D19"/>
    <w:rsid w:val="00281376"/>
    <w:rsid w:val="00281BB4"/>
    <w:rsid w:val="00281CE2"/>
    <w:rsid w:val="00281E86"/>
    <w:rsid w:val="00281ED4"/>
    <w:rsid w:val="00281FA2"/>
    <w:rsid w:val="0028213E"/>
    <w:rsid w:val="0028243C"/>
    <w:rsid w:val="002824CC"/>
    <w:rsid w:val="00282707"/>
    <w:rsid w:val="002827D9"/>
    <w:rsid w:val="002827DA"/>
    <w:rsid w:val="0028289C"/>
    <w:rsid w:val="00282938"/>
    <w:rsid w:val="002829A4"/>
    <w:rsid w:val="00282E7D"/>
    <w:rsid w:val="00282FC9"/>
    <w:rsid w:val="002830D4"/>
    <w:rsid w:val="00283117"/>
    <w:rsid w:val="002834FD"/>
    <w:rsid w:val="00283710"/>
    <w:rsid w:val="00283C17"/>
    <w:rsid w:val="00284342"/>
    <w:rsid w:val="0028437B"/>
    <w:rsid w:val="002849A3"/>
    <w:rsid w:val="00284C13"/>
    <w:rsid w:val="00284C1D"/>
    <w:rsid w:val="00285812"/>
    <w:rsid w:val="00285ADA"/>
    <w:rsid w:val="002865C1"/>
    <w:rsid w:val="002865D4"/>
    <w:rsid w:val="00286D87"/>
    <w:rsid w:val="002877B0"/>
    <w:rsid w:val="00287843"/>
    <w:rsid w:val="00287E92"/>
    <w:rsid w:val="00290173"/>
    <w:rsid w:val="0029019A"/>
    <w:rsid w:val="002903F9"/>
    <w:rsid w:val="002904D2"/>
    <w:rsid w:val="002904DD"/>
    <w:rsid w:val="00290869"/>
    <w:rsid w:val="00290997"/>
    <w:rsid w:val="00290F1E"/>
    <w:rsid w:val="00291227"/>
    <w:rsid w:val="0029135C"/>
    <w:rsid w:val="002913FD"/>
    <w:rsid w:val="00291693"/>
    <w:rsid w:val="0029179E"/>
    <w:rsid w:val="00291D64"/>
    <w:rsid w:val="00291DE8"/>
    <w:rsid w:val="002920D9"/>
    <w:rsid w:val="0029242E"/>
    <w:rsid w:val="002926C2"/>
    <w:rsid w:val="0029286D"/>
    <w:rsid w:val="00292BE1"/>
    <w:rsid w:val="00292D2D"/>
    <w:rsid w:val="00292E7A"/>
    <w:rsid w:val="002931D2"/>
    <w:rsid w:val="00293375"/>
    <w:rsid w:val="00293412"/>
    <w:rsid w:val="0029351D"/>
    <w:rsid w:val="00293A14"/>
    <w:rsid w:val="00293CFA"/>
    <w:rsid w:val="00293DAD"/>
    <w:rsid w:val="00294A44"/>
    <w:rsid w:val="00294AF7"/>
    <w:rsid w:val="00294D10"/>
    <w:rsid w:val="00294D31"/>
    <w:rsid w:val="00294DEC"/>
    <w:rsid w:val="00294E49"/>
    <w:rsid w:val="00294E50"/>
    <w:rsid w:val="00294E62"/>
    <w:rsid w:val="00295171"/>
    <w:rsid w:val="00295389"/>
    <w:rsid w:val="002954F7"/>
    <w:rsid w:val="002955AD"/>
    <w:rsid w:val="00296449"/>
    <w:rsid w:val="0029651C"/>
    <w:rsid w:val="002966E3"/>
    <w:rsid w:val="00296CDD"/>
    <w:rsid w:val="00296F0A"/>
    <w:rsid w:val="00297572"/>
    <w:rsid w:val="002977C9"/>
    <w:rsid w:val="002977E4"/>
    <w:rsid w:val="00297901"/>
    <w:rsid w:val="00297B72"/>
    <w:rsid w:val="00297B8A"/>
    <w:rsid w:val="00297E38"/>
    <w:rsid w:val="00297EA8"/>
    <w:rsid w:val="002A01CA"/>
    <w:rsid w:val="002A0213"/>
    <w:rsid w:val="002A055B"/>
    <w:rsid w:val="002A0572"/>
    <w:rsid w:val="002A088C"/>
    <w:rsid w:val="002A0F64"/>
    <w:rsid w:val="002A0FB5"/>
    <w:rsid w:val="002A10AD"/>
    <w:rsid w:val="002A1117"/>
    <w:rsid w:val="002A1282"/>
    <w:rsid w:val="002A12CF"/>
    <w:rsid w:val="002A136A"/>
    <w:rsid w:val="002A1498"/>
    <w:rsid w:val="002A1736"/>
    <w:rsid w:val="002A1848"/>
    <w:rsid w:val="002A18FF"/>
    <w:rsid w:val="002A1DA9"/>
    <w:rsid w:val="002A2068"/>
    <w:rsid w:val="002A21BF"/>
    <w:rsid w:val="002A2244"/>
    <w:rsid w:val="002A249E"/>
    <w:rsid w:val="002A266B"/>
    <w:rsid w:val="002A2806"/>
    <w:rsid w:val="002A2ECA"/>
    <w:rsid w:val="002A3440"/>
    <w:rsid w:val="002A37A0"/>
    <w:rsid w:val="002A3E5E"/>
    <w:rsid w:val="002A3ED3"/>
    <w:rsid w:val="002A414A"/>
    <w:rsid w:val="002A422B"/>
    <w:rsid w:val="002A4314"/>
    <w:rsid w:val="002A431E"/>
    <w:rsid w:val="002A439A"/>
    <w:rsid w:val="002A461B"/>
    <w:rsid w:val="002A47AE"/>
    <w:rsid w:val="002A4B7D"/>
    <w:rsid w:val="002A4B82"/>
    <w:rsid w:val="002A575B"/>
    <w:rsid w:val="002A57AA"/>
    <w:rsid w:val="002A57F9"/>
    <w:rsid w:val="002A632E"/>
    <w:rsid w:val="002A6415"/>
    <w:rsid w:val="002A64A6"/>
    <w:rsid w:val="002A6F3E"/>
    <w:rsid w:val="002A72BF"/>
    <w:rsid w:val="002A761B"/>
    <w:rsid w:val="002A76F5"/>
    <w:rsid w:val="002A7A05"/>
    <w:rsid w:val="002A7F7A"/>
    <w:rsid w:val="002A7FB0"/>
    <w:rsid w:val="002B0D8D"/>
    <w:rsid w:val="002B1077"/>
    <w:rsid w:val="002B1947"/>
    <w:rsid w:val="002B1AD1"/>
    <w:rsid w:val="002B1B4B"/>
    <w:rsid w:val="002B1EAC"/>
    <w:rsid w:val="002B1F56"/>
    <w:rsid w:val="002B23DF"/>
    <w:rsid w:val="002B2716"/>
    <w:rsid w:val="002B27E9"/>
    <w:rsid w:val="002B2D01"/>
    <w:rsid w:val="002B2FC6"/>
    <w:rsid w:val="002B35BC"/>
    <w:rsid w:val="002B38F8"/>
    <w:rsid w:val="002B39D7"/>
    <w:rsid w:val="002B3AC6"/>
    <w:rsid w:val="002B3BAE"/>
    <w:rsid w:val="002B3CFD"/>
    <w:rsid w:val="002B3E8E"/>
    <w:rsid w:val="002B404B"/>
    <w:rsid w:val="002B4111"/>
    <w:rsid w:val="002B4155"/>
    <w:rsid w:val="002B44D2"/>
    <w:rsid w:val="002B45FC"/>
    <w:rsid w:val="002B45FE"/>
    <w:rsid w:val="002B47A7"/>
    <w:rsid w:val="002B4F9F"/>
    <w:rsid w:val="002B53B6"/>
    <w:rsid w:val="002B571D"/>
    <w:rsid w:val="002B5753"/>
    <w:rsid w:val="002B58A3"/>
    <w:rsid w:val="002B58F2"/>
    <w:rsid w:val="002B5950"/>
    <w:rsid w:val="002B5E74"/>
    <w:rsid w:val="002B6215"/>
    <w:rsid w:val="002B64B2"/>
    <w:rsid w:val="002B687B"/>
    <w:rsid w:val="002B690C"/>
    <w:rsid w:val="002B6C43"/>
    <w:rsid w:val="002B73CF"/>
    <w:rsid w:val="002B7662"/>
    <w:rsid w:val="002C0220"/>
    <w:rsid w:val="002C02A5"/>
    <w:rsid w:val="002C02F3"/>
    <w:rsid w:val="002C08A2"/>
    <w:rsid w:val="002C0912"/>
    <w:rsid w:val="002C0D3C"/>
    <w:rsid w:val="002C0D7F"/>
    <w:rsid w:val="002C0F43"/>
    <w:rsid w:val="002C187E"/>
    <w:rsid w:val="002C19F7"/>
    <w:rsid w:val="002C1C45"/>
    <w:rsid w:val="002C2480"/>
    <w:rsid w:val="002C273B"/>
    <w:rsid w:val="002C2967"/>
    <w:rsid w:val="002C2AD3"/>
    <w:rsid w:val="002C2AEE"/>
    <w:rsid w:val="002C2BA3"/>
    <w:rsid w:val="002C2EF2"/>
    <w:rsid w:val="002C3652"/>
    <w:rsid w:val="002C3A21"/>
    <w:rsid w:val="002C3B13"/>
    <w:rsid w:val="002C3CCD"/>
    <w:rsid w:val="002C3D34"/>
    <w:rsid w:val="002C3DA5"/>
    <w:rsid w:val="002C412D"/>
    <w:rsid w:val="002C41AE"/>
    <w:rsid w:val="002C453B"/>
    <w:rsid w:val="002C4C6C"/>
    <w:rsid w:val="002C521D"/>
    <w:rsid w:val="002C575D"/>
    <w:rsid w:val="002C59DA"/>
    <w:rsid w:val="002C5D9C"/>
    <w:rsid w:val="002C6630"/>
    <w:rsid w:val="002C66A8"/>
    <w:rsid w:val="002C6EA0"/>
    <w:rsid w:val="002C71AE"/>
    <w:rsid w:val="002C733C"/>
    <w:rsid w:val="002C7372"/>
    <w:rsid w:val="002C7598"/>
    <w:rsid w:val="002C7D4E"/>
    <w:rsid w:val="002D022D"/>
    <w:rsid w:val="002D0F8A"/>
    <w:rsid w:val="002D1038"/>
    <w:rsid w:val="002D1089"/>
    <w:rsid w:val="002D11C8"/>
    <w:rsid w:val="002D15A3"/>
    <w:rsid w:val="002D15C9"/>
    <w:rsid w:val="002D1653"/>
    <w:rsid w:val="002D182D"/>
    <w:rsid w:val="002D1BC4"/>
    <w:rsid w:val="002D28B4"/>
    <w:rsid w:val="002D2A4E"/>
    <w:rsid w:val="002D2AA2"/>
    <w:rsid w:val="002D2CE8"/>
    <w:rsid w:val="002D2F6B"/>
    <w:rsid w:val="002D2F99"/>
    <w:rsid w:val="002D3656"/>
    <w:rsid w:val="002D369F"/>
    <w:rsid w:val="002D3B14"/>
    <w:rsid w:val="002D3F7A"/>
    <w:rsid w:val="002D45DA"/>
    <w:rsid w:val="002D4A8E"/>
    <w:rsid w:val="002D4E37"/>
    <w:rsid w:val="002D4F33"/>
    <w:rsid w:val="002D5083"/>
    <w:rsid w:val="002D516A"/>
    <w:rsid w:val="002D53A0"/>
    <w:rsid w:val="002D5E67"/>
    <w:rsid w:val="002D5F17"/>
    <w:rsid w:val="002D6345"/>
    <w:rsid w:val="002D67FB"/>
    <w:rsid w:val="002D6B9B"/>
    <w:rsid w:val="002D6CFB"/>
    <w:rsid w:val="002D6D45"/>
    <w:rsid w:val="002D7048"/>
    <w:rsid w:val="002D748F"/>
    <w:rsid w:val="002D7702"/>
    <w:rsid w:val="002D7926"/>
    <w:rsid w:val="002D7F47"/>
    <w:rsid w:val="002E055A"/>
    <w:rsid w:val="002E0641"/>
    <w:rsid w:val="002E0AF7"/>
    <w:rsid w:val="002E0B3D"/>
    <w:rsid w:val="002E0CD7"/>
    <w:rsid w:val="002E0D4C"/>
    <w:rsid w:val="002E0E83"/>
    <w:rsid w:val="002E0EC2"/>
    <w:rsid w:val="002E136E"/>
    <w:rsid w:val="002E13D5"/>
    <w:rsid w:val="002E1568"/>
    <w:rsid w:val="002E19A3"/>
    <w:rsid w:val="002E1B9B"/>
    <w:rsid w:val="002E1FA4"/>
    <w:rsid w:val="002E22F8"/>
    <w:rsid w:val="002E26A1"/>
    <w:rsid w:val="002E26BD"/>
    <w:rsid w:val="002E2B28"/>
    <w:rsid w:val="002E2D31"/>
    <w:rsid w:val="002E2DE8"/>
    <w:rsid w:val="002E2E8F"/>
    <w:rsid w:val="002E3136"/>
    <w:rsid w:val="002E367C"/>
    <w:rsid w:val="002E36D6"/>
    <w:rsid w:val="002E377C"/>
    <w:rsid w:val="002E3D8A"/>
    <w:rsid w:val="002E3E29"/>
    <w:rsid w:val="002E3F18"/>
    <w:rsid w:val="002E3FB1"/>
    <w:rsid w:val="002E40B4"/>
    <w:rsid w:val="002E4194"/>
    <w:rsid w:val="002E4347"/>
    <w:rsid w:val="002E46E0"/>
    <w:rsid w:val="002E4A63"/>
    <w:rsid w:val="002E4DC5"/>
    <w:rsid w:val="002E5185"/>
    <w:rsid w:val="002E522A"/>
    <w:rsid w:val="002E5301"/>
    <w:rsid w:val="002E574D"/>
    <w:rsid w:val="002E58F0"/>
    <w:rsid w:val="002E5AB8"/>
    <w:rsid w:val="002E5C93"/>
    <w:rsid w:val="002E5EC9"/>
    <w:rsid w:val="002E6301"/>
    <w:rsid w:val="002E6426"/>
    <w:rsid w:val="002E6835"/>
    <w:rsid w:val="002E707C"/>
    <w:rsid w:val="002E7408"/>
    <w:rsid w:val="002E7B78"/>
    <w:rsid w:val="002E7BC0"/>
    <w:rsid w:val="002E7BD2"/>
    <w:rsid w:val="002E7D27"/>
    <w:rsid w:val="002E7EB3"/>
    <w:rsid w:val="002F0048"/>
    <w:rsid w:val="002F0244"/>
    <w:rsid w:val="002F0487"/>
    <w:rsid w:val="002F0719"/>
    <w:rsid w:val="002F1803"/>
    <w:rsid w:val="002F1B13"/>
    <w:rsid w:val="002F1C1E"/>
    <w:rsid w:val="002F1C4B"/>
    <w:rsid w:val="002F200C"/>
    <w:rsid w:val="002F25E7"/>
    <w:rsid w:val="002F3821"/>
    <w:rsid w:val="002F40EA"/>
    <w:rsid w:val="002F43CD"/>
    <w:rsid w:val="002F4511"/>
    <w:rsid w:val="002F4C4E"/>
    <w:rsid w:val="002F5179"/>
    <w:rsid w:val="002F5E7E"/>
    <w:rsid w:val="002F65CB"/>
    <w:rsid w:val="002F6F65"/>
    <w:rsid w:val="002F70A8"/>
    <w:rsid w:val="002F7128"/>
    <w:rsid w:val="002F7F76"/>
    <w:rsid w:val="00300341"/>
    <w:rsid w:val="00300C85"/>
    <w:rsid w:val="00300CD9"/>
    <w:rsid w:val="00300F82"/>
    <w:rsid w:val="003011D8"/>
    <w:rsid w:val="00301404"/>
    <w:rsid w:val="00301A94"/>
    <w:rsid w:val="00301D10"/>
    <w:rsid w:val="00301D48"/>
    <w:rsid w:val="00301F42"/>
    <w:rsid w:val="0030205F"/>
    <w:rsid w:val="00302204"/>
    <w:rsid w:val="0030252C"/>
    <w:rsid w:val="0030265A"/>
    <w:rsid w:val="00302CF4"/>
    <w:rsid w:val="0030335D"/>
    <w:rsid w:val="003033F3"/>
    <w:rsid w:val="0030345F"/>
    <w:rsid w:val="0030371B"/>
    <w:rsid w:val="0030379C"/>
    <w:rsid w:val="0030384D"/>
    <w:rsid w:val="00303969"/>
    <w:rsid w:val="00303D80"/>
    <w:rsid w:val="00303F86"/>
    <w:rsid w:val="003043A2"/>
    <w:rsid w:val="00305249"/>
    <w:rsid w:val="003052DC"/>
    <w:rsid w:val="00305501"/>
    <w:rsid w:val="00305681"/>
    <w:rsid w:val="00305883"/>
    <w:rsid w:val="0030589D"/>
    <w:rsid w:val="00305C34"/>
    <w:rsid w:val="00305C37"/>
    <w:rsid w:val="00305E76"/>
    <w:rsid w:val="00306200"/>
    <w:rsid w:val="00306870"/>
    <w:rsid w:val="00306FD5"/>
    <w:rsid w:val="00306FF4"/>
    <w:rsid w:val="0030749E"/>
    <w:rsid w:val="00307C8D"/>
    <w:rsid w:val="00307F6F"/>
    <w:rsid w:val="0031074B"/>
    <w:rsid w:val="003113C0"/>
    <w:rsid w:val="003116F5"/>
    <w:rsid w:val="00311E78"/>
    <w:rsid w:val="003120A1"/>
    <w:rsid w:val="0031253E"/>
    <w:rsid w:val="00312C06"/>
    <w:rsid w:val="00312FFD"/>
    <w:rsid w:val="003133C9"/>
    <w:rsid w:val="003135C5"/>
    <w:rsid w:val="00313621"/>
    <w:rsid w:val="0031365B"/>
    <w:rsid w:val="003136C8"/>
    <w:rsid w:val="003139C7"/>
    <w:rsid w:val="00313CF3"/>
    <w:rsid w:val="00313E51"/>
    <w:rsid w:val="00313EA5"/>
    <w:rsid w:val="003147A1"/>
    <w:rsid w:val="00314A49"/>
    <w:rsid w:val="00314A66"/>
    <w:rsid w:val="00315B6D"/>
    <w:rsid w:val="00315BBA"/>
    <w:rsid w:val="00315C07"/>
    <w:rsid w:val="00315C2A"/>
    <w:rsid w:val="00315DE1"/>
    <w:rsid w:val="00316125"/>
    <w:rsid w:val="003164DA"/>
    <w:rsid w:val="003169C1"/>
    <w:rsid w:val="00316CB3"/>
    <w:rsid w:val="00316D5D"/>
    <w:rsid w:val="00317442"/>
    <w:rsid w:val="0031744C"/>
    <w:rsid w:val="00317596"/>
    <w:rsid w:val="0031782F"/>
    <w:rsid w:val="0031786A"/>
    <w:rsid w:val="00317B6D"/>
    <w:rsid w:val="00317BFB"/>
    <w:rsid w:val="003200FE"/>
    <w:rsid w:val="003209D8"/>
    <w:rsid w:val="00320BBA"/>
    <w:rsid w:val="003210C5"/>
    <w:rsid w:val="00321E05"/>
    <w:rsid w:val="00321F0D"/>
    <w:rsid w:val="00321F41"/>
    <w:rsid w:val="00322910"/>
    <w:rsid w:val="003229C4"/>
    <w:rsid w:val="00322E8B"/>
    <w:rsid w:val="0032316D"/>
    <w:rsid w:val="0032339C"/>
    <w:rsid w:val="00323D49"/>
    <w:rsid w:val="00323FF9"/>
    <w:rsid w:val="003242DD"/>
    <w:rsid w:val="003243B5"/>
    <w:rsid w:val="00324B6A"/>
    <w:rsid w:val="00325357"/>
    <w:rsid w:val="003257F7"/>
    <w:rsid w:val="00325834"/>
    <w:rsid w:val="0032589F"/>
    <w:rsid w:val="00325CBF"/>
    <w:rsid w:val="0032609D"/>
    <w:rsid w:val="0032616C"/>
    <w:rsid w:val="00326A7E"/>
    <w:rsid w:val="00326D74"/>
    <w:rsid w:val="00327021"/>
    <w:rsid w:val="003273B6"/>
    <w:rsid w:val="003273E5"/>
    <w:rsid w:val="0032766E"/>
    <w:rsid w:val="00327769"/>
    <w:rsid w:val="003278C7"/>
    <w:rsid w:val="00327EF1"/>
    <w:rsid w:val="003302DA"/>
    <w:rsid w:val="00330331"/>
    <w:rsid w:val="0033033A"/>
    <w:rsid w:val="003304BC"/>
    <w:rsid w:val="00330B1B"/>
    <w:rsid w:val="0033100A"/>
    <w:rsid w:val="00331036"/>
    <w:rsid w:val="003311F0"/>
    <w:rsid w:val="00331885"/>
    <w:rsid w:val="00331F6B"/>
    <w:rsid w:val="00332421"/>
    <w:rsid w:val="003327E1"/>
    <w:rsid w:val="00332946"/>
    <w:rsid w:val="00332AA8"/>
    <w:rsid w:val="00333B74"/>
    <w:rsid w:val="00334169"/>
    <w:rsid w:val="00334A46"/>
    <w:rsid w:val="00334E36"/>
    <w:rsid w:val="0033513F"/>
    <w:rsid w:val="00335745"/>
    <w:rsid w:val="00335A08"/>
    <w:rsid w:val="00336022"/>
    <w:rsid w:val="0033663F"/>
    <w:rsid w:val="00336F09"/>
    <w:rsid w:val="00336FE5"/>
    <w:rsid w:val="0033711D"/>
    <w:rsid w:val="003371BC"/>
    <w:rsid w:val="00337904"/>
    <w:rsid w:val="00337A30"/>
    <w:rsid w:val="003401ED"/>
    <w:rsid w:val="00340B3E"/>
    <w:rsid w:val="00340DEC"/>
    <w:rsid w:val="00341386"/>
    <w:rsid w:val="0034148A"/>
    <w:rsid w:val="003414D1"/>
    <w:rsid w:val="003417BE"/>
    <w:rsid w:val="003419B6"/>
    <w:rsid w:val="00341AF0"/>
    <w:rsid w:val="00342438"/>
    <w:rsid w:val="00342A31"/>
    <w:rsid w:val="003435FA"/>
    <w:rsid w:val="003436EA"/>
    <w:rsid w:val="00343CD9"/>
    <w:rsid w:val="00343FAE"/>
    <w:rsid w:val="00343FEA"/>
    <w:rsid w:val="0034415D"/>
    <w:rsid w:val="003441E2"/>
    <w:rsid w:val="0034498E"/>
    <w:rsid w:val="00344A80"/>
    <w:rsid w:val="00344D64"/>
    <w:rsid w:val="00345107"/>
    <w:rsid w:val="00345328"/>
    <w:rsid w:val="003455CD"/>
    <w:rsid w:val="003458CE"/>
    <w:rsid w:val="00345D90"/>
    <w:rsid w:val="003464E9"/>
    <w:rsid w:val="00346593"/>
    <w:rsid w:val="00346ADE"/>
    <w:rsid w:val="00346BD0"/>
    <w:rsid w:val="00346E96"/>
    <w:rsid w:val="003470F1"/>
    <w:rsid w:val="00347148"/>
    <w:rsid w:val="0034732C"/>
    <w:rsid w:val="00347517"/>
    <w:rsid w:val="00347597"/>
    <w:rsid w:val="003475C8"/>
    <w:rsid w:val="0034787B"/>
    <w:rsid w:val="0034796D"/>
    <w:rsid w:val="00347A24"/>
    <w:rsid w:val="00347B3C"/>
    <w:rsid w:val="003500DC"/>
    <w:rsid w:val="00350CBD"/>
    <w:rsid w:val="00350CBE"/>
    <w:rsid w:val="00350E75"/>
    <w:rsid w:val="00351208"/>
    <w:rsid w:val="0035172F"/>
    <w:rsid w:val="00351961"/>
    <w:rsid w:val="00351C41"/>
    <w:rsid w:val="003521B9"/>
    <w:rsid w:val="003521E2"/>
    <w:rsid w:val="003523BE"/>
    <w:rsid w:val="00352645"/>
    <w:rsid w:val="003527DF"/>
    <w:rsid w:val="003527F7"/>
    <w:rsid w:val="003529C8"/>
    <w:rsid w:val="003529EB"/>
    <w:rsid w:val="003529FD"/>
    <w:rsid w:val="00352E23"/>
    <w:rsid w:val="00352FDC"/>
    <w:rsid w:val="003537DF"/>
    <w:rsid w:val="00353B02"/>
    <w:rsid w:val="00353FE3"/>
    <w:rsid w:val="0035459A"/>
    <w:rsid w:val="00354821"/>
    <w:rsid w:val="00354BBE"/>
    <w:rsid w:val="00355256"/>
    <w:rsid w:val="00355697"/>
    <w:rsid w:val="00355804"/>
    <w:rsid w:val="003566C1"/>
    <w:rsid w:val="0035674D"/>
    <w:rsid w:val="00356EEA"/>
    <w:rsid w:val="00357314"/>
    <w:rsid w:val="003573C6"/>
    <w:rsid w:val="003573F3"/>
    <w:rsid w:val="0035750A"/>
    <w:rsid w:val="003578BA"/>
    <w:rsid w:val="003578C4"/>
    <w:rsid w:val="00357B3D"/>
    <w:rsid w:val="00357BDC"/>
    <w:rsid w:val="00357FAF"/>
    <w:rsid w:val="00357FCD"/>
    <w:rsid w:val="00360243"/>
    <w:rsid w:val="00360495"/>
    <w:rsid w:val="00360A3C"/>
    <w:rsid w:val="00360D7C"/>
    <w:rsid w:val="00360EDA"/>
    <w:rsid w:val="003617F2"/>
    <w:rsid w:val="00361847"/>
    <w:rsid w:val="00361CDF"/>
    <w:rsid w:val="00361D3F"/>
    <w:rsid w:val="00361D63"/>
    <w:rsid w:val="0036203E"/>
    <w:rsid w:val="00362073"/>
    <w:rsid w:val="00362716"/>
    <w:rsid w:val="00362B08"/>
    <w:rsid w:val="00362D5D"/>
    <w:rsid w:val="003631EF"/>
    <w:rsid w:val="003646FD"/>
    <w:rsid w:val="00364911"/>
    <w:rsid w:val="00364F71"/>
    <w:rsid w:val="0036532E"/>
    <w:rsid w:val="0036564A"/>
    <w:rsid w:val="00365776"/>
    <w:rsid w:val="003661B6"/>
    <w:rsid w:val="0036752C"/>
    <w:rsid w:val="0036756A"/>
    <w:rsid w:val="00367A3B"/>
    <w:rsid w:val="00370231"/>
    <w:rsid w:val="0037074D"/>
    <w:rsid w:val="0037087F"/>
    <w:rsid w:val="00370B75"/>
    <w:rsid w:val="00370CF2"/>
    <w:rsid w:val="00370CF3"/>
    <w:rsid w:val="00370FAE"/>
    <w:rsid w:val="0037125C"/>
    <w:rsid w:val="00371318"/>
    <w:rsid w:val="003713C3"/>
    <w:rsid w:val="003717CE"/>
    <w:rsid w:val="00371DC6"/>
    <w:rsid w:val="00371DE7"/>
    <w:rsid w:val="00371E2E"/>
    <w:rsid w:val="00371FA1"/>
    <w:rsid w:val="003720DD"/>
    <w:rsid w:val="00372134"/>
    <w:rsid w:val="003723C2"/>
    <w:rsid w:val="00372AE1"/>
    <w:rsid w:val="003730C1"/>
    <w:rsid w:val="003731CA"/>
    <w:rsid w:val="0037372E"/>
    <w:rsid w:val="00373BA9"/>
    <w:rsid w:val="00373EDE"/>
    <w:rsid w:val="003740CD"/>
    <w:rsid w:val="0037416C"/>
    <w:rsid w:val="003743D5"/>
    <w:rsid w:val="00374B53"/>
    <w:rsid w:val="00374B6B"/>
    <w:rsid w:val="00374DA7"/>
    <w:rsid w:val="00374E30"/>
    <w:rsid w:val="003750E5"/>
    <w:rsid w:val="0037511D"/>
    <w:rsid w:val="003758A7"/>
    <w:rsid w:val="003758EE"/>
    <w:rsid w:val="00375D49"/>
    <w:rsid w:val="00375DB6"/>
    <w:rsid w:val="003767CB"/>
    <w:rsid w:val="00376AD8"/>
    <w:rsid w:val="00376D99"/>
    <w:rsid w:val="00377597"/>
    <w:rsid w:val="00377966"/>
    <w:rsid w:val="00377C17"/>
    <w:rsid w:val="00377F2E"/>
    <w:rsid w:val="003803A1"/>
    <w:rsid w:val="003806CB"/>
    <w:rsid w:val="00380786"/>
    <w:rsid w:val="00380F93"/>
    <w:rsid w:val="003817AB"/>
    <w:rsid w:val="00381AE2"/>
    <w:rsid w:val="00381B8E"/>
    <w:rsid w:val="00382050"/>
    <w:rsid w:val="0038238D"/>
    <w:rsid w:val="00382437"/>
    <w:rsid w:val="00382B8D"/>
    <w:rsid w:val="003834B6"/>
    <w:rsid w:val="003844D5"/>
    <w:rsid w:val="00384542"/>
    <w:rsid w:val="003845A6"/>
    <w:rsid w:val="00384912"/>
    <w:rsid w:val="00385334"/>
    <w:rsid w:val="00385441"/>
    <w:rsid w:val="0038561D"/>
    <w:rsid w:val="003861FF"/>
    <w:rsid w:val="003862F2"/>
    <w:rsid w:val="0038646A"/>
    <w:rsid w:val="00386548"/>
    <w:rsid w:val="00386A9E"/>
    <w:rsid w:val="00386E9B"/>
    <w:rsid w:val="00387604"/>
    <w:rsid w:val="00387959"/>
    <w:rsid w:val="00387A7A"/>
    <w:rsid w:val="00387AF5"/>
    <w:rsid w:val="00387BF2"/>
    <w:rsid w:val="00387DA5"/>
    <w:rsid w:val="00390129"/>
    <w:rsid w:val="003902FB"/>
    <w:rsid w:val="00390646"/>
    <w:rsid w:val="003906AC"/>
    <w:rsid w:val="00390B30"/>
    <w:rsid w:val="00390C14"/>
    <w:rsid w:val="00390DA1"/>
    <w:rsid w:val="00391106"/>
    <w:rsid w:val="00391160"/>
    <w:rsid w:val="003915A7"/>
    <w:rsid w:val="003915D8"/>
    <w:rsid w:val="003915FB"/>
    <w:rsid w:val="0039164C"/>
    <w:rsid w:val="00391AA5"/>
    <w:rsid w:val="00391B47"/>
    <w:rsid w:val="00391B68"/>
    <w:rsid w:val="0039206C"/>
    <w:rsid w:val="0039239E"/>
    <w:rsid w:val="003923B8"/>
    <w:rsid w:val="00392580"/>
    <w:rsid w:val="0039278E"/>
    <w:rsid w:val="003931EA"/>
    <w:rsid w:val="003936C1"/>
    <w:rsid w:val="00393CB6"/>
    <w:rsid w:val="00393FBE"/>
    <w:rsid w:val="00394101"/>
    <w:rsid w:val="00394559"/>
    <w:rsid w:val="0039465B"/>
    <w:rsid w:val="00394765"/>
    <w:rsid w:val="003948A6"/>
    <w:rsid w:val="003948B2"/>
    <w:rsid w:val="00395049"/>
    <w:rsid w:val="003951D6"/>
    <w:rsid w:val="003954DC"/>
    <w:rsid w:val="003956EB"/>
    <w:rsid w:val="0039592F"/>
    <w:rsid w:val="0039596B"/>
    <w:rsid w:val="00395FF2"/>
    <w:rsid w:val="003961F0"/>
    <w:rsid w:val="0039623B"/>
    <w:rsid w:val="00396919"/>
    <w:rsid w:val="003973F5"/>
    <w:rsid w:val="00397783"/>
    <w:rsid w:val="003977B6"/>
    <w:rsid w:val="003979C0"/>
    <w:rsid w:val="00397B26"/>
    <w:rsid w:val="003A046B"/>
    <w:rsid w:val="003A0951"/>
    <w:rsid w:val="003A10DD"/>
    <w:rsid w:val="003A14B0"/>
    <w:rsid w:val="003A189F"/>
    <w:rsid w:val="003A1DEF"/>
    <w:rsid w:val="003A1F3C"/>
    <w:rsid w:val="003A209D"/>
    <w:rsid w:val="003A214E"/>
    <w:rsid w:val="003A2536"/>
    <w:rsid w:val="003A28AE"/>
    <w:rsid w:val="003A2D2B"/>
    <w:rsid w:val="003A303E"/>
    <w:rsid w:val="003A339E"/>
    <w:rsid w:val="003A3A16"/>
    <w:rsid w:val="003A3E9F"/>
    <w:rsid w:val="003A4088"/>
    <w:rsid w:val="003A498E"/>
    <w:rsid w:val="003A4E62"/>
    <w:rsid w:val="003A50A2"/>
    <w:rsid w:val="003A50C7"/>
    <w:rsid w:val="003A5280"/>
    <w:rsid w:val="003A54D0"/>
    <w:rsid w:val="003A5765"/>
    <w:rsid w:val="003A59D3"/>
    <w:rsid w:val="003A5B6C"/>
    <w:rsid w:val="003A5D10"/>
    <w:rsid w:val="003A6188"/>
    <w:rsid w:val="003A6413"/>
    <w:rsid w:val="003A65D3"/>
    <w:rsid w:val="003A6BA8"/>
    <w:rsid w:val="003A6D09"/>
    <w:rsid w:val="003A727F"/>
    <w:rsid w:val="003A7779"/>
    <w:rsid w:val="003A7C4E"/>
    <w:rsid w:val="003B006D"/>
    <w:rsid w:val="003B0109"/>
    <w:rsid w:val="003B028F"/>
    <w:rsid w:val="003B077F"/>
    <w:rsid w:val="003B09AD"/>
    <w:rsid w:val="003B0FB3"/>
    <w:rsid w:val="003B127C"/>
    <w:rsid w:val="003B151A"/>
    <w:rsid w:val="003B1A54"/>
    <w:rsid w:val="003B1BDE"/>
    <w:rsid w:val="003B1DC1"/>
    <w:rsid w:val="003B1E48"/>
    <w:rsid w:val="003B22AF"/>
    <w:rsid w:val="003B24B7"/>
    <w:rsid w:val="003B2947"/>
    <w:rsid w:val="003B2B6B"/>
    <w:rsid w:val="003B2E3B"/>
    <w:rsid w:val="003B2F16"/>
    <w:rsid w:val="003B354A"/>
    <w:rsid w:val="003B3A64"/>
    <w:rsid w:val="003B4320"/>
    <w:rsid w:val="003B4555"/>
    <w:rsid w:val="003B478D"/>
    <w:rsid w:val="003B47BD"/>
    <w:rsid w:val="003B483C"/>
    <w:rsid w:val="003B4A46"/>
    <w:rsid w:val="003B50C2"/>
    <w:rsid w:val="003B571E"/>
    <w:rsid w:val="003B5BB1"/>
    <w:rsid w:val="003B5F14"/>
    <w:rsid w:val="003B6481"/>
    <w:rsid w:val="003B64AE"/>
    <w:rsid w:val="003B6645"/>
    <w:rsid w:val="003B68A3"/>
    <w:rsid w:val="003B6E58"/>
    <w:rsid w:val="003B6FAB"/>
    <w:rsid w:val="003B6FCD"/>
    <w:rsid w:val="003B71A8"/>
    <w:rsid w:val="003B7220"/>
    <w:rsid w:val="003B723E"/>
    <w:rsid w:val="003B749F"/>
    <w:rsid w:val="003B7A2A"/>
    <w:rsid w:val="003B7B47"/>
    <w:rsid w:val="003B7BC2"/>
    <w:rsid w:val="003B7CB0"/>
    <w:rsid w:val="003B7D6E"/>
    <w:rsid w:val="003B7DB8"/>
    <w:rsid w:val="003B7DC3"/>
    <w:rsid w:val="003B7E98"/>
    <w:rsid w:val="003B7EDA"/>
    <w:rsid w:val="003C012C"/>
    <w:rsid w:val="003C0351"/>
    <w:rsid w:val="003C04E8"/>
    <w:rsid w:val="003C0501"/>
    <w:rsid w:val="003C062F"/>
    <w:rsid w:val="003C13DC"/>
    <w:rsid w:val="003C1610"/>
    <w:rsid w:val="003C16D9"/>
    <w:rsid w:val="003C1710"/>
    <w:rsid w:val="003C1B55"/>
    <w:rsid w:val="003C1E41"/>
    <w:rsid w:val="003C1EF6"/>
    <w:rsid w:val="003C1F83"/>
    <w:rsid w:val="003C21B0"/>
    <w:rsid w:val="003C24AF"/>
    <w:rsid w:val="003C29DE"/>
    <w:rsid w:val="003C2E83"/>
    <w:rsid w:val="003C37A0"/>
    <w:rsid w:val="003C38A3"/>
    <w:rsid w:val="003C3A27"/>
    <w:rsid w:val="003C3C7D"/>
    <w:rsid w:val="003C4E88"/>
    <w:rsid w:val="003C5101"/>
    <w:rsid w:val="003C537C"/>
    <w:rsid w:val="003C545E"/>
    <w:rsid w:val="003C5CFC"/>
    <w:rsid w:val="003C5D13"/>
    <w:rsid w:val="003C5EB5"/>
    <w:rsid w:val="003C7958"/>
    <w:rsid w:val="003C79B8"/>
    <w:rsid w:val="003C7F43"/>
    <w:rsid w:val="003D0005"/>
    <w:rsid w:val="003D08B6"/>
    <w:rsid w:val="003D0B31"/>
    <w:rsid w:val="003D1041"/>
    <w:rsid w:val="003D113B"/>
    <w:rsid w:val="003D137F"/>
    <w:rsid w:val="003D1452"/>
    <w:rsid w:val="003D17DC"/>
    <w:rsid w:val="003D1F1E"/>
    <w:rsid w:val="003D1FCC"/>
    <w:rsid w:val="003D2093"/>
    <w:rsid w:val="003D20C7"/>
    <w:rsid w:val="003D2375"/>
    <w:rsid w:val="003D2B8D"/>
    <w:rsid w:val="003D2E9F"/>
    <w:rsid w:val="003D33EC"/>
    <w:rsid w:val="003D349A"/>
    <w:rsid w:val="003D35FF"/>
    <w:rsid w:val="003D367F"/>
    <w:rsid w:val="003D38DC"/>
    <w:rsid w:val="003D3A11"/>
    <w:rsid w:val="003D3C09"/>
    <w:rsid w:val="003D3C32"/>
    <w:rsid w:val="003D3CBC"/>
    <w:rsid w:val="003D3EF7"/>
    <w:rsid w:val="003D46FC"/>
    <w:rsid w:val="003D4862"/>
    <w:rsid w:val="003D4AB0"/>
    <w:rsid w:val="003D4AF6"/>
    <w:rsid w:val="003D4B33"/>
    <w:rsid w:val="003D4D85"/>
    <w:rsid w:val="003D4E29"/>
    <w:rsid w:val="003D5E5A"/>
    <w:rsid w:val="003D6165"/>
    <w:rsid w:val="003D62EC"/>
    <w:rsid w:val="003D6E8C"/>
    <w:rsid w:val="003D72BC"/>
    <w:rsid w:val="003D748A"/>
    <w:rsid w:val="003D7741"/>
    <w:rsid w:val="003D774A"/>
    <w:rsid w:val="003D781C"/>
    <w:rsid w:val="003D7954"/>
    <w:rsid w:val="003D7BFF"/>
    <w:rsid w:val="003E021B"/>
    <w:rsid w:val="003E048E"/>
    <w:rsid w:val="003E084E"/>
    <w:rsid w:val="003E0F08"/>
    <w:rsid w:val="003E100D"/>
    <w:rsid w:val="003E14B4"/>
    <w:rsid w:val="003E1EF2"/>
    <w:rsid w:val="003E20CC"/>
    <w:rsid w:val="003E2D8B"/>
    <w:rsid w:val="003E2ED5"/>
    <w:rsid w:val="003E38FB"/>
    <w:rsid w:val="003E3B9A"/>
    <w:rsid w:val="003E3DC7"/>
    <w:rsid w:val="003E3F84"/>
    <w:rsid w:val="003E4097"/>
    <w:rsid w:val="003E43F1"/>
    <w:rsid w:val="003E4571"/>
    <w:rsid w:val="003E46C6"/>
    <w:rsid w:val="003E48FD"/>
    <w:rsid w:val="003E4B3F"/>
    <w:rsid w:val="003E4E6F"/>
    <w:rsid w:val="003E4EA1"/>
    <w:rsid w:val="003E5246"/>
    <w:rsid w:val="003E67C2"/>
    <w:rsid w:val="003E69F4"/>
    <w:rsid w:val="003E6A42"/>
    <w:rsid w:val="003E6A8C"/>
    <w:rsid w:val="003E6AA1"/>
    <w:rsid w:val="003E6B3B"/>
    <w:rsid w:val="003E6B90"/>
    <w:rsid w:val="003E6FFF"/>
    <w:rsid w:val="003E7B02"/>
    <w:rsid w:val="003E7B4E"/>
    <w:rsid w:val="003E7F61"/>
    <w:rsid w:val="003E7FD5"/>
    <w:rsid w:val="003F0334"/>
    <w:rsid w:val="003F0469"/>
    <w:rsid w:val="003F055F"/>
    <w:rsid w:val="003F05FC"/>
    <w:rsid w:val="003F0860"/>
    <w:rsid w:val="003F0C75"/>
    <w:rsid w:val="003F0CA7"/>
    <w:rsid w:val="003F0E75"/>
    <w:rsid w:val="003F1040"/>
    <w:rsid w:val="003F1305"/>
    <w:rsid w:val="003F139E"/>
    <w:rsid w:val="003F1789"/>
    <w:rsid w:val="003F187F"/>
    <w:rsid w:val="003F1FCB"/>
    <w:rsid w:val="003F240C"/>
    <w:rsid w:val="003F27E9"/>
    <w:rsid w:val="003F2813"/>
    <w:rsid w:val="003F2C07"/>
    <w:rsid w:val="003F2C2F"/>
    <w:rsid w:val="003F301D"/>
    <w:rsid w:val="003F30CB"/>
    <w:rsid w:val="003F340A"/>
    <w:rsid w:val="003F3D5D"/>
    <w:rsid w:val="003F4033"/>
    <w:rsid w:val="003F4700"/>
    <w:rsid w:val="003F4F1B"/>
    <w:rsid w:val="003F5213"/>
    <w:rsid w:val="003F5727"/>
    <w:rsid w:val="003F5817"/>
    <w:rsid w:val="003F58AA"/>
    <w:rsid w:val="003F5BBC"/>
    <w:rsid w:val="003F5CE0"/>
    <w:rsid w:val="003F5D16"/>
    <w:rsid w:val="003F63ED"/>
    <w:rsid w:val="003F6675"/>
    <w:rsid w:val="003F6795"/>
    <w:rsid w:val="003F6B11"/>
    <w:rsid w:val="003F7008"/>
    <w:rsid w:val="003F752F"/>
    <w:rsid w:val="00400311"/>
    <w:rsid w:val="004006D2"/>
    <w:rsid w:val="00400A72"/>
    <w:rsid w:val="00400A85"/>
    <w:rsid w:val="00400BEE"/>
    <w:rsid w:val="00400CD7"/>
    <w:rsid w:val="0040145E"/>
    <w:rsid w:val="0040155B"/>
    <w:rsid w:val="0040162C"/>
    <w:rsid w:val="00401CD0"/>
    <w:rsid w:val="00401DA1"/>
    <w:rsid w:val="004020F4"/>
    <w:rsid w:val="004024C7"/>
    <w:rsid w:val="0040286E"/>
    <w:rsid w:val="00402A0A"/>
    <w:rsid w:val="00403558"/>
    <w:rsid w:val="00403563"/>
    <w:rsid w:val="00403A0F"/>
    <w:rsid w:val="00403B47"/>
    <w:rsid w:val="00403E4D"/>
    <w:rsid w:val="00404277"/>
    <w:rsid w:val="004045DA"/>
    <w:rsid w:val="0040469C"/>
    <w:rsid w:val="00404816"/>
    <w:rsid w:val="00404C0E"/>
    <w:rsid w:val="00404D14"/>
    <w:rsid w:val="00404D5F"/>
    <w:rsid w:val="0040504F"/>
    <w:rsid w:val="00405A57"/>
    <w:rsid w:val="0040653E"/>
    <w:rsid w:val="00406B16"/>
    <w:rsid w:val="00406D5D"/>
    <w:rsid w:val="004075CD"/>
    <w:rsid w:val="00407961"/>
    <w:rsid w:val="00407AAE"/>
    <w:rsid w:val="00407E7D"/>
    <w:rsid w:val="00407E7E"/>
    <w:rsid w:val="004100F7"/>
    <w:rsid w:val="0041023A"/>
    <w:rsid w:val="0041066B"/>
    <w:rsid w:val="00410BB3"/>
    <w:rsid w:val="00410D98"/>
    <w:rsid w:val="004113C1"/>
    <w:rsid w:val="0041141B"/>
    <w:rsid w:val="00411446"/>
    <w:rsid w:val="00411B97"/>
    <w:rsid w:val="00411BBB"/>
    <w:rsid w:val="00412119"/>
    <w:rsid w:val="004121A2"/>
    <w:rsid w:val="00412816"/>
    <w:rsid w:val="0041307C"/>
    <w:rsid w:val="0041371A"/>
    <w:rsid w:val="004137E3"/>
    <w:rsid w:val="00413B37"/>
    <w:rsid w:val="00413B63"/>
    <w:rsid w:val="00413BB6"/>
    <w:rsid w:val="00413D5A"/>
    <w:rsid w:val="00413E33"/>
    <w:rsid w:val="004146AD"/>
    <w:rsid w:val="004148AD"/>
    <w:rsid w:val="00414B79"/>
    <w:rsid w:val="00414C2D"/>
    <w:rsid w:val="00414CA2"/>
    <w:rsid w:val="0041526E"/>
    <w:rsid w:val="00415CA2"/>
    <w:rsid w:val="004160A3"/>
    <w:rsid w:val="00416768"/>
    <w:rsid w:val="0041691A"/>
    <w:rsid w:val="00416960"/>
    <w:rsid w:val="00416BEB"/>
    <w:rsid w:val="00416E3E"/>
    <w:rsid w:val="0042081B"/>
    <w:rsid w:val="004209DB"/>
    <w:rsid w:val="00420A5F"/>
    <w:rsid w:val="00420ABC"/>
    <w:rsid w:val="00420BFF"/>
    <w:rsid w:val="00421133"/>
    <w:rsid w:val="0042156B"/>
    <w:rsid w:val="00421AF4"/>
    <w:rsid w:val="00421EF6"/>
    <w:rsid w:val="0042273E"/>
    <w:rsid w:val="0042287E"/>
    <w:rsid w:val="00422B99"/>
    <w:rsid w:val="00423085"/>
    <w:rsid w:val="00423286"/>
    <w:rsid w:val="0042343E"/>
    <w:rsid w:val="00423547"/>
    <w:rsid w:val="00423587"/>
    <w:rsid w:val="0042377B"/>
    <w:rsid w:val="00423915"/>
    <w:rsid w:val="00423D3D"/>
    <w:rsid w:val="00423DB7"/>
    <w:rsid w:val="004248D3"/>
    <w:rsid w:val="004249F3"/>
    <w:rsid w:val="00424B2B"/>
    <w:rsid w:val="00424B66"/>
    <w:rsid w:val="00424D26"/>
    <w:rsid w:val="00424F66"/>
    <w:rsid w:val="00425310"/>
    <w:rsid w:val="00425335"/>
    <w:rsid w:val="004254AC"/>
    <w:rsid w:val="0042552C"/>
    <w:rsid w:val="004259A6"/>
    <w:rsid w:val="00425B68"/>
    <w:rsid w:val="00425FF4"/>
    <w:rsid w:val="004261A1"/>
    <w:rsid w:val="004261BF"/>
    <w:rsid w:val="00426964"/>
    <w:rsid w:val="004269EA"/>
    <w:rsid w:val="00426A11"/>
    <w:rsid w:val="00426BD9"/>
    <w:rsid w:val="0042705B"/>
    <w:rsid w:val="0042718C"/>
    <w:rsid w:val="00427314"/>
    <w:rsid w:val="0042752A"/>
    <w:rsid w:val="0042760B"/>
    <w:rsid w:val="004276B5"/>
    <w:rsid w:val="00427C90"/>
    <w:rsid w:val="00427CC6"/>
    <w:rsid w:val="00427F75"/>
    <w:rsid w:val="0043002B"/>
    <w:rsid w:val="00430061"/>
    <w:rsid w:val="004302E3"/>
    <w:rsid w:val="0043064A"/>
    <w:rsid w:val="0043093B"/>
    <w:rsid w:val="00430C0F"/>
    <w:rsid w:val="00430EE0"/>
    <w:rsid w:val="0043163F"/>
    <w:rsid w:val="00431C48"/>
    <w:rsid w:val="0043203E"/>
    <w:rsid w:val="00432682"/>
    <w:rsid w:val="004326E3"/>
    <w:rsid w:val="00432B96"/>
    <w:rsid w:val="0043359B"/>
    <w:rsid w:val="0043376B"/>
    <w:rsid w:val="00433988"/>
    <w:rsid w:val="00433CFC"/>
    <w:rsid w:val="00434287"/>
    <w:rsid w:val="004343EC"/>
    <w:rsid w:val="004345C9"/>
    <w:rsid w:val="00434659"/>
    <w:rsid w:val="004346C0"/>
    <w:rsid w:val="004346E1"/>
    <w:rsid w:val="00434A1E"/>
    <w:rsid w:val="00434DED"/>
    <w:rsid w:val="00434F14"/>
    <w:rsid w:val="00435213"/>
    <w:rsid w:val="0043521D"/>
    <w:rsid w:val="00435356"/>
    <w:rsid w:val="00435D52"/>
    <w:rsid w:val="004366ED"/>
    <w:rsid w:val="00436C60"/>
    <w:rsid w:val="00436C79"/>
    <w:rsid w:val="0044039A"/>
    <w:rsid w:val="004409AC"/>
    <w:rsid w:val="00440A9A"/>
    <w:rsid w:val="00440CE9"/>
    <w:rsid w:val="00440D34"/>
    <w:rsid w:val="00440D41"/>
    <w:rsid w:val="004418C7"/>
    <w:rsid w:val="00441A0E"/>
    <w:rsid w:val="00441E16"/>
    <w:rsid w:val="00441F36"/>
    <w:rsid w:val="00441F59"/>
    <w:rsid w:val="00442292"/>
    <w:rsid w:val="004423C1"/>
    <w:rsid w:val="004423DE"/>
    <w:rsid w:val="00442449"/>
    <w:rsid w:val="00442C9F"/>
    <w:rsid w:val="00442CF5"/>
    <w:rsid w:val="00442D8C"/>
    <w:rsid w:val="00443B04"/>
    <w:rsid w:val="00443D47"/>
    <w:rsid w:val="00443F34"/>
    <w:rsid w:val="004441FC"/>
    <w:rsid w:val="00444759"/>
    <w:rsid w:val="00444821"/>
    <w:rsid w:val="004448BE"/>
    <w:rsid w:val="00444F13"/>
    <w:rsid w:val="00445204"/>
    <w:rsid w:val="00445214"/>
    <w:rsid w:val="00445676"/>
    <w:rsid w:val="004456EC"/>
    <w:rsid w:val="00445B94"/>
    <w:rsid w:val="004464CC"/>
    <w:rsid w:val="00446582"/>
    <w:rsid w:val="00446DA8"/>
    <w:rsid w:val="00446E31"/>
    <w:rsid w:val="0044714B"/>
    <w:rsid w:val="00447429"/>
    <w:rsid w:val="00447797"/>
    <w:rsid w:val="00447965"/>
    <w:rsid w:val="00447B95"/>
    <w:rsid w:val="00447DBD"/>
    <w:rsid w:val="004501EA"/>
    <w:rsid w:val="004509D5"/>
    <w:rsid w:val="00450F9F"/>
    <w:rsid w:val="00451078"/>
    <w:rsid w:val="0045110C"/>
    <w:rsid w:val="00451430"/>
    <w:rsid w:val="00451687"/>
    <w:rsid w:val="00451FC3"/>
    <w:rsid w:val="0045239B"/>
    <w:rsid w:val="0045285B"/>
    <w:rsid w:val="00452969"/>
    <w:rsid w:val="00452CF0"/>
    <w:rsid w:val="00453375"/>
    <w:rsid w:val="00453A5E"/>
    <w:rsid w:val="00453B67"/>
    <w:rsid w:val="00453B7C"/>
    <w:rsid w:val="00453DF6"/>
    <w:rsid w:val="00454161"/>
    <w:rsid w:val="0045475C"/>
    <w:rsid w:val="00454889"/>
    <w:rsid w:val="00454979"/>
    <w:rsid w:val="0045516E"/>
    <w:rsid w:val="004554BA"/>
    <w:rsid w:val="00455972"/>
    <w:rsid w:val="00455AD6"/>
    <w:rsid w:val="00455BF3"/>
    <w:rsid w:val="00455F62"/>
    <w:rsid w:val="004563A4"/>
    <w:rsid w:val="00456925"/>
    <w:rsid w:val="00456A9A"/>
    <w:rsid w:val="00456AE9"/>
    <w:rsid w:val="00456D86"/>
    <w:rsid w:val="00456EFF"/>
    <w:rsid w:val="00457488"/>
    <w:rsid w:val="0045772D"/>
    <w:rsid w:val="00457A3B"/>
    <w:rsid w:val="0046062A"/>
    <w:rsid w:val="00460D03"/>
    <w:rsid w:val="00460FA3"/>
    <w:rsid w:val="0046123F"/>
    <w:rsid w:val="00461338"/>
    <w:rsid w:val="0046133E"/>
    <w:rsid w:val="00461374"/>
    <w:rsid w:val="00461406"/>
    <w:rsid w:val="00461533"/>
    <w:rsid w:val="00461EDB"/>
    <w:rsid w:val="0046247E"/>
    <w:rsid w:val="00462786"/>
    <w:rsid w:val="00462872"/>
    <w:rsid w:val="00462A0F"/>
    <w:rsid w:val="004630FC"/>
    <w:rsid w:val="00463141"/>
    <w:rsid w:val="004637D6"/>
    <w:rsid w:val="00463A8F"/>
    <w:rsid w:val="004642A8"/>
    <w:rsid w:val="0046476F"/>
    <w:rsid w:val="00465399"/>
    <w:rsid w:val="004657E1"/>
    <w:rsid w:val="00465B3B"/>
    <w:rsid w:val="00465C2F"/>
    <w:rsid w:val="00465EF1"/>
    <w:rsid w:val="00465F63"/>
    <w:rsid w:val="0046665E"/>
    <w:rsid w:val="004666D2"/>
    <w:rsid w:val="004666D5"/>
    <w:rsid w:val="00466AC4"/>
    <w:rsid w:val="00467074"/>
    <w:rsid w:val="004673E5"/>
    <w:rsid w:val="004677BD"/>
    <w:rsid w:val="00467937"/>
    <w:rsid w:val="00467AC1"/>
    <w:rsid w:val="00467B21"/>
    <w:rsid w:val="00467BB3"/>
    <w:rsid w:val="00467CB4"/>
    <w:rsid w:val="00467D23"/>
    <w:rsid w:val="00467DA2"/>
    <w:rsid w:val="00467ED4"/>
    <w:rsid w:val="0047041D"/>
    <w:rsid w:val="004705C6"/>
    <w:rsid w:val="00470D22"/>
    <w:rsid w:val="00470DD0"/>
    <w:rsid w:val="00471307"/>
    <w:rsid w:val="00471AA7"/>
    <w:rsid w:val="00471AFE"/>
    <w:rsid w:val="00471B81"/>
    <w:rsid w:val="00471D59"/>
    <w:rsid w:val="00471EEF"/>
    <w:rsid w:val="00471F8B"/>
    <w:rsid w:val="0047205C"/>
    <w:rsid w:val="004726EC"/>
    <w:rsid w:val="00472802"/>
    <w:rsid w:val="004728F1"/>
    <w:rsid w:val="00472C20"/>
    <w:rsid w:val="00472D83"/>
    <w:rsid w:val="00472F31"/>
    <w:rsid w:val="004730F8"/>
    <w:rsid w:val="004734C6"/>
    <w:rsid w:val="004737B5"/>
    <w:rsid w:val="00473A7D"/>
    <w:rsid w:val="00474124"/>
    <w:rsid w:val="00474207"/>
    <w:rsid w:val="0047420A"/>
    <w:rsid w:val="0047459D"/>
    <w:rsid w:val="00474945"/>
    <w:rsid w:val="004749D9"/>
    <w:rsid w:val="00474B3F"/>
    <w:rsid w:val="00474C5A"/>
    <w:rsid w:val="00475138"/>
    <w:rsid w:val="0047527E"/>
    <w:rsid w:val="00475380"/>
    <w:rsid w:val="00475428"/>
    <w:rsid w:val="00475695"/>
    <w:rsid w:val="00475C53"/>
    <w:rsid w:val="00475CB3"/>
    <w:rsid w:val="00475D6C"/>
    <w:rsid w:val="00475FD7"/>
    <w:rsid w:val="0047600D"/>
    <w:rsid w:val="00476260"/>
    <w:rsid w:val="00476739"/>
    <w:rsid w:val="00476822"/>
    <w:rsid w:val="00477440"/>
    <w:rsid w:val="00477507"/>
    <w:rsid w:val="00477551"/>
    <w:rsid w:val="004775A9"/>
    <w:rsid w:val="004776C7"/>
    <w:rsid w:val="00477892"/>
    <w:rsid w:val="00477A12"/>
    <w:rsid w:val="00477DD4"/>
    <w:rsid w:val="00477F4B"/>
    <w:rsid w:val="004801B6"/>
    <w:rsid w:val="00480343"/>
    <w:rsid w:val="004803C7"/>
    <w:rsid w:val="004803FF"/>
    <w:rsid w:val="00480431"/>
    <w:rsid w:val="0048067E"/>
    <w:rsid w:val="004808AC"/>
    <w:rsid w:val="00480BED"/>
    <w:rsid w:val="00480E14"/>
    <w:rsid w:val="00480E7C"/>
    <w:rsid w:val="00481BF9"/>
    <w:rsid w:val="00481CF8"/>
    <w:rsid w:val="00481D2D"/>
    <w:rsid w:val="00482162"/>
    <w:rsid w:val="004823DC"/>
    <w:rsid w:val="00482868"/>
    <w:rsid w:val="00482C3D"/>
    <w:rsid w:val="00483095"/>
    <w:rsid w:val="004832DF"/>
    <w:rsid w:val="004840FE"/>
    <w:rsid w:val="0048439D"/>
    <w:rsid w:val="00484819"/>
    <w:rsid w:val="0048488C"/>
    <w:rsid w:val="00484938"/>
    <w:rsid w:val="00484BBC"/>
    <w:rsid w:val="00484C97"/>
    <w:rsid w:val="00485742"/>
    <w:rsid w:val="004858F8"/>
    <w:rsid w:val="00485B26"/>
    <w:rsid w:val="00485BBF"/>
    <w:rsid w:val="00485C8F"/>
    <w:rsid w:val="00485E32"/>
    <w:rsid w:val="004861DD"/>
    <w:rsid w:val="0048667E"/>
    <w:rsid w:val="00486797"/>
    <w:rsid w:val="00486993"/>
    <w:rsid w:val="0048699E"/>
    <w:rsid w:val="00486DDD"/>
    <w:rsid w:val="004871F2"/>
    <w:rsid w:val="004876B7"/>
    <w:rsid w:val="004879DD"/>
    <w:rsid w:val="00487C7C"/>
    <w:rsid w:val="00487C7E"/>
    <w:rsid w:val="00487CA3"/>
    <w:rsid w:val="0049067C"/>
    <w:rsid w:val="00490744"/>
    <w:rsid w:val="004917A2"/>
    <w:rsid w:val="00492140"/>
    <w:rsid w:val="004926F7"/>
    <w:rsid w:val="00492731"/>
    <w:rsid w:val="004928AC"/>
    <w:rsid w:val="00492955"/>
    <w:rsid w:val="00492D57"/>
    <w:rsid w:val="004931A3"/>
    <w:rsid w:val="00493712"/>
    <w:rsid w:val="00493A26"/>
    <w:rsid w:val="00493C44"/>
    <w:rsid w:val="004942FB"/>
    <w:rsid w:val="0049485E"/>
    <w:rsid w:val="004948A3"/>
    <w:rsid w:val="00494BA8"/>
    <w:rsid w:val="00494BD0"/>
    <w:rsid w:val="00494C79"/>
    <w:rsid w:val="00494E57"/>
    <w:rsid w:val="00494EC3"/>
    <w:rsid w:val="004956FD"/>
    <w:rsid w:val="0049607F"/>
    <w:rsid w:val="004966B0"/>
    <w:rsid w:val="004967CF"/>
    <w:rsid w:val="00496A71"/>
    <w:rsid w:val="00496B82"/>
    <w:rsid w:val="00497215"/>
    <w:rsid w:val="00497B3B"/>
    <w:rsid w:val="00497C66"/>
    <w:rsid w:val="004A0260"/>
    <w:rsid w:val="004A05E7"/>
    <w:rsid w:val="004A107F"/>
    <w:rsid w:val="004A12E6"/>
    <w:rsid w:val="004A1708"/>
    <w:rsid w:val="004A17AE"/>
    <w:rsid w:val="004A1E49"/>
    <w:rsid w:val="004A1EED"/>
    <w:rsid w:val="004A22F2"/>
    <w:rsid w:val="004A2631"/>
    <w:rsid w:val="004A2896"/>
    <w:rsid w:val="004A2C98"/>
    <w:rsid w:val="004A2F5B"/>
    <w:rsid w:val="004A318A"/>
    <w:rsid w:val="004A3234"/>
    <w:rsid w:val="004A3289"/>
    <w:rsid w:val="004A33EA"/>
    <w:rsid w:val="004A35EB"/>
    <w:rsid w:val="004A3A06"/>
    <w:rsid w:val="004A3B41"/>
    <w:rsid w:val="004A413D"/>
    <w:rsid w:val="004A48E9"/>
    <w:rsid w:val="004A4979"/>
    <w:rsid w:val="004A4C00"/>
    <w:rsid w:val="004A4D93"/>
    <w:rsid w:val="004A4EC3"/>
    <w:rsid w:val="004A4ED2"/>
    <w:rsid w:val="004A570A"/>
    <w:rsid w:val="004A59CB"/>
    <w:rsid w:val="004A6017"/>
    <w:rsid w:val="004A604B"/>
    <w:rsid w:val="004A66C4"/>
    <w:rsid w:val="004A66FD"/>
    <w:rsid w:val="004A6D10"/>
    <w:rsid w:val="004A6EC6"/>
    <w:rsid w:val="004A76FB"/>
    <w:rsid w:val="004A7D4B"/>
    <w:rsid w:val="004A7D92"/>
    <w:rsid w:val="004B06C2"/>
    <w:rsid w:val="004B08AA"/>
    <w:rsid w:val="004B0908"/>
    <w:rsid w:val="004B0997"/>
    <w:rsid w:val="004B0F92"/>
    <w:rsid w:val="004B1236"/>
    <w:rsid w:val="004B1568"/>
    <w:rsid w:val="004B1BFB"/>
    <w:rsid w:val="004B2D70"/>
    <w:rsid w:val="004B2DBF"/>
    <w:rsid w:val="004B3048"/>
    <w:rsid w:val="004B30C9"/>
    <w:rsid w:val="004B3BEF"/>
    <w:rsid w:val="004B3FA6"/>
    <w:rsid w:val="004B4324"/>
    <w:rsid w:val="004B4564"/>
    <w:rsid w:val="004B466E"/>
    <w:rsid w:val="004B472C"/>
    <w:rsid w:val="004B48B0"/>
    <w:rsid w:val="004B4D6D"/>
    <w:rsid w:val="004B555A"/>
    <w:rsid w:val="004B55EA"/>
    <w:rsid w:val="004B572D"/>
    <w:rsid w:val="004B5741"/>
    <w:rsid w:val="004B5819"/>
    <w:rsid w:val="004B596A"/>
    <w:rsid w:val="004B5971"/>
    <w:rsid w:val="004B5C7C"/>
    <w:rsid w:val="004B5F3D"/>
    <w:rsid w:val="004B6300"/>
    <w:rsid w:val="004B632E"/>
    <w:rsid w:val="004B6504"/>
    <w:rsid w:val="004B6A51"/>
    <w:rsid w:val="004B6CEF"/>
    <w:rsid w:val="004B6E36"/>
    <w:rsid w:val="004B6E74"/>
    <w:rsid w:val="004B7168"/>
    <w:rsid w:val="004B72B8"/>
    <w:rsid w:val="004B735B"/>
    <w:rsid w:val="004B7774"/>
    <w:rsid w:val="004B7F35"/>
    <w:rsid w:val="004C0332"/>
    <w:rsid w:val="004C05BB"/>
    <w:rsid w:val="004C08EA"/>
    <w:rsid w:val="004C1473"/>
    <w:rsid w:val="004C149F"/>
    <w:rsid w:val="004C18B2"/>
    <w:rsid w:val="004C1B41"/>
    <w:rsid w:val="004C1BAA"/>
    <w:rsid w:val="004C2063"/>
    <w:rsid w:val="004C2074"/>
    <w:rsid w:val="004C2577"/>
    <w:rsid w:val="004C26B1"/>
    <w:rsid w:val="004C2A15"/>
    <w:rsid w:val="004C2A60"/>
    <w:rsid w:val="004C2ABC"/>
    <w:rsid w:val="004C2C77"/>
    <w:rsid w:val="004C2CA8"/>
    <w:rsid w:val="004C32CA"/>
    <w:rsid w:val="004C3380"/>
    <w:rsid w:val="004C36F8"/>
    <w:rsid w:val="004C382C"/>
    <w:rsid w:val="004C3BE8"/>
    <w:rsid w:val="004C3DC2"/>
    <w:rsid w:val="004C4A99"/>
    <w:rsid w:val="004C4B67"/>
    <w:rsid w:val="004C4CD8"/>
    <w:rsid w:val="004C50B3"/>
    <w:rsid w:val="004C51A4"/>
    <w:rsid w:val="004C527D"/>
    <w:rsid w:val="004C5829"/>
    <w:rsid w:val="004C5975"/>
    <w:rsid w:val="004C60C4"/>
    <w:rsid w:val="004C65CA"/>
    <w:rsid w:val="004C6929"/>
    <w:rsid w:val="004C69B6"/>
    <w:rsid w:val="004C71FB"/>
    <w:rsid w:val="004C765D"/>
    <w:rsid w:val="004C76CC"/>
    <w:rsid w:val="004C7A46"/>
    <w:rsid w:val="004C7F2E"/>
    <w:rsid w:val="004D0297"/>
    <w:rsid w:val="004D02BF"/>
    <w:rsid w:val="004D03F1"/>
    <w:rsid w:val="004D0485"/>
    <w:rsid w:val="004D0840"/>
    <w:rsid w:val="004D0A75"/>
    <w:rsid w:val="004D0AD9"/>
    <w:rsid w:val="004D11BC"/>
    <w:rsid w:val="004D1708"/>
    <w:rsid w:val="004D1717"/>
    <w:rsid w:val="004D199C"/>
    <w:rsid w:val="004D1B32"/>
    <w:rsid w:val="004D1E1B"/>
    <w:rsid w:val="004D2438"/>
    <w:rsid w:val="004D2C84"/>
    <w:rsid w:val="004D3309"/>
    <w:rsid w:val="004D3352"/>
    <w:rsid w:val="004D36CE"/>
    <w:rsid w:val="004D376C"/>
    <w:rsid w:val="004D385D"/>
    <w:rsid w:val="004D3AAA"/>
    <w:rsid w:val="004D3D31"/>
    <w:rsid w:val="004D3DD0"/>
    <w:rsid w:val="004D3EBB"/>
    <w:rsid w:val="004D413F"/>
    <w:rsid w:val="004D4394"/>
    <w:rsid w:val="004D46F2"/>
    <w:rsid w:val="004D4E1F"/>
    <w:rsid w:val="004D509B"/>
    <w:rsid w:val="004D5853"/>
    <w:rsid w:val="004D5A28"/>
    <w:rsid w:val="004D5C8D"/>
    <w:rsid w:val="004D61C8"/>
    <w:rsid w:val="004D6735"/>
    <w:rsid w:val="004D674F"/>
    <w:rsid w:val="004D6868"/>
    <w:rsid w:val="004D6BF6"/>
    <w:rsid w:val="004D7208"/>
    <w:rsid w:val="004D7509"/>
    <w:rsid w:val="004D776C"/>
    <w:rsid w:val="004D7D64"/>
    <w:rsid w:val="004D7E6D"/>
    <w:rsid w:val="004E01CA"/>
    <w:rsid w:val="004E0596"/>
    <w:rsid w:val="004E0EA6"/>
    <w:rsid w:val="004E1640"/>
    <w:rsid w:val="004E19ED"/>
    <w:rsid w:val="004E215F"/>
    <w:rsid w:val="004E25E8"/>
    <w:rsid w:val="004E269C"/>
    <w:rsid w:val="004E2A38"/>
    <w:rsid w:val="004E2B6D"/>
    <w:rsid w:val="004E30DA"/>
    <w:rsid w:val="004E3116"/>
    <w:rsid w:val="004E3516"/>
    <w:rsid w:val="004E374B"/>
    <w:rsid w:val="004E3773"/>
    <w:rsid w:val="004E3CDB"/>
    <w:rsid w:val="004E403E"/>
    <w:rsid w:val="004E4291"/>
    <w:rsid w:val="004E4424"/>
    <w:rsid w:val="004E452A"/>
    <w:rsid w:val="004E4B3A"/>
    <w:rsid w:val="004E5299"/>
    <w:rsid w:val="004E5399"/>
    <w:rsid w:val="004E5642"/>
    <w:rsid w:val="004E6037"/>
    <w:rsid w:val="004E62D8"/>
    <w:rsid w:val="004E6817"/>
    <w:rsid w:val="004E68B1"/>
    <w:rsid w:val="004E6C07"/>
    <w:rsid w:val="004E6E64"/>
    <w:rsid w:val="004E74B2"/>
    <w:rsid w:val="004E7575"/>
    <w:rsid w:val="004E7706"/>
    <w:rsid w:val="004E77AA"/>
    <w:rsid w:val="004E7BAB"/>
    <w:rsid w:val="004F03B3"/>
    <w:rsid w:val="004F0B09"/>
    <w:rsid w:val="004F0B9E"/>
    <w:rsid w:val="004F100A"/>
    <w:rsid w:val="004F11E1"/>
    <w:rsid w:val="004F1771"/>
    <w:rsid w:val="004F26B4"/>
    <w:rsid w:val="004F26C3"/>
    <w:rsid w:val="004F2DF6"/>
    <w:rsid w:val="004F30A1"/>
    <w:rsid w:val="004F392F"/>
    <w:rsid w:val="004F3CB3"/>
    <w:rsid w:val="004F3CBB"/>
    <w:rsid w:val="004F3D45"/>
    <w:rsid w:val="004F3D55"/>
    <w:rsid w:val="004F3DC2"/>
    <w:rsid w:val="004F4181"/>
    <w:rsid w:val="004F43AE"/>
    <w:rsid w:val="004F43E4"/>
    <w:rsid w:val="004F4446"/>
    <w:rsid w:val="004F46F4"/>
    <w:rsid w:val="004F4AE7"/>
    <w:rsid w:val="004F5130"/>
    <w:rsid w:val="004F5295"/>
    <w:rsid w:val="004F55AE"/>
    <w:rsid w:val="004F5606"/>
    <w:rsid w:val="004F5D5A"/>
    <w:rsid w:val="004F62BA"/>
    <w:rsid w:val="004F63A5"/>
    <w:rsid w:val="004F65CE"/>
    <w:rsid w:val="004F662E"/>
    <w:rsid w:val="004F66A9"/>
    <w:rsid w:val="004F66B7"/>
    <w:rsid w:val="004F6A55"/>
    <w:rsid w:val="004F6A88"/>
    <w:rsid w:val="004F7007"/>
    <w:rsid w:val="004F72E9"/>
    <w:rsid w:val="004F742F"/>
    <w:rsid w:val="004F7451"/>
    <w:rsid w:val="004F7568"/>
    <w:rsid w:val="004F7812"/>
    <w:rsid w:val="00500098"/>
    <w:rsid w:val="00500437"/>
    <w:rsid w:val="00500C15"/>
    <w:rsid w:val="00500EB7"/>
    <w:rsid w:val="005011A4"/>
    <w:rsid w:val="00501588"/>
    <w:rsid w:val="0050173E"/>
    <w:rsid w:val="0050178D"/>
    <w:rsid w:val="00501E21"/>
    <w:rsid w:val="00502055"/>
    <w:rsid w:val="005022F0"/>
    <w:rsid w:val="005024B6"/>
    <w:rsid w:val="00502BB8"/>
    <w:rsid w:val="00503088"/>
    <w:rsid w:val="0050326D"/>
    <w:rsid w:val="0050351E"/>
    <w:rsid w:val="0050387D"/>
    <w:rsid w:val="00503B01"/>
    <w:rsid w:val="00503D13"/>
    <w:rsid w:val="00503D6E"/>
    <w:rsid w:val="00503EF2"/>
    <w:rsid w:val="0050400E"/>
    <w:rsid w:val="00504152"/>
    <w:rsid w:val="005041DF"/>
    <w:rsid w:val="005043B9"/>
    <w:rsid w:val="0050448F"/>
    <w:rsid w:val="0050499C"/>
    <w:rsid w:val="00504D1F"/>
    <w:rsid w:val="00504D60"/>
    <w:rsid w:val="00504E5A"/>
    <w:rsid w:val="0050508F"/>
    <w:rsid w:val="00505B1A"/>
    <w:rsid w:val="00505D09"/>
    <w:rsid w:val="0050615A"/>
    <w:rsid w:val="00506C27"/>
    <w:rsid w:val="005071A3"/>
    <w:rsid w:val="0050752C"/>
    <w:rsid w:val="00507CFB"/>
    <w:rsid w:val="00507D06"/>
    <w:rsid w:val="005103B4"/>
    <w:rsid w:val="0051046D"/>
    <w:rsid w:val="005104DD"/>
    <w:rsid w:val="00510718"/>
    <w:rsid w:val="00510F59"/>
    <w:rsid w:val="005111CC"/>
    <w:rsid w:val="00511339"/>
    <w:rsid w:val="0051157E"/>
    <w:rsid w:val="005117F7"/>
    <w:rsid w:val="005119CF"/>
    <w:rsid w:val="00511CAD"/>
    <w:rsid w:val="00511EE4"/>
    <w:rsid w:val="00512093"/>
    <w:rsid w:val="00512950"/>
    <w:rsid w:val="00512CA8"/>
    <w:rsid w:val="00512F4D"/>
    <w:rsid w:val="005130B5"/>
    <w:rsid w:val="0051312D"/>
    <w:rsid w:val="00513265"/>
    <w:rsid w:val="00513356"/>
    <w:rsid w:val="00513411"/>
    <w:rsid w:val="0051374D"/>
    <w:rsid w:val="00514C15"/>
    <w:rsid w:val="00514CA3"/>
    <w:rsid w:val="00514EE0"/>
    <w:rsid w:val="00515038"/>
    <w:rsid w:val="0051527C"/>
    <w:rsid w:val="00515E87"/>
    <w:rsid w:val="0051618A"/>
    <w:rsid w:val="0051688B"/>
    <w:rsid w:val="00516CB6"/>
    <w:rsid w:val="00516E28"/>
    <w:rsid w:val="00516F9E"/>
    <w:rsid w:val="005178EC"/>
    <w:rsid w:val="005203D7"/>
    <w:rsid w:val="00520B4D"/>
    <w:rsid w:val="00520B68"/>
    <w:rsid w:val="005210B8"/>
    <w:rsid w:val="005212DF"/>
    <w:rsid w:val="0052139A"/>
    <w:rsid w:val="005213D5"/>
    <w:rsid w:val="00521C49"/>
    <w:rsid w:val="0052203E"/>
    <w:rsid w:val="00522071"/>
    <w:rsid w:val="00522128"/>
    <w:rsid w:val="00522271"/>
    <w:rsid w:val="00522729"/>
    <w:rsid w:val="005231B0"/>
    <w:rsid w:val="00523266"/>
    <w:rsid w:val="0052348B"/>
    <w:rsid w:val="00523573"/>
    <w:rsid w:val="005235DC"/>
    <w:rsid w:val="0052382C"/>
    <w:rsid w:val="005238C5"/>
    <w:rsid w:val="00523D6A"/>
    <w:rsid w:val="005245E8"/>
    <w:rsid w:val="00524B17"/>
    <w:rsid w:val="00525177"/>
    <w:rsid w:val="005253AA"/>
    <w:rsid w:val="005255AC"/>
    <w:rsid w:val="005258B2"/>
    <w:rsid w:val="005258E9"/>
    <w:rsid w:val="00525A95"/>
    <w:rsid w:val="00525B36"/>
    <w:rsid w:val="00525F0A"/>
    <w:rsid w:val="00525F9E"/>
    <w:rsid w:val="00525FF2"/>
    <w:rsid w:val="005260ED"/>
    <w:rsid w:val="0052642E"/>
    <w:rsid w:val="00526636"/>
    <w:rsid w:val="005266A5"/>
    <w:rsid w:val="005266C1"/>
    <w:rsid w:val="00526915"/>
    <w:rsid w:val="00527276"/>
    <w:rsid w:val="005272F5"/>
    <w:rsid w:val="00527501"/>
    <w:rsid w:val="005277C2"/>
    <w:rsid w:val="00527F4F"/>
    <w:rsid w:val="0053007B"/>
    <w:rsid w:val="005311AF"/>
    <w:rsid w:val="005311BC"/>
    <w:rsid w:val="00531380"/>
    <w:rsid w:val="0053168C"/>
    <w:rsid w:val="00531738"/>
    <w:rsid w:val="00532054"/>
    <w:rsid w:val="005322F1"/>
    <w:rsid w:val="00532648"/>
    <w:rsid w:val="00532794"/>
    <w:rsid w:val="00532BB4"/>
    <w:rsid w:val="00532E26"/>
    <w:rsid w:val="00533254"/>
    <w:rsid w:val="00533474"/>
    <w:rsid w:val="0053385E"/>
    <w:rsid w:val="005338C7"/>
    <w:rsid w:val="00533942"/>
    <w:rsid w:val="005339A0"/>
    <w:rsid w:val="00533B05"/>
    <w:rsid w:val="00533E1E"/>
    <w:rsid w:val="00534081"/>
    <w:rsid w:val="005344B7"/>
    <w:rsid w:val="00534541"/>
    <w:rsid w:val="00534624"/>
    <w:rsid w:val="00534981"/>
    <w:rsid w:val="00535664"/>
    <w:rsid w:val="005359B6"/>
    <w:rsid w:val="005360B1"/>
    <w:rsid w:val="005363A0"/>
    <w:rsid w:val="0053674C"/>
    <w:rsid w:val="00536DB6"/>
    <w:rsid w:val="00537118"/>
    <w:rsid w:val="0053718A"/>
    <w:rsid w:val="0053769C"/>
    <w:rsid w:val="00537844"/>
    <w:rsid w:val="00537CBC"/>
    <w:rsid w:val="00537CE5"/>
    <w:rsid w:val="00537D76"/>
    <w:rsid w:val="0054052E"/>
    <w:rsid w:val="00540B37"/>
    <w:rsid w:val="00540BB1"/>
    <w:rsid w:val="00540FD5"/>
    <w:rsid w:val="005413B6"/>
    <w:rsid w:val="00541881"/>
    <w:rsid w:val="00541DD4"/>
    <w:rsid w:val="00542AF2"/>
    <w:rsid w:val="005430C6"/>
    <w:rsid w:val="00543325"/>
    <w:rsid w:val="00543334"/>
    <w:rsid w:val="00543732"/>
    <w:rsid w:val="00543EA1"/>
    <w:rsid w:val="00544078"/>
    <w:rsid w:val="00544244"/>
    <w:rsid w:val="00544673"/>
    <w:rsid w:val="00545296"/>
    <w:rsid w:val="00545676"/>
    <w:rsid w:val="00545698"/>
    <w:rsid w:val="00545713"/>
    <w:rsid w:val="00545898"/>
    <w:rsid w:val="0054624D"/>
    <w:rsid w:val="005462E6"/>
    <w:rsid w:val="00546582"/>
    <w:rsid w:val="00546B99"/>
    <w:rsid w:val="00546CBA"/>
    <w:rsid w:val="00546EE5"/>
    <w:rsid w:val="0054751F"/>
    <w:rsid w:val="005478B4"/>
    <w:rsid w:val="00547CE9"/>
    <w:rsid w:val="00547F22"/>
    <w:rsid w:val="0055032C"/>
    <w:rsid w:val="00550516"/>
    <w:rsid w:val="00550B80"/>
    <w:rsid w:val="00550FE7"/>
    <w:rsid w:val="005514FB"/>
    <w:rsid w:val="005519E1"/>
    <w:rsid w:val="00551B11"/>
    <w:rsid w:val="00551C11"/>
    <w:rsid w:val="00551EA5"/>
    <w:rsid w:val="00552164"/>
    <w:rsid w:val="0055225C"/>
    <w:rsid w:val="00552643"/>
    <w:rsid w:val="00552685"/>
    <w:rsid w:val="00552A97"/>
    <w:rsid w:val="00552B59"/>
    <w:rsid w:val="00552CDC"/>
    <w:rsid w:val="00552F8A"/>
    <w:rsid w:val="005537AF"/>
    <w:rsid w:val="00553E99"/>
    <w:rsid w:val="0055424A"/>
    <w:rsid w:val="0055455D"/>
    <w:rsid w:val="00554560"/>
    <w:rsid w:val="005554A1"/>
    <w:rsid w:val="005555CA"/>
    <w:rsid w:val="005556CC"/>
    <w:rsid w:val="005562A4"/>
    <w:rsid w:val="00556579"/>
    <w:rsid w:val="005565C8"/>
    <w:rsid w:val="005565E0"/>
    <w:rsid w:val="005566BD"/>
    <w:rsid w:val="0055674A"/>
    <w:rsid w:val="00556AC8"/>
    <w:rsid w:val="00556CBF"/>
    <w:rsid w:val="00556F40"/>
    <w:rsid w:val="00557059"/>
    <w:rsid w:val="00557116"/>
    <w:rsid w:val="005571F0"/>
    <w:rsid w:val="005572D3"/>
    <w:rsid w:val="0055741A"/>
    <w:rsid w:val="00557CDA"/>
    <w:rsid w:val="0056091F"/>
    <w:rsid w:val="00560B01"/>
    <w:rsid w:val="00560BBB"/>
    <w:rsid w:val="00561397"/>
    <w:rsid w:val="00561B63"/>
    <w:rsid w:val="00561E3D"/>
    <w:rsid w:val="00562147"/>
    <w:rsid w:val="0056279D"/>
    <w:rsid w:val="0056299A"/>
    <w:rsid w:val="00562B8D"/>
    <w:rsid w:val="00562D42"/>
    <w:rsid w:val="00562F50"/>
    <w:rsid w:val="00563049"/>
    <w:rsid w:val="0056354C"/>
    <w:rsid w:val="00563BA1"/>
    <w:rsid w:val="00563BAD"/>
    <w:rsid w:val="005648F8"/>
    <w:rsid w:val="00564A2C"/>
    <w:rsid w:val="00564D61"/>
    <w:rsid w:val="00564E6F"/>
    <w:rsid w:val="00564EFE"/>
    <w:rsid w:val="005655FC"/>
    <w:rsid w:val="005659A7"/>
    <w:rsid w:val="00565A3E"/>
    <w:rsid w:val="00566092"/>
    <w:rsid w:val="0056624A"/>
    <w:rsid w:val="00566256"/>
    <w:rsid w:val="0056628F"/>
    <w:rsid w:val="0056637E"/>
    <w:rsid w:val="005664EF"/>
    <w:rsid w:val="005669BF"/>
    <w:rsid w:val="005669CB"/>
    <w:rsid w:val="00566BA7"/>
    <w:rsid w:val="00567B0B"/>
    <w:rsid w:val="00567EAA"/>
    <w:rsid w:val="00570794"/>
    <w:rsid w:val="00570B4C"/>
    <w:rsid w:val="00570B93"/>
    <w:rsid w:val="00570E19"/>
    <w:rsid w:val="00571452"/>
    <w:rsid w:val="00571505"/>
    <w:rsid w:val="0057171F"/>
    <w:rsid w:val="00571859"/>
    <w:rsid w:val="00571A3A"/>
    <w:rsid w:val="00571B50"/>
    <w:rsid w:val="00571D2E"/>
    <w:rsid w:val="00571E8C"/>
    <w:rsid w:val="00572107"/>
    <w:rsid w:val="0057232F"/>
    <w:rsid w:val="00572B13"/>
    <w:rsid w:val="00573175"/>
    <w:rsid w:val="00573379"/>
    <w:rsid w:val="0057446F"/>
    <w:rsid w:val="005744C9"/>
    <w:rsid w:val="00574923"/>
    <w:rsid w:val="005749D0"/>
    <w:rsid w:val="00574A04"/>
    <w:rsid w:val="005750B2"/>
    <w:rsid w:val="00575A83"/>
    <w:rsid w:val="00575CBF"/>
    <w:rsid w:val="00575E65"/>
    <w:rsid w:val="00575F25"/>
    <w:rsid w:val="00576155"/>
    <w:rsid w:val="00576259"/>
    <w:rsid w:val="00576396"/>
    <w:rsid w:val="00576ABC"/>
    <w:rsid w:val="00576B5D"/>
    <w:rsid w:val="00577019"/>
    <w:rsid w:val="00577EF1"/>
    <w:rsid w:val="00577EF5"/>
    <w:rsid w:val="00580094"/>
    <w:rsid w:val="0058009D"/>
    <w:rsid w:val="00580102"/>
    <w:rsid w:val="005803FB"/>
    <w:rsid w:val="0058084A"/>
    <w:rsid w:val="005816A1"/>
    <w:rsid w:val="005816E7"/>
    <w:rsid w:val="00581D51"/>
    <w:rsid w:val="00582388"/>
    <w:rsid w:val="00582522"/>
    <w:rsid w:val="00582527"/>
    <w:rsid w:val="00583220"/>
    <w:rsid w:val="0058346E"/>
    <w:rsid w:val="00583616"/>
    <w:rsid w:val="00584131"/>
    <w:rsid w:val="00584C50"/>
    <w:rsid w:val="00584CB8"/>
    <w:rsid w:val="00584D4F"/>
    <w:rsid w:val="00584EC4"/>
    <w:rsid w:val="005850AA"/>
    <w:rsid w:val="0058529C"/>
    <w:rsid w:val="0058558F"/>
    <w:rsid w:val="005861EC"/>
    <w:rsid w:val="0058670D"/>
    <w:rsid w:val="00586DCF"/>
    <w:rsid w:val="00586E42"/>
    <w:rsid w:val="005873F4"/>
    <w:rsid w:val="00587B74"/>
    <w:rsid w:val="00587EAD"/>
    <w:rsid w:val="00587FF3"/>
    <w:rsid w:val="005900F8"/>
    <w:rsid w:val="00590622"/>
    <w:rsid w:val="00590983"/>
    <w:rsid w:val="00590A56"/>
    <w:rsid w:val="00590F45"/>
    <w:rsid w:val="005913D0"/>
    <w:rsid w:val="00591711"/>
    <w:rsid w:val="005918B1"/>
    <w:rsid w:val="00591A9A"/>
    <w:rsid w:val="00591DAE"/>
    <w:rsid w:val="005920F8"/>
    <w:rsid w:val="00592628"/>
    <w:rsid w:val="0059268A"/>
    <w:rsid w:val="00592831"/>
    <w:rsid w:val="0059366C"/>
    <w:rsid w:val="0059385E"/>
    <w:rsid w:val="00593988"/>
    <w:rsid w:val="00593D23"/>
    <w:rsid w:val="0059403B"/>
    <w:rsid w:val="00594324"/>
    <w:rsid w:val="00594388"/>
    <w:rsid w:val="005948E9"/>
    <w:rsid w:val="00594CBB"/>
    <w:rsid w:val="0059502A"/>
    <w:rsid w:val="0059540D"/>
    <w:rsid w:val="00595863"/>
    <w:rsid w:val="00595B67"/>
    <w:rsid w:val="00595BF1"/>
    <w:rsid w:val="00596346"/>
    <w:rsid w:val="00596500"/>
    <w:rsid w:val="00596811"/>
    <w:rsid w:val="00597110"/>
    <w:rsid w:val="0059757A"/>
    <w:rsid w:val="00597593"/>
    <w:rsid w:val="005975EB"/>
    <w:rsid w:val="0059774D"/>
    <w:rsid w:val="005979C2"/>
    <w:rsid w:val="00597B80"/>
    <w:rsid w:val="00597F74"/>
    <w:rsid w:val="005A0055"/>
    <w:rsid w:val="005A03A0"/>
    <w:rsid w:val="005A0530"/>
    <w:rsid w:val="005A061F"/>
    <w:rsid w:val="005A0BC7"/>
    <w:rsid w:val="005A0DA7"/>
    <w:rsid w:val="005A114F"/>
    <w:rsid w:val="005A1210"/>
    <w:rsid w:val="005A14CB"/>
    <w:rsid w:val="005A16E2"/>
    <w:rsid w:val="005A1B84"/>
    <w:rsid w:val="005A1BC6"/>
    <w:rsid w:val="005A2039"/>
    <w:rsid w:val="005A224F"/>
    <w:rsid w:val="005A2259"/>
    <w:rsid w:val="005A2347"/>
    <w:rsid w:val="005A2755"/>
    <w:rsid w:val="005A2892"/>
    <w:rsid w:val="005A2B8E"/>
    <w:rsid w:val="005A2E6D"/>
    <w:rsid w:val="005A2F89"/>
    <w:rsid w:val="005A3007"/>
    <w:rsid w:val="005A32D0"/>
    <w:rsid w:val="005A3656"/>
    <w:rsid w:val="005A369A"/>
    <w:rsid w:val="005A3CA0"/>
    <w:rsid w:val="005A3D49"/>
    <w:rsid w:val="005A3E09"/>
    <w:rsid w:val="005A3E43"/>
    <w:rsid w:val="005A3FD7"/>
    <w:rsid w:val="005A47D7"/>
    <w:rsid w:val="005A4B2F"/>
    <w:rsid w:val="005A52D6"/>
    <w:rsid w:val="005A5584"/>
    <w:rsid w:val="005A592D"/>
    <w:rsid w:val="005A5A70"/>
    <w:rsid w:val="005A5A7B"/>
    <w:rsid w:val="005A65B5"/>
    <w:rsid w:val="005A66DB"/>
    <w:rsid w:val="005A6EE6"/>
    <w:rsid w:val="005A6F4D"/>
    <w:rsid w:val="005A74E8"/>
    <w:rsid w:val="005A76AF"/>
    <w:rsid w:val="005A77BB"/>
    <w:rsid w:val="005A7821"/>
    <w:rsid w:val="005A7825"/>
    <w:rsid w:val="005B04CD"/>
    <w:rsid w:val="005B0663"/>
    <w:rsid w:val="005B090A"/>
    <w:rsid w:val="005B0B7A"/>
    <w:rsid w:val="005B0DCB"/>
    <w:rsid w:val="005B1126"/>
    <w:rsid w:val="005B175F"/>
    <w:rsid w:val="005B1ABF"/>
    <w:rsid w:val="005B1C69"/>
    <w:rsid w:val="005B1E6E"/>
    <w:rsid w:val="005B1EE0"/>
    <w:rsid w:val="005B23DE"/>
    <w:rsid w:val="005B27C3"/>
    <w:rsid w:val="005B2F1B"/>
    <w:rsid w:val="005B3337"/>
    <w:rsid w:val="005B3384"/>
    <w:rsid w:val="005B3516"/>
    <w:rsid w:val="005B3A04"/>
    <w:rsid w:val="005B3B21"/>
    <w:rsid w:val="005B3E7D"/>
    <w:rsid w:val="005B3E99"/>
    <w:rsid w:val="005B3F97"/>
    <w:rsid w:val="005B40EB"/>
    <w:rsid w:val="005B445A"/>
    <w:rsid w:val="005B44C2"/>
    <w:rsid w:val="005B4771"/>
    <w:rsid w:val="005B4B7B"/>
    <w:rsid w:val="005B5172"/>
    <w:rsid w:val="005B51E8"/>
    <w:rsid w:val="005B5374"/>
    <w:rsid w:val="005B569A"/>
    <w:rsid w:val="005B5765"/>
    <w:rsid w:val="005B5838"/>
    <w:rsid w:val="005B5E88"/>
    <w:rsid w:val="005B62AF"/>
    <w:rsid w:val="005B67DB"/>
    <w:rsid w:val="005B6935"/>
    <w:rsid w:val="005B694C"/>
    <w:rsid w:val="005B6C67"/>
    <w:rsid w:val="005B6DF9"/>
    <w:rsid w:val="005B6E4E"/>
    <w:rsid w:val="005B7039"/>
    <w:rsid w:val="005B76D0"/>
    <w:rsid w:val="005B7FF4"/>
    <w:rsid w:val="005C005E"/>
    <w:rsid w:val="005C0266"/>
    <w:rsid w:val="005C0560"/>
    <w:rsid w:val="005C05FB"/>
    <w:rsid w:val="005C084D"/>
    <w:rsid w:val="005C09B5"/>
    <w:rsid w:val="005C0B3E"/>
    <w:rsid w:val="005C0DF8"/>
    <w:rsid w:val="005C0F0F"/>
    <w:rsid w:val="005C0F82"/>
    <w:rsid w:val="005C114A"/>
    <w:rsid w:val="005C13F5"/>
    <w:rsid w:val="005C1456"/>
    <w:rsid w:val="005C1A04"/>
    <w:rsid w:val="005C1AF2"/>
    <w:rsid w:val="005C1C60"/>
    <w:rsid w:val="005C23F9"/>
    <w:rsid w:val="005C26DB"/>
    <w:rsid w:val="005C2787"/>
    <w:rsid w:val="005C2B18"/>
    <w:rsid w:val="005C2CD9"/>
    <w:rsid w:val="005C31D5"/>
    <w:rsid w:val="005C3470"/>
    <w:rsid w:val="005C34F8"/>
    <w:rsid w:val="005C376A"/>
    <w:rsid w:val="005C39FD"/>
    <w:rsid w:val="005C3B77"/>
    <w:rsid w:val="005C3C31"/>
    <w:rsid w:val="005C428A"/>
    <w:rsid w:val="005C43BC"/>
    <w:rsid w:val="005C46D8"/>
    <w:rsid w:val="005C4CDB"/>
    <w:rsid w:val="005C4D80"/>
    <w:rsid w:val="005C5605"/>
    <w:rsid w:val="005C56DE"/>
    <w:rsid w:val="005C5803"/>
    <w:rsid w:val="005C5CD0"/>
    <w:rsid w:val="005C6116"/>
    <w:rsid w:val="005C626D"/>
    <w:rsid w:val="005C62C8"/>
    <w:rsid w:val="005C65C7"/>
    <w:rsid w:val="005C6CBD"/>
    <w:rsid w:val="005C719A"/>
    <w:rsid w:val="005C7A4A"/>
    <w:rsid w:val="005C7B16"/>
    <w:rsid w:val="005C7BC7"/>
    <w:rsid w:val="005D07AF"/>
    <w:rsid w:val="005D0FC1"/>
    <w:rsid w:val="005D1047"/>
    <w:rsid w:val="005D118C"/>
    <w:rsid w:val="005D12CB"/>
    <w:rsid w:val="005D1470"/>
    <w:rsid w:val="005D1C15"/>
    <w:rsid w:val="005D222A"/>
    <w:rsid w:val="005D2351"/>
    <w:rsid w:val="005D253C"/>
    <w:rsid w:val="005D25FA"/>
    <w:rsid w:val="005D26D3"/>
    <w:rsid w:val="005D299B"/>
    <w:rsid w:val="005D2B67"/>
    <w:rsid w:val="005D3189"/>
    <w:rsid w:val="005D323B"/>
    <w:rsid w:val="005D3297"/>
    <w:rsid w:val="005D3701"/>
    <w:rsid w:val="005D4007"/>
    <w:rsid w:val="005D405A"/>
    <w:rsid w:val="005D4E85"/>
    <w:rsid w:val="005D5502"/>
    <w:rsid w:val="005D57AA"/>
    <w:rsid w:val="005D63B5"/>
    <w:rsid w:val="005D6C22"/>
    <w:rsid w:val="005D6D30"/>
    <w:rsid w:val="005D6EDA"/>
    <w:rsid w:val="005D703B"/>
    <w:rsid w:val="005D703E"/>
    <w:rsid w:val="005D7282"/>
    <w:rsid w:val="005D7488"/>
    <w:rsid w:val="005D768A"/>
    <w:rsid w:val="005D768D"/>
    <w:rsid w:val="005D7787"/>
    <w:rsid w:val="005D7C68"/>
    <w:rsid w:val="005D7F1B"/>
    <w:rsid w:val="005E0384"/>
    <w:rsid w:val="005E0416"/>
    <w:rsid w:val="005E061F"/>
    <w:rsid w:val="005E06FF"/>
    <w:rsid w:val="005E09EF"/>
    <w:rsid w:val="005E0ADE"/>
    <w:rsid w:val="005E0BDA"/>
    <w:rsid w:val="005E11CD"/>
    <w:rsid w:val="005E1383"/>
    <w:rsid w:val="005E14F3"/>
    <w:rsid w:val="005E15A6"/>
    <w:rsid w:val="005E1ADC"/>
    <w:rsid w:val="005E2147"/>
    <w:rsid w:val="005E2151"/>
    <w:rsid w:val="005E2162"/>
    <w:rsid w:val="005E2247"/>
    <w:rsid w:val="005E261E"/>
    <w:rsid w:val="005E279C"/>
    <w:rsid w:val="005E28C2"/>
    <w:rsid w:val="005E2A16"/>
    <w:rsid w:val="005E2A4C"/>
    <w:rsid w:val="005E2AD5"/>
    <w:rsid w:val="005E2D67"/>
    <w:rsid w:val="005E2DC0"/>
    <w:rsid w:val="005E2EF2"/>
    <w:rsid w:val="005E301C"/>
    <w:rsid w:val="005E3485"/>
    <w:rsid w:val="005E360C"/>
    <w:rsid w:val="005E3BDD"/>
    <w:rsid w:val="005E3F90"/>
    <w:rsid w:val="005E43DE"/>
    <w:rsid w:val="005E47EF"/>
    <w:rsid w:val="005E485F"/>
    <w:rsid w:val="005E48FF"/>
    <w:rsid w:val="005E4B38"/>
    <w:rsid w:val="005E4D33"/>
    <w:rsid w:val="005E4EA8"/>
    <w:rsid w:val="005E5A76"/>
    <w:rsid w:val="005E5D74"/>
    <w:rsid w:val="005E621E"/>
    <w:rsid w:val="005E6253"/>
    <w:rsid w:val="005E629F"/>
    <w:rsid w:val="005E6DB3"/>
    <w:rsid w:val="005E6E22"/>
    <w:rsid w:val="005E75BC"/>
    <w:rsid w:val="005E76FC"/>
    <w:rsid w:val="005E7970"/>
    <w:rsid w:val="005E79B8"/>
    <w:rsid w:val="005E7A47"/>
    <w:rsid w:val="005F0BB6"/>
    <w:rsid w:val="005F12BE"/>
    <w:rsid w:val="005F136B"/>
    <w:rsid w:val="005F1567"/>
    <w:rsid w:val="005F1883"/>
    <w:rsid w:val="005F18CF"/>
    <w:rsid w:val="005F1EEE"/>
    <w:rsid w:val="005F2016"/>
    <w:rsid w:val="005F23CA"/>
    <w:rsid w:val="005F248E"/>
    <w:rsid w:val="005F2D80"/>
    <w:rsid w:val="005F2F28"/>
    <w:rsid w:val="005F30DA"/>
    <w:rsid w:val="005F3394"/>
    <w:rsid w:val="005F3492"/>
    <w:rsid w:val="005F3839"/>
    <w:rsid w:val="005F38CB"/>
    <w:rsid w:val="005F3AC1"/>
    <w:rsid w:val="005F3F7B"/>
    <w:rsid w:val="005F45EC"/>
    <w:rsid w:val="005F45F5"/>
    <w:rsid w:val="005F46A9"/>
    <w:rsid w:val="005F4DA9"/>
    <w:rsid w:val="005F4DDF"/>
    <w:rsid w:val="005F4E31"/>
    <w:rsid w:val="005F4E9A"/>
    <w:rsid w:val="005F510E"/>
    <w:rsid w:val="005F51F8"/>
    <w:rsid w:val="005F58DB"/>
    <w:rsid w:val="005F59E1"/>
    <w:rsid w:val="005F5A37"/>
    <w:rsid w:val="005F5BFD"/>
    <w:rsid w:val="005F5DB5"/>
    <w:rsid w:val="005F6187"/>
    <w:rsid w:val="005F66F3"/>
    <w:rsid w:val="005F6D85"/>
    <w:rsid w:val="005F6F15"/>
    <w:rsid w:val="00600411"/>
    <w:rsid w:val="0060055E"/>
    <w:rsid w:val="006007A8"/>
    <w:rsid w:val="0060094D"/>
    <w:rsid w:val="00600B6F"/>
    <w:rsid w:val="00601AE7"/>
    <w:rsid w:val="00601B73"/>
    <w:rsid w:val="00601F61"/>
    <w:rsid w:val="00601F69"/>
    <w:rsid w:val="006029FC"/>
    <w:rsid w:val="00602A14"/>
    <w:rsid w:val="00602B96"/>
    <w:rsid w:val="00602E32"/>
    <w:rsid w:val="006031D7"/>
    <w:rsid w:val="00603995"/>
    <w:rsid w:val="00603AD9"/>
    <w:rsid w:val="00603F56"/>
    <w:rsid w:val="00604550"/>
    <w:rsid w:val="006045A4"/>
    <w:rsid w:val="006047CF"/>
    <w:rsid w:val="00604D77"/>
    <w:rsid w:val="00604E52"/>
    <w:rsid w:val="00604F08"/>
    <w:rsid w:val="00604FF4"/>
    <w:rsid w:val="006051C7"/>
    <w:rsid w:val="00605529"/>
    <w:rsid w:val="00605C2C"/>
    <w:rsid w:val="00605FB2"/>
    <w:rsid w:val="006063A5"/>
    <w:rsid w:val="0060659A"/>
    <w:rsid w:val="00606BAA"/>
    <w:rsid w:val="0060704C"/>
    <w:rsid w:val="00607509"/>
    <w:rsid w:val="00607C3F"/>
    <w:rsid w:val="00610222"/>
    <w:rsid w:val="006102DB"/>
    <w:rsid w:val="00610516"/>
    <w:rsid w:val="00610621"/>
    <w:rsid w:val="0061067D"/>
    <w:rsid w:val="006107E4"/>
    <w:rsid w:val="00610872"/>
    <w:rsid w:val="00610CDA"/>
    <w:rsid w:val="00611129"/>
    <w:rsid w:val="006113E2"/>
    <w:rsid w:val="00611638"/>
    <w:rsid w:val="006116E2"/>
    <w:rsid w:val="006118C9"/>
    <w:rsid w:val="00611ECB"/>
    <w:rsid w:val="006121FC"/>
    <w:rsid w:val="00612216"/>
    <w:rsid w:val="00612612"/>
    <w:rsid w:val="006126C2"/>
    <w:rsid w:val="00612D54"/>
    <w:rsid w:val="006137FD"/>
    <w:rsid w:val="00613F10"/>
    <w:rsid w:val="006140A4"/>
    <w:rsid w:val="00614851"/>
    <w:rsid w:val="00614AC8"/>
    <w:rsid w:val="00614DF8"/>
    <w:rsid w:val="0061515B"/>
    <w:rsid w:val="00615545"/>
    <w:rsid w:val="006157FE"/>
    <w:rsid w:val="00615944"/>
    <w:rsid w:val="00615A1F"/>
    <w:rsid w:val="00615C21"/>
    <w:rsid w:val="00615D5A"/>
    <w:rsid w:val="00616182"/>
    <w:rsid w:val="00616602"/>
    <w:rsid w:val="00616639"/>
    <w:rsid w:val="006166E3"/>
    <w:rsid w:val="00616875"/>
    <w:rsid w:val="00616B53"/>
    <w:rsid w:val="00617137"/>
    <w:rsid w:val="00617B09"/>
    <w:rsid w:val="00617B51"/>
    <w:rsid w:val="00617B98"/>
    <w:rsid w:val="00617F00"/>
    <w:rsid w:val="00620D94"/>
    <w:rsid w:val="00620F75"/>
    <w:rsid w:val="006210C8"/>
    <w:rsid w:val="00621227"/>
    <w:rsid w:val="006220EF"/>
    <w:rsid w:val="00622131"/>
    <w:rsid w:val="006229BD"/>
    <w:rsid w:val="00622A99"/>
    <w:rsid w:val="00622BCA"/>
    <w:rsid w:val="00622DB7"/>
    <w:rsid w:val="00623066"/>
    <w:rsid w:val="00623156"/>
    <w:rsid w:val="006232D0"/>
    <w:rsid w:val="0062349E"/>
    <w:rsid w:val="0062350C"/>
    <w:rsid w:val="00623627"/>
    <w:rsid w:val="006237F5"/>
    <w:rsid w:val="00623A6F"/>
    <w:rsid w:val="00624158"/>
    <w:rsid w:val="006242D7"/>
    <w:rsid w:val="0062458E"/>
    <w:rsid w:val="0062488B"/>
    <w:rsid w:val="00624956"/>
    <w:rsid w:val="00624B6B"/>
    <w:rsid w:val="00624D24"/>
    <w:rsid w:val="00624F4F"/>
    <w:rsid w:val="00625087"/>
    <w:rsid w:val="006250CA"/>
    <w:rsid w:val="0062525B"/>
    <w:rsid w:val="006252A6"/>
    <w:rsid w:val="00625ABD"/>
    <w:rsid w:val="00626397"/>
    <w:rsid w:val="006263BF"/>
    <w:rsid w:val="0062643C"/>
    <w:rsid w:val="006266C6"/>
    <w:rsid w:val="00626976"/>
    <w:rsid w:val="00626E77"/>
    <w:rsid w:val="00627058"/>
    <w:rsid w:val="00627649"/>
    <w:rsid w:val="00627A6E"/>
    <w:rsid w:val="00630119"/>
    <w:rsid w:val="00630495"/>
    <w:rsid w:val="0063054A"/>
    <w:rsid w:val="006305D2"/>
    <w:rsid w:val="00630E5D"/>
    <w:rsid w:val="00630F01"/>
    <w:rsid w:val="006310AE"/>
    <w:rsid w:val="006314BB"/>
    <w:rsid w:val="00631CCE"/>
    <w:rsid w:val="00632404"/>
    <w:rsid w:val="00632607"/>
    <w:rsid w:val="0063269B"/>
    <w:rsid w:val="00632910"/>
    <w:rsid w:val="006329EB"/>
    <w:rsid w:val="00632B3D"/>
    <w:rsid w:val="00632C4F"/>
    <w:rsid w:val="00633858"/>
    <w:rsid w:val="00633AA2"/>
    <w:rsid w:val="00633C4E"/>
    <w:rsid w:val="00633F80"/>
    <w:rsid w:val="006340EA"/>
    <w:rsid w:val="00634741"/>
    <w:rsid w:val="0063488A"/>
    <w:rsid w:val="00634BE7"/>
    <w:rsid w:val="00635165"/>
    <w:rsid w:val="00635518"/>
    <w:rsid w:val="006358B5"/>
    <w:rsid w:val="00635F94"/>
    <w:rsid w:val="006360AD"/>
    <w:rsid w:val="006364B7"/>
    <w:rsid w:val="0063698E"/>
    <w:rsid w:val="00636C61"/>
    <w:rsid w:val="00636CE3"/>
    <w:rsid w:val="00636F03"/>
    <w:rsid w:val="00636F86"/>
    <w:rsid w:val="00637472"/>
    <w:rsid w:val="0063786F"/>
    <w:rsid w:val="0063789D"/>
    <w:rsid w:val="006378B7"/>
    <w:rsid w:val="00637ACE"/>
    <w:rsid w:val="00637CF0"/>
    <w:rsid w:val="0064009E"/>
    <w:rsid w:val="00640548"/>
    <w:rsid w:val="006406E6"/>
    <w:rsid w:val="00640F3D"/>
    <w:rsid w:val="006412CD"/>
    <w:rsid w:val="006416D7"/>
    <w:rsid w:val="006417A9"/>
    <w:rsid w:val="006418FE"/>
    <w:rsid w:val="00641934"/>
    <w:rsid w:val="00641A93"/>
    <w:rsid w:val="00641FC2"/>
    <w:rsid w:val="00642322"/>
    <w:rsid w:val="006424CB"/>
    <w:rsid w:val="00642C0F"/>
    <w:rsid w:val="00642E42"/>
    <w:rsid w:val="00642F9A"/>
    <w:rsid w:val="00643B5B"/>
    <w:rsid w:val="006443A7"/>
    <w:rsid w:val="00644449"/>
    <w:rsid w:val="0064453B"/>
    <w:rsid w:val="0064467B"/>
    <w:rsid w:val="006448FD"/>
    <w:rsid w:val="00644A54"/>
    <w:rsid w:val="00644B58"/>
    <w:rsid w:val="006453D2"/>
    <w:rsid w:val="00645507"/>
    <w:rsid w:val="006459A2"/>
    <w:rsid w:val="00645B0A"/>
    <w:rsid w:val="00645CD7"/>
    <w:rsid w:val="00645D69"/>
    <w:rsid w:val="00645DFD"/>
    <w:rsid w:val="00645F2A"/>
    <w:rsid w:val="006460A2"/>
    <w:rsid w:val="0064671A"/>
    <w:rsid w:val="0064689F"/>
    <w:rsid w:val="006470B0"/>
    <w:rsid w:val="00647361"/>
    <w:rsid w:val="006475B1"/>
    <w:rsid w:val="006501F7"/>
    <w:rsid w:val="006502B2"/>
    <w:rsid w:val="006503BB"/>
    <w:rsid w:val="0065044C"/>
    <w:rsid w:val="00650741"/>
    <w:rsid w:val="00650A3C"/>
    <w:rsid w:val="006517D0"/>
    <w:rsid w:val="006519AB"/>
    <w:rsid w:val="00651B90"/>
    <w:rsid w:val="006526E9"/>
    <w:rsid w:val="00652708"/>
    <w:rsid w:val="00652A56"/>
    <w:rsid w:val="00652B31"/>
    <w:rsid w:val="00652B47"/>
    <w:rsid w:val="00652BBC"/>
    <w:rsid w:val="00652C1C"/>
    <w:rsid w:val="00652D34"/>
    <w:rsid w:val="00653642"/>
    <w:rsid w:val="00653A19"/>
    <w:rsid w:val="006548B1"/>
    <w:rsid w:val="006552F5"/>
    <w:rsid w:val="006556D1"/>
    <w:rsid w:val="006558FC"/>
    <w:rsid w:val="006559B2"/>
    <w:rsid w:val="00655D7B"/>
    <w:rsid w:val="00655EF8"/>
    <w:rsid w:val="006562DC"/>
    <w:rsid w:val="006566CA"/>
    <w:rsid w:val="006568C4"/>
    <w:rsid w:val="00656AB1"/>
    <w:rsid w:val="00656AC7"/>
    <w:rsid w:val="00656E18"/>
    <w:rsid w:val="00657125"/>
    <w:rsid w:val="0065740C"/>
    <w:rsid w:val="006575DE"/>
    <w:rsid w:val="006575E9"/>
    <w:rsid w:val="006577B2"/>
    <w:rsid w:val="0065792B"/>
    <w:rsid w:val="00657B94"/>
    <w:rsid w:val="006601F7"/>
    <w:rsid w:val="00660389"/>
    <w:rsid w:val="00660562"/>
    <w:rsid w:val="0066074D"/>
    <w:rsid w:val="0066082B"/>
    <w:rsid w:val="00660A44"/>
    <w:rsid w:val="006616BB"/>
    <w:rsid w:val="0066175D"/>
    <w:rsid w:val="00661871"/>
    <w:rsid w:val="006618F9"/>
    <w:rsid w:val="00661938"/>
    <w:rsid w:val="00661C90"/>
    <w:rsid w:val="00661E12"/>
    <w:rsid w:val="00661E7A"/>
    <w:rsid w:val="0066234F"/>
    <w:rsid w:val="006623A4"/>
    <w:rsid w:val="006623D9"/>
    <w:rsid w:val="006628C4"/>
    <w:rsid w:val="00662918"/>
    <w:rsid w:val="00663048"/>
    <w:rsid w:val="00663380"/>
    <w:rsid w:val="006633F6"/>
    <w:rsid w:val="006635BB"/>
    <w:rsid w:val="00663987"/>
    <w:rsid w:val="006644E8"/>
    <w:rsid w:val="00664649"/>
    <w:rsid w:val="0066497E"/>
    <w:rsid w:val="00664F5A"/>
    <w:rsid w:val="00665202"/>
    <w:rsid w:val="006652D9"/>
    <w:rsid w:val="00666272"/>
    <w:rsid w:val="00666464"/>
    <w:rsid w:val="00666BC5"/>
    <w:rsid w:val="00667347"/>
    <w:rsid w:val="00670121"/>
    <w:rsid w:val="00670363"/>
    <w:rsid w:val="00670DDE"/>
    <w:rsid w:val="00670E0D"/>
    <w:rsid w:val="00670E81"/>
    <w:rsid w:val="00671681"/>
    <w:rsid w:val="00671CEE"/>
    <w:rsid w:val="00671F93"/>
    <w:rsid w:val="006723BC"/>
    <w:rsid w:val="006723E8"/>
    <w:rsid w:val="006725BD"/>
    <w:rsid w:val="00672A0E"/>
    <w:rsid w:val="00672FE6"/>
    <w:rsid w:val="00673082"/>
    <w:rsid w:val="00673090"/>
    <w:rsid w:val="00673420"/>
    <w:rsid w:val="00673676"/>
    <w:rsid w:val="00673A3B"/>
    <w:rsid w:val="00673BAA"/>
    <w:rsid w:val="00673D32"/>
    <w:rsid w:val="006741FF"/>
    <w:rsid w:val="00674DB7"/>
    <w:rsid w:val="00675189"/>
    <w:rsid w:val="006751C1"/>
    <w:rsid w:val="006752F4"/>
    <w:rsid w:val="0067552A"/>
    <w:rsid w:val="0067577B"/>
    <w:rsid w:val="006758A2"/>
    <w:rsid w:val="00675936"/>
    <w:rsid w:val="00675A7F"/>
    <w:rsid w:val="00675D7B"/>
    <w:rsid w:val="00675E20"/>
    <w:rsid w:val="006760C0"/>
    <w:rsid w:val="0067696E"/>
    <w:rsid w:val="00676CF0"/>
    <w:rsid w:val="006775BD"/>
    <w:rsid w:val="0067760B"/>
    <w:rsid w:val="00680136"/>
    <w:rsid w:val="00680465"/>
    <w:rsid w:val="0068070C"/>
    <w:rsid w:val="006807EB"/>
    <w:rsid w:val="00680932"/>
    <w:rsid w:val="00681256"/>
    <w:rsid w:val="00681CD6"/>
    <w:rsid w:val="00681FA7"/>
    <w:rsid w:val="00681FB5"/>
    <w:rsid w:val="006822FE"/>
    <w:rsid w:val="00682434"/>
    <w:rsid w:val="00682455"/>
    <w:rsid w:val="00682506"/>
    <w:rsid w:val="00682ADA"/>
    <w:rsid w:val="00682B59"/>
    <w:rsid w:val="00682C2B"/>
    <w:rsid w:val="006830EA"/>
    <w:rsid w:val="00683504"/>
    <w:rsid w:val="00683543"/>
    <w:rsid w:val="00683871"/>
    <w:rsid w:val="006839F1"/>
    <w:rsid w:val="0068499D"/>
    <w:rsid w:val="00684F3A"/>
    <w:rsid w:val="00685473"/>
    <w:rsid w:val="006858B7"/>
    <w:rsid w:val="00685E7C"/>
    <w:rsid w:val="00685FC9"/>
    <w:rsid w:val="00686315"/>
    <w:rsid w:val="00686B9A"/>
    <w:rsid w:val="00686D15"/>
    <w:rsid w:val="00686E27"/>
    <w:rsid w:val="00687188"/>
    <w:rsid w:val="0068728C"/>
    <w:rsid w:val="00687327"/>
    <w:rsid w:val="00687C78"/>
    <w:rsid w:val="00690210"/>
    <w:rsid w:val="006902F1"/>
    <w:rsid w:val="00690860"/>
    <w:rsid w:val="00690937"/>
    <w:rsid w:val="00690A0B"/>
    <w:rsid w:val="00690B6E"/>
    <w:rsid w:val="00691677"/>
    <w:rsid w:val="00691A9D"/>
    <w:rsid w:val="00691B27"/>
    <w:rsid w:val="00691CB2"/>
    <w:rsid w:val="00692033"/>
    <w:rsid w:val="0069206E"/>
    <w:rsid w:val="006931D0"/>
    <w:rsid w:val="006939A6"/>
    <w:rsid w:val="00693B88"/>
    <w:rsid w:val="00694280"/>
    <w:rsid w:val="006943D8"/>
    <w:rsid w:val="00694953"/>
    <w:rsid w:val="00694A4C"/>
    <w:rsid w:val="00694AEB"/>
    <w:rsid w:val="00694C00"/>
    <w:rsid w:val="00694C2F"/>
    <w:rsid w:val="00694CEB"/>
    <w:rsid w:val="00694F41"/>
    <w:rsid w:val="006954EF"/>
    <w:rsid w:val="00695579"/>
    <w:rsid w:val="00695762"/>
    <w:rsid w:val="00695A28"/>
    <w:rsid w:val="00695B03"/>
    <w:rsid w:val="00696C2E"/>
    <w:rsid w:val="00696ED0"/>
    <w:rsid w:val="006971C5"/>
    <w:rsid w:val="00697426"/>
    <w:rsid w:val="006975E9"/>
    <w:rsid w:val="00697641"/>
    <w:rsid w:val="00697B24"/>
    <w:rsid w:val="00697C82"/>
    <w:rsid w:val="00697CF7"/>
    <w:rsid w:val="00697F6E"/>
    <w:rsid w:val="006A01DF"/>
    <w:rsid w:val="006A024F"/>
    <w:rsid w:val="006A02A1"/>
    <w:rsid w:val="006A02F6"/>
    <w:rsid w:val="006A032F"/>
    <w:rsid w:val="006A1257"/>
    <w:rsid w:val="006A1370"/>
    <w:rsid w:val="006A13F8"/>
    <w:rsid w:val="006A21F3"/>
    <w:rsid w:val="006A25CB"/>
    <w:rsid w:val="006A27C9"/>
    <w:rsid w:val="006A2853"/>
    <w:rsid w:val="006A2D34"/>
    <w:rsid w:val="006A2E26"/>
    <w:rsid w:val="006A3006"/>
    <w:rsid w:val="006A32D7"/>
    <w:rsid w:val="006A346C"/>
    <w:rsid w:val="006A34B3"/>
    <w:rsid w:val="006A34BF"/>
    <w:rsid w:val="006A3773"/>
    <w:rsid w:val="006A3950"/>
    <w:rsid w:val="006A3B3D"/>
    <w:rsid w:val="006A3FB8"/>
    <w:rsid w:val="006A402F"/>
    <w:rsid w:val="006A42D0"/>
    <w:rsid w:val="006A44F5"/>
    <w:rsid w:val="006A4B7D"/>
    <w:rsid w:val="006A51EE"/>
    <w:rsid w:val="006A59DD"/>
    <w:rsid w:val="006A5C53"/>
    <w:rsid w:val="006A5DB8"/>
    <w:rsid w:val="006A5DF2"/>
    <w:rsid w:val="006A5FEA"/>
    <w:rsid w:val="006A6CFD"/>
    <w:rsid w:val="006A6FFF"/>
    <w:rsid w:val="006A7DF8"/>
    <w:rsid w:val="006B0117"/>
    <w:rsid w:val="006B0185"/>
    <w:rsid w:val="006B0417"/>
    <w:rsid w:val="006B05CC"/>
    <w:rsid w:val="006B0A7D"/>
    <w:rsid w:val="006B1146"/>
    <w:rsid w:val="006B11AB"/>
    <w:rsid w:val="006B1620"/>
    <w:rsid w:val="006B1832"/>
    <w:rsid w:val="006B1B9F"/>
    <w:rsid w:val="006B1BBD"/>
    <w:rsid w:val="006B1DDC"/>
    <w:rsid w:val="006B1EB3"/>
    <w:rsid w:val="006B23C5"/>
    <w:rsid w:val="006B24C5"/>
    <w:rsid w:val="006B30E0"/>
    <w:rsid w:val="006B31E4"/>
    <w:rsid w:val="006B38DA"/>
    <w:rsid w:val="006B39FC"/>
    <w:rsid w:val="006B3AAF"/>
    <w:rsid w:val="006B40AC"/>
    <w:rsid w:val="006B4524"/>
    <w:rsid w:val="006B4578"/>
    <w:rsid w:val="006B4745"/>
    <w:rsid w:val="006B4E57"/>
    <w:rsid w:val="006B50CB"/>
    <w:rsid w:val="006B51B1"/>
    <w:rsid w:val="006B59A9"/>
    <w:rsid w:val="006B5A6C"/>
    <w:rsid w:val="006B5D64"/>
    <w:rsid w:val="006B5D9E"/>
    <w:rsid w:val="006B5EEA"/>
    <w:rsid w:val="006B6748"/>
    <w:rsid w:val="006B6909"/>
    <w:rsid w:val="006B6C25"/>
    <w:rsid w:val="006B6D45"/>
    <w:rsid w:val="006B6DF3"/>
    <w:rsid w:val="006B71FF"/>
    <w:rsid w:val="006B736B"/>
    <w:rsid w:val="006B75E1"/>
    <w:rsid w:val="006B7B07"/>
    <w:rsid w:val="006B7F43"/>
    <w:rsid w:val="006C0051"/>
    <w:rsid w:val="006C03C3"/>
    <w:rsid w:val="006C05B8"/>
    <w:rsid w:val="006C0783"/>
    <w:rsid w:val="006C13D8"/>
    <w:rsid w:val="006C163C"/>
    <w:rsid w:val="006C17D7"/>
    <w:rsid w:val="006C19A4"/>
    <w:rsid w:val="006C1BD4"/>
    <w:rsid w:val="006C2339"/>
    <w:rsid w:val="006C2477"/>
    <w:rsid w:val="006C2549"/>
    <w:rsid w:val="006C263D"/>
    <w:rsid w:val="006C2A6A"/>
    <w:rsid w:val="006C2A78"/>
    <w:rsid w:val="006C2E00"/>
    <w:rsid w:val="006C32A1"/>
    <w:rsid w:val="006C35FD"/>
    <w:rsid w:val="006C38EE"/>
    <w:rsid w:val="006C3C12"/>
    <w:rsid w:val="006C3D2B"/>
    <w:rsid w:val="006C3FB7"/>
    <w:rsid w:val="006C4C16"/>
    <w:rsid w:val="006C502A"/>
    <w:rsid w:val="006C523C"/>
    <w:rsid w:val="006C5242"/>
    <w:rsid w:val="006C5B22"/>
    <w:rsid w:val="006C5DEB"/>
    <w:rsid w:val="006C6285"/>
    <w:rsid w:val="006C65BF"/>
    <w:rsid w:val="006C6977"/>
    <w:rsid w:val="006C70D2"/>
    <w:rsid w:val="006C7A51"/>
    <w:rsid w:val="006C7FB5"/>
    <w:rsid w:val="006D0758"/>
    <w:rsid w:val="006D0B06"/>
    <w:rsid w:val="006D0B14"/>
    <w:rsid w:val="006D12C4"/>
    <w:rsid w:val="006D146C"/>
    <w:rsid w:val="006D1610"/>
    <w:rsid w:val="006D1659"/>
    <w:rsid w:val="006D17F0"/>
    <w:rsid w:val="006D1B74"/>
    <w:rsid w:val="006D1BAA"/>
    <w:rsid w:val="006D1F01"/>
    <w:rsid w:val="006D27EC"/>
    <w:rsid w:val="006D2AE9"/>
    <w:rsid w:val="006D2E4B"/>
    <w:rsid w:val="006D319F"/>
    <w:rsid w:val="006D34DD"/>
    <w:rsid w:val="006D3A27"/>
    <w:rsid w:val="006D3D8E"/>
    <w:rsid w:val="006D3E87"/>
    <w:rsid w:val="006D4478"/>
    <w:rsid w:val="006D44F3"/>
    <w:rsid w:val="006D49A4"/>
    <w:rsid w:val="006D501A"/>
    <w:rsid w:val="006D5083"/>
    <w:rsid w:val="006D5310"/>
    <w:rsid w:val="006D535F"/>
    <w:rsid w:val="006D5865"/>
    <w:rsid w:val="006D5934"/>
    <w:rsid w:val="006D60FB"/>
    <w:rsid w:val="006D6506"/>
    <w:rsid w:val="006D6545"/>
    <w:rsid w:val="006D6851"/>
    <w:rsid w:val="006D6F15"/>
    <w:rsid w:val="006D75A1"/>
    <w:rsid w:val="006D75D6"/>
    <w:rsid w:val="006D763D"/>
    <w:rsid w:val="006D7653"/>
    <w:rsid w:val="006D76E7"/>
    <w:rsid w:val="006D7A0F"/>
    <w:rsid w:val="006D7F4C"/>
    <w:rsid w:val="006E0010"/>
    <w:rsid w:val="006E00AC"/>
    <w:rsid w:val="006E02A2"/>
    <w:rsid w:val="006E0A65"/>
    <w:rsid w:val="006E0BD9"/>
    <w:rsid w:val="006E101A"/>
    <w:rsid w:val="006E1110"/>
    <w:rsid w:val="006E1475"/>
    <w:rsid w:val="006E153D"/>
    <w:rsid w:val="006E18C4"/>
    <w:rsid w:val="006E1942"/>
    <w:rsid w:val="006E221A"/>
    <w:rsid w:val="006E2370"/>
    <w:rsid w:val="006E2966"/>
    <w:rsid w:val="006E2F95"/>
    <w:rsid w:val="006E30B2"/>
    <w:rsid w:val="006E331B"/>
    <w:rsid w:val="006E33A2"/>
    <w:rsid w:val="006E34FD"/>
    <w:rsid w:val="006E3DCC"/>
    <w:rsid w:val="006E3E22"/>
    <w:rsid w:val="006E415D"/>
    <w:rsid w:val="006E45D4"/>
    <w:rsid w:val="006E45FE"/>
    <w:rsid w:val="006E4A36"/>
    <w:rsid w:val="006E4AE9"/>
    <w:rsid w:val="006E4B03"/>
    <w:rsid w:val="006E4DC7"/>
    <w:rsid w:val="006E4EAA"/>
    <w:rsid w:val="006E58DE"/>
    <w:rsid w:val="006E58F4"/>
    <w:rsid w:val="006E59D0"/>
    <w:rsid w:val="006E6179"/>
    <w:rsid w:val="006E63B8"/>
    <w:rsid w:val="006E6682"/>
    <w:rsid w:val="006E6C4A"/>
    <w:rsid w:val="006E744B"/>
    <w:rsid w:val="006E7BB8"/>
    <w:rsid w:val="006E7FA4"/>
    <w:rsid w:val="006E7FCA"/>
    <w:rsid w:val="006F00DA"/>
    <w:rsid w:val="006F01A2"/>
    <w:rsid w:val="006F01F3"/>
    <w:rsid w:val="006F0E03"/>
    <w:rsid w:val="006F0E85"/>
    <w:rsid w:val="006F18BE"/>
    <w:rsid w:val="006F1A93"/>
    <w:rsid w:val="006F1B0A"/>
    <w:rsid w:val="006F22E5"/>
    <w:rsid w:val="006F2428"/>
    <w:rsid w:val="006F26D4"/>
    <w:rsid w:val="006F32CF"/>
    <w:rsid w:val="006F34D0"/>
    <w:rsid w:val="006F3566"/>
    <w:rsid w:val="006F382B"/>
    <w:rsid w:val="006F4863"/>
    <w:rsid w:val="006F48B5"/>
    <w:rsid w:val="006F48F3"/>
    <w:rsid w:val="006F4984"/>
    <w:rsid w:val="006F5035"/>
    <w:rsid w:val="006F57C2"/>
    <w:rsid w:val="006F5818"/>
    <w:rsid w:val="006F5BB1"/>
    <w:rsid w:val="006F5FB0"/>
    <w:rsid w:val="006F5FED"/>
    <w:rsid w:val="006F6574"/>
    <w:rsid w:val="006F6934"/>
    <w:rsid w:val="006F6A90"/>
    <w:rsid w:val="006F6F54"/>
    <w:rsid w:val="006F7032"/>
    <w:rsid w:val="006F7267"/>
    <w:rsid w:val="006F7788"/>
    <w:rsid w:val="006F77A3"/>
    <w:rsid w:val="006F7D6A"/>
    <w:rsid w:val="00700EE4"/>
    <w:rsid w:val="0070146C"/>
    <w:rsid w:val="00701B48"/>
    <w:rsid w:val="00701E37"/>
    <w:rsid w:val="00702220"/>
    <w:rsid w:val="00702594"/>
    <w:rsid w:val="00702710"/>
    <w:rsid w:val="00702C38"/>
    <w:rsid w:val="0070324A"/>
    <w:rsid w:val="00703B0A"/>
    <w:rsid w:val="0070423E"/>
    <w:rsid w:val="0070492C"/>
    <w:rsid w:val="00704BF0"/>
    <w:rsid w:val="00704DF8"/>
    <w:rsid w:val="00704FDF"/>
    <w:rsid w:val="00705E3F"/>
    <w:rsid w:val="007062FB"/>
    <w:rsid w:val="00706401"/>
    <w:rsid w:val="0070671C"/>
    <w:rsid w:val="00706927"/>
    <w:rsid w:val="00706966"/>
    <w:rsid w:val="00706B99"/>
    <w:rsid w:val="00706CDE"/>
    <w:rsid w:val="0070725E"/>
    <w:rsid w:val="0070734A"/>
    <w:rsid w:val="00707596"/>
    <w:rsid w:val="0070769C"/>
    <w:rsid w:val="00707755"/>
    <w:rsid w:val="00707F7C"/>
    <w:rsid w:val="00710184"/>
    <w:rsid w:val="0071038D"/>
    <w:rsid w:val="007109E4"/>
    <w:rsid w:val="00710B2E"/>
    <w:rsid w:val="00710F7E"/>
    <w:rsid w:val="007112A1"/>
    <w:rsid w:val="007113BF"/>
    <w:rsid w:val="007114AB"/>
    <w:rsid w:val="00711819"/>
    <w:rsid w:val="00711834"/>
    <w:rsid w:val="00711AFC"/>
    <w:rsid w:val="00711CE8"/>
    <w:rsid w:val="00713072"/>
    <w:rsid w:val="00713443"/>
    <w:rsid w:val="00713481"/>
    <w:rsid w:val="00713871"/>
    <w:rsid w:val="00713A33"/>
    <w:rsid w:val="00713B2C"/>
    <w:rsid w:val="00713CF5"/>
    <w:rsid w:val="0071429A"/>
    <w:rsid w:val="00714579"/>
    <w:rsid w:val="00714843"/>
    <w:rsid w:val="007149B0"/>
    <w:rsid w:val="00714B21"/>
    <w:rsid w:val="00714FF3"/>
    <w:rsid w:val="00715932"/>
    <w:rsid w:val="00715A03"/>
    <w:rsid w:val="00715B1F"/>
    <w:rsid w:val="00715C44"/>
    <w:rsid w:val="007160FC"/>
    <w:rsid w:val="007161E8"/>
    <w:rsid w:val="00716294"/>
    <w:rsid w:val="00716324"/>
    <w:rsid w:val="00716325"/>
    <w:rsid w:val="00716745"/>
    <w:rsid w:val="00716BF7"/>
    <w:rsid w:val="00716E46"/>
    <w:rsid w:val="00717331"/>
    <w:rsid w:val="00717AF9"/>
    <w:rsid w:val="00717CCD"/>
    <w:rsid w:val="00717D2A"/>
    <w:rsid w:val="00721812"/>
    <w:rsid w:val="00721A52"/>
    <w:rsid w:val="00721E1B"/>
    <w:rsid w:val="00722594"/>
    <w:rsid w:val="0072264E"/>
    <w:rsid w:val="00722986"/>
    <w:rsid w:val="00722DC0"/>
    <w:rsid w:val="007239B6"/>
    <w:rsid w:val="00723BB6"/>
    <w:rsid w:val="00723CA7"/>
    <w:rsid w:val="00723F87"/>
    <w:rsid w:val="0072430F"/>
    <w:rsid w:val="007246C4"/>
    <w:rsid w:val="007247EC"/>
    <w:rsid w:val="00724B28"/>
    <w:rsid w:val="00724E06"/>
    <w:rsid w:val="00725427"/>
    <w:rsid w:val="00725487"/>
    <w:rsid w:val="0072579D"/>
    <w:rsid w:val="00725A0C"/>
    <w:rsid w:val="00725DDF"/>
    <w:rsid w:val="00725EA2"/>
    <w:rsid w:val="00726875"/>
    <w:rsid w:val="007271D7"/>
    <w:rsid w:val="00727438"/>
    <w:rsid w:val="007275A1"/>
    <w:rsid w:val="007279C4"/>
    <w:rsid w:val="00727D29"/>
    <w:rsid w:val="00730194"/>
    <w:rsid w:val="0073058A"/>
    <w:rsid w:val="00730818"/>
    <w:rsid w:val="00730ABB"/>
    <w:rsid w:val="00730B72"/>
    <w:rsid w:val="00731359"/>
    <w:rsid w:val="00731512"/>
    <w:rsid w:val="007315FB"/>
    <w:rsid w:val="00731689"/>
    <w:rsid w:val="00731B29"/>
    <w:rsid w:val="00731F46"/>
    <w:rsid w:val="00731FE1"/>
    <w:rsid w:val="0073226B"/>
    <w:rsid w:val="0073256F"/>
    <w:rsid w:val="0073296E"/>
    <w:rsid w:val="00732B07"/>
    <w:rsid w:val="00732DDF"/>
    <w:rsid w:val="007330BC"/>
    <w:rsid w:val="007331F6"/>
    <w:rsid w:val="007332B1"/>
    <w:rsid w:val="007332C0"/>
    <w:rsid w:val="00733BE2"/>
    <w:rsid w:val="00734322"/>
    <w:rsid w:val="00734A96"/>
    <w:rsid w:val="00734E8F"/>
    <w:rsid w:val="0073531B"/>
    <w:rsid w:val="0073547F"/>
    <w:rsid w:val="00735CB7"/>
    <w:rsid w:val="00735FC2"/>
    <w:rsid w:val="00736383"/>
    <w:rsid w:val="00736729"/>
    <w:rsid w:val="00736B6C"/>
    <w:rsid w:val="00736FEF"/>
    <w:rsid w:val="0073721E"/>
    <w:rsid w:val="00737301"/>
    <w:rsid w:val="007375CC"/>
    <w:rsid w:val="0073784D"/>
    <w:rsid w:val="00737947"/>
    <w:rsid w:val="00737D45"/>
    <w:rsid w:val="0074027B"/>
    <w:rsid w:val="0074039E"/>
    <w:rsid w:val="00740490"/>
    <w:rsid w:val="0074066F"/>
    <w:rsid w:val="00740776"/>
    <w:rsid w:val="007409C0"/>
    <w:rsid w:val="007409DE"/>
    <w:rsid w:val="00740CF3"/>
    <w:rsid w:val="00741033"/>
    <w:rsid w:val="007414A6"/>
    <w:rsid w:val="00741B7F"/>
    <w:rsid w:val="00741D32"/>
    <w:rsid w:val="007421D2"/>
    <w:rsid w:val="00742EE8"/>
    <w:rsid w:val="00743459"/>
    <w:rsid w:val="007436AF"/>
    <w:rsid w:val="007436D8"/>
    <w:rsid w:val="007436EB"/>
    <w:rsid w:val="007436F1"/>
    <w:rsid w:val="0074382C"/>
    <w:rsid w:val="00743A74"/>
    <w:rsid w:val="00743E8A"/>
    <w:rsid w:val="007445DE"/>
    <w:rsid w:val="0074468F"/>
    <w:rsid w:val="00744BA5"/>
    <w:rsid w:val="00744E06"/>
    <w:rsid w:val="00745346"/>
    <w:rsid w:val="00745C3A"/>
    <w:rsid w:val="00745DCA"/>
    <w:rsid w:val="007464AC"/>
    <w:rsid w:val="007465F4"/>
    <w:rsid w:val="007466DD"/>
    <w:rsid w:val="00746867"/>
    <w:rsid w:val="00746D88"/>
    <w:rsid w:val="00746E17"/>
    <w:rsid w:val="007474D4"/>
    <w:rsid w:val="00747A12"/>
    <w:rsid w:val="00747A66"/>
    <w:rsid w:val="00747E3A"/>
    <w:rsid w:val="0075084C"/>
    <w:rsid w:val="00750D36"/>
    <w:rsid w:val="00750D8E"/>
    <w:rsid w:val="00750E68"/>
    <w:rsid w:val="00751477"/>
    <w:rsid w:val="007515CE"/>
    <w:rsid w:val="00751F0B"/>
    <w:rsid w:val="00752B24"/>
    <w:rsid w:val="00752BA3"/>
    <w:rsid w:val="00752F81"/>
    <w:rsid w:val="0075312A"/>
    <w:rsid w:val="0075339A"/>
    <w:rsid w:val="007535D0"/>
    <w:rsid w:val="007537F6"/>
    <w:rsid w:val="00753A68"/>
    <w:rsid w:val="00753E4A"/>
    <w:rsid w:val="00753F05"/>
    <w:rsid w:val="007541B4"/>
    <w:rsid w:val="00754275"/>
    <w:rsid w:val="00754357"/>
    <w:rsid w:val="007547CF"/>
    <w:rsid w:val="00754BA3"/>
    <w:rsid w:val="007550D4"/>
    <w:rsid w:val="00755150"/>
    <w:rsid w:val="007553C5"/>
    <w:rsid w:val="00755842"/>
    <w:rsid w:val="00755CCB"/>
    <w:rsid w:val="00755D29"/>
    <w:rsid w:val="00755D46"/>
    <w:rsid w:val="00755FD5"/>
    <w:rsid w:val="0075628B"/>
    <w:rsid w:val="007566DB"/>
    <w:rsid w:val="00756776"/>
    <w:rsid w:val="00756934"/>
    <w:rsid w:val="00756AC1"/>
    <w:rsid w:val="00756CA1"/>
    <w:rsid w:val="00757E53"/>
    <w:rsid w:val="007603B8"/>
    <w:rsid w:val="00760B48"/>
    <w:rsid w:val="00760B94"/>
    <w:rsid w:val="00761060"/>
    <w:rsid w:val="007610D2"/>
    <w:rsid w:val="0076120D"/>
    <w:rsid w:val="0076138F"/>
    <w:rsid w:val="00761673"/>
    <w:rsid w:val="00761AD6"/>
    <w:rsid w:val="00761B42"/>
    <w:rsid w:val="00761C01"/>
    <w:rsid w:val="00761C43"/>
    <w:rsid w:val="007621F8"/>
    <w:rsid w:val="00762314"/>
    <w:rsid w:val="007624B9"/>
    <w:rsid w:val="00762554"/>
    <w:rsid w:val="0076257E"/>
    <w:rsid w:val="00762775"/>
    <w:rsid w:val="0076281C"/>
    <w:rsid w:val="0076283A"/>
    <w:rsid w:val="007628CF"/>
    <w:rsid w:val="007631A5"/>
    <w:rsid w:val="007635B6"/>
    <w:rsid w:val="007636BD"/>
    <w:rsid w:val="00763820"/>
    <w:rsid w:val="007641DE"/>
    <w:rsid w:val="007644F1"/>
    <w:rsid w:val="00764670"/>
    <w:rsid w:val="007646C0"/>
    <w:rsid w:val="00764822"/>
    <w:rsid w:val="00764A0B"/>
    <w:rsid w:val="00764CE5"/>
    <w:rsid w:val="00764F3D"/>
    <w:rsid w:val="007654AA"/>
    <w:rsid w:val="0076578B"/>
    <w:rsid w:val="007658DF"/>
    <w:rsid w:val="0076643B"/>
    <w:rsid w:val="007667B2"/>
    <w:rsid w:val="00766A90"/>
    <w:rsid w:val="0076711B"/>
    <w:rsid w:val="00767567"/>
    <w:rsid w:val="00767BA8"/>
    <w:rsid w:val="007703C3"/>
    <w:rsid w:val="0077049A"/>
    <w:rsid w:val="007708B4"/>
    <w:rsid w:val="00770B45"/>
    <w:rsid w:val="00770BC2"/>
    <w:rsid w:val="00770CF0"/>
    <w:rsid w:val="00771191"/>
    <w:rsid w:val="00771262"/>
    <w:rsid w:val="00771500"/>
    <w:rsid w:val="00771BC5"/>
    <w:rsid w:val="0077220B"/>
    <w:rsid w:val="00772266"/>
    <w:rsid w:val="0077269C"/>
    <w:rsid w:val="0077326E"/>
    <w:rsid w:val="0077380B"/>
    <w:rsid w:val="00773A30"/>
    <w:rsid w:val="00773B3B"/>
    <w:rsid w:val="007742DD"/>
    <w:rsid w:val="007743D8"/>
    <w:rsid w:val="00774645"/>
    <w:rsid w:val="00774663"/>
    <w:rsid w:val="00774667"/>
    <w:rsid w:val="00775060"/>
    <w:rsid w:val="00775B64"/>
    <w:rsid w:val="00775D4B"/>
    <w:rsid w:val="00775F52"/>
    <w:rsid w:val="007760D8"/>
    <w:rsid w:val="00776E31"/>
    <w:rsid w:val="00776EA5"/>
    <w:rsid w:val="00776FD7"/>
    <w:rsid w:val="00777202"/>
    <w:rsid w:val="0077795D"/>
    <w:rsid w:val="00777AF0"/>
    <w:rsid w:val="00777B5E"/>
    <w:rsid w:val="007800BE"/>
    <w:rsid w:val="00780722"/>
    <w:rsid w:val="00780864"/>
    <w:rsid w:val="00780EC7"/>
    <w:rsid w:val="00780FF8"/>
    <w:rsid w:val="007812B2"/>
    <w:rsid w:val="007813E5"/>
    <w:rsid w:val="007819A9"/>
    <w:rsid w:val="00781DC2"/>
    <w:rsid w:val="007820D9"/>
    <w:rsid w:val="007824A6"/>
    <w:rsid w:val="00782564"/>
    <w:rsid w:val="00782AED"/>
    <w:rsid w:val="007831F4"/>
    <w:rsid w:val="00783504"/>
    <w:rsid w:val="00783DD8"/>
    <w:rsid w:val="00783DFC"/>
    <w:rsid w:val="00784123"/>
    <w:rsid w:val="00784390"/>
    <w:rsid w:val="007847DA"/>
    <w:rsid w:val="007849C4"/>
    <w:rsid w:val="00784C71"/>
    <w:rsid w:val="00784CE3"/>
    <w:rsid w:val="00784D4B"/>
    <w:rsid w:val="007853B9"/>
    <w:rsid w:val="007854BB"/>
    <w:rsid w:val="007857C6"/>
    <w:rsid w:val="00785ABE"/>
    <w:rsid w:val="00785CCF"/>
    <w:rsid w:val="00785E11"/>
    <w:rsid w:val="00785FF3"/>
    <w:rsid w:val="0078614B"/>
    <w:rsid w:val="0078615A"/>
    <w:rsid w:val="0078626C"/>
    <w:rsid w:val="00786A17"/>
    <w:rsid w:val="00786B63"/>
    <w:rsid w:val="00786EF9"/>
    <w:rsid w:val="00787BF3"/>
    <w:rsid w:val="00787C07"/>
    <w:rsid w:val="007912C3"/>
    <w:rsid w:val="00791499"/>
    <w:rsid w:val="007914E7"/>
    <w:rsid w:val="007917B3"/>
    <w:rsid w:val="00791E0B"/>
    <w:rsid w:val="00791F7E"/>
    <w:rsid w:val="00791FF9"/>
    <w:rsid w:val="0079221D"/>
    <w:rsid w:val="00792494"/>
    <w:rsid w:val="00792B6D"/>
    <w:rsid w:val="00792BE5"/>
    <w:rsid w:val="00792CA3"/>
    <w:rsid w:val="00792F44"/>
    <w:rsid w:val="007931B2"/>
    <w:rsid w:val="00793A24"/>
    <w:rsid w:val="00793CE5"/>
    <w:rsid w:val="00793F56"/>
    <w:rsid w:val="0079419C"/>
    <w:rsid w:val="007941C9"/>
    <w:rsid w:val="00794C2F"/>
    <w:rsid w:val="007951F9"/>
    <w:rsid w:val="00795520"/>
    <w:rsid w:val="00795579"/>
    <w:rsid w:val="007957E4"/>
    <w:rsid w:val="007958C3"/>
    <w:rsid w:val="00795E4E"/>
    <w:rsid w:val="007965A8"/>
    <w:rsid w:val="00796608"/>
    <w:rsid w:val="007966B1"/>
    <w:rsid w:val="00796A87"/>
    <w:rsid w:val="00796C34"/>
    <w:rsid w:val="00796FEE"/>
    <w:rsid w:val="0079760F"/>
    <w:rsid w:val="00797695"/>
    <w:rsid w:val="00797A1A"/>
    <w:rsid w:val="00797AD7"/>
    <w:rsid w:val="00797BA1"/>
    <w:rsid w:val="00797D14"/>
    <w:rsid w:val="007A03E4"/>
    <w:rsid w:val="007A08AB"/>
    <w:rsid w:val="007A0932"/>
    <w:rsid w:val="007A110E"/>
    <w:rsid w:val="007A15A8"/>
    <w:rsid w:val="007A171C"/>
    <w:rsid w:val="007A174A"/>
    <w:rsid w:val="007A1CC1"/>
    <w:rsid w:val="007A1D32"/>
    <w:rsid w:val="007A1D4B"/>
    <w:rsid w:val="007A1DDE"/>
    <w:rsid w:val="007A2423"/>
    <w:rsid w:val="007A2485"/>
    <w:rsid w:val="007A2583"/>
    <w:rsid w:val="007A2BCF"/>
    <w:rsid w:val="007A2EF7"/>
    <w:rsid w:val="007A346B"/>
    <w:rsid w:val="007A3480"/>
    <w:rsid w:val="007A3A0B"/>
    <w:rsid w:val="007A3A2B"/>
    <w:rsid w:val="007A4331"/>
    <w:rsid w:val="007A4406"/>
    <w:rsid w:val="007A48B3"/>
    <w:rsid w:val="007A49CD"/>
    <w:rsid w:val="007A4C34"/>
    <w:rsid w:val="007A4C69"/>
    <w:rsid w:val="007A4F0D"/>
    <w:rsid w:val="007A5350"/>
    <w:rsid w:val="007A538A"/>
    <w:rsid w:val="007A599E"/>
    <w:rsid w:val="007A5A4D"/>
    <w:rsid w:val="007A5CF2"/>
    <w:rsid w:val="007A64E1"/>
    <w:rsid w:val="007A65BC"/>
    <w:rsid w:val="007A66A8"/>
    <w:rsid w:val="007A6A68"/>
    <w:rsid w:val="007A790A"/>
    <w:rsid w:val="007A7B26"/>
    <w:rsid w:val="007A7B2B"/>
    <w:rsid w:val="007A7E9D"/>
    <w:rsid w:val="007A7F2A"/>
    <w:rsid w:val="007B023F"/>
    <w:rsid w:val="007B0661"/>
    <w:rsid w:val="007B07D9"/>
    <w:rsid w:val="007B1016"/>
    <w:rsid w:val="007B12A4"/>
    <w:rsid w:val="007B13B9"/>
    <w:rsid w:val="007B1523"/>
    <w:rsid w:val="007B1AD6"/>
    <w:rsid w:val="007B1E0B"/>
    <w:rsid w:val="007B1F9D"/>
    <w:rsid w:val="007B2160"/>
    <w:rsid w:val="007B263C"/>
    <w:rsid w:val="007B2C8D"/>
    <w:rsid w:val="007B2CB0"/>
    <w:rsid w:val="007B2F62"/>
    <w:rsid w:val="007B2FF9"/>
    <w:rsid w:val="007B38DC"/>
    <w:rsid w:val="007B3B83"/>
    <w:rsid w:val="007B3EC3"/>
    <w:rsid w:val="007B3FA9"/>
    <w:rsid w:val="007B44F6"/>
    <w:rsid w:val="007B4588"/>
    <w:rsid w:val="007B51BA"/>
    <w:rsid w:val="007B5675"/>
    <w:rsid w:val="007B5A47"/>
    <w:rsid w:val="007B5B94"/>
    <w:rsid w:val="007B5FE0"/>
    <w:rsid w:val="007B63A5"/>
    <w:rsid w:val="007B647C"/>
    <w:rsid w:val="007B6669"/>
    <w:rsid w:val="007B677B"/>
    <w:rsid w:val="007B68CB"/>
    <w:rsid w:val="007B6BF2"/>
    <w:rsid w:val="007B6D0B"/>
    <w:rsid w:val="007B6E66"/>
    <w:rsid w:val="007B70BD"/>
    <w:rsid w:val="007B750E"/>
    <w:rsid w:val="007B7655"/>
    <w:rsid w:val="007B77E1"/>
    <w:rsid w:val="007B7D08"/>
    <w:rsid w:val="007B7E4B"/>
    <w:rsid w:val="007B7FBB"/>
    <w:rsid w:val="007C0194"/>
    <w:rsid w:val="007C0737"/>
    <w:rsid w:val="007C073E"/>
    <w:rsid w:val="007C0BC0"/>
    <w:rsid w:val="007C0DD8"/>
    <w:rsid w:val="007C0EA9"/>
    <w:rsid w:val="007C0F62"/>
    <w:rsid w:val="007C1088"/>
    <w:rsid w:val="007C1101"/>
    <w:rsid w:val="007C134C"/>
    <w:rsid w:val="007C1CC1"/>
    <w:rsid w:val="007C2228"/>
    <w:rsid w:val="007C224B"/>
    <w:rsid w:val="007C271C"/>
    <w:rsid w:val="007C2A29"/>
    <w:rsid w:val="007C2C8F"/>
    <w:rsid w:val="007C2DC9"/>
    <w:rsid w:val="007C30F5"/>
    <w:rsid w:val="007C3136"/>
    <w:rsid w:val="007C34CF"/>
    <w:rsid w:val="007C3615"/>
    <w:rsid w:val="007C3FA0"/>
    <w:rsid w:val="007C40DE"/>
    <w:rsid w:val="007C41A3"/>
    <w:rsid w:val="007C43A1"/>
    <w:rsid w:val="007C47B6"/>
    <w:rsid w:val="007C4941"/>
    <w:rsid w:val="007C4EFE"/>
    <w:rsid w:val="007C5207"/>
    <w:rsid w:val="007C53DC"/>
    <w:rsid w:val="007C5B44"/>
    <w:rsid w:val="007C5D61"/>
    <w:rsid w:val="007C631C"/>
    <w:rsid w:val="007C664E"/>
    <w:rsid w:val="007C6A95"/>
    <w:rsid w:val="007C6CF4"/>
    <w:rsid w:val="007C72C5"/>
    <w:rsid w:val="007C72ED"/>
    <w:rsid w:val="007C7504"/>
    <w:rsid w:val="007C777F"/>
    <w:rsid w:val="007C7F23"/>
    <w:rsid w:val="007D02B6"/>
    <w:rsid w:val="007D0868"/>
    <w:rsid w:val="007D08A7"/>
    <w:rsid w:val="007D0F82"/>
    <w:rsid w:val="007D1F41"/>
    <w:rsid w:val="007D2756"/>
    <w:rsid w:val="007D296D"/>
    <w:rsid w:val="007D29D9"/>
    <w:rsid w:val="007D29E0"/>
    <w:rsid w:val="007D2A9F"/>
    <w:rsid w:val="007D2C2C"/>
    <w:rsid w:val="007D2CC6"/>
    <w:rsid w:val="007D2DB9"/>
    <w:rsid w:val="007D2F37"/>
    <w:rsid w:val="007D2F9F"/>
    <w:rsid w:val="007D353B"/>
    <w:rsid w:val="007D3B97"/>
    <w:rsid w:val="007D3E9A"/>
    <w:rsid w:val="007D44BA"/>
    <w:rsid w:val="007D494A"/>
    <w:rsid w:val="007D4B8A"/>
    <w:rsid w:val="007D4C14"/>
    <w:rsid w:val="007D4C7C"/>
    <w:rsid w:val="007D51F1"/>
    <w:rsid w:val="007D5546"/>
    <w:rsid w:val="007D588B"/>
    <w:rsid w:val="007D5919"/>
    <w:rsid w:val="007D5FA2"/>
    <w:rsid w:val="007D5FCB"/>
    <w:rsid w:val="007D6103"/>
    <w:rsid w:val="007D6112"/>
    <w:rsid w:val="007D63E7"/>
    <w:rsid w:val="007D6729"/>
    <w:rsid w:val="007D6F1E"/>
    <w:rsid w:val="007D703E"/>
    <w:rsid w:val="007D7947"/>
    <w:rsid w:val="007E0534"/>
    <w:rsid w:val="007E075D"/>
    <w:rsid w:val="007E0D9C"/>
    <w:rsid w:val="007E0E66"/>
    <w:rsid w:val="007E10AA"/>
    <w:rsid w:val="007E1715"/>
    <w:rsid w:val="007E1C23"/>
    <w:rsid w:val="007E231B"/>
    <w:rsid w:val="007E23AF"/>
    <w:rsid w:val="007E23DF"/>
    <w:rsid w:val="007E25CD"/>
    <w:rsid w:val="007E2607"/>
    <w:rsid w:val="007E2B92"/>
    <w:rsid w:val="007E2BDC"/>
    <w:rsid w:val="007E3099"/>
    <w:rsid w:val="007E3304"/>
    <w:rsid w:val="007E357B"/>
    <w:rsid w:val="007E37C6"/>
    <w:rsid w:val="007E3916"/>
    <w:rsid w:val="007E3F2A"/>
    <w:rsid w:val="007E3FD7"/>
    <w:rsid w:val="007E4263"/>
    <w:rsid w:val="007E429F"/>
    <w:rsid w:val="007E43FF"/>
    <w:rsid w:val="007E453F"/>
    <w:rsid w:val="007E45CF"/>
    <w:rsid w:val="007E48B1"/>
    <w:rsid w:val="007E4933"/>
    <w:rsid w:val="007E4936"/>
    <w:rsid w:val="007E4974"/>
    <w:rsid w:val="007E49B4"/>
    <w:rsid w:val="007E49D6"/>
    <w:rsid w:val="007E4C4D"/>
    <w:rsid w:val="007E5471"/>
    <w:rsid w:val="007E54EC"/>
    <w:rsid w:val="007E5737"/>
    <w:rsid w:val="007E5F28"/>
    <w:rsid w:val="007E6294"/>
    <w:rsid w:val="007E661D"/>
    <w:rsid w:val="007E6743"/>
    <w:rsid w:val="007E6C58"/>
    <w:rsid w:val="007E70A5"/>
    <w:rsid w:val="007E7232"/>
    <w:rsid w:val="007E7AAD"/>
    <w:rsid w:val="007F0AA9"/>
    <w:rsid w:val="007F1349"/>
    <w:rsid w:val="007F1429"/>
    <w:rsid w:val="007F15E3"/>
    <w:rsid w:val="007F16DA"/>
    <w:rsid w:val="007F1729"/>
    <w:rsid w:val="007F18DA"/>
    <w:rsid w:val="007F1BA5"/>
    <w:rsid w:val="007F1E6D"/>
    <w:rsid w:val="007F2457"/>
    <w:rsid w:val="007F29B0"/>
    <w:rsid w:val="007F2F6C"/>
    <w:rsid w:val="007F4017"/>
    <w:rsid w:val="007F407B"/>
    <w:rsid w:val="007F41AF"/>
    <w:rsid w:val="007F481A"/>
    <w:rsid w:val="007F4D2C"/>
    <w:rsid w:val="007F4DFD"/>
    <w:rsid w:val="007F5346"/>
    <w:rsid w:val="007F5D74"/>
    <w:rsid w:val="007F5E15"/>
    <w:rsid w:val="007F6169"/>
    <w:rsid w:val="007F61C9"/>
    <w:rsid w:val="007F664C"/>
    <w:rsid w:val="007F68BA"/>
    <w:rsid w:val="007F6D83"/>
    <w:rsid w:val="007F6DA6"/>
    <w:rsid w:val="007F7151"/>
    <w:rsid w:val="007F75AD"/>
    <w:rsid w:val="007F7650"/>
    <w:rsid w:val="007F7752"/>
    <w:rsid w:val="007F77FC"/>
    <w:rsid w:val="008000CB"/>
    <w:rsid w:val="0080011B"/>
    <w:rsid w:val="008011E5"/>
    <w:rsid w:val="008013FE"/>
    <w:rsid w:val="008016CB"/>
    <w:rsid w:val="00801DC1"/>
    <w:rsid w:val="00801F33"/>
    <w:rsid w:val="00801F4C"/>
    <w:rsid w:val="00801F97"/>
    <w:rsid w:val="00802B83"/>
    <w:rsid w:val="00803547"/>
    <w:rsid w:val="008040C7"/>
    <w:rsid w:val="008045C4"/>
    <w:rsid w:val="00804D45"/>
    <w:rsid w:val="00805523"/>
    <w:rsid w:val="00805934"/>
    <w:rsid w:val="00806069"/>
    <w:rsid w:val="00806084"/>
    <w:rsid w:val="008060D2"/>
    <w:rsid w:val="008062B3"/>
    <w:rsid w:val="00806AA0"/>
    <w:rsid w:val="00806B87"/>
    <w:rsid w:val="00806E08"/>
    <w:rsid w:val="00806E54"/>
    <w:rsid w:val="0080703F"/>
    <w:rsid w:val="0080723C"/>
    <w:rsid w:val="008076AE"/>
    <w:rsid w:val="0080778C"/>
    <w:rsid w:val="00807AC1"/>
    <w:rsid w:val="00807B68"/>
    <w:rsid w:val="00807B87"/>
    <w:rsid w:val="00807E37"/>
    <w:rsid w:val="00807ED6"/>
    <w:rsid w:val="0081036C"/>
    <w:rsid w:val="00810821"/>
    <w:rsid w:val="00810F3D"/>
    <w:rsid w:val="00811035"/>
    <w:rsid w:val="00811138"/>
    <w:rsid w:val="008113C3"/>
    <w:rsid w:val="00811437"/>
    <w:rsid w:val="00811469"/>
    <w:rsid w:val="00812682"/>
    <w:rsid w:val="00812739"/>
    <w:rsid w:val="00812789"/>
    <w:rsid w:val="00812C54"/>
    <w:rsid w:val="008134E4"/>
    <w:rsid w:val="00813556"/>
    <w:rsid w:val="00813D3B"/>
    <w:rsid w:val="00813DA5"/>
    <w:rsid w:val="00813F96"/>
    <w:rsid w:val="00813FE2"/>
    <w:rsid w:val="00814AD1"/>
    <w:rsid w:val="00814F68"/>
    <w:rsid w:val="00814F89"/>
    <w:rsid w:val="00815244"/>
    <w:rsid w:val="0081598E"/>
    <w:rsid w:val="00815C0B"/>
    <w:rsid w:val="00815C9A"/>
    <w:rsid w:val="00816696"/>
    <w:rsid w:val="00816DB8"/>
    <w:rsid w:val="0081737D"/>
    <w:rsid w:val="0081762A"/>
    <w:rsid w:val="00817890"/>
    <w:rsid w:val="008178D7"/>
    <w:rsid w:val="00817B5C"/>
    <w:rsid w:val="0082002E"/>
    <w:rsid w:val="00820948"/>
    <w:rsid w:val="00820B9F"/>
    <w:rsid w:val="00820E0E"/>
    <w:rsid w:val="00820E9D"/>
    <w:rsid w:val="00820EE7"/>
    <w:rsid w:val="00820FFD"/>
    <w:rsid w:val="0082117E"/>
    <w:rsid w:val="00821216"/>
    <w:rsid w:val="008213FD"/>
    <w:rsid w:val="00821711"/>
    <w:rsid w:val="008219BE"/>
    <w:rsid w:val="00821BF6"/>
    <w:rsid w:val="008220FE"/>
    <w:rsid w:val="00822647"/>
    <w:rsid w:val="008227B7"/>
    <w:rsid w:val="00822C30"/>
    <w:rsid w:val="00823083"/>
    <w:rsid w:val="008230A1"/>
    <w:rsid w:val="00823359"/>
    <w:rsid w:val="00823465"/>
    <w:rsid w:val="00823684"/>
    <w:rsid w:val="008237E4"/>
    <w:rsid w:val="008238DF"/>
    <w:rsid w:val="00823FE1"/>
    <w:rsid w:val="00823FEC"/>
    <w:rsid w:val="00824082"/>
    <w:rsid w:val="0082443C"/>
    <w:rsid w:val="00824EA4"/>
    <w:rsid w:val="008251B9"/>
    <w:rsid w:val="008253D6"/>
    <w:rsid w:val="00825862"/>
    <w:rsid w:val="00825B01"/>
    <w:rsid w:val="008261A1"/>
    <w:rsid w:val="008261C5"/>
    <w:rsid w:val="008265D0"/>
    <w:rsid w:val="00826DE5"/>
    <w:rsid w:val="008276DD"/>
    <w:rsid w:val="00827A47"/>
    <w:rsid w:val="00827DB2"/>
    <w:rsid w:val="0083009A"/>
    <w:rsid w:val="00830355"/>
    <w:rsid w:val="008305D2"/>
    <w:rsid w:val="00830612"/>
    <w:rsid w:val="008306E0"/>
    <w:rsid w:val="00831173"/>
    <w:rsid w:val="00831268"/>
    <w:rsid w:val="00831313"/>
    <w:rsid w:val="008314D0"/>
    <w:rsid w:val="00831870"/>
    <w:rsid w:val="00831876"/>
    <w:rsid w:val="00831886"/>
    <w:rsid w:val="00831992"/>
    <w:rsid w:val="008320E7"/>
    <w:rsid w:val="00832336"/>
    <w:rsid w:val="0083235F"/>
    <w:rsid w:val="008323E5"/>
    <w:rsid w:val="00832A00"/>
    <w:rsid w:val="00832DE8"/>
    <w:rsid w:val="0083316D"/>
    <w:rsid w:val="0083320A"/>
    <w:rsid w:val="00833508"/>
    <w:rsid w:val="00833CEF"/>
    <w:rsid w:val="00833F02"/>
    <w:rsid w:val="008346FF"/>
    <w:rsid w:val="00834839"/>
    <w:rsid w:val="00834F6E"/>
    <w:rsid w:val="0083503E"/>
    <w:rsid w:val="00835AAB"/>
    <w:rsid w:val="00835CAB"/>
    <w:rsid w:val="00835F7A"/>
    <w:rsid w:val="008368D0"/>
    <w:rsid w:val="008368E8"/>
    <w:rsid w:val="00836ECA"/>
    <w:rsid w:val="00837724"/>
    <w:rsid w:val="00837784"/>
    <w:rsid w:val="0084000A"/>
    <w:rsid w:val="00840507"/>
    <w:rsid w:val="00840749"/>
    <w:rsid w:val="00840976"/>
    <w:rsid w:val="00840B64"/>
    <w:rsid w:val="00840E37"/>
    <w:rsid w:val="008410D6"/>
    <w:rsid w:val="00841105"/>
    <w:rsid w:val="008411D3"/>
    <w:rsid w:val="00841440"/>
    <w:rsid w:val="0084157F"/>
    <w:rsid w:val="00841886"/>
    <w:rsid w:val="00842088"/>
    <w:rsid w:val="008422AE"/>
    <w:rsid w:val="00842423"/>
    <w:rsid w:val="0084259D"/>
    <w:rsid w:val="008426BD"/>
    <w:rsid w:val="00842D3B"/>
    <w:rsid w:val="00842EF5"/>
    <w:rsid w:val="00842F20"/>
    <w:rsid w:val="008434DA"/>
    <w:rsid w:val="00843763"/>
    <w:rsid w:val="00843C08"/>
    <w:rsid w:val="00844494"/>
    <w:rsid w:val="008444B0"/>
    <w:rsid w:val="00844533"/>
    <w:rsid w:val="008446B7"/>
    <w:rsid w:val="00844AE0"/>
    <w:rsid w:val="00844E1C"/>
    <w:rsid w:val="00844EA8"/>
    <w:rsid w:val="008462D7"/>
    <w:rsid w:val="008464D2"/>
    <w:rsid w:val="0084662E"/>
    <w:rsid w:val="0084663C"/>
    <w:rsid w:val="00846E16"/>
    <w:rsid w:val="008470E9"/>
    <w:rsid w:val="008474D4"/>
    <w:rsid w:val="008474DD"/>
    <w:rsid w:val="008476E6"/>
    <w:rsid w:val="00847A9E"/>
    <w:rsid w:val="008502DC"/>
    <w:rsid w:val="00850331"/>
    <w:rsid w:val="008503C0"/>
    <w:rsid w:val="008505CF"/>
    <w:rsid w:val="00850878"/>
    <w:rsid w:val="00851124"/>
    <w:rsid w:val="00851144"/>
    <w:rsid w:val="0085155F"/>
    <w:rsid w:val="00851582"/>
    <w:rsid w:val="0085158E"/>
    <w:rsid w:val="008517AE"/>
    <w:rsid w:val="00851941"/>
    <w:rsid w:val="00851FD4"/>
    <w:rsid w:val="008520BD"/>
    <w:rsid w:val="008523E2"/>
    <w:rsid w:val="008527E0"/>
    <w:rsid w:val="008528F7"/>
    <w:rsid w:val="00852E9D"/>
    <w:rsid w:val="00853779"/>
    <w:rsid w:val="00853C7C"/>
    <w:rsid w:val="00853DE0"/>
    <w:rsid w:val="00853F3D"/>
    <w:rsid w:val="008540C7"/>
    <w:rsid w:val="0085435F"/>
    <w:rsid w:val="0085472F"/>
    <w:rsid w:val="008551D1"/>
    <w:rsid w:val="008553F3"/>
    <w:rsid w:val="008554DF"/>
    <w:rsid w:val="008554E5"/>
    <w:rsid w:val="00855605"/>
    <w:rsid w:val="008557E4"/>
    <w:rsid w:val="00855E05"/>
    <w:rsid w:val="008563A9"/>
    <w:rsid w:val="008563B1"/>
    <w:rsid w:val="008563E4"/>
    <w:rsid w:val="0085646C"/>
    <w:rsid w:val="008568D5"/>
    <w:rsid w:val="00856A01"/>
    <w:rsid w:val="00856B2B"/>
    <w:rsid w:val="00856E56"/>
    <w:rsid w:val="00857690"/>
    <w:rsid w:val="00857B39"/>
    <w:rsid w:val="00857B8B"/>
    <w:rsid w:val="00857E9F"/>
    <w:rsid w:val="00857F40"/>
    <w:rsid w:val="008602E5"/>
    <w:rsid w:val="00860754"/>
    <w:rsid w:val="00860A7F"/>
    <w:rsid w:val="00860D35"/>
    <w:rsid w:val="00860D7F"/>
    <w:rsid w:val="00860F8B"/>
    <w:rsid w:val="0086102B"/>
    <w:rsid w:val="008616BC"/>
    <w:rsid w:val="008616FE"/>
    <w:rsid w:val="008620B6"/>
    <w:rsid w:val="00862461"/>
    <w:rsid w:val="008624AE"/>
    <w:rsid w:val="0086265E"/>
    <w:rsid w:val="00862D1F"/>
    <w:rsid w:val="008630DE"/>
    <w:rsid w:val="008631FE"/>
    <w:rsid w:val="00863C15"/>
    <w:rsid w:val="00863D32"/>
    <w:rsid w:val="00863DBD"/>
    <w:rsid w:val="0086400F"/>
    <w:rsid w:val="00864034"/>
    <w:rsid w:val="008641DA"/>
    <w:rsid w:val="00864321"/>
    <w:rsid w:val="0086471D"/>
    <w:rsid w:val="00864AE6"/>
    <w:rsid w:val="00864DFC"/>
    <w:rsid w:val="0086517B"/>
    <w:rsid w:val="0086537B"/>
    <w:rsid w:val="008659B4"/>
    <w:rsid w:val="00865C78"/>
    <w:rsid w:val="00865F05"/>
    <w:rsid w:val="008660FE"/>
    <w:rsid w:val="00866197"/>
    <w:rsid w:val="00866595"/>
    <w:rsid w:val="0086714C"/>
    <w:rsid w:val="008677C5"/>
    <w:rsid w:val="00867A2D"/>
    <w:rsid w:val="00867BC1"/>
    <w:rsid w:val="00867C5E"/>
    <w:rsid w:val="00867D6B"/>
    <w:rsid w:val="00870545"/>
    <w:rsid w:val="008705F3"/>
    <w:rsid w:val="008708DE"/>
    <w:rsid w:val="00870950"/>
    <w:rsid w:val="008709BB"/>
    <w:rsid w:val="00870CB9"/>
    <w:rsid w:val="008710F1"/>
    <w:rsid w:val="00871602"/>
    <w:rsid w:val="008718FD"/>
    <w:rsid w:val="00871AEB"/>
    <w:rsid w:val="008727BC"/>
    <w:rsid w:val="00872FBF"/>
    <w:rsid w:val="00873062"/>
    <w:rsid w:val="0087320B"/>
    <w:rsid w:val="00873692"/>
    <w:rsid w:val="008737A3"/>
    <w:rsid w:val="0087399F"/>
    <w:rsid w:val="00873A59"/>
    <w:rsid w:val="00873A6F"/>
    <w:rsid w:val="00873A9F"/>
    <w:rsid w:val="008746AE"/>
    <w:rsid w:val="008746D5"/>
    <w:rsid w:val="008747F7"/>
    <w:rsid w:val="008748C7"/>
    <w:rsid w:val="00874A9D"/>
    <w:rsid w:val="00874AA2"/>
    <w:rsid w:val="00874F87"/>
    <w:rsid w:val="00875343"/>
    <w:rsid w:val="008757F7"/>
    <w:rsid w:val="00875804"/>
    <w:rsid w:val="00875920"/>
    <w:rsid w:val="00875C25"/>
    <w:rsid w:val="0087625A"/>
    <w:rsid w:val="008766A6"/>
    <w:rsid w:val="008767BE"/>
    <w:rsid w:val="00876AAA"/>
    <w:rsid w:val="008771CC"/>
    <w:rsid w:val="0087746C"/>
    <w:rsid w:val="0087773C"/>
    <w:rsid w:val="00877786"/>
    <w:rsid w:val="008777ED"/>
    <w:rsid w:val="00877B8B"/>
    <w:rsid w:val="00877CCA"/>
    <w:rsid w:val="00877EB2"/>
    <w:rsid w:val="008805AD"/>
    <w:rsid w:val="00880637"/>
    <w:rsid w:val="00880F72"/>
    <w:rsid w:val="008811C8"/>
    <w:rsid w:val="00881306"/>
    <w:rsid w:val="00881317"/>
    <w:rsid w:val="00881A34"/>
    <w:rsid w:val="00881E38"/>
    <w:rsid w:val="00882193"/>
    <w:rsid w:val="008826B7"/>
    <w:rsid w:val="0088288B"/>
    <w:rsid w:val="0088318B"/>
    <w:rsid w:val="00883344"/>
    <w:rsid w:val="00883B11"/>
    <w:rsid w:val="00883F29"/>
    <w:rsid w:val="0088402E"/>
    <w:rsid w:val="008840F0"/>
    <w:rsid w:val="00884BC8"/>
    <w:rsid w:val="00884C36"/>
    <w:rsid w:val="00884C40"/>
    <w:rsid w:val="00884F68"/>
    <w:rsid w:val="00884F6A"/>
    <w:rsid w:val="00884F9D"/>
    <w:rsid w:val="00884FB0"/>
    <w:rsid w:val="008851E1"/>
    <w:rsid w:val="00885577"/>
    <w:rsid w:val="00885734"/>
    <w:rsid w:val="008858B6"/>
    <w:rsid w:val="00885951"/>
    <w:rsid w:val="00885D50"/>
    <w:rsid w:val="008866E9"/>
    <w:rsid w:val="0088724D"/>
    <w:rsid w:val="00887341"/>
    <w:rsid w:val="008901F8"/>
    <w:rsid w:val="008903FC"/>
    <w:rsid w:val="00890513"/>
    <w:rsid w:val="00890B1E"/>
    <w:rsid w:val="008915F8"/>
    <w:rsid w:val="00891CA3"/>
    <w:rsid w:val="00892232"/>
    <w:rsid w:val="0089234A"/>
    <w:rsid w:val="008923D6"/>
    <w:rsid w:val="008928A4"/>
    <w:rsid w:val="00893583"/>
    <w:rsid w:val="0089358C"/>
    <w:rsid w:val="0089369E"/>
    <w:rsid w:val="00893793"/>
    <w:rsid w:val="0089384F"/>
    <w:rsid w:val="00893E31"/>
    <w:rsid w:val="0089462A"/>
    <w:rsid w:val="008948FE"/>
    <w:rsid w:val="0089517C"/>
    <w:rsid w:val="008955DA"/>
    <w:rsid w:val="00896C16"/>
    <w:rsid w:val="00896C50"/>
    <w:rsid w:val="00897316"/>
    <w:rsid w:val="00897A0B"/>
    <w:rsid w:val="00897DA0"/>
    <w:rsid w:val="008A00A8"/>
    <w:rsid w:val="008A00AF"/>
    <w:rsid w:val="008A01C8"/>
    <w:rsid w:val="008A06CB"/>
    <w:rsid w:val="008A1786"/>
    <w:rsid w:val="008A1869"/>
    <w:rsid w:val="008A1957"/>
    <w:rsid w:val="008A1CAA"/>
    <w:rsid w:val="008A1EBF"/>
    <w:rsid w:val="008A1F5D"/>
    <w:rsid w:val="008A2611"/>
    <w:rsid w:val="008A2A8E"/>
    <w:rsid w:val="008A2AFA"/>
    <w:rsid w:val="008A2DEB"/>
    <w:rsid w:val="008A2E38"/>
    <w:rsid w:val="008A3990"/>
    <w:rsid w:val="008A3EB5"/>
    <w:rsid w:val="008A40BA"/>
    <w:rsid w:val="008A4328"/>
    <w:rsid w:val="008A43BE"/>
    <w:rsid w:val="008A498C"/>
    <w:rsid w:val="008A4A35"/>
    <w:rsid w:val="008A5185"/>
    <w:rsid w:val="008A535F"/>
    <w:rsid w:val="008A56E3"/>
    <w:rsid w:val="008A5A36"/>
    <w:rsid w:val="008A5F04"/>
    <w:rsid w:val="008A63D4"/>
    <w:rsid w:val="008A64F2"/>
    <w:rsid w:val="008A6A66"/>
    <w:rsid w:val="008A6B2F"/>
    <w:rsid w:val="008A6D65"/>
    <w:rsid w:val="008A6EA0"/>
    <w:rsid w:val="008A741B"/>
    <w:rsid w:val="008A7913"/>
    <w:rsid w:val="008A7A21"/>
    <w:rsid w:val="008A7F23"/>
    <w:rsid w:val="008B02A3"/>
    <w:rsid w:val="008B042A"/>
    <w:rsid w:val="008B07C1"/>
    <w:rsid w:val="008B0D0A"/>
    <w:rsid w:val="008B0E56"/>
    <w:rsid w:val="008B187B"/>
    <w:rsid w:val="008B1B49"/>
    <w:rsid w:val="008B1D34"/>
    <w:rsid w:val="008B2681"/>
    <w:rsid w:val="008B2AF1"/>
    <w:rsid w:val="008B2D62"/>
    <w:rsid w:val="008B3203"/>
    <w:rsid w:val="008B3573"/>
    <w:rsid w:val="008B3D3C"/>
    <w:rsid w:val="008B3E0C"/>
    <w:rsid w:val="008B40BA"/>
    <w:rsid w:val="008B445B"/>
    <w:rsid w:val="008B45D4"/>
    <w:rsid w:val="008B4991"/>
    <w:rsid w:val="008B4A6B"/>
    <w:rsid w:val="008B4BB2"/>
    <w:rsid w:val="008B5219"/>
    <w:rsid w:val="008B5358"/>
    <w:rsid w:val="008B541D"/>
    <w:rsid w:val="008B5D1D"/>
    <w:rsid w:val="008B60D3"/>
    <w:rsid w:val="008B60E0"/>
    <w:rsid w:val="008B6430"/>
    <w:rsid w:val="008B6666"/>
    <w:rsid w:val="008B6848"/>
    <w:rsid w:val="008B6A69"/>
    <w:rsid w:val="008B6C73"/>
    <w:rsid w:val="008B6D00"/>
    <w:rsid w:val="008B773E"/>
    <w:rsid w:val="008B7885"/>
    <w:rsid w:val="008B7931"/>
    <w:rsid w:val="008B7946"/>
    <w:rsid w:val="008B79C4"/>
    <w:rsid w:val="008B7A49"/>
    <w:rsid w:val="008B7AAC"/>
    <w:rsid w:val="008C007C"/>
    <w:rsid w:val="008C023C"/>
    <w:rsid w:val="008C07D4"/>
    <w:rsid w:val="008C125F"/>
    <w:rsid w:val="008C1397"/>
    <w:rsid w:val="008C1DAC"/>
    <w:rsid w:val="008C22AC"/>
    <w:rsid w:val="008C2869"/>
    <w:rsid w:val="008C2A54"/>
    <w:rsid w:val="008C2B9D"/>
    <w:rsid w:val="008C2C16"/>
    <w:rsid w:val="008C2DCD"/>
    <w:rsid w:val="008C2E48"/>
    <w:rsid w:val="008C3197"/>
    <w:rsid w:val="008C3593"/>
    <w:rsid w:val="008C359E"/>
    <w:rsid w:val="008C365E"/>
    <w:rsid w:val="008C36FB"/>
    <w:rsid w:val="008C37CA"/>
    <w:rsid w:val="008C3810"/>
    <w:rsid w:val="008C3844"/>
    <w:rsid w:val="008C389D"/>
    <w:rsid w:val="008C3958"/>
    <w:rsid w:val="008C3E02"/>
    <w:rsid w:val="008C44A5"/>
    <w:rsid w:val="008C479B"/>
    <w:rsid w:val="008C5130"/>
    <w:rsid w:val="008C5611"/>
    <w:rsid w:val="008C59D3"/>
    <w:rsid w:val="008C5CA1"/>
    <w:rsid w:val="008C5DA8"/>
    <w:rsid w:val="008C60AC"/>
    <w:rsid w:val="008C6170"/>
    <w:rsid w:val="008C66D6"/>
    <w:rsid w:val="008C6E61"/>
    <w:rsid w:val="008C70B1"/>
    <w:rsid w:val="008C753A"/>
    <w:rsid w:val="008C7B59"/>
    <w:rsid w:val="008D03B5"/>
    <w:rsid w:val="008D0415"/>
    <w:rsid w:val="008D04EF"/>
    <w:rsid w:val="008D0688"/>
    <w:rsid w:val="008D0993"/>
    <w:rsid w:val="008D0CAE"/>
    <w:rsid w:val="008D0F55"/>
    <w:rsid w:val="008D15D2"/>
    <w:rsid w:val="008D1C9E"/>
    <w:rsid w:val="008D1EB1"/>
    <w:rsid w:val="008D1F84"/>
    <w:rsid w:val="008D2023"/>
    <w:rsid w:val="008D24C6"/>
    <w:rsid w:val="008D27BB"/>
    <w:rsid w:val="008D2957"/>
    <w:rsid w:val="008D2DBC"/>
    <w:rsid w:val="008D3316"/>
    <w:rsid w:val="008D3490"/>
    <w:rsid w:val="008D39AB"/>
    <w:rsid w:val="008D3A18"/>
    <w:rsid w:val="008D3AD1"/>
    <w:rsid w:val="008D404C"/>
    <w:rsid w:val="008D4248"/>
    <w:rsid w:val="008D4338"/>
    <w:rsid w:val="008D477A"/>
    <w:rsid w:val="008D487B"/>
    <w:rsid w:val="008D4C99"/>
    <w:rsid w:val="008D4E0C"/>
    <w:rsid w:val="008D4EB5"/>
    <w:rsid w:val="008D50C9"/>
    <w:rsid w:val="008D51B8"/>
    <w:rsid w:val="008D544B"/>
    <w:rsid w:val="008D5641"/>
    <w:rsid w:val="008D5DDF"/>
    <w:rsid w:val="008D5E79"/>
    <w:rsid w:val="008D61B1"/>
    <w:rsid w:val="008D6360"/>
    <w:rsid w:val="008D6664"/>
    <w:rsid w:val="008D66AD"/>
    <w:rsid w:val="008D6A5C"/>
    <w:rsid w:val="008D6C43"/>
    <w:rsid w:val="008D6D4C"/>
    <w:rsid w:val="008D6DCB"/>
    <w:rsid w:val="008D6F67"/>
    <w:rsid w:val="008D76CE"/>
    <w:rsid w:val="008D7781"/>
    <w:rsid w:val="008D7837"/>
    <w:rsid w:val="008D78C9"/>
    <w:rsid w:val="008D79D6"/>
    <w:rsid w:val="008D7B14"/>
    <w:rsid w:val="008E0251"/>
    <w:rsid w:val="008E0298"/>
    <w:rsid w:val="008E0375"/>
    <w:rsid w:val="008E03B7"/>
    <w:rsid w:val="008E0535"/>
    <w:rsid w:val="008E1224"/>
    <w:rsid w:val="008E157D"/>
    <w:rsid w:val="008E1928"/>
    <w:rsid w:val="008E236A"/>
    <w:rsid w:val="008E299A"/>
    <w:rsid w:val="008E2DE6"/>
    <w:rsid w:val="008E2E3A"/>
    <w:rsid w:val="008E321A"/>
    <w:rsid w:val="008E348B"/>
    <w:rsid w:val="008E3590"/>
    <w:rsid w:val="008E3648"/>
    <w:rsid w:val="008E39EF"/>
    <w:rsid w:val="008E3AC1"/>
    <w:rsid w:val="008E3BFB"/>
    <w:rsid w:val="008E3DC8"/>
    <w:rsid w:val="008E3E55"/>
    <w:rsid w:val="008E4749"/>
    <w:rsid w:val="008E4D7B"/>
    <w:rsid w:val="008E504A"/>
    <w:rsid w:val="008E5384"/>
    <w:rsid w:val="008E55C1"/>
    <w:rsid w:val="008E594E"/>
    <w:rsid w:val="008E6796"/>
    <w:rsid w:val="008E6CD4"/>
    <w:rsid w:val="008E7284"/>
    <w:rsid w:val="008E734A"/>
    <w:rsid w:val="008E7753"/>
    <w:rsid w:val="008F022A"/>
    <w:rsid w:val="008F0580"/>
    <w:rsid w:val="008F0584"/>
    <w:rsid w:val="008F07E4"/>
    <w:rsid w:val="008F0C67"/>
    <w:rsid w:val="008F0D00"/>
    <w:rsid w:val="008F11F7"/>
    <w:rsid w:val="008F1B2D"/>
    <w:rsid w:val="008F1B33"/>
    <w:rsid w:val="008F1B57"/>
    <w:rsid w:val="008F1B9B"/>
    <w:rsid w:val="008F26A4"/>
    <w:rsid w:val="008F2751"/>
    <w:rsid w:val="008F27B7"/>
    <w:rsid w:val="008F27C8"/>
    <w:rsid w:val="008F29FB"/>
    <w:rsid w:val="008F2B4E"/>
    <w:rsid w:val="008F2BA2"/>
    <w:rsid w:val="008F3198"/>
    <w:rsid w:val="008F3257"/>
    <w:rsid w:val="008F3B69"/>
    <w:rsid w:val="008F3C81"/>
    <w:rsid w:val="008F3C9F"/>
    <w:rsid w:val="008F3F34"/>
    <w:rsid w:val="008F4AED"/>
    <w:rsid w:val="008F4E48"/>
    <w:rsid w:val="008F5078"/>
    <w:rsid w:val="008F5A93"/>
    <w:rsid w:val="008F5B92"/>
    <w:rsid w:val="008F5C65"/>
    <w:rsid w:val="008F5DAA"/>
    <w:rsid w:val="008F62D5"/>
    <w:rsid w:val="008F649F"/>
    <w:rsid w:val="008F6505"/>
    <w:rsid w:val="008F65CB"/>
    <w:rsid w:val="008F6D77"/>
    <w:rsid w:val="008F73D0"/>
    <w:rsid w:val="008F7406"/>
    <w:rsid w:val="008F7737"/>
    <w:rsid w:val="008F7AAF"/>
    <w:rsid w:val="008F7B6F"/>
    <w:rsid w:val="008F7C25"/>
    <w:rsid w:val="008F7C38"/>
    <w:rsid w:val="00900049"/>
    <w:rsid w:val="009008B6"/>
    <w:rsid w:val="00900AA7"/>
    <w:rsid w:val="00900C7B"/>
    <w:rsid w:val="0090174D"/>
    <w:rsid w:val="009018C7"/>
    <w:rsid w:val="00901C1A"/>
    <w:rsid w:val="00901E7D"/>
    <w:rsid w:val="009023D2"/>
    <w:rsid w:val="0090265E"/>
    <w:rsid w:val="009029D3"/>
    <w:rsid w:val="00902B52"/>
    <w:rsid w:val="0090329D"/>
    <w:rsid w:val="009036EE"/>
    <w:rsid w:val="00903E73"/>
    <w:rsid w:val="00903E7D"/>
    <w:rsid w:val="00903F80"/>
    <w:rsid w:val="009041DE"/>
    <w:rsid w:val="0090425C"/>
    <w:rsid w:val="009042D6"/>
    <w:rsid w:val="00904AF1"/>
    <w:rsid w:val="00904CFB"/>
    <w:rsid w:val="00904DA2"/>
    <w:rsid w:val="00904E89"/>
    <w:rsid w:val="00904F26"/>
    <w:rsid w:val="00904FB7"/>
    <w:rsid w:val="0090512A"/>
    <w:rsid w:val="009055FA"/>
    <w:rsid w:val="00905678"/>
    <w:rsid w:val="00905FA7"/>
    <w:rsid w:val="0090627A"/>
    <w:rsid w:val="00906E94"/>
    <w:rsid w:val="00906F25"/>
    <w:rsid w:val="00906F79"/>
    <w:rsid w:val="0090732E"/>
    <w:rsid w:val="00907420"/>
    <w:rsid w:val="009078C3"/>
    <w:rsid w:val="00907E58"/>
    <w:rsid w:val="00910429"/>
    <w:rsid w:val="009106C7"/>
    <w:rsid w:val="00910AD9"/>
    <w:rsid w:val="00911053"/>
    <w:rsid w:val="009115CC"/>
    <w:rsid w:val="00911B83"/>
    <w:rsid w:val="00911DFF"/>
    <w:rsid w:val="00911FE2"/>
    <w:rsid w:val="009120FC"/>
    <w:rsid w:val="009121F6"/>
    <w:rsid w:val="0091288F"/>
    <w:rsid w:val="00912AD1"/>
    <w:rsid w:val="00912DDC"/>
    <w:rsid w:val="009131FA"/>
    <w:rsid w:val="009132D8"/>
    <w:rsid w:val="00914117"/>
    <w:rsid w:val="00914285"/>
    <w:rsid w:val="00914405"/>
    <w:rsid w:val="00914589"/>
    <w:rsid w:val="0091468F"/>
    <w:rsid w:val="009146A3"/>
    <w:rsid w:val="00914835"/>
    <w:rsid w:val="009151C1"/>
    <w:rsid w:val="00915CC7"/>
    <w:rsid w:val="00915D2C"/>
    <w:rsid w:val="00915D5F"/>
    <w:rsid w:val="0091600D"/>
    <w:rsid w:val="009162ED"/>
    <w:rsid w:val="00916364"/>
    <w:rsid w:val="009163E3"/>
    <w:rsid w:val="009163EA"/>
    <w:rsid w:val="0091674E"/>
    <w:rsid w:val="00916764"/>
    <w:rsid w:val="009168DF"/>
    <w:rsid w:val="00916C90"/>
    <w:rsid w:val="00916D36"/>
    <w:rsid w:val="00916E02"/>
    <w:rsid w:val="00916F0A"/>
    <w:rsid w:val="009173D2"/>
    <w:rsid w:val="00917490"/>
    <w:rsid w:val="0091751D"/>
    <w:rsid w:val="00917BE8"/>
    <w:rsid w:val="00917F5F"/>
    <w:rsid w:val="009200FD"/>
    <w:rsid w:val="00920192"/>
    <w:rsid w:val="009203B9"/>
    <w:rsid w:val="00920941"/>
    <w:rsid w:val="00920E70"/>
    <w:rsid w:val="00921145"/>
    <w:rsid w:val="0092119E"/>
    <w:rsid w:val="00921266"/>
    <w:rsid w:val="00921A20"/>
    <w:rsid w:val="00921B2B"/>
    <w:rsid w:val="00921E52"/>
    <w:rsid w:val="00922344"/>
    <w:rsid w:val="0092297F"/>
    <w:rsid w:val="00922AFB"/>
    <w:rsid w:val="00922F9B"/>
    <w:rsid w:val="0092301F"/>
    <w:rsid w:val="00923352"/>
    <w:rsid w:val="009236EB"/>
    <w:rsid w:val="00923DF6"/>
    <w:rsid w:val="00923FF1"/>
    <w:rsid w:val="00924179"/>
    <w:rsid w:val="00924A58"/>
    <w:rsid w:val="00925360"/>
    <w:rsid w:val="009254A9"/>
    <w:rsid w:val="00925EF3"/>
    <w:rsid w:val="00925FF3"/>
    <w:rsid w:val="00926515"/>
    <w:rsid w:val="009267AF"/>
    <w:rsid w:val="0092691C"/>
    <w:rsid w:val="00926B44"/>
    <w:rsid w:val="00926E19"/>
    <w:rsid w:val="00927224"/>
    <w:rsid w:val="00927323"/>
    <w:rsid w:val="00927A16"/>
    <w:rsid w:val="00927F42"/>
    <w:rsid w:val="0093028B"/>
    <w:rsid w:val="009304D6"/>
    <w:rsid w:val="00930758"/>
    <w:rsid w:val="00930885"/>
    <w:rsid w:val="00931024"/>
    <w:rsid w:val="00931094"/>
    <w:rsid w:val="009311A2"/>
    <w:rsid w:val="00931487"/>
    <w:rsid w:val="009316C8"/>
    <w:rsid w:val="0093171D"/>
    <w:rsid w:val="00931C0C"/>
    <w:rsid w:val="009320D2"/>
    <w:rsid w:val="0093231C"/>
    <w:rsid w:val="009326A5"/>
    <w:rsid w:val="009326E3"/>
    <w:rsid w:val="00932A0A"/>
    <w:rsid w:val="00932A34"/>
    <w:rsid w:val="00933117"/>
    <w:rsid w:val="00933208"/>
    <w:rsid w:val="00933E26"/>
    <w:rsid w:val="00934834"/>
    <w:rsid w:val="00934C1E"/>
    <w:rsid w:val="00935390"/>
    <w:rsid w:val="009355A0"/>
    <w:rsid w:val="00935893"/>
    <w:rsid w:val="00935E1E"/>
    <w:rsid w:val="00936407"/>
    <w:rsid w:val="00936D3C"/>
    <w:rsid w:val="00936F29"/>
    <w:rsid w:val="00936FC4"/>
    <w:rsid w:val="0093738B"/>
    <w:rsid w:val="0093766B"/>
    <w:rsid w:val="00937954"/>
    <w:rsid w:val="0094037A"/>
    <w:rsid w:val="0094053A"/>
    <w:rsid w:val="00940665"/>
    <w:rsid w:val="0094089C"/>
    <w:rsid w:val="00941110"/>
    <w:rsid w:val="00941257"/>
    <w:rsid w:val="0094129C"/>
    <w:rsid w:val="0094189C"/>
    <w:rsid w:val="009419F8"/>
    <w:rsid w:val="00942249"/>
    <w:rsid w:val="00942455"/>
    <w:rsid w:val="00942798"/>
    <w:rsid w:val="0094294B"/>
    <w:rsid w:val="00942969"/>
    <w:rsid w:val="00942B86"/>
    <w:rsid w:val="00942C51"/>
    <w:rsid w:val="00942E33"/>
    <w:rsid w:val="00942FC0"/>
    <w:rsid w:val="00943020"/>
    <w:rsid w:val="009432F1"/>
    <w:rsid w:val="00943478"/>
    <w:rsid w:val="0094383F"/>
    <w:rsid w:val="00943FA5"/>
    <w:rsid w:val="0094421A"/>
    <w:rsid w:val="00944762"/>
    <w:rsid w:val="00944C46"/>
    <w:rsid w:val="00945258"/>
    <w:rsid w:val="0094530F"/>
    <w:rsid w:val="0094577B"/>
    <w:rsid w:val="0094579B"/>
    <w:rsid w:val="0094640E"/>
    <w:rsid w:val="0094675F"/>
    <w:rsid w:val="009470F9"/>
    <w:rsid w:val="00947113"/>
    <w:rsid w:val="00947157"/>
    <w:rsid w:val="00947358"/>
    <w:rsid w:val="009476CD"/>
    <w:rsid w:val="00947749"/>
    <w:rsid w:val="00947AD0"/>
    <w:rsid w:val="00947BD7"/>
    <w:rsid w:val="00947C47"/>
    <w:rsid w:val="00947DE8"/>
    <w:rsid w:val="00950395"/>
    <w:rsid w:val="00950623"/>
    <w:rsid w:val="00950A7A"/>
    <w:rsid w:val="00950EE5"/>
    <w:rsid w:val="00951176"/>
    <w:rsid w:val="00951212"/>
    <w:rsid w:val="00951480"/>
    <w:rsid w:val="00951794"/>
    <w:rsid w:val="00951C38"/>
    <w:rsid w:val="00951F14"/>
    <w:rsid w:val="0095203F"/>
    <w:rsid w:val="0095208C"/>
    <w:rsid w:val="009521AD"/>
    <w:rsid w:val="009524D1"/>
    <w:rsid w:val="0095260E"/>
    <w:rsid w:val="00952C1E"/>
    <w:rsid w:val="00952F7C"/>
    <w:rsid w:val="009531CA"/>
    <w:rsid w:val="00953603"/>
    <w:rsid w:val="00953CFC"/>
    <w:rsid w:val="00953F3F"/>
    <w:rsid w:val="00954058"/>
    <w:rsid w:val="00954771"/>
    <w:rsid w:val="00954B2D"/>
    <w:rsid w:val="00954C94"/>
    <w:rsid w:val="00954DEE"/>
    <w:rsid w:val="00954DFE"/>
    <w:rsid w:val="00955968"/>
    <w:rsid w:val="00956141"/>
    <w:rsid w:val="00956514"/>
    <w:rsid w:val="00956711"/>
    <w:rsid w:val="00956797"/>
    <w:rsid w:val="009568BD"/>
    <w:rsid w:val="00956F5A"/>
    <w:rsid w:val="00957354"/>
    <w:rsid w:val="0095789D"/>
    <w:rsid w:val="00957A7C"/>
    <w:rsid w:val="00960A62"/>
    <w:rsid w:val="0096160E"/>
    <w:rsid w:val="00961739"/>
    <w:rsid w:val="00961994"/>
    <w:rsid w:val="00961DDE"/>
    <w:rsid w:val="00962187"/>
    <w:rsid w:val="00962333"/>
    <w:rsid w:val="0096264C"/>
    <w:rsid w:val="00962765"/>
    <w:rsid w:val="009628E0"/>
    <w:rsid w:val="00962C55"/>
    <w:rsid w:val="00962EAD"/>
    <w:rsid w:val="00962EE0"/>
    <w:rsid w:val="00963580"/>
    <w:rsid w:val="00963B79"/>
    <w:rsid w:val="00963D21"/>
    <w:rsid w:val="00963F7C"/>
    <w:rsid w:val="009642DD"/>
    <w:rsid w:val="00964358"/>
    <w:rsid w:val="00964C61"/>
    <w:rsid w:val="00964D7F"/>
    <w:rsid w:val="00964ED4"/>
    <w:rsid w:val="00964F30"/>
    <w:rsid w:val="00965196"/>
    <w:rsid w:val="00965715"/>
    <w:rsid w:val="0096573E"/>
    <w:rsid w:val="0096585C"/>
    <w:rsid w:val="009658A8"/>
    <w:rsid w:val="00965944"/>
    <w:rsid w:val="00965B88"/>
    <w:rsid w:val="00965E97"/>
    <w:rsid w:val="009660F5"/>
    <w:rsid w:val="00966965"/>
    <w:rsid w:val="00966D78"/>
    <w:rsid w:val="00966EC7"/>
    <w:rsid w:val="00966EFC"/>
    <w:rsid w:val="00967956"/>
    <w:rsid w:val="00967AEF"/>
    <w:rsid w:val="0097018F"/>
    <w:rsid w:val="00970285"/>
    <w:rsid w:val="00970382"/>
    <w:rsid w:val="0097094E"/>
    <w:rsid w:val="00970CAF"/>
    <w:rsid w:val="00971073"/>
    <w:rsid w:val="009712BA"/>
    <w:rsid w:val="00971379"/>
    <w:rsid w:val="0097137C"/>
    <w:rsid w:val="00971B78"/>
    <w:rsid w:val="00971E82"/>
    <w:rsid w:val="009728ED"/>
    <w:rsid w:val="0097310E"/>
    <w:rsid w:val="0097374C"/>
    <w:rsid w:val="00973908"/>
    <w:rsid w:val="009739AA"/>
    <w:rsid w:val="00973C88"/>
    <w:rsid w:val="00974AAB"/>
    <w:rsid w:val="00974DD5"/>
    <w:rsid w:val="00974E32"/>
    <w:rsid w:val="009753F0"/>
    <w:rsid w:val="009758A1"/>
    <w:rsid w:val="00975AF4"/>
    <w:rsid w:val="00976146"/>
    <w:rsid w:val="009761C6"/>
    <w:rsid w:val="009767BE"/>
    <w:rsid w:val="00976B84"/>
    <w:rsid w:val="0097704F"/>
    <w:rsid w:val="0097708C"/>
    <w:rsid w:val="0097709C"/>
    <w:rsid w:val="009771A1"/>
    <w:rsid w:val="0097739C"/>
    <w:rsid w:val="0097760B"/>
    <w:rsid w:val="009776AB"/>
    <w:rsid w:val="00977774"/>
    <w:rsid w:val="009777F1"/>
    <w:rsid w:val="00977C8C"/>
    <w:rsid w:val="00977E01"/>
    <w:rsid w:val="009802C3"/>
    <w:rsid w:val="00980404"/>
    <w:rsid w:val="0098065D"/>
    <w:rsid w:val="009806B7"/>
    <w:rsid w:val="00980930"/>
    <w:rsid w:val="00980ABA"/>
    <w:rsid w:val="00980DED"/>
    <w:rsid w:val="0098105F"/>
    <w:rsid w:val="009815A6"/>
    <w:rsid w:val="00981D4D"/>
    <w:rsid w:val="00981DD6"/>
    <w:rsid w:val="00981E0C"/>
    <w:rsid w:val="00982091"/>
    <w:rsid w:val="009822BD"/>
    <w:rsid w:val="00982362"/>
    <w:rsid w:val="0098246E"/>
    <w:rsid w:val="0098264F"/>
    <w:rsid w:val="00982957"/>
    <w:rsid w:val="009829CF"/>
    <w:rsid w:val="009834C4"/>
    <w:rsid w:val="009835B6"/>
    <w:rsid w:val="009837B5"/>
    <w:rsid w:val="00983C3D"/>
    <w:rsid w:val="0098487A"/>
    <w:rsid w:val="00984DF4"/>
    <w:rsid w:val="0098503B"/>
    <w:rsid w:val="009850F0"/>
    <w:rsid w:val="00985123"/>
    <w:rsid w:val="00985471"/>
    <w:rsid w:val="009865F4"/>
    <w:rsid w:val="00986669"/>
    <w:rsid w:val="00986A1F"/>
    <w:rsid w:val="00986F5C"/>
    <w:rsid w:val="009870D5"/>
    <w:rsid w:val="00987566"/>
    <w:rsid w:val="00987750"/>
    <w:rsid w:val="00987D01"/>
    <w:rsid w:val="00987D73"/>
    <w:rsid w:val="00987E7E"/>
    <w:rsid w:val="009900BE"/>
    <w:rsid w:val="00990120"/>
    <w:rsid w:val="00990B13"/>
    <w:rsid w:val="00990F35"/>
    <w:rsid w:val="00991E09"/>
    <w:rsid w:val="00991F4E"/>
    <w:rsid w:val="00992216"/>
    <w:rsid w:val="0099248D"/>
    <w:rsid w:val="009925B6"/>
    <w:rsid w:val="00992B5C"/>
    <w:rsid w:val="00992BDC"/>
    <w:rsid w:val="00993095"/>
    <w:rsid w:val="00993183"/>
    <w:rsid w:val="009931AF"/>
    <w:rsid w:val="0099359F"/>
    <w:rsid w:val="009938AB"/>
    <w:rsid w:val="009953C1"/>
    <w:rsid w:val="00995E74"/>
    <w:rsid w:val="00996751"/>
    <w:rsid w:val="00996E56"/>
    <w:rsid w:val="00997363"/>
    <w:rsid w:val="009A0024"/>
    <w:rsid w:val="009A01F5"/>
    <w:rsid w:val="009A0203"/>
    <w:rsid w:val="009A033E"/>
    <w:rsid w:val="009A0589"/>
    <w:rsid w:val="009A0598"/>
    <w:rsid w:val="009A0D38"/>
    <w:rsid w:val="009A0D6F"/>
    <w:rsid w:val="009A110B"/>
    <w:rsid w:val="009A1252"/>
    <w:rsid w:val="009A15E7"/>
    <w:rsid w:val="009A16C3"/>
    <w:rsid w:val="009A17BA"/>
    <w:rsid w:val="009A1C3C"/>
    <w:rsid w:val="009A1EE5"/>
    <w:rsid w:val="009A21C7"/>
    <w:rsid w:val="009A23F2"/>
    <w:rsid w:val="009A247B"/>
    <w:rsid w:val="009A24E5"/>
    <w:rsid w:val="009A2C50"/>
    <w:rsid w:val="009A3002"/>
    <w:rsid w:val="009A3123"/>
    <w:rsid w:val="009A321B"/>
    <w:rsid w:val="009A38EA"/>
    <w:rsid w:val="009A39F5"/>
    <w:rsid w:val="009A3C88"/>
    <w:rsid w:val="009A3D0C"/>
    <w:rsid w:val="009A3D25"/>
    <w:rsid w:val="009A3D4B"/>
    <w:rsid w:val="009A40FB"/>
    <w:rsid w:val="009A419E"/>
    <w:rsid w:val="009A444A"/>
    <w:rsid w:val="009A4523"/>
    <w:rsid w:val="009A4A98"/>
    <w:rsid w:val="009A4E69"/>
    <w:rsid w:val="009A4FB3"/>
    <w:rsid w:val="009A4FED"/>
    <w:rsid w:val="009A50D6"/>
    <w:rsid w:val="009A5133"/>
    <w:rsid w:val="009A5328"/>
    <w:rsid w:val="009A5A58"/>
    <w:rsid w:val="009A5BA0"/>
    <w:rsid w:val="009A625D"/>
    <w:rsid w:val="009A638A"/>
    <w:rsid w:val="009A6E4B"/>
    <w:rsid w:val="009A6E74"/>
    <w:rsid w:val="009A7338"/>
    <w:rsid w:val="009A734D"/>
    <w:rsid w:val="009A7404"/>
    <w:rsid w:val="009A7628"/>
    <w:rsid w:val="009A7F22"/>
    <w:rsid w:val="009B023E"/>
    <w:rsid w:val="009B061A"/>
    <w:rsid w:val="009B072A"/>
    <w:rsid w:val="009B078E"/>
    <w:rsid w:val="009B0985"/>
    <w:rsid w:val="009B09D8"/>
    <w:rsid w:val="009B117D"/>
    <w:rsid w:val="009B11A1"/>
    <w:rsid w:val="009B1A1B"/>
    <w:rsid w:val="009B29CD"/>
    <w:rsid w:val="009B30DE"/>
    <w:rsid w:val="009B343F"/>
    <w:rsid w:val="009B3629"/>
    <w:rsid w:val="009B397F"/>
    <w:rsid w:val="009B39EF"/>
    <w:rsid w:val="009B3D95"/>
    <w:rsid w:val="009B3F7A"/>
    <w:rsid w:val="009B4563"/>
    <w:rsid w:val="009B46DE"/>
    <w:rsid w:val="009B492D"/>
    <w:rsid w:val="009B5230"/>
    <w:rsid w:val="009B5479"/>
    <w:rsid w:val="009B5B81"/>
    <w:rsid w:val="009B5D8D"/>
    <w:rsid w:val="009B60C2"/>
    <w:rsid w:val="009B647E"/>
    <w:rsid w:val="009B66D0"/>
    <w:rsid w:val="009B68AE"/>
    <w:rsid w:val="009B6F0D"/>
    <w:rsid w:val="009B75E2"/>
    <w:rsid w:val="009B75E6"/>
    <w:rsid w:val="009B7BD1"/>
    <w:rsid w:val="009BBC5F"/>
    <w:rsid w:val="009C01FE"/>
    <w:rsid w:val="009C0260"/>
    <w:rsid w:val="009C03DB"/>
    <w:rsid w:val="009C0479"/>
    <w:rsid w:val="009C05C1"/>
    <w:rsid w:val="009C0736"/>
    <w:rsid w:val="009C0A8C"/>
    <w:rsid w:val="009C0B98"/>
    <w:rsid w:val="009C0D67"/>
    <w:rsid w:val="009C0D9F"/>
    <w:rsid w:val="009C1073"/>
    <w:rsid w:val="009C125A"/>
    <w:rsid w:val="009C13BE"/>
    <w:rsid w:val="009C14DF"/>
    <w:rsid w:val="009C15BC"/>
    <w:rsid w:val="009C230C"/>
    <w:rsid w:val="009C2437"/>
    <w:rsid w:val="009C250B"/>
    <w:rsid w:val="009C2521"/>
    <w:rsid w:val="009C2759"/>
    <w:rsid w:val="009C2DD8"/>
    <w:rsid w:val="009C2F18"/>
    <w:rsid w:val="009C3057"/>
    <w:rsid w:val="009C33A7"/>
    <w:rsid w:val="009C3683"/>
    <w:rsid w:val="009C3CAE"/>
    <w:rsid w:val="009C3D03"/>
    <w:rsid w:val="009C3F98"/>
    <w:rsid w:val="009C40FA"/>
    <w:rsid w:val="009C4111"/>
    <w:rsid w:val="009C42F8"/>
    <w:rsid w:val="009C4503"/>
    <w:rsid w:val="009C4795"/>
    <w:rsid w:val="009C4F3B"/>
    <w:rsid w:val="009C4F70"/>
    <w:rsid w:val="009C4F8C"/>
    <w:rsid w:val="009C5212"/>
    <w:rsid w:val="009C5290"/>
    <w:rsid w:val="009C59E0"/>
    <w:rsid w:val="009C5A4E"/>
    <w:rsid w:val="009C5B0E"/>
    <w:rsid w:val="009C63F9"/>
    <w:rsid w:val="009C6781"/>
    <w:rsid w:val="009C708C"/>
    <w:rsid w:val="009C7162"/>
    <w:rsid w:val="009C726F"/>
    <w:rsid w:val="009C74AA"/>
    <w:rsid w:val="009C77BF"/>
    <w:rsid w:val="009C787A"/>
    <w:rsid w:val="009C7892"/>
    <w:rsid w:val="009C7C2B"/>
    <w:rsid w:val="009D002C"/>
    <w:rsid w:val="009D002D"/>
    <w:rsid w:val="009D08E2"/>
    <w:rsid w:val="009D0B47"/>
    <w:rsid w:val="009D0C27"/>
    <w:rsid w:val="009D0CC9"/>
    <w:rsid w:val="009D0D69"/>
    <w:rsid w:val="009D13B5"/>
    <w:rsid w:val="009D13E8"/>
    <w:rsid w:val="009D147F"/>
    <w:rsid w:val="009D15E4"/>
    <w:rsid w:val="009D17D9"/>
    <w:rsid w:val="009D186E"/>
    <w:rsid w:val="009D1EFE"/>
    <w:rsid w:val="009D200A"/>
    <w:rsid w:val="009D2525"/>
    <w:rsid w:val="009D2711"/>
    <w:rsid w:val="009D2962"/>
    <w:rsid w:val="009D2986"/>
    <w:rsid w:val="009D2A7B"/>
    <w:rsid w:val="009D327C"/>
    <w:rsid w:val="009D333E"/>
    <w:rsid w:val="009D352B"/>
    <w:rsid w:val="009D3C2E"/>
    <w:rsid w:val="009D3D47"/>
    <w:rsid w:val="009D3EDC"/>
    <w:rsid w:val="009D3F19"/>
    <w:rsid w:val="009D3F75"/>
    <w:rsid w:val="009D401A"/>
    <w:rsid w:val="009D42D0"/>
    <w:rsid w:val="009D4890"/>
    <w:rsid w:val="009D4893"/>
    <w:rsid w:val="009D4A7C"/>
    <w:rsid w:val="009D51C7"/>
    <w:rsid w:val="009D572B"/>
    <w:rsid w:val="009D6090"/>
    <w:rsid w:val="009D63C7"/>
    <w:rsid w:val="009D706D"/>
    <w:rsid w:val="009D7089"/>
    <w:rsid w:val="009D7817"/>
    <w:rsid w:val="009D799E"/>
    <w:rsid w:val="009D7A30"/>
    <w:rsid w:val="009E0105"/>
    <w:rsid w:val="009E0128"/>
    <w:rsid w:val="009E07EC"/>
    <w:rsid w:val="009E0A40"/>
    <w:rsid w:val="009E0C5E"/>
    <w:rsid w:val="009E1207"/>
    <w:rsid w:val="009E1376"/>
    <w:rsid w:val="009E13F3"/>
    <w:rsid w:val="009E1F2A"/>
    <w:rsid w:val="009E22B0"/>
    <w:rsid w:val="009E23C7"/>
    <w:rsid w:val="009E2942"/>
    <w:rsid w:val="009E2B40"/>
    <w:rsid w:val="009E2B50"/>
    <w:rsid w:val="009E2BAE"/>
    <w:rsid w:val="009E2E2C"/>
    <w:rsid w:val="009E2FE5"/>
    <w:rsid w:val="009E3336"/>
    <w:rsid w:val="009E35E6"/>
    <w:rsid w:val="009E36A5"/>
    <w:rsid w:val="009E3766"/>
    <w:rsid w:val="009E37B2"/>
    <w:rsid w:val="009E3A48"/>
    <w:rsid w:val="009E3A57"/>
    <w:rsid w:val="009E3C60"/>
    <w:rsid w:val="009E41DC"/>
    <w:rsid w:val="009E4207"/>
    <w:rsid w:val="009E4557"/>
    <w:rsid w:val="009E503F"/>
    <w:rsid w:val="009E50E2"/>
    <w:rsid w:val="009E5270"/>
    <w:rsid w:val="009E528A"/>
    <w:rsid w:val="009E5467"/>
    <w:rsid w:val="009E5733"/>
    <w:rsid w:val="009E5AB3"/>
    <w:rsid w:val="009E5B30"/>
    <w:rsid w:val="009E6051"/>
    <w:rsid w:val="009E6239"/>
    <w:rsid w:val="009E63A0"/>
    <w:rsid w:val="009E6477"/>
    <w:rsid w:val="009E6813"/>
    <w:rsid w:val="009E6D2D"/>
    <w:rsid w:val="009E6F77"/>
    <w:rsid w:val="009E711B"/>
    <w:rsid w:val="009E7D01"/>
    <w:rsid w:val="009F1331"/>
    <w:rsid w:val="009F1AD2"/>
    <w:rsid w:val="009F1E23"/>
    <w:rsid w:val="009F227E"/>
    <w:rsid w:val="009F2AE6"/>
    <w:rsid w:val="009F2CA7"/>
    <w:rsid w:val="009F324A"/>
    <w:rsid w:val="009F32CC"/>
    <w:rsid w:val="009F3896"/>
    <w:rsid w:val="009F3E08"/>
    <w:rsid w:val="009F40B0"/>
    <w:rsid w:val="009F4988"/>
    <w:rsid w:val="009F4A1B"/>
    <w:rsid w:val="009F4E64"/>
    <w:rsid w:val="009F4FAA"/>
    <w:rsid w:val="009F544F"/>
    <w:rsid w:val="009F5458"/>
    <w:rsid w:val="009F59A5"/>
    <w:rsid w:val="009F5B1D"/>
    <w:rsid w:val="009F5B8C"/>
    <w:rsid w:val="009F5F04"/>
    <w:rsid w:val="009F6045"/>
    <w:rsid w:val="009F643E"/>
    <w:rsid w:val="009F64C7"/>
    <w:rsid w:val="009F68CD"/>
    <w:rsid w:val="009F6AB4"/>
    <w:rsid w:val="009F6CE2"/>
    <w:rsid w:val="009F6D69"/>
    <w:rsid w:val="009F6E9E"/>
    <w:rsid w:val="009F727C"/>
    <w:rsid w:val="009F72E8"/>
    <w:rsid w:val="009F7726"/>
    <w:rsid w:val="009F7C1E"/>
    <w:rsid w:val="009F7E7A"/>
    <w:rsid w:val="00A0029D"/>
    <w:rsid w:val="00A00879"/>
    <w:rsid w:val="00A00A3D"/>
    <w:rsid w:val="00A00AFA"/>
    <w:rsid w:val="00A00D35"/>
    <w:rsid w:val="00A01197"/>
    <w:rsid w:val="00A01496"/>
    <w:rsid w:val="00A01596"/>
    <w:rsid w:val="00A01731"/>
    <w:rsid w:val="00A019B8"/>
    <w:rsid w:val="00A01A7B"/>
    <w:rsid w:val="00A02523"/>
    <w:rsid w:val="00A02590"/>
    <w:rsid w:val="00A02E71"/>
    <w:rsid w:val="00A02F7F"/>
    <w:rsid w:val="00A03167"/>
    <w:rsid w:val="00A032ED"/>
    <w:rsid w:val="00A03359"/>
    <w:rsid w:val="00A0353F"/>
    <w:rsid w:val="00A037A3"/>
    <w:rsid w:val="00A046B4"/>
    <w:rsid w:val="00A04901"/>
    <w:rsid w:val="00A04CC7"/>
    <w:rsid w:val="00A04E2B"/>
    <w:rsid w:val="00A04F0A"/>
    <w:rsid w:val="00A04F7A"/>
    <w:rsid w:val="00A05656"/>
    <w:rsid w:val="00A05A82"/>
    <w:rsid w:val="00A05F10"/>
    <w:rsid w:val="00A05FA8"/>
    <w:rsid w:val="00A06117"/>
    <w:rsid w:val="00A0615B"/>
    <w:rsid w:val="00A06746"/>
    <w:rsid w:val="00A068F8"/>
    <w:rsid w:val="00A06E36"/>
    <w:rsid w:val="00A07547"/>
    <w:rsid w:val="00A07911"/>
    <w:rsid w:val="00A07E28"/>
    <w:rsid w:val="00A07F9A"/>
    <w:rsid w:val="00A10034"/>
    <w:rsid w:val="00A10263"/>
    <w:rsid w:val="00A10709"/>
    <w:rsid w:val="00A107AC"/>
    <w:rsid w:val="00A1098A"/>
    <w:rsid w:val="00A10D4A"/>
    <w:rsid w:val="00A11101"/>
    <w:rsid w:val="00A118FE"/>
    <w:rsid w:val="00A11DD8"/>
    <w:rsid w:val="00A11F47"/>
    <w:rsid w:val="00A11F5F"/>
    <w:rsid w:val="00A12FCC"/>
    <w:rsid w:val="00A1361C"/>
    <w:rsid w:val="00A13876"/>
    <w:rsid w:val="00A13A1A"/>
    <w:rsid w:val="00A13CFB"/>
    <w:rsid w:val="00A13F5E"/>
    <w:rsid w:val="00A14225"/>
    <w:rsid w:val="00A14861"/>
    <w:rsid w:val="00A14A53"/>
    <w:rsid w:val="00A14B1B"/>
    <w:rsid w:val="00A14E16"/>
    <w:rsid w:val="00A14E92"/>
    <w:rsid w:val="00A1527B"/>
    <w:rsid w:val="00A15364"/>
    <w:rsid w:val="00A15501"/>
    <w:rsid w:val="00A15A55"/>
    <w:rsid w:val="00A15ECA"/>
    <w:rsid w:val="00A16098"/>
    <w:rsid w:val="00A164FF"/>
    <w:rsid w:val="00A166F2"/>
    <w:rsid w:val="00A1682E"/>
    <w:rsid w:val="00A1683E"/>
    <w:rsid w:val="00A16C3E"/>
    <w:rsid w:val="00A17225"/>
    <w:rsid w:val="00A172AD"/>
    <w:rsid w:val="00A173E8"/>
    <w:rsid w:val="00A17488"/>
    <w:rsid w:val="00A17648"/>
    <w:rsid w:val="00A17798"/>
    <w:rsid w:val="00A17BF2"/>
    <w:rsid w:val="00A17CD8"/>
    <w:rsid w:val="00A17F40"/>
    <w:rsid w:val="00A2004C"/>
    <w:rsid w:val="00A20464"/>
    <w:rsid w:val="00A2047A"/>
    <w:rsid w:val="00A204AB"/>
    <w:rsid w:val="00A207D5"/>
    <w:rsid w:val="00A20C28"/>
    <w:rsid w:val="00A211C4"/>
    <w:rsid w:val="00A2146B"/>
    <w:rsid w:val="00A216B9"/>
    <w:rsid w:val="00A21A4F"/>
    <w:rsid w:val="00A21BBB"/>
    <w:rsid w:val="00A21DBA"/>
    <w:rsid w:val="00A22082"/>
    <w:rsid w:val="00A22492"/>
    <w:rsid w:val="00A226CE"/>
    <w:rsid w:val="00A22BF0"/>
    <w:rsid w:val="00A230E5"/>
    <w:rsid w:val="00A23920"/>
    <w:rsid w:val="00A23CB8"/>
    <w:rsid w:val="00A247C6"/>
    <w:rsid w:val="00A25153"/>
    <w:rsid w:val="00A251D0"/>
    <w:rsid w:val="00A252FF"/>
    <w:rsid w:val="00A25370"/>
    <w:rsid w:val="00A254D6"/>
    <w:rsid w:val="00A256E3"/>
    <w:rsid w:val="00A25946"/>
    <w:rsid w:val="00A259AC"/>
    <w:rsid w:val="00A25B46"/>
    <w:rsid w:val="00A25BFE"/>
    <w:rsid w:val="00A25DED"/>
    <w:rsid w:val="00A2645A"/>
    <w:rsid w:val="00A27EDF"/>
    <w:rsid w:val="00A27F32"/>
    <w:rsid w:val="00A30062"/>
    <w:rsid w:val="00A300B8"/>
    <w:rsid w:val="00A30451"/>
    <w:rsid w:val="00A3057F"/>
    <w:rsid w:val="00A308FF"/>
    <w:rsid w:val="00A30A7C"/>
    <w:rsid w:val="00A30E89"/>
    <w:rsid w:val="00A30EF0"/>
    <w:rsid w:val="00A31068"/>
    <w:rsid w:val="00A310C3"/>
    <w:rsid w:val="00A313E5"/>
    <w:rsid w:val="00A31984"/>
    <w:rsid w:val="00A31AFB"/>
    <w:rsid w:val="00A31D91"/>
    <w:rsid w:val="00A326D6"/>
    <w:rsid w:val="00A334F6"/>
    <w:rsid w:val="00A3358C"/>
    <w:rsid w:val="00A3378B"/>
    <w:rsid w:val="00A337BA"/>
    <w:rsid w:val="00A337E8"/>
    <w:rsid w:val="00A33936"/>
    <w:rsid w:val="00A33B64"/>
    <w:rsid w:val="00A33B74"/>
    <w:rsid w:val="00A342FD"/>
    <w:rsid w:val="00A343BC"/>
    <w:rsid w:val="00A34677"/>
    <w:rsid w:val="00A348A3"/>
    <w:rsid w:val="00A34BC7"/>
    <w:rsid w:val="00A350BC"/>
    <w:rsid w:val="00A35399"/>
    <w:rsid w:val="00A355B6"/>
    <w:rsid w:val="00A35A6E"/>
    <w:rsid w:val="00A35B5E"/>
    <w:rsid w:val="00A35E1E"/>
    <w:rsid w:val="00A361E5"/>
    <w:rsid w:val="00A363E5"/>
    <w:rsid w:val="00A365A9"/>
    <w:rsid w:val="00A36B7A"/>
    <w:rsid w:val="00A36D67"/>
    <w:rsid w:val="00A36FD4"/>
    <w:rsid w:val="00A37292"/>
    <w:rsid w:val="00A37317"/>
    <w:rsid w:val="00A3754A"/>
    <w:rsid w:val="00A37E3F"/>
    <w:rsid w:val="00A401DD"/>
    <w:rsid w:val="00A405FF"/>
    <w:rsid w:val="00A408D4"/>
    <w:rsid w:val="00A41627"/>
    <w:rsid w:val="00A417EF"/>
    <w:rsid w:val="00A41921"/>
    <w:rsid w:val="00A41DF6"/>
    <w:rsid w:val="00A41F89"/>
    <w:rsid w:val="00A41FE1"/>
    <w:rsid w:val="00A424D7"/>
    <w:rsid w:val="00A42AB3"/>
    <w:rsid w:val="00A42B25"/>
    <w:rsid w:val="00A42B35"/>
    <w:rsid w:val="00A435A9"/>
    <w:rsid w:val="00A4421B"/>
    <w:rsid w:val="00A4441A"/>
    <w:rsid w:val="00A44AE0"/>
    <w:rsid w:val="00A44E2F"/>
    <w:rsid w:val="00A4546B"/>
    <w:rsid w:val="00A459DB"/>
    <w:rsid w:val="00A45BE1"/>
    <w:rsid w:val="00A4659F"/>
    <w:rsid w:val="00A468C2"/>
    <w:rsid w:val="00A468E2"/>
    <w:rsid w:val="00A46A3C"/>
    <w:rsid w:val="00A46B8B"/>
    <w:rsid w:val="00A46F35"/>
    <w:rsid w:val="00A475E6"/>
    <w:rsid w:val="00A47A65"/>
    <w:rsid w:val="00A50452"/>
    <w:rsid w:val="00A5062D"/>
    <w:rsid w:val="00A50934"/>
    <w:rsid w:val="00A50A16"/>
    <w:rsid w:val="00A511CB"/>
    <w:rsid w:val="00A512E9"/>
    <w:rsid w:val="00A51D1A"/>
    <w:rsid w:val="00A52410"/>
    <w:rsid w:val="00A5285C"/>
    <w:rsid w:val="00A528D0"/>
    <w:rsid w:val="00A52D1E"/>
    <w:rsid w:val="00A52E27"/>
    <w:rsid w:val="00A534E3"/>
    <w:rsid w:val="00A535DE"/>
    <w:rsid w:val="00A53A3E"/>
    <w:rsid w:val="00A53A47"/>
    <w:rsid w:val="00A53A91"/>
    <w:rsid w:val="00A53B18"/>
    <w:rsid w:val="00A53E57"/>
    <w:rsid w:val="00A53F8F"/>
    <w:rsid w:val="00A546DA"/>
    <w:rsid w:val="00A54E3F"/>
    <w:rsid w:val="00A5550A"/>
    <w:rsid w:val="00A56148"/>
    <w:rsid w:val="00A56328"/>
    <w:rsid w:val="00A5633F"/>
    <w:rsid w:val="00A5652F"/>
    <w:rsid w:val="00A5691A"/>
    <w:rsid w:val="00A56CE8"/>
    <w:rsid w:val="00A56ECB"/>
    <w:rsid w:val="00A57652"/>
    <w:rsid w:val="00A57696"/>
    <w:rsid w:val="00A577FD"/>
    <w:rsid w:val="00A579C3"/>
    <w:rsid w:val="00A57C06"/>
    <w:rsid w:val="00A57C43"/>
    <w:rsid w:val="00A60037"/>
    <w:rsid w:val="00A600C6"/>
    <w:rsid w:val="00A60440"/>
    <w:rsid w:val="00A6067E"/>
    <w:rsid w:val="00A6068F"/>
    <w:rsid w:val="00A60BCA"/>
    <w:rsid w:val="00A60BEA"/>
    <w:rsid w:val="00A60EA9"/>
    <w:rsid w:val="00A61154"/>
    <w:rsid w:val="00A611F6"/>
    <w:rsid w:val="00A61A84"/>
    <w:rsid w:val="00A61DCC"/>
    <w:rsid w:val="00A62019"/>
    <w:rsid w:val="00A62886"/>
    <w:rsid w:val="00A62BC9"/>
    <w:rsid w:val="00A62C7A"/>
    <w:rsid w:val="00A63306"/>
    <w:rsid w:val="00A633E8"/>
    <w:rsid w:val="00A636AE"/>
    <w:rsid w:val="00A63ABD"/>
    <w:rsid w:val="00A63CB0"/>
    <w:rsid w:val="00A63FAD"/>
    <w:rsid w:val="00A64219"/>
    <w:rsid w:val="00A642A9"/>
    <w:rsid w:val="00A6443E"/>
    <w:rsid w:val="00A64467"/>
    <w:rsid w:val="00A6452D"/>
    <w:rsid w:val="00A6458A"/>
    <w:rsid w:val="00A6495F"/>
    <w:rsid w:val="00A64984"/>
    <w:rsid w:val="00A64E24"/>
    <w:rsid w:val="00A64E73"/>
    <w:rsid w:val="00A64F80"/>
    <w:rsid w:val="00A65179"/>
    <w:rsid w:val="00A651AB"/>
    <w:rsid w:val="00A65310"/>
    <w:rsid w:val="00A6569F"/>
    <w:rsid w:val="00A657EF"/>
    <w:rsid w:val="00A65802"/>
    <w:rsid w:val="00A65F3B"/>
    <w:rsid w:val="00A65FF1"/>
    <w:rsid w:val="00A662AE"/>
    <w:rsid w:val="00A66389"/>
    <w:rsid w:val="00A663C2"/>
    <w:rsid w:val="00A665FA"/>
    <w:rsid w:val="00A6680C"/>
    <w:rsid w:val="00A66862"/>
    <w:rsid w:val="00A66EF2"/>
    <w:rsid w:val="00A66F9E"/>
    <w:rsid w:val="00A674DC"/>
    <w:rsid w:val="00A67584"/>
    <w:rsid w:val="00A67CE6"/>
    <w:rsid w:val="00A70633"/>
    <w:rsid w:val="00A70647"/>
    <w:rsid w:val="00A709A2"/>
    <w:rsid w:val="00A71B15"/>
    <w:rsid w:val="00A71B1E"/>
    <w:rsid w:val="00A71B3B"/>
    <w:rsid w:val="00A71D6C"/>
    <w:rsid w:val="00A71F47"/>
    <w:rsid w:val="00A722B4"/>
    <w:rsid w:val="00A725DC"/>
    <w:rsid w:val="00A72954"/>
    <w:rsid w:val="00A72BAC"/>
    <w:rsid w:val="00A72E26"/>
    <w:rsid w:val="00A73449"/>
    <w:rsid w:val="00A73656"/>
    <w:rsid w:val="00A73948"/>
    <w:rsid w:val="00A73E19"/>
    <w:rsid w:val="00A73FE6"/>
    <w:rsid w:val="00A7435D"/>
    <w:rsid w:val="00A74564"/>
    <w:rsid w:val="00A747D7"/>
    <w:rsid w:val="00A74AC3"/>
    <w:rsid w:val="00A753B1"/>
    <w:rsid w:val="00A75439"/>
    <w:rsid w:val="00A7553B"/>
    <w:rsid w:val="00A7561A"/>
    <w:rsid w:val="00A757D1"/>
    <w:rsid w:val="00A7589A"/>
    <w:rsid w:val="00A7606B"/>
    <w:rsid w:val="00A7644E"/>
    <w:rsid w:val="00A7667E"/>
    <w:rsid w:val="00A766AE"/>
    <w:rsid w:val="00A769D6"/>
    <w:rsid w:val="00A76B2D"/>
    <w:rsid w:val="00A76FD1"/>
    <w:rsid w:val="00A770A6"/>
    <w:rsid w:val="00A7760F"/>
    <w:rsid w:val="00A77895"/>
    <w:rsid w:val="00A7789E"/>
    <w:rsid w:val="00A778E7"/>
    <w:rsid w:val="00A77B7D"/>
    <w:rsid w:val="00A8020D"/>
    <w:rsid w:val="00A802BD"/>
    <w:rsid w:val="00A8048E"/>
    <w:rsid w:val="00A806F9"/>
    <w:rsid w:val="00A8079F"/>
    <w:rsid w:val="00A80B62"/>
    <w:rsid w:val="00A80CA0"/>
    <w:rsid w:val="00A80D7D"/>
    <w:rsid w:val="00A81045"/>
    <w:rsid w:val="00A81977"/>
    <w:rsid w:val="00A820F3"/>
    <w:rsid w:val="00A821D6"/>
    <w:rsid w:val="00A822FE"/>
    <w:rsid w:val="00A82471"/>
    <w:rsid w:val="00A824BF"/>
    <w:rsid w:val="00A827E3"/>
    <w:rsid w:val="00A82943"/>
    <w:rsid w:val="00A82AF3"/>
    <w:rsid w:val="00A8311D"/>
    <w:rsid w:val="00A83216"/>
    <w:rsid w:val="00A8342F"/>
    <w:rsid w:val="00A835FB"/>
    <w:rsid w:val="00A839B1"/>
    <w:rsid w:val="00A83A54"/>
    <w:rsid w:val="00A83BAC"/>
    <w:rsid w:val="00A84074"/>
    <w:rsid w:val="00A84137"/>
    <w:rsid w:val="00A842A6"/>
    <w:rsid w:val="00A84399"/>
    <w:rsid w:val="00A843D8"/>
    <w:rsid w:val="00A8487A"/>
    <w:rsid w:val="00A84A21"/>
    <w:rsid w:val="00A84B3C"/>
    <w:rsid w:val="00A84CA7"/>
    <w:rsid w:val="00A84E6A"/>
    <w:rsid w:val="00A8521A"/>
    <w:rsid w:val="00A853A0"/>
    <w:rsid w:val="00A85412"/>
    <w:rsid w:val="00A8585B"/>
    <w:rsid w:val="00A85B44"/>
    <w:rsid w:val="00A85C95"/>
    <w:rsid w:val="00A85D32"/>
    <w:rsid w:val="00A864D6"/>
    <w:rsid w:val="00A86600"/>
    <w:rsid w:val="00A86601"/>
    <w:rsid w:val="00A8697A"/>
    <w:rsid w:val="00A86E3C"/>
    <w:rsid w:val="00A87047"/>
    <w:rsid w:val="00A872ED"/>
    <w:rsid w:val="00A87687"/>
    <w:rsid w:val="00A8789E"/>
    <w:rsid w:val="00A87B1F"/>
    <w:rsid w:val="00A87DAB"/>
    <w:rsid w:val="00A87E2B"/>
    <w:rsid w:val="00A900F4"/>
    <w:rsid w:val="00A90195"/>
    <w:rsid w:val="00A90413"/>
    <w:rsid w:val="00A90B01"/>
    <w:rsid w:val="00A90C4F"/>
    <w:rsid w:val="00A90F99"/>
    <w:rsid w:val="00A9105A"/>
    <w:rsid w:val="00A9156A"/>
    <w:rsid w:val="00A9160A"/>
    <w:rsid w:val="00A91776"/>
    <w:rsid w:val="00A917B0"/>
    <w:rsid w:val="00A91C42"/>
    <w:rsid w:val="00A92197"/>
    <w:rsid w:val="00A92500"/>
    <w:rsid w:val="00A928DD"/>
    <w:rsid w:val="00A92ABD"/>
    <w:rsid w:val="00A92CF8"/>
    <w:rsid w:val="00A92FD7"/>
    <w:rsid w:val="00A932B0"/>
    <w:rsid w:val="00A932C8"/>
    <w:rsid w:val="00A935E7"/>
    <w:rsid w:val="00A9365B"/>
    <w:rsid w:val="00A9367C"/>
    <w:rsid w:val="00A93868"/>
    <w:rsid w:val="00A93BB5"/>
    <w:rsid w:val="00A93E0E"/>
    <w:rsid w:val="00A93F77"/>
    <w:rsid w:val="00A943D7"/>
    <w:rsid w:val="00A9450C"/>
    <w:rsid w:val="00A94531"/>
    <w:rsid w:val="00A94799"/>
    <w:rsid w:val="00A9499D"/>
    <w:rsid w:val="00A94F92"/>
    <w:rsid w:val="00A94FDD"/>
    <w:rsid w:val="00A9505C"/>
    <w:rsid w:val="00A95175"/>
    <w:rsid w:val="00A95216"/>
    <w:rsid w:val="00A9549E"/>
    <w:rsid w:val="00A956A5"/>
    <w:rsid w:val="00A95833"/>
    <w:rsid w:val="00A95B4D"/>
    <w:rsid w:val="00A95CB7"/>
    <w:rsid w:val="00A95F80"/>
    <w:rsid w:val="00A963A3"/>
    <w:rsid w:val="00A964AA"/>
    <w:rsid w:val="00A9668E"/>
    <w:rsid w:val="00A96B4B"/>
    <w:rsid w:val="00A972D9"/>
    <w:rsid w:val="00A9762E"/>
    <w:rsid w:val="00A9769E"/>
    <w:rsid w:val="00A976DF"/>
    <w:rsid w:val="00A979AC"/>
    <w:rsid w:val="00A97BF5"/>
    <w:rsid w:val="00A97D94"/>
    <w:rsid w:val="00AA0068"/>
    <w:rsid w:val="00AA0405"/>
    <w:rsid w:val="00AA0450"/>
    <w:rsid w:val="00AA04EF"/>
    <w:rsid w:val="00AA0974"/>
    <w:rsid w:val="00AA0BB5"/>
    <w:rsid w:val="00AA0E4B"/>
    <w:rsid w:val="00AA0F5C"/>
    <w:rsid w:val="00AA111E"/>
    <w:rsid w:val="00AA1DE4"/>
    <w:rsid w:val="00AA202B"/>
    <w:rsid w:val="00AA2511"/>
    <w:rsid w:val="00AA2C12"/>
    <w:rsid w:val="00AA2F7F"/>
    <w:rsid w:val="00AA3230"/>
    <w:rsid w:val="00AA3A37"/>
    <w:rsid w:val="00AA40E6"/>
    <w:rsid w:val="00AA42BD"/>
    <w:rsid w:val="00AA4BC8"/>
    <w:rsid w:val="00AA56E8"/>
    <w:rsid w:val="00AA5727"/>
    <w:rsid w:val="00AA5B54"/>
    <w:rsid w:val="00AA5CD2"/>
    <w:rsid w:val="00AA5F2B"/>
    <w:rsid w:val="00AA61BD"/>
    <w:rsid w:val="00AA6B3C"/>
    <w:rsid w:val="00AA723B"/>
    <w:rsid w:val="00AA742C"/>
    <w:rsid w:val="00AA758E"/>
    <w:rsid w:val="00AA76BF"/>
    <w:rsid w:val="00AA7925"/>
    <w:rsid w:val="00AA7F70"/>
    <w:rsid w:val="00AB0098"/>
    <w:rsid w:val="00AB05A6"/>
    <w:rsid w:val="00AB08B0"/>
    <w:rsid w:val="00AB0CB9"/>
    <w:rsid w:val="00AB1123"/>
    <w:rsid w:val="00AB132F"/>
    <w:rsid w:val="00AB1445"/>
    <w:rsid w:val="00AB1E2A"/>
    <w:rsid w:val="00AB2530"/>
    <w:rsid w:val="00AB26A1"/>
    <w:rsid w:val="00AB2B2A"/>
    <w:rsid w:val="00AB2BA9"/>
    <w:rsid w:val="00AB307F"/>
    <w:rsid w:val="00AB31BB"/>
    <w:rsid w:val="00AB3463"/>
    <w:rsid w:val="00AB38B3"/>
    <w:rsid w:val="00AB3D57"/>
    <w:rsid w:val="00AB3D62"/>
    <w:rsid w:val="00AB3DDA"/>
    <w:rsid w:val="00AB3F80"/>
    <w:rsid w:val="00AB4223"/>
    <w:rsid w:val="00AB4272"/>
    <w:rsid w:val="00AB46E7"/>
    <w:rsid w:val="00AB46FA"/>
    <w:rsid w:val="00AB4A04"/>
    <w:rsid w:val="00AB5A99"/>
    <w:rsid w:val="00AB5D21"/>
    <w:rsid w:val="00AB60C0"/>
    <w:rsid w:val="00AB6302"/>
    <w:rsid w:val="00AB6B8D"/>
    <w:rsid w:val="00AB7095"/>
    <w:rsid w:val="00AB7C92"/>
    <w:rsid w:val="00AB7D33"/>
    <w:rsid w:val="00AB7E7C"/>
    <w:rsid w:val="00AC0398"/>
    <w:rsid w:val="00AC064B"/>
    <w:rsid w:val="00AC0A1C"/>
    <w:rsid w:val="00AC0B97"/>
    <w:rsid w:val="00AC0D49"/>
    <w:rsid w:val="00AC0F78"/>
    <w:rsid w:val="00AC10AF"/>
    <w:rsid w:val="00AC1136"/>
    <w:rsid w:val="00AC11A2"/>
    <w:rsid w:val="00AC1236"/>
    <w:rsid w:val="00AC13A4"/>
    <w:rsid w:val="00AC1921"/>
    <w:rsid w:val="00AC2776"/>
    <w:rsid w:val="00AC2C1F"/>
    <w:rsid w:val="00AC2C7C"/>
    <w:rsid w:val="00AC2E33"/>
    <w:rsid w:val="00AC32A3"/>
    <w:rsid w:val="00AC3A5E"/>
    <w:rsid w:val="00AC446F"/>
    <w:rsid w:val="00AC46A9"/>
    <w:rsid w:val="00AC4882"/>
    <w:rsid w:val="00AC4ABA"/>
    <w:rsid w:val="00AC4E39"/>
    <w:rsid w:val="00AC4EDC"/>
    <w:rsid w:val="00AC5071"/>
    <w:rsid w:val="00AC5358"/>
    <w:rsid w:val="00AC5896"/>
    <w:rsid w:val="00AC6212"/>
    <w:rsid w:val="00AC7316"/>
    <w:rsid w:val="00AC737E"/>
    <w:rsid w:val="00AC73FC"/>
    <w:rsid w:val="00AC76F5"/>
    <w:rsid w:val="00AC7943"/>
    <w:rsid w:val="00AC7A3F"/>
    <w:rsid w:val="00AD048D"/>
    <w:rsid w:val="00AD04AC"/>
    <w:rsid w:val="00AD07EB"/>
    <w:rsid w:val="00AD09EB"/>
    <w:rsid w:val="00AD1787"/>
    <w:rsid w:val="00AD19C0"/>
    <w:rsid w:val="00AD1B40"/>
    <w:rsid w:val="00AD1C7E"/>
    <w:rsid w:val="00AD1D0A"/>
    <w:rsid w:val="00AD2069"/>
    <w:rsid w:val="00AD249F"/>
    <w:rsid w:val="00AD257B"/>
    <w:rsid w:val="00AD2B14"/>
    <w:rsid w:val="00AD2D41"/>
    <w:rsid w:val="00AD2DAB"/>
    <w:rsid w:val="00AD2E1C"/>
    <w:rsid w:val="00AD2E4F"/>
    <w:rsid w:val="00AD31FD"/>
    <w:rsid w:val="00AD36FC"/>
    <w:rsid w:val="00AD387F"/>
    <w:rsid w:val="00AD4295"/>
    <w:rsid w:val="00AD4381"/>
    <w:rsid w:val="00AD43B1"/>
    <w:rsid w:val="00AD44A5"/>
    <w:rsid w:val="00AD4745"/>
    <w:rsid w:val="00AD474F"/>
    <w:rsid w:val="00AD482A"/>
    <w:rsid w:val="00AD498D"/>
    <w:rsid w:val="00AD4DBC"/>
    <w:rsid w:val="00AD5E66"/>
    <w:rsid w:val="00AD6C9E"/>
    <w:rsid w:val="00AD7437"/>
    <w:rsid w:val="00AD75ED"/>
    <w:rsid w:val="00AE042B"/>
    <w:rsid w:val="00AE0436"/>
    <w:rsid w:val="00AE056F"/>
    <w:rsid w:val="00AE08B9"/>
    <w:rsid w:val="00AE09E1"/>
    <w:rsid w:val="00AE0E52"/>
    <w:rsid w:val="00AE1227"/>
    <w:rsid w:val="00AE1315"/>
    <w:rsid w:val="00AE176C"/>
    <w:rsid w:val="00AE1B7E"/>
    <w:rsid w:val="00AE1C5D"/>
    <w:rsid w:val="00AE1EAD"/>
    <w:rsid w:val="00AE1F23"/>
    <w:rsid w:val="00AE1FE7"/>
    <w:rsid w:val="00AE2081"/>
    <w:rsid w:val="00AE2085"/>
    <w:rsid w:val="00AE20D1"/>
    <w:rsid w:val="00AE2E7B"/>
    <w:rsid w:val="00AE2E96"/>
    <w:rsid w:val="00AE330C"/>
    <w:rsid w:val="00AE33E6"/>
    <w:rsid w:val="00AE3F3E"/>
    <w:rsid w:val="00AE3F8A"/>
    <w:rsid w:val="00AE3F9F"/>
    <w:rsid w:val="00AE41AF"/>
    <w:rsid w:val="00AE4714"/>
    <w:rsid w:val="00AE4FC3"/>
    <w:rsid w:val="00AE514E"/>
    <w:rsid w:val="00AE538F"/>
    <w:rsid w:val="00AE5696"/>
    <w:rsid w:val="00AE5817"/>
    <w:rsid w:val="00AE5DE9"/>
    <w:rsid w:val="00AE5E57"/>
    <w:rsid w:val="00AE6B9A"/>
    <w:rsid w:val="00AE6F93"/>
    <w:rsid w:val="00AE726B"/>
    <w:rsid w:val="00AE7A38"/>
    <w:rsid w:val="00AE7C90"/>
    <w:rsid w:val="00AE7EDB"/>
    <w:rsid w:val="00AF0119"/>
    <w:rsid w:val="00AF01DB"/>
    <w:rsid w:val="00AF0275"/>
    <w:rsid w:val="00AF0289"/>
    <w:rsid w:val="00AF02DB"/>
    <w:rsid w:val="00AF052D"/>
    <w:rsid w:val="00AF06D8"/>
    <w:rsid w:val="00AF08DF"/>
    <w:rsid w:val="00AF0AB4"/>
    <w:rsid w:val="00AF0B78"/>
    <w:rsid w:val="00AF0C04"/>
    <w:rsid w:val="00AF0DA2"/>
    <w:rsid w:val="00AF0DF4"/>
    <w:rsid w:val="00AF1125"/>
    <w:rsid w:val="00AF1155"/>
    <w:rsid w:val="00AF14ED"/>
    <w:rsid w:val="00AF1951"/>
    <w:rsid w:val="00AF1DB6"/>
    <w:rsid w:val="00AF1DEA"/>
    <w:rsid w:val="00AF1EB3"/>
    <w:rsid w:val="00AF2101"/>
    <w:rsid w:val="00AF27F8"/>
    <w:rsid w:val="00AF283B"/>
    <w:rsid w:val="00AF2898"/>
    <w:rsid w:val="00AF2A44"/>
    <w:rsid w:val="00AF2CC8"/>
    <w:rsid w:val="00AF3299"/>
    <w:rsid w:val="00AF3477"/>
    <w:rsid w:val="00AF3E14"/>
    <w:rsid w:val="00AF436B"/>
    <w:rsid w:val="00AF4A60"/>
    <w:rsid w:val="00AF4C8A"/>
    <w:rsid w:val="00AF50D1"/>
    <w:rsid w:val="00AF57C1"/>
    <w:rsid w:val="00AF58FE"/>
    <w:rsid w:val="00AF597F"/>
    <w:rsid w:val="00AF5DB9"/>
    <w:rsid w:val="00AF6180"/>
    <w:rsid w:val="00AF69D4"/>
    <w:rsid w:val="00AF6A7B"/>
    <w:rsid w:val="00AF6CA3"/>
    <w:rsid w:val="00AF710A"/>
    <w:rsid w:val="00AF74A8"/>
    <w:rsid w:val="00AF770F"/>
    <w:rsid w:val="00AF773E"/>
    <w:rsid w:val="00AF79D8"/>
    <w:rsid w:val="00AF7F04"/>
    <w:rsid w:val="00B00335"/>
    <w:rsid w:val="00B00547"/>
    <w:rsid w:val="00B0096A"/>
    <w:rsid w:val="00B00BA7"/>
    <w:rsid w:val="00B01210"/>
    <w:rsid w:val="00B012A7"/>
    <w:rsid w:val="00B01429"/>
    <w:rsid w:val="00B019B0"/>
    <w:rsid w:val="00B01B10"/>
    <w:rsid w:val="00B01EDD"/>
    <w:rsid w:val="00B0329A"/>
    <w:rsid w:val="00B0363C"/>
    <w:rsid w:val="00B0403C"/>
    <w:rsid w:val="00B04493"/>
    <w:rsid w:val="00B046FC"/>
    <w:rsid w:val="00B0477F"/>
    <w:rsid w:val="00B04E2A"/>
    <w:rsid w:val="00B055DE"/>
    <w:rsid w:val="00B0589D"/>
    <w:rsid w:val="00B05B26"/>
    <w:rsid w:val="00B05E5F"/>
    <w:rsid w:val="00B0613D"/>
    <w:rsid w:val="00B061F5"/>
    <w:rsid w:val="00B066D1"/>
    <w:rsid w:val="00B0679C"/>
    <w:rsid w:val="00B06A5A"/>
    <w:rsid w:val="00B06BE7"/>
    <w:rsid w:val="00B074C9"/>
    <w:rsid w:val="00B076CC"/>
    <w:rsid w:val="00B07A70"/>
    <w:rsid w:val="00B07AE2"/>
    <w:rsid w:val="00B105F7"/>
    <w:rsid w:val="00B107F0"/>
    <w:rsid w:val="00B11303"/>
    <w:rsid w:val="00B1189F"/>
    <w:rsid w:val="00B11CCB"/>
    <w:rsid w:val="00B12311"/>
    <w:rsid w:val="00B12952"/>
    <w:rsid w:val="00B12A0C"/>
    <w:rsid w:val="00B12C95"/>
    <w:rsid w:val="00B12F81"/>
    <w:rsid w:val="00B1357B"/>
    <w:rsid w:val="00B13990"/>
    <w:rsid w:val="00B13BF8"/>
    <w:rsid w:val="00B14082"/>
    <w:rsid w:val="00B140F6"/>
    <w:rsid w:val="00B1437D"/>
    <w:rsid w:val="00B14458"/>
    <w:rsid w:val="00B1449A"/>
    <w:rsid w:val="00B147B2"/>
    <w:rsid w:val="00B14B30"/>
    <w:rsid w:val="00B15272"/>
    <w:rsid w:val="00B1533E"/>
    <w:rsid w:val="00B15361"/>
    <w:rsid w:val="00B15DE1"/>
    <w:rsid w:val="00B15E0A"/>
    <w:rsid w:val="00B15FCF"/>
    <w:rsid w:val="00B162D8"/>
    <w:rsid w:val="00B16755"/>
    <w:rsid w:val="00B16CC7"/>
    <w:rsid w:val="00B16EB2"/>
    <w:rsid w:val="00B175CD"/>
    <w:rsid w:val="00B17ADF"/>
    <w:rsid w:val="00B20389"/>
    <w:rsid w:val="00B204DB"/>
    <w:rsid w:val="00B20877"/>
    <w:rsid w:val="00B208CC"/>
    <w:rsid w:val="00B20ABD"/>
    <w:rsid w:val="00B20CFB"/>
    <w:rsid w:val="00B20D59"/>
    <w:rsid w:val="00B20F9C"/>
    <w:rsid w:val="00B2149F"/>
    <w:rsid w:val="00B2164F"/>
    <w:rsid w:val="00B219AA"/>
    <w:rsid w:val="00B21A85"/>
    <w:rsid w:val="00B21B82"/>
    <w:rsid w:val="00B21D74"/>
    <w:rsid w:val="00B21DED"/>
    <w:rsid w:val="00B22523"/>
    <w:rsid w:val="00B22751"/>
    <w:rsid w:val="00B22951"/>
    <w:rsid w:val="00B22B2D"/>
    <w:rsid w:val="00B22F01"/>
    <w:rsid w:val="00B2432A"/>
    <w:rsid w:val="00B24447"/>
    <w:rsid w:val="00B24491"/>
    <w:rsid w:val="00B245B2"/>
    <w:rsid w:val="00B24B51"/>
    <w:rsid w:val="00B24FEA"/>
    <w:rsid w:val="00B25013"/>
    <w:rsid w:val="00B250E8"/>
    <w:rsid w:val="00B2514A"/>
    <w:rsid w:val="00B25D4D"/>
    <w:rsid w:val="00B25F67"/>
    <w:rsid w:val="00B26061"/>
    <w:rsid w:val="00B26C6E"/>
    <w:rsid w:val="00B276EB"/>
    <w:rsid w:val="00B27776"/>
    <w:rsid w:val="00B27A62"/>
    <w:rsid w:val="00B27E89"/>
    <w:rsid w:val="00B27F36"/>
    <w:rsid w:val="00B302D4"/>
    <w:rsid w:val="00B30450"/>
    <w:rsid w:val="00B3058D"/>
    <w:rsid w:val="00B30774"/>
    <w:rsid w:val="00B30849"/>
    <w:rsid w:val="00B30BED"/>
    <w:rsid w:val="00B30F5D"/>
    <w:rsid w:val="00B31097"/>
    <w:rsid w:val="00B314D0"/>
    <w:rsid w:val="00B31605"/>
    <w:rsid w:val="00B31ACD"/>
    <w:rsid w:val="00B31BDA"/>
    <w:rsid w:val="00B31DC6"/>
    <w:rsid w:val="00B32346"/>
    <w:rsid w:val="00B3239B"/>
    <w:rsid w:val="00B32488"/>
    <w:rsid w:val="00B32FEA"/>
    <w:rsid w:val="00B33773"/>
    <w:rsid w:val="00B33E5A"/>
    <w:rsid w:val="00B340EC"/>
    <w:rsid w:val="00B343EB"/>
    <w:rsid w:val="00B345C1"/>
    <w:rsid w:val="00B34D04"/>
    <w:rsid w:val="00B3515A"/>
    <w:rsid w:val="00B35E2E"/>
    <w:rsid w:val="00B35E60"/>
    <w:rsid w:val="00B35EC3"/>
    <w:rsid w:val="00B35FF0"/>
    <w:rsid w:val="00B3608C"/>
    <w:rsid w:val="00B3651F"/>
    <w:rsid w:val="00B373FD"/>
    <w:rsid w:val="00B379A5"/>
    <w:rsid w:val="00B37EA3"/>
    <w:rsid w:val="00B37EAE"/>
    <w:rsid w:val="00B40143"/>
    <w:rsid w:val="00B40384"/>
    <w:rsid w:val="00B40437"/>
    <w:rsid w:val="00B407C8"/>
    <w:rsid w:val="00B40874"/>
    <w:rsid w:val="00B411F6"/>
    <w:rsid w:val="00B4124E"/>
    <w:rsid w:val="00B413FA"/>
    <w:rsid w:val="00B4144B"/>
    <w:rsid w:val="00B4156E"/>
    <w:rsid w:val="00B415E7"/>
    <w:rsid w:val="00B4246B"/>
    <w:rsid w:val="00B42FB6"/>
    <w:rsid w:val="00B43225"/>
    <w:rsid w:val="00B43B17"/>
    <w:rsid w:val="00B43DC3"/>
    <w:rsid w:val="00B43FE2"/>
    <w:rsid w:val="00B440DB"/>
    <w:rsid w:val="00B4418D"/>
    <w:rsid w:val="00B4425C"/>
    <w:rsid w:val="00B442E8"/>
    <w:rsid w:val="00B443AF"/>
    <w:rsid w:val="00B44623"/>
    <w:rsid w:val="00B44D13"/>
    <w:rsid w:val="00B451A1"/>
    <w:rsid w:val="00B4547A"/>
    <w:rsid w:val="00B45488"/>
    <w:rsid w:val="00B45A1A"/>
    <w:rsid w:val="00B461AC"/>
    <w:rsid w:val="00B46755"/>
    <w:rsid w:val="00B4679E"/>
    <w:rsid w:val="00B468E4"/>
    <w:rsid w:val="00B46957"/>
    <w:rsid w:val="00B469C3"/>
    <w:rsid w:val="00B46B42"/>
    <w:rsid w:val="00B46DEA"/>
    <w:rsid w:val="00B46EEC"/>
    <w:rsid w:val="00B46F4A"/>
    <w:rsid w:val="00B46FB9"/>
    <w:rsid w:val="00B47202"/>
    <w:rsid w:val="00B472A3"/>
    <w:rsid w:val="00B47529"/>
    <w:rsid w:val="00B4776C"/>
    <w:rsid w:val="00B47F4E"/>
    <w:rsid w:val="00B50A7B"/>
    <w:rsid w:val="00B50C34"/>
    <w:rsid w:val="00B50EFF"/>
    <w:rsid w:val="00B51108"/>
    <w:rsid w:val="00B5165B"/>
    <w:rsid w:val="00B516DD"/>
    <w:rsid w:val="00B51920"/>
    <w:rsid w:val="00B51940"/>
    <w:rsid w:val="00B5198A"/>
    <w:rsid w:val="00B5210A"/>
    <w:rsid w:val="00B52790"/>
    <w:rsid w:val="00B527DC"/>
    <w:rsid w:val="00B52893"/>
    <w:rsid w:val="00B52A43"/>
    <w:rsid w:val="00B52D75"/>
    <w:rsid w:val="00B52F62"/>
    <w:rsid w:val="00B53068"/>
    <w:rsid w:val="00B5337A"/>
    <w:rsid w:val="00B53789"/>
    <w:rsid w:val="00B53A50"/>
    <w:rsid w:val="00B53E8F"/>
    <w:rsid w:val="00B5406F"/>
    <w:rsid w:val="00B54A44"/>
    <w:rsid w:val="00B54D63"/>
    <w:rsid w:val="00B54FEF"/>
    <w:rsid w:val="00B56057"/>
    <w:rsid w:val="00B56139"/>
    <w:rsid w:val="00B56DCC"/>
    <w:rsid w:val="00B56FF7"/>
    <w:rsid w:val="00B5716E"/>
    <w:rsid w:val="00B602AF"/>
    <w:rsid w:val="00B60766"/>
    <w:rsid w:val="00B60883"/>
    <w:rsid w:val="00B60DD7"/>
    <w:rsid w:val="00B61545"/>
    <w:rsid w:val="00B61725"/>
    <w:rsid w:val="00B61B35"/>
    <w:rsid w:val="00B62DC1"/>
    <w:rsid w:val="00B62DCE"/>
    <w:rsid w:val="00B63019"/>
    <w:rsid w:val="00B634B0"/>
    <w:rsid w:val="00B634D9"/>
    <w:rsid w:val="00B634FE"/>
    <w:rsid w:val="00B6383E"/>
    <w:rsid w:val="00B63BF8"/>
    <w:rsid w:val="00B63C62"/>
    <w:rsid w:val="00B6400B"/>
    <w:rsid w:val="00B64120"/>
    <w:rsid w:val="00B643B2"/>
    <w:rsid w:val="00B64B90"/>
    <w:rsid w:val="00B6528A"/>
    <w:rsid w:val="00B655BF"/>
    <w:rsid w:val="00B65B1D"/>
    <w:rsid w:val="00B65B23"/>
    <w:rsid w:val="00B66876"/>
    <w:rsid w:val="00B66CEC"/>
    <w:rsid w:val="00B670DF"/>
    <w:rsid w:val="00B67149"/>
    <w:rsid w:val="00B6718B"/>
    <w:rsid w:val="00B67327"/>
    <w:rsid w:val="00B679E3"/>
    <w:rsid w:val="00B67D47"/>
    <w:rsid w:val="00B67DA5"/>
    <w:rsid w:val="00B70532"/>
    <w:rsid w:val="00B705AD"/>
    <w:rsid w:val="00B70E7D"/>
    <w:rsid w:val="00B713F0"/>
    <w:rsid w:val="00B7183E"/>
    <w:rsid w:val="00B71922"/>
    <w:rsid w:val="00B71960"/>
    <w:rsid w:val="00B71A08"/>
    <w:rsid w:val="00B71FE9"/>
    <w:rsid w:val="00B721D8"/>
    <w:rsid w:val="00B72290"/>
    <w:rsid w:val="00B72545"/>
    <w:rsid w:val="00B72EE5"/>
    <w:rsid w:val="00B739A6"/>
    <w:rsid w:val="00B739C5"/>
    <w:rsid w:val="00B73F7F"/>
    <w:rsid w:val="00B7413A"/>
    <w:rsid w:val="00B74221"/>
    <w:rsid w:val="00B74555"/>
    <w:rsid w:val="00B74B8C"/>
    <w:rsid w:val="00B74CD0"/>
    <w:rsid w:val="00B74D9B"/>
    <w:rsid w:val="00B74DD2"/>
    <w:rsid w:val="00B752E4"/>
    <w:rsid w:val="00B75304"/>
    <w:rsid w:val="00B75489"/>
    <w:rsid w:val="00B75719"/>
    <w:rsid w:val="00B75B4E"/>
    <w:rsid w:val="00B75D80"/>
    <w:rsid w:val="00B76015"/>
    <w:rsid w:val="00B760CD"/>
    <w:rsid w:val="00B76242"/>
    <w:rsid w:val="00B76679"/>
    <w:rsid w:val="00B7684B"/>
    <w:rsid w:val="00B769C5"/>
    <w:rsid w:val="00B76C80"/>
    <w:rsid w:val="00B77066"/>
    <w:rsid w:val="00B775D2"/>
    <w:rsid w:val="00B777D2"/>
    <w:rsid w:val="00B77ACA"/>
    <w:rsid w:val="00B77AFC"/>
    <w:rsid w:val="00B806EB"/>
    <w:rsid w:val="00B80869"/>
    <w:rsid w:val="00B80D86"/>
    <w:rsid w:val="00B8123B"/>
    <w:rsid w:val="00B81671"/>
    <w:rsid w:val="00B81B49"/>
    <w:rsid w:val="00B81BD8"/>
    <w:rsid w:val="00B81C49"/>
    <w:rsid w:val="00B82529"/>
    <w:rsid w:val="00B82834"/>
    <w:rsid w:val="00B82DC0"/>
    <w:rsid w:val="00B832A4"/>
    <w:rsid w:val="00B8335B"/>
    <w:rsid w:val="00B83689"/>
    <w:rsid w:val="00B83835"/>
    <w:rsid w:val="00B8390F"/>
    <w:rsid w:val="00B83938"/>
    <w:rsid w:val="00B83AD4"/>
    <w:rsid w:val="00B8407F"/>
    <w:rsid w:val="00B843B4"/>
    <w:rsid w:val="00B85185"/>
    <w:rsid w:val="00B859C8"/>
    <w:rsid w:val="00B85EFE"/>
    <w:rsid w:val="00B86022"/>
    <w:rsid w:val="00B864ED"/>
    <w:rsid w:val="00B86763"/>
    <w:rsid w:val="00B86A09"/>
    <w:rsid w:val="00B86B9B"/>
    <w:rsid w:val="00B86E05"/>
    <w:rsid w:val="00B87980"/>
    <w:rsid w:val="00B879C7"/>
    <w:rsid w:val="00B90409"/>
    <w:rsid w:val="00B90E0D"/>
    <w:rsid w:val="00B90FAA"/>
    <w:rsid w:val="00B913C8"/>
    <w:rsid w:val="00B91625"/>
    <w:rsid w:val="00B916BF"/>
    <w:rsid w:val="00B91CD7"/>
    <w:rsid w:val="00B91D50"/>
    <w:rsid w:val="00B91F31"/>
    <w:rsid w:val="00B9206C"/>
    <w:rsid w:val="00B92163"/>
    <w:rsid w:val="00B923A8"/>
    <w:rsid w:val="00B92C05"/>
    <w:rsid w:val="00B92D3A"/>
    <w:rsid w:val="00B92DC6"/>
    <w:rsid w:val="00B931CF"/>
    <w:rsid w:val="00B93649"/>
    <w:rsid w:val="00B94198"/>
    <w:rsid w:val="00B94234"/>
    <w:rsid w:val="00B9447B"/>
    <w:rsid w:val="00B947FE"/>
    <w:rsid w:val="00B9491A"/>
    <w:rsid w:val="00B94B96"/>
    <w:rsid w:val="00B952D1"/>
    <w:rsid w:val="00B953F2"/>
    <w:rsid w:val="00B955AE"/>
    <w:rsid w:val="00B95712"/>
    <w:rsid w:val="00B957C3"/>
    <w:rsid w:val="00B95926"/>
    <w:rsid w:val="00B960FC"/>
    <w:rsid w:val="00B96592"/>
    <w:rsid w:val="00B96857"/>
    <w:rsid w:val="00B968C9"/>
    <w:rsid w:val="00B96968"/>
    <w:rsid w:val="00B96AB4"/>
    <w:rsid w:val="00B96B2A"/>
    <w:rsid w:val="00B9741D"/>
    <w:rsid w:val="00B97901"/>
    <w:rsid w:val="00B97A2B"/>
    <w:rsid w:val="00BA013F"/>
    <w:rsid w:val="00BA02C8"/>
    <w:rsid w:val="00BA04E6"/>
    <w:rsid w:val="00BA0E15"/>
    <w:rsid w:val="00BA1219"/>
    <w:rsid w:val="00BA14E2"/>
    <w:rsid w:val="00BA18E9"/>
    <w:rsid w:val="00BA1930"/>
    <w:rsid w:val="00BA1BB2"/>
    <w:rsid w:val="00BA234A"/>
    <w:rsid w:val="00BA2646"/>
    <w:rsid w:val="00BA28DF"/>
    <w:rsid w:val="00BA3106"/>
    <w:rsid w:val="00BA38DD"/>
    <w:rsid w:val="00BA3AA7"/>
    <w:rsid w:val="00BA3AE3"/>
    <w:rsid w:val="00BA3C20"/>
    <w:rsid w:val="00BA401E"/>
    <w:rsid w:val="00BA47C9"/>
    <w:rsid w:val="00BA48B4"/>
    <w:rsid w:val="00BA4F08"/>
    <w:rsid w:val="00BA537F"/>
    <w:rsid w:val="00BA5794"/>
    <w:rsid w:val="00BA5B8F"/>
    <w:rsid w:val="00BA6048"/>
    <w:rsid w:val="00BA6B06"/>
    <w:rsid w:val="00BA6FF1"/>
    <w:rsid w:val="00BA6FF2"/>
    <w:rsid w:val="00BA7197"/>
    <w:rsid w:val="00BA7572"/>
    <w:rsid w:val="00BA7651"/>
    <w:rsid w:val="00BA7A6F"/>
    <w:rsid w:val="00BB01D7"/>
    <w:rsid w:val="00BB0752"/>
    <w:rsid w:val="00BB08C9"/>
    <w:rsid w:val="00BB0904"/>
    <w:rsid w:val="00BB0F1A"/>
    <w:rsid w:val="00BB0F75"/>
    <w:rsid w:val="00BB1172"/>
    <w:rsid w:val="00BB154F"/>
    <w:rsid w:val="00BB1636"/>
    <w:rsid w:val="00BB182B"/>
    <w:rsid w:val="00BB1832"/>
    <w:rsid w:val="00BB1F1D"/>
    <w:rsid w:val="00BB22FC"/>
    <w:rsid w:val="00BB2365"/>
    <w:rsid w:val="00BB27A1"/>
    <w:rsid w:val="00BB398B"/>
    <w:rsid w:val="00BB3BEF"/>
    <w:rsid w:val="00BB3F66"/>
    <w:rsid w:val="00BB4077"/>
    <w:rsid w:val="00BB456E"/>
    <w:rsid w:val="00BB4630"/>
    <w:rsid w:val="00BB4F3E"/>
    <w:rsid w:val="00BB507C"/>
    <w:rsid w:val="00BB513F"/>
    <w:rsid w:val="00BB57DF"/>
    <w:rsid w:val="00BB5CDF"/>
    <w:rsid w:val="00BB68DA"/>
    <w:rsid w:val="00BB6D90"/>
    <w:rsid w:val="00BB6E86"/>
    <w:rsid w:val="00BB758A"/>
    <w:rsid w:val="00BB75A6"/>
    <w:rsid w:val="00BB7767"/>
    <w:rsid w:val="00BB790B"/>
    <w:rsid w:val="00BB7999"/>
    <w:rsid w:val="00BC0644"/>
    <w:rsid w:val="00BC08F9"/>
    <w:rsid w:val="00BC0E56"/>
    <w:rsid w:val="00BC14E1"/>
    <w:rsid w:val="00BC1941"/>
    <w:rsid w:val="00BC2546"/>
    <w:rsid w:val="00BC2A5B"/>
    <w:rsid w:val="00BC2F06"/>
    <w:rsid w:val="00BC30AC"/>
    <w:rsid w:val="00BC31FF"/>
    <w:rsid w:val="00BC3995"/>
    <w:rsid w:val="00BC39ED"/>
    <w:rsid w:val="00BC3B7E"/>
    <w:rsid w:val="00BC3CB7"/>
    <w:rsid w:val="00BC4D79"/>
    <w:rsid w:val="00BC55CF"/>
    <w:rsid w:val="00BC5AD1"/>
    <w:rsid w:val="00BC5C08"/>
    <w:rsid w:val="00BC5CC0"/>
    <w:rsid w:val="00BC6443"/>
    <w:rsid w:val="00BC66A3"/>
    <w:rsid w:val="00BC6C2E"/>
    <w:rsid w:val="00BC7262"/>
    <w:rsid w:val="00BC75C1"/>
    <w:rsid w:val="00BC7C1E"/>
    <w:rsid w:val="00BD00B1"/>
    <w:rsid w:val="00BD00FB"/>
    <w:rsid w:val="00BD0394"/>
    <w:rsid w:val="00BD0672"/>
    <w:rsid w:val="00BD086A"/>
    <w:rsid w:val="00BD09AC"/>
    <w:rsid w:val="00BD11D2"/>
    <w:rsid w:val="00BD14CA"/>
    <w:rsid w:val="00BD1581"/>
    <w:rsid w:val="00BD21B4"/>
    <w:rsid w:val="00BD21F2"/>
    <w:rsid w:val="00BD2275"/>
    <w:rsid w:val="00BD2423"/>
    <w:rsid w:val="00BD24B1"/>
    <w:rsid w:val="00BD265A"/>
    <w:rsid w:val="00BD2CBB"/>
    <w:rsid w:val="00BD2D31"/>
    <w:rsid w:val="00BD3927"/>
    <w:rsid w:val="00BD3C46"/>
    <w:rsid w:val="00BD3DCA"/>
    <w:rsid w:val="00BD427D"/>
    <w:rsid w:val="00BD4870"/>
    <w:rsid w:val="00BD487B"/>
    <w:rsid w:val="00BD55A7"/>
    <w:rsid w:val="00BD56AD"/>
    <w:rsid w:val="00BD576D"/>
    <w:rsid w:val="00BD5922"/>
    <w:rsid w:val="00BD5C16"/>
    <w:rsid w:val="00BD5DD2"/>
    <w:rsid w:val="00BD5DF6"/>
    <w:rsid w:val="00BD5EE5"/>
    <w:rsid w:val="00BD610F"/>
    <w:rsid w:val="00BD65C5"/>
    <w:rsid w:val="00BD6613"/>
    <w:rsid w:val="00BD68A7"/>
    <w:rsid w:val="00BD6914"/>
    <w:rsid w:val="00BD6A78"/>
    <w:rsid w:val="00BD6BC1"/>
    <w:rsid w:val="00BD71AB"/>
    <w:rsid w:val="00BD71E0"/>
    <w:rsid w:val="00BD786C"/>
    <w:rsid w:val="00BD7C23"/>
    <w:rsid w:val="00BD7D14"/>
    <w:rsid w:val="00BE01EA"/>
    <w:rsid w:val="00BE0420"/>
    <w:rsid w:val="00BE075D"/>
    <w:rsid w:val="00BE0925"/>
    <w:rsid w:val="00BE168C"/>
    <w:rsid w:val="00BE1B04"/>
    <w:rsid w:val="00BE1C79"/>
    <w:rsid w:val="00BE1D59"/>
    <w:rsid w:val="00BE1DB5"/>
    <w:rsid w:val="00BE21B6"/>
    <w:rsid w:val="00BE2689"/>
    <w:rsid w:val="00BE2811"/>
    <w:rsid w:val="00BE2BBE"/>
    <w:rsid w:val="00BE2D77"/>
    <w:rsid w:val="00BE3232"/>
    <w:rsid w:val="00BE3251"/>
    <w:rsid w:val="00BE3464"/>
    <w:rsid w:val="00BE3599"/>
    <w:rsid w:val="00BE3DE3"/>
    <w:rsid w:val="00BE40EE"/>
    <w:rsid w:val="00BE422E"/>
    <w:rsid w:val="00BE4316"/>
    <w:rsid w:val="00BE4777"/>
    <w:rsid w:val="00BE4894"/>
    <w:rsid w:val="00BE4D80"/>
    <w:rsid w:val="00BE4E62"/>
    <w:rsid w:val="00BE5013"/>
    <w:rsid w:val="00BE53EC"/>
    <w:rsid w:val="00BE5C97"/>
    <w:rsid w:val="00BE5FCC"/>
    <w:rsid w:val="00BE63B6"/>
    <w:rsid w:val="00BE6B42"/>
    <w:rsid w:val="00BE6DCB"/>
    <w:rsid w:val="00BE72AA"/>
    <w:rsid w:val="00BE7DE0"/>
    <w:rsid w:val="00BF03FA"/>
    <w:rsid w:val="00BF0CEE"/>
    <w:rsid w:val="00BF1242"/>
    <w:rsid w:val="00BF21B9"/>
    <w:rsid w:val="00BF2A05"/>
    <w:rsid w:val="00BF2B67"/>
    <w:rsid w:val="00BF2E70"/>
    <w:rsid w:val="00BF2FDA"/>
    <w:rsid w:val="00BF31EA"/>
    <w:rsid w:val="00BF32CF"/>
    <w:rsid w:val="00BF33A0"/>
    <w:rsid w:val="00BF3521"/>
    <w:rsid w:val="00BF3706"/>
    <w:rsid w:val="00BF3D89"/>
    <w:rsid w:val="00BF4C05"/>
    <w:rsid w:val="00BF4CAD"/>
    <w:rsid w:val="00BF52EB"/>
    <w:rsid w:val="00BF54C9"/>
    <w:rsid w:val="00BF57D4"/>
    <w:rsid w:val="00BF59A7"/>
    <w:rsid w:val="00BF5A8E"/>
    <w:rsid w:val="00BF6044"/>
    <w:rsid w:val="00BF616F"/>
    <w:rsid w:val="00BF617D"/>
    <w:rsid w:val="00BF6196"/>
    <w:rsid w:val="00BF62E6"/>
    <w:rsid w:val="00BF6752"/>
    <w:rsid w:val="00BF6D87"/>
    <w:rsid w:val="00BF6EA6"/>
    <w:rsid w:val="00BF7146"/>
    <w:rsid w:val="00BF734C"/>
    <w:rsid w:val="00BF7471"/>
    <w:rsid w:val="00BF79F0"/>
    <w:rsid w:val="00BF7EAB"/>
    <w:rsid w:val="00BF7F29"/>
    <w:rsid w:val="00C00085"/>
    <w:rsid w:val="00C016A6"/>
    <w:rsid w:val="00C018B2"/>
    <w:rsid w:val="00C01CA8"/>
    <w:rsid w:val="00C01E13"/>
    <w:rsid w:val="00C0238D"/>
    <w:rsid w:val="00C0247B"/>
    <w:rsid w:val="00C028D8"/>
    <w:rsid w:val="00C02A55"/>
    <w:rsid w:val="00C030F1"/>
    <w:rsid w:val="00C0316C"/>
    <w:rsid w:val="00C035DA"/>
    <w:rsid w:val="00C035E3"/>
    <w:rsid w:val="00C03694"/>
    <w:rsid w:val="00C039C6"/>
    <w:rsid w:val="00C03B4A"/>
    <w:rsid w:val="00C03C4C"/>
    <w:rsid w:val="00C03ED6"/>
    <w:rsid w:val="00C03F81"/>
    <w:rsid w:val="00C0405E"/>
    <w:rsid w:val="00C0407C"/>
    <w:rsid w:val="00C04243"/>
    <w:rsid w:val="00C04410"/>
    <w:rsid w:val="00C04450"/>
    <w:rsid w:val="00C04BA0"/>
    <w:rsid w:val="00C04F09"/>
    <w:rsid w:val="00C056C7"/>
    <w:rsid w:val="00C057BF"/>
    <w:rsid w:val="00C05896"/>
    <w:rsid w:val="00C05AFF"/>
    <w:rsid w:val="00C05C4B"/>
    <w:rsid w:val="00C06049"/>
    <w:rsid w:val="00C06584"/>
    <w:rsid w:val="00C068AA"/>
    <w:rsid w:val="00C06FC2"/>
    <w:rsid w:val="00C0714D"/>
    <w:rsid w:val="00C07535"/>
    <w:rsid w:val="00C07DF4"/>
    <w:rsid w:val="00C07DF5"/>
    <w:rsid w:val="00C1041C"/>
    <w:rsid w:val="00C1052F"/>
    <w:rsid w:val="00C10726"/>
    <w:rsid w:val="00C10D15"/>
    <w:rsid w:val="00C10E93"/>
    <w:rsid w:val="00C110B9"/>
    <w:rsid w:val="00C11374"/>
    <w:rsid w:val="00C11393"/>
    <w:rsid w:val="00C118F7"/>
    <w:rsid w:val="00C119F7"/>
    <w:rsid w:val="00C11A28"/>
    <w:rsid w:val="00C11C17"/>
    <w:rsid w:val="00C11E7A"/>
    <w:rsid w:val="00C125EB"/>
    <w:rsid w:val="00C127AB"/>
    <w:rsid w:val="00C1312C"/>
    <w:rsid w:val="00C135BF"/>
    <w:rsid w:val="00C1376C"/>
    <w:rsid w:val="00C13B32"/>
    <w:rsid w:val="00C14384"/>
    <w:rsid w:val="00C14446"/>
    <w:rsid w:val="00C14761"/>
    <w:rsid w:val="00C14DC1"/>
    <w:rsid w:val="00C15113"/>
    <w:rsid w:val="00C15634"/>
    <w:rsid w:val="00C15759"/>
    <w:rsid w:val="00C15A76"/>
    <w:rsid w:val="00C15CFD"/>
    <w:rsid w:val="00C16456"/>
    <w:rsid w:val="00C16C01"/>
    <w:rsid w:val="00C16CC1"/>
    <w:rsid w:val="00C17051"/>
    <w:rsid w:val="00C170D4"/>
    <w:rsid w:val="00C173A8"/>
    <w:rsid w:val="00C175B9"/>
    <w:rsid w:val="00C176C3"/>
    <w:rsid w:val="00C17B17"/>
    <w:rsid w:val="00C17CDE"/>
    <w:rsid w:val="00C17DE6"/>
    <w:rsid w:val="00C17E24"/>
    <w:rsid w:val="00C17E6C"/>
    <w:rsid w:val="00C17F37"/>
    <w:rsid w:val="00C20135"/>
    <w:rsid w:val="00C20347"/>
    <w:rsid w:val="00C20969"/>
    <w:rsid w:val="00C20C4E"/>
    <w:rsid w:val="00C20DAD"/>
    <w:rsid w:val="00C20E5C"/>
    <w:rsid w:val="00C21035"/>
    <w:rsid w:val="00C213B3"/>
    <w:rsid w:val="00C2148F"/>
    <w:rsid w:val="00C2192E"/>
    <w:rsid w:val="00C21C3D"/>
    <w:rsid w:val="00C21C65"/>
    <w:rsid w:val="00C21E7F"/>
    <w:rsid w:val="00C2233D"/>
    <w:rsid w:val="00C22717"/>
    <w:rsid w:val="00C22F6E"/>
    <w:rsid w:val="00C2379B"/>
    <w:rsid w:val="00C23AD2"/>
    <w:rsid w:val="00C2403C"/>
    <w:rsid w:val="00C24134"/>
    <w:rsid w:val="00C2481E"/>
    <w:rsid w:val="00C24B1B"/>
    <w:rsid w:val="00C24F46"/>
    <w:rsid w:val="00C2504A"/>
    <w:rsid w:val="00C2541F"/>
    <w:rsid w:val="00C2568B"/>
    <w:rsid w:val="00C25A95"/>
    <w:rsid w:val="00C25DBB"/>
    <w:rsid w:val="00C25FEE"/>
    <w:rsid w:val="00C26199"/>
    <w:rsid w:val="00C26C7F"/>
    <w:rsid w:val="00C27946"/>
    <w:rsid w:val="00C279D5"/>
    <w:rsid w:val="00C27BD0"/>
    <w:rsid w:val="00C27CD8"/>
    <w:rsid w:val="00C27DC7"/>
    <w:rsid w:val="00C27E0F"/>
    <w:rsid w:val="00C27E8E"/>
    <w:rsid w:val="00C27F22"/>
    <w:rsid w:val="00C30010"/>
    <w:rsid w:val="00C30694"/>
    <w:rsid w:val="00C329CA"/>
    <w:rsid w:val="00C32EF3"/>
    <w:rsid w:val="00C33319"/>
    <w:rsid w:val="00C336FE"/>
    <w:rsid w:val="00C33CAA"/>
    <w:rsid w:val="00C340AE"/>
    <w:rsid w:val="00C34778"/>
    <w:rsid w:val="00C34940"/>
    <w:rsid w:val="00C34B25"/>
    <w:rsid w:val="00C34CA6"/>
    <w:rsid w:val="00C34F9A"/>
    <w:rsid w:val="00C353E3"/>
    <w:rsid w:val="00C35576"/>
    <w:rsid w:val="00C359C5"/>
    <w:rsid w:val="00C35B05"/>
    <w:rsid w:val="00C35D16"/>
    <w:rsid w:val="00C35DEB"/>
    <w:rsid w:val="00C35E3D"/>
    <w:rsid w:val="00C3612C"/>
    <w:rsid w:val="00C3644F"/>
    <w:rsid w:val="00C36D36"/>
    <w:rsid w:val="00C36F83"/>
    <w:rsid w:val="00C373B3"/>
    <w:rsid w:val="00C3774B"/>
    <w:rsid w:val="00C379DF"/>
    <w:rsid w:val="00C37AAB"/>
    <w:rsid w:val="00C37B1F"/>
    <w:rsid w:val="00C37C77"/>
    <w:rsid w:val="00C409D3"/>
    <w:rsid w:val="00C40EA2"/>
    <w:rsid w:val="00C411CC"/>
    <w:rsid w:val="00C414E9"/>
    <w:rsid w:val="00C415C9"/>
    <w:rsid w:val="00C41FA2"/>
    <w:rsid w:val="00C4200C"/>
    <w:rsid w:val="00C43160"/>
    <w:rsid w:val="00C434FA"/>
    <w:rsid w:val="00C4351A"/>
    <w:rsid w:val="00C437C5"/>
    <w:rsid w:val="00C438B1"/>
    <w:rsid w:val="00C439E4"/>
    <w:rsid w:val="00C43C84"/>
    <w:rsid w:val="00C43E4A"/>
    <w:rsid w:val="00C4501D"/>
    <w:rsid w:val="00C4536B"/>
    <w:rsid w:val="00C454C3"/>
    <w:rsid w:val="00C4564E"/>
    <w:rsid w:val="00C456F5"/>
    <w:rsid w:val="00C45C16"/>
    <w:rsid w:val="00C45D17"/>
    <w:rsid w:val="00C464ED"/>
    <w:rsid w:val="00C46618"/>
    <w:rsid w:val="00C46AC9"/>
    <w:rsid w:val="00C46D8E"/>
    <w:rsid w:val="00C47097"/>
    <w:rsid w:val="00C47BC2"/>
    <w:rsid w:val="00C47D9F"/>
    <w:rsid w:val="00C47F56"/>
    <w:rsid w:val="00C47F76"/>
    <w:rsid w:val="00C47F77"/>
    <w:rsid w:val="00C50AF2"/>
    <w:rsid w:val="00C50EE9"/>
    <w:rsid w:val="00C51084"/>
    <w:rsid w:val="00C51443"/>
    <w:rsid w:val="00C5197B"/>
    <w:rsid w:val="00C51A84"/>
    <w:rsid w:val="00C51B80"/>
    <w:rsid w:val="00C51D31"/>
    <w:rsid w:val="00C51DD1"/>
    <w:rsid w:val="00C520B3"/>
    <w:rsid w:val="00C5269A"/>
    <w:rsid w:val="00C530C9"/>
    <w:rsid w:val="00C533E4"/>
    <w:rsid w:val="00C535FD"/>
    <w:rsid w:val="00C5481D"/>
    <w:rsid w:val="00C5554C"/>
    <w:rsid w:val="00C55668"/>
    <w:rsid w:val="00C5609F"/>
    <w:rsid w:val="00C5613E"/>
    <w:rsid w:val="00C562BB"/>
    <w:rsid w:val="00C563B9"/>
    <w:rsid w:val="00C56747"/>
    <w:rsid w:val="00C5678C"/>
    <w:rsid w:val="00C56919"/>
    <w:rsid w:val="00C56A7B"/>
    <w:rsid w:val="00C56D3A"/>
    <w:rsid w:val="00C56E9A"/>
    <w:rsid w:val="00C56F1D"/>
    <w:rsid w:val="00C57064"/>
    <w:rsid w:val="00C57112"/>
    <w:rsid w:val="00C572D0"/>
    <w:rsid w:val="00C57BA5"/>
    <w:rsid w:val="00C6031F"/>
    <w:rsid w:val="00C60346"/>
    <w:rsid w:val="00C611FD"/>
    <w:rsid w:val="00C6137F"/>
    <w:rsid w:val="00C6184C"/>
    <w:rsid w:val="00C618E1"/>
    <w:rsid w:val="00C62104"/>
    <w:rsid w:val="00C627FA"/>
    <w:rsid w:val="00C62C5C"/>
    <w:rsid w:val="00C62CD1"/>
    <w:rsid w:val="00C62E02"/>
    <w:rsid w:val="00C62F42"/>
    <w:rsid w:val="00C632FA"/>
    <w:rsid w:val="00C6371B"/>
    <w:rsid w:val="00C638C4"/>
    <w:rsid w:val="00C639B3"/>
    <w:rsid w:val="00C63DAB"/>
    <w:rsid w:val="00C6418D"/>
    <w:rsid w:val="00C64975"/>
    <w:rsid w:val="00C651C5"/>
    <w:rsid w:val="00C6558F"/>
    <w:rsid w:val="00C66138"/>
    <w:rsid w:val="00C66398"/>
    <w:rsid w:val="00C66465"/>
    <w:rsid w:val="00C66EFA"/>
    <w:rsid w:val="00C66FD1"/>
    <w:rsid w:val="00C6709B"/>
    <w:rsid w:val="00C67786"/>
    <w:rsid w:val="00C677B5"/>
    <w:rsid w:val="00C70409"/>
    <w:rsid w:val="00C708CB"/>
    <w:rsid w:val="00C71470"/>
    <w:rsid w:val="00C71C19"/>
    <w:rsid w:val="00C71E30"/>
    <w:rsid w:val="00C72280"/>
    <w:rsid w:val="00C7236A"/>
    <w:rsid w:val="00C727CE"/>
    <w:rsid w:val="00C728C4"/>
    <w:rsid w:val="00C72DEF"/>
    <w:rsid w:val="00C737C4"/>
    <w:rsid w:val="00C73B12"/>
    <w:rsid w:val="00C73F57"/>
    <w:rsid w:val="00C73FCA"/>
    <w:rsid w:val="00C7403C"/>
    <w:rsid w:val="00C743E3"/>
    <w:rsid w:val="00C745E7"/>
    <w:rsid w:val="00C746BA"/>
    <w:rsid w:val="00C747ED"/>
    <w:rsid w:val="00C74859"/>
    <w:rsid w:val="00C74893"/>
    <w:rsid w:val="00C74B95"/>
    <w:rsid w:val="00C756C8"/>
    <w:rsid w:val="00C758AC"/>
    <w:rsid w:val="00C75F3D"/>
    <w:rsid w:val="00C76262"/>
    <w:rsid w:val="00C7683D"/>
    <w:rsid w:val="00C76EA0"/>
    <w:rsid w:val="00C772C3"/>
    <w:rsid w:val="00C77471"/>
    <w:rsid w:val="00C77490"/>
    <w:rsid w:val="00C774CA"/>
    <w:rsid w:val="00C775D9"/>
    <w:rsid w:val="00C77FA7"/>
    <w:rsid w:val="00C8003A"/>
    <w:rsid w:val="00C800D0"/>
    <w:rsid w:val="00C80105"/>
    <w:rsid w:val="00C801F2"/>
    <w:rsid w:val="00C805C7"/>
    <w:rsid w:val="00C805EF"/>
    <w:rsid w:val="00C807D9"/>
    <w:rsid w:val="00C80E98"/>
    <w:rsid w:val="00C81A11"/>
    <w:rsid w:val="00C81B06"/>
    <w:rsid w:val="00C8201E"/>
    <w:rsid w:val="00C82217"/>
    <w:rsid w:val="00C82A98"/>
    <w:rsid w:val="00C82C8F"/>
    <w:rsid w:val="00C831EA"/>
    <w:rsid w:val="00C834A6"/>
    <w:rsid w:val="00C835AE"/>
    <w:rsid w:val="00C835B0"/>
    <w:rsid w:val="00C83E4B"/>
    <w:rsid w:val="00C842C0"/>
    <w:rsid w:val="00C84F95"/>
    <w:rsid w:val="00C85775"/>
    <w:rsid w:val="00C859DF"/>
    <w:rsid w:val="00C861BB"/>
    <w:rsid w:val="00C8658D"/>
    <w:rsid w:val="00C8663B"/>
    <w:rsid w:val="00C8693D"/>
    <w:rsid w:val="00C86A92"/>
    <w:rsid w:val="00C86C1B"/>
    <w:rsid w:val="00C86C6E"/>
    <w:rsid w:val="00C86CB3"/>
    <w:rsid w:val="00C86E7A"/>
    <w:rsid w:val="00C8720B"/>
    <w:rsid w:val="00C8751A"/>
    <w:rsid w:val="00C87769"/>
    <w:rsid w:val="00C8D551"/>
    <w:rsid w:val="00C901F3"/>
    <w:rsid w:val="00C90304"/>
    <w:rsid w:val="00C904C9"/>
    <w:rsid w:val="00C90AD5"/>
    <w:rsid w:val="00C90B03"/>
    <w:rsid w:val="00C90F76"/>
    <w:rsid w:val="00C9127B"/>
    <w:rsid w:val="00C91325"/>
    <w:rsid w:val="00C9176D"/>
    <w:rsid w:val="00C919EC"/>
    <w:rsid w:val="00C91D39"/>
    <w:rsid w:val="00C9231F"/>
    <w:rsid w:val="00C92466"/>
    <w:rsid w:val="00C927B7"/>
    <w:rsid w:val="00C927DA"/>
    <w:rsid w:val="00C929A3"/>
    <w:rsid w:val="00C92B61"/>
    <w:rsid w:val="00C92C91"/>
    <w:rsid w:val="00C92FAB"/>
    <w:rsid w:val="00C930D1"/>
    <w:rsid w:val="00C93901"/>
    <w:rsid w:val="00C9399B"/>
    <w:rsid w:val="00C93A4D"/>
    <w:rsid w:val="00C93AA5"/>
    <w:rsid w:val="00C93B31"/>
    <w:rsid w:val="00C9412E"/>
    <w:rsid w:val="00C9430E"/>
    <w:rsid w:val="00C94682"/>
    <w:rsid w:val="00C94D8A"/>
    <w:rsid w:val="00C9520A"/>
    <w:rsid w:val="00C95376"/>
    <w:rsid w:val="00C956E0"/>
    <w:rsid w:val="00C956E5"/>
    <w:rsid w:val="00C9572D"/>
    <w:rsid w:val="00C95F0F"/>
    <w:rsid w:val="00C96072"/>
    <w:rsid w:val="00C960D1"/>
    <w:rsid w:val="00C96200"/>
    <w:rsid w:val="00C96288"/>
    <w:rsid w:val="00C96713"/>
    <w:rsid w:val="00C96B7F"/>
    <w:rsid w:val="00C96B8B"/>
    <w:rsid w:val="00C96CD6"/>
    <w:rsid w:val="00C96D2B"/>
    <w:rsid w:val="00C97016"/>
    <w:rsid w:val="00C97200"/>
    <w:rsid w:val="00C9741A"/>
    <w:rsid w:val="00C97478"/>
    <w:rsid w:val="00C97699"/>
    <w:rsid w:val="00C976DC"/>
    <w:rsid w:val="00C97772"/>
    <w:rsid w:val="00C9786E"/>
    <w:rsid w:val="00C97DAC"/>
    <w:rsid w:val="00CA01B8"/>
    <w:rsid w:val="00CA0AC2"/>
    <w:rsid w:val="00CA0C66"/>
    <w:rsid w:val="00CA111B"/>
    <w:rsid w:val="00CA19DA"/>
    <w:rsid w:val="00CA1A36"/>
    <w:rsid w:val="00CA1E06"/>
    <w:rsid w:val="00CA1F4D"/>
    <w:rsid w:val="00CA21F8"/>
    <w:rsid w:val="00CA236B"/>
    <w:rsid w:val="00CA2914"/>
    <w:rsid w:val="00CA2E15"/>
    <w:rsid w:val="00CA2E22"/>
    <w:rsid w:val="00CA3135"/>
    <w:rsid w:val="00CA3172"/>
    <w:rsid w:val="00CA318A"/>
    <w:rsid w:val="00CA3546"/>
    <w:rsid w:val="00CA3831"/>
    <w:rsid w:val="00CA3BE3"/>
    <w:rsid w:val="00CA40FD"/>
    <w:rsid w:val="00CA4670"/>
    <w:rsid w:val="00CA4673"/>
    <w:rsid w:val="00CA46A0"/>
    <w:rsid w:val="00CA4C8C"/>
    <w:rsid w:val="00CA510B"/>
    <w:rsid w:val="00CA5A9E"/>
    <w:rsid w:val="00CA5ED4"/>
    <w:rsid w:val="00CA5F36"/>
    <w:rsid w:val="00CA647D"/>
    <w:rsid w:val="00CA68BD"/>
    <w:rsid w:val="00CA6BE0"/>
    <w:rsid w:val="00CA6C5E"/>
    <w:rsid w:val="00CA6C78"/>
    <w:rsid w:val="00CA6C93"/>
    <w:rsid w:val="00CA6D86"/>
    <w:rsid w:val="00CA7477"/>
    <w:rsid w:val="00CA74D9"/>
    <w:rsid w:val="00CA7501"/>
    <w:rsid w:val="00CA78B3"/>
    <w:rsid w:val="00CA79C3"/>
    <w:rsid w:val="00CA7C6A"/>
    <w:rsid w:val="00CA7F6E"/>
    <w:rsid w:val="00CB01D5"/>
    <w:rsid w:val="00CB05C4"/>
    <w:rsid w:val="00CB0852"/>
    <w:rsid w:val="00CB0EEE"/>
    <w:rsid w:val="00CB11F9"/>
    <w:rsid w:val="00CB1450"/>
    <w:rsid w:val="00CB15FD"/>
    <w:rsid w:val="00CB1EBE"/>
    <w:rsid w:val="00CB20A3"/>
    <w:rsid w:val="00CB20C7"/>
    <w:rsid w:val="00CB2323"/>
    <w:rsid w:val="00CB23C3"/>
    <w:rsid w:val="00CB24ED"/>
    <w:rsid w:val="00CB2627"/>
    <w:rsid w:val="00CB266C"/>
    <w:rsid w:val="00CB26A4"/>
    <w:rsid w:val="00CB2BB1"/>
    <w:rsid w:val="00CB3002"/>
    <w:rsid w:val="00CB32B3"/>
    <w:rsid w:val="00CB3D76"/>
    <w:rsid w:val="00CB3F23"/>
    <w:rsid w:val="00CB4665"/>
    <w:rsid w:val="00CB4666"/>
    <w:rsid w:val="00CB470E"/>
    <w:rsid w:val="00CB48EE"/>
    <w:rsid w:val="00CB4AE5"/>
    <w:rsid w:val="00CB4D82"/>
    <w:rsid w:val="00CB510C"/>
    <w:rsid w:val="00CB549A"/>
    <w:rsid w:val="00CB5512"/>
    <w:rsid w:val="00CB55CC"/>
    <w:rsid w:val="00CB581A"/>
    <w:rsid w:val="00CB58EF"/>
    <w:rsid w:val="00CB5B0F"/>
    <w:rsid w:val="00CB5BD9"/>
    <w:rsid w:val="00CB5D42"/>
    <w:rsid w:val="00CB62AA"/>
    <w:rsid w:val="00CB651B"/>
    <w:rsid w:val="00CB65A8"/>
    <w:rsid w:val="00CB672B"/>
    <w:rsid w:val="00CB680A"/>
    <w:rsid w:val="00CB6B88"/>
    <w:rsid w:val="00CB6BD1"/>
    <w:rsid w:val="00CB7E90"/>
    <w:rsid w:val="00CC02D4"/>
    <w:rsid w:val="00CC04A7"/>
    <w:rsid w:val="00CC063D"/>
    <w:rsid w:val="00CC07BF"/>
    <w:rsid w:val="00CC087C"/>
    <w:rsid w:val="00CC093A"/>
    <w:rsid w:val="00CC09EA"/>
    <w:rsid w:val="00CC0BFE"/>
    <w:rsid w:val="00CC0C15"/>
    <w:rsid w:val="00CC0F5E"/>
    <w:rsid w:val="00CC1075"/>
    <w:rsid w:val="00CC1401"/>
    <w:rsid w:val="00CC1A18"/>
    <w:rsid w:val="00CC1D04"/>
    <w:rsid w:val="00CC1DEB"/>
    <w:rsid w:val="00CC1ED3"/>
    <w:rsid w:val="00CC20C8"/>
    <w:rsid w:val="00CC2961"/>
    <w:rsid w:val="00CC29A5"/>
    <w:rsid w:val="00CC2B19"/>
    <w:rsid w:val="00CC2F8E"/>
    <w:rsid w:val="00CC3431"/>
    <w:rsid w:val="00CC3AEF"/>
    <w:rsid w:val="00CC3C3E"/>
    <w:rsid w:val="00CC3F81"/>
    <w:rsid w:val="00CC4389"/>
    <w:rsid w:val="00CC46D8"/>
    <w:rsid w:val="00CC5062"/>
    <w:rsid w:val="00CC5233"/>
    <w:rsid w:val="00CC5403"/>
    <w:rsid w:val="00CC5491"/>
    <w:rsid w:val="00CC5533"/>
    <w:rsid w:val="00CC5557"/>
    <w:rsid w:val="00CC5AE0"/>
    <w:rsid w:val="00CC66DF"/>
    <w:rsid w:val="00CC6869"/>
    <w:rsid w:val="00CC6B64"/>
    <w:rsid w:val="00CC6EA4"/>
    <w:rsid w:val="00CC76C1"/>
    <w:rsid w:val="00CC77C2"/>
    <w:rsid w:val="00CC7B83"/>
    <w:rsid w:val="00CC7D51"/>
    <w:rsid w:val="00CC7FB4"/>
    <w:rsid w:val="00CD015F"/>
    <w:rsid w:val="00CD070E"/>
    <w:rsid w:val="00CD0D97"/>
    <w:rsid w:val="00CD0DA7"/>
    <w:rsid w:val="00CD12D4"/>
    <w:rsid w:val="00CD15D8"/>
    <w:rsid w:val="00CD1615"/>
    <w:rsid w:val="00CD183D"/>
    <w:rsid w:val="00CD185D"/>
    <w:rsid w:val="00CD1D7D"/>
    <w:rsid w:val="00CD1E54"/>
    <w:rsid w:val="00CD1F87"/>
    <w:rsid w:val="00CD1FA3"/>
    <w:rsid w:val="00CD1FE1"/>
    <w:rsid w:val="00CD2007"/>
    <w:rsid w:val="00CD23B0"/>
    <w:rsid w:val="00CD26E9"/>
    <w:rsid w:val="00CD2DCA"/>
    <w:rsid w:val="00CD3190"/>
    <w:rsid w:val="00CD34D0"/>
    <w:rsid w:val="00CD35AD"/>
    <w:rsid w:val="00CD3950"/>
    <w:rsid w:val="00CD3E01"/>
    <w:rsid w:val="00CD3F7E"/>
    <w:rsid w:val="00CD418A"/>
    <w:rsid w:val="00CD42D9"/>
    <w:rsid w:val="00CD48CD"/>
    <w:rsid w:val="00CD4AFF"/>
    <w:rsid w:val="00CD4CF4"/>
    <w:rsid w:val="00CD51AF"/>
    <w:rsid w:val="00CD53C8"/>
    <w:rsid w:val="00CD5A30"/>
    <w:rsid w:val="00CD62C6"/>
    <w:rsid w:val="00CD64FE"/>
    <w:rsid w:val="00CD6A04"/>
    <w:rsid w:val="00CD752A"/>
    <w:rsid w:val="00CD7663"/>
    <w:rsid w:val="00CD7888"/>
    <w:rsid w:val="00CD7B02"/>
    <w:rsid w:val="00CD7B6F"/>
    <w:rsid w:val="00CD7C53"/>
    <w:rsid w:val="00CD7F63"/>
    <w:rsid w:val="00CE044C"/>
    <w:rsid w:val="00CE05F5"/>
    <w:rsid w:val="00CE06A7"/>
    <w:rsid w:val="00CE0A67"/>
    <w:rsid w:val="00CE0D8E"/>
    <w:rsid w:val="00CE1185"/>
    <w:rsid w:val="00CE141A"/>
    <w:rsid w:val="00CE1526"/>
    <w:rsid w:val="00CE1A62"/>
    <w:rsid w:val="00CE1FE6"/>
    <w:rsid w:val="00CE2839"/>
    <w:rsid w:val="00CE290A"/>
    <w:rsid w:val="00CE34C1"/>
    <w:rsid w:val="00CE3629"/>
    <w:rsid w:val="00CE37E0"/>
    <w:rsid w:val="00CE380E"/>
    <w:rsid w:val="00CE3ACF"/>
    <w:rsid w:val="00CE434E"/>
    <w:rsid w:val="00CE49F3"/>
    <w:rsid w:val="00CE4B8A"/>
    <w:rsid w:val="00CE4D98"/>
    <w:rsid w:val="00CE4DEB"/>
    <w:rsid w:val="00CE5E0E"/>
    <w:rsid w:val="00CE6080"/>
    <w:rsid w:val="00CE62D7"/>
    <w:rsid w:val="00CE657A"/>
    <w:rsid w:val="00CE6629"/>
    <w:rsid w:val="00CE66C5"/>
    <w:rsid w:val="00CE6A46"/>
    <w:rsid w:val="00CE6BDD"/>
    <w:rsid w:val="00CE6D45"/>
    <w:rsid w:val="00CE71E6"/>
    <w:rsid w:val="00CE729E"/>
    <w:rsid w:val="00CE730C"/>
    <w:rsid w:val="00CE77DF"/>
    <w:rsid w:val="00CE7839"/>
    <w:rsid w:val="00CE7B72"/>
    <w:rsid w:val="00CE7C9A"/>
    <w:rsid w:val="00CF0153"/>
    <w:rsid w:val="00CF0418"/>
    <w:rsid w:val="00CF07A6"/>
    <w:rsid w:val="00CF0959"/>
    <w:rsid w:val="00CF0972"/>
    <w:rsid w:val="00CF0C0B"/>
    <w:rsid w:val="00CF1879"/>
    <w:rsid w:val="00CF1933"/>
    <w:rsid w:val="00CF1AF3"/>
    <w:rsid w:val="00CF1CD5"/>
    <w:rsid w:val="00CF2079"/>
    <w:rsid w:val="00CF21C2"/>
    <w:rsid w:val="00CF22A9"/>
    <w:rsid w:val="00CF2448"/>
    <w:rsid w:val="00CF2C5F"/>
    <w:rsid w:val="00CF2D5A"/>
    <w:rsid w:val="00CF2F58"/>
    <w:rsid w:val="00CF309E"/>
    <w:rsid w:val="00CF314D"/>
    <w:rsid w:val="00CF3410"/>
    <w:rsid w:val="00CF46DF"/>
    <w:rsid w:val="00CF4817"/>
    <w:rsid w:val="00CF486A"/>
    <w:rsid w:val="00CF499A"/>
    <w:rsid w:val="00CF51DC"/>
    <w:rsid w:val="00CF54A2"/>
    <w:rsid w:val="00CF5508"/>
    <w:rsid w:val="00CF551C"/>
    <w:rsid w:val="00CF569B"/>
    <w:rsid w:val="00CF6281"/>
    <w:rsid w:val="00CF709D"/>
    <w:rsid w:val="00CF7499"/>
    <w:rsid w:val="00CF761C"/>
    <w:rsid w:val="00CF7670"/>
    <w:rsid w:val="00CF776C"/>
    <w:rsid w:val="00CF795D"/>
    <w:rsid w:val="00CF7F65"/>
    <w:rsid w:val="00D000F6"/>
    <w:rsid w:val="00D00D93"/>
    <w:rsid w:val="00D0170C"/>
    <w:rsid w:val="00D01BE2"/>
    <w:rsid w:val="00D01CF1"/>
    <w:rsid w:val="00D01D75"/>
    <w:rsid w:val="00D02005"/>
    <w:rsid w:val="00D0277D"/>
    <w:rsid w:val="00D027FA"/>
    <w:rsid w:val="00D02D0D"/>
    <w:rsid w:val="00D02DC4"/>
    <w:rsid w:val="00D03180"/>
    <w:rsid w:val="00D032CC"/>
    <w:rsid w:val="00D0378F"/>
    <w:rsid w:val="00D038A1"/>
    <w:rsid w:val="00D03997"/>
    <w:rsid w:val="00D03B8E"/>
    <w:rsid w:val="00D03F95"/>
    <w:rsid w:val="00D04010"/>
    <w:rsid w:val="00D04831"/>
    <w:rsid w:val="00D04958"/>
    <w:rsid w:val="00D04D04"/>
    <w:rsid w:val="00D057F4"/>
    <w:rsid w:val="00D05AE5"/>
    <w:rsid w:val="00D05C53"/>
    <w:rsid w:val="00D06192"/>
    <w:rsid w:val="00D06377"/>
    <w:rsid w:val="00D063C3"/>
    <w:rsid w:val="00D0678E"/>
    <w:rsid w:val="00D06D41"/>
    <w:rsid w:val="00D079EA"/>
    <w:rsid w:val="00D07AA6"/>
    <w:rsid w:val="00D07C26"/>
    <w:rsid w:val="00D07E2B"/>
    <w:rsid w:val="00D10095"/>
    <w:rsid w:val="00D101CE"/>
    <w:rsid w:val="00D102AA"/>
    <w:rsid w:val="00D1147F"/>
    <w:rsid w:val="00D1154E"/>
    <w:rsid w:val="00D119E5"/>
    <w:rsid w:val="00D11DC1"/>
    <w:rsid w:val="00D11EEF"/>
    <w:rsid w:val="00D12149"/>
    <w:rsid w:val="00D121A5"/>
    <w:rsid w:val="00D1247D"/>
    <w:rsid w:val="00D12546"/>
    <w:rsid w:val="00D12805"/>
    <w:rsid w:val="00D12A31"/>
    <w:rsid w:val="00D13032"/>
    <w:rsid w:val="00D130B4"/>
    <w:rsid w:val="00D130DD"/>
    <w:rsid w:val="00D13252"/>
    <w:rsid w:val="00D138C5"/>
    <w:rsid w:val="00D13A72"/>
    <w:rsid w:val="00D13CC2"/>
    <w:rsid w:val="00D1452B"/>
    <w:rsid w:val="00D14833"/>
    <w:rsid w:val="00D148BA"/>
    <w:rsid w:val="00D14B48"/>
    <w:rsid w:val="00D15062"/>
    <w:rsid w:val="00D150BD"/>
    <w:rsid w:val="00D153E2"/>
    <w:rsid w:val="00D154B7"/>
    <w:rsid w:val="00D1616F"/>
    <w:rsid w:val="00D16444"/>
    <w:rsid w:val="00D1644C"/>
    <w:rsid w:val="00D1720F"/>
    <w:rsid w:val="00D17D83"/>
    <w:rsid w:val="00D17FEA"/>
    <w:rsid w:val="00D2012B"/>
    <w:rsid w:val="00D2040C"/>
    <w:rsid w:val="00D20745"/>
    <w:rsid w:val="00D20935"/>
    <w:rsid w:val="00D21572"/>
    <w:rsid w:val="00D218E1"/>
    <w:rsid w:val="00D219F4"/>
    <w:rsid w:val="00D22474"/>
    <w:rsid w:val="00D225B7"/>
    <w:rsid w:val="00D22753"/>
    <w:rsid w:val="00D22ADE"/>
    <w:rsid w:val="00D22BF3"/>
    <w:rsid w:val="00D22CCD"/>
    <w:rsid w:val="00D22E5E"/>
    <w:rsid w:val="00D2330A"/>
    <w:rsid w:val="00D2337A"/>
    <w:rsid w:val="00D23605"/>
    <w:rsid w:val="00D23834"/>
    <w:rsid w:val="00D24445"/>
    <w:rsid w:val="00D24C07"/>
    <w:rsid w:val="00D2515D"/>
    <w:rsid w:val="00D2534D"/>
    <w:rsid w:val="00D253AA"/>
    <w:rsid w:val="00D257B4"/>
    <w:rsid w:val="00D25933"/>
    <w:rsid w:val="00D25D1F"/>
    <w:rsid w:val="00D260C2"/>
    <w:rsid w:val="00D262EC"/>
    <w:rsid w:val="00D264A0"/>
    <w:rsid w:val="00D2682B"/>
    <w:rsid w:val="00D26A4D"/>
    <w:rsid w:val="00D26DE0"/>
    <w:rsid w:val="00D270CD"/>
    <w:rsid w:val="00D271E2"/>
    <w:rsid w:val="00D2783A"/>
    <w:rsid w:val="00D27BE1"/>
    <w:rsid w:val="00D27C9A"/>
    <w:rsid w:val="00D27DC8"/>
    <w:rsid w:val="00D3011C"/>
    <w:rsid w:val="00D30122"/>
    <w:rsid w:val="00D3052A"/>
    <w:rsid w:val="00D3098B"/>
    <w:rsid w:val="00D30C2C"/>
    <w:rsid w:val="00D3130E"/>
    <w:rsid w:val="00D313F4"/>
    <w:rsid w:val="00D31510"/>
    <w:rsid w:val="00D31946"/>
    <w:rsid w:val="00D31A1F"/>
    <w:rsid w:val="00D31CB9"/>
    <w:rsid w:val="00D31E8F"/>
    <w:rsid w:val="00D31EC6"/>
    <w:rsid w:val="00D3231D"/>
    <w:rsid w:val="00D3280C"/>
    <w:rsid w:val="00D3298B"/>
    <w:rsid w:val="00D329F4"/>
    <w:rsid w:val="00D32E69"/>
    <w:rsid w:val="00D32F31"/>
    <w:rsid w:val="00D342FD"/>
    <w:rsid w:val="00D3459F"/>
    <w:rsid w:val="00D347B6"/>
    <w:rsid w:val="00D34BB3"/>
    <w:rsid w:val="00D35040"/>
    <w:rsid w:val="00D35381"/>
    <w:rsid w:val="00D3574E"/>
    <w:rsid w:val="00D3647C"/>
    <w:rsid w:val="00D36CA3"/>
    <w:rsid w:val="00D36EE3"/>
    <w:rsid w:val="00D3704C"/>
    <w:rsid w:val="00D3711F"/>
    <w:rsid w:val="00D3729B"/>
    <w:rsid w:val="00D37499"/>
    <w:rsid w:val="00D375C1"/>
    <w:rsid w:val="00D37619"/>
    <w:rsid w:val="00D378E0"/>
    <w:rsid w:val="00D37AB5"/>
    <w:rsid w:val="00D37EC4"/>
    <w:rsid w:val="00D37F95"/>
    <w:rsid w:val="00D4064E"/>
    <w:rsid w:val="00D4089F"/>
    <w:rsid w:val="00D408BB"/>
    <w:rsid w:val="00D4091C"/>
    <w:rsid w:val="00D4097D"/>
    <w:rsid w:val="00D409F5"/>
    <w:rsid w:val="00D40AB0"/>
    <w:rsid w:val="00D40B58"/>
    <w:rsid w:val="00D40BF4"/>
    <w:rsid w:val="00D40DD6"/>
    <w:rsid w:val="00D414A5"/>
    <w:rsid w:val="00D41A5B"/>
    <w:rsid w:val="00D42316"/>
    <w:rsid w:val="00D42428"/>
    <w:rsid w:val="00D4267D"/>
    <w:rsid w:val="00D42719"/>
    <w:rsid w:val="00D42AA5"/>
    <w:rsid w:val="00D42B2D"/>
    <w:rsid w:val="00D42BCA"/>
    <w:rsid w:val="00D42D4C"/>
    <w:rsid w:val="00D42D75"/>
    <w:rsid w:val="00D43185"/>
    <w:rsid w:val="00D435D0"/>
    <w:rsid w:val="00D437B3"/>
    <w:rsid w:val="00D439E9"/>
    <w:rsid w:val="00D440B3"/>
    <w:rsid w:val="00D44471"/>
    <w:rsid w:val="00D4495E"/>
    <w:rsid w:val="00D44DAD"/>
    <w:rsid w:val="00D44E9D"/>
    <w:rsid w:val="00D44FA6"/>
    <w:rsid w:val="00D4513C"/>
    <w:rsid w:val="00D451DC"/>
    <w:rsid w:val="00D4562F"/>
    <w:rsid w:val="00D456AE"/>
    <w:rsid w:val="00D4578F"/>
    <w:rsid w:val="00D45803"/>
    <w:rsid w:val="00D45871"/>
    <w:rsid w:val="00D45B10"/>
    <w:rsid w:val="00D45E31"/>
    <w:rsid w:val="00D45FC2"/>
    <w:rsid w:val="00D46262"/>
    <w:rsid w:val="00D463DC"/>
    <w:rsid w:val="00D4644C"/>
    <w:rsid w:val="00D46626"/>
    <w:rsid w:val="00D46690"/>
    <w:rsid w:val="00D46C1E"/>
    <w:rsid w:val="00D46C46"/>
    <w:rsid w:val="00D4735B"/>
    <w:rsid w:val="00D47391"/>
    <w:rsid w:val="00D47421"/>
    <w:rsid w:val="00D475B8"/>
    <w:rsid w:val="00D476D3"/>
    <w:rsid w:val="00D476D4"/>
    <w:rsid w:val="00D47FFA"/>
    <w:rsid w:val="00D50410"/>
    <w:rsid w:val="00D50702"/>
    <w:rsid w:val="00D507D0"/>
    <w:rsid w:val="00D50920"/>
    <w:rsid w:val="00D50927"/>
    <w:rsid w:val="00D50935"/>
    <w:rsid w:val="00D50A1E"/>
    <w:rsid w:val="00D50A34"/>
    <w:rsid w:val="00D50E6F"/>
    <w:rsid w:val="00D50FEE"/>
    <w:rsid w:val="00D5113E"/>
    <w:rsid w:val="00D51A0B"/>
    <w:rsid w:val="00D52466"/>
    <w:rsid w:val="00D524E3"/>
    <w:rsid w:val="00D52775"/>
    <w:rsid w:val="00D5286D"/>
    <w:rsid w:val="00D528A2"/>
    <w:rsid w:val="00D528E9"/>
    <w:rsid w:val="00D52C4E"/>
    <w:rsid w:val="00D52E40"/>
    <w:rsid w:val="00D52E50"/>
    <w:rsid w:val="00D53114"/>
    <w:rsid w:val="00D53362"/>
    <w:rsid w:val="00D5369F"/>
    <w:rsid w:val="00D536EE"/>
    <w:rsid w:val="00D539B0"/>
    <w:rsid w:val="00D53CC2"/>
    <w:rsid w:val="00D53D7E"/>
    <w:rsid w:val="00D53DDE"/>
    <w:rsid w:val="00D540D1"/>
    <w:rsid w:val="00D541CF"/>
    <w:rsid w:val="00D54236"/>
    <w:rsid w:val="00D54346"/>
    <w:rsid w:val="00D5488D"/>
    <w:rsid w:val="00D548C0"/>
    <w:rsid w:val="00D5495A"/>
    <w:rsid w:val="00D54B09"/>
    <w:rsid w:val="00D54B96"/>
    <w:rsid w:val="00D54C01"/>
    <w:rsid w:val="00D5572F"/>
    <w:rsid w:val="00D55ABE"/>
    <w:rsid w:val="00D55B12"/>
    <w:rsid w:val="00D55E57"/>
    <w:rsid w:val="00D55E96"/>
    <w:rsid w:val="00D5616D"/>
    <w:rsid w:val="00D56337"/>
    <w:rsid w:val="00D563D2"/>
    <w:rsid w:val="00D564A6"/>
    <w:rsid w:val="00D564C9"/>
    <w:rsid w:val="00D56E18"/>
    <w:rsid w:val="00D57DF0"/>
    <w:rsid w:val="00D60041"/>
    <w:rsid w:val="00D60154"/>
    <w:rsid w:val="00D606D8"/>
    <w:rsid w:val="00D608E8"/>
    <w:rsid w:val="00D60DAD"/>
    <w:rsid w:val="00D60E40"/>
    <w:rsid w:val="00D61480"/>
    <w:rsid w:val="00D61D01"/>
    <w:rsid w:val="00D62064"/>
    <w:rsid w:val="00D620BD"/>
    <w:rsid w:val="00D620D3"/>
    <w:rsid w:val="00D622EB"/>
    <w:rsid w:val="00D62A4C"/>
    <w:rsid w:val="00D62B28"/>
    <w:rsid w:val="00D62C5F"/>
    <w:rsid w:val="00D62E0D"/>
    <w:rsid w:val="00D62F34"/>
    <w:rsid w:val="00D635DA"/>
    <w:rsid w:val="00D638D9"/>
    <w:rsid w:val="00D63EC5"/>
    <w:rsid w:val="00D63F0F"/>
    <w:rsid w:val="00D63F78"/>
    <w:rsid w:val="00D63F92"/>
    <w:rsid w:val="00D648A5"/>
    <w:rsid w:val="00D64E81"/>
    <w:rsid w:val="00D64F70"/>
    <w:rsid w:val="00D64FCB"/>
    <w:rsid w:val="00D65195"/>
    <w:rsid w:val="00D655E1"/>
    <w:rsid w:val="00D65840"/>
    <w:rsid w:val="00D65915"/>
    <w:rsid w:val="00D65BDB"/>
    <w:rsid w:val="00D65C4A"/>
    <w:rsid w:val="00D65CF2"/>
    <w:rsid w:val="00D65CF8"/>
    <w:rsid w:val="00D65FB1"/>
    <w:rsid w:val="00D660CD"/>
    <w:rsid w:val="00D6614A"/>
    <w:rsid w:val="00D663A7"/>
    <w:rsid w:val="00D665A1"/>
    <w:rsid w:val="00D679C5"/>
    <w:rsid w:val="00D67D1F"/>
    <w:rsid w:val="00D67D98"/>
    <w:rsid w:val="00D67F8F"/>
    <w:rsid w:val="00D703AE"/>
    <w:rsid w:val="00D7067E"/>
    <w:rsid w:val="00D70B63"/>
    <w:rsid w:val="00D70C14"/>
    <w:rsid w:val="00D70FC7"/>
    <w:rsid w:val="00D71062"/>
    <w:rsid w:val="00D71284"/>
    <w:rsid w:val="00D716BD"/>
    <w:rsid w:val="00D724AA"/>
    <w:rsid w:val="00D728B9"/>
    <w:rsid w:val="00D728FA"/>
    <w:rsid w:val="00D72970"/>
    <w:rsid w:val="00D72B22"/>
    <w:rsid w:val="00D72BB5"/>
    <w:rsid w:val="00D731A9"/>
    <w:rsid w:val="00D7362E"/>
    <w:rsid w:val="00D73837"/>
    <w:rsid w:val="00D73CE3"/>
    <w:rsid w:val="00D73F52"/>
    <w:rsid w:val="00D742F4"/>
    <w:rsid w:val="00D744EF"/>
    <w:rsid w:val="00D74810"/>
    <w:rsid w:val="00D7481F"/>
    <w:rsid w:val="00D74D30"/>
    <w:rsid w:val="00D74E05"/>
    <w:rsid w:val="00D750A4"/>
    <w:rsid w:val="00D7516F"/>
    <w:rsid w:val="00D753B0"/>
    <w:rsid w:val="00D756B6"/>
    <w:rsid w:val="00D757B9"/>
    <w:rsid w:val="00D75892"/>
    <w:rsid w:val="00D75B95"/>
    <w:rsid w:val="00D76127"/>
    <w:rsid w:val="00D76560"/>
    <w:rsid w:val="00D766F0"/>
    <w:rsid w:val="00D767F7"/>
    <w:rsid w:val="00D76D76"/>
    <w:rsid w:val="00D76E8D"/>
    <w:rsid w:val="00D7798B"/>
    <w:rsid w:val="00D80055"/>
    <w:rsid w:val="00D8008C"/>
    <w:rsid w:val="00D800E7"/>
    <w:rsid w:val="00D801E9"/>
    <w:rsid w:val="00D804D0"/>
    <w:rsid w:val="00D80BF4"/>
    <w:rsid w:val="00D80C08"/>
    <w:rsid w:val="00D80EF1"/>
    <w:rsid w:val="00D80F95"/>
    <w:rsid w:val="00D820EE"/>
    <w:rsid w:val="00D82195"/>
    <w:rsid w:val="00D826C1"/>
    <w:rsid w:val="00D82968"/>
    <w:rsid w:val="00D82BE8"/>
    <w:rsid w:val="00D82C40"/>
    <w:rsid w:val="00D82E50"/>
    <w:rsid w:val="00D8396E"/>
    <w:rsid w:val="00D83BD6"/>
    <w:rsid w:val="00D83C3F"/>
    <w:rsid w:val="00D83F1C"/>
    <w:rsid w:val="00D840AA"/>
    <w:rsid w:val="00D8497C"/>
    <w:rsid w:val="00D84A66"/>
    <w:rsid w:val="00D84AA7"/>
    <w:rsid w:val="00D8517F"/>
    <w:rsid w:val="00D8536E"/>
    <w:rsid w:val="00D8562F"/>
    <w:rsid w:val="00D85696"/>
    <w:rsid w:val="00D85A54"/>
    <w:rsid w:val="00D86286"/>
    <w:rsid w:val="00D8635B"/>
    <w:rsid w:val="00D868B8"/>
    <w:rsid w:val="00D86DA5"/>
    <w:rsid w:val="00D8772E"/>
    <w:rsid w:val="00D87787"/>
    <w:rsid w:val="00D87823"/>
    <w:rsid w:val="00D87BCD"/>
    <w:rsid w:val="00D87C07"/>
    <w:rsid w:val="00D9001C"/>
    <w:rsid w:val="00D90311"/>
    <w:rsid w:val="00D907AF"/>
    <w:rsid w:val="00D90802"/>
    <w:rsid w:val="00D908A3"/>
    <w:rsid w:val="00D90ACE"/>
    <w:rsid w:val="00D90CF1"/>
    <w:rsid w:val="00D92245"/>
    <w:rsid w:val="00D923F9"/>
    <w:rsid w:val="00D92655"/>
    <w:rsid w:val="00D92BC3"/>
    <w:rsid w:val="00D92D8F"/>
    <w:rsid w:val="00D92F35"/>
    <w:rsid w:val="00D934A5"/>
    <w:rsid w:val="00D938CA"/>
    <w:rsid w:val="00D93FF6"/>
    <w:rsid w:val="00D94339"/>
    <w:rsid w:val="00D94F7A"/>
    <w:rsid w:val="00D9513A"/>
    <w:rsid w:val="00D955B2"/>
    <w:rsid w:val="00D9587C"/>
    <w:rsid w:val="00D95A32"/>
    <w:rsid w:val="00D95FAB"/>
    <w:rsid w:val="00D9611F"/>
    <w:rsid w:val="00D966B5"/>
    <w:rsid w:val="00D9672A"/>
    <w:rsid w:val="00D96806"/>
    <w:rsid w:val="00D97143"/>
    <w:rsid w:val="00D971B9"/>
    <w:rsid w:val="00D973B1"/>
    <w:rsid w:val="00D97C12"/>
    <w:rsid w:val="00DA0476"/>
    <w:rsid w:val="00DA05BB"/>
    <w:rsid w:val="00DA05DC"/>
    <w:rsid w:val="00DA13C0"/>
    <w:rsid w:val="00DA14C5"/>
    <w:rsid w:val="00DA15DA"/>
    <w:rsid w:val="00DA16C9"/>
    <w:rsid w:val="00DA175A"/>
    <w:rsid w:val="00DA1A2D"/>
    <w:rsid w:val="00DA1BD7"/>
    <w:rsid w:val="00DA1D61"/>
    <w:rsid w:val="00DA1F4C"/>
    <w:rsid w:val="00DA1F9C"/>
    <w:rsid w:val="00DA2F8D"/>
    <w:rsid w:val="00DA343B"/>
    <w:rsid w:val="00DA3474"/>
    <w:rsid w:val="00DA3869"/>
    <w:rsid w:val="00DA3B6C"/>
    <w:rsid w:val="00DA3D3F"/>
    <w:rsid w:val="00DA4352"/>
    <w:rsid w:val="00DA4F6D"/>
    <w:rsid w:val="00DA50B8"/>
    <w:rsid w:val="00DA50C6"/>
    <w:rsid w:val="00DA525A"/>
    <w:rsid w:val="00DA5599"/>
    <w:rsid w:val="00DA5BA7"/>
    <w:rsid w:val="00DA5D36"/>
    <w:rsid w:val="00DA5DF1"/>
    <w:rsid w:val="00DA60EF"/>
    <w:rsid w:val="00DA6134"/>
    <w:rsid w:val="00DA6367"/>
    <w:rsid w:val="00DA6470"/>
    <w:rsid w:val="00DA653C"/>
    <w:rsid w:val="00DA67F2"/>
    <w:rsid w:val="00DA6885"/>
    <w:rsid w:val="00DA69F3"/>
    <w:rsid w:val="00DA6B92"/>
    <w:rsid w:val="00DA6BDE"/>
    <w:rsid w:val="00DA6E80"/>
    <w:rsid w:val="00DA7FDE"/>
    <w:rsid w:val="00DB02AA"/>
    <w:rsid w:val="00DB035F"/>
    <w:rsid w:val="00DB060E"/>
    <w:rsid w:val="00DB0668"/>
    <w:rsid w:val="00DB074F"/>
    <w:rsid w:val="00DB075C"/>
    <w:rsid w:val="00DB0B67"/>
    <w:rsid w:val="00DB1255"/>
    <w:rsid w:val="00DB1333"/>
    <w:rsid w:val="00DB15B8"/>
    <w:rsid w:val="00DB17E5"/>
    <w:rsid w:val="00DB180D"/>
    <w:rsid w:val="00DB1ADF"/>
    <w:rsid w:val="00DB1C62"/>
    <w:rsid w:val="00DB1DF6"/>
    <w:rsid w:val="00DB21FD"/>
    <w:rsid w:val="00DB2695"/>
    <w:rsid w:val="00DB2734"/>
    <w:rsid w:val="00DB2ED1"/>
    <w:rsid w:val="00DB32FE"/>
    <w:rsid w:val="00DB35EE"/>
    <w:rsid w:val="00DB384C"/>
    <w:rsid w:val="00DB3B41"/>
    <w:rsid w:val="00DB3B65"/>
    <w:rsid w:val="00DB3FD6"/>
    <w:rsid w:val="00DB4202"/>
    <w:rsid w:val="00DB43E3"/>
    <w:rsid w:val="00DB4439"/>
    <w:rsid w:val="00DB4ABD"/>
    <w:rsid w:val="00DB4ACD"/>
    <w:rsid w:val="00DB4AD9"/>
    <w:rsid w:val="00DB50B1"/>
    <w:rsid w:val="00DB54F3"/>
    <w:rsid w:val="00DB5653"/>
    <w:rsid w:val="00DB5780"/>
    <w:rsid w:val="00DB5946"/>
    <w:rsid w:val="00DB596A"/>
    <w:rsid w:val="00DB5B80"/>
    <w:rsid w:val="00DB639B"/>
    <w:rsid w:val="00DB6B8C"/>
    <w:rsid w:val="00DB6C4F"/>
    <w:rsid w:val="00DB6FB1"/>
    <w:rsid w:val="00DB752A"/>
    <w:rsid w:val="00DB7748"/>
    <w:rsid w:val="00DB791A"/>
    <w:rsid w:val="00DB7AB6"/>
    <w:rsid w:val="00DC015F"/>
    <w:rsid w:val="00DC0187"/>
    <w:rsid w:val="00DC0341"/>
    <w:rsid w:val="00DC04F9"/>
    <w:rsid w:val="00DC0625"/>
    <w:rsid w:val="00DC08B4"/>
    <w:rsid w:val="00DC1456"/>
    <w:rsid w:val="00DC147C"/>
    <w:rsid w:val="00DC157F"/>
    <w:rsid w:val="00DC170C"/>
    <w:rsid w:val="00DC1E1F"/>
    <w:rsid w:val="00DC2479"/>
    <w:rsid w:val="00DC25A7"/>
    <w:rsid w:val="00DC2A2F"/>
    <w:rsid w:val="00DC2ED7"/>
    <w:rsid w:val="00DC32D4"/>
    <w:rsid w:val="00DC3516"/>
    <w:rsid w:val="00DC393C"/>
    <w:rsid w:val="00DC46FE"/>
    <w:rsid w:val="00DC4A3F"/>
    <w:rsid w:val="00DC4C91"/>
    <w:rsid w:val="00DC5089"/>
    <w:rsid w:val="00DC5433"/>
    <w:rsid w:val="00DC5C7D"/>
    <w:rsid w:val="00DC5C92"/>
    <w:rsid w:val="00DC5D19"/>
    <w:rsid w:val="00DC656F"/>
    <w:rsid w:val="00DC6642"/>
    <w:rsid w:val="00DC6853"/>
    <w:rsid w:val="00DC6A58"/>
    <w:rsid w:val="00DC6DF0"/>
    <w:rsid w:val="00DC73C1"/>
    <w:rsid w:val="00DC7D04"/>
    <w:rsid w:val="00DC7D77"/>
    <w:rsid w:val="00DD01A8"/>
    <w:rsid w:val="00DD02E8"/>
    <w:rsid w:val="00DD0470"/>
    <w:rsid w:val="00DD0501"/>
    <w:rsid w:val="00DD064B"/>
    <w:rsid w:val="00DD07BC"/>
    <w:rsid w:val="00DD0A93"/>
    <w:rsid w:val="00DD0AD3"/>
    <w:rsid w:val="00DD0D6E"/>
    <w:rsid w:val="00DD103E"/>
    <w:rsid w:val="00DD1106"/>
    <w:rsid w:val="00DD139A"/>
    <w:rsid w:val="00DD1543"/>
    <w:rsid w:val="00DD1756"/>
    <w:rsid w:val="00DD19ED"/>
    <w:rsid w:val="00DD1F2C"/>
    <w:rsid w:val="00DD285F"/>
    <w:rsid w:val="00DD3585"/>
    <w:rsid w:val="00DD36C0"/>
    <w:rsid w:val="00DD3C40"/>
    <w:rsid w:val="00DD3D85"/>
    <w:rsid w:val="00DD43D4"/>
    <w:rsid w:val="00DD4A62"/>
    <w:rsid w:val="00DD4B73"/>
    <w:rsid w:val="00DD4BC6"/>
    <w:rsid w:val="00DD4C5D"/>
    <w:rsid w:val="00DD4D1D"/>
    <w:rsid w:val="00DD551B"/>
    <w:rsid w:val="00DD57BB"/>
    <w:rsid w:val="00DD5CB6"/>
    <w:rsid w:val="00DD5D48"/>
    <w:rsid w:val="00DD6361"/>
    <w:rsid w:val="00DD7149"/>
    <w:rsid w:val="00DD738F"/>
    <w:rsid w:val="00DD74FE"/>
    <w:rsid w:val="00DD765E"/>
    <w:rsid w:val="00DD77E7"/>
    <w:rsid w:val="00DD79A5"/>
    <w:rsid w:val="00DD7CC6"/>
    <w:rsid w:val="00DD7DAB"/>
    <w:rsid w:val="00DE023B"/>
    <w:rsid w:val="00DE028F"/>
    <w:rsid w:val="00DE12A5"/>
    <w:rsid w:val="00DE16D6"/>
    <w:rsid w:val="00DE18BB"/>
    <w:rsid w:val="00DE1DAC"/>
    <w:rsid w:val="00DE2692"/>
    <w:rsid w:val="00DE2778"/>
    <w:rsid w:val="00DE2B53"/>
    <w:rsid w:val="00DE2CB9"/>
    <w:rsid w:val="00DE325B"/>
    <w:rsid w:val="00DE343A"/>
    <w:rsid w:val="00DE365D"/>
    <w:rsid w:val="00DE3BD3"/>
    <w:rsid w:val="00DE3E74"/>
    <w:rsid w:val="00DE3EAE"/>
    <w:rsid w:val="00DE40BD"/>
    <w:rsid w:val="00DE4301"/>
    <w:rsid w:val="00DE44CC"/>
    <w:rsid w:val="00DE4DC1"/>
    <w:rsid w:val="00DE4F85"/>
    <w:rsid w:val="00DE524A"/>
    <w:rsid w:val="00DE56F4"/>
    <w:rsid w:val="00DE5BEB"/>
    <w:rsid w:val="00DE5FE9"/>
    <w:rsid w:val="00DE68C2"/>
    <w:rsid w:val="00DE695D"/>
    <w:rsid w:val="00DE6B6E"/>
    <w:rsid w:val="00DE700D"/>
    <w:rsid w:val="00DE70D7"/>
    <w:rsid w:val="00DE727C"/>
    <w:rsid w:val="00DE7528"/>
    <w:rsid w:val="00DE759D"/>
    <w:rsid w:val="00DE7704"/>
    <w:rsid w:val="00DE786D"/>
    <w:rsid w:val="00DE7B26"/>
    <w:rsid w:val="00DE7B92"/>
    <w:rsid w:val="00DE7CD2"/>
    <w:rsid w:val="00DF039F"/>
    <w:rsid w:val="00DF0776"/>
    <w:rsid w:val="00DF11A8"/>
    <w:rsid w:val="00DF180B"/>
    <w:rsid w:val="00DF2E9C"/>
    <w:rsid w:val="00DF3490"/>
    <w:rsid w:val="00DF3663"/>
    <w:rsid w:val="00DF36C6"/>
    <w:rsid w:val="00DF3937"/>
    <w:rsid w:val="00DF3A20"/>
    <w:rsid w:val="00DF3B6F"/>
    <w:rsid w:val="00DF4443"/>
    <w:rsid w:val="00DF4665"/>
    <w:rsid w:val="00DF498B"/>
    <w:rsid w:val="00DF4EA2"/>
    <w:rsid w:val="00DF571A"/>
    <w:rsid w:val="00DF5AB2"/>
    <w:rsid w:val="00DF5AB3"/>
    <w:rsid w:val="00DF5E10"/>
    <w:rsid w:val="00DF5E27"/>
    <w:rsid w:val="00DF6175"/>
    <w:rsid w:val="00DF6A11"/>
    <w:rsid w:val="00DF6EDD"/>
    <w:rsid w:val="00DF772C"/>
    <w:rsid w:val="00DF7AC1"/>
    <w:rsid w:val="00DF7C66"/>
    <w:rsid w:val="00DF7DC1"/>
    <w:rsid w:val="00DF7E42"/>
    <w:rsid w:val="00E0010F"/>
    <w:rsid w:val="00E00483"/>
    <w:rsid w:val="00E005AF"/>
    <w:rsid w:val="00E007D2"/>
    <w:rsid w:val="00E00CD0"/>
    <w:rsid w:val="00E014BB"/>
    <w:rsid w:val="00E0165E"/>
    <w:rsid w:val="00E01D6B"/>
    <w:rsid w:val="00E01F3E"/>
    <w:rsid w:val="00E02898"/>
    <w:rsid w:val="00E02AF3"/>
    <w:rsid w:val="00E02D31"/>
    <w:rsid w:val="00E03A1E"/>
    <w:rsid w:val="00E03AE0"/>
    <w:rsid w:val="00E03CA1"/>
    <w:rsid w:val="00E03FE6"/>
    <w:rsid w:val="00E040C8"/>
    <w:rsid w:val="00E043D0"/>
    <w:rsid w:val="00E049D3"/>
    <w:rsid w:val="00E049DF"/>
    <w:rsid w:val="00E04B21"/>
    <w:rsid w:val="00E05230"/>
    <w:rsid w:val="00E05519"/>
    <w:rsid w:val="00E055D1"/>
    <w:rsid w:val="00E055E4"/>
    <w:rsid w:val="00E05771"/>
    <w:rsid w:val="00E05C02"/>
    <w:rsid w:val="00E05CDA"/>
    <w:rsid w:val="00E066D2"/>
    <w:rsid w:val="00E06BC5"/>
    <w:rsid w:val="00E07718"/>
    <w:rsid w:val="00E07998"/>
    <w:rsid w:val="00E07A55"/>
    <w:rsid w:val="00E10A07"/>
    <w:rsid w:val="00E10AA7"/>
    <w:rsid w:val="00E10DA5"/>
    <w:rsid w:val="00E11199"/>
    <w:rsid w:val="00E11894"/>
    <w:rsid w:val="00E11E8C"/>
    <w:rsid w:val="00E11F58"/>
    <w:rsid w:val="00E1258B"/>
    <w:rsid w:val="00E127D8"/>
    <w:rsid w:val="00E12AC5"/>
    <w:rsid w:val="00E12BC3"/>
    <w:rsid w:val="00E12E5D"/>
    <w:rsid w:val="00E12F3A"/>
    <w:rsid w:val="00E133C8"/>
    <w:rsid w:val="00E1351E"/>
    <w:rsid w:val="00E13AB1"/>
    <w:rsid w:val="00E13E0D"/>
    <w:rsid w:val="00E141A6"/>
    <w:rsid w:val="00E1430E"/>
    <w:rsid w:val="00E14402"/>
    <w:rsid w:val="00E14463"/>
    <w:rsid w:val="00E14705"/>
    <w:rsid w:val="00E1484A"/>
    <w:rsid w:val="00E14A0D"/>
    <w:rsid w:val="00E14AE6"/>
    <w:rsid w:val="00E14BE4"/>
    <w:rsid w:val="00E15630"/>
    <w:rsid w:val="00E1571D"/>
    <w:rsid w:val="00E1576E"/>
    <w:rsid w:val="00E15850"/>
    <w:rsid w:val="00E1609C"/>
    <w:rsid w:val="00E16236"/>
    <w:rsid w:val="00E16504"/>
    <w:rsid w:val="00E168A8"/>
    <w:rsid w:val="00E169BA"/>
    <w:rsid w:val="00E16A38"/>
    <w:rsid w:val="00E16B1E"/>
    <w:rsid w:val="00E16C24"/>
    <w:rsid w:val="00E16DE0"/>
    <w:rsid w:val="00E16FA8"/>
    <w:rsid w:val="00E17122"/>
    <w:rsid w:val="00E17396"/>
    <w:rsid w:val="00E17608"/>
    <w:rsid w:val="00E179C1"/>
    <w:rsid w:val="00E179E7"/>
    <w:rsid w:val="00E17D38"/>
    <w:rsid w:val="00E2044B"/>
    <w:rsid w:val="00E204D6"/>
    <w:rsid w:val="00E20895"/>
    <w:rsid w:val="00E208C8"/>
    <w:rsid w:val="00E20A70"/>
    <w:rsid w:val="00E20A7B"/>
    <w:rsid w:val="00E20E94"/>
    <w:rsid w:val="00E215D1"/>
    <w:rsid w:val="00E21805"/>
    <w:rsid w:val="00E21858"/>
    <w:rsid w:val="00E219BF"/>
    <w:rsid w:val="00E21B17"/>
    <w:rsid w:val="00E22827"/>
    <w:rsid w:val="00E2282D"/>
    <w:rsid w:val="00E22A65"/>
    <w:rsid w:val="00E22C03"/>
    <w:rsid w:val="00E22CA2"/>
    <w:rsid w:val="00E23780"/>
    <w:rsid w:val="00E23998"/>
    <w:rsid w:val="00E23C92"/>
    <w:rsid w:val="00E23E3B"/>
    <w:rsid w:val="00E24195"/>
    <w:rsid w:val="00E244B5"/>
    <w:rsid w:val="00E246CA"/>
    <w:rsid w:val="00E248F2"/>
    <w:rsid w:val="00E2492C"/>
    <w:rsid w:val="00E24B50"/>
    <w:rsid w:val="00E2532B"/>
    <w:rsid w:val="00E257E2"/>
    <w:rsid w:val="00E25CFE"/>
    <w:rsid w:val="00E262D5"/>
    <w:rsid w:val="00E266DB"/>
    <w:rsid w:val="00E2691E"/>
    <w:rsid w:val="00E26931"/>
    <w:rsid w:val="00E26972"/>
    <w:rsid w:val="00E26D8A"/>
    <w:rsid w:val="00E26E7F"/>
    <w:rsid w:val="00E27FC8"/>
    <w:rsid w:val="00E30314"/>
    <w:rsid w:val="00E3040A"/>
    <w:rsid w:val="00E308A2"/>
    <w:rsid w:val="00E30BC6"/>
    <w:rsid w:val="00E30CBC"/>
    <w:rsid w:val="00E30CD8"/>
    <w:rsid w:val="00E31057"/>
    <w:rsid w:val="00E313A3"/>
    <w:rsid w:val="00E31479"/>
    <w:rsid w:val="00E31A3A"/>
    <w:rsid w:val="00E3243D"/>
    <w:rsid w:val="00E32753"/>
    <w:rsid w:val="00E328B7"/>
    <w:rsid w:val="00E32AF0"/>
    <w:rsid w:val="00E32F2B"/>
    <w:rsid w:val="00E3333D"/>
    <w:rsid w:val="00E33355"/>
    <w:rsid w:val="00E3376E"/>
    <w:rsid w:val="00E338D6"/>
    <w:rsid w:val="00E3397D"/>
    <w:rsid w:val="00E33AED"/>
    <w:rsid w:val="00E33D23"/>
    <w:rsid w:val="00E34660"/>
    <w:rsid w:val="00E34AA9"/>
    <w:rsid w:val="00E34C29"/>
    <w:rsid w:val="00E34CAB"/>
    <w:rsid w:val="00E34D2B"/>
    <w:rsid w:val="00E34FE8"/>
    <w:rsid w:val="00E35069"/>
    <w:rsid w:val="00E353C7"/>
    <w:rsid w:val="00E3543A"/>
    <w:rsid w:val="00E3579E"/>
    <w:rsid w:val="00E359E8"/>
    <w:rsid w:val="00E35E1E"/>
    <w:rsid w:val="00E368CF"/>
    <w:rsid w:val="00E369CF"/>
    <w:rsid w:val="00E36A81"/>
    <w:rsid w:val="00E36B04"/>
    <w:rsid w:val="00E36E16"/>
    <w:rsid w:val="00E372FA"/>
    <w:rsid w:val="00E3741C"/>
    <w:rsid w:val="00E374B7"/>
    <w:rsid w:val="00E375F6"/>
    <w:rsid w:val="00E3786B"/>
    <w:rsid w:val="00E37871"/>
    <w:rsid w:val="00E37F40"/>
    <w:rsid w:val="00E40155"/>
    <w:rsid w:val="00E40A0E"/>
    <w:rsid w:val="00E40C91"/>
    <w:rsid w:val="00E41271"/>
    <w:rsid w:val="00E41708"/>
    <w:rsid w:val="00E41BFF"/>
    <w:rsid w:val="00E421F1"/>
    <w:rsid w:val="00E4226F"/>
    <w:rsid w:val="00E4251A"/>
    <w:rsid w:val="00E42811"/>
    <w:rsid w:val="00E4286B"/>
    <w:rsid w:val="00E42EE1"/>
    <w:rsid w:val="00E4327E"/>
    <w:rsid w:val="00E432F6"/>
    <w:rsid w:val="00E437B0"/>
    <w:rsid w:val="00E43BBE"/>
    <w:rsid w:val="00E43D03"/>
    <w:rsid w:val="00E440F5"/>
    <w:rsid w:val="00E448B8"/>
    <w:rsid w:val="00E448BD"/>
    <w:rsid w:val="00E448BF"/>
    <w:rsid w:val="00E44C50"/>
    <w:rsid w:val="00E44C95"/>
    <w:rsid w:val="00E44F4E"/>
    <w:rsid w:val="00E450E5"/>
    <w:rsid w:val="00E45111"/>
    <w:rsid w:val="00E456D3"/>
    <w:rsid w:val="00E456E7"/>
    <w:rsid w:val="00E4589B"/>
    <w:rsid w:val="00E45BD0"/>
    <w:rsid w:val="00E45D25"/>
    <w:rsid w:val="00E45DCD"/>
    <w:rsid w:val="00E45ED9"/>
    <w:rsid w:val="00E4600D"/>
    <w:rsid w:val="00E461EF"/>
    <w:rsid w:val="00E46317"/>
    <w:rsid w:val="00E4633F"/>
    <w:rsid w:val="00E47101"/>
    <w:rsid w:val="00E472AB"/>
    <w:rsid w:val="00E472D8"/>
    <w:rsid w:val="00E475F8"/>
    <w:rsid w:val="00E47A18"/>
    <w:rsid w:val="00E47E09"/>
    <w:rsid w:val="00E50B24"/>
    <w:rsid w:val="00E50EDB"/>
    <w:rsid w:val="00E51856"/>
    <w:rsid w:val="00E52148"/>
    <w:rsid w:val="00E5276F"/>
    <w:rsid w:val="00E528A8"/>
    <w:rsid w:val="00E52A9A"/>
    <w:rsid w:val="00E52AB1"/>
    <w:rsid w:val="00E52C15"/>
    <w:rsid w:val="00E533D4"/>
    <w:rsid w:val="00E53425"/>
    <w:rsid w:val="00E5364E"/>
    <w:rsid w:val="00E53CB4"/>
    <w:rsid w:val="00E53ED1"/>
    <w:rsid w:val="00E5438B"/>
    <w:rsid w:val="00E54D28"/>
    <w:rsid w:val="00E55672"/>
    <w:rsid w:val="00E55D3E"/>
    <w:rsid w:val="00E56194"/>
    <w:rsid w:val="00E5660B"/>
    <w:rsid w:val="00E56A1C"/>
    <w:rsid w:val="00E56D96"/>
    <w:rsid w:val="00E5716D"/>
    <w:rsid w:val="00E571EB"/>
    <w:rsid w:val="00E57573"/>
    <w:rsid w:val="00E578D4"/>
    <w:rsid w:val="00E57992"/>
    <w:rsid w:val="00E579EC"/>
    <w:rsid w:val="00E57A40"/>
    <w:rsid w:val="00E57AB3"/>
    <w:rsid w:val="00E57D46"/>
    <w:rsid w:val="00E57F94"/>
    <w:rsid w:val="00E60111"/>
    <w:rsid w:val="00E6037B"/>
    <w:rsid w:val="00E604FA"/>
    <w:rsid w:val="00E60A46"/>
    <w:rsid w:val="00E6116F"/>
    <w:rsid w:val="00E61230"/>
    <w:rsid w:val="00E61468"/>
    <w:rsid w:val="00E61CC1"/>
    <w:rsid w:val="00E622F8"/>
    <w:rsid w:val="00E6237E"/>
    <w:rsid w:val="00E623B4"/>
    <w:rsid w:val="00E62AF7"/>
    <w:rsid w:val="00E62C1A"/>
    <w:rsid w:val="00E62EB7"/>
    <w:rsid w:val="00E63833"/>
    <w:rsid w:val="00E63EAB"/>
    <w:rsid w:val="00E642A8"/>
    <w:rsid w:val="00E6436E"/>
    <w:rsid w:val="00E644FA"/>
    <w:rsid w:val="00E645AF"/>
    <w:rsid w:val="00E646D6"/>
    <w:rsid w:val="00E647F5"/>
    <w:rsid w:val="00E64836"/>
    <w:rsid w:val="00E64CF2"/>
    <w:rsid w:val="00E64D69"/>
    <w:rsid w:val="00E65604"/>
    <w:rsid w:val="00E65C71"/>
    <w:rsid w:val="00E65DE7"/>
    <w:rsid w:val="00E661AD"/>
    <w:rsid w:val="00E663AD"/>
    <w:rsid w:val="00E667B9"/>
    <w:rsid w:val="00E66AEF"/>
    <w:rsid w:val="00E66C49"/>
    <w:rsid w:val="00E66D51"/>
    <w:rsid w:val="00E67140"/>
    <w:rsid w:val="00E67468"/>
    <w:rsid w:val="00E6773A"/>
    <w:rsid w:val="00E6797D"/>
    <w:rsid w:val="00E67C48"/>
    <w:rsid w:val="00E67EAA"/>
    <w:rsid w:val="00E67EE1"/>
    <w:rsid w:val="00E70432"/>
    <w:rsid w:val="00E70961"/>
    <w:rsid w:val="00E70C7D"/>
    <w:rsid w:val="00E70E6F"/>
    <w:rsid w:val="00E70EE0"/>
    <w:rsid w:val="00E711F2"/>
    <w:rsid w:val="00E71246"/>
    <w:rsid w:val="00E7138A"/>
    <w:rsid w:val="00E71850"/>
    <w:rsid w:val="00E71AA5"/>
    <w:rsid w:val="00E71D00"/>
    <w:rsid w:val="00E71EDB"/>
    <w:rsid w:val="00E71F1D"/>
    <w:rsid w:val="00E71FF5"/>
    <w:rsid w:val="00E727A6"/>
    <w:rsid w:val="00E727B9"/>
    <w:rsid w:val="00E72D09"/>
    <w:rsid w:val="00E72D81"/>
    <w:rsid w:val="00E732AC"/>
    <w:rsid w:val="00E73B82"/>
    <w:rsid w:val="00E73CE0"/>
    <w:rsid w:val="00E73F0F"/>
    <w:rsid w:val="00E741C4"/>
    <w:rsid w:val="00E74504"/>
    <w:rsid w:val="00E74556"/>
    <w:rsid w:val="00E746E0"/>
    <w:rsid w:val="00E7475F"/>
    <w:rsid w:val="00E74820"/>
    <w:rsid w:val="00E74988"/>
    <w:rsid w:val="00E757EF"/>
    <w:rsid w:val="00E75AC8"/>
    <w:rsid w:val="00E7619D"/>
    <w:rsid w:val="00E76D8D"/>
    <w:rsid w:val="00E76FDB"/>
    <w:rsid w:val="00E77212"/>
    <w:rsid w:val="00E772FF"/>
    <w:rsid w:val="00E773C7"/>
    <w:rsid w:val="00E774CB"/>
    <w:rsid w:val="00E77891"/>
    <w:rsid w:val="00E77975"/>
    <w:rsid w:val="00E77A8D"/>
    <w:rsid w:val="00E77D48"/>
    <w:rsid w:val="00E80126"/>
    <w:rsid w:val="00E80862"/>
    <w:rsid w:val="00E80BEA"/>
    <w:rsid w:val="00E80C32"/>
    <w:rsid w:val="00E81213"/>
    <w:rsid w:val="00E81265"/>
    <w:rsid w:val="00E81409"/>
    <w:rsid w:val="00E81643"/>
    <w:rsid w:val="00E81BE3"/>
    <w:rsid w:val="00E81F35"/>
    <w:rsid w:val="00E823BF"/>
    <w:rsid w:val="00E8260A"/>
    <w:rsid w:val="00E82D85"/>
    <w:rsid w:val="00E82EB7"/>
    <w:rsid w:val="00E83243"/>
    <w:rsid w:val="00E83305"/>
    <w:rsid w:val="00E83348"/>
    <w:rsid w:val="00E8336B"/>
    <w:rsid w:val="00E83527"/>
    <w:rsid w:val="00E837AB"/>
    <w:rsid w:val="00E83964"/>
    <w:rsid w:val="00E83B51"/>
    <w:rsid w:val="00E83C2C"/>
    <w:rsid w:val="00E8463D"/>
    <w:rsid w:val="00E84CE4"/>
    <w:rsid w:val="00E850AC"/>
    <w:rsid w:val="00E85245"/>
    <w:rsid w:val="00E856F4"/>
    <w:rsid w:val="00E85974"/>
    <w:rsid w:val="00E85BE6"/>
    <w:rsid w:val="00E85D49"/>
    <w:rsid w:val="00E85E13"/>
    <w:rsid w:val="00E85F96"/>
    <w:rsid w:val="00E85FCC"/>
    <w:rsid w:val="00E86142"/>
    <w:rsid w:val="00E86401"/>
    <w:rsid w:val="00E86CB3"/>
    <w:rsid w:val="00E9068D"/>
    <w:rsid w:val="00E906C1"/>
    <w:rsid w:val="00E907C0"/>
    <w:rsid w:val="00E90B39"/>
    <w:rsid w:val="00E90C0B"/>
    <w:rsid w:val="00E910AF"/>
    <w:rsid w:val="00E91101"/>
    <w:rsid w:val="00E91264"/>
    <w:rsid w:val="00E9184E"/>
    <w:rsid w:val="00E918BA"/>
    <w:rsid w:val="00E91C08"/>
    <w:rsid w:val="00E91CD9"/>
    <w:rsid w:val="00E922A9"/>
    <w:rsid w:val="00E92564"/>
    <w:rsid w:val="00E92618"/>
    <w:rsid w:val="00E92CA6"/>
    <w:rsid w:val="00E93084"/>
    <w:rsid w:val="00E931C0"/>
    <w:rsid w:val="00E9337C"/>
    <w:rsid w:val="00E934B2"/>
    <w:rsid w:val="00E9395F"/>
    <w:rsid w:val="00E94041"/>
    <w:rsid w:val="00E940A5"/>
    <w:rsid w:val="00E94406"/>
    <w:rsid w:val="00E9457B"/>
    <w:rsid w:val="00E947C7"/>
    <w:rsid w:val="00E94BEF"/>
    <w:rsid w:val="00E94C73"/>
    <w:rsid w:val="00E94D3D"/>
    <w:rsid w:val="00E94F03"/>
    <w:rsid w:val="00E94F7E"/>
    <w:rsid w:val="00E95139"/>
    <w:rsid w:val="00E952AB"/>
    <w:rsid w:val="00E9540E"/>
    <w:rsid w:val="00E954AC"/>
    <w:rsid w:val="00E95F3D"/>
    <w:rsid w:val="00E96040"/>
    <w:rsid w:val="00E96370"/>
    <w:rsid w:val="00E963F6"/>
    <w:rsid w:val="00E96913"/>
    <w:rsid w:val="00E96C34"/>
    <w:rsid w:val="00E96D8F"/>
    <w:rsid w:val="00E96F8D"/>
    <w:rsid w:val="00E9734D"/>
    <w:rsid w:val="00E978B0"/>
    <w:rsid w:val="00EA0216"/>
    <w:rsid w:val="00EA086B"/>
    <w:rsid w:val="00EA0B9C"/>
    <w:rsid w:val="00EA0C78"/>
    <w:rsid w:val="00EA0D67"/>
    <w:rsid w:val="00EA0DEB"/>
    <w:rsid w:val="00EA1184"/>
    <w:rsid w:val="00EA17C5"/>
    <w:rsid w:val="00EA1891"/>
    <w:rsid w:val="00EA1A64"/>
    <w:rsid w:val="00EA1B55"/>
    <w:rsid w:val="00EA1CE6"/>
    <w:rsid w:val="00EA1D2A"/>
    <w:rsid w:val="00EA2075"/>
    <w:rsid w:val="00EA2387"/>
    <w:rsid w:val="00EA29BC"/>
    <w:rsid w:val="00EA29DA"/>
    <w:rsid w:val="00EA2AF1"/>
    <w:rsid w:val="00EA2AF5"/>
    <w:rsid w:val="00EA343F"/>
    <w:rsid w:val="00EA3A40"/>
    <w:rsid w:val="00EA3BBE"/>
    <w:rsid w:val="00EA42C8"/>
    <w:rsid w:val="00EA47C3"/>
    <w:rsid w:val="00EA490E"/>
    <w:rsid w:val="00EA4E5A"/>
    <w:rsid w:val="00EA5304"/>
    <w:rsid w:val="00EA5358"/>
    <w:rsid w:val="00EA5693"/>
    <w:rsid w:val="00EA5823"/>
    <w:rsid w:val="00EA5B06"/>
    <w:rsid w:val="00EA5CD9"/>
    <w:rsid w:val="00EA61E1"/>
    <w:rsid w:val="00EA67C2"/>
    <w:rsid w:val="00EA72BA"/>
    <w:rsid w:val="00EA745F"/>
    <w:rsid w:val="00EA764B"/>
    <w:rsid w:val="00EA783B"/>
    <w:rsid w:val="00EA7F6F"/>
    <w:rsid w:val="00EB0490"/>
    <w:rsid w:val="00EB0625"/>
    <w:rsid w:val="00EB08EF"/>
    <w:rsid w:val="00EB0C26"/>
    <w:rsid w:val="00EB0D74"/>
    <w:rsid w:val="00EB1078"/>
    <w:rsid w:val="00EB11E7"/>
    <w:rsid w:val="00EB125A"/>
    <w:rsid w:val="00EB1517"/>
    <w:rsid w:val="00EB1526"/>
    <w:rsid w:val="00EB1B08"/>
    <w:rsid w:val="00EB1E70"/>
    <w:rsid w:val="00EB25ED"/>
    <w:rsid w:val="00EB2ABB"/>
    <w:rsid w:val="00EB3B6C"/>
    <w:rsid w:val="00EB3BF1"/>
    <w:rsid w:val="00EB3F00"/>
    <w:rsid w:val="00EB4893"/>
    <w:rsid w:val="00EB496C"/>
    <w:rsid w:val="00EB49D9"/>
    <w:rsid w:val="00EB4A2D"/>
    <w:rsid w:val="00EB4BA3"/>
    <w:rsid w:val="00EB562D"/>
    <w:rsid w:val="00EB5692"/>
    <w:rsid w:val="00EB5B0D"/>
    <w:rsid w:val="00EB5C33"/>
    <w:rsid w:val="00EB5F10"/>
    <w:rsid w:val="00EB612D"/>
    <w:rsid w:val="00EB64E1"/>
    <w:rsid w:val="00EB6ACE"/>
    <w:rsid w:val="00EB6E79"/>
    <w:rsid w:val="00EB707B"/>
    <w:rsid w:val="00EB78AB"/>
    <w:rsid w:val="00EB7B5A"/>
    <w:rsid w:val="00EB7EDC"/>
    <w:rsid w:val="00EC01A2"/>
    <w:rsid w:val="00EC01F3"/>
    <w:rsid w:val="00EC0346"/>
    <w:rsid w:val="00EC0E3C"/>
    <w:rsid w:val="00EC11D5"/>
    <w:rsid w:val="00EC1624"/>
    <w:rsid w:val="00EC17CF"/>
    <w:rsid w:val="00EC17FA"/>
    <w:rsid w:val="00EC1C40"/>
    <w:rsid w:val="00EC20F8"/>
    <w:rsid w:val="00EC22E0"/>
    <w:rsid w:val="00EC26E6"/>
    <w:rsid w:val="00EC2CE5"/>
    <w:rsid w:val="00EC3107"/>
    <w:rsid w:val="00EC34CB"/>
    <w:rsid w:val="00EC3E16"/>
    <w:rsid w:val="00EC47E3"/>
    <w:rsid w:val="00EC4B7A"/>
    <w:rsid w:val="00EC510D"/>
    <w:rsid w:val="00EC52C1"/>
    <w:rsid w:val="00EC53B1"/>
    <w:rsid w:val="00EC5936"/>
    <w:rsid w:val="00EC59DE"/>
    <w:rsid w:val="00EC613A"/>
    <w:rsid w:val="00EC624B"/>
    <w:rsid w:val="00EC6C01"/>
    <w:rsid w:val="00EC6CB2"/>
    <w:rsid w:val="00EC6D38"/>
    <w:rsid w:val="00EC6FCA"/>
    <w:rsid w:val="00EC7D48"/>
    <w:rsid w:val="00EC7EE4"/>
    <w:rsid w:val="00ECF2D3"/>
    <w:rsid w:val="00ED0467"/>
    <w:rsid w:val="00ED0827"/>
    <w:rsid w:val="00ED09CC"/>
    <w:rsid w:val="00ED0D1B"/>
    <w:rsid w:val="00ED1164"/>
    <w:rsid w:val="00ED1717"/>
    <w:rsid w:val="00ED1958"/>
    <w:rsid w:val="00ED1A61"/>
    <w:rsid w:val="00ED23EA"/>
    <w:rsid w:val="00ED2856"/>
    <w:rsid w:val="00ED2B90"/>
    <w:rsid w:val="00ED3261"/>
    <w:rsid w:val="00ED3804"/>
    <w:rsid w:val="00ED3ADF"/>
    <w:rsid w:val="00ED3CA8"/>
    <w:rsid w:val="00ED3F39"/>
    <w:rsid w:val="00ED48CA"/>
    <w:rsid w:val="00ED4BC1"/>
    <w:rsid w:val="00ED4C92"/>
    <w:rsid w:val="00ED4CF1"/>
    <w:rsid w:val="00ED4D81"/>
    <w:rsid w:val="00ED4F30"/>
    <w:rsid w:val="00ED4F46"/>
    <w:rsid w:val="00ED500E"/>
    <w:rsid w:val="00ED516A"/>
    <w:rsid w:val="00ED524E"/>
    <w:rsid w:val="00ED549F"/>
    <w:rsid w:val="00ED5954"/>
    <w:rsid w:val="00ED5FA0"/>
    <w:rsid w:val="00ED6723"/>
    <w:rsid w:val="00ED68E4"/>
    <w:rsid w:val="00ED75D7"/>
    <w:rsid w:val="00ED7750"/>
    <w:rsid w:val="00ED788A"/>
    <w:rsid w:val="00ED78A6"/>
    <w:rsid w:val="00ED7E91"/>
    <w:rsid w:val="00EE01A5"/>
    <w:rsid w:val="00EE0294"/>
    <w:rsid w:val="00EE0421"/>
    <w:rsid w:val="00EE056D"/>
    <w:rsid w:val="00EE07B4"/>
    <w:rsid w:val="00EE07FA"/>
    <w:rsid w:val="00EE09E5"/>
    <w:rsid w:val="00EE0A9E"/>
    <w:rsid w:val="00EE1082"/>
    <w:rsid w:val="00EE13F0"/>
    <w:rsid w:val="00EE1633"/>
    <w:rsid w:val="00EE1825"/>
    <w:rsid w:val="00EE1C7A"/>
    <w:rsid w:val="00EE1D17"/>
    <w:rsid w:val="00EE22AE"/>
    <w:rsid w:val="00EE22DF"/>
    <w:rsid w:val="00EE2B3E"/>
    <w:rsid w:val="00EE332C"/>
    <w:rsid w:val="00EE36A1"/>
    <w:rsid w:val="00EE3C29"/>
    <w:rsid w:val="00EE431E"/>
    <w:rsid w:val="00EE487B"/>
    <w:rsid w:val="00EE4AB7"/>
    <w:rsid w:val="00EE4E3A"/>
    <w:rsid w:val="00EE50B2"/>
    <w:rsid w:val="00EE53F3"/>
    <w:rsid w:val="00EE58D4"/>
    <w:rsid w:val="00EE5B41"/>
    <w:rsid w:val="00EE5C54"/>
    <w:rsid w:val="00EE6301"/>
    <w:rsid w:val="00EE642D"/>
    <w:rsid w:val="00EE648E"/>
    <w:rsid w:val="00EE6763"/>
    <w:rsid w:val="00EE7042"/>
    <w:rsid w:val="00EE70C2"/>
    <w:rsid w:val="00EE711C"/>
    <w:rsid w:val="00EE7298"/>
    <w:rsid w:val="00EE7690"/>
    <w:rsid w:val="00EE7753"/>
    <w:rsid w:val="00EE7ACA"/>
    <w:rsid w:val="00EE7CC1"/>
    <w:rsid w:val="00EE7E0D"/>
    <w:rsid w:val="00EF06DC"/>
    <w:rsid w:val="00EF071B"/>
    <w:rsid w:val="00EF0C92"/>
    <w:rsid w:val="00EF1077"/>
    <w:rsid w:val="00EF1584"/>
    <w:rsid w:val="00EF1919"/>
    <w:rsid w:val="00EF1B1B"/>
    <w:rsid w:val="00EF1DE3"/>
    <w:rsid w:val="00EF1FE1"/>
    <w:rsid w:val="00EF28AF"/>
    <w:rsid w:val="00EF305D"/>
    <w:rsid w:val="00EF33B2"/>
    <w:rsid w:val="00EF397B"/>
    <w:rsid w:val="00EF52CC"/>
    <w:rsid w:val="00EF5680"/>
    <w:rsid w:val="00EF5A39"/>
    <w:rsid w:val="00EF5BE9"/>
    <w:rsid w:val="00EF5CDD"/>
    <w:rsid w:val="00EF5EAF"/>
    <w:rsid w:val="00EF5F1B"/>
    <w:rsid w:val="00EF6407"/>
    <w:rsid w:val="00EF6D48"/>
    <w:rsid w:val="00EF6EB6"/>
    <w:rsid w:val="00EF6FB3"/>
    <w:rsid w:val="00EF6FC9"/>
    <w:rsid w:val="00EF7478"/>
    <w:rsid w:val="00EF74AB"/>
    <w:rsid w:val="00EF7AF7"/>
    <w:rsid w:val="00EF7DCA"/>
    <w:rsid w:val="00EF7F39"/>
    <w:rsid w:val="00F0018F"/>
    <w:rsid w:val="00F001E6"/>
    <w:rsid w:val="00F0031E"/>
    <w:rsid w:val="00F00353"/>
    <w:rsid w:val="00F00400"/>
    <w:rsid w:val="00F0044C"/>
    <w:rsid w:val="00F0056C"/>
    <w:rsid w:val="00F00B29"/>
    <w:rsid w:val="00F00C8A"/>
    <w:rsid w:val="00F011AF"/>
    <w:rsid w:val="00F0127B"/>
    <w:rsid w:val="00F01579"/>
    <w:rsid w:val="00F01A3F"/>
    <w:rsid w:val="00F0200B"/>
    <w:rsid w:val="00F0217B"/>
    <w:rsid w:val="00F0230D"/>
    <w:rsid w:val="00F0247A"/>
    <w:rsid w:val="00F02846"/>
    <w:rsid w:val="00F028C6"/>
    <w:rsid w:val="00F02E0C"/>
    <w:rsid w:val="00F0355C"/>
    <w:rsid w:val="00F03680"/>
    <w:rsid w:val="00F0414A"/>
    <w:rsid w:val="00F044BD"/>
    <w:rsid w:val="00F04785"/>
    <w:rsid w:val="00F04C91"/>
    <w:rsid w:val="00F04CC9"/>
    <w:rsid w:val="00F04EB0"/>
    <w:rsid w:val="00F050D7"/>
    <w:rsid w:val="00F0532E"/>
    <w:rsid w:val="00F05694"/>
    <w:rsid w:val="00F056A3"/>
    <w:rsid w:val="00F05934"/>
    <w:rsid w:val="00F05942"/>
    <w:rsid w:val="00F05DF1"/>
    <w:rsid w:val="00F0605F"/>
    <w:rsid w:val="00F0619B"/>
    <w:rsid w:val="00F062B6"/>
    <w:rsid w:val="00F076DF"/>
    <w:rsid w:val="00F0775F"/>
    <w:rsid w:val="00F078E9"/>
    <w:rsid w:val="00F07EB3"/>
    <w:rsid w:val="00F100E4"/>
    <w:rsid w:val="00F10969"/>
    <w:rsid w:val="00F10B0E"/>
    <w:rsid w:val="00F10BF5"/>
    <w:rsid w:val="00F11166"/>
    <w:rsid w:val="00F1169F"/>
    <w:rsid w:val="00F11FF6"/>
    <w:rsid w:val="00F122CB"/>
    <w:rsid w:val="00F1239C"/>
    <w:rsid w:val="00F1263B"/>
    <w:rsid w:val="00F12892"/>
    <w:rsid w:val="00F12B68"/>
    <w:rsid w:val="00F12D1F"/>
    <w:rsid w:val="00F12D46"/>
    <w:rsid w:val="00F12E3B"/>
    <w:rsid w:val="00F13146"/>
    <w:rsid w:val="00F1325A"/>
    <w:rsid w:val="00F13978"/>
    <w:rsid w:val="00F13ADC"/>
    <w:rsid w:val="00F13B79"/>
    <w:rsid w:val="00F13CB7"/>
    <w:rsid w:val="00F143A4"/>
    <w:rsid w:val="00F144D7"/>
    <w:rsid w:val="00F14ABE"/>
    <w:rsid w:val="00F14FC0"/>
    <w:rsid w:val="00F152DA"/>
    <w:rsid w:val="00F15746"/>
    <w:rsid w:val="00F158EF"/>
    <w:rsid w:val="00F15979"/>
    <w:rsid w:val="00F15B02"/>
    <w:rsid w:val="00F15B10"/>
    <w:rsid w:val="00F16081"/>
    <w:rsid w:val="00F16618"/>
    <w:rsid w:val="00F1680D"/>
    <w:rsid w:val="00F16C6F"/>
    <w:rsid w:val="00F16E92"/>
    <w:rsid w:val="00F16F40"/>
    <w:rsid w:val="00F16F57"/>
    <w:rsid w:val="00F170B5"/>
    <w:rsid w:val="00F17269"/>
    <w:rsid w:val="00F172D6"/>
    <w:rsid w:val="00F17D8C"/>
    <w:rsid w:val="00F17E4E"/>
    <w:rsid w:val="00F17E63"/>
    <w:rsid w:val="00F17F37"/>
    <w:rsid w:val="00F17FCF"/>
    <w:rsid w:val="00F20256"/>
    <w:rsid w:val="00F20867"/>
    <w:rsid w:val="00F20B2F"/>
    <w:rsid w:val="00F20C6F"/>
    <w:rsid w:val="00F20E70"/>
    <w:rsid w:val="00F21D20"/>
    <w:rsid w:val="00F21DD9"/>
    <w:rsid w:val="00F21EBE"/>
    <w:rsid w:val="00F21F48"/>
    <w:rsid w:val="00F224F0"/>
    <w:rsid w:val="00F22D18"/>
    <w:rsid w:val="00F22DC1"/>
    <w:rsid w:val="00F232E0"/>
    <w:rsid w:val="00F235BB"/>
    <w:rsid w:val="00F23919"/>
    <w:rsid w:val="00F23CD2"/>
    <w:rsid w:val="00F24022"/>
    <w:rsid w:val="00F24C0B"/>
    <w:rsid w:val="00F24F73"/>
    <w:rsid w:val="00F25060"/>
    <w:rsid w:val="00F2510A"/>
    <w:rsid w:val="00F25143"/>
    <w:rsid w:val="00F253B5"/>
    <w:rsid w:val="00F2563E"/>
    <w:rsid w:val="00F25BD6"/>
    <w:rsid w:val="00F25E92"/>
    <w:rsid w:val="00F2607B"/>
    <w:rsid w:val="00F26405"/>
    <w:rsid w:val="00F26777"/>
    <w:rsid w:val="00F268FD"/>
    <w:rsid w:val="00F270BC"/>
    <w:rsid w:val="00F270C0"/>
    <w:rsid w:val="00F271BE"/>
    <w:rsid w:val="00F273A3"/>
    <w:rsid w:val="00F27628"/>
    <w:rsid w:val="00F2773E"/>
    <w:rsid w:val="00F27F9E"/>
    <w:rsid w:val="00F27FB4"/>
    <w:rsid w:val="00F30316"/>
    <w:rsid w:val="00F30758"/>
    <w:rsid w:val="00F30770"/>
    <w:rsid w:val="00F30A01"/>
    <w:rsid w:val="00F30ACD"/>
    <w:rsid w:val="00F30EDB"/>
    <w:rsid w:val="00F30FF8"/>
    <w:rsid w:val="00F31247"/>
    <w:rsid w:val="00F317D0"/>
    <w:rsid w:val="00F31BC0"/>
    <w:rsid w:val="00F32305"/>
    <w:rsid w:val="00F3258D"/>
    <w:rsid w:val="00F32D71"/>
    <w:rsid w:val="00F33B4D"/>
    <w:rsid w:val="00F33EDD"/>
    <w:rsid w:val="00F34D47"/>
    <w:rsid w:val="00F34E90"/>
    <w:rsid w:val="00F3539D"/>
    <w:rsid w:val="00F359D6"/>
    <w:rsid w:val="00F35ACF"/>
    <w:rsid w:val="00F35B05"/>
    <w:rsid w:val="00F35DDB"/>
    <w:rsid w:val="00F35EA0"/>
    <w:rsid w:val="00F3625F"/>
    <w:rsid w:val="00F36895"/>
    <w:rsid w:val="00F36B15"/>
    <w:rsid w:val="00F36B16"/>
    <w:rsid w:val="00F36B5C"/>
    <w:rsid w:val="00F36CB3"/>
    <w:rsid w:val="00F36E24"/>
    <w:rsid w:val="00F37354"/>
    <w:rsid w:val="00F37D5D"/>
    <w:rsid w:val="00F37D8F"/>
    <w:rsid w:val="00F37E9E"/>
    <w:rsid w:val="00F37F7C"/>
    <w:rsid w:val="00F40053"/>
    <w:rsid w:val="00F4013C"/>
    <w:rsid w:val="00F40635"/>
    <w:rsid w:val="00F40BB9"/>
    <w:rsid w:val="00F40D77"/>
    <w:rsid w:val="00F40E5B"/>
    <w:rsid w:val="00F41A71"/>
    <w:rsid w:val="00F41EA4"/>
    <w:rsid w:val="00F41F84"/>
    <w:rsid w:val="00F42087"/>
    <w:rsid w:val="00F420C8"/>
    <w:rsid w:val="00F43046"/>
    <w:rsid w:val="00F43211"/>
    <w:rsid w:val="00F435C1"/>
    <w:rsid w:val="00F439B7"/>
    <w:rsid w:val="00F43CC8"/>
    <w:rsid w:val="00F43DB5"/>
    <w:rsid w:val="00F446A1"/>
    <w:rsid w:val="00F447F2"/>
    <w:rsid w:val="00F44A64"/>
    <w:rsid w:val="00F44B29"/>
    <w:rsid w:val="00F44BE9"/>
    <w:rsid w:val="00F44ECB"/>
    <w:rsid w:val="00F45245"/>
    <w:rsid w:val="00F45B42"/>
    <w:rsid w:val="00F46471"/>
    <w:rsid w:val="00F46733"/>
    <w:rsid w:val="00F467BF"/>
    <w:rsid w:val="00F46F45"/>
    <w:rsid w:val="00F47021"/>
    <w:rsid w:val="00F47458"/>
    <w:rsid w:val="00F477EE"/>
    <w:rsid w:val="00F479EE"/>
    <w:rsid w:val="00F47A95"/>
    <w:rsid w:val="00F47D5A"/>
    <w:rsid w:val="00F500FC"/>
    <w:rsid w:val="00F50397"/>
    <w:rsid w:val="00F50522"/>
    <w:rsid w:val="00F5067E"/>
    <w:rsid w:val="00F5083B"/>
    <w:rsid w:val="00F50989"/>
    <w:rsid w:val="00F509A0"/>
    <w:rsid w:val="00F5105A"/>
    <w:rsid w:val="00F51228"/>
    <w:rsid w:val="00F514A4"/>
    <w:rsid w:val="00F517CC"/>
    <w:rsid w:val="00F51BC5"/>
    <w:rsid w:val="00F51DB1"/>
    <w:rsid w:val="00F520AE"/>
    <w:rsid w:val="00F5210D"/>
    <w:rsid w:val="00F528F9"/>
    <w:rsid w:val="00F52909"/>
    <w:rsid w:val="00F532F3"/>
    <w:rsid w:val="00F53679"/>
    <w:rsid w:val="00F53898"/>
    <w:rsid w:val="00F53F85"/>
    <w:rsid w:val="00F543A9"/>
    <w:rsid w:val="00F547FF"/>
    <w:rsid w:val="00F54A4C"/>
    <w:rsid w:val="00F54CE1"/>
    <w:rsid w:val="00F554B0"/>
    <w:rsid w:val="00F557E5"/>
    <w:rsid w:val="00F55896"/>
    <w:rsid w:val="00F55A25"/>
    <w:rsid w:val="00F5614A"/>
    <w:rsid w:val="00F5636D"/>
    <w:rsid w:val="00F565F1"/>
    <w:rsid w:val="00F566A4"/>
    <w:rsid w:val="00F567DB"/>
    <w:rsid w:val="00F568D8"/>
    <w:rsid w:val="00F56DFB"/>
    <w:rsid w:val="00F57E8B"/>
    <w:rsid w:val="00F601AF"/>
    <w:rsid w:val="00F60257"/>
    <w:rsid w:val="00F604DC"/>
    <w:rsid w:val="00F60854"/>
    <w:rsid w:val="00F60B34"/>
    <w:rsid w:val="00F60B3B"/>
    <w:rsid w:val="00F60E3A"/>
    <w:rsid w:val="00F610DC"/>
    <w:rsid w:val="00F618A9"/>
    <w:rsid w:val="00F61A02"/>
    <w:rsid w:val="00F61E44"/>
    <w:rsid w:val="00F622E5"/>
    <w:rsid w:val="00F62EC3"/>
    <w:rsid w:val="00F6351A"/>
    <w:rsid w:val="00F63CD7"/>
    <w:rsid w:val="00F6400C"/>
    <w:rsid w:val="00F642F7"/>
    <w:rsid w:val="00F6453F"/>
    <w:rsid w:val="00F647C9"/>
    <w:rsid w:val="00F64E4E"/>
    <w:rsid w:val="00F64EDC"/>
    <w:rsid w:val="00F6509E"/>
    <w:rsid w:val="00F650AA"/>
    <w:rsid w:val="00F66148"/>
    <w:rsid w:val="00F662F8"/>
    <w:rsid w:val="00F66891"/>
    <w:rsid w:val="00F66905"/>
    <w:rsid w:val="00F66A5E"/>
    <w:rsid w:val="00F66D63"/>
    <w:rsid w:val="00F67288"/>
    <w:rsid w:val="00F677FF"/>
    <w:rsid w:val="00F67CAF"/>
    <w:rsid w:val="00F701ED"/>
    <w:rsid w:val="00F7042A"/>
    <w:rsid w:val="00F7043C"/>
    <w:rsid w:val="00F70B9D"/>
    <w:rsid w:val="00F70BBE"/>
    <w:rsid w:val="00F70C89"/>
    <w:rsid w:val="00F7192F"/>
    <w:rsid w:val="00F71A0D"/>
    <w:rsid w:val="00F71D04"/>
    <w:rsid w:val="00F71D51"/>
    <w:rsid w:val="00F722A6"/>
    <w:rsid w:val="00F7245A"/>
    <w:rsid w:val="00F7247C"/>
    <w:rsid w:val="00F725BC"/>
    <w:rsid w:val="00F728F5"/>
    <w:rsid w:val="00F730AE"/>
    <w:rsid w:val="00F734D9"/>
    <w:rsid w:val="00F7358F"/>
    <w:rsid w:val="00F73781"/>
    <w:rsid w:val="00F737A1"/>
    <w:rsid w:val="00F738A9"/>
    <w:rsid w:val="00F73CB3"/>
    <w:rsid w:val="00F73DDD"/>
    <w:rsid w:val="00F741A8"/>
    <w:rsid w:val="00F74615"/>
    <w:rsid w:val="00F74BAD"/>
    <w:rsid w:val="00F74CEE"/>
    <w:rsid w:val="00F750DC"/>
    <w:rsid w:val="00F751C2"/>
    <w:rsid w:val="00F754D6"/>
    <w:rsid w:val="00F756F1"/>
    <w:rsid w:val="00F75758"/>
    <w:rsid w:val="00F759DA"/>
    <w:rsid w:val="00F75E96"/>
    <w:rsid w:val="00F760C5"/>
    <w:rsid w:val="00F763A2"/>
    <w:rsid w:val="00F76430"/>
    <w:rsid w:val="00F765F1"/>
    <w:rsid w:val="00F76769"/>
    <w:rsid w:val="00F76BFB"/>
    <w:rsid w:val="00F777A5"/>
    <w:rsid w:val="00F77BA8"/>
    <w:rsid w:val="00F8030B"/>
    <w:rsid w:val="00F805D0"/>
    <w:rsid w:val="00F80C30"/>
    <w:rsid w:val="00F80E45"/>
    <w:rsid w:val="00F80EC7"/>
    <w:rsid w:val="00F80FB8"/>
    <w:rsid w:val="00F8107F"/>
    <w:rsid w:val="00F81350"/>
    <w:rsid w:val="00F81901"/>
    <w:rsid w:val="00F81A46"/>
    <w:rsid w:val="00F81C22"/>
    <w:rsid w:val="00F81F32"/>
    <w:rsid w:val="00F822F3"/>
    <w:rsid w:val="00F8235D"/>
    <w:rsid w:val="00F83220"/>
    <w:rsid w:val="00F834A3"/>
    <w:rsid w:val="00F83765"/>
    <w:rsid w:val="00F837BE"/>
    <w:rsid w:val="00F83817"/>
    <w:rsid w:val="00F83DF9"/>
    <w:rsid w:val="00F84740"/>
    <w:rsid w:val="00F84F52"/>
    <w:rsid w:val="00F85066"/>
    <w:rsid w:val="00F850D6"/>
    <w:rsid w:val="00F8532C"/>
    <w:rsid w:val="00F85652"/>
    <w:rsid w:val="00F856F6"/>
    <w:rsid w:val="00F85710"/>
    <w:rsid w:val="00F85750"/>
    <w:rsid w:val="00F8597A"/>
    <w:rsid w:val="00F85A46"/>
    <w:rsid w:val="00F85EBA"/>
    <w:rsid w:val="00F85F38"/>
    <w:rsid w:val="00F864FE"/>
    <w:rsid w:val="00F86592"/>
    <w:rsid w:val="00F86BBD"/>
    <w:rsid w:val="00F86DCD"/>
    <w:rsid w:val="00F872EC"/>
    <w:rsid w:val="00F87525"/>
    <w:rsid w:val="00F877AC"/>
    <w:rsid w:val="00F9005A"/>
    <w:rsid w:val="00F902AD"/>
    <w:rsid w:val="00F90660"/>
    <w:rsid w:val="00F906BA"/>
    <w:rsid w:val="00F90765"/>
    <w:rsid w:val="00F90891"/>
    <w:rsid w:val="00F90CC5"/>
    <w:rsid w:val="00F90D6F"/>
    <w:rsid w:val="00F91199"/>
    <w:rsid w:val="00F9121D"/>
    <w:rsid w:val="00F917F6"/>
    <w:rsid w:val="00F91F86"/>
    <w:rsid w:val="00F93587"/>
    <w:rsid w:val="00F93D81"/>
    <w:rsid w:val="00F93E4E"/>
    <w:rsid w:val="00F94223"/>
    <w:rsid w:val="00F94289"/>
    <w:rsid w:val="00F9486D"/>
    <w:rsid w:val="00F951B0"/>
    <w:rsid w:val="00F958B8"/>
    <w:rsid w:val="00F95EC8"/>
    <w:rsid w:val="00F966EE"/>
    <w:rsid w:val="00F96A0A"/>
    <w:rsid w:val="00F96BCD"/>
    <w:rsid w:val="00F96FB4"/>
    <w:rsid w:val="00F975F2"/>
    <w:rsid w:val="00F978F2"/>
    <w:rsid w:val="00F97C00"/>
    <w:rsid w:val="00F97C4A"/>
    <w:rsid w:val="00F97C9D"/>
    <w:rsid w:val="00F97CA8"/>
    <w:rsid w:val="00F97FCD"/>
    <w:rsid w:val="00FA006E"/>
    <w:rsid w:val="00FA028A"/>
    <w:rsid w:val="00FA0295"/>
    <w:rsid w:val="00FA03CA"/>
    <w:rsid w:val="00FA0460"/>
    <w:rsid w:val="00FA0510"/>
    <w:rsid w:val="00FA0692"/>
    <w:rsid w:val="00FA0721"/>
    <w:rsid w:val="00FA0A8E"/>
    <w:rsid w:val="00FA0F41"/>
    <w:rsid w:val="00FA1004"/>
    <w:rsid w:val="00FA1080"/>
    <w:rsid w:val="00FA18D1"/>
    <w:rsid w:val="00FA1C92"/>
    <w:rsid w:val="00FA1CB6"/>
    <w:rsid w:val="00FA22C8"/>
    <w:rsid w:val="00FA234B"/>
    <w:rsid w:val="00FA2BDF"/>
    <w:rsid w:val="00FA2F0D"/>
    <w:rsid w:val="00FA3110"/>
    <w:rsid w:val="00FA31A6"/>
    <w:rsid w:val="00FA3606"/>
    <w:rsid w:val="00FA38B2"/>
    <w:rsid w:val="00FA38F6"/>
    <w:rsid w:val="00FA3B2B"/>
    <w:rsid w:val="00FA4901"/>
    <w:rsid w:val="00FA4C6F"/>
    <w:rsid w:val="00FA4E51"/>
    <w:rsid w:val="00FA5617"/>
    <w:rsid w:val="00FA59B4"/>
    <w:rsid w:val="00FA5D16"/>
    <w:rsid w:val="00FA607D"/>
    <w:rsid w:val="00FA628C"/>
    <w:rsid w:val="00FA649F"/>
    <w:rsid w:val="00FA650F"/>
    <w:rsid w:val="00FA6657"/>
    <w:rsid w:val="00FA6837"/>
    <w:rsid w:val="00FA6ABC"/>
    <w:rsid w:val="00FA6D22"/>
    <w:rsid w:val="00FA70F2"/>
    <w:rsid w:val="00FA720E"/>
    <w:rsid w:val="00FA72EE"/>
    <w:rsid w:val="00FA7476"/>
    <w:rsid w:val="00FA7689"/>
    <w:rsid w:val="00FA7AF8"/>
    <w:rsid w:val="00FA7CFA"/>
    <w:rsid w:val="00FB033D"/>
    <w:rsid w:val="00FB0C70"/>
    <w:rsid w:val="00FB1002"/>
    <w:rsid w:val="00FB19EB"/>
    <w:rsid w:val="00FB219E"/>
    <w:rsid w:val="00FB2F17"/>
    <w:rsid w:val="00FB309B"/>
    <w:rsid w:val="00FB3381"/>
    <w:rsid w:val="00FB3535"/>
    <w:rsid w:val="00FB3929"/>
    <w:rsid w:val="00FB3B64"/>
    <w:rsid w:val="00FB3F49"/>
    <w:rsid w:val="00FB41DA"/>
    <w:rsid w:val="00FB49B7"/>
    <w:rsid w:val="00FB4B50"/>
    <w:rsid w:val="00FB4F37"/>
    <w:rsid w:val="00FB514A"/>
    <w:rsid w:val="00FB532B"/>
    <w:rsid w:val="00FB5624"/>
    <w:rsid w:val="00FB5722"/>
    <w:rsid w:val="00FB5966"/>
    <w:rsid w:val="00FB5E4D"/>
    <w:rsid w:val="00FB604F"/>
    <w:rsid w:val="00FB62C6"/>
    <w:rsid w:val="00FB68D7"/>
    <w:rsid w:val="00FB74EC"/>
    <w:rsid w:val="00FB7BF4"/>
    <w:rsid w:val="00FC0120"/>
    <w:rsid w:val="00FC0434"/>
    <w:rsid w:val="00FC0BA9"/>
    <w:rsid w:val="00FC0D3C"/>
    <w:rsid w:val="00FC0E7B"/>
    <w:rsid w:val="00FC13D1"/>
    <w:rsid w:val="00FC1A9A"/>
    <w:rsid w:val="00FC1D2C"/>
    <w:rsid w:val="00FC1EE0"/>
    <w:rsid w:val="00FC2172"/>
    <w:rsid w:val="00FC2212"/>
    <w:rsid w:val="00FC2440"/>
    <w:rsid w:val="00FC270E"/>
    <w:rsid w:val="00FC2B31"/>
    <w:rsid w:val="00FC2B64"/>
    <w:rsid w:val="00FC2EF7"/>
    <w:rsid w:val="00FC3660"/>
    <w:rsid w:val="00FC377A"/>
    <w:rsid w:val="00FC380B"/>
    <w:rsid w:val="00FC385A"/>
    <w:rsid w:val="00FC38E0"/>
    <w:rsid w:val="00FC3FFB"/>
    <w:rsid w:val="00FC40E1"/>
    <w:rsid w:val="00FC4348"/>
    <w:rsid w:val="00FC43C2"/>
    <w:rsid w:val="00FC4A2A"/>
    <w:rsid w:val="00FC4E24"/>
    <w:rsid w:val="00FC50EC"/>
    <w:rsid w:val="00FC52C4"/>
    <w:rsid w:val="00FC570B"/>
    <w:rsid w:val="00FC59FB"/>
    <w:rsid w:val="00FC5BC5"/>
    <w:rsid w:val="00FC5D27"/>
    <w:rsid w:val="00FC61D4"/>
    <w:rsid w:val="00FC64B4"/>
    <w:rsid w:val="00FC65B8"/>
    <w:rsid w:val="00FC68F5"/>
    <w:rsid w:val="00FC6A10"/>
    <w:rsid w:val="00FC6D1D"/>
    <w:rsid w:val="00FC70CE"/>
    <w:rsid w:val="00FC7171"/>
    <w:rsid w:val="00FC7268"/>
    <w:rsid w:val="00FC735E"/>
    <w:rsid w:val="00FC75D5"/>
    <w:rsid w:val="00FC77A4"/>
    <w:rsid w:val="00FC7E23"/>
    <w:rsid w:val="00FC7FDA"/>
    <w:rsid w:val="00FD0366"/>
    <w:rsid w:val="00FD0466"/>
    <w:rsid w:val="00FD08D9"/>
    <w:rsid w:val="00FD0BB5"/>
    <w:rsid w:val="00FD1C9B"/>
    <w:rsid w:val="00FD1CA4"/>
    <w:rsid w:val="00FD1D68"/>
    <w:rsid w:val="00FD2136"/>
    <w:rsid w:val="00FD2188"/>
    <w:rsid w:val="00FD272F"/>
    <w:rsid w:val="00FD2A2D"/>
    <w:rsid w:val="00FD2BA3"/>
    <w:rsid w:val="00FD341D"/>
    <w:rsid w:val="00FD3465"/>
    <w:rsid w:val="00FD37AD"/>
    <w:rsid w:val="00FD3ACD"/>
    <w:rsid w:val="00FD42E2"/>
    <w:rsid w:val="00FD45CF"/>
    <w:rsid w:val="00FD4767"/>
    <w:rsid w:val="00FD4863"/>
    <w:rsid w:val="00FD4C0B"/>
    <w:rsid w:val="00FD4E70"/>
    <w:rsid w:val="00FD526F"/>
    <w:rsid w:val="00FD5559"/>
    <w:rsid w:val="00FD5A54"/>
    <w:rsid w:val="00FD5B10"/>
    <w:rsid w:val="00FD5B32"/>
    <w:rsid w:val="00FD5C0D"/>
    <w:rsid w:val="00FD671D"/>
    <w:rsid w:val="00FD6807"/>
    <w:rsid w:val="00FD7661"/>
    <w:rsid w:val="00FE028C"/>
    <w:rsid w:val="00FE0755"/>
    <w:rsid w:val="00FE0764"/>
    <w:rsid w:val="00FE08CE"/>
    <w:rsid w:val="00FE0993"/>
    <w:rsid w:val="00FE0AA6"/>
    <w:rsid w:val="00FE0B49"/>
    <w:rsid w:val="00FE11AF"/>
    <w:rsid w:val="00FE1405"/>
    <w:rsid w:val="00FE1929"/>
    <w:rsid w:val="00FE1A31"/>
    <w:rsid w:val="00FE1E74"/>
    <w:rsid w:val="00FE1E76"/>
    <w:rsid w:val="00FE265C"/>
    <w:rsid w:val="00FE303E"/>
    <w:rsid w:val="00FE35A1"/>
    <w:rsid w:val="00FE3732"/>
    <w:rsid w:val="00FE3C7F"/>
    <w:rsid w:val="00FE3E7F"/>
    <w:rsid w:val="00FE4109"/>
    <w:rsid w:val="00FE43C0"/>
    <w:rsid w:val="00FE4799"/>
    <w:rsid w:val="00FE48EE"/>
    <w:rsid w:val="00FE4AE3"/>
    <w:rsid w:val="00FE4B74"/>
    <w:rsid w:val="00FE4BB2"/>
    <w:rsid w:val="00FE511B"/>
    <w:rsid w:val="00FE51AF"/>
    <w:rsid w:val="00FE5504"/>
    <w:rsid w:val="00FE58B0"/>
    <w:rsid w:val="00FE5998"/>
    <w:rsid w:val="00FE5B91"/>
    <w:rsid w:val="00FE5F0F"/>
    <w:rsid w:val="00FE6051"/>
    <w:rsid w:val="00FE6A00"/>
    <w:rsid w:val="00FE7256"/>
    <w:rsid w:val="00FE729A"/>
    <w:rsid w:val="00FE73E9"/>
    <w:rsid w:val="00FE757B"/>
    <w:rsid w:val="00FE75A8"/>
    <w:rsid w:val="00FF08BA"/>
    <w:rsid w:val="00FF0A94"/>
    <w:rsid w:val="00FF0BE6"/>
    <w:rsid w:val="00FF0D17"/>
    <w:rsid w:val="00FF146C"/>
    <w:rsid w:val="00FF1871"/>
    <w:rsid w:val="00FF1C7A"/>
    <w:rsid w:val="00FF1DF3"/>
    <w:rsid w:val="00FF2347"/>
    <w:rsid w:val="00FF288C"/>
    <w:rsid w:val="00FF2A99"/>
    <w:rsid w:val="00FF2C36"/>
    <w:rsid w:val="00FF2E01"/>
    <w:rsid w:val="00FF2EAF"/>
    <w:rsid w:val="00FF2FD7"/>
    <w:rsid w:val="00FF304C"/>
    <w:rsid w:val="00FF312A"/>
    <w:rsid w:val="00FF3239"/>
    <w:rsid w:val="00FF34C6"/>
    <w:rsid w:val="00FF392B"/>
    <w:rsid w:val="00FF3BD6"/>
    <w:rsid w:val="00FF3BFF"/>
    <w:rsid w:val="00FF3E16"/>
    <w:rsid w:val="00FF40DA"/>
    <w:rsid w:val="00FF4692"/>
    <w:rsid w:val="00FF4732"/>
    <w:rsid w:val="00FF4842"/>
    <w:rsid w:val="00FF494F"/>
    <w:rsid w:val="00FF4986"/>
    <w:rsid w:val="00FF4BB2"/>
    <w:rsid w:val="00FF4E62"/>
    <w:rsid w:val="00FF5435"/>
    <w:rsid w:val="00FF559C"/>
    <w:rsid w:val="00FF5B38"/>
    <w:rsid w:val="00FF6059"/>
    <w:rsid w:val="00FF6167"/>
    <w:rsid w:val="00FF617D"/>
    <w:rsid w:val="00FF63A8"/>
    <w:rsid w:val="00FF72CC"/>
    <w:rsid w:val="00FF7377"/>
    <w:rsid w:val="00FF7538"/>
    <w:rsid w:val="00FF7943"/>
    <w:rsid w:val="00FF7AAD"/>
    <w:rsid w:val="00FF7AD5"/>
    <w:rsid w:val="00FF7BF4"/>
    <w:rsid w:val="00FF7CEF"/>
    <w:rsid w:val="016FF369"/>
    <w:rsid w:val="0184366A"/>
    <w:rsid w:val="01B1DD72"/>
    <w:rsid w:val="023DE32F"/>
    <w:rsid w:val="02553DC7"/>
    <w:rsid w:val="02649F64"/>
    <w:rsid w:val="02A00622"/>
    <w:rsid w:val="0300D4F1"/>
    <w:rsid w:val="0324187F"/>
    <w:rsid w:val="039B0D9B"/>
    <w:rsid w:val="03FAD4E2"/>
    <w:rsid w:val="042FB605"/>
    <w:rsid w:val="04720493"/>
    <w:rsid w:val="04A5D6F8"/>
    <w:rsid w:val="04FBA52C"/>
    <w:rsid w:val="05349190"/>
    <w:rsid w:val="05CFB1C6"/>
    <w:rsid w:val="05DB060C"/>
    <w:rsid w:val="0637F59D"/>
    <w:rsid w:val="0645E458"/>
    <w:rsid w:val="06676287"/>
    <w:rsid w:val="06DCD171"/>
    <w:rsid w:val="06EF5B51"/>
    <w:rsid w:val="071DD9ED"/>
    <w:rsid w:val="0732F30F"/>
    <w:rsid w:val="0798B28A"/>
    <w:rsid w:val="087F8482"/>
    <w:rsid w:val="08C72332"/>
    <w:rsid w:val="08E38355"/>
    <w:rsid w:val="09257218"/>
    <w:rsid w:val="096241B1"/>
    <w:rsid w:val="09D278D6"/>
    <w:rsid w:val="0A41A44C"/>
    <w:rsid w:val="0A83551B"/>
    <w:rsid w:val="0A871B61"/>
    <w:rsid w:val="0AEDC64B"/>
    <w:rsid w:val="0B44410D"/>
    <w:rsid w:val="0B795CC9"/>
    <w:rsid w:val="0BA721F0"/>
    <w:rsid w:val="0CEA76BE"/>
    <w:rsid w:val="0D2D8A32"/>
    <w:rsid w:val="0D7252DC"/>
    <w:rsid w:val="0E35B2D4"/>
    <w:rsid w:val="0E439F16"/>
    <w:rsid w:val="0E5AD458"/>
    <w:rsid w:val="0E778295"/>
    <w:rsid w:val="0E8A8E53"/>
    <w:rsid w:val="0EB84B86"/>
    <w:rsid w:val="0F295C0B"/>
    <w:rsid w:val="0F70B12E"/>
    <w:rsid w:val="0F8C00E7"/>
    <w:rsid w:val="1002E24F"/>
    <w:rsid w:val="1017B393"/>
    <w:rsid w:val="1019C64E"/>
    <w:rsid w:val="1067E34D"/>
    <w:rsid w:val="10B99ADE"/>
    <w:rsid w:val="11331733"/>
    <w:rsid w:val="11926474"/>
    <w:rsid w:val="1198BC05"/>
    <w:rsid w:val="11B1C237"/>
    <w:rsid w:val="11E12825"/>
    <w:rsid w:val="12ADC814"/>
    <w:rsid w:val="12B4DB5E"/>
    <w:rsid w:val="12CA6F3D"/>
    <w:rsid w:val="1336C0EB"/>
    <w:rsid w:val="13BBEBF1"/>
    <w:rsid w:val="1567ACB8"/>
    <w:rsid w:val="15683254"/>
    <w:rsid w:val="15A21016"/>
    <w:rsid w:val="1643F761"/>
    <w:rsid w:val="16ADFE4C"/>
    <w:rsid w:val="16C65C79"/>
    <w:rsid w:val="1806D0F7"/>
    <w:rsid w:val="18723745"/>
    <w:rsid w:val="1899EC72"/>
    <w:rsid w:val="18D91960"/>
    <w:rsid w:val="18ECED65"/>
    <w:rsid w:val="1902CBCD"/>
    <w:rsid w:val="19181871"/>
    <w:rsid w:val="192362A5"/>
    <w:rsid w:val="192A61DF"/>
    <w:rsid w:val="19D306B6"/>
    <w:rsid w:val="1A0F0E5D"/>
    <w:rsid w:val="1A133116"/>
    <w:rsid w:val="1A357FF3"/>
    <w:rsid w:val="1AD2A466"/>
    <w:rsid w:val="1ADBCA66"/>
    <w:rsid w:val="1AE9D2A8"/>
    <w:rsid w:val="1B052E0E"/>
    <w:rsid w:val="1B716388"/>
    <w:rsid w:val="1B995331"/>
    <w:rsid w:val="1BD2E670"/>
    <w:rsid w:val="1BDCCC83"/>
    <w:rsid w:val="1C2DA125"/>
    <w:rsid w:val="1D390EAC"/>
    <w:rsid w:val="1D4B3A6C"/>
    <w:rsid w:val="1E3E6389"/>
    <w:rsid w:val="1EFB5383"/>
    <w:rsid w:val="1F0082D6"/>
    <w:rsid w:val="1F3D779E"/>
    <w:rsid w:val="1F5377D2"/>
    <w:rsid w:val="1F83721D"/>
    <w:rsid w:val="1FF62031"/>
    <w:rsid w:val="1FF85405"/>
    <w:rsid w:val="200CF973"/>
    <w:rsid w:val="2010CD6E"/>
    <w:rsid w:val="2089FE6B"/>
    <w:rsid w:val="20E1AA79"/>
    <w:rsid w:val="21493AFD"/>
    <w:rsid w:val="217B191F"/>
    <w:rsid w:val="222800F3"/>
    <w:rsid w:val="222BD94C"/>
    <w:rsid w:val="23F69A96"/>
    <w:rsid w:val="244C741B"/>
    <w:rsid w:val="245EFB05"/>
    <w:rsid w:val="246CE7F8"/>
    <w:rsid w:val="24C20970"/>
    <w:rsid w:val="2505A800"/>
    <w:rsid w:val="254A6ACF"/>
    <w:rsid w:val="25C7A94A"/>
    <w:rsid w:val="25D899AC"/>
    <w:rsid w:val="260CB2E2"/>
    <w:rsid w:val="261F64F3"/>
    <w:rsid w:val="2628CF15"/>
    <w:rsid w:val="26AA3F55"/>
    <w:rsid w:val="26D39780"/>
    <w:rsid w:val="27636975"/>
    <w:rsid w:val="276D6687"/>
    <w:rsid w:val="27809839"/>
    <w:rsid w:val="279668F5"/>
    <w:rsid w:val="2858E5C1"/>
    <w:rsid w:val="28728F0F"/>
    <w:rsid w:val="288F231B"/>
    <w:rsid w:val="289F300D"/>
    <w:rsid w:val="28BFD55E"/>
    <w:rsid w:val="28E3ACE0"/>
    <w:rsid w:val="291B3E8D"/>
    <w:rsid w:val="293337FA"/>
    <w:rsid w:val="295B5FE9"/>
    <w:rsid w:val="295BA2F0"/>
    <w:rsid w:val="29D9C0BB"/>
    <w:rsid w:val="29FADEA2"/>
    <w:rsid w:val="2A0C883E"/>
    <w:rsid w:val="2A4C65F3"/>
    <w:rsid w:val="2A6FA291"/>
    <w:rsid w:val="2A73DE67"/>
    <w:rsid w:val="2ABB73F3"/>
    <w:rsid w:val="2B204A06"/>
    <w:rsid w:val="2B4C1BBC"/>
    <w:rsid w:val="2B5205CD"/>
    <w:rsid w:val="2B64A16A"/>
    <w:rsid w:val="2BAFF166"/>
    <w:rsid w:val="2C92AC3A"/>
    <w:rsid w:val="2DD25688"/>
    <w:rsid w:val="2DD86FB5"/>
    <w:rsid w:val="2E379734"/>
    <w:rsid w:val="2E5200D0"/>
    <w:rsid w:val="2EF18879"/>
    <w:rsid w:val="2FA4428A"/>
    <w:rsid w:val="301D87AB"/>
    <w:rsid w:val="302A9D67"/>
    <w:rsid w:val="30729C4F"/>
    <w:rsid w:val="30836289"/>
    <w:rsid w:val="31362A83"/>
    <w:rsid w:val="3183B108"/>
    <w:rsid w:val="31864884"/>
    <w:rsid w:val="31DD394D"/>
    <w:rsid w:val="31F26820"/>
    <w:rsid w:val="320A618D"/>
    <w:rsid w:val="3331A3CB"/>
    <w:rsid w:val="33A1C079"/>
    <w:rsid w:val="33AEC089"/>
    <w:rsid w:val="33F31D7B"/>
    <w:rsid w:val="34111CA4"/>
    <w:rsid w:val="3417C9F2"/>
    <w:rsid w:val="345D6E28"/>
    <w:rsid w:val="346BB87C"/>
    <w:rsid w:val="3480F5AB"/>
    <w:rsid w:val="34A1CB2B"/>
    <w:rsid w:val="34B17088"/>
    <w:rsid w:val="34FC73E8"/>
    <w:rsid w:val="350F1B18"/>
    <w:rsid w:val="351C7FE8"/>
    <w:rsid w:val="3612854B"/>
    <w:rsid w:val="36685982"/>
    <w:rsid w:val="36DE94E1"/>
    <w:rsid w:val="36ECF9DF"/>
    <w:rsid w:val="37EE8643"/>
    <w:rsid w:val="3825177E"/>
    <w:rsid w:val="383F5691"/>
    <w:rsid w:val="385968EF"/>
    <w:rsid w:val="38741ECC"/>
    <w:rsid w:val="3912C4CE"/>
    <w:rsid w:val="39690F04"/>
    <w:rsid w:val="398424BB"/>
    <w:rsid w:val="3A001453"/>
    <w:rsid w:val="3A291463"/>
    <w:rsid w:val="3A8D6362"/>
    <w:rsid w:val="3B12F3F0"/>
    <w:rsid w:val="3B8E0F43"/>
    <w:rsid w:val="3BB780E7"/>
    <w:rsid w:val="3C2B2F67"/>
    <w:rsid w:val="3C32EA1C"/>
    <w:rsid w:val="3C5C110E"/>
    <w:rsid w:val="3C8656D6"/>
    <w:rsid w:val="3D78E2C6"/>
    <w:rsid w:val="3E068C26"/>
    <w:rsid w:val="3E364A64"/>
    <w:rsid w:val="3E76F837"/>
    <w:rsid w:val="3E954F8D"/>
    <w:rsid w:val="3EB72C4E"/>
    <w:rsid w:val="3EC15584"/>
    <w:rsid w:val="3EECF92B"/>
    <w:rsid w:val="3F3AC03D"/>
    <w:rsid w:val="3F4CBE37"/>
    <w:rsid w:val="3F9B5299"/>
    <w:rsid w:val="403E1CB1"/>
    <w:rsid w:val="40B221B7"/>
    <w:rsid w:val="415BC3B7"/>
    <w:rsid w:val="42E32422"/>
    <w:rsid w:val="4304DAF3"/>
    <w:rsid w:val="432E2BB7"/>
    <w:rsid w:val="4345FE47"/>
    <w:rsid w:val="43470F5B"/>
    <w:rsid w:val="4396DA7C"/>
    <w:rsid w:val="43D459BD"/>
    <w:rsid w:val="43DC1472"/>
    <w:rsid w:val="44074907"/>
    <w:rsid w:val="4413F2DC"/>
    <w:rsid w:val="4441F5B2"/>
    <w:rsid w:val="44E24CE7"/>
    <w:rsid w:val="44F1F0A6"/>
    <w:rsid w:val="45DC1FC3"/>
    <w:rsid w:val="463D7A59"/>
    <w:rsid w:val="4660BA69"/>
    <w:rsid w:val="46817529"/>
    <w:rsid w:val="4697A5A9"/>
    <w:rsid w:val="46A5F940"/>
    <w:rsid w:val="46B46473"/>
    <w:rsid w:val="46E6203A"/>
    <w:rsid w:val="46F5F077"/>
    <w:rsid w:val="47131DBC"/>
    <w:rsid w:val="479CD8C9"/>
    <w:rsid w:val="48030C74"/>
    <w:rsid w:val="48141F77"/>
    <w:rsid w:val="4838A00E"/>
    <w:rsid w:val="48F02408"/>
    <w:rsid w:val="4913C8A6"/>
    <w:rsid w:val="492C1608"/>
    <w:rsid w:val="4949747D"/>
    <w:rsid w:val="49738784"/>
    <w:rsid w:val="499105FF"/>
    <w:rsid w:val="4A0929C8"/>
    <w:rsid w:val="4A156ECF"/>
    <w:rsid w:val="4A31F843"/>
    <w:rsid w:val="4AA28648"/>
    <w:rsid w:val="4ADEFB3B"/>
    <w:rsid w:val="4B342B8C"/>
    <w:rsid w:val="4C0BD1AC"/>
    <w:rsid w:val="4C4D0797"/>
    <w:rsid w:val="4CB24B83"/>
    <w:rsid w:val="4D17BFE2"/>
    <w:rsid w:val="4D2A39D8"/>
    <w:rsid w:val="4D86BC76"/>
    <w:rsid w:val="4D916E26"/>
    <w:rsid w:val="4EEE554F"/>
    <w:rsid w:val="4F63FEEF"/>
    <w:rsid w:val="4FBC574B"/>
    <w:rsid w:val="50908E55"/>
    <w:rsid w:val="50EF72A6"/>
    <w:rsid w:val="5131A480"/>
    <w:rsid w:val="51564D5B"/>
    <w:rsid w:val="51D1D474"/>
    <w:rsid w:val="522C66C9"/>
    <w:rsid w:val="523680E8"/>
    <w:rsid w:val="52A1828F"/>
    <w:rsid w:val="52F35E10"/>
    <w:rsid w:val="538AC941"/>
    <w:rsid w:val="54167EEA"/>
    <w:rsid w:val="54D74967"/>
    <w:rsid w:val="551CB3DE"/>
    <w:rsid w:val="55256990"/>
    <w:rsid w:val="553CFE56"/>
    <w:rsid w:val="55ACE240"/>
    <w:rsid w:val="55B781A9"/>
    <w:rsid w:val="55FD6C5D"/>
    <w:rsid w:val="560A990F"/>
    <w:rsid w:val="565F00DE"/>
    <w:rsid w:val="56604A88"/>
    <w:rsid w:val="5665A35C"/>
    <w:rsid w:val="56BAA632"/>
    <w:rsid w:val="56CDD180"/>
    <w:rsid w:val="571FD261"/>
    <w:rsid w:val="576C24B1"/>
    <w:rsid w:val="577A52E5"/>
    <w:rsid w:val="580173BD"/>
    <w:rsid w:val="5845DB2E"/>
    <w:rsid w:val="585F6832"/>
    <w:rsid w:val="58DE155F"/>
    <w:rsid w:val="59307432"/>
    <w:rsid w:val="599920B8"/>
    <w:rsid w:val="59A01D19"/>
    <w:rsid w:val="59BCE204"/>
    <w:rsid w:val="5A062535"/>
    <w:rsid w:val="5AB916E4"/>
    <w:rsid w:val="5B491155"/>
    <w:rsid w:val="5B8040FC"/>
    <w:rsid w:val="5BE2D364"/>
    <w:rsid w:val="5C6B18E7"/>
    <w:rsid w:val="5C78AEC1"/>
    <w:rsid w:val="5D04AF68"/>
    <w:rsid w:val="5D76D2C0"/>
    <w:rsid w:val="5D96DFA9"/>
    <w:rsid w:val="5E222E24"/>
    <w:rsid w:val="5E962E87"/>
    <w:rsid w:val="5EACA35F"/>
    <w:rsid w:val="5EF121E9"/>
    <w:rsid w:val="5F0F071D"/>
    <w:rsid w:val="5F271123"/>
    <w:rsid w:val="5F7D42E9"/>
    <w:rsid w:val="5FCDEFA1"/>
    <w:rsid w:val="5FFB7D83"/>
    <w:rsid w:val="605FFA37"/>
    <w:rsid w:val="60F85B0F"/>
    <w:rsid w:val="6140B64F"/>
    <w:rsid w:val="61A398A0"/>
    <w:rsid w:val="621616D8"/>
    <w:rsid w:val="62B91CA3"/>
    <w:rsid w:val="6319F9EF"/>
    <w:rsid w:val="63217DCC"/>
    <w:rsid w:val="6450E962"/>
    <w:rsid w:val="648F9E86"/>
    <w:rsid w:val="64C20694"/>
    <w:rsid w:val="65187490"/>
    <w:rsid w:val="652025E0"/>
    <w:rsid w:val="6525359C"/>
    <w:rsid w:val="652E0A85"/>
    <w:rsid w:val="653F7460"/>
    <w:rsid w:val="65426542"/>
    <w:rsid w:val="6640C07A"/>
    <w:rsid w:val="66659977"/>
    <w:rsid w:val="66E4A83D"/>
    <w:rsid w:val="66EC743A"/>
    <w:rsid w:val="671F97DF"/>
    <w:rsid w:val="67234516"/>
    <w:rsid w:val="67462D2F"/>
    <w:rsid w:val="681FD2FE"/>
    <w:rsid w:val="688B1D18"/>
    <w:rsid w:val="68EA4497"/>
    <w:rsid w:val="696F106B"/>
    <w:rsid w:val="69FC259E"/>
    <w:rsid w:val="6A654BDD"/>
    <w:rsid w:val="6A91FE74"/>
    <w:rsid w:val="6ABDC988"/>
    <w:rsid w:val="6AD6F2DE"/>
    <w:rsid w:val="6BA22DEF"/>
    <w:rsid w:val="6BBE1947"/>
    <w:rsid w:val="6BC060B1"/>
    <w:rsid w:val="6BE234F7"/>
    <w:rsid w:val="6C04F4A0"/>
    <w:rsid w:val="6C10AA82"/>
    <w:rsid w:val="6C60BE1F"/>
    <w:rsid w:val="6CA16B06"/>
    <w:rsid w:val="6D5F819C"/>
    <w:rsid w:val="6D6784D6"/>
    <w:rsid w:val="6D8A498C"/>
    <w:rsid w:val="6DFB577D"/>
    <w:rsid w:val="6E428413"/>
    <w:rsid w:val="6E5ABF65"/>
    <w:rsid w:val="6E9D31FF"/>
    <w:rsid w:val="6F6A4E7C"/>
    <w:rsid w:val="6FCFD99F"/>
    <w:rsid w:val="701BC0FA"/>
    <w:rsid w:val="709C901A"/>
    <w:rsid w:val="70F09201"/>
    <w:rsid w:val="710D62ED"/>
    <w:rsid w:val="71433955"/>
    <w:rsid w:val="714A5A34"/>
    <w:rsid w:val="71B07C36"/>
    <w:rsid w:val="71FA1B56"/>
    <w:rsid w:val="72C740BC"/>
    <w:rsid w:val="72D94DEF"/>
    <w:rsid w:val="72E1A2A1"/>
    <w:rsid w:val="73EC7F23"/>
    <w:rsid w:val="7479DB9A"/>
    <w:rsid w:val="75B95317"/>
    <w:rsid w:val="761BCECF"/>
    <w:rsid w:val="76A8234B"/>
    <w:rsid w:val="76E2425F"/>
    <w:rsid w:val="76E6CF1E"/>
    <w:rsid w:val="77000F09"/>
    <w:rsid w:val="775E64FB"/>
    <w:rsid w:val="77A1BBCD"/>
    <w:rsid w:val="77D3C86E"/>
    <w:rsid w:val="77D6FA0D"/>
    <w:rsid w:val="78711F1C"/>
    <w:rsid w:val="78E7BAB1"/>
    <w:rsid w:val="7909B1F1"/>
    <w:rsid w:val="793AB120"/>
    <w:rsid w:val="7961FA06"/>
    <w:rsid w:val="797FA80F"/>
    <w:rsid w:val="79B9EC6C"/>
    <w:rsid w:val="7A0DF5A8"/>
    <w:rsid w:val="7ACC68EC"/>
    <w:rsid w:val="7BB32F9F"/>
    <w:rsid w:val="7C29C45A"/>
    <w:rsid w:val="7C49BC1A"/>
    <w:rsid w:val="7CA40A29"/>
    <w:rsid w:val="7CBB33C8"/>
    <w:rsid w:val="7CCBB2E9"/>
    <w:rsid w:val="7CE90118"/>
    <w:rsid w:val="7CF0ABDA"/>
    <w:rsid w:val="7D057C45"/>
    <w:rsid w:val="7D34ADAE"/>
    <w:rsid w:val="7D37E863"/>
    <w:rsid w:val="7D51D7B0"/>
    <w:rsid w:val="7D573485"/>
    <w:rsid w:val="7DA8B2F7"/>
    <w:rsid w:val="7DE6E63D"/>
    <w:rsid w:val="7DF724F5"/>
    <w:rsid w:val="7E3C1BE4"/>
    <w:rsid w:val="7EB59839"/>
    <w:rsid w:val="7EBB7F0D"/>
    <w:rsid w:val="7F512595"/>
    <w:rsid w:val="7F6CE351"/>
    <w:rsid w:val="7F961C84"/>
    <w:rsid w:val="7FE56F0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54DBC1"/>
  <w15:docId w15:val="{C44F1EF9-1E97-4E07-A8E2-EE3C8DA9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03B5"/>
    <w:rPr>
      <w:rFonts w:ascii="Arial" w:eastAsia="Times New Roman" w:hAnsi="Arial"/>
      <w:sz w:val="20"/>
      <w:szCs w:val="20"/>
    </w:rPr>
  </w:style>
  <w:style w:type="paragraph" w:styleId="Nadpis1">
    <w:name w:val="heading 1"/>
    <w:aliases w:val="NAKIT Heading 1,h1,H1,Základní kapitola,Kapitola,Chapter,section,ASAPHeading 1,Celého textu,V_Head1,Záhlaví 1,Kapitola1,Kapitola2,Kapitola3,Kapitola4,Kapitola5,Kapitola11,Kapitola21,Kapitola31,Kapitola41,Kapitola6,Kapitola12,Kapitola22"/>
    <w:basedOn w:val="Normln"/>
    <w:next w:val="Normln"/>
    <w:link w:val="Nadpis1Char"/>
    <w:uiPriority w:val="99"/>
    <w:qFormat/>
    <w:locked/>
    <w:rsid w:val="00984D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Podkapitola1,hlavicka,l2,h2,list2,head2,G2,PA Major Section,hlavní odstavec,Nadpis 21,NAKIT Heading 2"/>
    <w:basedOn w:val="Normln"/>
    <w:next w:val="Normln"/>
    <w:link w:val="Nadpis2Char"/>
    <w:uiPriority w:val="99"/>
    <w:qFormat/>
    <w:locked/>
    <w:rsid w:val="00F741A8"/>
    <w:pPr>
      <w:keepNext/>
      <w:spacing w:before="240" w:after="60"/>
      <w:outlineLvl w:val="1"/>
    </w:pPr>
    <w:rPr>
      <w:rFonts w:ascii="Cambria" w:hAnsi="Cambria"/>
      <w:b/>
      <w:bCs/>
      <w:i/>
      <w:iCs/>
      <w:sz w:val="28"/>
      <w:szCs w:val="28"/>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h"/>
    <w:basedOn w:val="Normln"/>
    <w:next w:val="Normln"/>
    <w:link w:val="Nadpis3Char"/>
    <w:unhideWhenUsed/>
    <w:qFormat/>
    <w:locked/>
    <w:rsid w:val="0050173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qFormat/>
    <w:rsid w:val="006B1BBD"/>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Odstavec 21,Odstavec 22,Odstavec 211,Odstavec 23,Odstavec 212,Odstavec 24,Odstavec 213,Odstavec 25,Odstavec 214,Odstavec 26,Odstavec 27,Odstavec 215,Odstavec 221,Odstavec 2111,Odstavec 231,Odstavec 2121,Odstavec 241"/>
    <w:basedOn w:val="Normln"/>
    <w:next w:val="Normln"/>
    <w:link w:val="Nadpis5Char"/>
    <w:qFormat/>
    <w:rsid w:val="006B1BBD"/>
    <w:pPr>
      <w:numPr>
        <w:ilvl w:val="4"/>
        <w:numId w:val="1"/>
      </w:numPr>
      <w:spacing w:before="240" w:after="60"/>
      <w:outlineLvl w:val="4"/>
    </w:pPr>
    <w:rPr>
      <w:sz w:val="22"/>
    </w:rPr>
  </w:style>
  <w:style w:type="paragraph" w:styleId="Nadpis6">
    <w:name w:val="heading 6"/>
    <w:aliases w:val="H6,-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6B1BBD"/>
    <w:pPr>
      <w:numPr>
        <w:ilvl w:val="5"/>
        <w:numId w:val="1"/>
      </w:numPr>
      <w:spacing w:before="240" w:after="60"/>
      <w:outlineLvl w:val="5"/>
    </w:pPr>
    <w:rPr>
      <w:i/>
      <w:sz w:val="22"/>
    </w:rPr>
  </w:style>
  <w:style w:type="paragraph" w:styleId="Nadpis7">
    <w:name w:val="heading 7"/>
    <w:aliases w:val="H7,PA Appendix Major,ASAPHeading 7"/>
    <w:basedOn w:val="Normln"/>
    <w:next w:val="Normln"/>
    <w:link w:val="Nadpis7Char"/>
    <w:qFormat/>
    <w:rsid w:val="006B1BBD"/>
    <w:pPr>
      <w:numPr>
        <w:ilvl w:val="6"/>
        <w:numId w:val="1"/>
      </w:numPr>
      <w:spacing w:before="240" w:after="60"/>
      <w:outlineLvl w:val="6"/>
    </w:pPr>
  </w:style>
  <w:style w:type="paragraph" w:styleId="Nadpis8">
    <w:name w:val="heading 8"/>
    <w:aliases w:val="H8,PA Appendix Minor,ASAPHeading 8"/>
    <w:basedOn w:val="Normln"/>
    <w:next w:val="Normln"/>
    <w:link w:val="Nadpis8Char"/>
    <w:qFormat/>
    <w:rsid w:val="006B1BBD"/>
    <w:pPr>
      <w:numPr>
        <w:ilvl w:val="7"/>
        <w:numId w:val="1"/>
      </w:numPr>
      <w:spacing w:before="240" w:after="60"/>
      <w:outlineLvl w:val="7"/>
    </w:pPr>
    <w:rPr>
      <w:i/>
    </w:rPr>
  </w:style>
  <w:style w:type="paragraph" w:styleId="Nadpis9">
    <w:name w:val="heading 9"/>
    <w:aliases w:val="H9,h9,heading9,App Heading,Příloha,ASAPHeading 9,Titre 10"/>
    <w:basedOn w:val="Normln"/>
    <w:next w:val="Normln"/>
    <w:link w:val="Nadpis9Char"/>
    <w:qFormat/>
    <w:rsid w:val="006B1BB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NAKIT Heading 2 Char"/>
    <w:basedOn w:val="Standardnpsmoodstavce"/>
    <w:link w:val="Nadpis2"/>
    <w:uiPriority w:val="99"/>
    <w:locked/>
    <w:rsid w:val="00F741A8"/>
    <w:rPr>
      <w:rFonts w:ascii="Cambria" w:hAnsi="Cambria" w:cs="Times New Roman"/>
      <w:b/>
      <w:bCs/>
      <w:i/>
      <w:iCs/>
      <w:sz w:val="28"/>
      <w:szCs w:val="28"/>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locked/>
    <w:rsid w:val="006B1BBD"/>
    <w:rPr>
      <w:rFonts w:ascii="NimbusSanNovTEE" w:eastAsia="Times New Roman" w:hAnsi="NimbusSanNovTEE"/>
      <w:b/>
      <w:szCs w:val="20"/>
      <w:lang w:val="en-GB"/>
    </w:rPr>
  </w:style>
  <w:style w:type="character" w:customStyle="1" w:styleId="Nadpis5Char">
    <w:name w:val="Nadpis 5 Char"/>
    <w:aliases w:val="H5 Char,Level 3 - i Char,Odstavec 21 Char,Odstavec 22 Char,Odstavec 211 Char,Odstavec 23 Char,Odstavec 212 Char,Odstavec 24 Char,Odstavec 213 Char,Odstavec 25 Char,Odstavec 214 Char,Odstavec 26 Char,Odstavec 27 Char,Odstavec 215 Char"/>
    <w:basedOn w:val="Standardnpsmoodstavce"/>
    <w:link w:val="Nadpis5"/>
    <w:locked/>
    <w:rsid w:val="006B1BBD"/>
    <w:rPr>
      <w:rFonts w:ascii="Arial" w:eastAsia="Times New Roman" w:hAnsi="Arial"/>
      <w:szCs w:val="20"/>
    </w:rPr>
  </w:style>
  <w:style w:type="character" w:customStyle="1" w:styleId="Nadpis6Char">
    <w:name w:val="Nadpis 6 Char"/>
    <w:aliases w:val="H6 Char,- po straně Char,- po straně1 Char,- po straně2 Char,- po straně3 Char,- po straně4 Char,- po straně11 Char,- po straně21 Char,- po straně31 Char,- po straně5 Char,- po straně6 Char,- po straně7 Char,- po straně8 Char"/>
    <w:basedOn w:val="Standardnpsmoodstavce"/>
    <w:link w:val="Nadpis6"/>
    <w:locked/>
    <w:rsid w:val="006B1BBD"/>
    <w:rPr>
      <w:rFonts w:ascii="Arial" w:eastAsia="Times New Roman" w:hAnsi="Arial"/>
      <w:i/>
      <w:szCs w:val="20"/>
    </w:rPr>
  </w:style>
  <w:style w:type="character" w:customStyle="1" w:styleId="Nadpis7Char">
    <w:name w:val="Nadpis 7 Char"/>
    <w:aliases w:val="H7 Char,PA Appendix Major Char,ASAPHeading 7 Char"/>
    <w:basedOn w:val="Standardnpsmoodstavce"/>
    <w:link w:val="Nadpis7"/>
    <w:locked/>
    <w:rsid w:val="006B1BBD"/>
    <w:rPr>
      <w:rFonts w:ascii="Arial" w:eastAsia="Times New Roman" w:hAnsi="Arial"/>
      <w:sz w:val="20"/>
      <w:szCs w:val="20"/>
    </w:rPr>
  </w:style>
  <w:style w:type="character" w:customStyle="1" w:styleId="Nadpis8Char">
    <w:name w:val="Nadpis 8 Char"/>
    <w:aliases w:val="H8 Char,PA Appendix Minor Char,ASAPHeading 8 Char"/>
    <w:basedOn w:val="Standardnpsmoodstavce"/>
    <w:link w:val="Nadpis8"/>
    <w:locked/>
    <w:rsid w:val="006B1BBD"/>
    <w:rPr>
      <w:rFonts w:ascii="Arial" w:eastAsia="Times New Roman" w:hAnsi="Arial"/>
      <w:i/>
      <w:sz w:val="20"/>
      <w:szCs w:val="20"/>
    </w:rPr>
  </w:style>
  <w:style w:type="character" w:customStyle="1" w:styleId="Nadpis9Char">
    <w:name w:val="Nadpis 9 Char"/>
    <w:aliases w:val="H9 Char,h9 Char,heading9 Char,App Heading Char,Příloha Char,ASAPHeading 9 Char,Titre 10 Char"/>
    <w:basedOn w:val="Standardnpsmoodstavce"/>
    <w:link w:val="Nadpis9"/>
    <w:locked/>
    <w:rsid w:val="006B1BBD"/>
    <w:rPr>
      <w:rFonts w:ascii="Arial" w:eastAsia="Times New Roman" w:hAnsi="Arial"/>
      <w:b/>
      <w:i/>
      <w:sz w:val="18"/>
      <w:szCs w:val="20"/>
    </w:rPr>
  </w:style>
  <w:style w:type="paragraph" w:styleId="Textbubliny">
    <w:name w:val="Balloon Text"/>
    <w:basedOn w:val="Normln"/>
    <w:link w:val="TextbublinyChar"/>
    <w:uiPriority w:val="99"/>
    <w:semiHidden/>
    <w:rsid w:val="00023AB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23ABC"/>
    <w:rPr>
      <w:rFonts w:ascii="Tahoma" w:hAnsi="Tahoma" w:cs="Tahoma"/>
      <w:sz w:val="16"/>
      <w:szCs w:val="16"/>
      <w:lang w:eastAsia="cs-CZ"/>
    </w:rPr>
  </w:style>
  <w:style w:type="paragraph" w:styleId="Zkladntext">
    <w:name w:val="Body Text"/>
    <w:aliases w:val="b, A"/>
    <w:basedOn w:val="Normln"/>
    <w:link w:val="ZkladntextChar"/>
    <w:uiPriority w:val="99"/>
    <w:rsid w:val="006B1BBD"/>
    <w:pPr>
      <w:widowControl w:val="0"/>
      <w:jc w:val="both"/>
    </w:pPr>
  </w:style>
  <w:style w:type="character" w:customStyle="1" w:styleId="ZkladntextChar">
    <w:name w:val="Základní text Char"/>
    <w:aliases w:val="b Char, A Char"/>
    <w:basedOn w:val="Standardnpsmoodstavce"/>
    <w:link w:val="Zkladntext"/>
    <w:uiPriority w:val="99"/>
    <w:locked/>
    <w:rsid w:val="006B1BBD"/>
    <w:rPr>
      <w:rFonts w:ascii="Arial" w:hAnsi="Arial" w:cs="Times New Roman"/>
      <w:sz w:val="20"/>
      <w:szCs w:val="20"/>
      <w:lang w:eastAsia="cs-CZ"/>
    </w:rPr>
  </w:style>
  <w:style w:type="paragraph" w:styleId="Zkladntextodsazen">
    <w:name w:val="Body Text Indent"/>
    <w:basedOn w:val="Normln"/>
    <w:link w:val="ZkladntextodsazenChar"/>
    <w:rsid w:val="006B1BBD"/>
    <w:pPr>
      <w:ind w:left="284"/>
      <w:jc w:val="both"/>
    </w:pPr>
  </w:style>
  <w:style w:type="character" w:customStyle="1" w:styleId="ZkladntextodsazenChar">
    <w:name w:val="Základní text odsazený Char"/>
    <w:basedOn w:val="Standardnpsmoodstavce"/>
    <w:link w:val="Zkladntextodsazen"/>
    <w:uiPriority w:val="99"/>
    <w:locked/>
    <w:rsid w:val="006B1BBD"/>
    <w:rPr>
      <w:rFonts w:ascii="Arial" w:hAnsi="Arial" w:cs="Times New Roman"/>
      <w:sz w:val="20"/>
      <w:szCs w:val="20"/>
      <w:lang w:eastAsia="cs-CZ"/>
    </w:rPr>
  </w:style>
  <w:style w:type="paragraph" w:styleId="Zpat">
    <w:name w:val="footer"/>
    <w:basedOn w:val="Normln"/>
    <w:link w:val="ZpatChar"/>
    <w:uiPriority w:val="99"/>
    <w:rsid w:val="006B1BBD"/>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locked/>
    <w:rsid w:val="006B1BBD"/>
    <w:rPr>
      <w:rFonts w:ascii="Times New Roman" w:hAnsi="Times New Roman" w:cs="Times New Roman"/>
      <w:sz w:val="20"/>
      <w:szCs w:val="20"/>
      <w:lang w:val="en-GB" w:eastAsia="cs-CZ"/>
    </w:rPr>
  </w:style>
  <w:style w:type="paragraph" w:styleId="Nzev">
    <w:name w:val="Title"/>
    <w:aliases w:val="tl"/>
    <w:basedOn w:val="Normln"/>
    <w:link w:val="NzevChar"/>
    <w:qFormat/>
    <w:rsid w:val="006B1BBD"/>
    <w:pPr>
      <w:spacing w:before="240" w:after="60"/>
      <w:jc w:val="center"/>
    </w:pPr>
    <w:rPr>
      <w:b/>
      <w:kern w:val="28"/>
      <w:sz w:val="32"/>
    </w:rPr>
  </w:style>
  <w:style w:type="character" w:customStyle="1" w:styleId="NzevChar">
    <w:name w:val="Název Char"/>
    <w:aliases w:val="tl Char"/>
    <w:basedOn w:val="Standardnpsmoodstavce"/>
    <w:link w:val="Nzev"/>
    <w:locked/>
    <w:rsid w:val="006B1BBD"/>
    <w:rPr>
      <w:rFonts w:ascii="Arial" w:hAnsi="Arial" w:cs="Times New Roman"/>
      <w:b/>
      <w:kern w:val="28"/>
      <w:sz w:val="20"/>
      <w:szCs w:val="20"/>
      <w:lang w:eastAsia="cs-CZ"/>
    </w:rPr>
  </w:style>
  <w:style w:type="paragraph" w:styleId="Zkladntext2">
    <w:name w:val="Body Text 2"/>
    <w:basedOn w:val="Normln"/>
    <w:link w:val="Zkladntext2Char"/>
    <w:rsid w:val="006B1BBD"/>
    <w:rPr>
      <w:sz w:val="22"/>
    </w:rPr>
  </w:style>
  <w:style w:type="character" w:customStyle="1" w:styleId="Zkladntext2Char">
    <w:name w:val="Základní text 2 Char"/>
    <w:basedOn w:val="Standardnpsmoodstavce"/>
    <w:link w:val="Zkladntext2"/>
    <w:locked/>
    <w:rsid w:val="006B1BBD"/>
    <w:rPr>
      <w:rFonts w:ascii="Arial" w:hAnsi="Arial" w:cs="Times New Roman"/>
      <w:sz w:val="20"/>
      <w:szCs w:val="20"/>
      <w:lang w:eastAsia="cs-CZ"/>
    </w:rPr>
  </w:style>
  <w:style w:type="character" w:styleId="Hypertextovodkaz">
    <w:name w:val="Hyperlink"/>
    <w:basedOn w:val="Standardnpsmoodstavce"/>
    <w:rsid w:val="006B1BBD"/>
    <w:rPr>
      <w:rFonts w:cs="Times New Roman"/>
      <w:color w:val="0000FF"/>
      <w:u w:val="single"/>
    </w:rPr>
  </w:style>
  <w:style w:type="paragraph" w:styleId="Zkladntextodsazen2">
    <w:name w:val="Body Text Indent 2"/>
    <w:basedOn w:val="Normln"/>
    <w:link w:val="Zkladntextodsazen2Char"/>
    <w:uiPriority w:val="99"/>
    <w:rsid w:val="006B1BBD"/>
    <w:pPr>
      <w:spacing w:after="120"/>
      <w:ind w:left="540"/>
      <w:jc w:val="both"/>
    </w:pPr>
    <w:rPr>
      <w:rFonts w:ascii="Garamond" w:hAnsi="Garamond"/>
      <w:sz w:val="24"/>
    </w:rPr>
  </w:style>
  <w:style w:type="character" w:customStyle="1" w:styleId="Zkladntextodsazen2Char">
    <w:name w:val="Základní text odsazený 2 Char"/>
    <w:basedOn w:val="Standardnpsmoodstavce"/>
    <w:link w:val="Zkladntextodsazen2"/>
    <w:uiPriority w:val="99"/>
    <w:locked/>
    <w:rsid w:val="006B1BBD"/>
    <w:rPr>
      <w:rFonts w:ascii="Garamond" w:hAnsi="Garamond" w:cs="Times New Roman"/>
      <w:sz w:val="20"/>
      <w:szCs w:val="20"/>
      <w:lang w:eastAsia="cs-CZ"/>
    </w:rPr>
  </w:style>
  <w:style w:type="paragraph" w:customStyle="1" w:styleId="BodyTex006">
    <w:name w:val="Body Tex006"/>
    <w:basedOn w:val="Normln"/>
    <w:uiPriority w:val="99"/>
    <w:rsid w:val="006B1BBD"/>
    <w:pPr>
      <w:widowControl w:val="0"/>
    </w:pPr>
    <w:rPr>
      <w:rFonts w:ascii="Bookman Old Style" w:hAnsi="Bookman Old Style"/>
      <w:color w:val="000000"/>
      <w:sz w:val="24"/>
      <w:lang w:val="en-US"/>
    </w:rPr>
  </w:style>
  <w:style w:type="paragraph" w:customStyle="1" w:styleId="Header1line">
    <w:name w:val="Header 1line"/>
    <w:basedOn w:val="Normln"/>
    <w:autoRedefine/>
    <w:uiPriority w:val="99"/>
    <w:rsid w:val="006B1BBD"/>
    <w:pPr>
      <w:widowControl w:val="0"/>
      <w:jc w:val="center"/>
    </w:pPr>
    <w:rPr>
      <w:b/>
      <w:bCs/>
      <w:caps/>
      <w:spacing w:val="20"/>
      <w:sz w:val="76"/>
      <w:szCs w:val="76"/>
    </w:rPr>
  </w:style>
  <w:style w:type="paragraph" w:customStyle="1" w:styleId="Header2Line">
    <w:name w:val="Header 2Line"/>
    <w:basedOn w:val="Normln"/>
    <w:autoRedefine/>
    <w:uiPriority w:val="99"/>
    <w:rsid w:val="006B1BBD"/>
    <w:pPr>
      <w:widowControl w:val="0"/>
      <w:jc w:val="center"/>
    </w:pPr>
    <w:rPr>
      <w:color w:val="000000"/>
      <w:sz w:val="22"/>
    </w:rPr>
  </w:style>
  <w:style w:type="paragraph" w:customStyle="1" w:styleId="Clanek">
    <w:name w:val="Clanek"/>
    <w:basedOn w:val="Normln"/>
    <w:next w:val="Normln"/>
    <w:autoRedefine/>
    <w:uiPriority w:val="99"/>
    <w:rsid w:val="006B1BBD"/>
    <w:pPr>
      <w:widowControl w:val="0"/>
      <w:jc w:val="center"/>
    </w:pPr>
    <w:rPr>
      <w:rFonts w:ascii="Times New Roman" w:hAnsi="Times New Roman"/>
      <w:sz w:val="24"/>
    </w:rPr>
  </w:style>
  <w:style w:type="paragraph" w:styleId="Odstavecseseznamem">
    <w:name w:val="List Paragraph"/>
    <w:aliases w:val="NAKIT List Paragraph,cp_Odstavec se seznamem,A-Odrážky1,Bullet Number,Table of contents numbered,List Paragraph1,nad 1,Název grafu,Nad,Odstavec_muj,Bullet List,FooterText,numbered,Paragraphe de liste1,列出段落,列出段落1"/>
    <w:basedOn w:val="Normln"/>
    <w:link w:val="OdstavecseseznamemChar"/>
    <w:uiPriority w:val="34"/>
    <w:qFormat/>
    <w:rsid w:val="00B54A44"/>
    <w:pPr>
      <w:ind w:left="720"/>
      <w:contextualSpacing/>
    </w:pPr>
  </w:style>
  <w:style w:type="character" w:styleId="Odkaznakoment">
    <w:name w:val="annotation reference"/>
    <w:basedOn w:val="Standardnpsmoodstavce"/>
    <w:uiPriority w:val="99"/>
    <w:qFormat/>
    <w:rsid w:val="00550FE7"/>
    <w:rPr>
      <w:rFonts w:cs="Times New Roman"/>
      <w:sz w:val="16"/>
      <w:szCs w:val="16"/>
    </w:rPr>
  </w:style>
  <w:style w:type="paragraph" w:styleId="Textkomente">
    <w:name w:val="annotation text"/>
    <w:basedOn w:val="Normln"/>
    <w:link w:val="TextkomenteChar"/>
    <w:uiPriority w:val="99"/>
    <w:qFormat/>
    <w:rsid w:val="00550FE7"/>
  </w:style>
  <w:style w:type="character" w:customStyle="1" w:styleId="TextkomenteChar">
    <w:name w:val="Text komentáře Char"/>
    <w:basedOn w:val="Standardnpsmoodstavce"/>
    <w:link w:val="Textkomente"/>
    <w:uiPriority w:val="99"/>
    <w:locked/>
    <w:rsid w:val="00550FE7"/>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550FE7"/>
    <w:rPr>
      <w:b/>
      <w:bCs/>
    </w:rPr>
  </w:style>
  <w:style w:type="character" w:customStyle="1" w:styleId="PedmtkomenteChar">
    <w:name w:val="Předmět komentáře Char"/>
    <w:basedOn w:val="TextkomenteChar"/>
    <w:link w:val="Pedmtkomente"/>
    <w:uiPriority w:val="99"/>
    <w:semiHidden/>
    <w:locked/>
    <w:rsid w:val="00550FE7"/>
    <w:rPr>
      <w:rFonts w:ascii="Arial" w:hAnsi="Arial" w:cs="Times New Roman"/>
      <w:b/>
      <w:bCs/>
      <w:sz w:val="20"/>
      <w:szCs w:val="20"/>
      <w:lang w:eastAsia="cs-CZ"/>
    </w:rPr>
  </w:style>
  <w:style w:type="paragraph" w:styleId="Zhlav">
    <w:name w:val="header"/>
    <w:aliases w:val="Header/Footer,hd"/>
    <w:basedOn w:val="Normln"/>
    <w:link w:val="ZhlavChar"/>
    <w:uiPriority w:val="99"/>
    <w:rsid w:val="00A97D94"/>
    <w:pPr>
      <w:tabs>
        <w:tab w:val="center" w:pos="4536"/>
        <w:tab w:val="right" w:pos="9072"/>
      </w:tabs>
    </w:pPr>
  </w:style>
  <w:style w:type="character" w:customStyle="1" w:styleId="ZhlavChar">
    <w:name w:val="Záhlaví Char"/>
    <w:aliases w:val="Header/Footer Char,hd Char"/>
    <w:basedOn w:val="Standardnpsmoodstavce"/>
    <w:link w:val="Zhlav"/>
    <w:uiPriority w:val="99"/>
    <w:locked/>
    <w:rsid w:val="00A97D94"/>
    <w:rPr>
      <w:rFonts w:ascii="Arial" w:hAnsi="Arial" w:cs="Times New Roman"/>
      <w:sz w:val="20"/>
      <w:szCs w:val="20"/>
      <w:lang w:eastAsia="cs-CZ"/>
    </w:rPr>
  </w:style>
  <w:style w:type="paragraph" w:styleId="Bezmezer">
    <w:name w:val="No Spacing"/>
    <w:uiPriority w:val="99"/>
    <w:qFormat/>
    <w:rsid w:val="00F741A8"/>
    <w:rPr>
      <w:rFonts w:ascii="Times New Roman" w:eastAsia="Times New Roman" w:hAnsi="Times New Roman"/>
      <w:sz w:val="24"/>
      <w:szCs w:val="24"/>
    </w:rPr>
  </w:style>
  <w:style w:type="character" w:styleId="Siln">
    <w:name w:val="Strong"/>
    <w:basedOn w:val="Standardnpsmoodstavce"/>
    <w:uiPriority w:val="22"/>
    <w:qFormat/>
    <w:locked/>
    <w:rsid w:val="00235969"/>
    <w:rPr>
      <w:rFonts w:cs="Times New Roman"/>
      <w:b/>
      <w:bCs/>
    </w:rPr>
  </w:style>
  <w:style w:type="paragraph" w:customStyle="1" w:styleId="Default">
    <w:name w:val="Default"/>
    <w:rsid w:val="0051046D"/>
    <w:pPr>
      <w:autoSpaceDE w:val="0"/>
      <w:autoSpaceDN w:val="0"/>
      <w:adjustRightInd w:val="0"/>
    </w:pPr>
    <w:rPr>
      <w:rFonts w:ascii="Palatino Linotype" w:hAnsi="Palatino Linotype" w:cs="Palatino Linotype"/>
      <w:color w:val="000000"/>
      <w:sz w:val="24"/>
      <w:szCs w:val="24"/>
    </w:rPr>
  </w:style>
  <w:style w:type="numbering" w:customStyle="1" w:styleId="Styl1">
    <w:name w:val="Styl1"/>
    <w:uiPriority w:val="99"/>
    <w:rsid w:val="0051046D"/>
    <w:pPr>
      <w:numPr>
        <w:numId w:val="2"/>
      </w:numPr>
    </w:pPr>
  </w:style>
  <w:style w:type="character" w:customStyle="1" w:styleId="OdstavecseseznamemChar">
    <w:name w:val="Odstavec se seznamem Char"/>
    <w:aliases w:val="NAKIT List Paragraph Char,cp_Odstavec se seznamem Char,A-Odrážky1 Char,Bullet Number Char,Table of contents numbered Char,List Paragraph1 Char,nad 1 Char,Název grafu Char,Nad Char,Odstavec_muj Char,Bullet List Char,列出段落 Char"/>
    <w:basedOn w:val="Standardnpsmoodstavce"/>
    <w:link w:val="Odstavecseseznamem"/>
    <w:uiPriority w:val="34"/>
    <w:qFormat/>
    <w:locked/>
    <w:rsid w:val="00F1680D"/>
    <w:rPr>
      <w:rFonts w:ascii="Arial" w:eastAsia="Times New Roman" w:hAnsi="Arial"/>
      <w:sz w:val="20"/>
      <w:szCs w:val="20"/>
    </w:rPr>
  </w:style>
  <w:style w:type="paragraph" w:styleId="Seznamsodrkami">
    <w:name w:val="List Bullet"/>
    <w:basedOn w:val="Normln"/>
    <w:uiPriority w:val="99"/>
    <w:rsid w:val="00E72D09"/>
    <w:pPr>
      <w:numPr>
        <w:numId w:val="3"/>
      </w:numPr>
    </w:pPr>
    <w:rPr>
      <w:rFonts w:ascii="Tahoma" w:hAnsi="Tahoma" w:cs="Tahoma"/>
      <w:noProof/>
    </w:rPr>
  </w:style>
  <w:style w:type="paragraph" w:styleId="Normlnweb">
    <w:name w:val="Normal (Web)"/>
    <w:basedOn w:val="Normln"/>
    <w:uiPriority w:val="99"/>
    <w:rsid w:val="002C187E"/>
    <w:pPr>
      <w:spacing w:before="100" w:beforeAutospacing="1" w:after="100" w:afterAutospacing="1"/>
    </w:pPr>
    <w:rPr>
      <w:rFonts w:ascii="Times New Roman" w:hAnsi="Times New Roman"/>
      <w:sz w:val="24"/>
      <w:szCs w:val="24"/>
    </w:rPr>
  </w:style>
  <w:style w:type="paragraph" w:customStyle="1" w:styleId="cpNormal1">
    <w:name w:val="cp_Normal_1"/>
    <w:basedOn w:val="Normln"/>
    <w:qFormat/>
    <w:rsid w:val="00F224F0"/>
    <w:pPr>
      <w:spacing w:after="320" w:line="320" w:lineRule="exact"/>
    </w:pPr>
    <w:rPr>
      <w:rFonts w:ascii="Times New Roman" w:eastAsia="Calibri" w:hAnsi="Times New Roman"/>
      <w:sz w:val="22"/>
      <w:szCs w:val="22"/>
      <w:lang w:eastAsia="en-US"/>
    </w:rPr>
  </w:style>
  <w:style w:type="paragraph" w:customStyle="1" w:styleId="Smlouva2">
    <w:name w:val="Smlouva 2"/>
    <w:basedOn w:val="Normln"/>
    <w:link w:val="Smlouva2Char"/>
    <w:qFormat/>
    <w:rsid w:val="006A01DF"/>
    <w:pPr>
      <w:tabs>
        <w:tab w:val="left" w:pos="709"/>
      </w:tabs>
      <w:spacing w:before="60" w:after="120"/>
      <w:jc w:val="both"/>
    </w:pPr>
    <w:rPr>
      <w:rFonts w:ascii="Times New Roman" w:hAnsi="Times New Roman"/>
      <w:sz w:val="22"/>
      <w:szCs w:val="22"/>
    </w:rPr>
  </w:style>
  <w:style w:type="character" w:customStyle="1" w:styleId="Smlouva2Char">
    <w:name w:val="Smlouva 2 Char"/>
    <w:link w:val="Smlouva2"/>
    <w:rsid w:val="006A01DF"/>
    <w:rPr>
      <w:rFonts w:ascii="Times New Roman" w:eastAsia="Times New Roman" w:hAnsi="Times New Roman"/>
    </w:rPr>
  </w:style>
  <w:style w:type="paragraph" w:customStyle="1" w:styleId="1">
    <w:name w:val="1"/>
    <w:uiPriority w:val="20"/>
    <w:qFormat/>
    <w:rsid w:val="008D03B5"/>
    <w:rPr>
      <w:rFonts w:ascii="Arial" w:eastAsia="Times New Roman" w:hAnsi="Arial"/>
      <w:sz w:val="20"/>
      <w:szCs w:val="20"/>
    </w:rPr>
  </w:style>
  <w:style w:type="character" w:styleId="Zdraznn">
    <w:name w:val="Emphasis"/>
    <w:basedOn w:val="Standardnpsmoodstavce"/>
    <w:uiPriority w:val="20"/>
    <w:qFormat/>
    <w:locked/>
    <w:rsid w:val="008D03B5"/>
    <w:rPr>
      <w:i/>
      <w:iCs/>
    </w:rPr>
  </w:style>
  <w:style w:type="character" w:customStyle="1" w:styleId="Odstavec2Char">
    <w:name w:val="Odstavec 2 Char"/>
    <w:link w:val="Odstavec2"/>
    <w:rsid w:val="005A2E6D"/>
    <w:rPr>
      <w:rFonts w:ascii="Book Antiqua" w:hAnsi="Book Antiqua"/>
      <w:lang w:val="en-GB"/>
    </w:rPr>
  </w:style>
  <w:style w:type="paragraph" w:customStyle="1" w:styleId="Odstavec2">
    <w:name w:val="Odstavec 2"/>
    <w:basedOn w:val="Normln"/>
    <w:link w:val="Odstavec2Char"/>
    <w:rsid w:val="005A2E6D"/>
    <w:pPr>
      <w:tabs>
        <w:tab w:val="num" w:pos="624"/>
      </w:tabs>
      <w:spacing w:after="120" w:line="360" w:lineRule="auto"/>
      <w:ind w:left="624" w:hanging="624"/>
      <w:jc w:val="both"/>
    </w:pPr>
    <w:rPr>
      <w:rFonts w:ascii="Book Antiqua" w:eastAsia="Calibri" w:hAnsi="Book Antiqua"/>
      <w:sz w:val="22"/>
      <w:szCs w:val="22"/>
      <w:lang w:val="en-GB"/>
    </w:rPr>
  </w:style>
  <w:style w:type="paragraph" w:customStyle="1" w:styleId="BodyText21">
    <w:name w:val="Body Text 21"/>
    <w:basedOn w:val="Normln"/>
    <w:rsid w:val="009C42F8"/>
    <w:pPr>
      <w:jc w:val="both"/>
    </w:pPr>
    <w:rPr>
      <w:rFonts w:ascii="Times New Roman" w:hAnsi="Times New Roman"/>
      <w:sz w:val="24"/>
    </w:rPr>
  </w:style>
  <w:style w:type="paragraph" w:customStyle="1" w:styleId="Textodst1sl">
    <w:name w:val="Text odst.1čísl"/>
    <w:basedOn w:val="Normln"/>
    <w:link w:val="Textodst1slChar"/>
    <w:uiPriority w:val="99"/>
    <w:rsid w:val="009D3D47"/>
    <w:pPr>
      <w:tabs>
        <w:tab w:val="left" w:pos="0"/>
        <w:tab w:val="left" w:pos="284"/>
      </w:tabs>
      <w:spacing w:before="80"/>
      <w:ind w:left="720" w:hanging="360"/>
      <w:jc w:val="both"/>
      <w:outlineLvl w:val="1"/>
    </w:pPr>
    <w:rPr>
      <w:rFonts w:ascii="Calibri" w:hAnsi="Calibri"/>
      <w:sz w:val="24"/>
    </w:rPr>
  </w:style>
  <w:style w:type="character" w:customStyle="1" w:styleId="Textodst1slChar">
    <w:name w:val="Text odst.1čísl Char"/>
    <w:link w:val="Textodst1sl"/>
    <w:uiPriority w:val="99"/>
    <w:locked/>
    <w:rsid w:val="009D3D47"/>
    <w:rPr>
      <w:rFonts w:eastAsia="Times New Roman"/>
      <w:sz w:val="24"/>
      <w:szCs w:val="20"/>
    </w:rPr>
  </w:style>
  <w:style w:type="paragraph" w:styleId="Obsah4">
    <w:name w:val="toc 4"/>
    <w:aliases w:val="NAKIT TOC 4"/>
    <w:basedOn w:val="Normln"/>
    <w:next w:val="Normln"/>
    <w:autoRedefine/>
    <w:uiPriority w:val="39"/>
    <w:locked/>
    <w:rsid w:val="00FF4842"/>
    <w:pPr>
      <w:tabs>
        <w:tab w:val="left" w:pos="0"/>
        <w:tab w:val="left" w:pos="284"/>
        <w:tab w:val="num" w:pos="1560"/>
      </w:tabs>
      <w:spacing w:before="80"/>
      <w:ind w:left="1560" w:hanging="851"/>
      <w:jc w:val="both"/>
    </w:pPr>
    <w:rPr>
      <w:rFonts w:asciiTheme="minorHAnsi" w:hAnsiTheme="minorHAnsi"/>
      <w:sz w:val="24"/>
      <w:szCs w:val="24"/>
    </w:rPr>
  </w:style>
  <w:style w:type="paragraph" w:customStyle="1" w:styleId="mvcrprvnstrana">
    <w:name w:val="mvcr_první strana"/>
    <w:basedOn w:val="Normln"/>
    <w:autoRedefine/>
    <w:uiPriority w:val="99"/>
    <w:rsid w:val="00FF4842"/>
    <w:pPr>
      <w:spacing w:before="5000" w:after="200"/>
      <w:jc w:val="center"/>
    </w:pPr>
    <w:rPr>
      <w:rFonts w:ascii="Calibri" w:eastAsia="Calibri" w:hAnsi="Calibri"/>
      <w:bCs/>
      <w:sz w:val="24"/>
      <w:szCs w:val="24"/>
      <w:lang w:eastAsia="en-US"/>
    </w:rPr>
  </w:style>
  <w:style w:type="paragraph" w:customStyle="1" w:styleId="slolnku">
    <w:name w:val="Číslo článku"/>
    <w:basedOn w:val="Normln"/>
    <w:next w:val="Normln"/>
    <w:rsid w:val="00FF4842"/>
    <w:pPr>
      <w:keepNext/>
      <w:tabs>
        <w:tab w:val="left" w:pos="0"/>
        <w:tab w:val="left" w:pos="284"/>
        <w:tab w:val="left" w:pos="1701"/>
      </w:tabs>
      <w:spacing w:before="160" w:after="40"/>
      <w:jc w:val="center"/>
    </w:pPr>
    <w:rPr>
      <w:rFonts w:asciiTheme="minorHAnsi" w:hAnsiTheme="minorHAnsi"/>
      <w:b/>
      <w:sz w:val="24"/>
    </w:rPr>
  </w:style>
  <w:style w:type="paragraph" w:customStyle="1" w:styleId="Odstdop">
    <w:name w:val="Odst. č.dop."/>
    <w:rsid w:val="001D27BF"/>
    <w:pPr>
      <w:suppressAutoHyphens/>
      <w:spacing w:before="120"/>
      <w:ind w:firstLine="709"/>
      <w:jc w:val="both"/>
    </w:pPr>
    <w:rPr>
      <w:rFonts w:ascii="Arial" w:eastAsia="Arial" w:hAnsi="Arial"/>
      <w:szCs w:val="20"/>
      <w:lang w:eastAsia="ar-SA"/>
    </w:rPr>
  </w:style>
  <w:style w:type="paragraph" w:customStyle="1" w:styleId="smlouva">
    <w:name w:val="smlouva"/>
    <w:basedOn w:val="Normln"/>
    <w:rsid w:val="00E05519"/>
    <w:pPr>
      <w:tabs>
        <w:tab w:val="num" w:pos="720"/>
      </w:tabs>
      <w:ind w:left="720" w:hanging="360"/>
      <w:jc w:val="both"/>
    </w:pPr>
    <w:rPr>
      <w:rFonts w:ascii="Times New Roman" w:hAnsi="Times New Roman"/>
      <w:color w:val="000000"/>
      <w:sz w:val="24"/>
      <w:lang w:eastAsia="en-US"/>
    </w:rPr>
  </w:style>
  <w:style w:type="character" w:customStyle="1" w:styleId="Nadpis1Char">
    <w:name w:val="Nadpis 1 Char"/>
    <w:aliases w:val="NAKIT Heading 1 Char,h1 Char,H1 Char,Základní kapitola Char,Kapitola Char,Chapter Char,section Char,ASAPHeading 1 Char,Celého textu Char,V_Head1 Char,Záhlaví 1 Char,Kapitola1 Char,Kapitola2 Char,Kapitola3 Char,Kapitola4 Char,Kapitola5 Char"/>
    <w:basedOn w:val="Standardnpsmoodstavce"/>
    <w:link w:val="Nadpis1"/>
    <w:uiPriority w:val="99"/>
    <w:rsid w:val="00984DF4"/>
    <w:rPr>
      <w:rFonts w:asciiTheme="majorHAnsi" w:eastAsiaTheme="majorEastAsia" w:hAnsiTheme="majorHAnsi" w:cstheme="majorBidi"/>
      <w:color w:val="365F91" w:themeColor="accent1" w:themeShade="BF"/>
      <w:sz w:val="32"/>
      <w:szCs w:val="32"/>
    </w:rPr>
  </w:style>
  <w:style w:type="paragraph" w:customStyle="1" w:styleId="NAKITTitulek2">
    <w:name w:val="NAKIT Titulek 2"/>
    <w:basedOn w:val="Normln"/>
    <w:next w:val="Normln"/>
    <w:link w:val="NAKITTitulek2Char"/>
    <w:qFormat/>
    <w:rsid w:val="00984DF4"/>
    <w:pPr>
      <w:spacing w:line="312" w:lineRule="auto"/>
      <w:ind w:right="288"/>
    </w:pPr>
    <w:rPr>
      <w:rFonts w:eastAsiaTheme="minorHAnsi" w:cs="Arial"/>
      <w:b/>
      <w:color w:val="236384"/>
      <w:sz w:val="32"/>
      <w:szCs w:val="32"/>
      <w:lang w:eastAsia="en-US"/>
    </w:rPr>
  </w:style>
  <w:style w:type="character" w:customStyle="1" w:styleId="NAKITTitulek2Char">
    <w:name w:val="NAKIT Titulek 2 Char"/>
    <w:basedOn w:val="Standardnpsmoodstavce"/>
    <w:link w:val="NAKITTitulek2"/>
    <w:rsid w:val="00984DF4"/>
    <w:rPr>
      <w:rFonts w:ascii="Arial" w:eastAsiaTheme="minorHAnsi" w:hAnsi="Arial" w:cs="Arial"/>
      <w:b/>
      <w:color w:val="236384"/>
      <w:sz w:val="32"/>
      <w:szCs w:val="32"/>
      <w:lang w:eastAsia="en-US"/>
    </w:rPr>
  </w:style>
  <w:style w:type="paragraph" w:customStyle="1" w:styleId="NAKITTitulek3">
    <w:name w:val="NAKIT Titulek 3"/>
    <w:basedOn w:val="Normln"/>
    <w:link w:val="NAKITTitulek3Char"/>
    <w:qFormat/>
    <w:rsid w:val="00984DF4"/>
    <w:pPr>
      <w:spacing w:line="312" w:lineRule="auto"/>
      <w:ind w:right="288"/>
    </w:pPr>
    <w:rPr>
      <w:rFonts w:eastAsiaTheme="minorHAnsi" w:cs="Arial"/>
      <w:b/>
      <w:color w:val="236384"/>
      <w:sz w:val="24"/>
      <w:szCs w:val="24"/>
      <w:lang w:eastAsia="en-US"/>
    </w:rPr>
  </w:style>
  <w:style w:type="paragraph" w:customStyle="1" w:styleId="NAKITTitulek4">
    <w:name w:val="NAKIT Titulek 4"/>
    <w:basedOn w:val="Normln"/>
    <w:link w:val="NAKITTitulek4Char"/>
    <w:qFormat/>
    <w:rsid w:val="00984DF4"/>
    <w:pPr>
      <w:spacing w:line="312" w:lineRule="auto"/>
      <w:ind w:right="288"/>
    </w:pPr>
    <w:rPr>
      <w:rFonts w:eastAsiaTheme="minorHAnsi" w:cs="Arial"/>
      <w:b/>
      <w:color w:val="696969"/>
      <w:sz w:val="24"/>
      <w:szCs w:val="24"/>
      <w:lang w:eastAsia="en-US"/>
    </w:rPr>
  </w:style>
  <w:style w:type="character" w:customStyle="1" w:styleId="NAKITTitulek3Char">
    <w:name w:val="NAKIT Titulek 3 Char"/>
    <w:basedOn w:val="Standardnpsmoodstavce"/>
    <w:link w:val="NAKITTitulek3"/>
    <w:rsid w:val="00984DF4"/>
    <w:rPr>
      <w:rFonts w:ascii="Arial" w:eastAsiaTheme="minorHAnsi" w:hAnsi="Arial" w:cs="Arial"/>
      <w:b/>
      <w:color w:val="236384"/>
      <w:sz w:val="24"/>
      <w:szCs w:val="24"/>
      <w:lang w:eastAsia="en-US"/>
    </w:rPr>
  </w:style>
  <w:style w:type="character" w:customStyle="1" w:styleId="NAKITTitulek4Char">
    <w:name w:val="NAKIT Titulek 4 Char"/>
    <w:basedOn w:val="Standardnpsmoodstavce"/>
    <w:link w:val="NAKITTitulek4"/>
    <w:rsid w:val="00984DF4"/>
    <w:rPr>
      <w:rFonts w:ascii="Arial" w:eastAsiaTheme="minorHAnsi" w:hAnsi="Arial" w:cs="Arial"/>
      <w:b/>
      <w:color w:val="696969"/>
      <w:sz w:val="24"/>
      <w:szCs w:val="24"/>
      <w:lang w:eastAsia="en-US"/>
    </w:rPr>
  </w:style>
  <w:style w:type="paragraph" w:customStyle="1" w:styleId="NAKITOdstavec">
    <w:name w:val="NAKIT Odstavec"/>
    <w:basedOn w:val="Normln"/>
    <w:link w:val="NAKITOdstavecChar"/>
    <w:qFormat/>
    <w:rsid w:val="00984DF4"/>
    <w:pPr>
      <w:tabs>
        <w:tab w:val="left" w:pos="12474"/>
      </w:tabs>
      <w:spacing w:after="200" w:line="312" w:lineRule="auto"/>
      <w:ind w:right="-24"/>
    </w:pPr>
    <w:rPr>
      <w:rFonts w:eastAsiaTheme="minorHAnsi" w:cs="Arial"/>
      <w:color w:val="696969"/>
      <w:sz w:val="22"/>
      <w:szCs w:val="24"/>
      <w:lang w:eastAsia="en-US"/>
    </w:rPr>
  </w:style>
  <w:style w:type="character" w:customStyle="1" w:styleId="NAKITOdstavecChar">
    <w:name w:val="NAKIT Odstavec Char"/>
    <w:basedOn w:val="Standardnpsmoodstavce"/>
    <w:link w:val="NAKITOdstavec"/>
    <w:rsid w:val="00984DF4"/>
    <w:rPr>
      <w:rFonts w:ascii="Arial" w:eastAsiaTheme="minorHAnsi" w:hAnsi="Arial" w:cs="Arial"/>
      <w:color w:val="696969"/>
      <w:szCs w:val="24"/>
      <w:lang w:eastAsia="en-US"/>
    </w:rPr>
  </w:style>
  <w:style w:type="character" w:customStyle="1" w:styleId="WW8Num1z0">
    <w:name w:val="WW8Num1z0"/>
    <w:rsid w:val="00984DF4"/>
    <w:rPr>
      <w:rFonts w:ascii="Arial" w:hAnsi="Arial"/>
      <w:b/>
      <w:i w:val="0"/>
      <w:sz w:val="18"/>
    </w:rPr>
  </w:style>
  <w:style w:type="character" w:customStyle="1" w:styleId="nowrap">
    <w:name w:val="nowrap"/>
    <w:basedOn w:val="Standardnpsmoodstavce"/>
    <w:rsid w:val="00984DF4"/>
  </w:style>
  <w:style w:type="paragraph" w:customStyle="1" w:styleId="NAKITslovanseznam">
    <w:name w:val="NAKIT číslovaný seznam"/>
    <w:basedOn w:val="Odstavecseseznamem"/>
    <w:link w:val="NAKITslovanseznamChar"/>
    <w:qFormat/>
    <w:rsid w:val="00037A0F"/>
    <w:pPr>
      <w:numPr>
        <w:numId w:val="48"/>
      </w:numPr>
      <w:spacing w:after="200" w:line="312" w:lineRule="auto"/>
      <w:ind w:right="-13"/>
    </w:pPr>
    <w:rPr>
      <w:rFonts w:eastAsiaTheme="minorHAnsi" w:cstheme="minorBidi"/>
      <w:color w:val="696969"/>
      <w:sz w:val="22"/>
      <w:szCs w:val="22"/>
      <w:lang w:eastAsia="en-US"/>
    </w:rPr>
  </w:style>
  <w:style w:type="paragraph" w:customStyle="1" w:styleId="Odstavecsmezerou">
    <w:name w:val="Odstavec s mezerou"/>
    <w:basedOn w:val="Normln"/>
    <w:qFormat/>
    <w:rsid w:val="0010565D"/>
    <w:pPr>
      <w:spacing w:after="120"/>
      <w:jc w:val="both"/>
    </w:pPr>
    <w:rPr>
      <w:rFonts w:eastAsia="Calibri" w:cs="Arial"/>
      <w:sz w:val="22"/>
      <w:szCs w:val="22"/>
      <w:lang w:eastAsia="en-US"/>
    </w:rPr>
  </w:style>
  <w:style w:type="paragraph" w:customStyle="1" w:styleId="nadpis">
    <w:name w:val="nadpis"/>
    <w:basedOn w:val="NAKITslovanseznam"/>
    <w:link w:val="nadpisChar"/>
    <w:qFormat/>
    <w:rsid w:val="00E248F2"/>
    <w:pPr>
      <w:jc w:val="center"/>
    </w:pPr>
    <w:rPr>
      <w:b/>
    </w:rPr>
  </w:style>
  <w:style w:type="character" w:customStyle="1" w:styleId="NAKITslovanseznamChar">
    <w:name w:val="NAKIT číslovaný seznam Char"/>
    <w:basedOn w:val="OdstavecseseznamemChar"/>
    <w:link w:val="NAKITslovanseznam"/>
    <w:rsid w:val="00E248F2"/>
    <w:rPr>
      <w:rFonts w:ascii="Arial" w:eastAsiaTheme="minorHAnsi" w:hAnsi="Arial" w:cstheme="minorBidi"/>
      <w:color w:val="696969"/>
      <w:sz w:val="20"/>
      <w:szCs w:val="20"/>
      <w:lang w:eastAsia="en-US"/>
    </w:rPr>
  </w:style>
  <w:style w:type="character" w:customStyle="1" w:styleId="nadpisChar">
    <w:name w:val="nadpis Char"/>
    <w:basedOn w:val="NAKITslovanseznamChar"/>
    <w:link w:val="nadpis"/>
    <w:rsid w:val="00E248F2"/>
    <w:rPr>
      <w:rFonts w:ascii="Arial" w:eastAsiaTheme="minorHAnsi" w:hAnsi="Arial" w:cstheme="minorBidi"/>
      <w:b/>
      <w:color w:val="696969"/>
      <w:sz w:val="20"/>
      <w:szCs w:val="20"/>
      <w:lang w:eastAsia="en-US"/>
    </w:rPr>
  </w:style>
  <w:style w:type="character" w:customStyle="1" w:styleId="Nevyeenzmnka1">
    <w:name w:val="Nevyřešená zmínka1"/>
    <w:basedOn w:val="Standardnpsmoodstavce"/>
    <w:uiPriority w:val="99"/>
    <w:semiHidden/>
    <w:unhideWhenUsed/>
    <w:rsid w:val="005572D3"/>
    <w:rPr>
      <w:color w:val="808080"/>
      <w:shd w:val="clear" w:color="auto" w:fill="E6E6E6"/>
    </w:rPr>
  </w:style>
  <w:style w:type="table" w:styleId="Mkatabulky">
    <w:name w:val="Table Grid"/>
    <w:basedOn w:val="Normlntabulka"/>
    <w:uiPriority w:val="59"/>
    <w:locked/>
    <w:rsid w:val="00C51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B0661"/>
    <w:rPr>
      <w:rFonts w:ascii="Arial" w:eastAsia="Times New Roman" w:hAnsi="Arial"/>
      <w:sz w:val="20"/>
      <w:szCs w:val="20"/>
    </w:rPr>
  </w:style>
  <w:style w:type="paragraph" w:styleId="Nadpisobsahu">
    <w:name w:val="TOC Heading"/>
    <w:aliases w:val="NAKIT TOC Heading"/>
    <w:basedOn w:val="Nadpis1"/>
    <w:next w:val="Normln"/>
    <w:uiPriority w:val="39"/>
    <w:unhideWhenUsed/>
    <w:qFormat/>
    <w:rsid w:val="00244744"/>
    <w:pPr>
      <w:outlineLvl w:val="9"/>
    </w:pPr>
  </w:style>
  <w:style w:type="character" w:customStyle="1" w:styleId="Zmnka1">
    <w:name w:val="Zmínka1"/>
    <w:basedOn w:val="Standardnpsmoodstavce"/>
    <w:uiPriority w:val="99"/>
    <w:semiHidden/>
    <w:unhideWhenUsed/>
    <w:rsid w:val="00A03359"/>
    <w:rPr>
      <w:color w:val="2B579A"/>
      <w:shd w:val="clear" w:color="auto" w:fill="E6E6E6"/>
    </w:rPr>
  </w:style>
  <w:style w:type="paragraph" w:customStyle="1" w:styleId="Odstavecseseznamem1">
    <w:name w:val="Odstavec se seznamem1"/>
    <w:basedOn w:val="Normln"/>
    <w:qFormat/>
    <w:rsid w:val="00396919"/>
    <w:pPr>
      <w:spacing w:before="120"/>
      <w:ind w:left="720"/>
      <w:contextualSpacing/>
      <w:jc w:val="both"/>
    </w:pPr>
    <w:rPr>
      <w:rFonts w:ascii="Times New Roman" w:hAnsi="Times New Roman"/>
      <w:sz w:val="24"/>
      <w:szCs w:val="24"/>
      <w:lang w:eastAsia="en-US"/>
    </w:rPr>
  </w:style>
  <w:style w:type="paragraph" w:customStyle="1" w:styleId="xmsolistparagraph">
    <w:name w:val="x_msolistparagraph"/>
    <w:basedOn w:val="Normln"/>
    <w:rsid w:val="00FC7171"/>
    <w:pPr>
      <w:spacing w:before="100" w:beforeAutospacing="1" w:after="100" w:afterAutospacing="1"/>
    </w:pPr>
    <w:rPr>
      <w:rFonts w:ascii="Times New Roman" w:hAnsi="Times New Roman"/>
      <w:sz w:val="24"/>
      <w:szCs w:val="24"/>
    </w:rPr>
  </w:style>
  <w:style w:type="paragraph" w:customStyle="1" w:styleId="paragraph">
    <w:name w:val="paragraph"/>
    <w:basedOn w:val="Normln"/>
    <w:rsid w:val="000A2C04"/>
    <w:pPr>
      <w:spacing w:before="100" w:beforeAutospacing="1" w:after="100" w:afterAutospacing="1"/>
    </w:pPr>
    <w:rPr>
      <w:rFonts w:ascii="Times New Roman" w:hAnsi="Times New Roman"/>
      <w:sz w:val="24"/>
      <w:szCs w:val="24"/>
    </w:rPr>
  </w:style>
  <w:style w:type="character" w:customStyle="1" w:styleId="normaltextrun">
    <w:name w:val="normaltextrun"/>
    <w:basedOn w:val="Standardnpsmoodstavce"/>
    <w:rsid w:val="000A2C04"/>
  </w:style>
  <w:style w:type="character" w:customStyle="1" w:styleId="eop">
    <w:name w:val="eop"/>
    <w:basedOn w:val="Standardnpsmoodstavce"/>
    <w:rsid w:val="000A2C04"/>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h Char"/>
    <w:basedOn w:val="Standardnpsmoodstavce"/>
    <w:link w:val="Nadpis3"/>
    <w:rsid w:val="0050173E"/>
    <w:rPr>
      <w:rFonts w:asciiTheme="majorHAnsi" w:eastAsiaTheme="majorEastAsia" w:hAnsiTheme="majorHAnsi" w:cstheme="majorBidi"/>
      <w:color w:val="243F60" w:themeColor="accent1" w:themeShade="7F"/>
      <w:sz w:val="24"/>
      <w:szCs w:val="24"/>
    </w:rPr>
  </w:style>
  <w:style w:type="paragraph" w:customStyle="1" w:styleId="Zklad1">
    <w:name w:val="Základ 1"/>
    <w:basedOn w:val="Normln"/>
    <w:qFormat/>
    <w:rsid w:val="00CC0BFE"/>
    <w:pPr>
      <w:numPr>
        <w:numId w:val="4"/>
      </w:numPr>
      <w:spacing w:before="240" w:after="120"/>
      <w:jc w:val="both"/>
    </w:pPr>
    <w:rPr>
      <w:rFonts w:ascii="Times New Roman" w:hAnsi="Times New Roman"/>
      <w:b/>
      <w:bCs/>
      <w:smallCaps/>
      <w:sz w:val="24"/>
      <w:szCs w:val="24"/>
    </w:rPr>
  </w:style>
  <w:style w:type="paragraph" w:customStyle="1" w:styleId="Zklad2">
    <w:name w:val="Základ 2"/>
    <w:basedOn w:val="Normln"/>
    <w:qFormat/>
    <w:rsid w:val="00CC0BFE"/>
    <w:pPr>
      <w:numPr>
        <w:ilvl w:val="1"/>
        <w:numId w:val="4"/>
      </w:numPr>
      <w:tabs>
        <w:tab w:val="left" w:pos="709"/>
      </w:tabs>
      <w:spacing w:after="120"/>
      <w:jc w:val="both"/>
    </w:pPr>
    <w:rPr>
      <w:rFonts w:ascii="Times New Roman" w:hAnsi="Times New Roman"/>
      <w:bCs/>
      <w:sz w:val="24"/>
      <w:szCs w:val="24"/>
    </w:rPr>
  </w:style>
  <w:style w:type="paragraph" w:customStyle="1" w:styleId="Zklad3">
    <w:name w:val="Základ 3"/>
    <w:basedOn w:val="Normln"/>
    <w:qFormat/>
    <w:rsid w:val="00CC0BFE"/>
    <w:pPr>
      <w:numPr>
        <w:ilvl w:val="2"/>
        <w:numId w:val="4"/>
      </w:numPr>
      <w:spacing w:after="120"/>
      <w:jc w:val="both"/>
    </w:pPr>
    <w:rPr>
      <w:rFonts w:ascii="Times New Roman" w:hAnsi="Times New Roman"/>
      <w:bCs/>
      <w:sz w:val="24"/>
      <w:szCs w:val="24"/>
    </w:rPr>
  </w:style>
  <w:style w:type="paragraph" w:styleId="FormtovanvHTML">
    <w:name w:val="HTML Preformatted"/>
    <w:basedOn w:val="Normln"/>
    <w:link w:val="FormtovanvHTMLChar"/>
    <w:uiPriority w:val="99"/>
    <w:semiHidden/>
    <w:unhideWhenUsed/>
    <w:rsid w:val="00AA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FormtovanvHTMLChar">
    <w:name w:val="Formátovaný v HTML Char"/>
    <w:basedOn w:val="Standardnpsmoodstavce"/>
    <w:link w:val="FormtovanvHTML"/>
    <w:uiPriority w:val="99"/>
    <w:semiHidden/>
    <w:rsid w:val="00AA3A37"/>
    <w:rPr>
      <w:rFonts w:ascii="Courier New" w:eastAsiaTheme="minorHAnsi" w:hAnsi="Courier New" w:cs="Courier New"/>
      <w:sz w:val="20"/>
      <w:szCs w:val="20"/>
    </w:rPr>
  </w:style>
  <w:style w:type="paragraph" w:customStyle="1" w:styleId="NAKITmalnadpiskoilka">
    <w:name w:val="NAKIT malý nadpis košilka"/>
    <w:basedOn w:val="NAKITOdstavec"/>
    <w:qFormat/>
    <w:rsid w:val="00E83243"/>
    <w:rPr>
      <w:b/>
      <w:color w:val="17365D" w:themeColor="text2" w:themeShade="BF"/>
      <w:sz w:val="14"/>
    </w:rPr>
  </w:style>
  <w:style w:type="paragraph" w:customStyle="1" w:styleId="NAKITTitulek1">
    <w:name w:val="NAKIT Titulek 1"/>
    <w:basedOn w:val="Normln"/>
    <w:next w:val="Normln"/>
    <w:link w:val="NAKITTitulek1Char"/>
    <w:qFormat/>
    <w:rsid w:val="00E83243"/>
    <w:pPr>
      <w:spacing w:line="312" w:lineRule="auto"/>
      <w:ind w:right="288"/>
    </w:pPr>
    <w:rPr>
      <w:rFonts w:eastAsiaTheme="minorHAnsi" w:cs="Arial"/>
      <w:b/>
      <w:color w:val="236384"/>
      <w:sz w:val="36"/>
      <w:szCs w:val="36"/>
      <w:lang w:eastAsia="en-US"/>
    </w:rPr>
  </w:style>
  <w:style w:type="character" w:customStyle="1" w:styleId="NAKITTitulek1Char">
    <w:name w:val="NAKIT Titulek 1 Char"/>
    <w:basedOn w:val="Standardnpsmoodstavce"/>
    <w:link w:val="NAKITTitulek1"/>
    <w:rsid w:val="00E83243"/>
    <w:rPr>
      <w:rFonts w:ascii="Arial" w:eastAsiaTheme="minorHAnsi" w:hAnsi="Arial" w:cs="Arial"/>
      <w:b/>
      <w:color w:val="236384"/>
      <w:sz w:val="36"/>
      <w:szCs w:val="36"/>
      <w:lang w:eastAsia="en-US"/>
    </w:rPr>
  </w:style>
  <w:style w:type="paragraph" w:customStyle="1" w:styleId="NAKITHypertextovodkaz">
    <w:name w:val="NAKIT Hypertextový odkaz"/>
    <w:basedOn w:val="Normln"/>
    <w:link w:val="NAKITHypertextovodkazChar"/>
    <w:rsid w:val="00E83243"/>
    <w:pPr>
      <w:spacing w:after="200" w:line="312" w:lineRule="auto"/>
      <w:ind w:right="288"/>
    </w:pPr>
    <w:rPr>
      <w:rFonts w:eastAsiaTheme="minorHAnsi" w:cs="Arial"/>
      <w:color w:val="236384"/>
      <w:szCs w:val="24"/>
      <w:lang w:eastAsia="en-US"/>
    </w:rPr>
  </w:style>
  <w:style w:type="paragraph" w:customStyle="1" w:styleId="NAKITNzevdokumentu">
    <w:name w:val="NAKIT Název dokumentu"/>
    <w:basedOn w:val="Normln"/>
    <w:next w:val="NAKITPodtitulekdokumentu"/>
    <w:link w:val="NAKITNzevdokumentuChar"/>
    <w:qFormat/>
    <w:rsid w:val="00E83243"/>
    <w:pPr>
      <w:ind w:right="288"/>
    </w:pPr>
    <w:rPr>
      <w:rFonts w:eastAsiaTheme="minorHAnsi" w:cs="Arial"/>
      <w:b/>
      <w:color w:val="236384"/>
      <w:sz w:val="56"/>
      <w:szCs w:val="64"/>
      <w:lang w:eastAsia="en-US"/>
    </w:rPr>
  </w:style>
  <w:style w:type="character" w:customStyle="1" w:styleId="NAKITHypertextovodkazChar">
    <w:name w:val="NAKIT Hypertextový odkaz Char"/>
    <w:basedOn w:val="Standardnpsmoodstavce"/>
    <w:link w:val="NAKITHypertextovodkaz"/>
    <w:rsid w:val="00E83243"/>
    <w:rPr>
      <w:rFonts w:ascii="Arial" w:eastAsiaTheme="minorHAnsi" w:hAnsi="Arial" w:cs="Arial"/>
      <w:color w:val="236384"/>
      <w:sz w:val="20"/>
      <w:szCs w:val="24"/>
      <w:lang w:eastAsia="en-US"/>
    </w:rPr>
  </w:style>
  <w:style w:type="paragraph" w:customStyle="1" w:styleId="NAKITPodtitulekdokumentu">
    <w:name w:val="NAKIT Podtitulek dokumentu"/>
    <w:basedOn w:val="Normln"/>
    <w:next w:val="Normln"/>
    <w:link w:val="NAKITPodtitulekdokumentuChar"/>
    <w:qFormat/>
    <w:rsid w:val="00E83243"/>
    <w:pPr>
      <w:spacing w:after="200"/>
      <w:ind w:right="288"/>
    </w:pPr>
    <w:rPr>
      <w:rFonts w:eastAsiaTheme="minorHAnsi" w:cs="Arial"/>
      <w:color w:val="236384"/>
      <w:sz w:val="32"/>
      <w:szCs w:val="36"/>
      <w:lang w:eastAsia="en-US"/>
    </w:rPr>
  </w:style>
  <w:style w:type="character" w:customStyle="1" w:styleId="NAKITNzevdokumentuChar">
    <w:name w:val="NAKIT Název dokumentu Char"/>
    <w:basedOn w:val="Standardnpsmoodstavce"/>
    <w:link w:val="NAKITNzevdokumentu"/>
    <w:rsid w:val="00E83243"/>
    <w:rPr>
      <w:rFonts w:ascii="Arial" w:eastAsiaTheme="minorHAnsi" w:hAnsi="Arial" w:cs="Arial"/>
      <w:b/>
      <w:color w:val="236384"/>
      <w:sz w:val="56"/>
      <w:szCs w:val="64"/>
      <w:lang w:eastAsia="en-US"/>
    </w:rPr>
  </w:style>
  <w:style w:type="character" w:customStyle="1" w:styleId="NAKITPodtitulekdokumentuChar">
    <w:name w:val="NAKIT Podtitulek dokumentu Char"/>
    <w:basedOn w:val="Standardnpsmoodstavce"/>
    <w:link w:val="NAKITPodtitulekdokumentu"/>
    <w:rsid w:val="00E83243"/>
    <w:rPr>
      <w:rFonts w:ascii="Arial" w:eastAsiaTheme="minorHAnsi" w:hAnsi="Arial" w:cs="Arial"/>
      <w:color w:val="236384"/>
      <w:sz w:val="32"/>
      <w:szCs w:val="36"/>
      <w:lang w:eastAsia="en-US"/>
    </w:rPr>
  </w:style>
  <w:style w:type="paragraph" w:styleId="Obsah1">
    <w:name w:val="toc 1"/>
    <w:aliases w:val="NAKIT TOC 1"/>
    <w:basedOn w:val="Normln"/>
    <w:next w:val="Normln"/>
    <w:autoRedefine/>
    <w:uiPriority w:val="39"/>
    <w:unhideWhenUsed/>
    <w:locked/>
    <w:rsid w:val="00E83243"/>
    <w:pPr>
      <w:tabs>
        <w:tab w:val="right" w:leader="underscore" w:pos="9072"/>
      </w:tabs>
      <w:spacing w:before="120" w:line="312" w:lineRule="auto"/>
      <w:ind w:right="288"/>
    </w:pPr>
    <w:rPr>
      <w:rFonts w:eastAsiaTheme="minorHAnsi" w:cstheme="minorBidi"/>
      <w:b/>
      <w:bCs/>
      <w:i/>
      <w:iCs/>
      <w:noProof/>
      <w:color w:val="696969"/>
      <w:sz w:val="24"/>
      <w:szCs w:val="24"/>
      <w:lang w:eastAsia="en-US"/>
    </w:rPr>
  </w:style>
  <w:style w:type="numbering" w:customStyle="1" w:styleId="SeznamI">
    <w:name w:val="Seznam I."/>
    <w:uiPriority w:val="99"/>
    <w:rsid w:val="00E83243"/>
    <w:pPr>
      <w:numPr>
        <w:numId w:val="32"/>
      </w:numPr>
    </w:pPr>
  </w:style>
  <w:style w:type="numbering" w:customStyle="1" w:styleId="SeznamII">
    <w:name w:val="Seznam II."/>
    <w:uiPriority w:val="99"/>
    <w:rsid w:val="00E83243"/>
    <w:pPr>
      <w:numPr>
        <w:numId w:val="33"/>
      </w:numPr>
    </w:pPr>
  </w:style>
  <w:style w:type="table" w:customStyle="1" w:styleId="Tabulkasmkou4zvraznn51">
    <w:name w:val="Tabulka s mřížkou 4 – zvýraznění 51"/>
    <w:basedOn w:val="Normlntabulka"/>
    <w:uiPriority w:val="49"/>
    <w:rsid w:val="00E83243"/>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E83243"/>
    <w:rPr>
      <w:rFonts w:asciiTheme="minorHAnsi" w:eastAsiaTheme="minorHAnsi" w:hAnsi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E83243"/>
    <w:rPr>
      <w:rFonts w:asciiTheme="minorHAnsi" w:eastAsiaTheme="minorHAnsi" w:hAnsi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Obsah2">
    <w:name w:val="toc 2"/>
    <w:aliases w:val="NAKIT TOC 2"/>
    <w:basedOn w:val="Normln"/>
    <w:next w:val="Normln"/>
    <w:autoRedefine/>
    <w:uiPriority w:val="39"/>
    <w:unhideWhenUsed/>
    <w:locked/>
    <w:rsid w:val="00E83243"/>
    <w:pPr>
      <w:tabs>
        <w:tab w:val="right" w:leader="underscore" w:pos="9072"/>
      </w:tabs>
      <w:spacing w:before="120" w:line="312" w:lineRule="auto"/>
      <w:ind w:left="220" w:right="288"/>
    </w:pPr>
    <w:rPr>
      <w:rFonts w:eastAsiaTheme="minorHAnsi" w:cstheme="minorBidi"/>
      <w:b/>
      <w:bCs/>
      <w:noProof/>
      <w:color w:val="696969"/>
      <w:sz w:val="22"/>
      <w:szCs w:val="22"/>
      <w:lang w:eastAsia="en-US"/>
    </w:rPr>
  </w:style>
  <w:style w:type="paragraph" w:styleId="Obsah3">
    <w:name w:val="toc 3"/>
    <w:aliases w:val="NAKIT TOC 3"/>
    <w:basedOn w:val="Normln"/>
    <w:next w:val="Normln"/>
    <w:autoRedefine/>
    <w:uiPriority w:val="39"/>
    <w:unhideWhenUsed/>
    <w:locked/>
    <w:rsid w:val="00E83243"/>
    <w:pPr>
      <w:tabs>
        <w:tab w:val="right" w:leader="underscore" w:pos="9072"/>
      </w:tabs>
      <w:spacing w:line="312" w:lineRule="auto"/>
      <w:ind w:left="1134" w:right="288"/>
    </w:pPr>
    <w:rPr>
      <w:rFonts w:eastAsiaTheme="minorHAnsi" w:cstheme="minorBidi"/>
      <w:color w:val="696969"/>
      <w:lang w:eastAsia="en-US"/>
    </w:rPr>
  </w:style>
  <w:style w:type="paragraph" w:styleId="Obsah5">
    <w:name w:val="toc 5"/>
    <w:aliases w:val="NAKIT TOC 5"/>
    <w:basedOn w:val="Normln"/>
    <w:next w:val="Normln"/>
    <w:autoRedefine/>
    <w:uiPriority w:val="39"/>
    <w:unhideWhenUsed/>
    <w:locked/>
    <w:rsid w:val="00E83243"/>
    <w:pPr>
      <w:spacing w:line="312" w:lineRule="auto"/>
      <w:ind w:left="880" w:right="288"/>
    </w:pPr>
    <w:rPr>
      <w:rFonts w:eastAsiaTheme="minorHAnsi" w:cstheme="minorBidi"/>
      <w:color w:val="696969"/>
      <w:lang w:eastAsia="en-US"/>
    </w:rPr>
  </w:style>
  <w:style w:type="paragraph" w:styleId="Obsah6">
    <w:name w:val="toc 6"/>
    <w:aliases w:val="NAKIT TOC 6"/>
    <w:basedOn w:val="Normln"/>
    <w:next w:val="Normln"/>
    <w:autoRedefine/>
    <w:uiPriority w:val="39"/>
    <w:unhideWhenUsed/>
    <w:locked/>
    <w:rsid w:val="00E83243"/>
    <w:pPr>
      <w:spacing w:line="312" w:lineRule="auto"/>
      <w:ind w:left="1100" w:right="288"/>
    </w:pPr>
    <w:rPr>
      <w:rFonts w:eastAsiaTheme="minorHAnsi" w:cstheme="minorBidi"/>
      <w:color w:val="696969"/>
      <w:lang w:eastAsia="en-US"/>
    </w:rPr>
  </w:style>
  <w:style w:type="paragraph" w:styleId="Obsah7">
    <w:name w:val="toc 7"/>
    <w:aliases w:val="NAKIT TOC 7"/>
    <w:basedOn w:val="Normln"/>
    <w:next w:val="Normln"/>
    <w:autoRedefine/>
    <w:uiPriority w:val="39"/>
    <w:unhideWhenUsed/>
    <w:locked/>
    <w:rsid w:val="00E83243"/>
    <w:pPr>
      <w:spacing w:line="312" w:lineRule="auto"/>
      <w:ind w:left="1320" w:right="288"/>
    </w:pPr>
    <w:rPr>
      <w:rFonts w:eastAsiaTheme="minorHAnsi" w:cstheme="minorBidi"/>
      <w:color w:val="696969"/>
      <w:lang w:eastAsia="en-US"/>
    </w:rPr>
  </w:style>
  <w:style w:type="paragraph" w:styleId="Obsah8">
    <w:name w:val="toc 8"/>
    <w:aliases w:val="NAKIT TOC 8"/>
    <w:basedOn w:val="Normln"/>
    <w:next w:val="Normln"/>
    <w:autoRedefine/>
    <w:uiPriority w:val="39"/>
    <w:unhideWhenUsed/>
    <w:locked/>
    <w:rsid w:val="00E83243"/>
    <w:pPr>
      <w:spacing w:line="312" w:lineRule="auto"/>
      <w:ind w:left="1540" w:right="288"/>
    </w:pPr>
    <w:rPr>
      <w:rFonts w:eastAsiaTheme="minorHAnsi" w:cstheme="minorBidi"/>
      <w:color w:val="696969"/>
      <w:lang w:eastAsia="en-US"/>
    </w:rPr>
  </w:style>
  <w:style w:type="paragraph" w:styleId="Obsah9">
    <w:name w:val="toc 9"/>
    <w:aliases w:val="NAKIT TOC 9"/>
    <w:basedOn w:val="Normln"/>
    <w:next w:val="Normln"/>
    <w:autoRedefine/>
    <w:uiPriority w:val="39"/>
    <w:unhideWhenUsed/>
    <w:locked/>
    <w:rsid w:val="00E83243"/>
    <w:pPr>
      <w:spacing w:line="312" w:lineRule="auto"/>
      <w:ind w:left="1760" w:right="288"/>
    </w:pPr>
    <w:rPr>
      <w:rFonts w:eastAsiaTheme="minorHAnsi" w:cstheme="minorBidi"/>
      <w:color w:val="696969"/>
      <w:lang w:eastAsia="en-US"/>
    </w:rPr>
  </w:style>
  <w:style w:type="paragraph" w:customStyle="1" w:styleId="NAKITVelkynazevdokumentu">
    <w:name w:val="NAKIT Velky nazev dokumentu"/>
    <w:basedOn w:val="Normlnweb"/>
    <w:qFormat/>
    <w:rsid w:val="00E83243"/>
    <w:pPr>
      <w:spacing w:before="133" w:beforeAutospacing="0" w:after="0" w:afterAutospacing="0" w:line="216" w:lineRule="auto"/>
      <w:ind w:right="-13"/>
    </w:pPr>
    <w:rPr>
      <w:rFonts w:ascii="Arial" w:eastAsia="Segoe UI Black" w:hAnsi="Arial" w:cs="Segoe UI Light"/>
      <w:bCs/>
      <w:color w:val="006E9A"/>
      <w:kern w:val="24"/>
      <w:sz w:val="96"/>
      <w:szCs w:val="96"/>
      <w:lang w:eastAsia="en-US"/>
    </w:rPr>
  </w:style>
  <w:style w:type="paragraph" w:customStyle="1" w:styleId="NAKITnadpistabulky">
    <w:name w:val="NAKIT nadpis tabulky"/>
    <w:basedOn w:val="Normln"/>
    <w:qFormat/>
    <w:rsid w:val="00E83243"/>
    <w:pPr>
      <w:framePr w:hSpace="180" w:wrap="around" w:vAnchor="text" w:hAnchor="margin" w:xAlign="right" w:y="379"/>
      <w:spacing w:line="312" w:lineRule="auto"/>
      <w:ind w:right="288"/>
    </w:pPr>
    <w:rPr>
      <w:rFonts w:eastAsiaTheme="minorHAnsi" w:cstheme="minorBidi"/>
      <w:b/>
      <w:color w:val="FFFFFF" w:themeColor="background1"/>
      <w:sz w:val="22"/>
      <w:szCs w:val="22"/>
      <w:lang w:eastAsia="en-US"/>
    </w:rPr>
  </w:style>
  <w:style w:type="table" w:customStyle="1" w:styleId="Style1">
    <w:name w:val="Style1"/>
    <w:basedOn w:val="Normlntabulka"/>
    <w:uiPriority w:val="99"/>
    <w:rsid w:val="00E83243"/>
    <w:rPr>
      <w:rFonts w:ascii="Arial" w:eastAsiaTheme="minorHAnsi" w:hAnsi="Arial" w:cstheme="minorBidi"/>
      <w:lang w:eastAsia="en-US"/>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E83243"/>
    <w:pPr>
      <w:spacing w:line="276" w:lineRule="auto"/>
      <w:ind w:left="2835" w:right="288"/>
    </w:pPr>
    <w:rPr>
      <w:rFonts w:eastAsiaTheme="minorHAnsi" w:cstheme="minorBidi"/>
      <w:b/>
      <w:color w:val="00B0F0"/>
      <w:sz w:val="24"/>
      <w:szCs w:val="22"/>
      <w:lang w:eastAsia="en-US"/>
    </w:rPr>
  </w:style>
  <w:style w:type="paragraph" w:customStyle="1" w:styleId="NAKIThlavikapodnadpis">
    <w:name w:val="NAKIT hlavička podnadpis"/>
    <w:basedOn w:val="NAKIThlavikanzevdokumentu"/>
    <w:qFormat/>
    <w:rsid w:val="00E83243"/>
    <w:rPr>
      <w:b w:val="0"/>
      <w:color w:val="808080" w:themeColor="background1" w:themeShade="80"/>
      <w:sz w:val="22"/>
    </w:rPr>
  </w:style>
  <w:style w:type="paragraph" w:customStyle="1" w:styleId="NAKITslovnstrnek">
    <w:name w:val="NAKIT číslování stránek"/>
    <w:basedOn w:val="Normln"/>
    <w:qFormat/>
    <w:rsid w:val="00E83243"/>
    <w:pPr>
      <w:pBdr>
        <w:top w:val="single" w:sz="4" w:space="1" w:color="BFBFBF" w:themeColor="background1" w:themeShade="BF"/>
      </w:pBdr>
      <w:spacing w:after="200" w:line="312" w:lineRule="auto"/>
      <w:ind w:right="288"/>
    </w:pPr>
    <w:rPr>
      <w:rFonts w:eastAsiaTheme="minorHAnsi" w:cstheme="minorBidi"/>
      <w:color w:val="696969"/>
      <w:sz w:val="22"/>
      <w:szCs w:val="22"/>
      <w:lang w:eastAsia="en-US"/>
    </w:rPr>
  </w:style>
  <w:style w:type="paragraph" w:customStyle="1" w:styleId="cpozodstavecneslovan">
    <w:name w:val="cpoz_odstavec nečíslovaný"/>
    <w:basedOn w:val="Normln"/>
    <w:uiPriority w:val="1"/>
    <w:rsid w:val="00E83243"/>
    <w:pPr>
      <w:spacing w:before="240" w:after="120" w:line="276" w:lineRule="auto"/>
      <w:jc w:val="both"/>
    </w:pPr>
    <w:rPr>
      <w:rFonts w:ascii="Times New Roman" w:eastAsia="Calibri" w:hAnsi="Times New Roman"/>
      <w:sz w:val="24"/>
      <w:szCs w:val="24"/>
      <w:lang w:eastAsia="en-US"/>
    </w:rPr>
  </w:style>
  <w:style w:type="paragraph" w:customStyle="1" w:styleId="lnek">
    <w:name w:val="Článek"/>
    <w:basedOn w:val="Nadpis1"/>
    <w:rsid w:val="00E83243"/>
    <w:pPr>
      <w:keepLines w:val="0"/>
      <w:tabs>
        <w:tab w:val="num" w:pos="432"/>
      </w:tabs>
      <w:spacing w:after="120" w:line="360" w:lineRule="auto"/>
      <w:ind w:left="432" w:hanging="432"/>
      <w:jc w:val="center"/>
    </w:pPr>
    <w:rPr>
      <w:rFonts w:ascii="Times New Roman" w:eastAsia="Times New Roman" w:hAnsi="Times New Roman" w:cs="Arial"/>
      <w:b/>
      <w:bCs/>
      <w:color w:val="auto"/>
      <w:kern w:val="32"/>
      <w:sz w:val="20"/>
    </w:rPr>
  </w:style>
  <w:style w:type="character" w:customStyle="1" w:styleId="platne1">
    <w:name w:val="platne1"/>
    <w:basedOn w:val="Standardnpsmoodstavce"/>
    <w:rsid w:val="00E83243"/>
  </w:style>
  <w:style w:type="paragraph" w:styleId="Zkladntextodsazen3">
    <w:name w:val="Body Text Indent 3"/>
    <w:aliases w:val="i3"/>
    <w:basedOn w:val="Normln"/>
    <w:link w:val="Zkladntextodsazen3Char"/>
    <w:uiPriority w:val="99"/>
    <w:rsid w:val="00E83243"/>
    <w:pPr>
      <w:spacing w:after="120" w:line="360" w:lineRule="auto"/>
      <w:ind w:left="283"/>
      <w:jc w:val="both"/>
    </w:pPr>
    <w:rPr>
      <w:rFonts w:ascii="Times New Roman" w:hAnsi="Times New Roman"/>
      <w:sz w:val="16"/>
      <w:szCs w:val="16"/>
    </w:rPr>
  </w:style>
  <w:style w:type="character" w:customStyle="1" w:styleId="Zkladntextodsazen3Char">
    <w:name w:val="Základní text odsazený 3 Char"/>
    <w:aliases w:val="i3 Char"/>
    <w:basedOn w:val="Standardnpsmoodstavce"/>
    <w:link w:val="Zkladntextodsazen3"/>
    <w:uiPriority w:val="99"/>
    <w:rsid w:val="00E83243"/>
    <w:rPr>
      <w:rFonts w:ascii="Times New Roman" w:eastAsia="Times New Roman" w:hAnsi="Times New Roman"/>
      <w:sz w:val="16"/>
      <w:szCs w:val="16"/>
    </w:rPr>
  </w:style>
  <w:style w:type="paragraph" w:customStyle="1" w:styleId="nadpisytabulek">
    <w:name w:val="nadpisy tabulek"/>
    <w:basedOn w:val="Odstavecseseznamem"/>
    <w:rsid w:val="00E83243"/>
    <w:pPr>
      <w:tabs>
        <w:tab w:val="num" w:pos="360"/>
      </w:tabs>
      <w:suppressAutoHyphens/>
      <w:autoSpaceDN w:val="0"/>
      <w:spacing w:after="160" w:line="259" w:lineRule="auto"/>
      <w:textAlignment w:val="baseline"/>
    </w:pPr>
    <w:rPr>
      <w:rFonts w:ascii="Calibri" w:eastAsia="Calibri" w:hAnsi="Calibri"/>
      <w:b/>
      <w:spacing w:val="2"/>
      <w:sz w:val="22"/>
      <w:lang w:eastAsia="en-US"/>
    </w:rPr>
  </w:style>
  <w:style w:type="paragraph" w:customStyle="1" w:styleId="Smlouva1">
    <w:name w:val="Smlouva 1"/>
    <w:link w:val="Smlouva1Char"/>
    <w:rsid w:val="00E83243"/>
    <w:pPr>
      <w:tabs>
        <w:tab w:val="num" w:pos="3195"/>
      </w:tabs>
      <w:spacing w:before="360" w:after="240"/>
      <w:ind w:left="3195" w:hanging="360"/>
      <w:jc w:val="center"/>
    </w:pPr>
    <w:rPr>
      <w:rFonts w:ascii="Times New Roman" w:eastAsia="Times New Roman" w:hAnsi="Times New Roman"/>
      <w:b/>
      <w:bCs/>
      <w:kern w:val="32"/>
    </w:rPr>
  </w:style>
  <w:style w:type="character" w:customStyle="1" w:styleId="Smlouva1Char">
    <w:name w:val="Smlouva 1 Char"/>
    <w:link w:val="Smlouva1"/>
    <w:rsid w:val="00E83243"/>
    <w:rPr>
      <w:rFonts w:ascii="Times New Roman" w:eastAsia="Times New Roman" w:hAnsi="Times New Roman"/>
      <w:b/>
      <w:bCs/>
      <w:kern w:val="32"/>
    </w:rPr>
  </w:style>
  <w:style w:type="paragraph" w:customStyle="1" w:styleId="ACNormln">
    <w:name w:val="AC Normální"/>
    <w:basedOn w:val="Normln"/>
    <w:link w:val="ACNormlnChar"/>
    <w:rsid w:val="00E83243"/>
    <w:pPr>
      <w:spacing w:before="120"/>
      <w:jc w:val="both"/>
    </w:pPr>
    <w:rPr>
      <w:rFonts w:ascii="Times New Roman" w:hAnsi="Times New Roman"/>
      <w:sz w:val="22"/>
      <w:szCs w:val="22"/>
      <w:lang w:val="x-none" w:eastAsia="x-none"/>
    </w:rPr>
  </w:style>
  <w:style w:type="paragraph" w:customStyle="1" w:styleId="cislovani1">
    <w:name w:val="cislovani 1"/>
    <w:basedOn w:val="Smlouva2"/>
    <w:link w:val="cislovani1Char"/>
    <w:rsid w:val="00E83243"/>
    <w:pPr>
      <w:numPr>
        <w:ilvl w:val="1"/>
      </w:numPr>
      <w:tabs>
        <w:tab w:val="clear" w:pos="709"/>
        <w:tab w:val="num" w:pos="360"/>
      </w:tabs>
      <w:ind w:left="360" w:hanging="360"/>
    </w:pPr>
  </w:style>
  <w:style w:type="character" w:customStyle="1" w:styleId="cislovani1Char">
    <w:name w:val="cislovani 1 Char"/>
    <w:link w:val="cislovani1"/>
    <w:rsid w:val="00E83243"/>
    <w:rPr>
      <w:rFonts w:ascii="Times New Roman" w:eastAsia="Times New Roman" w:hAnsi="Times New Roman"/>
    </w:rPr>
  </w:style>
  <w:style w:type="character" w:customStyle="1" w:styleId="ACNormlnChar">
    <w:name w:val="AC Normální Char"/>
    <w:link w:val="ACNormln"/>
    <w:rsid w:val="00E83243"/>
    <w:rPr>
      <w:rFonts w:ascii="Times New Roman" w:eastAsia="Times New Roman" w:hAnsi="Times New Roman"/>
      <w:lang w:val="x-none" w:eastAsia="x-none"/>
    </w:rPr>
  </w:style>
  <w:style w:type="paragraph" w:customStyle="1" w:styleId="cpAdresa">
    <w:name w:val="cp_Adresa"/>
    <w:basedOn w:val="Normln"/>
    <w:rsid w:val="00E83243"/>
    <w:pPr>
      <w:spacing w:after="1021" w:line="260" w:lineRule="atLeast"/>
      <w:ind w:left="4536"/>
      <w:contextualSpacing/>
    </w:pPr>
    <w:rPr>
      <w:rFonts w:ascii="Times New Roman" w:eastAsia="Calibri" w:hAnsi="Times New Roman"/>
      <w:sz w:val="22"/>
      <w:szCs w:val="22"/>
      <w:lang w:eastAsia="en-US"/>
    </w:rPr>
  </w:style>
  <w:style w:type="paragraph" w:customStyle="1" w:styleId="cpNormal">
    <w:name w:val="cp_Normal"/>
    <w:basedOn w:val="Normln"/>
    <w:rsid w:val="00E83243"/>
    <w:pPr>
      <w:spacing w:after="260" w:line="260" w:lineRule="atLeast"/>
    </w:pPr>
    <w:rPr>
      <w:rFonts w:ascii="Times New Roman" w:eastAsia="Calibri" w:hAnsi="Times New Roman"/>
      <w:sz w:val="22"/>
      <w:szCs w:val="22"/>
      <w:lang w:eastAsia="en-US"/>
    </w:rPr>
  </w:style>
  <w:style w:type="numbering" w:customStyle="1" w:styleId="NumHeading">
    <w:name w:val="Num_Heading"/>
    <w:basedOn w:val="Bezseznamu"/>
    <w:uiPriority w:val="99"/>
    <w:rsid w:val="00E83243"/>
    <w:pPr>
      <w:numPr>
        <w:numId w:val="37"/>
      </w:numPr>
    </w:pPr>
  </w:style>
  <w:style w:type="paragraph" w:customStyle="1" w:styleId="cpListBullet">
    <w:name w:val="cp_List Bullet"/>
    <w:basedOn w:val="Seznamsodrkami"/>
    <w:rsid w:val="00E83243"/>
    <w:pPr>
      <w:numPr>
        <w:numId w:val="5"/>
      </w:numPr>
      <w:ind w:left="0" w:firstLine="0"/>
    </w:pPr>
    <w:rPr>
      <w:rFonts w:ascii="Arial" w:hAnsi="Arial" w:cs="Times New Roman"/>
      <w:noProof w:val="0"/>
    </w:rPr>
  </w:style>
  <w:style w:type="numbering" w:customStyle="1" w:styleId="cpBulleting">
    <w:name w:val="cp_Bulleting"/>
    <w:basedOn w:val="Bezseznamu"/>
    <w:uiPriority w:val="99"/>
    <w:rsid w:val="00E83243"/>
    <w:pPr>
      <w:numPr>
        <w:numId w:val="5"/>
      </w:numPr>
    </w:pPr>
  </w:style>
  <w:style w:type="paragraph" w:customStyle="1" w:styleId="cpListBullet2">
    <w:name w:val="cp_List Bullet2"/>
    <w:basedOn w:val="cpListBullet"/>
    <w:rsid w:val="00E83243"/>
    <w:pPr>
      <w:numPr>
        <w:ilvl w:val="1"/>
      </w:numPr>
      <w:tabs>
        <w:tab w:val="clear" w:pos="907"/>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paragraph" w:customStyle="1" w:styleId="cpListBullet3">
    <w:name w:val="cp_List Bullet3"/>
    <w:basedOn w:val="cpListBullet2"/>
    <w:rsid w:val="00E83243"/>
    <w:pPr>
      <w:numPr>
        <w:ilvl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spacing w:line="260" w:lineRule="exact"/>
      <w:contextualSpacing/>
    </w:pPr>
    <w:rPr>
      <w:rFonts w:ascii="Times New Roman" w:eastAsia="Calibri" w:hAnsi="Times New Roman" w:cs="Times New Roman"/>
      <w:sz w:val="22"/>
      <w:szCs w:val="22"/>
      <w:lang w:eastAsia="en-US"/>
    </w:rPr>
  </w:style>
  <w:style w:type="paragraph" w:customStyle="1" w:styleId="cpListBullet4">
    <w:name w:val="cp_List Bullet4"/>
    <w:basedOn w:val="cpListBullet3"/>
    <w:rsid w:val="00E83243"/>
    <w:pPr>
      <w:numPr>
        <w:ilvl w:val="3"/>
      </w:numPr>
      <w:tabs>
        <w:tab w:val="num" w:pos="360"/>
        <w:tab w:val="num" w:pos="1361"/>
      </w:tabs>
    </w:pPr>
  </w:style>
  <w:style w:type="paragraph" w:customStyle="1" w:styleId="cpListBullet5">
    <w:name w:val="cp_List Bullet5"/>
    <w:basedOn w:val="cpListBullet4"/>
    <w:rsid w:val="00E83243"/>
    <w:pPr>
      <w:numPr>
        <w:ilvl w:val="4"/>
      </w:numPr>
      <w:tabs>
        <w:tab w:val="num" w:pos="360"/>
        <w:tab w:val="num" w:pos="1361"/>
      </w:tabs>
    </w:pPr>
  </w:style>
  <w:style w:type="paragraph" w:customStyle="1" w:styleId="cpListNumber">
    <w:name w:val="cp_List Number"/>
    <w:basedOn w:val="cpListBullet"/>
    <w:rsid w:val="00E83243"/>
    <w:pPr>
      <w:numPr>
        <w:numId w:val="6"/>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numbering" w:customStyle="1" w:styleId="cpNumbering">
    <w:name w:val="cp_Numbering"/>
    <w:basedOn w:val="cpBulleting"/>
    <w:uiPriority w:val="99"/>
    <w:rsid w:val="00E83243"/>
    <w:pPr>
      <w:numPr>
        <w:numId w:val="34"/>
      </w:numPr>
    </w:pPr>
  </w:style>
  <w:style w:type="paragraph" w:customStyle="1" w:styleId="cpListNumber2">
    <w:name w:val="cp_List Number2"/>
    <w:basedOn w:val="cpListNumber"/>
    <w:rsid w:val="00E83243"/>
    <w:pPr>
      <w:numPr>
        <w:ilvl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spacing w:after="260" w:line="260" w:lineRule="exact"/>
      <w:contextualSpacing/>
    </w:pPr>
    <w:rPr>
      <w:rFonts w:ascii="Times New Roman" w:eastAsia="Calibri" w:hAnsi="Times New Roman" w:cs="Times New Roman"/>
      <w:sz w:val="22"/>
      <w:szCs w:val="22"/>
      <w:lang w:eastAsia="en-US"/>
    </w:rPr>
  </w:style>
  <w:style w:type="paragraph" w:customStyle="1" w:styleId="cpListNumber3">
    <w:name w:val="cp_List Number3"/>
    <w:basedOn w:val="cpListNumber2"/>
    <w:rsid w:val="00E83243"/>
    <w:pPr>
      <w:numPr>
        <w:ilvl w:val="2"/>
      </w:numPr>
      <w:tabs>
        <w:tab w:val="num" w:pos="360"/>
        <w:tab w:val="num" w:pos="1134"/>
      </w:tabs>
    </w:pPr>
  </w:style>
  <w:style w:type="paragraph" w:customStyle="1" w:styleId="cpListNumber4">
    <w:name w:val="cp_List Number4"/>
    <w:basedOn w:val="cpListNumber3"/>
    <w:rsid w:val="00E83243"/>
    <w:pPr>
      <w:numPr>
        <w:ilvl w:val="3"/>
      </w:numPr>
      <w:tabs>
        <w:tab w:val="num" w:pos="360"/>
        <w:tab w:val="num" w:pos="1134"/>
      </w:tabs>
    </w:pPr>
  </w:style>
  <w:style w:type="paragraph" w:customStyle="1" w:styleId="cpListNumber5">
    <w:name w:val="cp_List Number5"/>
    <w:basedOn w:val="cpListNumber4"/>
    <w:rsid w:val="00E83243"/>
    <w:pPr>
      <w:numPr>
        <w:ilvl w:val="4"/>
      </w:numPr>
      <w:tabs>
        <w:tab w:val="num" w:pos="360"/>
        <w:tab w:val="num" w:pos="1134"/>
      </w:tabs>
    </w:pPr>
  </w:style>
  <w:style w:type="table" w:customStyle="1" w:styleId="LightList-Accent11">
    <w:name w:val="Light List - Accent 11"/>
    <w:basedOn w:val="Normlntabulka"/>
    <w:uiPriority w:val="61"/>
    <w:rsid w:val="00E83243"/>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E83243"/>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E83243"/>
    <w:pPr>
      <w:jc w:val="center"/>
    </w:pPr>
    <w:rPr>
      <w:rFonts w:ascii="Arial" w:hAnsi="Arial"/>
      <w:sz w:val="1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locked/>
    <w:rsid w:val="00E83243"/>
    <w:pPr>
      <w:spacing w:after="200"/>
    </w:pPr>
    <w:rPr>
      <w:rFonts w:ascii="Times New Roman" w:eastAsia="Calibri" w:hAnsi="Times New Roman"/>
      <w:bCs/>
      <w:i/>
      <w:sz w:val="16"/>
      <w:szCs w:val="18"/>
      <w:lang w:eastAsia="en-US"/>
    </w:rPr>
  </w:style>
  <w:style w:type="character" w:styleId="Nzevknihy">
    <w:name w:val="Book Title"/>
    <w:uiPriority w:val="33"/>
    <w:rsid w:val="00E83243"/>
    <w:rPr>
      <w:b/>
      <w:bCs/>
      <w:smallCaps/>
      <w:spacing w:val="5"/>
    </w:rPr>
  </w:style>
  <w:style w:type="paragraph" w:styleId="Seznamsodrkami2">
    <w:name w:val="List Bullet 2"/>
    <w:basedOn w:val="Normln"/>
    <w:rsid w:val="00E83243"/>
    <w:pPr>
      <w:tabs>
        <w:tab w:val="num" w:pos="643"/>
      </w:tabs>
      <w:spacing w:line="260" w:lineRule="exact"/>
      <w:ind w:left="643" w:hanging="360"/>
    </w:pPr>
    <w:rPr>
      <w:rFonts w:ascii="Times New Roman" w:eastAsia="Calibri" w:hAnsi="Times New Roman"/>
      <w:sz w:val="22"/>
      <w:szCs w:val="22"/>
      <w:lang w:eastAsia="en-US"/>
    </w:rPr>
  </w:style>
  <w:style w:type="paragraph" w:styleId="slovanseznam">
    <w:name w:val="List Number"/>
    <w:basedOn w:val="Normln"/>
    <w:uiPriority w:val="99"/>
    <w:unhideWhenUsed/>
    <w:rsid w:val="00E83243"/>
    <w:pPr>
      <w:tabs>
        <w:tab w:val="num" w:pos="360"/>
      </w:tabs>
      <w:spacing w:line="260" w:lineRule="exact"/>
      <w:ind w:left="360" w:hanging="360"/>
      <w:contextualSpacing/>
    </w:pPr>
    <w:rPr>
      <w:rFonts w:ascii="Times New Roman" w:eastAsia="Calibri" w:hAnsi="Times New Roman"/>
      <w:sz w:val="22"/>
      <w:szCs w:val="22"/>
      <w:lang w:eastAsia="en-US"/>
    </w:rPr>
  </w:style>
  <w:style w:type="paragraph" w:customStyle="1" w:styleId="cpNormal3">
    <w:name w:val="cp_Normal_3"/>
    <w:basedOn w:val="Normln"/>
    <w:rsid w:val="00E83243"/>
    <w:pPr>
      <w:spacing w:after="320" w:line="320" w:lineRule="exact"/>
      <w:ind w:firstLine="964"/>
    </w:pPr>
    <w:rPr>
      <w:rFonts w:ascii="Times New Roman" w:eastAsia="Calibri" w:hAnsi="Times New Roman"/>
      <w:sz w:val="22"/>
      <w:szCs w:val="22"/>
      <w:lang w:eastAsia="en-US"/>
    </w:rPr>
  </w:style>
  <w:style w:type="paragraph" w:customStyle="1" w:styleId="Textbodu">
    <w:name w:val="Text bodu"/>
    <w:basedOn w:val="Normln"/>
    <w:rsid w:val="00E83243"/>
    <w:pPr>
      <w:numPr>
        <w:ilvl w:val="8"/>
        <w:numId w:val="7"/>
      </w:numPr>
      <w:tabs>
        <w:tab w:val="num" w:pos="360"/>
        <w:tab w:val="num" w:pos="851"/>
      </w:tabs>
      <w:ind w:left="0" w:firstLine="0"/>
      <w:jc w:val="both"/>
      <w:outlineLvl w:val="8"/>
    </w:pPr>
    <w:rPr>
      <w:rFonts w:ascii="Times New Roman" w:hAnsi="Times New Roman"/>
      <w:sz w:val="24"/>
    </w:rPr>
  </w:style>
  <w:style w:type="paragraph" w:customStyle="1" w:styleId="Textpsmene">
    <w:name w:val="Text písmene"/>
    <w:basedOn w:val="Normln"/>
    <w:rsid w:val="00E83243"/>
    <w:pPr>
      <w:numPr>
        <w:ilvl w:val="1"/>
        <w:numId w:val="7"/>
      </w:numPr>
      <w:tabs>
        <w:tab w:val="num" w:pos="360"/>
      </w:tabs>
      <w:ind w:firstLine="0"/>
      <w:jc w:val="both"/>
      <w:outlineLvl w:val="7"/>
    </w:pPr>
    <w:rPr>
      <w:rFonts w:ascii="Times New Roman" w:hAnsi="Times New Roman"/>
      <w:sz w:val="24"/>
      <w:szCs w:val="24"/>
    </w:rPr>
  </w:style>
  <w:style w:type="paragraph" w:customStyle="1" w:styleId="Textodstavce">
    <w:name w:val="Text odstavce"/>
    <w:basedOn w:val="Normln"/>
    <w:rsid w:val="00E83243"/>
    <w:pPr>
      <w:numPr>
        <w:numId w:val="7"/>
      </w:numPr>
      <w:tabs>
        <w:tab w:val="clear" w:pos="357"/>
        <w:tab w:val="num" w:pos="360"/>
        <w:tab w:val="left" w:pos="851"/>
      </w:tabs>
      <w:spacing w:before="120" w:after="120"/>
      <w:ind w:firstLine="0"/>
      <w:jc w:val="both"/>
      <w:outlineLvl w:val="6"/>
    </w:pPr>
    <w:rPr>
      <w:rFonts w:ascii="Times New Roman" w:hAnsi="Times New Roman"/>
      <w:sz w:val="24"/>
      <w:szCs w:val="24"/>
    </w:rPr>
  </w:style>
  <w:style w:type="paragraph" w:styleId="Seznam">
    <w:name w:val="List"/>
    <w:basedOn w:val="Normln"/>
    <w:semiHidden/>
    <w:unhideWhenUsed/>
    <w:rsid w:val="00E83243"/>
    <w:pPr>
      <w:spacing w:line="260" w:lineRule="exact"/>
      <w:ind w:left="283" w:hanging="283"/>
      <w:contextualSpacing/>
    </w:pPr>
    <w:rPr>
      <w:rFonts w:ascii="Times New Roman" w:eastAsia="Calibri" w:hAnsi="Times New Roman"/>
      <w:sz w:val="22"/>
      <w:szCs w:val="22"/>
      <w:lang w:eastAsia="en-US"/>
    </w:rPr>
  </w:style>
  <w:style w:type="paragraph" w:customStyle="1" w:styleId="cpNormal2">
    <w:name w:val="cp_Normal_2"/>
    <w:basedOn w:val="cpNormal1"/>
    <w:rsid w:val="00E83243"/>
  </w:style>
  <w:style w:type="numbering" w:styleId="1ai">
    <w:name w:val="Outline List 1"/>
    <w:basedOn w:val="Bezseznamu"/>
    <w:rsid w:val="00E83243"/>
    <w:pPr>
      <w:numPr>
        <w:numId w:val="35"/>
      </w:numPr>
    </w:pPr>
  </w:style>
  <w:style w:type="numbering" w:styleId="111111">
    <w:name w:val="Outline List 2"/>
    <w:basedOn w:val="Bezseznamu"/>
    <w:rsid w:val="00E83243"/>
    <w:pPr>
      <w:numPr>
        <w:numId w:val="36"/>
      </w:numPr>
    </w:pPr>
  </w:style>
  <w:style w:type="paragraph" w:styleId="Seznamsodrkami3">
    <w:name w:val="List Bullet 3"/>
    <w:basedOn w:val="Normln"/>
    <w:uiPriority w:val="99"/>
    <w:unhideWhenUsed/>
    <w:rsid w:val="00E83243"/>
    <w:pPr>
      <w:numPr>
        <w:numId w:val="8"/>
      </w:numPr>
      <w:tabs>
        <w:tab w:val="num" w:pos="360"/>
      </w:tabs>
      <w:spacing w:line="260" w:lineRule="exact"/>
      <w:ind w:left="0" w:firstLine="0"/>
      <w:contextualSpacing/>
    </w:pPr>
    <w:rPr>
      <w:rFonts w:ascii="Times New Roman" w:eastAsia="Calibri" w:hAnsi="Times New Roman"/>
      <w:sz w:val="22"/>
      <w:szCs w:val="22"/>
      <w:lang w:eastAsia="en-US"/>
    </w:rPr>
  </w:style>
  <w:style w:type="paragraph" w:styleId="Prosttext">
    <w:name w:val="Plain Text"/>
    <w:basedOn w:val="Normln"/>
    <w:link w:val="ProsttextChar"/>
    <w:uiPriority w:val="99"/>
    <w:semiHidden/>
    <w:unhideWhenUsed/>
    <w:rsid w:val="00E83243"/>
    <w:rPr>
      <w:rFonts w:ascii="Consolas" w:eastAsia="Calibri" w:hAnsi="Consolas"/>
      <w:sz w:val="21"/>
      <w:szCs w:val="21"/>
    </w:rPr>
  </w:style>
  <w:style w:type="character" w:customStyle="1" w:styleId="ProsttextChar">
    <w:name w:val="Prostý text Char"/>
    <w:basedOn w:val="Standardnpsmoodstavce"/>
    <w:link w:val="Prosttext"/>
    <w:uiPriority w:val="99"/>
    <w:semiHidden/>
    <w:rsid w:val="00E83243"/>
    <w:rPr>
      <w:rFonts w:ascii="Consolas" w:hAnsi="Consolas"/>
      <w:sz w:val="21"/>
      <w:szCs w:val="21"/>
    </w:rPr>
  </w:style>
  <w:style w:type="paragraph" w:styleId="Normlnodsazen">
    <w:name w:val="Normal Indent"/>
    <w:basedOn w:val="Normln"/>
    <w:uiPriority w:val="99"/>
    <w:unhideWhenUsed/>
    <w:rsid w:val="00E83243"/>
    <w:pPr>
      <w:spacing w:line="260" w:lineRule="exact"/>
      <w:ind w:left="708"/>
    </w:pPr>
    <w:rPr>
      <w:rFonts w:ascii="Times New Roman" w:eastAsia="Calibri" w:hAnsi="Times New Roman"/>
      <w:sz w:val="22"/>
      <w:szCs w:val="22"/>
      <w:lang w:eastAsia="en-US"/>
    </w:rPr>
  </w:style>
  <w:style w:type="paragraph" w:customStyle="1" w:styleId="NormlnsWWW5">
    <w:name w:val="Normální (síť WWW)5"/>
    <w:basedOn w:val="Normln"/>
    <w:rsid w:val="00E83243"/>
    <w:pPr>
      <w:widowControl w:val="0"/>
      <w:adjustRightInd w:val="0"/>
      <w:spacing w:before="50" w:after="100" w:afterAutospacing="1" w:line="360" w:lineRule="atLeast"/>
      <w:jc w:val="both"/>
      <w:textAlignment w:val="baseline"/>
    </w:pPr>
    <w:rPr>
      <w:rFonts w:ascii="Tahoma" w:eastAsia="Arial Unicode MS" w:hAnsi="Tahoma" w:cs="Tahoma"/>
      <w:sz w:val="22"/>
      <w:szCs w:val="22"/>
    </w:rPr>
  </w:style>
  <w:style w:type="character" w:customStyle="1" w:styleId="platne">
    <w:name w:val="platne"/>
    <w:rsid w:val="00E83243"/>
  </w:style>
  <w:style w:type="paragraph" w:customStyle="1" w:styleId="Nadpis1h1H1">
    <w:name w:val="Nadpis 1.h1.H1"/>
    <w:basedOn w:val="Normln"/>
    <w:next w:val="Normln"/>
    <w:rsid w:val="00E83243"/>
    <w:pPr>
      <w:keepNext/>
      <w:tabs>
        <w:tab w:val="num" w:pos="360"/>
      </w:tabs>
      <w:spacing w:before="300" w:after="200"/>
      <w:ind w:left="360" w:hanging="360"/>
      <w:jc w:val="both"/>
      <w:outlineLvl w:val="0"/>
    </w:pPr>
    <w:rPr>
      <w:b/>
      <w:caps/>
      <w:color w:val="000000"/>
      <w:kern w:val="28"/>
      <w:sz w:val="22"/>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E83243"/>
    <w:pPr>
      <w:keepLines/>
      <w:autoSpaceDE w:val="0"/>
      <w:autoSpaceDN w:val="0"/>
      <w:spacing w:before="360" w:after="240"/>
      <w:jc w:val="center"/>
      <w:outlineLvl w:val="0"/>
    </w:pPr>
    <w:rPr>
      <w:rFonts w:cs="Arial"/>
      <w:b/>
      <w:bCs/>
      <w:kern w:val="28"/>
      <w:sz w:val="32"/>
      <w:szCs w:val="32"/>
    </w:rPr>
  </w:style>
  <w:style w:type="paragraph" w:styleId="Podnadpis">
    <w:name w:val="Subtitle"/>
    <w:basedOn w:val="Normln"/>
    <w:link w:val="PodnadpisChar"/>
    <w:locked/>
    <w:rsid w:val="00E83243"/>
    <w:pPr>
      <w:spacing w:before="60" w:after="60"/>
      <w:ind w:firstLine="142"/>
      <w:jc w:val="center"/>
      <w:outlineLvl w:val="1"/>
    </w:pPr>
    <w:rPr>
      <w:rFonts w:cs="Arial"/>
      <w:sz w:val="24"/>
      <w:szCs w:val="24"/>
      <w:lang w:val="en-US"/>
    </w:rPr>
  </w:style>
  <w:style w:type="character" w:customStyle="1" w:styleId="PodnadpisChar">
    <w:name w:val="Podnadpis Char"/>
    <w:basedOn w:val="Standardnpsmoodstavce"/>
    <w:link w:val="Podnadpis"/>
    <w:rsid w:val="00E83243"/>
    <w:rPr>
      <w:rFonts w:ascii="Arial" w:eastAsia="Times New Roman" w:hAnsi="Arial" w:cs="Arial"/>
      <w:sz w:val="24"/>
      <w:szCs w:val="24"/>
      <w:lang w:val="en-US"/>
    </w:rPr>
  </w:style>
  <w:style w:type="character" w:styleId="slostrnky">
    <w:name w:val="page number"/>
    <w:basedOn w:val="Standardnpsmoodstavce"/>
    <w:rsid w:val="00E83243"/>
  </w:style>
  <w:style w:type="paragraph" w:customStyle="1" w:styleId="Tabulkov">
    <w:name w:val="Tabulkový"/>
    <w:basedOn w:val="Normln"/>
    <w:rsid w:val="00E83243"/>
    <w:pPr>
      <w:jc w:val="both"/>
    </w:pPr>
    <w:rPr>
      <w:rFonts w:ascii="Tahoma" w:hAnsi="Tahoma"/>
      <w:sz w:val="18"/>
      <w:szCs w:val="24"/>
    </w:rPr>
  </w:style>
  <w:style w:type="paragraph" w:customStyle="1" w:styleId="NadpisM">
    <w:name w:val="Nadpis M"/>
    <w:basedOn w:val="Normln"/>
    <w:rsid w:val="00E83243"/>
    <w:pPr>
      <w:keepNext/>
      <w:numPr>
        <w:numId w:val="9"/>
      </w:numPr>
      <w:tabs>
        <w:tab w:val="num" w:pos="360"/>
        <w:tab w:val="left" w:pos="567"/>
      </w:tabs>
      <w:spacing w:before="240" w:after="60"/>
      <w:ind w:left="0" w:firstLine="0"/>
      <w:jc w:val="both"/>
      <w:outlineLvl w:val="0"/>
    </w:pPr>
    <w:rPr>
      <w:rFonts w:ascii="Tahoma" w:hAnsi="Tahoma" w:cs="Arial"/>
      <w:b/>
      <w:bCs/>
      <w:kern w:val="32"/>
      <w:sz w:val="24"/>
      <w:szCs w:val="32"/>
    </w:rPr>
  </w:style>
  <w:style w:type="paragraph" w:customStyle="1" w:styleId="cpTabulkasmluvnistrany">
    <w:name w:val="cp_Tabulka smluvni strany"/>
    <w:basedOn w:val="Normln"/>
    <w:rsid w:val="00E83243"/>
    <w:pPr>
      <w:framePr w:hSpace="141" w:wrap="around" w:vAnchor="text" w:hAnchor="margin" w:y="501"/>
      <w:spacing w:after="120" w:line="260" w:lineRule="exact"/>
    </w:pPr>
    <w:rPr>
      <w:rFonts w:ascii="Times New Roman" w:hAnsi="Times New Roman"/>
      <w:bCs/>
      <w:sz w:val="22"/>
      <w:szCs w:val="22"/>
      <w:lang w:eastAsia="en-US"/>
    </w:rPr>
  </w:style>
  <w:style w:type="paragraph" w:customStyle="1" w:styleId="Odstavecnormln">
    <w:name w:val="Odstavec normální"/>
    <w:basedOn w:val="Normln"/>
    <w:link w:val="OdstavecnormlnChar"/>
    <w:rsid w:val="00E83243"/>
    <w:pPr>
      <w:numPr>
        <w:numId w:val="10"/>
      </w:numPr>
      <w:tabs>
        <w:tab w:val="num" w:pos="360"/>
      </w:tabs>
      <w:spacing w:after="240"/>
      <w:ind w:left="0" w:firstLine="0"/>
      <w:jc w:val="both"/>
    </w:pPr>
    <w:rPr>
      <w:rFonts w:ascii="Calibri" w:hAnsi="Calibri"/>
      <w:sz w:val="24"/>
      <w:szCs w:val="24"/>
      <w:lang w:eastAsia="en-US"/>
    </w:rPr>
  </w:style>
  <w:style w:type="character" w:customStyle="1" w:styleId="OdstavecnormlnChar">
    <w:name w:val="Odstavec normální Char"/>
    <w:link w:val="Odstavecnormln"/>
    <w:locked/>
    <w:rsid w:val="00E83243"/>
    <w:rPr>
      <w:rFonts w:eastAsia="Times New Roman"/>
      <w:sz w:val="24"/>
      <w:szCs w:val="24"/>
      <w:lang w:eastAsia="en-US"/>
    </w:rPr>
  </w:style>
  <w:style w:type="paragraph" w:customStyle="1" w:styleId="bno">
    <w:name w:val="_bno"/>
    <w:basedOn w:val="Normln"/>
    <w:link w:val="bnoChar"/>
    <w:uiPriority w:val="99"/>
    <w:rsid w:val="00E83243"/>
    <w:pPr>
      <w:spacing w:after="120" w:line="320" w:lineRule="atLeast"/>
      <w:ind w:left="720"/>
      <w:jc w:val="both"/>
    </w:pPr>
    <w:rPr>
      <w:rFonts w:ascii="Times New Roman" w:hAnsi="Times New Roman"/>
      <w:sz w:val="24"/>
    </w:rPr>
  </w:style>
  <w:style w:type="character" w:customStyle="1" w:styleId="bnoChar">
    <w:name w:val="_bno Char"/>
    <w:basedOn w:val="Standardnpsmoodstavce"/>
    <w:link w:val="bno"/>
    <w:uiPriority w:val="99"/>
    <w:rsid w:val="00E83243"/>
    <w:rPr>
      <w:rFonts w:ascii="Times New Roman" w:eastAsia="Times New Roman" w:hAnsi="Times New Roman"/>
      <w:sz w:val="24"/>
      <w:szCs w:val="20"/>
    </w:rPr>
  </w:style>
  <w:style w:type="numbering" w:customStyle="1" w:styleId="StylVcerovovTun">
    <w:name w:val="Styl Víceúrovňové Tučné"/>
    <w:basedOn w:val="Bezseznamu"/>
    <w:rsid w:val="00E83243"/>
    <w:pPr>
      <w:numPr>
        <w:numId w:val="38"/>
      </w:numPr>
    </w:pPr>
  </w:style>
  <w:style w:type="paragraph" w:customStyle="1" w:styleId="Podpora-bod1">
    <w:name w:val="Podpora - bod 1"/>
    <w:basedOn w:val="Normln"/>
    <w:link w:val="Podpora-bod1Char"/>
    <w:qFormat/>
    <w:rsid w:val="00E83243"/>
    <w:pPr>
      <w:numPr>
        <w:numId w:val="11"/>
      </w:numPr>
      <w:tabs>
        <w:tab w:val="left" w:pos="567"/>
      </w:tabs>
      <w:spacing w:before="240" w:after="120"/>
      <w:outlineLvl w:val="4"/>
    </w:pPr>
    <w:rPr>
      <w:rFonts w:ascii="Times New Roman" w:eastAsiaTheme="majorEastAsia" w:hAnsi="Times New Roman" w:cstheme="majorBidi"/>
      <w:b/>
      <w:spacing w:val="2"/>
      <w:sz w:val="22"/>
      <w:szCs w:val="22"/>
    </w:rPr>
  </w:style>
  <w:style w:type="paragraph" w:customStyle="1" w:styleId="Podpora-bod2">
    <w:name w:val="Podpora - bod 2"/>
    <w:basedOn w:val="Podpora-bod1"/>
    <w:link w:val="Podpora-bod2Char1"/>
    <w:qFormat/>
    <w:rsid w:val="00E83243"/>
    <w:pPr>
      <w:numPr>
        <w:ilvl w:val="1"/>
      </w:numPr>
    </w:pPr>
    <w:rPr>
      <w:b w:val="0"/>
    </w:rPr>
  </w:style>
  <w:style w:type="character" w:customStyle="1" w:styleId="Podpora-bod1Char">
    <w:name w:val="Podpora - bod 1 Char"/>
    <w:basedOn w:val="Standardnpsmoodstavce"/>
    <w:link w:val="Podpora-bod1"/>
    <w:rsid w:val="00E83243"/>
    <w:rPr>
      <w:rFonts w:ascii="Times New Roman" w:eastAsiaTheme="majorEastAsia" w:hAnsi="Times New Roman" w:cstheme="majorBidi"/>
      <w:b/>
      <w:spacing w:val="2"/>
    </w:rPr>
  </w:style>
  <w:style w:type="character" w:customStyle="1" w:styleId="Podpora-bod2Char1">
    <w:name w:val="Podpora - bod 2 Char1"/>
    <w:basedOn w:val="Podpora-bod1Char"/>
    <w:link w:val="Podpora-bod2"/>
    <w:rsid w:val="00E83243"/>
    <w:rPr>
      <w:rFonts w:ascii="Times New Roman" w:eastAsiaTheme="majorEastAsia" w:hAnsi="Times New Roman" w:cstheme="majorBidi"/>
      <w:b w:val="0"/>
      <w:spacing w:val="2"/>
    </w:rPr>
  </w:style>
  <w:style w:type="paragraph" w:customStyle="1" w:styleId="RLTextlnkuslovan">
    <w:name w:val="RL Text článku číslovaný"/>
    <w:basedOn w:val="Normln"/>
    <w:link w:val="RLTextlnkuslovanChar"/>
    <w:rsid w:val="00E83243"/>
    <w:pPr>
      <w:numPr>
        <w:ilvl w:val="1"/>
        <w:numId w:val="12"/>
      </w:numPr>
      <w:tabs>
        <w:tab w:val="num" w:pos="360"/>
      </w:tabs>
      <w:spacing w:after="120" w:line="280" w:lineRule="exact"/>
      <w:ind w:left="0" w:firstLine="0"/>
      <w:jc w:val="both"/>
    </w:pPr>
    <w:rPr>
      <w:rFonts w:ascii="Calibri" w:eastAsia="MS Mincho" w:hAnsi="Calibri"/>
      <w:sz w:val="22"/>
      <w:szCs w:val="24"/>
    </w:rPr>
  </w:style>
  <w:style w:type="paragraph" w:customStyle="1" w:styleId="RLlneksmlouvy">
    <w:name w:val="RL Článek smlouvy"/>
    <w:basedOn w:val="Normln"/>
    <w:next w:val="RLTextlnkuslovan"/>
    <w:rsid w:val="00E83243"/>
    <w:pPr>
      <w:keepNext/>
      <w:numPr>
        <w:numId w:val="12"/>
      </w:numPr>
      <w:tabs>
        <w:tab w:val="num" w:pos="360"/>
      </w:tabs>
      <w:suppressAutoHyphens/>
      <w:spacing w:before="360" w:after="120" w:line="280" w:lineRule="exact"/>
      <w:ind w:left="0" w:firstLine="0"/>
      <w:jc w:val="both"/>
      <w:outlineLvl w:val="0"/>
    </w:pPr>
    <w:rPr>
      <w:rFonts w:ascii="Calibri" w:eastAsia="MS Mincho" w:hAnsi="Calibri"/>
      <w:b/>
      <w:sz w:val="22"/>
      <w:szCs w:val="24"/>
      <w:lang w:eastAsia="en-US"/>
    </w:rPr>
  </w:style>
  <w:style w:type="character" w:customStyle="1" w:styleId="RLTextlnkuslovanChar">
    <w:name w:val="RL Text článku číslovaný Char"/>
    <w:basedOn w:val="Standardnpsmoodstavce"/>
    <w:link w:val="RLTextlnkuslovan"/>
    <w:rsid w:val="00E83243"/>
    <w:rPr>
      <w:rFonts w:eastAsia="MS Mincho"/>
      <w:szCs w:val="24"/>
    </w:rPr>
  </w:style>
  <w:style w:type="paragraph" w:customStyle="1" w:styleId="Zkladntextodsazen31">
    <w:name w:val="Základní text odsazený 31"/>
    <w:basedOn w:val="Normln"/>
    <w:rsid w:val="00E83243"/>
    <w:pPr>
      <w:ind w:left="426" w:hanging="426"/>
    </w:pPr>
    <w:rPr>
      <w:rFonts w:ascii="Tahoma" w:eastAsiaTheme="minorHAnsi" w:hAnsi="Tahoma" w:cs="Tahoma"/>
      <w:lang w:eastAsia="ar-SA"/>
    </w:rPr>
  </w:style>
  <w:style w:type="paragraph" w:customStyle="1" w:styleId="bh1">
    <w:name w:val="_bh1"/>
    <w:basedOn w:val="Normln"/>
    <w:next w:val="bh2"/>
    <w:uiPriority w:val="99"/>
    <w:rsid w:val="00E83243"/>
    <w:pPr>
      <w:tabs>
        <w:tab w:val="num" w:pos="720"/>
      </w:tabs>
      <w:spacing w:before="60" w:after="120" w:line="320" w:lineRule="atLeast"/>
      <w:ind w:left="720" w:hanging="720"/>
      <w:jc w:val="both"/>
      <w:outlineLvl w:val="0"/>
    </w:pPr>
    <w:rPr>
      <w:rFonts w:ascii="Times New Roman" w:hAnsi="Times New Roman"/>
      <w:b/>
      <w:caps/>
      <w:sz w:val="24"/>
      <w:szCs w:val="24"/>
    </w:rPr>
  </w:style>
  <w:style w:type="paragraph" w:customStyle="1" w:styleId="bh2">
    <w:name w:val="_bh2"/>
    <w:basedOn w:val="Normln"/>
    <w:link w:val="bh2Char"/>
    <w:uiPriority w:val="99"/>
    <w:rsid w:val="00E83243"/>
    <w:pPr>
      <w:tabs>
        <w:tab w:val="num" w:pos="720"/>
      </w:tabs>
      <w:spacing w:before="60" w:after="120" w:line="320" w:lineRule="atLeast"/>
      <w:ind w:left="720" w:hanging="720"/>
      <w:jc w:val="both"/>
      <w:outlineLvl w:val="1"/>
    </w:pPr>
    <w:rPr>
      <w:rFonts w:ascii="Times New Roman" w:hAnsi="Times New Roman"/>
      <w:sz w:val="24"/>
      <w:u w:val="single"/>
      <w:lang w:val="x-none" w:eastAsia="x-none"/>
    </w:rPr>
  </w:style>
  <w:style w:type="paragraph" w:customStyle="1" w:styleId="bh3">
    <w:name w:val="_bh3"/>
    <w:basedOn w:val="Normln"/>
    <w:link w:val="bh3Char"/>
    <w:uiPriority w:val="99"/>
    <w:rsid w:val="00E83243"/>
    <w:pPr>
      <w:tabs>
        <w:tab w:val="num" w:pos="1440"/>
      </w:tabs>
      <w:spacing w:before="60" w:after="120" w:line="320" w:lineRule="atLeast"/>
      <w:ind w:left="1440" w:hanging="720"/>
      <w:jc w:val="both"/>
      <w:outlineLvl w:val="2"/>
    </w:pPr>
    <w:rPr>
      <w:rFonts w:ascii="Times New Roman" w:hAnsi="Times New Roman"/>
      <w:sz w:val="24"/>
      <w:lang w:val="x-none" w:eastAsia="x-none"/>
    </w:rPr>
  </w:style>
  <w:style w:type="character" w:customStyle="1" w:styleId="bh2Char">
    <w:name w:val="_bh2 Char"/>
    <w:link w:val="bh2"/>
    <w:uiPriority w:val="99"/>
    <w:locked/>
    <w:rsid w:val="00E83243"/>
    <w:rPr>
      <w:rFonts w:ascii="Times New Roman" w:eastAsia="Times New Roman" w:hAnsi="Times New Roman"/>
      <w:sz w:val="24"/>
      <w:szCs w:val="20"/>
      <w:u w:val="single"/>
      <w:lang w:val="x-none" w:eastAsia="x-none"/>
    </w:rPr>
  </w:style>
  <w:style w:type="character" w:customStyle="1" w:styleId="OdrkaChar">
    <w:name w:val="Odrážka Char"/>
    <w:basedOn w:val="Standardnpsmoodstavce"/>
    <w:link w:val="Odrka"/>
    <w:locked/>
    <w:rsid w:val="00E83243"/>
  </w:style>
  <w:style w:type="paragraph" w:customStyle="1" w:styleId="Odrka">
    <w:name w:val="Odrážka"/>
    <w:basedOn w:val="Normln"/>
    <w:link w:val="OdrkaChar"/>
    <w:rsid w:val="00E83243"/>
    <w:pPr>
      <w:spacing w:before="60" w:after="120"/>
      <w:jc w:val="both"/>
    </w:pPr>
    <w:rPr>
      <w:rFonts w:ascii="Calibri" w:eastAsia="Calibri" w:hAnsi="Calibri"/>
      <w:sz w:val="22"/>
      <w:szCs w:val="22"/>
    </w:rPr>
  </w:style>
  <w:style w:type="character" w:customStyle="1" w:styleId="TextkomenteChar1">
    <w:name w:val="Text komentáře Char1"/>
    <w:basedOn w:val="Standardnpsmoodstavce"/>
    <w:uiPriority w:val="99"/>
    <w:locked/>
    <w:rsid w:val="00E83243"/>
    <w:rPr>
      <w:rFonts w:ascii="Times New Roman" w:hAnsi="Times New Roman" w:cs="Times New Roman"/>
      <w:sz w:val="20"/>
      <w:szCs w:val="20"/>
      <w:lang w:eastAsia="ar-SA"/>
    </w:rPr>
  </w:style>
  <w:style w:type="paragraph" w:customStyle="1" w:styleId="Textodst2slovan">
    <w:name w:val="Text odst.2 číslovaný"/>
    <w:basedOn w:val="Textodst1sl"/>
    <w:rsid w:val="00E83243"/>
    <w:pPr>
      <w:tabs>
        <w:tab w:val="clear" w:pos="0"/>
        <w:tab w:val="clear" w:pos="284"/>
      </w:tabs>
      <w:spacing w:before="0"/>
      <w:ind w:left="0" w:firstLine="0"/>
      <w:outlineLvl w:val="2"/>
    </w:pPr>
    <w:rPr>
      <w:rFonts w:ascii="Times New Roman" w:hAnsi="Times New Roman"/>
    </w:rPr>
  </w:style>
  <w:style w:type="character" w:customStyle="1" w:styleId="bh3Char">
    <w:name w:val="_bh3 Char"/>
    <w:basedOn w:val="Standardnpsmoodstavce"/>
    <w:link w:val="bh3"/>
    <w:uiPriority w:val="99"/>
    <w:locked/>
    <w:rsid w:val="00E83243"/>
    <w:rPr>
      <w:rFonts w:ascii="Times New Roman" w:eastAsia="Times New Roman" w:hAnsi="Times New Roman"/>
      <w:sz w:val="24"/>
      <w:szCs w:val="20"/>
      <w:lang w:val="x-none" w:eastAsia="x-none"/>
    </w:rPr>
  </w:style>
  <w:style w:type="character" w:customStyle="1" w:styleId="st1">
    <w:name w:val="st1"/>
    <w:basedOn w:val="Standardnpsmoodstavce"/>
    <w:uiPriority w:val="99"/>
    <w:rsid w:val="00E83243"/>
    <w:rPr>
      <w:rFonts w:ascii="Times New Roman" w:hAnsi="Times New Roman" w:cs="Times New Roman" w:hint="default"/>
    </w:rPr>
  </w:style>
  <w:style w:type="paragraph" w:customStyle="1" w:styleId="BlockQuotation">
    <w:name w:val="Block Quotation"/>
    <w:basedOn w:val="Normln"/>
    <w:rsid w:val="00E83243"/>
    <w:pPr>
      <w:widowControl w:val="0"/>
      <w:ind w:left="426" w:right="425" w:hanging="426"/>
      <w:jc w:val="both"/>
    </w:pPr>
    <w:rPr>
      <w:rFonts w:ascii="Times New Roman" w:hAnsi="Times New Roman"/>
      <w:sz w:val="22"/>
    </w:rPr>
  </w:style>
  <w:style w:type="paragraph" w:customStyle="1" w:styleId="RLTextlnkuslovan-rove2">
    <w:name w:val="RL Text článku číslovaný - úroveň 2"/>
    <w:basedOn w:val="RLlneksmlouvy"/>
    <w:rsid w:val="00E83243"/>
    <w:pPr>
      <w:numPr>
        <w:numId w:val="0"/>
      </w:numPr>
      <w:tabs>
        <w:tab w:val="num" w:pos="737"/>
      </w:tabs>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E83243"/>
    <w:pPr>
      <w:tabs>
        <w:tab w:val="left" w:pos="680"/>
      </w:tabs>
      <w:spacing w:after="120" w:line="280" w:lineRule="exact"/>
      <w:ind w:left="2211" w:hanging="737"/>
      <w:jc w:val="both"/>
    </w:pPr>
  </w:style>
  <w:style w:type="character" w:customStyle="1" w:styleId="WW8Num2z0">
    <w:name w:val="WW8Num2z0"/>
    <w:rsid w:val="00E83243"/>
    <w:rPr>
      <w:rFonts w:ascii="Arial" w:hAnsi="Arial"/>
      <w:b/>
      <w:i w:val="0"/>
      <w:sz w:val="18"/>
    </w:rPr>
  </w:style>
  <w:style w:type="character" w:customStyle="1" w:styleId="WW8Num5z0">
    <w:name w:val="WW8Num5z0"/>
    <w:rsid w:val="00E83243"/>
    <w:rPr>
      <w:rFonts w:ascii="Times New Roman" w:hAnsi="Times New Roman"/>
      <w:b w:val="0"/>
      <w:i w:val="0"/>
      <w:sz w:val="24"/>
    </w:rPr>
  </w:style>
  <w:style w:type="character" w:customStyle="1" w:styleId="WW8Num5z1">
    <w:name w:val="WW8Num5z1"/>
    <w:rsid w:val="00E83243"/>
    <w:rPr>
      <w:rFonts w:ascii="Wingdings 2" w:hAnsi="Wingdings 2"/>
    </w:rPr>
  </w:style>
  <w:style w:type="character" w:customStyle="1" w:styleId="WW8Num6z0">
    <w:name w:val="WW8Num6z0"/>
    <w:rsid w:val="00E83243"/>
    <w:rPr>
      <w:rFonts w:ascii="Symbol" w:hAnsi="Symbol"/>
    </w:rPr>
  </w:style>
  <w:style w:type="character" w:customStyle="1" w:styleId="WW8Num7z0">
    <w:name w:val="WW8Num7z0"/>
    <w:rsid w:val="00E83243"/>
    <w:rPr>
      <w:rFonts w:ascii="Times New Roman" w:hAnsi="Times New Roman"/>
      <w:b w:val="0"/>
      <w:i w:val="0"/>
      <w:sz w:val="24"/>
    </w:rPr>
  </w:style>
  <w:style w:type="character" w:customStyle="1" w:styleId="WW8Num8z0">
    <w:name w:val="WW8Num8z0"/>
    <w:rsid w:val="00E83243"/>
    <w:rPr>
      <w:rFonts w:ascii="Wingdings" w:hAnsi="Wingdings"/>
    </w:rPr>
  </w:style>
  <w:style w:type="character" w:customStyle="1" w:styleId="WW8Num9z0">
    <w:name w:val="WW8Num9z0"/>
    <w:rsid w:val="00E83243"/>
    <w:rPr>
      <w:rFonts w:ascii="OpenSymbol" w:hAnsi="OpenSymbol"/>
    </w:rPr>
  </w:style>
  <w:style w:type="character" w:customStyle="1" w:styleId="WW8Num10z0">
    <w:name w:val="WW8Num10z0"/>
    <w:rsid w:val="00E83243"/>
    <w:rPr>
      <w:rFonts w:ascii="Arial" w:hAnsi="Arial"/>
      <w:b/>
      <w:i w:val="0"/>
      <w:sz w:val="18"/>
    </w:rPr>
  </w:style>
  <w:style w:type="character" w:customStyle="1" w:styleId="Standardnpsmoodstavce1">
    <w:name w:val="Standardní písmo odstavce1"/>
    <w:rsid w:val="00E83243"/>
  </w:style>
  <w:style w:type="character" w:customStyle="1" w:styleId="Standardnpsmoodstavce2">
    <w:name w:val="Standardní písmo odstavce2"/>
    <w:rsid w:val="00E83243"/>
  </w:style>
  <w:style w:type="character" w:customStyle="1" w:styleId="DefaultParagraphFont1">
    <w:name w:val="Default Paragraph Font1"/>
    <w:rsid w:val="00E83243"/>
  </w:style>
  <w:style w:type="character" w:customStyle="1" w:styleId="Absatz-Standardschriftart">
    <w:name w:val="Absatz-Standardschriftart"/>
    <w:rsid w:val="00E83243"/>
  </w:style>
  <w:style w:type="character" w:customStyle="1" w:styleId="WW-Absatz-Standardschriftart">
    <w:name w:val="WW-Absatz-Standardschriftart"/>
    <w:rsid w:val="00E83243"/>
  </w:style>
  <w:style w:type="character" w:customStyle="1" w:styleId="WW-DefaultParagraphFont">
    <w:name w:val="WW-Default Paragraph Font"/>
    <w:rsid w:val="00E83243"/>
  </w:style>
  <w:style w:type="character" w:customStyle="1" w:styleId="WW-Absatz-Standardschriftart1">
    <w:name w:val="WW-Absatz-Standardschriftart1"/>
    <w:rsid w:val="00E83243"/>
  </w:style>
  <w:style w:type="character" w:customStyle="1" w:styleId="WW8Num4z0">
    <w:name w:val="WW8Num4z0"/>
    <w:rsid w:val="00E83243"/>
    <w:rPr>
      <w:rFonts w:ascii="Arial Unicode MS" w:hAnsi="Arial Unicode MS"/>
    </w:rPr>
  </w:style>
  <w:style w:type="character" w:customStyle="1" w:styleId="WW8Num4z1">
    <w:name w:val="WW8Num4z1"/>
    <w:rsid w:val="00E83243"/>
    <w:rPr>
      <w:rFonts w:ascii="Courier New" w:hAnsi="Courier New" w:cs="Arial"/>
    </w:rPr>
  </w:style>
  <w:style w:type="character" w:customStyle="1" w:styleId="WW8Num4z2">
    <w:name w:val="WW8Num4z2"/>
    <w:rsid w:val="00E83243"/>
    <w:rPr>
      <w:rFonts w:ascii="Wingdings" w:hAnsi="Wingdings"/>
    </w:rPr>
  </w:style>
  <w:style w:type="character" w:customStyle="1" w:styleId="WW8Num4z3">
    <w:name w:val="WW8Num4z3"/>
    <w:rsid w:val="00E83243"/>
    <w:rPr>
      <w:rFonts w:ascii="Symbol" w:hAnsi="Symbol"/>
    </w:rPr>
  </w:style>
  <w:style w:type="character" w:customStyle="1" w:styleId="WW8Num7z1">
    <w:name w:val="WW8Num7z1"/>
    <w:rsid w:val="00E83243"/>
    <w:rPr>
      <w:rFonts w:ascii="Wingdings 2" w:hAnsi="Wingdings 2"/>
    </w:rPr>
  </w:style>
  <w:style w:type="character" w:customStyle="1" w:styleId="WW8Num11z0">
    <w:name w:val="WW8Num11z0"/>
    <w:rsid w:val="00E83243"/>
    <w:rPr>
      <w:rFonts w:ascii="Symbol" w:hAnsi="Symbol"/>
    </w:rPr>
  </w:style>
  <w:style w:type="character" w:customStyle="1" w:styleId="WW8Num12z0">
    <w:name w:val="WW8Num12z0"/>
    <w:rsid w:val="00E83243"/>
    <w:rPr>
      <w:rFonts w:ascii="Symbol" w:hAnsi="Symbol"/>
    </w:rPr>
  </w:style>
  <w:style w:type="character" w:customStyle="1" w:styleId="WW8Num12z1">
    <w:name w:val="WW8Num12z1"/>
    <w:rsid w:val="00E83243"/>
    <w:rPr>
      <w:rFonts w:ascii="Wingdings 2" w:hAnsi="Wingdings 2"/>
    </w:rPr>
  </w:style>
  <w:style w:type="character" w:customStyle="1" w:styleId="WW8Num12z2">
    <w:name w:val="WW8Num12z2"/>
    <w:rsid w:val="00E83243"/>
    <w:rPr>
      <w:rFonts w:ascii="Wingdings" w:hAnsi="Wingdings"/>
    </w:rPr>
  </w:style>
  <w:style w:type="character" w:customStyle="1" w:styleId="WW8Num12z4">
    <w:name w:val="WW8Num12z4"/>
    <w:rsid w:val="00E83243"/>
    <w:rPr>
      <w:rFonts w:ascii="Courier New" w:hAnsi="Courier New" w:cs="Wingdings 2"/>
    </w:rPr>
  </w:style>
  <w:style w:type="character" w:customStyle="1" w:styleId="WW8Num14z0">
    <w:name w:val="WW8Num14z0"/>
    <w:rsid w:val="00E83243"/>
    <w:rPr>
      <w:rFonts w:ascii="Symbol" w:hAnsi="Symbol"/>
    </w:rPr>
  </w:style>
  <w:style w:type="character" w:customStyle="1" w:styleId="WW8Num14z1">
    <w:name w:val="WW8Num14z1"/>
    <w:rsid w:val="00E83243"/>
    <w:rPr>
      <w:rFonts w:ascii="Courier New" w:hAnsi="Courier New" w:cs="Courier New"/>
    </w:rPr>
  </w:style>
  <w:style w:type="character" w:customStyle="1" w:styleId="WW8Num14z2">
    <w:name w:val="WW8Num14z2"/>
    <w:rsid w:val="00E83243"/>
    <w:rPr>
      <w:rFonts w:ascii="Wingdings" w:hAnsi="Wingdings"/>
    </w:rPr>
  </w:style>
  <w:style w:type="character" w:customStyle="1" w:styleId="WW8Num16z0">
    <w:name w:val="WW8Num16z0"/>
    <w:rsid w:val="00E83243"/>
    <w:rPr>
      <w:color w:val="auto"/>
    </w:rPr>
  </w:style>
  <w:style w:type="character" w:customStyle="1" w:styleId="WW8Num17z0">
    <w:name w:val="WW8Num17z0"/>
    <w:rsid w:val="00E83243"/>
    <w:rPr>
      <w:rFonts w:ascii="Symbol" w:hAnsi="Symbol"/>
    </w:rPr>
  </w:style>
  <w:style w:type="character" w:customStyle="1" w:styleId="WW8Num17z1">
    <w:name w:val="WW8Num17z1"/>
    <w:rsid w:val="00E83243"/>
    <w:rPr>
      <w:rFonts w:ascii="Courier New" w:hAnsi="Courier New" w:cs="Arial"/>
    </w:rPr>
  </w:style>
  <w:style w:type="character" w:customStyle="1" w:styleId="WW8Num17z2">
    <w:name w:val="WW8Num17z2"/>
    <w:rsid w:val="00E83243"/>
    <w:rPr>
      <w:rFonts w:ascii="Wingdings" w:hAnsi="Wingdings"/>
    </w:rPr>
  </w:style>
  <w:style w:type="character" w:customStyle="1" w:styleId="WW8Num18z0">
    <w:name w:val="WW8Num18z0"/>
    <w:rsid w:val="00E83243"/>
    <w:rPr>
      <w:rFonts w:ascii="Symbol" w:hAnsi="Symbol"/>
    </w:rPr>
  </w:style>
  <w:style w:type="character" w:customStyle="1" w:styleId="WW8Num20z0">
    <w:name w:val="WW8Num20z0"/>
    <w:rsid w:val="00E83243"/>
    <w:rPr>
      <w:rFonts w:ascii="Tahoma" w:hAnsi="Tahoma"/>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sid w:val="00E83243"/>
    <w:rPr>
      <w:rFonts w:ascii="Tahoma" w:hAnsi="Tahoma" w:cs="Times New Roman"/>
      <w:b/>
      <w:i w:val="0"/>
      <w:sz w:val="20"/>
      <w:szCs w:val="20"/>
    </w:rPr>
  </w:style>
  <w:style w:type="character" w:customStyle="1" w:styleId="WW8Num20z2">
    <w:name w:val="WW8Num20z2"/>
    <w:rsid w:val="00E83243"/>
    <w:rPr>
      <w:rFonts w:ascii="Tahoma" w:hAnsi="Tahoma"/>
      <w:b/>
      <w:i w:val="0"/>
      <w:sz w:val="20"/>
      <w:szCs w:val="20"/>
    </w:rPr>
  </w:style>
  <w:style w:type="character" w:customStyle="1" w:styleId="WW8Num20z3">
    <w:name w:val="WW8Num20z3"/>
    <w:rsid w:val="00E83243"/>
    <w:rPr>
      <w:rFonts w:ascii="Times New Roman" w:hAnsi="Times New Roman"/>
      <w:b/>
    </w:rPr>
  </w:style>
  <w:style w:type="character" w:customStyle="1" w:styleId="WW8Num21z0">
    <w:name w:val="WW8Num21z0"/>
    <w:rsid w:val="00E83243"/>
    <w:rPr>
      <w:rFonts w:ascii="Symbol" w:hAnsi="Symbol"/>
    </w:rPr>
  </w:style>
  <w:style w:type="character" w:customStyle="1" w:styleId="WW8Num21z1">
    <w:name w:val="WW8Num21z1"/>
    <w:rsid w:val="00E83243"/>
    <w:rPr>
      <w:rFonts w:ascii="Courier New" w:hAnsi="Courier New" w:cs="Arial"/>
    </w:rPr>
  </w:style>
  <w:style w:type="character" w:customStyle="1" w:styleId="WW8Num21z2">
    <w:name w:val="WW8Num21z2"/>
    <w:rsid w:val="00E83243"/>
    <w:rPr>
      <w:rFonts w:ascii="Wingdings" w:hAnsi="Wingdings"/>
    </w:rPr>
  </w:style>
  <w:style w:type="character" w:customStyle="1" w:styleId="WW8Num22z0">
    <w:name w:val="WW8Num22z0"/>
    <w:rsid w:val="00E83243"/>
    <w:rPr>
      <w:rFonts w:ascii="Symbol" w:hAnsi="Symbol"/>
    </w:rPr>
  </w:style>
  <w:style w:type="character" w:customStyle="1" w:styleId="WW8Num22z1">
    <w:name w:val="WW8Num22z1"/>
    <w:rsid w:val="00E83243"/>
    <w:rPr>
      <w:rFonts w:ascii="Courier New" w:hAnsi="Courier New" w:cs="Courier New"/>
    </w:rPr>
  </w:style>
  <w:style w:type="character" w:customStyle="1" w:styleId="WW8Num22z2">
    <w:name w:val="WW8Num22z2"/>
    <w:rsid w:val="00E83243"/>
    <w:rPr>
      <w:rFonts w:ascii="Wingdings" w:hAnsi="Wingdings"/>
    </w:rPr>
  </w:style>
  <w:style w:type="character" w:customStyle="1" w:styleId="WW8Num23z0">
    <w:name w:val="WW8Num23z0"/>
    <w:rsid w:val="00E83243"/>
    <w:rPr>
      <w:rFonts w:ascii="Wingdings" w:hAnsi="Wingdings"/>
    </w:rPr>
  </w:style>
  <w:style w:type="character" w:customStyle="1" w:styleId="WW8Num23z1">
    <w:name w:val="WW8Num23z1"/>
    <w:rsid w:val="00E83243"/>
    <w:rPr>
      <w:rFonts w:ascii="Courier New" w:hAnsi="Courier New" w:cs="Courier New"/>
    </w:rPr>
  </w:style>
  <w:style w:type="character" w:customStyle="1" w:styleId="WW8Num23z3">
    <w:name w:val="WW8Num23z3"/>
    <w:rsid w:val="00E83243"/>
    <w:rPr>
      <w:rFonts w:ascii="Symbol" w:hAnsi="Symbol"/>
    </w:rPr>
  </w:style>
  <w:style w:type="character" w:customStyle="1" w:styleId="WW8Num24z0">
    <w:name w:val="WW8Num24z0"/>
    <w:rsid w:val="00E83243"/>
    <w:rPr>
      <w:rFonts w:ascii="Symbol" w:hAnsi="Symbol"/>
    </w:rPr>
  </w:style>
  <w:style w:type="character" w:customStyle="1" w:styleId="WW8Num27z0">
    <w:name w:val="WW8Num27z0"/>
    <w:rsid w:val="00E83243"/>
    <w:rPr>
      <w:rFonts w:ascii="Wingdings" w:hAnsi="Wingdings"/>
    </w:rPr>
  </w:style>
  <w:style w:type="character" w:customStyle="1" w:styleId="WW8Num27z1">
    <w:name w:val="WW8Num27z1"/>
    <w:rsid w:val="00E83243"/>
    <w:rPr>
      <w:rFonts w:ascii="Courier New" w:hAnsi="Courier New" w:cs="Arial"/>
    </w:rPr>
  </w:style>
  <w:style w:type="character" w:customStyle="1" w:styleId="WW8Num27z3">
    <w:name w:val="WW8Num27z3"/>
    <w:rsid w:val="00E83243"/>
    <w:rPr>
      <w:rFonts w:ascii="Symbol" w:hAnsi="Symbol"/>
    </w:rPr>
  </w:style>
  <w:style w:type="character" w:customStyle="1" w:styleId="WW8Num28z0">
    <w:name w:val="WW8Num28z0"/>
    <w:rsid w:val="00E83243"/>
    <w:rPr>
      <w:rFonts w:ascii="Tahoma" w:eastAsia="Luxi Sans" w:hAnsi="Tahoma" w:cs="Luxi Sans"/>
    </w:rPr>
  </w:style>
  <w:style w:type="character" w:customStyle="1" w:styleId="WW8Num28z1">
    <w:name w:val="WW8Num28z1"/>
    <w:rsid w:val="00E83243"/>
    <w:rPr>
      <w:rFonts w:ascii="Courier New" w:hAnsi="Courier New" w:cs="Arial"/>
    </w:rPr>
  </w:style>
  <w:style w:type="character" w:customStyle="1" w:styleId="WW8Num28z2">
    <w:name w:val="WW8Num28z2"/>
    <w:rsid w:val="00E83243"/>
    <w:rPr>
      <w:rFonts w:ascii="Wingdings" w:hAnsi="Wingdings"/>
    </w:rPr>
  </w:style>
  <w:style w:type="character" w:customStyle="1" w:styleId="WW8Num28z3">
    <w:name w:val="WW8Num28z3"/>
    <w:rsid w:val="00E83243"/>
    <w:rPr>
      <w:rFonts w:ascii="Symbol" w:hAnsi="Symbol"/>
    </w:rPr>
  </w:style>
  <w:style w:type="character" w:customStyle="1" w:styleId="WW8Num29z0">
    <w:name w:val="WW8Num29z0"/>
    <w:rsid w:val="00E83243"/>
    <w:rPr>
      <w:rFonts w:ascii="Symbol" w:hAnsi="Symbol"/>
    </w:rPr>
  </w:style>
  <w:style w:type="character" w:customStyle="1" w:styleId="WW8Num29z1">
    <w:name w:val="WW8Num29z1"/>
    <w:rsid w:val="00E83243"/>
    <w:rPr>
      <w:rFonts w:ascii="Courier New" w:hAnsi="Courier New" w:cs="Courier New"/>
    </w:rPr>
  </w:style>
  <w:style w:type="character" w:customStyle="1" w:styleId="WW8Num29z2">
    <w:name w:val="WW8Num29z2"/>
    <w:rsid w:val="00E83243"/>
    <w:rPr>
      <w:rFonts w:ascii="Wingdings" w:hAnsi="Wingdings"/>
    </w:rPr>
  </w:style>
  <w:style w:type="character" w:customStyle="1" w:styleId="WW8NumSt18z0">
    <w:name w:val="WW8NumSt18z0"/>
    <w:rsid w:val="00E83243"/>
    <w:rPr>
      <w:rFonts w:ascii="Symbol" w:hAnsi="Symbol"/>
      <w:b w:val="0"/>
      <w:i w:val="0"/>
      <w:sz w:val="20"/>
      <w:u w:val="none"/>
    </w:rPr>
  </w:style>
  <w:style w:type="character" w:customStyle="1" w:styleId="Standardnpsmoodstavce10">
    <w:name w:val="Standardní písmo odstavce10"/>
    <w:rsid w:val="00E83243"/>
  </w:style>
  <w:style w:type="character" w:customStyle="1" w:styleId="Odkaznakoment1">
    <w:name w:val="Odkaz na komentář1"/>
    <w:rsid w:val="00E83243"/>
    <w:rPr>
      <w:sz w:val="16"/>
      <w:szCs w:val="16"/>
    </w:rPr>
  </w:style>
  <w:style w:type="character" w:customStyle="1" w:styleId="StyleArial">
    <w:name w:val="Style Arial"/>
    <w:rsid w:val="00E83243"/>
    <w:rPr>
      <w:rFonts w:ascii="Times New Roman" w:hAnsi="Times New Roman"/>
    </w:rPr>
  </w:style>
  <w:style w:type="character" w:customStyle="1" w:styleId="BalloonTextChar">
    <w:name w:val="Balloon Text Char"/>
    <w:rsid w:val="00E83243"/>
    <w:rPr>
      <w:rFonts w:ascii="Tahoma" w:hAnsi="Tahoma" w:cs="Tahoma"/>
      <w:sz w:val="16"/>
      <w:szCs w:val="16"/>
      <w:lang w:val="cs-CZ"/>
    </w:rPr>
  </w:style>
  <w:style w:type="character" w:customStyle="1" w:styleId="CommentReference1">
    <w:name w:val="Comment Reference1"/>
    <w:rsid w:val="00E83243"/>
    <w:rPr>
      <w:sz w:val="16"/>
      <w:szCs w:val="16"/>
    </w:rPr>
  </w:style>
  <w:style w:type="character" w:customStyle="1" w:styleId="CommentTextChar">
    <w:name w:val="Comment Text Char"/>
    <w:rsid w:val="00E83243"/>
    <w:rPr>
      <w:lang w:val="cs-CZ"/>
    </w:rPr>
  </w:style>
  <w:style w:type="character" w:customStyle="1" w:styleId="CommentSubjectChar">
    <w:name w:val="Comment Subject Char"/>
    <w:rsid w:val="00E83243"/>
    <w:rPr>
      <w:b/>
      <w:bCs/>
      <w:lang w:val="cs-CZ"/>
    </w:rPr>
  </w:style>
  <w:style w:type="character" w:customStyle="1" w:styleId="Odkaznakoment2">
    <w:name w:val="Odkaz na komentář2"/>
    <w:rsid w:val="00E83243"/>
    <w:rPr>
      <w:sz w:val="16"/>
      <w:szCs w:val="16"/>
    </w:rPr>
  </w:style>
  <w:style w:type="character" w:styleId="Sledovanodkaz">
    <w:name w:val="FollowedHyperlink"/>
    <w:semiHidden/>
    <w:rsid w:val="00E83243"/>
    <w:rPr>
      <w:color w:val="800080"/>
      <w:u w:val="single"/>
    </w:rPr>
  </w:style>
  <w:style w:type="paragraph" w:customStyle="1" w:styleId="2">
    <w:name w:val="2"/>
    <w:qFormat/>
    <w:rsid w:val="00E83243"/>
    <w:pPr>
      <w:spacing w:after="200" w:line="312" w:lineRule="auto"/>
      <w:ind w:right="288"/>
    </w:pPr>
    <w:rPr>
      <w:rFonts w:ascii="Arial" w:eastAsiaTheme="minorHAnsi" w:hAnsi="Arial" w:cstheme="minorBidi"/>
      <w:color w:val="696969"/>
      <w:lang w:eastAsia="en-US"/>
    </w:rPr>
  </w:style>
  <w:style w:type="paragraph" w:customStyle="1" w:styleId="Heading">
    <w:name w:val="Heading"/>
    <w:basedOn w:val="Normln"/>
    <w:next w:val="Zkladntext"/>
    <w:rsid w:val="00E83243"/>
    <w:pPr>
      <w:keepNext/>
      <w:suppressAutoHyphens/>
      <w:spacing w:before="240" w:after="120"/>
    </w:pPr>
    <w:rPr>
      <w:rFonts w:eastAsia="Lucida Sans Unicode" w:cs="Tahoma"/>
      <w:sz w:val="28"/>
      <w:szCs w:val="28"/>
      <w:lang w:eastAsia="ar-SA"/>
    </w:rPr>
  </w:style>
  <w:style w:type="paragraph" w:customStyle="1" w:styleId="Titulek1">
    <w:name w:val="Titulek1"/>
    <w:basedOn w:val="Normln"/>
    <w:rsid w:val="00E83243"/>
    <w:pPr>
      <w:suppressLineNumbers/>
      <w:suppressAutoHyphens/>
      <w:spacing w:before="120" w:after="120"/>
    </w:pPr>
    <w:rPr>
      <w:rFonts w:ascii="Times New Roman" w:hAnsi="Times New Roman" w:cs="Tahoma"/>
      <w:i/>
      <w:iCs/>
      <w:sz w:val="24"/>
      <w:szCs w:val="24"/>
      <w:lang w:eastAsia="ar-SA"/>
    </w:rPr>
  </w:style>
  <w:style w:type="paragraph" w:customStyle="1" w:styleId="Index">
    <w:name w:val="Index"/>
    <w:basedOn w:val="Normln"/>
    <w:rsid w:val="00E83243"/>
    <w:pPr>
      <w:suppressLineNumbers/>
      <w:suppressAutoHyphens/>
    </w:pPr>
    <w:rPr>
      <w:rFonts w:ascii="Times New Roman" w:hAnsi="Times New Roman" w:cs="Tahoma"/>
      <w:sz w:val="24"/>
      <w:szCs w:val="24"/>
      <w:lang w:eastAsia="ar-SA"/>
    </w:rPr>
  </w:style>
  <w:style w:type="paragraph" w:customStyle="1" w:styleId="Caption1">
    <w:name w:val="Caption1"/>
    <w:basedOn w:val="Normln"/>
    <w:rsid w:val="00E83243"/>
    <w:pPr>
      <w:suppressLineNumbers/>
      <w:suppressAutoHyphens/>
      <w:spacing w:before="120" w:after="120"/>
    </w:pPr>
    <w:rPr>
      <w:rFonts w:ascii="Times New Roman" w:hAnsi="Times New Roman" w:cs="Tahoma"/>
      <w:i/>
      <w:iCs/>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E83243"/>
    <w:pPr>
      <w:suppressAutoHyphens/>
      <w:autoSpaceDE w:val="0"/>
      <w:spacing w:before="240" w:after="120"/>
      <w:jc w:val="both"/>
    </w:pPr>
    <w:rPr>
      <w:rFonts w:ascii="Times New Roman" w:hAnsi="Times New Roman"/>
      <w:kern w:val="1"/>
      <w:szCs w:val="24"/>
      <w:lang w:eastAsia="ar-SA"/>
    </w:rPr>
  </w:style>
  <w:style w:type="paragraph" w:customStyle="1" w:styleId="normalcond">
    <w:name w:val="normalcond"/>
    <w:basedOn w:val="Normln"/>
    <w:rsid w:val="00E83243"/>
    <w:pPr>
      <w:tabs>
        <w:tab w:val="left" w:pos="426"/>
        <w:tab w:val="left" w:pos="2269"/>
        <w:tab w:val="left" w:pos="5387"/>
        <w:tab w:val="left" w:pos="6379"/>
      </w:tabs>
      <w:suppressAutoHyphens/>
      <w:autoSpaceDE w:val="0"/>
      <w:spacing w:before="60" w:line="360" w:lineRule="atLeast"/>
      <w:jc w:val="both"/>
    </w:pPr>
    <w:rPr>
      <w:rFonts w:ascii="Times New Roman" w:hAnsi="Times New Roman"/>
      <w:szCs w:val="24"/>
      <w:lang w:val="en-GB" w:eastAsia="ar-SA"/>
    </w:rPr>
  </w:style>
  <w:style w:type="paragraph" w:customStyle="1" w:styleId="ACSmlouva">
    <w:name w:val="AC Smlouva"/>
    <w:basedOn w:val="Normln"/>
    <w:rsid w:val="00E83243"/>
    <w:pPr>
      <w:tabs>
        <w:tab w:val="left" w:pos="567"/>
      </w:tabs>
      <w:suppressAutoHyphens/>
      <w:spacing w:before="120"/>
    </w:pPr>
    <w:rPr>
      <w:spacing w:val="2"/>
      <w:lang w:eastAsia="ar-SA"/>
    </w:rPr>
  </w:style>
  <w:style w:type="paragraph" w:customStyle="1" w:styleId="ACsodrkami">
    <w:name w:val="AC s odrážkami"/>
    <w:basedOn w:val="ACNormln"/>
    <w:rsid w:val="00E83243"/>
    <w:pPr>
      <w:widowControl w:val="0"/>
      <w:tabs>
        <w:tab w:val="num" w:pos="720"/>
      </w:tabs>
      <w:suppressAutoHyphens/>
      <w:spacing w:before="60"/>
      <w:ind w:left="720" w:hanging="360"/>
    </w:pPr>
    <w:rPr>
      <w:szCs w:val="20"/>
      <w:lang w:eastAsia="ar-SA"/>
    </w:rPr>
  </w:style>
  <w:style w:type="paragraph" w:customStyle="1" w:styleId="Textkomente1">
    <w:name w:val="Text komentáře1"/>
    <w:basedOn w:val="Normln"/>
    <w:rsid w:val="00E83243"/>
    <w:pPr>
      <w:suppressAutoHyphens/>
    </w:pPr>
    <w:rPr>
      <w:rFonts w:ascii="Times New Roman" w:hAnsi="Times New Roman"/>
      <w:lang w:eastAsia="ar-SA"/>
    </w:rPr>
  </w:style>
  <w:style w:type="paragraph" w:customStyle="1" w:styleId="Textbubliny1">
    <w:name w:val="Text bubliny1"/>
    <w:basedOn w:val="Normln"/>
    <w:rsid w:val="00E83243"/>
    <w:pPr>
      <w:suppressAutoHyphens/>
    </w:pPr>
    <w:rPr>
      <w:rFonts w:ascii="Tahoma" w:hAnsi="Tahoma" w:cs="Tahoma"/>
      <w:sz w:val="16"/>
      <w:szCs w:val="16"/>
      <w:lang w:eastAsia="ar-SA"/>
    </w:rPr>
  </w:style>
  <w:style w:type="paragraph" w:customStyle="1" w:styleId="dka">
    <w:name w:val="Řádka"/>
    <w:rsid w:val="00E83243"/>
    <w:pPr>
      <w:suppressAutoHyphens/>
    </w:pPr>
    <w:rPr>
      <w:rFonts w:ascii="Arial" w:eastAsia="Arial" w:hAnsi="Arial"/>
      <w:b/>
      <w:color w:val="000000"/>
      <w:sz w:val="24"/>
      <w:szCs w:val="20"/>
      <w:lang w:eastAsia="ar-SA"/>
    </w:rPr>
  </w:style>
  <w:style w:type="paragraph" w:customStyle="1" w:styleId="Odsazen1">
    <w:name w:val="Odsazení 1"/>
    <w:rsid w:val="00E83243"/>
    <w:pPr>
      <w:suppressAutoHyphens/>
      <w:spacing w:before="28"/>
      <w:ind w:left="1474"/>
    </w:pPr>
    <w:rPr>
      <w:rFonts w:ascii="Arial" w:eastAsia="Arial" w:hAnsi="Arial"/>
      <w:b/>
      <w:color w:val="000000"/>
      <w:sz w:val="24"/>
      <w:szCs w:val="20"/>
      <w:lang w:eastAsia="ar-SA"/>
    </w:rPr>
  </w:style>
  <w:style w:type="paragraph" w:customStyle="1" w:styleId="dkamal">
    <w:name w:val="Řádka malá"/>
    <w:rsid w:val="00E83243"/>
    <w:pPr>
      <w:suppressAutoHyphens/>
    </w:pPr>
    <w:rPr>
      <w:rFonts w:ascii="Times New Roman" w:eastAsia="Arial" w:hAnsi="Times New Roman"/>
      <w:color w:val="000000"/>
      <w:szCs w:val="20"/>
      <w:lang w:eastAsia="ar-SA"/>
    </w:rPr>
  </w:style>
  <w:style w:type="paragraph" w:customStyle="1" w:styleId="Texttabulky">
    <w:name w:val="Text tabulky"/>
    <w:rsid w:val="00E83243"/>
    <w:pPr>
      <w:keepLines/>
      <w:suppressAutoHyphens/>
      <w:jc w:val="both"/>
    </w:pPr>
    <w:rPr>
      <w:rFonts w:ascii="Times New Roman" w:eastAsia="Arial" w:hAnsi="Times New Roman"/>
      <w:color w:val="000000"/>
      <w:sz w:val="20"/>
      <w:szCs w:val="20"/>
      <w:lang w:eastAsia="ar-SA"/>
    </w:rPr>
  </w:style>
  <w:style w:type="paragraph" w:customStyle="1" w:styleId="Prosttext1">
    <w:name w:val="Prostý text1"/>
    <w:basedOn w:val="Normln"/>
    <w:rsid w:val="00E83243"/>
    <w:pPr>
      <w:suppressAutoHyphens/>
    </w:pPr>
    <w:rPr>
      <w:rFonts w:ascii="Consolas" w:eastAsia="Calibri" w:hAnsi="Consolas"/>
      <w:sz w:val="21"/>
      <w:szCs w:val="21"/>
      <w:lang w:val="en-US" w:eastAsia="ar-SA"/>
    </w:rPr>
  </w:style>
  <w:style w:type="paragraph" w:customStyle="1" w:styleId="Standard">
    <w:name w:val="Standard"/>
    <w:basedOn w:val="Normln"/>
    <w:rsid w:val="00E83243"/>
    <w:pPr>
      <w:suppressAutoHyphens/>
      <w:overflowPunct w:val="0"/>
      <w:autoSpaceDE w:val="0"/>
      <w:spacing w:after="240"/>
      <w:ind w:left="720" w:hanging="720"/>
      <w:jc w:val="both"/>
    </w:pPr>
    <w:rPr>
      <w:rFonts w:ascii="Times New Roman" w:hAnsi="Times New Roman"/>
      <w:sz w:val="24"/>
      <w:lang w:eastAsia="ar-SA"/>
    </w:rPr>
  </w:style>
  <w:style w:type="paragraph" w:customStyle="1" w:styleId="cpslosmlouvy">
    <w:name w:val="cp_Číslo smlouvy"/>
    <w:basedOn w:val="Normln"/>
    <w:rsid w:val="00E83243"/>
    <w:pPr>
      <w:suppressAutoHyphens/>
      <w:spacing w:after="260" w:line="260" w:lineRule="exact"/>
      <w:jc w:val="center"/>
    </w:pPr>
    <w:rPr>
      <w:rFonts w:ascii="Times New Roman" w:hAnsi="Times New Roman"/>
      <w:sz w:val="22"/>
      <w:szCs w:val="22"/>
      <w:lang w:eastAsia="ar-SA"/>
    </w:rPr>
  </w:style>
  <w:style w:type="paragraph" w:customStyle="1" w:styleId="Revize1">
    <w:name w:val="Revize1"/>
    <w:rsid w:val="00E83243"/>
    <w:pPr>
      <w:suppressAutoHyphens/>
    </w:pPr>
    <w:rPr>
      <w:rFonts w:ascii="Times New Roman" w:eastAsia="Arial" w:hAnsi="Times New Roman"/>
      <w:sz w:val="24"/>
      <w:szCs w:val="24"/>
      <w:lang w:eastAsia="ar-SA"/>
    </w:rPr>
  </w:style>
  <w:style w:type="paragraph" w:customStyle="1" w:styleId="Framecontents">
    <w:name w:val="Frame contents"/>
    <w:basedOn w:val="Zkladntext"/>
    <w:rsid w:val="00E83243"/>
    <w:pPr>
      <w:widowControl/>
      <w:suppressAutoHyphens/>
      <w:jc w:val="left"/>
    </w:pPr>
    <w:rPr>
      <w:rFonts w:ascii="Times New Roman" w:eastAsia="Arial" w:hAnsi="Times New Roman"/>
      <w:sz w:val="24"/>
      <w:lang w:val="en-US" w:eastAsia="ar-SA"/>
    </w:rPr>
  </w:style>
  <w:style w:type="paragraph" w:customStyle="1" w:styleId="TableContents">
    <w:name w:val="Table Contents"/>
    <w:basedOn w:val="Normln"/>
    <w:rsid w:val="00E83243"/>
    <w:pPr>
      <w:suppressLineNumbers/>
      <w:suppressAutoHyphens/>
    </w:pPr>
    <w:rPr>
      <w:rFonts w:ascii="Times New Roman" w:hAnsi="Times New Roman"/>
      <w:sz w:val="24"/>
      <w:szCs w:val="24"/>
      <w:lang w:eastAsia="ar-SA"/>
    </w:rPr>
  </w:style>
  <w:style w:type="paragraph" w:customStyle="1" w:styleId="TableHeading">
    <w:name w:val="Table Heading"/>
    <w:basedOn w:val="TableContents"/>
    <w:rsid w:val="00E83243"/>
    <w:pPr>
      <w:jc w:val="center"/>
    </w:pPr>
    <w:rPr>
      <w:b/>
      <w:bCs/>
    </w:rPr>
  </w:style>
  <w:style w:type="paragraph" w:customStyle="1" w:styleId="BalloonText1">
    <w:name w:val="Balloon Text1"/>
    <w:basedOn w:val="Normln"/>
    <w:rsid w:val="00E83243"/>
    <w:pPr>
      <w:suppressAutoHyphens/>
    </w:pPr>
    <w:rPr>
      <w:rFonts w:ascii="Tahoma" w:hAnsi="Tahoma" w:cs="Tahoma"/>
      <w:sz w:val="16"/>
      <w:szCs w:val="16"/>
      <w:lang w:eastAsia="ar-SA"/>
    </w:rPr>
  </w:style>
  <w:style w:type="paragraph" w:customStyle="1" w:styleId="CommentText1">
    <w:name w:val="Comment Text1"/>
    <w:basedOn w:val="Normln"/>
    <w:rsid w:val="00E83243"/>
    <w:pPr>
      <w:suppressAutoHyphens/>
    </w:pPr>
    <w:rPr>
      <w:rFonts w:ascii="Times New Roman" w:hAnsi="Times New Roman"/>
      <w:lang w:eastAsia="ar-SA"/>
    </w:rPr>
  </w:style>
  <w:style w:type="paragraph" w:customStyle="1" w:styleId="CommentSubject1">
    <w:name w:val="Comment Subject1"/>
    <w:basedOn w:val="CommentText1"/>
    <w:next w:val="CommentText1"/>
    <w:rsid w:val="00E83243"/>
    <w:rPr>
      <w:b/>
      <w:bCs/>
    </w:rPr>
  </w:style>
  <w:style w:type="paragraph" w:customStyle="1" w:styleId="Textkomente2">
    <w:name w:val="Text komentáře2"/>
    <w:basedOn w:val="Normln"/>
    <w:rsid w:val="00E83243"/>
    <w:pPr>
      <w:suppressAutoHyphens/>
    </w:pPr>
    <w:rPr>
      <w:rFonts w:ascii="Times New Roman" w:hAnsi="Times New Roman"/>
      <w:lang w:eastAsia="ar-SA"/>
    </w:rPr>
  </w:style>
  <w:style w:type="character" w:customStyle="1" w:styleId="TextkomenteChar2">
    <w:name w:val="Text komentáře Char2"/>
    <w:uiPriority w:val="99"/>
    <w:rsid w:val="00E83243"/>
    <w:rPr>
      <w:lang w:eastAsia="ar-SA"/>
    </w:rPr>
  </w:style>
  <w:style w:type="character" w:customStyle="1" w:styleId="Zkladntext9ptKurzva">
    <w:name w:val="Základní text + 9 pt;Kurzíva"/>
    <w:rsid w:val="00E83243"/>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E83243"/>
    <w:rPr>
      <w:rFonts w:ascii="Times New Roman" w:eastAsia="Times New Roman" w:hAnsi="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plnekslovan">
    <w:name w:val="cp_Článek číslovaný"/>
    <w:basedOn w:val="lnek"/>
    <w:next w:val="cpodstavecslovan1"/>
    <w:qFormat/>
    <w:rsid w:val="00E83243"/>
    <w:pPr>
      <w:spacing w:before="480" w:line="260" w:lineRule="exact"/>
    </w:pPr>
    <w:rPr>
      <w:rFonts w:cs="Times New Roman"/>
      <w:sz w:val="22"/>
      <w:szCs w:val="22"/>
      <w:lang w:val="x-none"/>
    </w:rPr>
  </w:style>
  <w:style w:type="paragraph" w:customStyle="1" w:styleId="cpodstavecslovan1">
    <w:name w:val="cp_odstavec číslovaný 1"/>
    <w:basedOn w:val="Odstavec2"/>
    <w:qFormat/>
    <w:rsid w:val="00E83243"/>
    <w:pPr>
      <w:spacing w:line="260" w:lineRule="exact"/>
    </w:pPr>
    <w:rPr>
      <w:rFonts w:ascii="Times New Roman" w:eastAsia="Times New Roman" w:hAnsi="Times New Roman"/>
      <w:lang w:val="x-none"/>
    </w:rPr>
  </w:style>
  <w:style w:type="paragraph" w:customStyle="1" w:styleId="cpodstavecslovan2">
    <w:name w:val="cp_odstavec číslovaný 2"/>
    <w:basedOn w:val="Odstavec2"/>
    <w:qFormat/>
    <w:rsid w:val="00E83243"/>
    <w:pPr>
      <w:tabs>
        <w:tab w:val="clear" w:pos="624"/>
        <w:tab w:val="num" w:pos="720"/>
      </w:tabs>
      <w:spacing w:line="260" w:lineRule="exact"/>
      <w:ind w:left="1418" w:hanging="794"/>
    </w:pPr>
    <w:rPr>
      <w:rFonts w:ascii="Times New Roman" w:eastAsia="Times New Roman" w:hAnsi="Times New Roman"/>
      <w:bCs/>
      <w:sz w:val="20"/>
      <w:szCs w:val="24"/>
      <w:lang w:val="x-none"/>
    </w:rPr>
  </w:style>
  <w:style w:type="paragraph" w:customStyle="1" w:styleId="odstavec">
    <w:name w:val="odstavec"/>
    <w:basedOn w:val="Normln"/>
    <w:uiPriority w:val="99"/>
    <w:rsid w:val="00E83243"/>
    <w:pPr>
      <w:spacing w:before="120" w:after="120"/>
      <w:ind w:left="567" w:hanging="567"/>
    </w:pPr>
    <w:rPr>
      <w:rFonts w:ascii="Times New Roman" w:hAnsi="Times New Roman"/>
      <w:sz w:val="24"/>
    </w:rPr>
  </w:style>
  <w:style w:type="character" w:customStyle="1" w:styleId="Odrka1roveChar">
    <w:name w:val="Odrážka 1. úroveň Char"/>
    <w:basedOn w:val="Standardnpsmoodstavce"/>
    <w:link w:val="Odrka1rove"/>
    <w:locked/>
    <w:rsid w:val="00E83243"/>
    <w:rPr>
      <w:rFonts w:ascii="Arial" w:hAnsi="Arial" w:cs="Arial"/>
    </w:rPr>
  </w:style>
  <w:style w:type="paragraph" w:customStyle="1" w:styleId="Odrka1rove">
    <w:name w:val="Odrážka 1. úroveň"/>
    <w:basedOn w:val="Normln"/>
    <w:link w:val="Odrka1roveChar"/>
    <w:qFormat/>
    <w:rsid w:val="00E83243"/>
    <w:pPr>
      <w:numPr>
        <w:numId w:val="17"/>
      </w:numPr>
      <w:spacing w:before="120" w:after="120"/>
      <w:jc w:val="both"/>
    </w:pPr>
    <w:rPr>
      <w:rFonts w:eastAsia="Calibri" w:cs="Arial"/>
      <w:sz w:val="22"/>
      <w:szCs w:val="22"/>
    </w:rPr>
  </w:style>
  <w:style w:type="character" w:styleId="Nevyeenzmnka">
    <w:name w:val="Unresolved Mention"/>
    <w:basedOn w:val="Standardnpsmoodstavce"/>
    <w:uiPriority w:val="99"/>
    <w:semiHidden/>
    <w:unhideWhenUsed/>
    <w:rsid w:val="00E83243"/>
    <w:rPr>
      <w:color w:val="605E5C"/>
      <w:shd w:val="clear" w:color="auto" w:fill="E1DFDD"/>
    </w:rPr>
  </w:style>
  <w:style w:type="table" w:customStyle="1" w:styleId="Tabulka-Styl1NAKIT">
    <w:name w:val="Tabulka - Styl 1 (NAKIT)"/>
    <w:basedOn w:val="Normlntabulka"/>
    <w:uiPriority w:val="99"/>
    <w:rsid w:val="000734B0"/>
    <w:rPr>
      <w:rFonts w:ascii="Arial" w:eastAsiaTheme="minorHAnsi" w:hAnsi="Arial" w:cstheme="minorBidi"/>
      <w:sz w:val="20"/>
      <w:lang w:eastAsia="en-US"/>
    </w:rPr>
    <w:tblPr>
      <w:tblStyleRowBandSize w:val="1"/>
      <w:tblBorders>
        <w:bottom w:val="single" w:sz="4" w:space="0" w:color="auto"/>
      </w:tblBorders>
    </w:tblPr>
    <w:tblStylePr w:type="firstRow">
      <w:rPr>
        <w:rFonts w:ascii="Arial" w:hAnsi="Arial"/>
        <w:b/>
        <w:color w:val="FFFFFF" w:themeColor="background1"/>
        <w:sz w:val="24"/>
      </w:rPr>
      <w:tblPr/>
      <w:tcPr>
        <w:shd w:val="clear" w:color="auto" w:fill="00B0F0"/>
      </w:tcPr>
    </w:tblStylePr>
    <w:tblStylePr w:type="lastRow">
      <w:pPr>
        <w:jc w:val="left"/>
      </w:pPr>
      <w:rPr>
        <w:rFonts w:ascii="Arial" w:hAnsi="Arial"/>
        <w:color w:val="696969"/>
        <w:sz w:val="20"/>
      </w:rPr>
      <w:tblPr/>
      <w:tcPr>
        <w:tcBorders>
          <w:top w:val="nil"/>
          <w:left w:val="nil"/>
          <w:bottom w:val="nil"/>
          <w:right w:val="nil"/>
        </w:tcBorders>
      </w:tcPr>
    </w:tblStylePr>
    <w:tblStylePr w:type="band1Horz">
      <w:rPr>
        <w:rFonts w:ascii="Arial" w:hAnsi="Arial"/>
        <w:color w:val="696969"/>
        <w:sz w:val="20"/>
      </w:rPr>
      <w:tblPr/>
      <w:tcPr>
        <w:tcBorders>
          <w:bottom w:val="single" w:sz="4" w:space="0" w:color="00B0F0"/>
        </w:tcBorders>
      </w:tcPr>
    </w:tblStylePr>
    <w:tblStylePr w:type="band2Horz">
      <w:rPr>
        <w:rFonts w:ascii="Arial" w:hAnsi="Arial"/>
        <w:color w:val="696969"/>
        <w:sz w:val="20"/>
      </w:rPr>
      <w:tblPr/>
      <w:tcPr>
        <w:tcBorders>
          <w:bottom w:val="single" w:sz="4" w:space="0" w:color="00B0F0"/>
        </w:tcBorders>
      </w:tcPr>
    </w:tblStylePr>
  </w:style>
  <w:style w:type="paragraph" w:customStyle="1" w:styleId="texttabulka">
    <w:name w:val="text tabulka"/>
    <w:basedOn w:val="Normln"/>
    <w:link w:val="texttabulkaChar"/>
    <w:qFormat/>
    <w:rsid w:val="002736B4"/>
    <w:rPr>
      <w:rFonts w:ascii="Calibri" w:hAnsi="Calibri" w:cs="Calibri"/>
      <w:color w:val="000000"/>
      <w:szCs w:val="18"/>
    </w:rPr>
  </w:style>
  <w:style w:type="character" w:customStyle="1" w:styleId="texttabulkaChar">
    <w:name w:val="text tabulka Char"/>
    <w:basedOn w:val="Standardnpsmoodstavce"/>
    <w:link w:val="texttabulka"/>
    <w:rsid w:val="002736B4"/>
    <w:rPr>
      <w:rFonts w:eastAsia="Times New Roman" w:cs="Calibri"/>
      <w:color w:val="000000"/>
      <w:sz w:val="20"/>
      <w:szCs w:val="18"/>
    </w:rPr>
  </w:style>
  <w:style w:type="paragraph" w:customStyle="1" w:styleId="cpslovnpsmennkodstavci1">
    <w:name w:val="cp_číslování písmenné k odstavci 1"/>
    <w:basedOn w:val="Normln"/>
    <w:link w:val="cpslovnpsmennkodstavci1Char"/>
    <w:qFormat/>
    <w:rsid w:val="007644F1"/>
    <w:pPr>
      <w:tabs>
        <w:tab w:val="num" w:pos="992"/>
      </w:tabs>
      <w:suppressAutoHyphens/>
      <w:spacing w:before="120" w:after="120" w:line="260" w:lineRule="exact"/>
      <w:ind w:left="992" w:hanging="425"/>
      <w:jc w:val="both"/>
      <w:outlineLvl w:val="2"/>
    </w:pPr>
    <w:rPr>
      <w:rFonts w:ascii="Times New Roman" w:hAnsi="Times New Roman"/>
      <w:sz w:val="22"/>
      <w:szCs w:val="24"/>
      <w:lang w:eastAsia="ar-SA"/>
    </w:rPr>
  </w:style>
  <w:style w:type="paragraph" w:customStyle="1" w:styleId="cpslovnpsmennkodstavci2">
    <w:name w:val="cp_číslování písmenné k odstavci 2"/>
    <w:basedOn w:val="Normln"/>
    <w:qFormat/>
    <w:rsid w:val="007644F1"/>
    <w:pPr>
      <w:tabs>
        <w:tab w:val="num" w:pos="1276"/>
      </w:tabs>
      <w:suppressAutoHyphens/>
      <w:ind w:left="1276" w:hanging="425"/>
    </w:pPr>
    <w:rPr>
      <w:rFonts w:ascii="Times New Roman" w:hAnsi="Times New Roman"/>
      <w:sz w:val="24"/>
      <w:szCs w:val="24"/>
      <w:lang w:eastAsia="ar-SA"/>
    </w:rPr>
  </w:style>
  <w:style w:type="paragraph" w:customStyle="1" w:styleId="cpodrky1">
    <w:name w:val="cp_odrážky1"/>
    <w:basedOn w:val="Normln"/>
    <w:qFormat/>
    <w:rsid w:val="007644F1"/>
    <w:pPr>
      <w:tabs>
        <w:tab w:val="num" w:pos="1559"/>
      </w:tabs>
      <w:suppressAutoHyphens/>
      <w:ind w:left="1559" w:hanging="283"/>
    </w:pPr>
    <w:rPr>
      <w:rFonts w:ascii="Times New Roman" w:hAnsi="Times New Roman"/>
      <w:sz w:val="24"/>
      <w:szCs w:val="24"/>
      <w:lang w:eastAsia="ar-SA"/>
    </w:rPr>
  </w:style>
  <w:style w:type="paragraph" w:customStyle="1" w:styleId="cpodrky2">
    <w:name w:val="cp_odrážky2"/>
    <w:basedOn w:val="Normln"/>
    <w:qFormat/>
    <w:rsid w:val="007644F1"/>
    <w:pPr>
      <w:tabs>
        <w:tab w:val="num" w:pos="1559"/>
      </w:tabs>
      <w:suppressAutoHyphens/>
      <w:ind w:left="1985" w:hanging="426"/>
    </w:pPr>
    <w:rPr>
      <w:rFonts w:ascii="Times New Roman" w:hAnsi="Times New Roman"/>
      <w:sz w:val="24"/>
      <w:szCs w:val="24"/>
      <w:lang w:eastAsia="ar-SA"/>
    </w:rPr>
  </w:style>
  <w:style w:type="character" w:customStyle="1" w:styleId="cpslovnpsmennkodstavci1Char">
    <w:name w:val="cp_číslování písmenné k odstavci 1 Char"/>
    <w:link w:val="cpslovnpsmennkodstavci1"/>
    <w:rsid w:val="00EE07FA"/>
    <w:rPr>
      <w:rFonts w:ascii="Times New Roman" w:eastAsia="Times New Roman" w:hAnsi="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7490">
      <w:bodyDiv w:val="1"/>
      <w:marLeft w:val="0"/>
      <w:marRight w:val="0"/>
      <w:marTop w:val="0"/>
      <w:marBottom w:val="0"/>
      <w:divBdr>
        <w:top w:val="none" w:sz="0" w:space="0" w:color="auto"/>
        <w:left w:val="none" w:sz="0" w:space="0" w:color="auto"/>
        <w:bottom w:val="none" w:sz="0" w:space="0" w:color="auto"/>
        <w:right w:val="none" w:sz="0" w:space="0" w:color="auto"/>
      </w:divBdr>
    </w:div>
    <w:div w:id="140972893">
      <w:bodyDiv w:val="1"/>
      <w:marLeft w:val="0"/>
      <w:marRight w:val="0"/>
      <w:marTop w:val="0"/>
      <w:marBottom w:val="0"/>
      <w:divBdr>
        <w:top w:val="none" w:sz="0" w:space="0" w:color="auto"/>
        <w:left w:val="none" w:sz="0" w:space="0" w:color="auto"/>
        <w:bottom w:val="none" w:sz="0" w:space="0" w:color="auto"/>
        <w:right w:val="none" w:sz="0" w:space="0" w:color="auto"/>
      </w:divBdr>
      <w:divsChild>
        <w:div w:id="17590306">
          <w:marLeft w:val="0"/>
          <w:marRight w:val="0"/>
          <w:marTop w:val="0"/>
          <w:marBottom w:val="0"/>
          <w:divBdr>
            <w:top w:val="none" w:sz="0" w:space="0" w:color="auto"/>
            <w:left w:val="none" w:sz="0" w:space="0" w:color="auto"/>
            <w:bottom w:val="none" w:sz="0" w:space="0" w:color="auto"/>
            <w:right w:val="none" w:sz="0" w:space="0" w:color="auto"/>
          </w:divBdr>
        </w:div>
        <w:div w:id="75251841">
          <w:marLeft w:val="0"/>
          <w:marRight w:val="0"/>
          <w:marTop w:val="0"/>
          <w:marBottom w:val="0"/>
          <w:divBdr>
            <w:top w:val="none" w:sz="0" w:space="0" w:color="auto"/>
            <w:left w:val="none" w:sz="0" w:space="0" w:color="auto"/>
            <w:bottom w:val="none" w:sz="0" w:space="0" w:color="auto"/>
            <w:right w:val="none" w:sz="0" w:space="0" w:color="auto"/>
          </w:divBdr>
        </w:div>
        <w:div w:id="109714777">
          <w:marLeft w:val="0"/>
          <w:marRight w:val="0"/>
          <w:marTop w:val="0"/>
          <w:marBottom w:val="0"/>
          <w:divBdr>
            <w:top w:val="none" w:sz="0" w:space="0" w:color="auto"/>
            <w:left w:val="none" w:sz="0" w:space="0" w:color="auto"/>
            <w:bottom w:val="none" w:sz="0" w:space="0" w:color="auto"/>
            <w:right w:val="none" w:sz="0" w:space="0" w:color="auto"/>
          </w:divBdr>
        </w:div>
        <w:div w:id="267348292">
          <w:marLeft w:val="0"/>
          <w:marRight w:val="0"/>
          <w:marTop w:val="0"/>
          <w:marBottom w:val="0"/>
          <w:divBdr>
            <w:top w:val="none" w:sz="0" w:space="0" w:color="auto"/>
            <w:left w:val="none" w:sz="0" w:space="0" w:color="auto"/>
            <w:bottom w:val="none" w:sz="0" w:space="0" w:color="auto"/>
            <w:right w:val="none" w:sz="0" w:space="0" w:color="auto"/>
          </w:divBdr>
        </w:div>
        <w:div w:id="351689283">
          <w:marLeft w:val="0"/>
          <w:marRight w:val="0"/>
          <w:marTop w:val="0"/>
          <w:marBottom w:val="0"/>
          <w:divBdr>
            <w:top w:val="none" w:sz="0" w:space="0" w:color="auto"/>
            <w:left w:val="none" w:sz="0" w:space="0" w:color="auto"/>
            <w:bottom w:val="none" w:sz="0" w:space="0" w:color="auto"/>
            <w:right w:val="none" w:sz="0" w:space="0" w:color="auto"/>
          </w:divBdr>
        </w:div>
        <w:div w:id="355932003">
          <w:marLeft w:val="0"/>
          <w:marRight w:val="0"/>
          <w:marTop w:val="0"/>
          <w:marBottom w:val="0"/>
          <w:divBdr>
            <w:top w:val="none" w:sz="0" w:space="0" w:color="auto"/>
            <w:left w:val="none" w:sz="0" w:space="0" w:color="auto"/>
            <w:bottom w:val="none" w:sz="0" w:space="0" w:color="auto"/>
            <w:right w:val="none" w:sz="0" w:space="0" w:color="auto"/>
          </w:divBdr>
        </w:div>
        <w:div w:id="487526392">
          <w:marLeft w:val="0"/>
          <w:marRight w:val="0"/>
          <w:marTop w:val="0"/>
          <w:marBottom w:val="0"/>
          <w:divBdr>
            <w:top w:val="none" w:sz="0" w:space="0" w:color="auto"/>
            <w:left w:val="none" w:sz="0" w:space="0" w:color="auto"/>
            <w:bottom w:val="none" w:sz="0" w:space="0" w:color="auto"/>
            <w:right w:val="none" w:sz="0" w:space="0" w:color="auto"/>
          </w:divBdr>
        </w:div>
        <w:div w:id="839545069">
          <w:marLeft w:val="0"/>
          <w:marRight w:val="0"/>
          <w:marTop w:val="0"/>
          <w:marBottom w:val="0"/>
          <w:divBdr>
            <w:top w:val="none" w:sz="0" w:space="0" w:color="auto"/>
            <w:left w:val="none" w:sz="0" w:space="0" w:color="auto"/>
            <w:bottom w:val="none" w:sz="0" w:space="0" w:color="auto"/>
            <w:right w:val="none" w:sz="0" w:space="0" w:color="auto"/>
          </w:divBdr>
        </w:div>
        <w:div w:id="868444877">
          <w:marLeft w:val="0"/>
          <w:marRight w:val="0"/>
          <w:marTop w:val="0"/>
          <w:marBottom w:val="0"/>
          <w:divBdr>
            <w:top w:val="none" w:sz="0" w:space="0" w:color="auto"/>
            <w:left w:val="none" w:sz="0" w:space="0" w:color="auto"/>
            <w:bottom w:val="none" w:sz="0" w:space="0" w:color="auto"/>
            <w:right w:val="none" w:sz="0" w:space="0" w:color="auto"/>
          </w:divBdr>
        </w:div>
        <w:div w:id="946039569">
          <w:marLeft w:val="0"/>
          <w:marRight w:val="0"/>
          <w:marTop w:val="0"/>
          <w:marBottom w:val="0"/>
          <w:divBdr>
            <w:top w:val="none" w:sz="0" w:space="0" w:color="auto"/>
            <w:left w:val="none" w:sz="0" w:space="0" w:color="auto"/>
            <w:bottom w:val="none" w:sz="0" w:space="0" w:color="auto"/>
            <w:right w:val="none" w:sz="0" w:space="0" w:color="auto"/>
          </w:divBdr>
        </w:div>
        <w:div w:id="959343233">
          <w:marLeft w:val="0"/>
          <w:marRight w:val="0"/>
          <w:marTop w:val="0"/>
          <w:marBottom w:val="0"/>
          <w:divBdr>
            <w:top w:val="none" w:sz="0" w:space="0" w:color="auto"/>
            <w:left w:val="none" w:sz="0" w:space="0" w:color="auto"/>
            <w:bottom w:val="none" w:sz="0" w:space="0" w:color="auto"/>
            <w:right w:val="none" w:sz="0" w:space="0" w:color="auto"/>
          </w:divBdr>
        </w:div>
        <w:div w:id="986785971">
          <w:marLeft w:val="0"/>
          <w:marRight w:val="0"/>
          <w:marTop w:val="0"/>
          <w:marBottom w:val="0"/>
          <w:divBdr>
            <w:top w:val="none" w:sz="0" w:space="0" w:color="auto"/>
            <w:left w:val="none" w:sz="0" w:space="0" w:color="auto"/>
            <w:bottom w:val="none" w:sz="0" w:space="0" w:color="auto"/>
            <w:right w:val="none" w:sz="0" w:space="0" w:color="auto"/>
          </w:divBdr>
        </w:div>
        <w:div w:id="1004892759">
          <w:marLeft w:val="0"/>
          <w:marRight w:val="0"/>
          <w:marTop w:val="0"/>
          <w:marBottom w:val="0"/>
          <w:divBdr>
            <w:top w:val="none" w:sz="0" w:space="0" w:color="auto"/>
            <w:left w:val="none" w:sz="0" w:space="0" w:color="auto"/>
            <w:bottom w:val="none" w:sz="0" w:space="0" w:color="auto"/>
            <w:right w:val="none" w:sz="0" w:space="0" w:color="auto"/>
          </w:divBdr>
        </w:div>
        <w:div w:id="1055394569">
          <w:marLeft w:val="0"/>
          <w:marRight w:val="0"/>
          <w:marTop w:val="0"/>
          <w:marBottom w:val="0"/>
          <w:divBdr>
            <w:top w:val="none" w:sz="0" w:space="0" w:color="auto"/>
            <w:left w:val="none" w:sz="0" w:space="0" w:color="auto"/>
            <w:bottom w:val="none" w:sz="0" w:space="0" w:color="auto"/>
            <w:right w:val="none" w:sz="0" w:space="0" w:color="auto"/>
          </w:divBdr>
        </w:div>
        <w:div w:id="1250192792">
          <w:marLeft w:val="0"/>
          <w:marRight w:val="0"/>
          <w:marTop w:val="0"/>
          <w:marBottom w:val="0"/>
          <w:divBdr>
            <w:top w:val="none" w:sz="0" w:space="0" w:color="auto"/>
            <w:left w:val="none" w:sz="0" w:space="0" w:color="auto"/>
            <w:bottom w:val="none" w:sz="0" w:space="0" w:color="auto"/>
            <w:right w:val="none" w:sz="0" w:space="0" w:color="auto"/>
          </w:divBdr>
        </w:div>
        <w:div w:id="1363701892">
          <w:marLeft w:val="0"/>
          <w:marRight w:val="0"/>
          <w:marTop w:val="0"/>
          <w:marBottom w:val="0"/>
          <w:divBdr>
            <w:top w:val="none" w:sz="0" w:space="0" w:color="auto"/>
            <w:left w:val="none" w:sz="0" w:space="0" w:color="auto"/>
            <w:bottom w:val="none" w:sz="0" w:space="0" w:color="auto"/>
            <w:right w:val="none" w:sz="0" w:space="0" w:color="auto"/>
          </w:divBdr>
        </w:div>
        <w:div w:id="1371567490">
          <w:marLeft w:val="0"/>
          <w:marRight w:val="0"/>
          <w:marTop w:val="0"/>
          <w:marBottom w:val="0"/>
          <w:divBdr>
            <w:top w:val="none" w:sz="0" w:space="0" w:color="auto"/>
            <w:left w:val="none" w:sz="0" w:space="0" w:color="auto"/>
            <w:bottom w:val="none" w:sz="0" w:space="0" w:color="auto"/>
            <w:right w:val="none" w:sz="0" w:space="0" w:color="auto"/>
          </w:divBdr>
        </w:div>
        <w:div w:id="1632251812">
          <w:marLeft w:val="0"/>
          <w:marRight w:val="0"/>
          <w:marTop w:val="0"/>
          <w:marBottom w:val="0"/>
          <w:divBdr>
            <w:top w:val="none" w:sz="0" w:space="0" w:color="auto"/>
            <w:left w:val="none" w:sz="0" w:space="0" w:color="auto"/>
            <w:bottom w:val="none" w:sz="0" w:space="0" w:color="auto"/>
            <w:right w:val="none" w:sz="0" w:space="0" w:color="auto"/>
          </w:divBdr>
        </w:div>
        <w:div w:id="2020349120">
          <w:marLeft w:val="0"/>
          <w:marRight w:val="0"/>
          <w:marTop w:val="0"/>
          <w:marBottom w:val="0"/>
          <w:divBdr>
            <w:top w:val="none" w:sz="0" w:space="0" w:color="auto"/>
            <w:left w:val="none" w:sz="0" w:space="0" w:color="auto"/>
            <w:bottom w:val="none" w:sz="0" w:space="0" w:color="auto"/>
            <w:right w:val="none" w:sz="0" w:space="0" w:color="auto"/>
          </w:divBdr>
        </w:div>
        <w:div w:id="2112046014">
          <w:marLeft w:val="0"/>
          <w:marRight w:val="0"/>
          <w:marTop w:val="0"/>
          <w:marBottom w:val="0"/>
          <w:divBdr>
            <w:top w:val="none" w:sz="0" w:space="0" w:color="auto"/>
            <w:left w:val="none" w:sz="0" w:space="0" w:color="auto"/>
            <w:bottom w:val="none" w:sz="0" w:space="0" w:color="auto"/>
            <w:right w:val="none" w:sz="0" w:space="0" w:color="auto"/>
          </w:divBdr>
        </w:div>
      </w:divsChild>
    </w:div>
    <w:div w:id="149369689">
      <w:bodyDiv w:val="1"/>
      <w:marLeft w:val="0"/>
      <w:marRight w:val="0"/>
      <w:marTop w:val="0"/>
      <w:marBottom w:val="0"/>
      <w:divBdr>
        <w:top w:val="none" w:sz="0" w:space="0" w:color="auto"/>
        <w:left w:val="none" w:sz="0" w:space="0" w:color="auto"/>
        <w:bottom w:val="none" w:sz="0" w:space="0" w:color="auto"/>
        <w:right w:val="none" w:sz="0" w:space="0" w:color="auto"/>
      </w:divBdr>
    </w:div>
    <w:div w:id="198783548">
      <w:bodyDiv w:val="1"/>
      <w:marLeft w:val="0"/>
      <w:marRight w:val="0"/>
      <w:marTop w:val="0"/>
      <w:marBottom w:val="0"/>
      <w:divBdr>
        <w:top w:val="none" w:sz="0" w:space="0" w:color="auto"/>
        <w:left w:val="none" w:sz="0" w:space="0" w:color="auto"/>
        <w:bottom w:val="none" w:sz="0" w:space="0" w:color="auto"/>
        <w:right w:val="none" w:sz="0" w:space="0" w:color="auto"/>
      </w:divBdr>
      <w:divsChild>
        <w:div w:id="1954170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940842">
              <w:marLeft w:val="0"/>
              <w:marRight w:val="0"/>
              <w:marTop w:val="0"/>
              <w:marBottom w:val="0"/>
              <w:divBdr>
                <w:top w:val="none" w:sz="0" w:space="0" w:color="auto"/>
                <w:left w:val="none" w:sz="0" w:space="0" w:color="auto"/>
                <w:bottom w:val="none" w:sz="0" w:space="0" w:color="auto"/>
                <w:right w:val="none" w:sz="0" w:space="0" w:color="auto"/>
              </w:divBdr>
              <w:divsChild>
                <w:div w:id="11854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29913">
      <w:bodyDiv w:val="1"/>
      <w:marLeft w:val="0"/>
      <w:marRight w:val="0"/>
      <w:marTop w:val="0"/>
      <w:marBottom w:val="0"/>
      <w:divBdr>
        <w:top w:val="none" w:sz="0" w:space="0" w:color="auto"/>
        <w:left w:val="none" w:sz="0" w:space="0" w:color="auto"/>
        <w:bottom w:val="none" w:sz="0" w:space="0" w:color="auto"/>
        <w:right w:val="none" w:sz="0" w:space="0" w:color="auto"/>
      </w:divBdr>
      <w:divsChild>
        <w:div w:id="649791872">
          <w:marLeft w:val="0"/>
          <w:marRight w:val="0"/>
          <w:marTop w:val="0"/>
          <w:marBottom w:val="0"/>
          <w:divBdr>
            <w:top w:val="none" w:sz="0" w:space="0" w:color="auto"/>
            <w:left w:val="none" w:sz="0" w:space="0" w:color="auto"/>
            <w:bottom w:val="none" w:sz="0" w:space="0" w:color="auto"/>
            <w:right w:val="none" w:sz="0" w:space="0" w:color="auto"/>
          </w:divBdr>
          <w:divsChild>
            <w:div w:id="1769815859">
              <w:marLeft w:val="0"/>
              <w:marRight w:val="0"/>
              <w:marTop w:val="0"/>
              <w:marBottom w:val="0"/>
              <w:divBdr>
                <w:top w:val="none" w:sz="0" w:space="0" w:color="auto"/>
                <w:left w:val="none" w:sz="0" w:space="0" w:color="auto"/>
                <w:bottom w:val="none" w:sz="0" w:space="0" w:color="auto"/>
                <w:right w:val="none" w:sz="0" w:space="0" w:color="auto"/>
              </w:divBdr>
              <w:divsChild>
                <w:div w:id="4786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2640">
      <w:bodyDiv w:val="1"/>
      <w:marLeft w:val="0"/>
      <w:marRight w:val="0"/>
      <w:marTop w:val="0"/>
      <w:marBottom w:val="0"/>
      <w:divBdr>
        <w:top w:val="none" w:sz="0" w:space="0" w:color="auto"/>
        <w:left w:val="none" w:sz="0" w:space="0" w:color="auto"/>
        <w:bottom w:val="none" w:sz="0" w:space="0" w:color="auto"/>
        <w:right w:val="none" w:sz="0" w:space="0" w:color="auto"/>
      </w:divBdr>
    </w:div>
    <w:div w:id="444425284">
      <w:bodyDiv w:val="1"/>
      <w:marLeft w:val="0"/>
      <w:marRight w:val="0"/>
      <w:marTop w:val="0"/>
      <w:marBottom w:val="0"/>
      <w:divBdr>
        <w:top w:val="none" w:sz="0" w:space="0" w:color="auto"/>
        <w:left w:val="none" w:sz="0" w:space="0" w:color="auto"/>
        <w:bottom w:val="none" w:sz="0" w:space="0" w:color="auto"/>
        <w:right w:val="none" w:sz="0" w:space="0" w:color="auto"/>
      </w:divBdr>
    </w:div>
    <w:div w:id="491215862">
      <w:bodyDiv w:val="1"/>
      <w:marLeft w:val="0"/>
      <w:marRight w:val="0"/>
      <w:marTop w:val="0"/>
      <w:marBottom w:val="0"/>
      <w:divBdr>
        <w:top w:val="none" w:sz="0" w:space="0" w:color="auto"/>
        <w:left w:val="none" w:sz="0" w:space="0" w:color="auto"/>
        <w:bottom w:val="none" w:sz="0" w:space="0" w:color="auto"/>
        <w:right w:val="none" w:sz="0" w:space="0" w:color="auto"/>
      </w:divBdr>
    </w:div>
    <w:div w:id="612369099">
      <w:bodyDiv w:val="1"/>
      <w:marLeft w:val="0"/>
      <w:marRight w:val="0"/>
      <w:marTop w:val="0"/>
      <w:marBottom w:val="0"/>
      <w:divBdr>
        <w:top w:val="none" w:sz="0" w:space="0" w:color="auto"/>
        <w:left w:val="none" w:sz="0" w:space="0" w:color="auto"/>
        <w:bottom w:val="none" w:sz="0" w:space="0" w:color="auto"/>
        <w:right w:val="none" w:sz="0" w:space="0" w:color="auto"/>
      </w:divBdr>
    </w:div>
    <w:div w:id="731581574">
      <w:bodyDiv w:val="1"/>
      <w:marLeft w:val="0"/>
      <w:marRight w:val="0"/>
      <w:marTop w:val="0"/>
      <w:marBottom w:val="0"/>
      <w:divBdr>
        <w:top w:val="none" w:sz="0" w:space="0" w:color="auto"/>
        <w:left w:val="none" w:sz="0" w:space="0" w:color="auto"/>
        <w:bottom w:val="none" w:sz="0" w:space="0" w:color="auto"/>
        <w:right w:val="none" w:sz="0" w:space="0" w:color="auto"/>
      </w:divBdr>
    </w:div>
    <w:div w:id="860511808">
      <w:marLeft w:val="0"/>
      <w:marRight w:val="0"/>
      <w:marTop w:val="0"/>
      <w:marBottom w:val="0"/>
      <w:divBdr>
        <w:top w:val="none" w:sz="0" w:space="0" w:color="auto"/>
        <w:left w:val="none" w:sz="0" w:space="0" w:color="auto"/>
        <w:bottom w:val="none" w:sz="0" w:space="0" w:color="auto"/>
        <w:right w:val="none" w:sz="0" w:space="0" w:color="auto"/>
      </w:divBdr>
    </w:div>
    <w:div w:id="1149324174">
      <w:bodyDiv w:val="1"/>
      <w:marLeft w:val="0"/>
      <w:marRight w:val="0"/>
      <w:marTop w:val="0"/>
      <w:marBottom w:val="0"/>
      <w:divBdr>
        <w:top w:val="none" w:sz="0" w:space="0" w:color="auto"/>
        <w:left w:val="none" w:sz="0" w:space="0" w:color="auto"/>
        <w:bottom w:val="none" w:sz="0" w:space="0" w:color="auto"/>
        <w:right w:val="none" w:sz="0" w:space="0" w:color="auto"/>
      </w:divBdr>
      <w:divsChild>
        <w:div w:id="1570379125">
          <w:marLeft w:val="0"/>
          <w:marRight w:val="0"/>
          <w:marTop w:val="0"/>
          <w:marBottom w:val="0"/>
          <w:divBdr>
            <w:top w:val="none" w:sz="0" w:space="0" w:color="auto"/>
            <w:left w:val="none" w:sz="0" w:space="0" w:color="auto"/>
            <w:bottom w:val="none" w:sz="0" w:space="0" w:color="auto"/>
            <w:right w:val="none" w:sz="0" w:space="0" w:color="auto"/>
          </w:divBdr>
          <w:divsChild>
            <w:div w:id="1727872303">
              <w:marLeft w:val="0"/>
              <w:marRight w:val="0"/>
              <w:marTop w:val="0"/>
              <w:marBottom w:val="0"/>
              <w:divBdr>
                <w:top w:val="none" w:sz="0" w:space="0" w:color="auto"/>
                <w:left w:val="none" w:sz="0" w:space="0" w:color="auto"/>
                <w:bottom w:val="none" w:sz="0" w:space="0" w:color="auto"/>
                <w:right w:val="none" w:sz="0" w:space="0" w:color="auto"/>
              </w:divBdr>
              <w:divsChild>
                <w:div w:id="15165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4000">
      <w:bodyDiv w:val="1"/>
      <w:marLeft w:val="0"/>
      <w:marRight w:val="0"/>
      <w:marTop w:val="0"/>
      <w:marBottom w:val="0"/>
      <w:divBdr>
        <w:top w:val="none" w:sz="0" w:space="0" w:color="auto"/>
        <w:left w:val="none" w:sz="0" w:space="0" w:color="auto"/>
        <w:bottom w:val="none" w:sz="0" w:space="0" w:color="auto"/>
        <w:right w:val="none" w:sz="0" w:space="0" w:color="auto"/>
      </w:divBdr>
    </w:div>
    <w:div w:id="1380204533">
      <w:bodyDiv w:val="1"/>
      <w:marLeft w:val="0"/>
      <w:marRight w:val="0"/>
      <w:marTop w:val="0"/>
      <w:marBottom w:val="0"/>
      <w:divBdr>
        <w:top w:val="none" w:sz="0" w:space="0" w:color="auto"/>
        <w:left w:val="none" w:sz="0" w:space="0" w:color="auto"/>
        <w:bottom w:val="none" w:sz="0" w:space="0" w:color="auto"/>
        <w:right w:val="none" w:sz="0" w:space="0" w:color="auto"/>
      </w:divBdr>
    </w:div>
    <w:div w:id="1470517938">
      <w:bodyDiv w:val="1"/>
      <w:marLeft w:val="0"/>
      <w:marRight w:val="0"/>
      <w:marTop w:val="0"/>
      <w:marBottom w:val="0"/>
      <w:divBdr>
        <w:top w:val="none" w:sz="0" w:space="0" w:color="auto"/>
        <w:left w:val="none" w:sz="0" w:space="0" w:color="auto"/>
        <w:bottom w:val="none" w:sz="0" w:space="0" w:color="auto"/>
        <w:right w:val="none" w:sz="0" w:space="0" w:color="auto"/>
      </w:divBdr>
    </w:div>
    <w:div w:id="1481575754">
      <w:bodyDiv w:val="1"/>
      <w:marLeft w:val="0"/>
      <w:marRight w:val="0"/>
      <w:marTop w:val="0"/>
      <w:marBottom w:val="0"/>
      <w:divBdr>
        <w:top w:val="none" w:sz="0" w:space="0" w:color="auto"/>
        <w:left w:val="none" w:sz="0" w:space="0" w:color="auto"/>
        <w:bottom w:val="none" w:sz="0" w:space="0" w:color="auto"/>
        <w:right w:val="none" w:sz="0" w:space="0" w:color="auto"/>
      </w:divBdr>
    </w:div>
    <w:div w:id="1803231448">
      <w:bodyDiv w:val="1"/>
      <w:marLeft w:val="0"/>
      <w:marRight w:val="0"/>
      <w:marTop w:val="0"/>
      <w:marBottom w:val="0"/>
      <w:divBdr>
        <w:top w:val="none" w:sz="0" w:space="0" w:color="auto"/>
        <w:left w:val="none" w:sz="0" w:space="0" w:color="auto"/>
        <w:bottom w:val="none" w:sz="0" w:space="0" w:color="auto"/>
        <w:right w:val="none" w:sz="0" w:space="0" w:color="auto"/>
      </w:divBdr>
      <w:divsChild>
        <w:div w:id="1012952962">
          <w:marLeft w:val="0"/>
          <w:marRight w:val="0"/>
          <w:marTop w:val="0"/>
          <w:marBottom w:val="0"/>
          <w:divBdr>
            <w:top w:val="none" w:sz="0" w:space="0" w:color="auto"/>
            <w:left w:val="none" w:sz="0" w:space="0" w:color="auto"/>
            <w:bottom w:val="none" w:sz="0" w:space="0" w:color="auto"/>
            <w:right w:val="none" w:sz="0" w:space="0" w:color="auto"/>
          </w:divBdr>
          <w:divsChild>
            <w:div w:id="1257593840">
              <w:marLeft w:val="0"/>
              <w:marRight w:val="0"/>
              <w:marTop w:val="0"/>
              <w:marBottom w:val="0"/>
              <w:divBdr>
                <w:top w:val="none" w:sz="0" w:space="0" w:color="auto"/>
                <w:left w:val="none" w:sz="0" w:space="0" w:color="auto"/>
                <w:bottom w:val="none" w:sz="0" w:space="0" w:color="auto"/>
                <w:right w:val="none" w:sz="0" w:space="0" w:color="auto"/>
              </w:divBdr>
              <w:divsChild>
                <w:div w:id="16573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654">
      <w:bodyDiv w:val="1"/>
      <w:marLeft w:val="0"/>
      <w:marRight w:val="0"/>
      <w:marTop w:val="0"/>
      <w:marBottom w:val="0"/>
      <w:divBdr>
        <w:top w:val="none" w:sz="0" w:space="0" w:color="auto"/>
        <w:left w:val="none" w:sz="0" w:space="0" w:color="auto"/>
        <w:bottom w:val="none" w:sz="0" w:space="0" w:color="auto"/>
        <w:right w:val="none" w:sz="0" w:space="0" w:color="auto"/>
      </w:divBdr>
    </w:div>
    <w:div w:id="2065638169">
      <w:bodyDiv w:val="1"/>
      <w:marLeft w:val="0"/>
      <w:marRight w:val="0"/>
      <w:marTop w:val="0"/>
      <w:marBottom w:val="0"/>
      <w:divBdr>
        <w:top w:val="none" w:sz="0" w:space="0" w:color="auto"/>
        <w:left w:val="none" w:sz="0" w:space="0" w:color="auto"/>
        <w:bottom w:val="none" w:sz="0" w:space="0" w:color="auto"/>
        <w:right w:val="none" w:sz="0" w:space="0" w:color="auto"/>
      </w:divBdr>
    </w:div>
    <w:div w:id="2071804687">
      <w:bodyDiv w:val="1"/>
      <w:marLeft w:val="0"/>
      <w:marRight w:val="0"/>
      <w:marTop w:val="0"/>
      <w:marBottom w:val="0"/>
      <w:divBdr>
        <w:top w:val="none" w:sz="0" w:space="0" w:color="auto"/>
        <w:left w:val="none" w:sz="0" w:space="0" w:color="auto"/>
        <w:bottom w:val="none" w:sz="0" w:space="0" w:color="auto"/>
        <w:right w:val="none" w:sz="0" w:space="0" w:color="auto"/>
      </w:divBdr>
    </w:div>
    <w:div w:id="2120441883">
      <w:bodyDiv w:val="1"/>
      <w:marLeft w:val="0"/>
      <w:marRight w:val="0"/>
      <w:marTop w:val="0"/>
      <w:marBottom w:val="0"/>
      <w:divBdr>
        <w:top w:val="none" w:sz="0" w:space="0" w:color="auto"/>
        <w:left w:val="none" w:sz="0" w:space="0" w:color="auto"/>
        <w:bottom w:val="none" w:sz="0" w:space="0" w:color="auto"/>
        <w:right w:val="none" w:sz="0" w:space="0" w:color="auto"/>
      </w:divBdr>
      <w:divsChild>
        <w:div w:id="919798928">
          <w:marLeft w:val="0"/>
          <w:marRight w:val="0"/>
          <w:marTop w:val="0"/>
          <w:marBottom w:val="0"/>
          <w:divBdr>
            <w:top w:val="none" w:sz="0" w:space="0" w:color="auto"/>
            <w:left w:val="none" w:sz="0" w:space="0" w:color="auto"/>
            <w:bottom w:val="none" w:sz="0" w:space="0" w:color="auto"/>
            <w:right w:val="none" w:sz="0" w:space="0" w:color="auto"/>
          </w:divBdr>
          <w:divsChild>
            <w:div w:id="1332946317">
              <w:marLeft w:val="0"/>
              <w:marRight w:val="0"/>
              <w:marTop w:val="0"/>
              <w:marBottom w:val="0"/>
              <w:divBdr>
                <w:top w:val="none" w:sz="0" w:space="0" w:color="auto"/>
                <w:left w:val="none" w:sz="0" w:space="0" w:color="auto"/>
                <w:bottom w:val="none" w:sz="0" w:space="0" w:color="auto"/>
                <w:right w:val="none" w:sz="0" w:space="0" w:color="auto"/>
              </w:divBdr>
              <w:divsChild>
                <w:div w:id="17986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5DCB7ED404AA40A4B9DE32CE43213E" ma:contentTypeVersion="22" ma:contentTypeDescription="Vytvoří nový dokument" ma:contentTypeScope="" ma:versionID="15d9fab20c46dec71f4dd2d8afb7913e">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0a1fa7f5b72803a216b40ff5bbefe1bc"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6CD7E-0D3F-43FC-882C-8150A12E7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93899-4AA4-4632-A283-4FEC2281F5CD}">
  <ds:schemaRefs>
    <ds:schemaRef ds:uri="http://schemas.microsoft.com/sharepoint/v3/contenttype/forms"/>
  </ds:schemaRefs>
</ds:datastoreItem>
</file>

<file path=customXml/itemProps3.xml><?xml version="1.0" encoding="utf-8"?>
<ds:datastoreItem xmlns:ds="http://schemas.openxmlformats.org/officeDocument/2006/customXml" ds:itemID="{55C42BC6-885D-4360-8C50-AAE7973100B5}">
  <ds:schemaRefs>
    <ds:schemaRef ds:uri="http://schemas.microsoft.com/office/2006/metadata/properties"/>
    <ds:schemaRef ds:uri="http://schemas.microsoft.com/office/infopath/2007/PartnerControls"/>
    <ds:schemaRef ds:uri="f20c49d1-3360-4878-8a84-58e270191ce1"/>
    <ds:schemaRef ds:uri="7d11b8ed-932e-4b78-b8de-9ed6e3bbb541"/>
    <ds:schemaRef ds:uri="9c954f1a-16cf-4817-9826-0512dd4ff2fa"/>
  </ds:schemaRefs>
</ds:datastoreItem>
</file>

<file path=customXml/itemProps4.xml><?xml version="1.0" encoding="utf-8"?>
<ds:datastoreItem xmlns:ds="http://schemas.openxmlformats.org/officeDocument/2006/customXml" ds:itemID="{041A793F-6557-4111-AE1A-AAA27BB91E6A}">
  <ds:schemaRefs>
    <ds:schemaRef ds:uri="http://schemas.openxmlformats.org/officeDocument/2006/bibliography"/>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67</TotalTime>
  <Pages>25</Pages>
  <Words>7967</Words>
  <Characters>48107</Characters>
  <Application>Microsoft Office Word</Application>
  <DocSecurity>0</DocSecurity>
  <Lines>400</Lines>
  <Paragraphs>111</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55963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Pecold</dc:creator>
  <cp:keywords/>
  <dc:description/>
  <cp:lastModifiedBy>Urbanec Lukáš</cp:lastModifiedBy>
  <cp:revision>19</cp:revision>
  <cp:lastPrinted>2020-01-11T06:37:00Z</cp:lastPrinted>
  <dcterms:created xsi:type="dcterms:W3CDTF">2024-02-20T16:00:00Z</dcterms:created>
  <dcterms:modified xsi:type="dcterms:W3CDTF">2024-03-13T07:14:00Z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AuthorIds_UIVersion_1024">
    <vt:lpwstr>143</vt:lpwstr>
  </property>
  <property fmtid="{D5CDD505-2E9C-101B-9397-08002B2CF9AE}" pid="4" name="AuthorIds_UIVersion_6656">
    <vt:lpwstr>230</vt:lpwstr>
  </property>
  <property fmtid="{D5CDD505-2E9C-101B-9397-08002B2CF9AE}" pid="5" name="MSIP_Label_1a68a11f-5296-45db-bc37-b2d360301df4_Enabled">
    <vt:lpwstr>true</vt:lpwstr>
  </property>
  <property fmtid="{D5CDD505-2E9C-101B-9397-08002B2CF9AE}" pid="6" name="MSIP_Label_1a68a11f-5296-45db-bc37-b2d360301df4_SetDate">
    <vt:lpwstr>2020-03-24T17:07:06Z</vt:lpwstr>
  </property>
  <property fmtid="{D5CDD505-2E9C-101B-9397-08002B2CF9AE}" pid="7" name="MSIP_Label_1a68a11f-5296-45db-bc37-b2d360301df4_Method">
    <vt:lpwstr>Standard</vt:lpwstr>
  </property>
  <property fmtid="{D5CDD505-2E9C-101B-9397-08002B2CF9AE}" pid="8" name="MSIP_Label_1a68a11f-5296-45db-bc37-b2d360301df4_Name">
    <vt:lpwstr>1a68a11f-5296-45db-bc37-b2d360301df4</vt:lpwstr>
  </property>
  <property fmtid="{D5CDD505-2E9C-101B-9397-08002B2CF9AE}" pid="9" name="MSIP_Label_1a68a11f-5296-45db-bc37-b2d360301df4_SiteId">
    <vt:lpwstr>1db41d6f-1f37-46db-bd3e-c483abb8105d</vt:lpwstr>
  </property>
  <property fmtid="{D5CDD505-2E9C-101B-9397-08002B2CF9AE}" pid="10" name="MSIP_Label_1a68a11f-5296-45db-bc37-b2d360301df4_ActionId">
    <vt:lpwstr>8404431e-98da-43a1-b30e-0000fb569ecc</vt:lpwstr>
  </property>
  <property fmtid="{D5CDD505-2E9C-101B-9397-08002B2CF9AE}" pid="11" name="MSIP_Label_1a68a11f-5296-45db-bc37-b2d360301df4_ContentBits">
    <vt:lpwstr>0</vt:lpwstr>
  </property>
  <property fmtid="{D5CDD505-2E9C-101B-9397-08002B2CF9AE}" pid="12" name="ClassificationContentMarkingFooterShapeIds">
    <vt:lpwstr>72956429,74b3fdf9,d020839</vt:lpwstr>
  </property>
  <property fmtid="{D5CDD505-2E9C-101B-9397-08002B2CF9AE}" pid="13" name="ClassificationContentMarkingFooterFontProps">
    <vt:lpwstr>#000000,10,Calibri</vt:lpwstr>
  </property>
  <property fmtid="{D5CDD505-2E9C-101B-9397-08002B2CF9AE}" pid="14" name="ClassificationContentMarkingFooterText">
    <vt:lpwstr>Veřejné informace</vt:lpwstr>
  </property>
</Properties>
</file>