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77777777" w:rsidR="00DE5ED0" w:rsidRPr="0013291A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1A622F60" w14:textId="77777777" w:rsidR="00DE5ED0" w:rsidRPr="0013291A" w:rsidRDefault="00175752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43C04812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Název: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4299BE58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se sídlem: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Svárovská 619, Liberec XI-Růžodol I, 460 01 Liberec</w:t>
      </w:r>
    </w:p>
    <w:p w14:paraId="1F280DB6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IČ</w:t>
      </w:r>
      <w:r w:rsidR="007D2FB3" w:rsidRPr="0013291A">
        <w:rPr>
          <w:rFonts w:ascii="Calibri Light" w:hAnsi="Calibri Light" w:cs="Calibri Light"/>
          <w:sz w:val="24"/>
          <w:szCs w:val="24"/>
        </w:rPr>
        <w:t>O</w:t>
      </w:r>
      <w:r w:rsidRPr="0013291A">
        <w:rPr>
          <w:rFonts w:ascii="Calibri Light" w:hAnsi="Calibri Light" w:cs="Calibri Light"/>
          <w:sz w:val="24"/>
          <w:szCs w:val="24"/>
        </w:rPr>
        <w:t xml:space="preserve">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5EA2CD7E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DIČ:</w:t>
      </w:r>
      <w:r w:rsidRPr="0013291A">
        <w:rPr>
          <w:rFonts w:ascii="Calibri Light" w:hAnsi="Calibri Light" w:cs="Calibri Light"/>
          <w:sz w:val="24"/>
          <w:szCs w:val="24"/>
        </w:rPr>
        <w:tab/>
        <w:t>CZ</w:t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26B23477" w14:textId="4A97A31E" w:rsidR="00DE5ED0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Zastoupen: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802AAA">
        <w:rPr>
          <w:rFonts w:ascii="Calibri Light" w:hAnsi="Calibri Light" w:cs="Calibri Light"/>
          <w:sz w:val="24"/>
          <w:szCs w:val="24"/>
        </w:rPr>
        <w:t>p</w:t>
      </w:r>
      <w:r w:rsidR="0018158E" w:rsidRPr="0013291A">
        <w:rPr>
          <w:rFonts w:ascii="Calibri Light" w:hAnsi="Calibri Light" w:cs="Calibri Light"/>
          <w:sz w:val="24"/>
          <w:szCs w:val="24"/>
        </w:rPr>
        <w:t xml:space="preserve">rof. Ing. Miroslav Václavík, CSc., prokurista </w:t>
      </w:r>
    </w:p>
    <w:p w14:paraId="6B487AE3" w14:textId="2F431F9E" w:rsidR="00ED1B12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Název banky:</w:t>
      </w:r>
      <w:r w:rsidR="002A256D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7B985EAA" w14:textId="0DAD69D2" w:rsidR="00ED1B12" w:rsidRPr="0013291A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Číslo účtu:</w:t>
      </w:r>
      <w:r w:rsidR="002A256D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1D937CF8" w14:textId="3A14E8F0" w:rsidR="00570CFD" w:rsidRPr="0013291A" w:rsidRDefault="0060226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Zaps</w:t>
      </w:r>
      <w:r w:rsidR="000817BE" w:rsidRPr="0013291A">
        <w:rPr>
          <w:rFonts w:ascii="Calibri Light" w:hAnsi="Calibri Light" w:cs="Calibri Light"/>
          <w:sz w:val="24"/>
          <w:szCs w:val="24"/>
        </w:rPr>
        <w:t>áno</w:t>
      </w:r>
      <w:r w:rsidRPr="0013291A">
        <w:rPr>
          <w:rFonts w:ascii="Calibri Light" w:hAnsi="Calibri Light" w:cs="Calibri Light"/>
          <w:sz w:val="24"/>
          <w:szCs w:val="24"/>
        </w:rPr>
        <w:t xml:space="preserve"> v obchodním rejstříku vedeném Krajským soudem v Ústí nad Labem,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 zn. B 293</w:t>
      </w:r>
    </w:p>
    <w:p w14:paraId="1317190A" w14:textId="77777777" w:rsidR="0086201B" w:rsidRPr="0013291A" w:rsidRDefault="0086201B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622B9770" w14:textId="3B12DAFA" w:rsidR="00DE5ED0" w:rsidRPr="0013291A" w:rsidRDefault="00AE16BA" w:rsidP="0086201B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dále jen </w:t>
      </w:r>
      <w:r w:rsidRPr="0013291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6A7965DE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4E45ECB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B96CDA4" w14:textId="2F477874" w:rsidR="00A730F3" w:rsidRPr="00E8138A" w:rsidRDefault="00702CC8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35C10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4DED203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CF8F8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26316919</w:t>
      </w:r>
    </w:p>
    <w:p w14:paraId="16632F2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CZ26316919</w:t>
      </w:r>
    </w:p>
    <w:p w14:paraId="7613E7E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Libor Kraus, předseda představenstva</w:t>
      </w:r>
    </w:p>
    <w:p w14:paraId="74B40D0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>Raiffeisenbank a.s.</w:t>
      </w:r>
    </w:p>
    <w:p w14:paraId="3A65122C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Č. účtu: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1063005698</w:t>
      </w:r>
      <w:proofErr w:type="gram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/ 5500</w:t>
      </w:r>
      <w:r w:rsidRPr="00E8138A" w:rsidDel="000A2A34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276FE3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1469</w:t>
      </w:r>
    </w:p>
    <w:p w14:paraId="3A039B3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765490B" w14:textId="095A238C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9155B79" w14:textId="5D8C3365" w:rsidR="00B34994" w:rsidRDefault="00B34994" w:rsidP="00B349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69C858E" w14:textId="77777777" w:rsidR="00B34994" w:rsidRPr="00E8138A" w:rsidRDefault="00B34994" w:rsidP="00B349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621262A3" w14:textId="77777777" w:rsidR="00B34994" w:rsidRPr="00E8138A" w:rsidRDefault="00B34994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4FAB2A7" w14:textId="77777777" w:rsidR="00B34994" w:rsidRPr="00E8138A" w:rsidRDefault="00B34994" w:rsidP="00B349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3.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0A486D6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02D5953D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56CB024D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45242635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lastRenderedPageBreak/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16DA8EC1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59A3513C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 xml:space="preserve">ČNB, </w:t>
      </w:r>
      <w:proofErr w:type="spellStart"/>
      <w:r w:rsidRPr="00E8138A">
        <w:rPr>
          <w:rFonts w:ascii="Calibri Light" w:hAnsi="Calibri Light" w:cs="Calibri Light"/>
          <w:sz w:val="24"/>
          <w:szCs w:val="24"/>
          <w:lang w:eastAsia="en-US"/>
        </w:rPr>
        <w:t>pob</w:t>
      </w:r>
      <w:proofErr w:type="spellEnd"/>
      <w:r w:rsidRPr="00E8138A">
        <w:rPr>
          <w:rFonts w:ascii="Calibri Light" w:hAnsi="Calibri Light" w:cs="Calibri Light"/>
          <w:sz w:val="24"/>
          <w:szCs w:val="24"/>
          <w:lang w:eastAsia="en-US"/>
        </w:rPr>
        <w:t>. Plzeň</w:t>
      </w:r>
    </w:p>
    <w:p w14:paraId="697063CE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7B1BD17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proofErr w:type="gramStart"/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</w:t>
      </w:r>
      <w:proofErr w:type="gramEnd"/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) Nové technologie - výzkumné centrum</w:t>
      </w:r>
    </w:p>
    <w:p w14:paraId="18AFDA5F" w14:textId="77777777" w:rsidR="00B34994" w:rsidRPr="00E8138A" w:rsidRDefault="00B34994" w:rsidP="00B349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2D593F23" w14:textId="77777777" w:rsidR="00B34994" w:rsidRPr="00E8138A" w:rsidRDefault="00B34994" w:rsidP="00B34994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3B005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B9F5F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C2AC0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41480FC" w14:textId="3ADD44CC" w:rsidR="00A730F3" w:rsidRPr="00E8138A" w:rsidRDefault="00702CC8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4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71A5094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</w:p>
    <w:p w14:paraId="6362D34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17. listopadu 2172/15, 708 00 Ostrava – Poruba</w:t>
      </w:r>
    </w:p>
    <w:p w14:paraId="6150DC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61989100</w:t>
      </w:r>
    </w:p>
    <w:p w14:paraId="7616EFE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CZ61989100</w:t>
      </w:r>
    </w:p>
    <w:p w14:paraId="68FF7E6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prof. RNDr. Václav Snášel, CSc., rektor</w:t>
      </w:r>
    </w:p>
    <w:p w14:paraId="2CA173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ČNB, pobočka Ostrava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8CDBC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94</w:t>
      </w:r>
      <w:proofErr w:type="gramEnd"/>
      <w:r>
        <w:rPr>
          <w:rFonts w:ascii="Calibri Light" w:eastAsia="Times New Roman" w:hAnsi="Calibri Light" w:cs="Calibri Light"/>
          <w:sz w:val="24"/>
          <w:szCs w:val="24"/>
        </w:rPr>
        <w:t>-0006225761/0710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7B70BD7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</w:rPr>
        <w:t>Řešitelské pracoviště:</w:t>
      </w:r>
      <w:proofErr w:type="gramStart"/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Fakulta</w:t>
      </w:r>
      <w:proofErr w:type="gram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materiálově-technologická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44E06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05797D3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B68324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9272AF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EA6F6C7" w14:textId="778897A2" w:rsidR="00A730F3" w:rsidRPr="00E8138A" w:rsidRDefault="00702CC8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5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265615F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SVÚM a.s.</w:t>
      </w:r>
    </w:p>
    <w:p w14:paraId="4F95B79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Tovární 2053, 250 88 Čelákovice</w:t>
      </w:r>
    </w:p>
    <w:p w14:paraId="3DB0F64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25797000</w:t>
      </w:r>
    </w:p>
    <w:p w14:paraId="48E57E4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CZ25797000</w:t>
      </w:r>
    </w:p>
    <w:p w14:paraId="272B2EC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Mgr. Ivo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Hain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předseda představenstva</w:t>
      </w:r>
    </w:p>
    <w:p w14:paraId="3EAD99B3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UniCredit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Bank Czech Republic and Slovakia, a.s.</w:t>
      </w:r>
    </w:p>
    <w:p w14:paraId="24EE3DF9" w14:textId="77777777" w:rsidR="00A730F3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Č. účtu:</w:t>
      </w:r>
      <w:r w:rsidRPr="00E8138A">
        <w:rPr>
          <w:rFonts w:ascii="Calibri Light" w:hAnsi="Calibri Light" w:cs="Calibri Light"/>
          <w:sz w:val="24"/>
          <w:szCs w:val="24"/>
        </w:rPr>
        <w:tab/>
        <w:t>1475177007/2700</w:t>
      </w:r>
    </w:p>
    <w:p w14:paraId="62CC3A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6112</w:t>
      </w:r>
    </w:p>
    <w:p w14:paraId="4FDBA7DD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38C3AA65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56CA7C1" w14:textId="77777777" w:rsidR="00A730F3" w:rsidRPr="00E8138A" w:rsidRDefault="00A730F3" w:rsidP="00A730F3">
      <w:pPr>
        <w:tabs>
          <w:tab w:val="left" w:pos="2265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033CCC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E836766" w14:textId="0BDA855F" w:rsidR="00A730F3" w:rsidRPr="00E8138A" w:rsidRDefault="00702CC8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6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22229A4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2484BD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367BEE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02593572</w:t>
      </w:r>
    </w:p>
    <w:p w14:paraId="0E1496F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CZ02593572</w:t>
      </w:r>
    </w:p>
    <w:p w14:paraId="46F047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Dr. Ing. Zbyšek Nový, předseda představenstva</w:t>
      </w:r>
    </w:p>
    <w:p w14:paraId="0AFEE3D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1809</w:t>
      </w:r>
    </w:p>
    <w:p w14:paraId="6F78095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B0C5FE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1DC5397" w14:textId="77777777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F660C91" w14:textId="6690D253" w:rsidR="00A730F3" w:rsidRPr="00E8138A" w:rsidRDefault="00702CC8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7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8FD0EB7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MEGA a.s.</w:t>
      </w:r>
    </w:p>
    <w:p w14:paraId="6F2A35A7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Drahobejlova 1452/54, 190 00 Praha 9 - Libeň</w:t>
      </w:r>
    </w:p>
    <w:p w14:paraId="41594A3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44567146</w:t>
      </w:r>
    </w:p>
    <w:p w14:paraId="198023D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CZ699005394</w:t>
      </w:r>
    </w:p>
    <w:p w14:paraId="63EB3050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Luboš Novák, CSc., předseda představenstva</w:t>
      </w:r>
    </w:p>
    <w:p w14:paraId="50A96506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Městského soudu v Praze,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9113</w:t>
      </w:r>
    </w:p>
    <w:p w14:paraId="0D95699B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8010B4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B1B07A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5EC97B0C" w14:textId="1AE7D21A" w:rsidR="00AF2902" w:rsidRPr="0013291A" w:rsidRDefault="00AF2902" w:rsidP="0015724E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E73C7E4" w14:textId="77777777" w:rsidR="00AF2902" w:rsidRPr="0013291A" w:rsidRDefault="00AF2902" w:rsidP="00CF5225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FE0377" w14:textId="77777777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1DA0F1DB" w14:textId="77777777" w:rsidR="000817BE" w:rsidRPr="0013291A" w:rsidRDefault="000817BE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77A5E09" w14:textId="71FB06AE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04126585" w14:textId="77777777" w:rsidR="00C0587D" w:rsidRPr="0013291A" w:rsidRDefault="00C0587D" w:rsidP="00C0587D">
      <w:pPr>
        <w:spacing w:line="320" w:lineRule="atLeast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18645F5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proofErr w:type="gramStart"/>
      <w:r w:rsidR="00350A15">
        <w:rPr>
          <w:rFonts w:ascii="Calibri Light" w:hAnsi="Calibri Light" w:cs="Calibri Light"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5DAAAA6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350A15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2B0C80BC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</w:t>
      </w:r>
      <w:r w:rsidR="00FC28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, jejíž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součastí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</w:t>
      </w:r>
      <w:r w:rsidR="00CC09E6">
        <w:rPr>
          <w:rFonts w:ascii="Calibri Light" w:hAnsi="Calibri Light" w:cs="Calibri Light"/>
          <w:sz w:val="24"/>
          <w:szCs w:val="24"/>
        </w:rPr>
        <w:t>, která obsahuje specifické podmínky pro realizaci Dílčích projektů podpořených ze zdrojů Národního plánu obnovy</w:t>
      </w:r>
      <w:r w:rsidRPr="0013291A">
        <w:rPr>
          <w:rFonts w:ascii="Calibri Light" w:hAnsi="Calibri Light" w:cs="Calibri Light"/>
          <w:sz w:val="24"/>
          <w:szCs w:val="24"/>
        </w:rPr>
        <w:t>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uzavřely dne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17.5.2018  Konsorciální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3D0BAECF" w:rsidR="00C0587D" w:rsidRPr="0013291A" w:rsidRDefault="00C0587D" w:rsidP="00702CC8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702CC8">
        <w:rPr>
          <w:rFonts w:ascii="Calibri Light" w:hAnsi="Calibri Light" w:cs="Calibri Light"/>
          <w:b/>
          <w:sz w:val="24"/>
          <w:szCs w:val="24"/>
        </w:rPr>
        <w:t>TN02000018/003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702CC8" w:rsidRPr="00702CC8">
        <w:rPr>
          <w:rFonts w:ascii="Calibri Light" w:hAnsi="Calibri Light" w:cs="Calibri Light"/>
          <w:b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698EB58E" w:rsidR="00C0587D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22D7F35C" w14:textId="77777777" w:rsidR="002F5BEF" w:rsidRDefault="002F5BEF" w:rsidP="002F5BEF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0350144" w14:textId="5DBC5CFB" w:rsidR="00811CBE" w:rsidRPr="0013291A" w:rsidRDefault="00811CBE" w:rsidP="000E6ED0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Výzkumná organizace a Průmysloví partneři jsou povinni dodržet specifické podmínky vyplývající z financování projektu z Národního plánu obnovy, zejména těch uvedených </w:t>
      </w:r>
      <w:r>
        <w:rPr>
          <w:rFonts w:ascii="Calibri Light" w:hAnsi="Calibri Light" w:cs="Calibri Light"/>
          <w:sz w:val="24"/>
          <w:szCs w:val="24"/>
        </w:rPr>
        <w:lastRenderedPageBreak/>
        <w:t xml:space="preserve">v Dodatku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  <w:r>
        <w:rPr>
          <w:rFonts w:ascii="Calibri Light" w:hAnsi="Calibri Light" w:cs="Calibri Light"/>
          <w:sz w:val="24"/>
          <w:szCs w:val="24"/>
        </w:rPr>
        <w:t xml:space="preserve"> ze dne 22. 3. 2023, viz Příloha č. 3.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5AC4DB72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1F158B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</w:t>
      </w:r>
      <w:r w:rsidRPr="0013291A">
        <w:rPr>
          <w:rFonts w:ascii="Calibri Light" w:hAnsi="Calibri Light" w:cs="Calibri Light"/>
          <w:sz w:val="24"/>
          <w:szCs w:val="24"/>
        </w:rPr>
        <w:lastRenderedPageBreak/>
        <w:t>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D2390AF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1F158B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3FE880A7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8BF68F6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odstoupením (ex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3494D29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hodlá  ukončit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své působení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 xml:space="preserve">ex </w:t>
      </w:r>
      <w:proofErr w:type="spellStart"/>
      <w:r w:rsidRPr="0013291A">
        <w:rPr>
          <w:rFonts w:ascii="Calibri Light" w:hAnsi="Calibri Light" w:cs="Calibri Light"/>
          <w:i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4EF69004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Vztahy Smlouvou neupravené se řídí právními předpisy platnými v České republice, zejména Občanským zákoníkem a Zákonem o podpoře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VaV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4C5FC2D2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Smlouvy  v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7C15EB32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702CC8">
        <w:rPr>
          <w:rFonts w:ascii="Calibri Light" w:hAnsi="Calibri Light" w:cs="Calibri Light"/>
          <w:b/>
          <w:sz w:val="24"/>
          <w:szCs w:val="24"/>
        </w:rPr>
        <w:t>7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obdrží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po jednom vyhotovení.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Ustanovení Konsorciální smlouvy nejsou nijak dotčena a pokud nestanoví tato Smlouva jinak, uplatňuje se Konsorciální smlouva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mutatis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mutandis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436FCE2D" w:rsidR="00C0587D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 – Rozpočet dílčího projektu </w:t>
      </w:r>
    </w:p>
    <w:p w14:paraId="33457216" w14:textId="4E688A62" w:rsidR="00811CBE" w:rsidRPr="0013291A" w:rsidRDefault="00811CBE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Příloha č. 3 – Dodatek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176A9403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702CC8"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702CC8"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62C41BE3" w:rsidR="00657772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86ECB47" w14:textId="15B4CB6E" w:rsidR="00912246" w:rsidRPr="0013291A" w:rsidRDefault="00702CC8" w:rsidP="00912246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VÚTS, a.s.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> 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 w:rsidR="00912246"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="00912246"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0D657FC9" w14:textId="4FB33516" w:rsidR="00657772" w:rsidRPr="0013291A" w:rsidRDefault="00657772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244262E1" w:rsidR="00974F5B" w:rsidRPr="0013291A" w:rsidRDefault="00533660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167A5675" w14:textId="77777777" w:rsidR="006B0EDB" w:rsidRDefault="006B0EDB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33DF9E4" w14:textId="13B15E46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F60459F" w14:textId="7EA4ABCF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04808BD4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280F684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87E1021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2B7CDEE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07F1A3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71D2D2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594F1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E3BE1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A5045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8D4619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AC727E3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552249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CF6705B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Západočeská univerzita v Plzni </w:t>
      </w:r>
    </w:p>
    <w:p w14:paraId="089318FD" w14:textId="0E823102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prof</w:t>
      </w:r>
      <w:r>
        <w:rPr>
          <w:rFonts w:ascii="Calibri Light" w:hAnsi="Calibri Light" w:cs="Calibri Light"/>
          <w:sz w:val="24"/>
          <w:szCs w:val="24"/>
        </w:rPr>
        <w:t>. RNDr. Miroslav Lávička, Ph.D.</w:t>
      </w:r>
      <w:r w:rsidRPr="000F76F9">
        <w:rPr>
          <w:rFonts w:ascii="Calibri Light" w:hAnsi="Calibri Light" w:cs="Calibri Light"/>
          <w:sz w:val="24"/>
          <w:szCs w:val="24"/>
        </w:rPr>
        <w:t xml:space="preserve"> </w:t>
      </w:r>
    </w:p>
    <w:p w14:paraId="2A21ADC5" w14:textId="1CA5329B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rektor</w:t>
      </w:r>
    </w:p>
    <w:p w14:paraId="69141DA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C28D9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9BFF3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3EFBD3E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F3BDCDF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6953FD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304279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09465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1F6280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8087AF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8AEE83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929E17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6F117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B74FD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20E02D3" w14:textId="6937DE7F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F5FA1FA" w14:textId="241FF694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9435112" w14:textId="1CE423D9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73FEDE2" w14:textId="51C4B7E0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2CEFE6C" w14:textId="50542BB1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81CF40D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02D518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348C226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94CEE0B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754E55A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6EFBC5FE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E7827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B848C9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1308C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4568E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1D73EC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9918EE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1024DA2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0D23C5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3D76B5" w14:textId="77777777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58FCFCF8" w14:textId="2FF25A56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 xml:space="preserve">Ing. Libor Kraus </w:t>
      </w:r>
    </w:p>
    <w:p w14:paraId="3A867E92" w14:textId="0B947299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předseda představenstva</w:t>
      </w:r>
    </w:p>
    <w:p w14:paraId="54B28C4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BBF5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5CFB9E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D1C26D1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C09ED7A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3E83B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CF4AE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BA17C3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2567E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0B8BFC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65935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669554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B469D6" w14:textId="5F2736E0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E7121C9" w14:textId="1C1520D5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7199393B" w14:textId="5B6A8CFF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1AFF924" w14:textId="544E1D5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53C963AB" w14:textId="4831522B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72A22F3" w14:textId="3C3CF378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9550AD4" w14:textId="1DD24B1A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797E6AF" w14:textId="78A25B3F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7937035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54294413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99F64AE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2E65E45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ABB6F09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3FA98D2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97F3D1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E71880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7CF62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FBD5D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104852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9B9D4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9EDFE4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A4157F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322C6ED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AA28F72" w14:textId="2DA41056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prof. RNDr. Václav Snášel, CSc.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B09EF3D" w14:textId="1CB3D943" w:rsidR="006B0EDB" w:rsidRPr="0013291A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472BF2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C0584C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C4D4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23157A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8FBE508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28E133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3F797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4EBE2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85EECF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977524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3B088E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E73BC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C259E4C" w14:textId="6A366884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548764" w14:textId="0C0F7189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7833C8E" w14:textId="129F642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7D2C42E" w14:textId="4F9F547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E790DB6" w14:textId="3D3FAAC6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E874838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F89E108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2EAA56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287CCD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2E24A48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E489940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22C1812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2B1176DA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0951CD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893FFA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C4D1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996243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0FF8290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E4B8DE5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38F708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0DD62F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745D740" w14:textId="77777777" w:rsidR="005C5E58" w:rsidRDefault="005C5E58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SVÚM a.s.</w:t>
      </w:r>
    </w:p>
    <w:p w14:paraId="49F42299" w14:textId="1A375FB6" w:rsidR="005C5E58" w:rsidRDefault="005C5E58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Mgr. Ivo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Hain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FD719BE" w14:textId="7F608F98" w:rsidR="006B0EDB" w:rsidRPr="0013291A" w:rsidRDefault="005C5E58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předseda před</w:t>
      </w:r>
      <w:r w:rsidRPr="00E8138A">
        <w:rPr>
          <w:rFonts w:ascii="Calibri Light" w:eastAsia="Times New Roman" w:hAnsi="Calibri Light" w:cs="Calibri Light"/>
          <w:sz w:val="24"/>
          <w:szCs w:val="24"/>
        </w:rPr>
        <w:t>stavenstva</w:t>
      </w:r>
    </w:p>
    <w:p w14:paraId="6A0365F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6C7E3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031EB2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61615D9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850FCE7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2602DFF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3EFBC8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7263E2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F8980B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1BCF8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B47902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DF0A768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06958E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B926079" w14:textId="01595F4E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CA9D14E" w14:textId="63D3CA83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F0CE419" w14:textId="49DA8C5E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047C145" w14:textId="68AD8571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3E540C7" w14:textId="2D3F37D5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6D4DC16A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5CA50C4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1B7B60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A920A2F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F9D8DCE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A5604C8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259B272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38E85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E372DA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DF086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853369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62BF8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5BB65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B3BB9D0" w14:textId="77777777" w:rsidR="00DE0F86" w:rsidRPr="00E8138A" w:rsidRDefault="00DE0F86" w:rsidP="00DE0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46B7A342" w14:textId="356607E4" w:rsidR="00DE0F86" w:rsidRDefault="00DE0F8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Dr. Ing. Zbyšek Nový</w:t>
      </w:r>
    </w:p>
    <w:p w14:paraId="7A120AA9" w14:textId="1CAD7D96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212FE2B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51960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A7FA6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2D1B190" w14:textId="7F9CE92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A8E80A" w14:textId="2A496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4A2CF9" w14:textId="55B981B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B1C596" w14:textId="1AD62A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1A4C4A" w14:textId="46B8B78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65E467" w14:textId="4D2754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EC9492" w14:textId="350FD4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4AA1C7" w14:textId="582DAB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B0810A6" w14:textId="4990ADB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6552B8" w14:textId="2C47C0F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C1A674" w14:textId="2733E0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35D31A" w14:textId="6B7F34B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16DE9A" w14:textId="7CACFE3B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13A221E9" w14:textId="4D112A00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26852582" w14:textId="53FA3B3F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41BFBFF2" w14:textId="02C99596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A7C4C6D" w14:textId="461ABF1D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B22A6FC" w14:textId="77777777" w:rsidR="00912C38" w:rsidRDefault="00912C38">
      <w:pPr>
        <w:rPr>
          <w:rFonts w:ascii="Calibri Light" w:hAnsi="Calibri Light" w:cs="Calibri Light"/>
          <w:sz w:val="24"/>
          <w:szCs w:val="24"/>
        </w:rPr>
      </w:pPr>
    </w:p>
    <w:p w14:paraId="0D8F792F" w14:textId="77777777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66AAB40E" w14:textId="252380E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24C875" w14:textId="77777777" w:rsidR="00912C38" w:rsidRPr="0013291A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TN02000018/003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702CC8">
        <w:rPr>
          <w:rFonts w:ascii="Calibri Light" w:hAnsi="Calibri Light" w:cs="Calibri Light"/>
          <w:b/>
          <w:color w:val="auto"/>
          <w:sz w:val="24"/>
          <w:szCs w:val="24"/>
        </w:rPr>
        <w:t>Vývoj pokročilých cirkulárních procesů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62B2DEF" w14:textId="77777777" w:rsidR="00912C38" w:rsidRDefault="00912C38" w:rsidP="00912C38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18E065D" w14:textId="77777777" w:rsidR="00912C38" w:rsidRPr="0013291A" w:rsidRDefault="00912C38" w:rsidP="00912C38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SVÚM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Vysoká škola </w:t>
      </w:r>
      <w:proofErr w:type="gramStart"/>
      <w:r w:rsidRPr="00912246">
        <w:rPr>
          <w:rFonts w:ascii="Calibri Light" w:hAnsi="Calibri Light" w:cs="Calibri Light"/>
          <w:color w:val="auto"/>
          <w:sz w:val="24"/>
          <w:szCs w:val="24"/>
        </w:rPr>
        <w:t>báňská - Technická</w:t>
      </w:r>
      <w:proofErr w:type="gram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MEGA a.s</w:t>
      </w:r>
      <w:r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33A6596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BFFC1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337B38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AEE6D4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7E3EC1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E5861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555E9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678BD2F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MEGA a.s.</w:t>
      </w:r>
    </w:p>
    <w:p w14:paraId="24A930E2" w14:textId="638BAF99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Ing. Luboš Novák, CSc.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6D61796E" w14:textId="19E5EC5B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předseda představenstva</w:t>
      </w:r>
    </w:p>
    <w:p w14:paraId="4F7C561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>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00078C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D25D61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5ECA851" w14:textId="4BAD4D2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2754EFF" w14:textId="734B2B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8CE05" w14:textId="6A2C29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322503" w14:textId="2660B9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AEF88E" w14:textId="7389AD2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C4F4CF" w14:textId="113E3D9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CE56B3" w14:textId="0DC4EE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08B962" w14:textId="1F3BFBC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B369A65" w14:textId="7BCB931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BD7FB3B" w14:textId="42CAB4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573802D" w14:textId="51C26E1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06B6A2" w14:textId="500583E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EA22EF9" w14:textId="6421CC5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sectPr w:rsidR="00CC3BEE" w:rsidSect="00A97E70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50A7" w14:textId="77777777" w:rsidR="00A97E70" w:rsidRDefault="00A97E70">
      <w:pPr>
        <w:spacing w:line="240" w:lineRule="auto"/>
      </w:pPr>
      <w:r>
        <w:separator/>
      </w:r>
    </w:p>
  </w:endnote>
  <w:endnote w:type="continuationSeparator" w:id="0">
    <w:p w14:paraId="3E8254A0" w14:textId="77777777" w:rsidR="00A97E70" w:rsidRDefault="00A97E70">
      <w:pPr>
        <w:spacing w:line="240" w:lineRule="auto"/>
      </w:pPr>
      <w:r>
        <w:continuationSeparator/>
      </w:r>
    </w:p>
  </w:endnote>
  <w:endnote w:type="continuationNotice" w:id="1">
    <w:p w14:paraId="653FA74B" w14:textId="77777777" w:rsidR="00A97E70" w:rsidRDefault="00A97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341752B6" w:rsidR="00B34994" w:rsidRDefault="00B349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C38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C38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B34994" w:rsidRDefault="00B34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1494" w14:textId="77777777" w:rsidR="00A97E70" w:rsidRDefault="00A97E70">
      <w:pPr>
        <w:spacing w:line="240" w:lineRule="auto"/>
      </w:pPr>
      <w:r>
        <w:separator/>
      </w:r>
    </w:p>
  </w:footnote>
  <w:footnote w:type="continuationSeparator" w:id="0">
    <w:p w14:paraId="2AF24C04" w14:textId="77777777" w:rsidR="00A97E70" w:rsidRDefault="00A97E70">
      <w:pPr>
        <w:spacing w:line="240" w:lineRule="auto"/>
      </w:pPr>
      <w:r>
        <w:continuationSeparator/>
      </w:r>
    </w:p>
  </w:footnote>
  <w:footnote w:type="continuationNotice" w:id="1">
    <w:p w14:paraId="3B8C0BBF" w14:textId="77777777" w:rsidR="00A97E70" w:rsidRDefault="00A97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B34994" w:rsidRPr="00AF2902" w:rsidRDefault="00B34994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337781227">
    <w:abstractNumId w:val="44"/>
  </w:num>
  <w:num w:numId="2" w16cid:durableId="2093508227">
    <w:abstractNumId w:val="19"/>
  </w:num>
  <w:num w:numId="3" w16cid:durableId="1930769917">
    <w:abstractNumId w:val="53"/>
  </w:num>
  <w:num w:numId="4" w16cid:durableId="973406481">
    <w:abstractNumId w:val="6"/>
  </w:num>
  <w:num w:numId="5" w16cid:durableId="421339937">
    <w:abstractNumId w:val="42"/>
  </w:num>
  <w:num w:numId="6" w16cid:durableId="1932465792">
    <w:abstractNumId w:val="36"/>
  </w:num>
  <w:num w:numId="7" w16cid:durableId="1299532951">
    <w:abstractNumId w:val="11"/>
  </w:num>
  <w:num w:numId="8" w16cid:durableId="1106776450">
    <w:abstractNumId w:val="8"/>
  </w:num>
  <w:num w:numId="9" w16cid:durableId="1872259362">
    <w:abstractNumId w:val="1"/>
  </w:num>
  <w:num w:numId="10" w16cid:durableId="1164474978">
    <w:abstractNumId w:val="61"/>
  </w:num>
  <w:num w:numId="11" w16cid:durableId="1946231046">
    <w:abstractNumId w:val="10"/>
  </w:num>
  <w:num w:numId="12" w16cid:durableId="343244605">
    <w:abstractNumId w:val="46"/>
  </w:num>
  <w:num w:numId="13" w16cid:durableId="1862275159">
    <w:abstractNumId w:val="30"/>
  </w:num>
  <w:num w:numId="14" w16cid:durableId="1175919705">
    <w:abstractNumId w:val="31"/>
  </w:num>
  <w:num w:numId="15" w16cid:durableId="1388840135">
    <w:abstractNumId w:val="9"/>
  </w:num>
  <w:num w:numId="16" w16cid:durableId="133253458">
    <w:abstractNumId w:val="12"/>
  </w:num>
  <w:num w:numId="17" w16cid:durableId="1744986320">
    <w:abstractNumId w:val="13"/>
  </w:num>
  <w:num w:numId="18" w16cid:durableId="1747920103">
    <w:abstractNumId w:val="21"/>
  </w:num>
  <w:num w:numId="19" w16cid:durableId="386613920">
    <w:abstractNumId w:val="43"/>
  </w:num>
  <w:num w:numId="20" w16cid:durableId="39325208">
    <w:abstractNumId w:val="56"/>
  </w:num>
  <w:num w:numId="21" w16cid:durableId="1561165111">
    <w:abstractNumId w:val="35"/>
  </w:num>
  <w:num w:numId="22" w16cid:durableId="1849247550">
    <w:abstractNumId w:val="14"/>
  </w:num>
  <w:num w:numId="23" w16cid:durableId="1663193351">
    <w:abstractNumId w:val="58"/>
  </w:num>
  <w:num w:numId="24" w16cid:durableId="498351554">
    <w:abstractNumId w:val="29"/>
  </w:num>
  <w:num w:numId="25" w16cid:durableId="2061857539">
    <w:abstractNumId w:val="17"/>
  </w:num>
  <w:num w:numId="26" w16cid:durableId="820194465">
    <w:abstractNumId w:val="41"/>
  </w:num>
  <w:num w:numId="27" w16cid:durableId="789009829">
    <w:abstractNumId w:val="52"/>
  </w:num>
  <w:num w:numId="28" w16cid:durableId="1808813785">
    <w:abstractNumId w:val="48"/>
  </w:num>
  <w:num w:numId="29" w16cid:durableId="1409956309">
    <w:abstractNumId w:val="33"/>
  </w:num>
  <w:num w:numId="30" w16cid:durableId="2041466632">
    <w:abstractNumId w:val="18"/>
  </w:num>
  <w:num w:numId="31" w16cid:durableId="1090348256">
    <w:abstractNumId w:val="5"/>
  </w:num>
  <w:num w:numId="32" w16cid:durableId="2083671111">
    <w:abstractNumId w:val="16"/>
  </w:num>
  <w:num w:numId="33" w16cid:durableId="1407024305">
    <w:abstractNumId w:val="60"/>
  </w:num>
  <w:num w:numId="34" w16cid:durableId="2036734696">
    <w:abstractNumId w:val="49"/>
  </w:num>
  <w:num w:numId="35" w16cid:durableId="1365905847">
    <w:abstractNumId w:val="28"/>
  </w:num>
  <w:num w:numId="36" w16cid:durableId="214122149">
    <w:abstractNumId w:val="3"/>
  </w:num>
  <w:num w:numId="37" w16cid:durableId="546449994">
    <w:abstractNumId w:val="59"/>
  </w:num>
  <w:num w:numId="38" w16cid:durableId="773944517">
    <w:abstractNumId w:val="15"/>
  </w:num>
  <w:num w:numId="39" w16cid:durableId="1900431342">
    <w:abstractNumId w:val="50"/>
  </w:num>
  <w:num w:numId="40" w16cid:durableId="759714074">
    <w:abstractNumId w:val="47"/>
  </w:num>
  <w:num w:numId="41" w16cid:durableId="1314263430">
    <w:abstractNumId w:val="54"/>
  </w:num>
  <w:num w:numId="42" w16cid:durableId="432018625">
    <w:abstractNumId w:val="4"/>
  </w:num>
  <w:num w:numId="43" w16cid:durableId="1581452523">
    <w:abstractNumId w:val="22"/>
  </w:num>
  <w:num w:numId="44" w16cid:durableId="1292252885">
    <w:abstractNumId w:val="40"/>
  </w:num>
  <w:num w:numId="45" w16cid:durableId="756705129">
    <w:abstractNumId w:val="27"/>
  </w:num>
  <w:num w:numId="46" w16cid:durableId="351303634">
    <w:abstractNumId w:val="20"/>
  </w:num>
  <w:num w:numId="47" w16cid:durableId="2002809904">
    <w:abstractNumId w:val="25"/>
  </w:num>
  <w:num w:numId="48" w16cid:durableId="922177215">
    <w:abstractNumId w:val="0"/>
  </w:num>
  <w:num w:numId="49" w16cid:durableId="1605264800">
    <w:abstractNumId w:val="38"/>
  </w:num>
  <w:num w:numId="50" w16cid:durableId="1266618131">
    <w:abstractNumId w:val="51"/>
  </w:num>
  <w:num w:numId="51" w16cid:durableId="373116413">
    <w:abstractNumId w:val="26"/>
  </w:num>
  <w:num w:numId="52" w16cid:durableId="15351179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83324486">
    <w:abstractNumId w:val="37"/>
  </w:num>
  <w:num w:numId="54" w16cid:durableId="1057777292">
    <w:abstractNumId w:val="7"/>
  </w:num>
  <w:num w:numId="55" w16cid:durableId="516500444">
    <w:abstractNumId w:val="2"/>
  </w:num>
  <w:num w:numId="56" w16cid:durableId="1044717095">
    <w:abstractNumId w:val="32"/>
  </w:num>
  <w:num w:numId="57" w16cid:durableId="846864781">
    <w:abstractNumId w:val="24"/>
  </w:num>
  <w:num w:numId="58" w16cid:durableId="1579172866">
    <w:abstractNumId w:val="23"/>
  </w:num>
  <w:num w:numId="59" w16cid:durableId="595752545">
    <w:abstractNumId w:val="45"/>
  </w:num>
  <w:num w:numId="60" w16cid:durableId="2030334811">
    <w:abstractNumId w:val="39"/>
  </w:num>
  <w:num w:numId="61" w16cid:durableId="881018824">
    <w:abstractNumId w:val="57"/>
  </w:num>
  <w:num w:numId="62" w16cid:durableId="1361660898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0DB9"/>
    <w:rsid w:val="000E6ED0"/>
    <w:rsid w:val="000F2365"/>
    <w:rsid w:val="000F30D8"/>
    <w:rsid w:val="000F4A01"/>
    <w:rsid w:val="000F51D0"/>
    <w:rsid w:val="000F76F9"/>
    <w:rsid w:val="00100144"/>
    <w:rsid w:val="00100B08"/>
    <w:rsid w:val="00101902"/>
    <w:rsid w:val="0010246C"/>
    <w:rsid w:val="00104D0B"/>
    <w:rsid w:val="00110144"/>
    <w:rsid w:val="00112C62"/>
    <w:rsid w:val="0011644A"/>
    <w:rsid w:val="00124489"/>
    <w:rsid w:val="00124595"/>
    <w:rsid w:val="00124BB2"/>
    <w:rsid w:val="001254B3"/>
    <w:rsid w:val="00127ECE"/>
    <w:rsid w:val="00131161"/>
    <w:rsid w:val="0013291A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158B"/>
    <w:rsid w:val="001F56D0"/>
    <w:rsid w:val="001F7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875D2"/>
    <w:rsid w:val="0029040E"/>
    <w:rsid w:val="00290E11"/>
    <w:rsid w:val="00292E34"/>
    <w:rsid w:val="00293010"/>
    <w:rsid w:val="002936EB"/>
    <w:rsid w:val="00294F44"/>
    <w:rsid w:val="00296BBC"/>
    <w:rsid w:val="002A242C"/>
    <w:rsid w:val="002A256D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2F5BEF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0A15"/>
    <w:rsid w:val="00351CC4"/>
    <w:rsid w:val="003523B2"/>
    <w:rsid w:val="0035450E"/>
    <w:rsid w:val="003554DF"/>
    <w:rsid w:val="00363F6B"/>
    <w:rsid w:val="00364A37"/>
    <w:rsid w:val="00367610"/>
    <w:rsid w:val="00367A51"/>
    <w:rsid w:val="003705CF"/>
    <w:rsid w:val="00372EC2"/>
    <w:rsid w:val="00380C36"/>
    <w:rsid w:val="00382D25"/>
    <w:rsid w:val="00383739"/>
    <w:rsid w:val="00392B9E"/>
    <w:rsid w:val="0039494A"/>
    <w:rsid w:val="00394BF9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307E"/>
    <w:rsid w:val="003F48B8"/>
    <w:rsid w:val="003F4CB4"/>
    <w:rsid w:val="003F7E37"/>
    <w:rsid w:val="00401204"/>
    <w:rsid w:val="0040472C"/>
    <w:rsid w:val="00404883"/>
    <w:rsid w:val="00404D59"/>
    <w:rsid w:val="004069B8"/>
    <w:rsid w:val="00410DB5"/>
    <w:rsid w:val="00412F32"/>
    <w:rsid w:val="00414CE0"/>
    <w:rsid w:val="004164BE"/>
    <w:rsid w:val="00416C17"/>
    <w:rsid w:val="00417F49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D4D84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660"/>
    <w:rsid w:val="00533E63"/>
    <w:rsid w:val="00534464"/>
    <w:rsid w:val="005420F5"/>
    <w:rsid w:val="0054261E"/>
    <w:rsid w:val="00545AFD"/>
    <w:rsid w:val="00547800"/>
    <w:rsid w:val="0055167F"/>
    <w:rsid w:val="005526A6"/>
    <w:rsid w:val="00552753"/>
    <w:rsid w:val="005541E4"/>
    <w:rsid w:val="00554431"/>
    <w:rsid w:val="00562D88"/>
    <w:rsid w:val="005637DD"/>
    <w:rsid w:val="00563D5E"/>
    <w:rsid w:val="00567DB8"/>
    <w:rsid w:val="00570283"/>
    <w:rsid w:val="00570CFD"/>
    <w:rsid w:val="00571DF9"/>
    <w:rsid w:val="00573303"/>
    <w:rsid w:val="00573D20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482"/>
    <w:rsid w:val="005B4BD5"/>
    <w:rsid w:val="005C20DB"/>
    <w:rsid w:val="005C5D3B"/>
    <w:rsid w:val="005C5E58"/>
    <w:rsid w:val="005D0C42"/>
    <w:rsid w:val="005D2833"/>
    <w:rsid w:val="005D2E59"/>
    <w:rsid w:val="005D4E44"/>
    <w:rsid w:val="005E09DB"/>
    <w:rsid w:val="005E5A5B"/>
    <w:rsid w:val="005E6E46"/>
    <w:rsid w:val="005F132B"/>
    <w:rsid w:val="005F2623"/>
    <w:rsid w:val="005F6A9A"/>
    <w:rsid w:val="005F7260"/>
    <w:rsid w:val="006012A2"/>
    <w:rsid w:val="00602262"/>
    <w:rsid w:val="006027FC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0EDB"/>
    <w:rsid w:val="006B549E"/>
    <w:rsid w:val="006B58C8"/>
    <w:rsid w:val="006B59CB"/>
    <w:rsid w:val="006B6A07"/>
    <w:rsid w:val="006C071E"/>
    <w:rsid w:val="006C0B26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2CC8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03C8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C3A"/>
    <w:rsid w:val="0078756A"/>
    <w:rsid w:val="007933B4"/>
    <w:rsid w:val="00794B06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2AAA"/>
    <w:rsid w:val="008059E1"/>
    <w:rsid w:val="00811414"/>
    <w:rsid w:val="00811CBE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14EA"/>
    <w:rsid w:val="0086201B"/>
    <w:rsid w:val="0086249A"/>
    <w:rsid w:val="008624F7"/>
    <w:rsid w:val="00864896"/>
    <w:rsid w:val="00872357"/>
    <w:rsid w:val="008750B4"/>
    <w:rsid w:val="00880AED"/>
    <w:rsid w:val="00885E71"/>
    <w:rsid w:val="008930F2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2246"/>
    <w:rsid w:val="00912C38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C0415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09ED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30F3"/>
    <w:rsid w:val="00A750D2"/>
    <w:rsid w:val="00A76783"/>
    <w:rsid w:val="00A84854"/>
    <w:rsid w:val="00A91026"/>
    <w:rsid w:val="00A93BE0"/>
    <w:rsid w:val="00A97E70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4994"/>
    <w:rsid w:val="00B37462"/>
    <w:rsid w:val="00B5015E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73C0"/>
    <w:rsid w:val="00BF263A"/>
    <w:rsid w:val="00C00804"/>
    <w:rsid w:val="00C00F1A"/>
    <w:rsid w:val="00C0587D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9E6"/>
    <w:rsid w:val="00CC0D2E"/>
    <w:rsid w:val="00CC3625"/>
    <w:rsid w:val="00CC3BEE"/>
    <w:rsid w:val="00CC4940"/>
    <w:rsid w:val="00CC4CD9"/>
    <w:rsid w:val="00CC4F8F"/>
    <w:rsid w:val="00CD08B5"/>
    <w:rsid w:val="00CE1D0C"/>
    <w:rsid w:val="00CE385C"/>
    <w:rsid w:val="00CE391A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1D54"/>
    <w:rsid w:val="00D26842"/>
    <w:rsid w:val="00D3453E"/>
    <w:rsid w:val="00D454A3"/>
    <w:rsid w:val="00D51C9C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0AD4"/>
    <w:rsid w:val="00DE0F86"/>
    <w:rsid w:val="00DE5ED0"/>
    <w:rsid w:val="00DE6166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39FD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C289C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WYPQ5575VKCJ-1556776651-58158</_dlc_DocId>
    <_dlc_DocIdUrl xmlns="970dcfca-70e2-4ac0-8f52-e5c5eb9892de">
      <Url>https://intranet.vuts.cz/Projekty/_layouts/15/DocIdRedir.aspx?ID=WYPQ5575VKCJ-1556776651-58158</Url>
      <Description>WYPQ5575VKCJ-1556776651-58158</Description>
    </_dlc_DocIdUrl>
  </documentManagement>
</p:properties>
</file>

<file path=customXml/itemProps1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F07248-4323-4081-9CA6-F685B7A543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2570</Words>
  <Characters>15166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2024-03-14T09:05:00Z</dcterms:created>
  <dcterms:modified xsi:type="dcterms:W3CDTF">2024-03-14T09:05:00Z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b55c2973-3202-4b69-af04-0ff4b217878b</vt:lpwstr>
  </property>
</Properties>
</file>