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B2B2" w14:textId="61565E85" w:rsidR="004B409A" w:rsidRPr="00AC562D" w:rsidRDefault="00DF19B2" w:rsidP="004B409A">
      <w:pPr>
        <w:spacing w:before="120"/>
        <w:jc w:val="center"/>
        <w:rPr>
          <w:b/>
          <w:snapToGrid w:val="0"/>
          <w:sz w:val="22"/>
          <w:szCs w:val="22"/>
        </w:rPr>
      </w:pPr>
      <w:r w:rsidRPr="00E57965">
        <w:rPr>
          <w:b/>
          <w:snapToGrid w:val="0"/>
          <w:sz w:val="22"/>
          <w:szCs w:val="22"/>
        </w:rPr>
        <w:t>NABÍDKA</w:t>
      </w:r>
      <w:r w:rsidR="0046535F" w:rsidRPr="00E57965">
        <w:rPr>
          <w:b/>
          <w:snapToGrid w:val="0"/>
          <w:sz w:val="22"/>
          <w:szCs w:val="22"/>
        </w:rPr>
        <w:t xml:space="preserve"> NA REALIZACI ŽÁDOSTI</w:t>
      </w:r>
    </w:p>
    <w:p w14:paraId="6FFB187E" w14:textId="262DDF35" w:rsidR="00FF76CD" w:rsidRPr="00E57965" w:rsidRDefault="00FF76CD" w:rsidP="004B409A">
      <w:pPr>
        <w:spacing w:before="120"/>
        <w:jc w:val="center"/>
        <w:rPr>
          <w:b/>
          <w:snapToGrid w:val="0"/>
          <w:sz w:val="22"/>
          <w:szCs w:val="22"/>
        </w:rPr>
      </w:pPr>
      <w:r w:rsidRPr="005C4BEA">
        <w:rPr>
          <w:bCs/>
          <w:snapToGrid w:val="0"/>
          <w:sz w:val="22"/>
          <w:szCs w:val="22"/>
        </w:rPr>
        <w:t>(„</w:t>
      </w:r>
      <w:r w:rsidRPr="005C4BEA">
        <w:rPr>
          <w:b/>
          <w:snapToGrid w:val="0"/>
          <w:sz w:val="22"/>
          <w:szCs w:val="22"/>
        </w:rPr>
        <w:t>Nabídka</w:t>
      </w:r>
      <w:r w:rsidRPr="005C4BEA">
        <w:rPr>
          <w:bCs/>
          <w:snapToGrid w:val="0"/>
          <w:sz w:val="22"/>
          <w:szCs w:val="22"/>
        </w:rPr>
        <w:t>“)</w:t>
      </w:r>
    </w:p>
    <w:p w14:paraId="018E05B9" w14:textId="565AD6B5" w:rsidR="004B409A" w:rsidRPr="00E57965" w:rsidRDefault="004B409A" w:rsidP="004B409A">
      <w:pPr>
        <w:spacing w:before="360" w:after="360"/>
        <w:jc w:val="center"/>
        <w:rPr>
          <w:bCs/>
          <w:i/>
          <w:sz w:val="22"/>
          <w:szCs w:val="22"/>
        </w:rPr>
      </w:pPr>
      <w:r w:rsidRPr="00E57965">
        <w:rPr>
          <w:bCs/>
          <w:i/>
          <w:sz w:val="22"/>
          <w:szCs w:val="22"/>
        </w:rPr>
        <w:t xml:space="preserve">Věc: </w:t>
      </w:r>
      <w:r w:rsidR="0046535F" w:rsidRPr="00E57965">
        <w:rPr>
          <w:bCs/>
          <w:i/>
          <w:sz w:val="22"/>
          <w:szCs w:val="22"/>
          <w:u w:val="single"/>
        </w:rPr>
        <w:t>Nabídka</w:t>
      </w:r>
      <w:r w:rsidRPr="00E57965">
        <w:rPr>
          <w:bCs/>
          <w:i/>
          <w:sz w:val="22"/>
          <w:szCs w:val="22"/>
          <w:u w:val="single"/>
        </w:rPr>
        <w:t xml:space="preserve"> </w:t>
      </w:r>
      <w:r w:rsidR="0038281F">
        <w:rPr>
          <w:bCs/>
          <w:i/>
          <w:sz w:val="22"/>
          <w:szCs w:val="22"/>
          <w:u w:val="single"/>
        </w:rPr>
        <w:t>DS_2024_0</w:t>
      </w:r>
      <w:r w:rsidR="00A13735">
        <w:rPr>
          <w:bCs/>
          <w:i/>
          <w:sz w:val="22"/>
          <w:szCs w:val="22"/>
          <w:u w:val="single"/>
        </w:rPr>
        <w:t>4</w:t>
      </w:r>
      <w:r w:rsidR="0038281F">
        <w:rPr>
          <w:bCs/>
          <w:i/>
          <w:sz w:val="22"/>
          <w:szCs w:val="22"/>
          <w:u w:val="single"/>
        </w:rPr>
        <w:t>_</w:t>
      </w:r>
      <w:proofErr w:type="gramStart"/>
      <w:r w:rsidR="0038281F">
        <w:rPr>
          <w:bCs/>
          <w:i/>
          <w:sz w:val="22"/>
          <w:szCs w:val="22"/>
          <w:u w:val="single"/>
        </w:rPr>
        <w:t xml:space="preserve">N </w:t>
      </w:r>
      <w:r w:rsidRPr="00E57965">
        <w:rPr>
          <w:i/>
          <w:sz w:val="22"/>
          <w:szCs w:val="22"/>
          <w:u w:val="single"/>
        </w:rPr>
        <w:t xml:space="preserve"> </w:t>
      </w:r>
      <w:r w:rsidRPr="00E57965">
        <w:rPr>
          <w:bCs/>
          <w:i/>
          <w:sz w:val="22"/>
          <w:szCs w:val="22"/>
          <w:u w:val="single"/>
        </w:rPr>
        <w:t>na</w:t>
      </w:r>
      <w:proofErr w:type="gramEnd"/>
      <w:r w:rsidRPr="00E57965">
        <w:rPr>
          <w:bCs/>
          <w:i/>
          <w:sz w:val="22"/>
          <w:szCs w:val="22"/>
          <w:u w:val="single"/>
        </w:rPr>
        <w:t xml:space="preserve"> základě </w:t>
      </w:r>
      <w:r w:rsidR="0050104B" w:rsidRPr="00E57965">
        <w:rPr>
          <w:bCs/>
          <w:i/>
          <w:sz w:val="22"/>
          <w:szCs w:val="22"/>
          <w:u w:val="single"/>
        </w:rPr>
        <w:t>Servisní smlouvy o podpoře, nutném rozvoji a</w:t>
      </w:r>
      <w:r w:rsidR="000707C8" w:rsidRPr="00E57965">
        <w:rPr>
          <w:bCs/>
          <w:i/>
          <w:sz w:val="22"/>
          <w:szCs w:val="22"/>
          <w:u w:val="single"/>
        </w:rPr>
        <w:t> </w:t>
      </w:r>
      <w:r w:rsidR="0050104B" w:rsidRPr="00E57965">
        <w:rPr>
          <w:bCs/>
          <w:i/>
          <w:sz w:val="22"/>
          <w:szCs w:val="22"/>
          <w:u w:val="single"/>
        </w:rPr>
        <w:t xml:space="preserve">ukončení Systému </w:t>
      </w:r>
      <w:proofErr w:type="spellStart"/>
      <w:r w:rsidR="0050104B" w:rsidRPr="00E57965">
        <w:rPr>
          <w:bCs/>
          <w:i/>
          <w:sz w:val="22"/>
          <w:szCs w:val="22"/>
          <w:u w:val="single"/>
        </w:rPr>
        <w:t>OKaplikace</w:t>
      </w:r>
      <w:proofErr w:type="spellEnd"/>
      <w:r w:rsidR="0050104B" w:rsidRPr="00E57965" w:rsidDel="0050104B">
        <w:rPr>
          <w:bCs/>
          <w:i/>
          <w:sz w:val="22"/>
          <w:szCs w:val="22"/>
          <w:u w:val="single"/>
        </w:rPr>
        <w:t xml:space="preserve"> </w:t>
      </w:r>
    </w:p>
    <w:p w14:paraId="407E4061" w14:textId="77777777" w:rsidR="004B409A" w:rsidRPr="00E57965" w:rsidRDefault="004B409A" w:rsidP="00D42C43">
      <w:pPr>
        <w:tabs>
          <w:tab w:val="left" w:pos="5040"/>
        </w:tabs>
        <w:spacing w:before="240" w:after="240"/>
        <w:ind w:left="-284"/>
        <w:jc w:val="both"/>
        <w:rPr>
          <w:b/>
          <w:bCs/>
          <w:sz w:val="22"/>
          <w:szCs w:val="22"/>
        </w:rPr>
      </w:pPr>
      <w:r w:rsidRPr="00E57965">
        <w:rPr>
          <w:b/>
          <w:bCs/>
          <w:sz w:val="22"/>
          <w:szCs w:val="22"/>
        </w:rPr>
        <w:t>OBJEDNATEL: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244"/>
        <w:gridCol w:w="6493"/>
      </w:tblGrid>
      <w:tr w:rsidR="004B409A" w:rsidRPr="005C4BEA" w14:paraId="1EF51DCE" w14:textId="77777777" w:rsidTr="00665BD9">
        <w:trPr>
          <w:trHeight w:val="397"/>
        </w:trPr>
        <w:tc>
          <w:tcPr>
            <w:tcW w:w="8737" w:type="dxa"/>
            <w:gridSpan w:val="2"/>
            <w:shd w:val="clear" w:color="auto" w:fill="auto"/>
          </w:tcPr>
          <w:p w14:paraId="4678AF97" w14:textId="1069FEBC" w:rsidR="004B409A" w:rsidRPr="00E57965" w:rsidRDefault="00332248" w:rsidP="00E5796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ind w:left="-284" w:firstLine="284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5C4BEA">
              <w:rPr>
                <w:b/>
                <w:sz w:val="22"/>
                <w:szCs w:val="22"/>
              </w:rPr>
              <w:t>Česká republika – Ministerstvo práce a sociálních věcí</w:t>
            </w:r>
          </w:p>
        </w:tc>
      </w:tr>
      <w:tr w:rsidR="004B409A" w:rsidRPr="005C4BEA" w14:paraId="4A76EBAC" w14:textId="77777777" w:rsidTr="00665BD9">
        <w:trPr>
          <w:trHeight w:val="397"/>
        </w:trPr>
        <w:tc>
          <w:tcPr>
            <w:tcW w:w="2244" w:type="dxa"/>
            <w:shd w:val="clear" w:color="auto" w:fill="auto"/>
          </w:tcPr>
          <w:p w14:paraId="3C853B88" w14:textId="77777777" w:rsidR="004B409A" w:rsidRPr="00E57965" w:rsidRDefault="004B409A" w:rsidP="00E579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E57965">
              <w:rPr>
                <w:sz w:val="22"/>
                <w:szCs w:val="22"/>
              </w:rPr>
              <w:t>se sídlem:</w:t>
            </w:r>
          </w:p>
        </w:tc>
        <w:tc>
          <w:tcPr>
            <w:tcW w:w="6493" w:type="dxa"/>
            <w:shd w:val="clear" w:color="auto" w:fill="auto"/>
          </w:tcPr>
          <w:p w14:paraId="5E49A61F" w14:textId="4D5E2C24" w:rsidR="004B409A" w:rsidRPr="00E57965" w:rsidRDefault="00D24B6B" w:rsidP="00E579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5C4BEA">
              <w:rPr>
                <w:sz w:val="22"/>
                <w:szCs w:val="22"/>
              </w:rPr>
              <w:t>Na Poříčním právu 376/1, Nové Město, Praha 2, PSČ 128 01</w:t>
            </w:r>
          </w:p>
        </w:tc>
      </w:tr>
      <w:tr w:rsidR="004B409A" w:rsidRPr="005C4BEA" w14:paraId="161A363B" w14:textId="77777777" w:rsidTr="00665BD9">
        <w:trPr>
          <w:trHeight w:val="397"/>
        </w:trPr>
        <w:tc>
          <w:tcPr>
            <w:tcW w:w="2244" w:type="dxa"/>
            <w:shd w:val="clear" w:color="auto" w:fill="auto"/>
          </w:tcPr>
          <w:p w14:paraId="76F59F3D" w14:textId="77777777" w:rsidR="004B409A" w:rsidRPr="00E57965" w:rsidRDefault="004B409A" w:rsidP="00E579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E57965">
              <w:rPr>
                <w:sz w:val="22"/>
                <w:szCs w:val="22"/>
              </w:rPr>
              <w:t>IČO:</w:t>
            </w:r>
          </w:p>
        </w:tc>
        <w:tc>
          <w:tcPr>
            <w:tcW w:w="6493" w:type="dxa"/>
            <w:shd w:val="clear" w:color="auto" w:fill="auto"/>
          </w:tcPr>
          <w:p w14:paraId="47EACF29" w14:textId="5784479A" w:rsidR="004B409A" w:rsidRPr="00E57965" w:rsidRDefault="004A3825" w:rsidP="00E579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5C4BEA">
              <w:rPr>
                <w:sz w:val="22"/>
                <w:szCs w:val="22"/>
              </w:rPr>
              <w:t>005</w:t>
            </w:r>
            <w:r w:rsidR="00E67AC7">
              <w:rPr>
                <w:sz w:val="22"/>
                <w:szCs w:val="22"/>
              </w:rPr>
              <w:t> </w:t>
            </w:r>
            <w:r w:rsidRPr="005C4BEA">
              <w:rPr>
                <w:sz w:val="22"/>
                <w:szCs w:val="22"/>
              </w:rPr>
              <w:t>51</w:t>
            </w:r>
            <w:r w:rsidR="00E67AC7">
              <w:rPr>
                <w:sz w:val="22"/>
                <w:szCs w:val="22"/>
              </w:rPr>
              <w:t> </w:t>
            </w:r>
            <w:r w:rsidRPr="005C4BEA">
              <w:rPr>
                <w:sz w:val="22"/>
                <w:szCs w:val="22"/>
              </w:rPr>
              <w:t>023</w:t>
            </w:r>
          </w:p>
        </w:tc>
      </w:tr>
      <w:tr w:rsidR="007168DE" w:rsidRPr="005C4BEA" w14:paraId="40A0CA67" w14:textId="77777777" w:rsidTr="00665BD9">
        <w:trPr>
          <w:trHeight w:val="397"/>
        </w:trPr>
        <w:tc>
          <w:tcPr>
            <w:tcW w:w="2244" w:type="dxa"/>
            <w:shd w:val="clear" w:color="auto" w:fill="auto"/>
          </w:tcPr>
          <w:p w14:paraId="51218CF4" w14:textId="66AAADD0" w:rsidR="007168DE" w:rsidRPr="001666E7" w:rsidRDefault="007168DE" w:rsidP="007168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1"/>
                <w:sz w:val="22"/>
                <w:szCs w:val="22"/>
              </w:rPr>
            </w:pPr>
            <w:r w:rsidRPr="001666E7">
              <w:rPr>
                <w:spacing w:val="-1"/>
                <w:sz w:val="22"/>
                <w:szCs w:val="22"/>
              </w:rPr>
              <w:t>zastoupená:</w:t>
            </w:r>
          </w:p>
        </w:tc>
        <w:tc>
          <w:tcPr>
            <w:tcW w:w="6493" w:type="dxa"/>
            <w:shd w:val="clear" w:color="auto" w:fill="auto"/>
          </w:tcPr>
          <w:p w14:paraId="0F8DE17D" w14:textId="77777777" w:rsidR="007168DE" w:rsidRPr="001666E7" w:rsidRDefault="007168DE" w:rsidP="007168DE">
            <w:pPr>
              <w:spacing w:before="8" w:line="100" w:lineRule="exact"/>
              <w:rPr>
                <w:spacing w:val="-1"/>
                <w:sz w:val="22"/>
                <w:szCs w:val="22"/>
              </w:rPr>
            </w:pPr>
          </w:p>
          <w:p w14:paraId="5D9FFCEB" w14:textId="796D4347" w:rsidR="007168DE" w:rsidRPr="001666E7" w:rsidRDefault="001666E7" w:rsidP="007168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1"/>
                <w:sz w:val="22"/>
                <w:szCs w:val="22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  <w:r w:rsidR="007168DE" w:rsidRPr="001666E7">
              <w:rPr>
                <w:spacing w:val="-1"/>
                <w:sz w:val="22"/>
                <w:szCs w:val="22"/>
              </w:rPr>
              <w:t>, vrchním ředitelem sekce informačních technologií (pro smluvní zálež</w:t>
            </w:r>
            <w:r w:rsidR="00E5330A" w:rsidRPr="001666E7">
              <w:rPr>
                <w:spacing w:val="-1"/>
                <w:sz w:val="22"/>
                <w:szCs w:val="22"/>
              </w:rPr>
              <w:t>i</w:t>
            </w:r>
            <w:r w:rsidR="007168DE" w:rsidRPr="001666E7">
              <w:rPr>
                <w:spacing w:val="-1"/>
                <w:sz w:val="22"/>
                <w:szCs w:val="22"/>
              </w:rPr>
              <w:t xml:space="preserve">tosti) </w:t>
            </w:r>
          </w:p>
          <w:p w14:paraId="66387FE9" w14:textId="77777777" w:rsidR="007168DE" w:rsidRPr="001666E7" w:rsidRDefault="007168DE" w:rsidP="007168DE">
            <w:pPr>
              <w:pStyle w:val="Default"/>
              <w:jc w:val="both"/>
              <w:rPr>
                <w:rFonts w:eastAsia="Times New Roman"/>
                <w:color w:val="auto"/>
                <w:spacing w:val="-1"/>
                <w:sz w:val="22"/>
                <w:szCs w:val="22"/>
                <w:lang w:eastAsia="cs-CZ"/>
                <w14:ligatures w14:val="none"/>
              </w:rPr>
            </w:pPr>
          </w:p>
          <w:p w14:paraId="76C29339" w14:textId="20B5152C" w:rsidR="007168DE" w:rsidRPr="001666E7" w:rsidRDefault="001666E7" w:rsidP="007168DE">
            <w:pPr>
              <w:pStyle w:val="Default"/>
              <w:jc w:val="both"/>
              <w:rPr>
                <w:rFonts w:eastAsia="Times New Roman"/>
                <w:color w:val="auto"/>
                <w:spacing w:val="-1"/>
                <w:sz w:val="22"/>
                <w:szCs w:val="22"/>
                <w:lang w:eastAsia="cs-CZ"/>
                <w14:ligatures w14:val="none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  <w:r w:rsidR="007168DE" w:rsidRPr="001666E7">
              <w:rPr>
                <w:rFonts w:eastAsia="Times New Roman"/>
                <w:color w:val="auto"/>
                <w:spacing w:val="-1"/>
                <w:sz w:val="22"/>
                <w:szCs w:val="22"/>
                <w:lang w:eastAsia="cs-CZ"/>
                <w14:ligatures w14:val="none"/>
              </w:rPr>
              <w:t>, ředitelem odboru správy aplikací ICT (pro oblast věcného plnění)</w:t>
            </w:r>
          </w:p>
          <w:p w14:paraId="0F295B50" w14:textId="745AE214" w:rsidR="007168DE" w:rsidRPr="001666E7" w:rsidRDefault="007168DE" w:rsidP="007168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1"/>
                <w:sz w:val="22"/>
                <w:szCs w:val="22"/>
              </w:rPr>
            </w:pPr>
          </w:p>
        </w:tc>
      </w:tr>
    </w:tbl>
    <w:p w14:paraId="514BCC5F" w14:textId="1EBE5167" w:rsidR="004B409A" w:rsidRPr="00E57965" w:rsidRDefault="004B409A" w:rsidP="00E57965">
      <w:pPr>
        <w:tabs>
          <w:tab w:val="left" w:pos="5040"/>
        </w:tabs>
        <w:spacing w:before="240" w:after="240"/>
        <w:ind w:left="-284"/>
        <w:jc w:val="both"/>
        <w:rPr>
          <w:b/>
          <w:sz w:val="22"/>
          <w:szCs w:val="22"/>
        </w:rPr>
      </w:pPr>
      <w:r w:rsidRPr="00E57965">
        <w:rPr>
          <w:b/>
          <w:bCs/>
          <w:sz w:val="22"/>
          <w:szCs w:val="22"/>
        </w:rPr>
        <w:t>POSKYTOVATEL:</w:t>
      </w:r>
      <w:r w:rsidR="00DA430A" w:rsidRPr="005C4BEA" w:rsidDel="00DA430A">
        <w:rPr>
          <w:b/>
          <w:sz w:val="22"/>
          <w:szCs w:val="22"/>
          <w:highlight w:val="yellow"/>
        </w:rPr>
        <w:t xml:space="preserve"> 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245"/>
        <w:gridCol w:w="6492"/>
      </w:tblGrid>
      <w:tr w:rsidR="00B33960" w:rsidRPr="005C4BEA" w14:paraId="61127C5F" w14:textId="77777777" w:rsidTr="00665BD9">
        <w:trPr>
          <w:trHeight w:val="397"/>
        </w:trPr>
        <w:tc>
          <w:tcPr>
            <w:tcW w:w="2245" w:type="dxa"/>
            <w:shd w:val="clear" w:color="auto" w:fill="auto"/>
          </w:tcPr>
          <w:p w14:paraId="7ED769CB" w14:textId="39E59F7D" w:rsidR="00B33960" w:rsidRPr="005C4BEA" w:rsidRDefault="00B33960" w:rsidP="00D42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5C4BEA">
              <w:rPr>
                <w:b/>
                <w:sz w:val="22"/>
                <w:szCs w:val="22"/>
              </w:rPr>
              <w:t>OKsystem</w:t>
            </w:r>
            <w:proofErr w:type="spellEnd"/>
            <w:r w:rsidRPr="005C4BEA">
              <w:rPr>
                <w:b/>
                <w:sz w:val="22"/>
                <w:szCs w:val="22"/>
              </w:rPr>
              <w:t xml:space="preserve"> a.s.</w:t>
            </w:r>
          </w:p>
        </w:tc>
        <w:tc>
          <w:tcPr>
            <w:tcW w:w="6492" w:type="dxa"/>
            <w:shd w:val="clear" w:color="auto" w:fill="auto"/>
          </w:tcPr>
          <w:p w14:paraId="2902876F" w14:textId="77777777" w:rsidR="00B33960" w:rsidRPr="00E57965" w:rsidRDefault="00B33960" w:rsidP="00E57965">
            <w:pPr>
              <w:spacing w:before="100" w:beforeAutospacing="1" w:after="120"/>
              <w:jc w:val="both"/>
              <w:rPr>
                <w:sz w:val="22"/>
                <w:szCs w:val="22"/>
              </w:rPr>
            </w:pPr>
          </w:p>
        </w:tc>
      </w:tr>
      <w:tr w:rsidR="004B409A" w:rsidRPr="005C4BEA" w14:paraId="571B58FA" w14:textId="77777777" w:rsidTr="00665BD9">
        <w:trPr>
          <w:trHeight w:val="397"/>
        </w:trPr>
        <w:tc>
          <w:tcPr>
            <w:tcW w:w="2245" w:type="dxa"/>
            <w:shd w:val="clear" w:color="auto" w:fill="auto"/>
          </w:tcPr>
          <w:p w14:paraId="63EC36D8" w14:textId="77777777" w:rsidR="004B409A" w:rsidRPr="00E57965" w:rsidRDefault="004B409A" w:rsidP="00D42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E57965">
              <w:rPr>
                <w:sz w:val="22"/>
                <w:szCs w:val="22"/>
              </w:rPr>
              <w:t>se sídlem:</w:t>
            </w:r>
          </w:p>
        </w:tc>
        <w:tc>
          <w:tcPr>
            <w:tcW w:w="6492" w:type="dxa"/>
            <w:shd w:val="clear" w:color="auto" w:fill="auto"/>
          </w:tcPr>
          <w:p w14:paraId="7800F09B" w14:textId="0645A507" w:rsidR="004B409A" w:rsidRPr="00E57965" w:rsidRDefault="00B33960" w:rsidP="00E57965">
            <w:pPr>
              <w:spacing w:before="100" w:beforeAutospacing="1" w:after="120"/>
              <w:jc w:val="both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E57965">
              <w:rPr>
                <w:sz w:val="22"/>
                <w:szCs w:val="22"/>
              </w:rPr>
              <w:t>Na Pankráci 1690/125, Praha 4 – Nusle, PSČ 140 21, zapsaná v</w:t>
            </w:r>
            <w:r w:rsidR="007051A5" w:rsidRPr="005C4BEA">
              <w:rPr>
                <w:sz w:val="22"/>
                <w:szCs w:val="22"/>
              </w:rPr>
              <w:t> </w:t>
            </w:r>
            <w:r w:rsidRPr="00E57965">
              <w:rPr>
                <w:sz w:val="22"/>
                <w:szCs w:val="22"/>
              </w:rPr>
              <w:t>obchodním rejstříku vedeném</w:t>
            </w:r>
            <w:r w:rsidRPr="00E57965">
              <w:rPr>
                <w:i/>
                <w:sz w:val="22"/>
                <w:szCs w:val="22"/>
              </w:rPr>
              <w:t xml:space="preserve"> </w:t>
            </w:r>
            <w:r w:rsidRPr="00E57965">
              <w:rPr>
                <w:sz w:val="22"/>
                <w:szCs w:val="22"/>
              </w:rPr>
              <w:t>u Městského soudu v Praze</w:t>
            </w:r>
            <w:r w:rsidRPr="00E57965">
              <w:rPr>
                <w:i/>
                <w:sz w:val="22"/>
                <w:szCs w:val="22"/>
              </w:rPr>
              <w:t xml:space="preserve">, </w:t>
            </w:r>
            <w:r w:rsidRPr="00E57965">
              <w:rPr>
                <w:sz w:val="22"/>
                <w:szCs w:val="22"/>
              </w:rPr>
              <w:t>oddíl B, vložka 20326</w:t>
            </w:r>
            <w:r w:rsidR="004B409A" w:rsidRPr="00E57965">
              <w:rPr>
                <w:bCs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</w:tr>
      <w:tr w:rsidR="00AB7C2E" w:rsidRPr="005C4BEA" w14:paraId="75887DCD" w14:textId="77777777" w:rsidTr="00665BD9">
        <w:trPr>
          <w:trHeight w:val="397"/>
        </w:trPr>
        <w:tc>
          <w:tcPr>
            <w:tcW w:w="2245" w:type="dxa"/>
            <w:shd w:val="clear" w:color="auto" w:fill="auto"/>
          </w:tcPr>
          <w:p w14:paraId="13B86C82" w14:textId="77777777" w:rsidR="00AB7C2E" w:rsidRPr="00E57965" w:rsidRDefault="00AB7C2E" w:rsidP="00D42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E57965">
              <w:rPr>
                <w:sz w:val="22"/>
                <w:szCs w:val="22"/>
              </w:rPr>
              <w:t>IČO:</w:t>
            </w:r>
          </w:p>
        </w:tc>
        <w:tc>
          <w:tcPr>
            <w:tcW w:w="6492" w:type="dxa"/>
            <w:shd w:val="clear" w:color="auto" w:fill="auto"/>
          </w:tcPr>
          <w:p w14:paraId="2527738C" w14:textId="6B3A8107" w:rsidR="00AB7C2E" w:rsidRPr="00E57965" w:rsidRDefault="007168DE" w:rsidP="00E57965">
            <w:pPr>
              <w:spacing w:before="100" w:beforeAutospacing="1" w:after="120"/>
              <w:jc w:val="both"/>
              <w:rPr>
                <w:bCs/>
                <w:sz w:val="22"/>
                <w:szCs w:val="22"/>
                <w:highlight w:val="yellow"/>
                <w:lang w:eastAsia="en-US"/>
              </w:rPr>
            </w:pPr>
            <w:r>
              <w:t>2</w:t>
            </w:r>
            <w:r>
              <w:rPr>
                <w:spacing w:val="-2"/>
              </w:rPr>
              <w:t>7</w:t>
            </w:r>
            <w:r>
              <w:t>3</w:t>
            </w:r>
            <w:r>
              <w:rPr>
                <w:spacing w:val="20"/>
              </w:rPr>
              <w:t xml:space="preserve"> </w:t>
            </w:r>
            <w:r>
              <w:t>73</w:t>
            </w:r>
            <w:r>
              <w:rPr>
                <w:spacing w:val="20"/>
              </w:rPr>
              <w:t xml:space="preserve"> </w:t>
            </w:r>
            <w:r>
              <w:t>665</w:t>
            </w:r>
          </w:p>
        </w:tc>
      </w:tr>
      <w:tr w:rsidR="00AB7C2E" w:rsidRPr="005C4BEA" w14:paraId="5E5AD4A5" w14:textId="77777777" w:rsidTr="00665BD9">
        <w:trPr>
          <w:trHeight w:val="397"/>
        </w:trPr>
        <w:tc>
          <w:tcPr>
            <w:tcW w:w="2245" w:type="dxa"/>
            <w:shd w:val="clear" w:color="auto" w:fill="auto"/>
          </w:tcPr>
          <w:p w14:paraId="3CBE66E6" w14:textId="17DDF3EF" w:rsidR="00AB7C2E" w:rsidRPr="00551EED" w:rsidRDefault="00AB7C2E" w:rsidP="00D42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551EED">
              <w:rPr>
                <w:sz w:val="22"/>
                <w:szCs w:val="22"/>
              </w:rPr>
              <w:t>zastoupená:</w:t>
            </w:r>
          </w:p>
        </w:tc>
        <w:tc>
          <w:tcPr>
            <w:tcW w:w="6492" w:type="dxa"/>
            <w:shd w:val="clear" w:color="auto" w:fill="auto"/>
          </w:tcPr>
          <w:p w14:paraId="45184B7E" w14:textId="2FA32F22" w:rsidR="00AB7C2E" w:rsidRPr="001666E7" w:rsidRDefault="001666E7" w:rsidP="007168DE">
            <w:pPr>
              <w:spacing w:before="100" w:beforeAutospacing="1" w:after="120"/>
              <w:jc w:val="both"/>
              <w:rPr>
                <w:sz w:val="22"/>
                <w:szCs w:val="22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  <w:r w:rsidR="007168DE" w:rsidRPr="001666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7168DE" w:rsidRPr="001666E7">
              <w:rPr>
                <w:spacing w:val="1"/>
                <w:sz w:val="22"/>
                <w:szCs w:val="22"/>
              </w:rPr>
              <w:t>ř</w:t>
            </w:r>
            <w:r w:rsidR="007168DE" w:rsidRPr="001666E7">
              <w:rPr>
                <w:sz w:val="22"/>
                <w:szCs w:val="22"/>
              </w:rPr>
              <w:t>e</w:t>
            </w:r>
            <w:r w:rsidR="007168DE" w:rsidRPr="001666E7">
              <w:rPr>
                <w:spacing w:val="-2"/>
                <w:sz w:val="22"/>
                <w:szCs w:val="22"/>
              </w:rPr>
              <w:t>d</w:t>
            </w:r>
            <w:r w:rsidR="007168DE" w:rsidRPr="001666E7">
              <w:rPr>
                <w:spacing w:val="1"/>
                <w:sz w:val="22"/>
                <w:szCs w:val="22"/>
              </w:rPr>
              <w:t>i</w:t>
            </w:r>
            <w:r w:rsidR="007168DE" w:rsidRPr="001666E7">
              <w:rPr>
                <w:spacing w:val="-1"/>
                <w:sz w:val="22"/>
                <w:szCs w:val="22"/>
              </w:rPr>
              <w:t>t</w:t>
            </w:r>
            <w:r w:rsidR="007168DE" w:rsidRPr="001666E7">
              <w:rPr>
                <w:sz w:val="22"/>
                <w:szCs w:val="22"/>
              </w:rPr>
              <w:t>e</w:t>
            </w:r>
            <w:r w:rsidR="007168DE" w:rsidRPr="001666E7">
              <w:rPr>
                <w:spacing w:val="1"/>
                <w:sz w:val="22"/>
                <w:szCs w:val="22"/>
              </w:rPr>
              <w:t>l</w:t>
            </w:r>
            <w:r w:rsidR="007168DE" w:rsidRPr="001666E7">
              <w:rPr>
                <w:spacing w:val="-2"/>
                <w:sz w:val="22"/>
                <w:szCs w:val="22"/>
              </w:rPr>
              <w:t>e</w:t>
            </w:r>
            <w:r w:rsidR="007168DE" w:rsidRPr="001666E7">
              <w:rPr>
                <w:sz w:val="22"/>
                <w:szCs w:val="22"/>
              </w:rPr>
              <w:t xml:space="preserve">m a </w:t>
            </w:r>
            <w:r w:rsidR="007168DE" w:rsidRPr="001666E7">
              <w:rPr>
                <w:spacing w:val="-1"/>
                <w:sz w:val="22"/>
                <w:szCs w:val="22"/>
              </w:rPr>
              <w:t>m</w:t>
            </w:r>
            <w:r w:rsidR="007168DE" w:rsidRPr="001666E7">
              <w:rPr>
                <w:spacing w:val="1"/>
                <w:sz w:val="22"/>
                <w:szCs w:val="22"/>
              </w:rPr>
              <w:t>í</w:t>
            </w:r>
            <w:r w:rsidR="007168DE" w:rsidRPr="001666E7">
              <w:rPr>
                <w:sz w:val="22"/>
                <w:szCs w:val="22"/>
              </w:rPr>
              <w:t>s</w:t>
            </w:r>
            <w:r w:rsidR="007168DE" w:rsidRPr="001666E7">
              <w:rPr>
                <w:spacing w:val="-1"/>
                <w:sz w:val="22"/>
                <w:szCs w:val="22"/>
              </w:rPr>
              <w:t>t</w:t>
            </w:r>
            <w:r w:rsidR="007168DE" w:rsidRPr="001666E7">
              <w:rPr>
                <w:sz w:val="22"/>
                <w:szCs w:val="22"/>
              </w:rPr>
              <w:t>op</w:t>
            </w:r>
            <w:r w:rsidR="007168DE" w:rsidRPr="001666E7">
              <w:rPr>
                <w:spacing w:val="1"/>
                <w:sz w:val="22"/>
                <w:szCs w:val="22"/>
              </w:rPr>
              <w:t>ř</w:t>
            </w:r>
            <w:r w:rsidR="007168DE" w:rsidRPr="001666E7">
              <w:rPr>
                <w:spacing w:val="-2"/>
                <w:sz w:val="22"/>
                <w:szCs w:val="22"/>
              </w:rPr>
              <w:t>e</w:t>
            </w:r>
            <w:r w:rsidR="007168DE" w:rsidRPr="001666E7">
              <w:rPr>
                <w:sz w:val="22"/>
                <w:szCs w:val="22"/>
              </w:rPr>
              <w:t>ds</w:t>
            </w:r>
            <w:r w:rsidR="007168DE" w:rsidRPr="001666E7">
              <w:rPr>
                <w:spacing w:val="1"/>
                <w:sz w:val="22"/>
                <w:szCs w:val="22"/>
              </w:rPr>
              <w:t>e</w:t>
            </w:r>
            <w:r w:rsidR="007168DE" w:rsidRPr="001666E7">
              <w:rPr>
                <w:spacing w:val="-2"/>
                <w:sz w:val="22"/>
                <w:szCs w:val="22"/>
              </w:rPr>
              <w:t>do</w:t>
            </w:r>
            <w:r w:rsidR="007168DE" w:rsidRPr="001666E7">
              <w:rPr>
                <w:sz w:val="22"/>
                <w:szCs w:val="22"/>
              </w:rPr>
              <w:t>u p</w:t>
            </w:r>
            <w:r w:rsidR="007168DE" w:rsidRPr="001666E7">
              <w:rPr>
                <w:spacing w:val="1"/>
                <w:sz w:val="22"/>
                <w:szCs w:val="22"/>
              </w:rPr>
              <w:t>ř</w:t>
            </w:r>
            <w:r w:rsidR="007168DE" w:rsidRPr="001666E7">
              <w:rPr>
                <w:sz w:val="22"/>
                <w:szCs w:val="22"/>
              </w:rPr>
              <w:t>ed</w:t>
            </w:r>
            <w:r w:rsidR="007168DE" w:rsidRPr="001666E7">
              <w:rPr>
                <w:spacing w:val="-2"/>
                <w:sz w:val="22"/>
                <w:szCs w:val="22"/>
              </w:rPr>
              <w:t>s</w:t>
            </w:r>
            <w:r w:rsidR="007168DE" w:rsidRPr="001666E7">
              <w:rPr>
                <w:spacing w:val="1"/>
                <w:sz w:val="22"/>
                <w:szCs w:val="22"/>
              </w:rPr>
              <w:t>t</w:t>
            </w:r>
            <w:r w:rsidR="007168DE" w:rsidRPr="001666E7">
              <w:rPr>
                <w:sz w:val="22"/>
                <w:szCs w:val="22"/>
              </w:rPr>
              <w:t>a</w:t>
            </w:r>
            <w:r w:rsidR="007168DE" w:rsidRPr="001666E7">
              <w:rPr>
                <w:spacing w:val="-2"/>
                <w:sz w:val="22"/>
                <w:szCs w:val="22"/>
              </w:rPr>
              <w:t>v</w:t>
            </w:r>
            <w:r w:rsidR="007168DE" w:rsidRPr="001666E7">
              <w:rPr>
                <w:sz w:val="22"/>
                <w:szCs w:val="22"/>
              </w:rPr>
              <w:t>en</w:t>
            </w:r>
            <w:r w:rsidR="007168DE" w:rsidRPr="001666E7">
              <w:rPr>
                <w:spacing w:val="-2"/>
                <w:sz w:val="22"/>
                <w:szCs w:val="22"/>
              </w:rPr>
              <w:t>s</w:t>
            </w:r>
            <w:r w:rsidR="007168DE" w:rsidRPr="001666E7">
              <w:rPr>
                <w:spacing w:val="1"/>
                <w:sz w:val="22"/>
                <w:szCs w:val="22"/>
              </w:rPr>
              <w:t>t</w:t>
            </w:r>
            <w:r w:rsidR="007168DE" w:rsidRPr="001666E7">
              <w:rPr>
                <w:sz w:val="22"/>
                <w:szCs w:val="22"/>
              </w:rPr>
              <w:t xml:space="preserve">va (pro smluvní záležitosti) </w:t>
            </w:r>
          </w:p>
          <w:p w14:paraId="667DC887" w14:textId="705F0A1F" w:rsidR="001E10C9" w:rsidRPr="001666E7" w:rsidRDefault="001666E7" w:rsidP="007168DE">
            <w:pPr>
              <w:spacing w:before="100" w:beforeAutospacing="1" w:after="120"/>
              <w:jc w:val="both"/>
              <w:rPr>
                <w:sz w:val="22"/>
                <w:szCs w:val="22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</w:t>
            </w:r>
            <w:r w:rsidR="00AC6E81">
              <w:rPr>
                <w:i/>
                <w:iCs/>
                <w:color w:val="FFFFFF" w:themeColor="background1"/>
                <w:szCs w:val="22"/>
                <w:highlight w:val="black"/>
              </w:rPr>
              <w:t>j</w:t>
            </w:r>
            <w:r w:rsidRPr="001666E7">
              <w:rPr>
                <w:i/>
                <w:iCs/>
                <w:szCs w:val="22"/>
                <w:highlight w:val="black"/>
              </w:rPr>
              <w:t>j</w:t>
            </w:r>
            <w:r w:rsidRPr="001666E7">
              <w:rPr>
                <w:i/>
                <w:iCs/>
                <w:szCs w:val="22"/>
              </w:rPr>
              <w:t>,</w:t>
            </w:r>
            <w:r>
              <w:rPr>
                <w:i/>
                <w:iCs/>
                <w:szCs w:val="22"/>
              </w:rPr>
              <w:t xml:space="preserve"> </w:t>
            </w:r>
            <w:r w:rsidR="001E10C9" w:rsidRPr="001666E7">
              <w:rPr>
                <w:sz w:val="22"/>
                <w:szCs w:val="22"/>
              </w:rPr>
              <w:t>vedoucí oddělení řízení projektů (pro oblast věcného plnění)</w:t>
            </w:r>
          </w:p>
          <w:p w14:paraId="6F7E60F7" w14:textId="5DB6B3B0" w:rsidR="007168DE" w:rsidRPr="001666E7" w:rsidRDefault="007168DE" w:rsidP="00E57965">
            <w:pPr>
              <w:spacing w:before="100" w:beforeAutospacing="1" w:after="120"/>
              <w:jc w:val="both"/>
              <w:rPr>
                <w:sz w:val="22"/>
                <w:szCs w:val="22"/>
              </w:rPr>
            </w:pPr>
          </w:p>
        </w:tc>
      </w:tr>
    </w:tbl>
    <w:p w14:paraId="70259F05" w14:textId="18FBB59E" w:rsidR="004B409A" w:rsidRPr="00E57965" w:rsidRDefault="00BA2A31" w:rsidP="004B409A">
      <w:pPr>
        <w:tabs>
          <w:tab w:val="left" w:pos="-284"/>
        </w:tabs>
        <w:spacing w:before="240" w:after="240"/>
        <w:ind w:left="-284"/>
        <w:jc w:val="both"/>
        <w:rPr>
          <w:bCs/>
          <w:sz w:val="22"/>
          <w:szCs w:val="22"/>
        </w:rPr>
      </w:pPr>
      <w:r w:rsidRPr="005C4BEA">
        <w:rPr>
          <w:bCs/>
          <w:sz w:val="22"/>
          <w:szCs w:val="22"/>
        </w:rPr>
        <w:t>(Objednatel a Poskytovatel společně „</w:t>
      </w:r>
      <w:r w:rsidRPr="005C4BEA">
        <w:rPr>
          <w:b/>
          <w:sz w:val="22"/>
          <w:szCs w:val="22"/>
        </w:rPr>
        <w:t>Strany</w:t>
      </w:r>
      <w:r w:rsidRPr="005C4BEA">
        <w:rPr>
          <w:bCs/>
          <w:sz w:val="22"/>
          <w:szCs w:val="22"/>
        </w:rPr>
        <w:t>“ a každý z nich samostatně „</w:t>
      </w:r>
      <w:r w:rsidRPr="005C4BEA">
        <w:rPr>
          <w:b/>
          <w:sz w:val="22"/>
          <w:szCs w:val="22"/>
        </w:rPr>
        <w:t>Strana</w:t>
      </w:r>
      <w:r w:rsidRPr="005C4BEA">
        <w:rPr>
          <w:bCs/>
          <w:sz w:val="22"/>
          <w:szCs w:val="22"/>
        </w:rPr>
        <w:t>“)</w:t>
      </w:r>
      <w:r w:rsidRPr="005C4BEA" w:rsidDel="00BA2A31">
        <w:rPr>
          <w:bCs/>
          <w:sz w:val="22"/>
          <w:szCs w:val="22"/>
        </w:rPr>
        <w:t xml:space="preserve"> </w:t>
      </w:r>
    </w:p>
    <w:p w14:paraId="6E5275AE" w14:textId="77777777" w:rsidR="004B409A" w:rsidRPr="00E57965" w:rsidRDefault="004B409A" w:rsidP="004B409A">
      <w:pPr>
        <w:rPr>
          <w:bCs/>
          <w:sz w:val="22"/>
          <w:szCs w:val="22"/>
        </w:rPr>
      </w:pPr>
      <w:r w:rsidRPr="00E57965">
        <w:rPr>
          <w:bCs/>
          <w:sz w:val="22"/>
          <w:szCs w:val="22"/>
        </w:rPr>
        <w:br w:type="page"/>
      </w:r>
    </w:p>
    <w:p w14:paraId="6C797F95" w14:textId="77777777" w:rsidR="004B409A" w:rsidRPr="00E57965" w:rsidRDefault="004B409A" w:rsidP="004B409A">
      <w:pPr>
        <w:spacing w:before="120"/>
        <w:ind w:left="-284"/>
        <w:jc w:val="both"/>
        <w:rPr>
          <w:bCs/>
          <w:sz w:val="22"/>
          <w:szCs w:val="22"/>
        </w:rPr>
      </w:pPr>
      <w:r w:rsidRPr="00E57965">
        <w:rPr>
          <w:bCs/>
          <w:sz w:val="22"/>
          <w:szCs w:val="22"/>
        </w:rPr>
        <w:lastRenderedPageBreak/>
        <w:t>Vážení,</w:t>
      </w:r>
    </w:p>
    <w:p w14:paraId="0C205C36" w14:textId="58036F9D" w:rsidR="004B409A" w:rsidRPr="00E57965" w:rsidRDefault="001E10C9" w:rsidP="00E929BC">
      <w:pPr>
        <w:spacing w:before="240"/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A446DA" w:rsidRPr="005C4BEA">
        <w:rPr>
          <w:bCs/>
          <w:sz w:val="22"/>
          <w:szCs w:val="22"/>
        </w:rPr>
        <w:t xml:space="preserve">oskytovateli byla dne </w:t>
      </w:r>
      <w:r w:rsidR="00A13735">
        <w:rPr>
          <w:bCs/>
          <w:sz w:val="22"/>
          <w:szCs w:val="22"/>
        </w:rPr>
        <w:t>2</w:t>
      </w:r>
      <w:r w:rsidR="006E658C">
        <w:rPr>
          <w:bCs/>
          <w:sz w:val="22"/>
          <w:szCs w:val="22"/>
        </w:rPr>
        <w:t>0</w:t>
      </w:r>
      <w:r w:rsidR="0038281F">
        <w:rPr>
          <w:bCs/>
          <w:sz w:val="22"/>
          <w:szCs w:val="22"/>
        </w:rPr>
        <w:t>.</w:t>
      </w:r>
      <w:r w:rsidR="00C874E1">
        <w:rPr>
          <w:bCs/>
          <w:sz w:val="22"/>
          <w:szCs w:val="22"/>
        </w:rPr>
        <w:t xml:space="preserve"> </w:t>
      </w:r>
      <w:r w:rsidR="00A13735">
        <w:rPr>
          <w:bCs/>
          <w:sz w:val="22"/>
          <w:szCs w:val="22"/>
        </w:rPr>
        <w:t>2</w:t>
      </w:r>
      <w:r w:rsidR="00C874E1">
        <w:rPr>
          <w:bCs/>
          <w:sz w:val="22"/>
          <w:szCs w:val="22"/>
        </w:rPr>
        <w:t>. 2024</w:t>
      </w:r>
      <w:r w:rsidR="00A446DA" w:rsidRPr="005C4BEA">
        <w:rPr>
          <w:bCs/>
          <w:sz w:val="22"/>
          <w:szCs w:val="22"/>
        </w:rPr>
        <w:t xml:space="preserve"> doručena </w:t>
      </w:r>
      <w:r w:rsidR="00E264E5" w:rsidRPr="005C4BEA">
        <w:rPr>
          <w:bCs/>
          <w:sz w:val="22"/>
          <w:szCs w:val="22"/>
        </w:rPr>
        <w:t xml:space="preserve">Žádost č. </w:t>
      </w:r>
      <w:r w:rsidR="00C874E1">
        <w:rPr>
          <w:bCs/>
          <w:sz w:val="22"/>
          <w:szCs w:val="22"/>
        </w:rPr>
        <w:t>DS_2024_0</w:t>
      </w:r>
      <w:r w:rsidR="00A13735">
        <w:rPr>
          <w:bCs/>
          <w:sz w:val="22"/>
          <w:szCs w:val="22"/>
        </w:rPr>
        <w:t>4</w:t>
      </w:r>
      <w:r w:rsidR="00C874E1">
        <w:rPr>
          <w:bCs/>
          <w:sz w:val="22"/>
          <w:szCs w:val="22"/>
        </w:rPr>
        <w:t xml:space="preserve">_Z </w:t>
      </w:r>
      <w:r w:rsidR="004B409A" w:rsidRPr="00E57965">
        <w:rPr>
          <w:bCs/>
          <w:sz w:val="22"/>
          <w:szCs w:val="22"/>
        </w:rPr>
        <w:t>na základě „</w:t>
      </w:r>
      <w:r w:rsidR="00A446DA" w:rsidRPr="00E57965">
        <w:rPr>
          <w:bCs/>
          <w:i/>
          <w:iCs/>
          <w:sz w:val="22"/>
          <w:szCs w:val="22"/>
        </w:rPr>
        <w:t>Servisní smlouvy o</w:t>
      </w:r>
      <w:r w:rsidR="0035436C">
        <w:rPr>
          <w:bCs/>
          <w:i/>
          <w:iCs/>
          <w:sz w:val="22"/>
          <w:szCs w:val="22"/>
        </w:rPr>
        <w:t> </w:t>
      </w:r>
      <w:r w:rsidR="00A446DA" w:rsidRPr="00E57965">
        <w:rPr>
          <w:bCs/>
          <w:i/>
          <w:iCs/>
          <w:sz w:val="22"/>
          <w:szCs w:val="22"/>
        </w:rPr>
        <w:t xml:space="preserve">podpoře, nutném rozvoji a ukončení Systému </w:t>
      </w:r>
      <w:proofErr w:type="spellStart"/>
      <w:r w:rsidR="00A446DA" w:rsidRPr="00E57965">
        <w:rPr>
          <w:bCs/>
          <w:i/>
          <w:iCs/>
          <w:sz w:val="22"/>
          <w:szCs w:val="22"/>
        </w:rPr>
        <w:t>OKaplikace</w:t>
      </w:r>
      <w:proofErr w:type="spellEnd"/>
      <w:r w:rsidR="00A446DA" w:rsidRPr="005C4BEA">
        <w:rPr>
          <w:bCs/>
          <w:sz w:val="22"/>
          <w:szCs w:val="22"/>
        </w:rPr>
        <w:t>“</w:t>
      </w:r>
      <w:r w:rsidR="00A446DA" w:rsidRPr="005C4BEA" w:rsidDel="00A446DA">
        <w:rPr>
          <w:bCs/>
          <w:sz w:val="22"/>
          <w:szCs w:val="22"/>
        </w:rPr>
        <w:t xml:space="preserve"> </w:t>
      </w:r>
      <w:r w:rsidR="004B409A" w:rsidRPr="001E10C9">
        <w:rPr>
          <w:bCs/>
          <w:sz w:val="22"/>
          <w:szCs w:val="22"/>
        </w:rPr>
        <w:t xml:space="preserve">uzavřené dne </w:t>
      </w:r>
      <w:r w:rsidR="00C874E1" w:rsidRPr="001E10C9">
        <w:rPr>
          <w:bCs/>
          <w:sz w:val="22"/>
          <w:szCs w:val="22"/>
        </w:rPr>
        <w:t>20. 12. 2023</w:t>
      </w:r>
      <w:r w:rsidR="004B409A" w:rsidRPr="001E10C9">
        <w:rPr>
          <w:bCs/>
          <w:sz w:val="22"/>
          <w:szCs w:val="22"/>
        </w:rPr>
        <w:t xml:space="preserve"> („</w:t>
      </w:r>
      <w:r w:rsidR="004B409A" w:rsidRPr="001E10C9">
        <w:rPr>
          <w:b/>
          <w:bCs/>
          <w:sz w:val="22"/>
          <w:szCs w:val="22"/>
        </w:rPr>
        <w:t>S</w:t>
      </w:r>
      <w:r w:rsidR="0089592F" w:rsidRPr="001E10C9">
        <w:rPr>
          <w:b/>
          <w:bCs/>
          <w:sz w:val="22"/>
          <w:szCs w:val="22"/>
        </w:rPr>
        <w:t>ervisní s</w:t>
      </w:r>
      <w:r w:rsidR="004B409A" w:rsidRPr="001E10C9">
        <w:rPr>
          <w:b/>
          <w:bCs/>
          <w:sz w:val="22"/>
          <w:szCs w:val="22"/>
        </w:rPr>
        <w:t>m</w:t>
      </w:r>
      <w:r w:rsidR="004B409A" w:rsidRPr="00E57965">
        <w:rPr>
          <w:b/>
          <w:bCs/>
          <w:sz w:val="22"/>
          <w:szCs w:val="22"/>
        </w:rPr>
        <w:t>louva</w:t>
      </w:r>
      <w:r w:rsidR="004B409A" w:rsidRPr="00E57965">
        <w:rPr>
          <w:bCs/>
          <w:sz w:val="22"/>
          <w:szCs w:val="22"/>
        </w:rPr>
        <w:t xml:space="preserve">“) </w:t>
      </w:r>
      <w:r w:rsidR="001103FD" w:rsidRPr="005C4BEA">
        <w:rPr>
          <w:bCs/>
          <w:sz w:val="22"/>
          <w:szCs w:val="22"/>
        </w:rPr>
        <w:t>na</w:t>
      </w:r>
      <w:r w:rsidR="00E264E5" w:rsidRPr="005C4BEA">
        <w:rPr>
          <w:bCs/>
          <w:sz w:val="22"/>
          <w:szCs w:val="22"/>
        </w:rPr>
        <w:t xml:space="preserve"> poskytnutí Služeb na objednávku</w:t>
      </w:r>
      <w:r w:rsidR="004B409A" w:rsidRPr="00E57965">
        <w:rPr>
          <w:bCs/>
          <w:sz w:val="22"/>
          <w:szCs w:val="22"/>
        </w:rPr>
        <w:t>.</w:t>
      </w:r>
      <w:r w:rsidR="00E264E5" w:rsidRPr="005C4BEA">
        <w:rPr>
          <w:bCs/>
          <w:sz w:val="22"/>
          <w:szCs w:val="22"/>
        </w:rPr>
        <w:t xml:space="preserve"> </w:t>
      </w:r>
    </w:p>
    <w:p w14:paraId="507E3871" w14:textId="1C52AF77" w:rsidR="004B409A" w:rsidRPr="00E57965" w:rsidRDefault="00D33675" w:rsidP="004B409A">
      <w:pPr>
        <w:autoSpaceDE w:val="0"/>
        <w:autoSpaceDN w:val="0"/>
        <w:adjustRightInd w:val="0"/>
        <w:spacing w:before="120"/>
        <w:ind w:left="-284"/>
        <w:jc w:val="both"/>
        <w:rPr>
          <w:bCs/>
          <w:sz w:val="22"/>
          <w:szCs w:val="22"/>
        </w:rPr>
      </w:pPr>
      <w:r w:rsidRPr="005C4BEA">
        <w:rPr>
          <w:bCs/>
          <w:sz w:val="22"/>
          <w:szCs w:val="22"/>
        </w:rPr>
        <w:t>Na základě č</w:t>
      </w:r>
      <w:r w:rsidR="00C874E1">
        <w:rPr>
          <w:bCs/>
          <w:sz w:val="22"/>
          <w:szCs w:val="22"/>
        </w:rPr>
        <w:t>l</w:t>
      </w:r>
      <w:r w:rsidRPr="005C4BEA">
        <w:rPr>
          <w:bCs/>
          <w:sz w:val="22"/>
          <w:szCs w:val="22"/>
        </w:rPr>
        <w:t>. 8.7 S</w:t>
      </w:r>
      <w:r w:rsidR="0089592F" w:rsidRPr="005C4BEA">
        <w:rPr>
          <w:bCs/>
          <w:sz w:val="22"/>
          <w:szCs w:val="22"/>
        </w:rPr>
        <w:t>ervisní s</w:t>
      </w:r>
      <w:r w:rsidRPr="005C4BEA">
        <w:rPr>
          <w:bCs/>
          <w:sz w:val="22"/>
          <w:szCs w:val="22"/>
        </w:rPr>
        <w:t>mlouvy tímto Poskytovatel</w:t>
      </w:r>
      <w:r w:rsidR="00AC36EA">
        <w:rPr>
          <w:bCs/>
          <w:sz w:val="22"/>
          <w:szCs w:val="22"/>
        </w:rPr>
        <w:t xml:space="preserve"> ve lhůtě stanovené Servisní smlouvou předkládá </w:t>
      </w:r>
      <w:r w:rsidR="00D73486" w:rsidRPr="005C4BEA">
        <w:rPr>
          <w:bCs/>
          <w:sz w:val="22"/>
          <w:szCs w:val="22"/>
        </w:rPr>
        <w:t>Objednateli Nabídku na poskytnutí Služeb na objednávku</w:t>
      </w:r>
      <w:r w:rsidR="00F30A29" w:rsidRPr="005C4BEA">
        <w:rPr>
          <w:bCs/>
          <w:sz w:val="22"/>
          <w:szCs w:val="22"/>
        </w:rPr>
        <w:t>:</w:t>
      </w:r>
    </w:p>
    <w:p w14:paraId="15482311" w14:textId="5EB17078" w:rsidR="004B409A" w:rsidRDefault="00895CD1" w:rsidP="004B409A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Předmět Služeb na objednávku včetně jejich specifikace</w:t>
      </w:r>
      <w:r w:rsidR="004B409A" w:rsidRPr="00E57965">
        <w:rPr>
          <w:b/>
          <w:bCs/>
          <w:sz w:val="22"/>
          <w:szCs w:val="22"/>
          <w:u w:val="single"/>
        </w:rPr>
        <w:t xml:space="preserve">: </w:t>
      </w:r>
    </w:p>
    <w:p w14:paraId="51841D88" w14:textId="4B66CAE3" w:rsidR="00535431" w:rsidRDefault="00602188" w:rsidP="00535431">
      <w:pPr>
        <w:pStyle w:val="Nadpis3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C4078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Předmětem Služeb na objednávku je realizace požadavků uvedených v </w:t>
      </w:r>
      <w:proofErr w:type="gramStart"/>
      <w:r w:rsidRPr="00C4078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Žádosti - Požadavku</w:t>
      </w:r>
      <w:proofErr w:type="gramEnd"/>
      <w:r w:rsidRPr="00C4078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na poskytnutí Služeb na objednávku č. DS_2024_04_Z zaslané Objednatelem Poskytovateli </w:t>
      </w:r>
      <w:r w:rsidR="00535431" w:rsidRPr="00C4078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dne 2</w:t>
      </w:r>
      <w:r w:rsidR="0053543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0</w:t>
      </w:r>
      <w:r w:rsidR="00535431" w:rsidRPr="00C4078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 2. 2024</w:t>
      </w:r>
      <w:r w:rsidR="0053543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</w:t>
      </w:r>
      <w:r w:rsidRPr="00C4078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v souladu s postupem stanoveným v čl. 8.7 Rámcové smlouvy</w:t>
      </w:r>
      <w:r w:rsidR="0053543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</w:t>
      </w:r>
    </w:p>
    <w:p w14:paraId="799F8949" w14:textId="47C9A49A" w:rsidR="00535431" w:rsidRPr="00535431" w:rsidRDefault="00535431" w:rsidP="00717967">
      <w:pPr>
        <w:pStyle w:val="Nadpis3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53543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Legislativní změny – realizace a dokončení vývoje </w:t>
      </w:r>
      <w:r w:rsidR="00717967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(včetně </w:t>
      </w:r>
      <w:r w:rsidRPr="0053543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zvýšení uživatelského komfortu</w:t>
      </w:r>
      <w:r w:rsidR="00717967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)</w:t>
      </w:r>
    </w:p>
    <w:p w14:paraId="2D676741" w14:textId="35F061CF" w:rsidR="00602188" w:rsidRDefault="00535431" w:rsidP="00535431">
      <w:pPr>
        <w:pStyle w:val="Nadpis3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53543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u níže uvedených oblastí:</w:t>
      </w:r>
    </w:p>
    <w:p w14:paraId="11180146" w14:textId="77777777" w:rsidR="00C4078E" w:rsidRPr="00C4078E" w:rsidRDefault="00C4078E" w:rsidP="00C4078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37"/>
        <w:gridCol w:w="5888"/>
      </w:tblGrid>
      <w:tr w:rsidR="00602188" w14:paraId="448B8EC3" w14:textId="77777777" w:rsidTr="00717967">
        <w:tc>
          <w:tcPr>
            <w:tcW w:w="1337" w:type="dxa"/>
          </w:tcPr>
          <w:p w14:paraId="72F104FF" w14:textId="77777777" w:rsidR="00602188" w:rsidRPr="00717967" w:rsidRDefault="00602188" w:rsidP="005B1563">
            <w:pPr>
              <w:rPr>
                <w:b/>
                <w:bCs/>
                <w:sz w:val="22"/>
                <w:szCs w:val="22"/>
              </w:rPr>
            </w:pPr>
            <w:r w:rsidRPr="00717967">
              <w:rPr>
                <w:b/>
                <w:bCs/>
                <w:sz w:val="22"/>
                <w:szCs w:val="22"/>
              </w:rPr>
              <w:t>Číslo požadavku</w:t>
            </w:r>
          </w:p>
        </w:tc>
        <w:tc>
          <w:tcPr>
            <w:tcW w:w="5888" w:type="dxa"/>
          </w:tcPr>
          <w:p w14:paraId="2359A96B" w14:textId="77777777" w:rsidR="00602188" w:rsidRPr="00717967" w:rsidRDefault="00602188" w:rsidP="005B1563">
            <w:pPr>
              <w:rPr>
                <w:b/>
                <w:bCs/>
                <w:sz w:val="22"/>
                <w:szCs w:val="22"/>
              </w:rPr>
            </w:pPr>
            <w:r w:rsidRPr="00717967">
              <w:rPr>
                <w:b/>
                <w:bCs/>
                <w:sz w:val="22"/>
                <w:szCs w:val="22"/>
              </w:rPr>
              <w:t>Popis požadavku</w:t>
            </w:r>
          </w:p>
        </w:tc>
      </w:tr>
      <w:tr w:rsidR="00602188" w14:paraId="6D8C244E" w14:textId="77777777" w:rsidTr="00717967">
        <w:tc>
          <w:tcPr>
            <w:tcW w:w="1337" w:type="dxa"/>
          </w:tcPr>
          <w:p w14:paraId="38F095F3" w14:textId="77777777" w:rsidR="00602188" w:rsidRPr="00717967" w:rsidRDefault="00602188" w:rsidP="005B1563">
            <w:pPr>
              <w:rPr>
                <w:sz w:val="22"/>
                <w:szCs w:val="22"/>
              </w:rPr>
            </w:pPr>
            <w:r w:rsidRPr="00717967">
              <w:rPr>
                <w:sz w:val="22"/>
                <w:szCs w:val="22"/>
              </w:rPr>
              <w:t>1</w:t>
            </w:r>
          </w:p>
        </w:tc>
        <w:tc>
          <w:tcPr>
            <w:tcW w:w="5888" w:type="dxa"/>
          </w:tcPr>
          <w:p w14:paraId="00B54D38" w14:textId="77777777" w:rsidR="00602188" w:rsidRPr="00717967" w:rsidRDefault="00602188" w:rsidP="005B1563">
            <w:pPr>
              <w:pStyle w:val="Zhlav"/>
              <w:tabs>
                <w:tab w:val="clear" w:pos="4536"/>
              </w:tabs>
              <w:spacing w:before="40" w:after="40"/>
              <w:rPr>
                <w:sz w:val="22"/>
                <w:szCs w:val="22"/>
              </w:rPr>
            </w:pPr>
            <w:r w:rsidRPr="00717967">
              <w:rPr>
                <w:sz w:val="22"/>
                <w:szCs w:val="22"/>
              </w:rPr>
              <w:t>Snížení vzniku konfliktů (AVcentrum)</w:t>
            </w:r>
          </w:p>
        </w:tc>
      </w:tr>
      <w:tr w:rsidR="00602188" w14:paraId="069599DD" w14:textId="77777777" w:rsidTr="00717967">
        <w:tc>
          <w:tcPr>
            <w:tcW w:w="1337" w:type="dxa"/>
          </w:tcPr>
          <w:p w14:paraId="3459BFF8" w14:textId="77777777" w:rsidR="00602188" w:rsidRPr="00717967" w:rsidRDefault="00602188" w:rsidP="005B1563">
            <w:pPr>
              <w:rPr>
                <w:sz w:val="22"/>
                <w:szCs w:val="22"/>
              </w:rPr>
            </w:pPr>
            <w:r w:rsidRPr="00717967">
              <w:rPr>
                <w:sz w:val="22"/>
                <w:szCs w:val="22"/>
              </w:rPr>
              <w:t>2</w:t>
            </w:r>
          </w:p>
        </w:tc>
        <w:tc>
          <w:tcPr>
            <w:tcW w:w="5888" w:type="dxa"/>
          </w:tcPr>
          <w:p w14:paraId="72265BD7" w14:textId="77777777" w:rsidR="00602188" w:rsidRPr="00717967" w:rsidRDefault="00602188" w:rsidP="005B1563">
            <w:pPr>
              <w:rPr>
                <w:sz w:val="22"/>
                <w:szCs w:val="22"/>
              </w:rPr>
            </w:pPr>
            <w:r w:rsidRPr="00717967">
              <w:rPr>
                <w:sz w:val="22"/>
                <w:szCs w:val="22"/>
              </w:rPr>
              <w:t>Novela zákona o zaměstnanosti</w:t>
            </w:r>
          </w:p>
        </w:tc>
      </w:tr>
      <w:tr w:rsidR="00602188" w14:paraId="58A2DD76" w14:textId="77777777" w:rsidTr="00717967">
        <w:tc>
          <w:tcPr>
            <w:tcW w:w="1337" w:type="dxa"/>
          </w:tcPr>
          <w:p w14:paraId="343C5800" w14:textId="77777777" w:rsidR="00602188" w:rsidRPr="00717967" w:rsidRDefault="00602188" w:rsidP="005B1563">
            <w:pPr>
              <w:rPr>
                <w:sz w:val="22"/>
                <w:szCs w:val="22"/>
              </w:rPr>
            </w:pPr>
            <w:r w:rsidRPr="00717967">
              <w:rPr>
                <w:sz w:val="22"/>
                <w:szCs w:val="22"/>
              </w:rPr>
              <w:t>3</w:t>
            </w:r>
          </w:p>
        </w:tc>
        <w:tc>
          <w:tcPr>
            <w:tcW w:w="5888" w:type="dxa"/>
          </w:tcPr>
          <w:p w14:paraId="0A08D1FE" w14:textId="77777777" w:rsidR="00602188" w:rsidRPr="00717967" w:rsidRDefault="00602188" w:rsidP="005B1563">
            <w:pPr>
              <w:pStyle w:val="Zhlav"/>
              <w:tabs>
                <w:tab w:val="clear" w:pos="4536"/>
              </w:tabs>
              <w:spacing w:before="40" w:after="40"/>
              <w:rPr>
                <w:sz w:val="22"/>
                <w:szCs w:val="22"/>
              </w:rPr>
            </w:pPr>
            <w:r w:rsidRPr="00717967">
              <w:rPr>
                <w:sz w:val="22"/>
                <w:szCs w:val="22"/>
              </w:rPr>
              <w:t xml:space="preserve">Změny v aplikaci </w:t>
            </w:r>
            <w:proofErr w:type="spellStart"/>
            <w:r w:rsidRPr="00717967">
              <w:rPr>
                <w:sz w:val="22"/>
                <w:szCs w:val="22"/>
              </w:rPr>
              <w:t>OKslužby</w:t>
            </w:r>
            <w:proofErr w:type="spellEnd"/>
            <w:r w:rsidRPr="00717967">
              <w:rPr>
                <w:sz w:val="22"/>
                <w:szCs w:val="22"/>
              </w:rPr>
              <w:t xml:space="preserve"> </w:t>
            </w:r>
            <w:proofErr w:type="gramStart"/>
            <w:r w:rsidRPr="00717967">
              <w:rPr>
                <w:sz w:val="22"/>
                <w:szCs w:val="22"/>
              </w:rPr>
              <w:t>Rodina - napojení</w:t>
            </w:r>
            <w:proofErr w:type="gramEnd"/>
            <w:r w:rsidRPr="00717967">
              <w:rPr>
                <w:sz w:val="22"/>
                <w:szCs w:val="22"/>
              </w:rPr>
              <w:t xml:space="preserve"> na IS ZED </w:t>
            </w:r>
          </w:p>
        </w:tc>
      </w:tr>
      <w:tr w:rsidR="00602188" w14:paraId="200D966C" w14:textId="77777777" w:rsidTr="00717967">
        <w:tc>
          <w:tcPr>
            <w:tcW w:w="1337" w:type="dxa"/>
          </w:tcPr>
          <w:p w14:paraId="7B16ED34" w14:textId="77777777" w:rsidR="00602188" w:rsidRPr="00717967" w:rsidRDefault="00602188" w:rsidP="005B1563">
            <w:pPr>
              <w:rPr>
                <w:sz w:val="22"/>
                <w:szCs w:val="22"/>
              </w:rPr>
            </w:pPr>
            <w:r w:rsidRPr="00717967">
              <w:rPr>
                <w:sz w:val="22"/>
                <w:szCs w:val="22"/>
              </w:rPr>
              <w:t>4</w:t>
            </w:r>
          </w:p>
        </w:tc>
        <w:tc>
          <w:tcPr>
            <w:tcW w:w="5888" w:type="dxa"/>
          </w:tcPr>
          <w:p w14:paraId="3996CEF7" w14:textId="77777777" w:rsidR="00602188" w:rsidRPr="00717967" w:rsidRDefault="00602188" w:rsidP="005B1563">
            <w:pPr>
              <w:pStyle w:val="Zhlav"/>
              <w:tabs>
                <w:tab w:val="clear" w:pos="4536"/>
              </w:tabs>
              <w:spacing w:before="40" w:after="40"/>
              <w:rPr>
                <w:sz w:val="22"/>
                <w:szCs w:val="22"/>
              </w:rPr>
            </w:pPr>
            <w:r w:rsidRPr="00717967">
              <w:rPr>
                <w:sz w:val="22"/>
                <w:szCs w:val="22"/>
              </w:rPr>
              <w:t xml:space="preserve">Propojení aplikací </w:t>
            </w:r>
            <w:proofErr w:type="spellStart"/>
            <w:r w:rsidRPr="00717967">
              <w:rPr>
                <w:sz w:val="22"/>
                <w:szCs w:val="22"/>
              </w:rPr>
              <w:t>OKsystem</w:t>
            </w:r>
            <w:proofErr w:type="spellEnd"/>
            <w:r w:rsidRPr="00717967">
              <w:rPr>
                <w:sz w:val="22"/>
                <w:szCs w:val="22"/>
              </w:rPr>
              <w:t xml:space="preserve"> odboru 22 s RIS ZED </w:t>
            </w:r>
          </w:p>
        </w:tc>
      </w:tr>
      <w:tr w:rsidR="00602188" w14:paraId="38E565F1" w14:textId="77777777" w:rsidTr="00717967">
        <w:tc>
          <w:tcPr>
            <w:tcW w:w="1337" w:type="dxa"/>
          </w:tcPr>
          <w:p w14:paraId="445080C8" w14:textId="77777777" w:rsidR="00602188" w:rsidRPr="00717967" w:rsidRDefault="00602188" w:rsidP="005B1563">
            <w:pPr>
              <w:rPr>
                <w:sz w:val="22"/>
                <w:szCs w:val="22"/>
              </w:rPr>
            </w:pPr>
            <w:r w:rsidRPr="00717967">
              <w:rPr>
                <w:sz w:val="22"/>
                <w:szCs w:val="22"/>
              </w:rPr>
              <w:t>5</w:t>
            </w:r>
          </w:p>
        </w:tc>
        <w:tc>
          <w:tcPr>
            <w:tcW w:w="5888" w:type="dxa"/>
          </w:tcPr>
          <w:p w14:paraId="5F694070" w14:textId="77777777" w:rsidR="00602188" w:rsidRPr="00717967" w:rsidRDefault="00602188" w:rsidP="005B1563">
            <w:pPr>
              <w:rPr>
                <w:sz w:val="22"/>
                <w:szCs w:val="22"/>
              </w:rPr>
            </w:pPr>
            <w:r w:rsidRPr="00717967">
              <w:rPr>
                <w:sz w:val="22"/>
                <w:szCs w:val="22"/>
              </w:rPr>
              <w:t xml:space="preserve">Napojení de-minimis </w:t>
            </w:r>
          </w:p>
        </w:tc>
      </w:tr>
      <w:tr w:rsidR="00602188" w14:paraId="4195616D" w14:textId="77777777" w:rsidTr="00717967">
        <w:tc>
          <w:tcPr>
            <w:tcW w:w="1337" w:type="dxa"/>
          </w:tcPr>
          <w:p w14:paraId="53848F37" w14:textId="77777777" w:rsidR="00602188" w:rsidRPr="00717967" w:rsidRDefault="00602188" w:rsidP="005B1563">
            <w:pPr>
              <w:rPr>
                <w:sz w:val="22"/>
                <w:szCs w:val="22"/>
              </w:rPr>
            </w:pPr>
            <w:r w:rsidRPr="00717967">
              <w:rPr>
                <w:sz w:val="22"/>
                <w:szCs w:val="22"/>
              </w:rPr>
              <w:t>6</w:t>
            </w:r>
          </w:p>
        </w:tc>
        <w:tc>
          <w:tcPr>
            <w:tcW w:w="5888" w:type="dxa"/>
          </w:tcPr>
          <w:p w14:paraId="1F770175" w14:textId="77777777" w:rsidR="00602188" w:rsidRPr="00717967" w:rsidRDefault="00602188" w:rsidP="005B1563">
            <w:pPr>
              <w:pStyle w:val="Zhlav"/>
              <w:tabs>
                <w:tab w:val="clear" w:pos="4536"/>
              </w:tabs>
              <w:spacing w:before="40" w:after="40"/>
              <w:rPr>
                <w:sz w:val="22"/>
                <w:szCs w:val="22"/>
              </w:rPr>
            </w:pPr>
            <w:r w:rsidRPr="00717967">
              <w:rPr>
                <w:sz w:val="22"/>
                <w:szCs w:val="22"/>
              </w:rPr>
              <w:t xml:space="preserve">Novela </w:t>
            </w:r>
            <w:proofErr w:type="spellStart"/>
            <w:r w:rsidRPr="00717967">
              <w:rPr>
                <w:sz w:val="22"/>
                <w:szCs w:val="22"/>
              </w:rPr>
              <w:t>RodP</w:t>
            </w:r>
            <w:proofErr w:type="spellEnd"/>
            <w:r w:rsidRPr="00717967">
              <w:rPr>
                <w:sz w:val="22"/>
                <w:szCs w:val="22"/>
              </w:rPr>
              <w:t xml:space="preserve"> </w:t>
            </w:r>
          </w:p>
        </w:tc>
      </w:tr>
      <w:tr w:rsidR="00602188" w14:paraId="5535E385" w14:textId="77777777" w:rsidTr="00717967">
        <w:tc>
          <w:tcPr>
            <w:tcW w:w="1337" w:type="dxa"/>
          </w:tcPr>
          <w:p w14:paraId="1AC7585C" w14:textId="77777777" w:rsidR="00602188" w:rsidRPr="00717967" w:rsidRDefault="00602188" w:rsidP="005B1563">
            <w:pPr>
              <w:rPr>
                <w:sz w:val="22"/>
                <w:szCs w:val="22"/>
              </w:rPr>
            </w:pPr>
            <w:r w:rsidRPr="00717967">
              <w:rPr>
                <w:sz w:val="22"/>
                <w:szCs w:val="22"/>
              </w:rPr>
              <w:t>7</w:t>
            </w:r>
          </w:p>
        </w:tc>
        <w:tc>
          <w:tcPr>
            <w:tcW w:w="5888" w:type="dxa"/>
          </w:tcPr>
          <w:p w14:paraId="6C957904" w14:textId="77777777" w:rsidR="00602188" w:rsidRPr="00717967" w:rsidRDefault="00602188" w:rsidP="005B1563">
            <w:pPr>
              <w:rPr>
                <w:sz w:val="22"/>
                <w:szCs w:val="22"/>
              </w:rPr>
            </w:pPr>
            <w:r w:rsidRPr="00717967">
              <w:rPr>
                <w:sz w:val="22"/>
                <w:szCs w:val="22"/>
              </w:rPr>
              <w:t>Novela náhradního výživného (24-&gt;48 ČM)</w:t>
            </w:r>
          </w:p>
        </w:tc>
      </w:tr>
      <w:tr w:rsidR="00602188" w14:paraId="30FA7292" w14:textId="77777777" w:rsidTr="00717967">
        <w:tc>
          <w:tcPr>
            <w:tcW w:w="1337" w:type="dxa"/>
          </w:tcPr>
          <w:p w14:paraId="0F664F1E" w14:textId="77777777" w:rsidR="00602188" w:rsidRPr="00717967" w:rsidRDefault="00602188" w:rsidP="005B1563">
            <w:pPr>
              <w:rPr>
                <w:sz w:val="22"/>
                <w:szCs w:val="22"/>
              </w:rPr>
            </w:pPr>
            <w:r w:rsidRPr="00717967">
              <w:rPr>
                <w:sz w:val="22"/>
                <w:szCs w:val="22"/>
              </w:rPr>
              <w:t>8</w:t>
            </w:r>
          </w:p>
        </w:tc>
        <w:tc>
          <w:tcPr>
            <w:tcW w:w="5888" w:type="dxa"/>
          </w:tcPr>
          <w:p w14:paraId="62F5F7A8" w14:textId="77777777" w:rsidR="00602188" w:rsidRPr="00717967" w:rsidRDefault="00602188" w:rsidP="005B1563">
            <w:pPr>
              <w:pStyle w:val="Zhlav"/>
              <w:tabs>
                <w:tab w:val="clear" w:pos="4536"/>
              </w:tabs>
              <w:spacing w:before="40" w:after="40"/>
              <w:rPr>
                <w:sz w:val="22"/>
                <w:szCs w:val="22"/>
              </w:rPr>
            </w:pPr>
            <w:r w:rsidRPr="00717967">
              <w:rPr>
                <w:sz w:val="22"/>
                <w:szCs w:val="22"/>
              </w:rPr>
              <w:t xml:space="preserve">Výměna dat s ČTÚ </w:t>
            </w:r>
          </w:p>
        </w:tc>
      </w:tr>
      <w:tr w:rsidR="00602188" w14:paraId="1ADB9450" w14:textId="77777777" w:rsidTr="00717967">
        <w:tc>
          <w:tcPr>
            <w:tcW w:w="1337" w:type="dxa"/>
          </w:tcPr>
          <w:p w14:paraId="130A27F4" w14:textId="77777777" w:rsidR="00602188" w:rsidRPr="00717967" w:rsidRDefault="00602188" w:rsidP="005B1563">
            <w:pPr>
              <w:rPr>
                <w:sz w:val="22"/>
                <w:szCs w:val="22"/>
              </w:rPr>
            </w:pPr>
            <w:r w:rsidRPr="00717967">
              <w:rPr>
                <w:sz w:val="22"/>
                <w:szCs w:val="22"/>
              </w:rPr>
              <w:t>9</w:t>
            </w:r>
          </w:p>
        </w:tc>
        <w:tc>
          <w:tcPr>
            <w:tcW w:w="5888" w:type="dxa"/>
          </w:tcPr>
          <w:p w14:paraId="07AB781D" w14:textId="77777777" w:rsidR="00602188" w:rsidRPr="00717967" w:rsidRDefault="00602188" w:rsidP="005B1563">
            <w:pPr>
              <w:pStyle w:val="Zhlav"/>
              <w:tabs>
                <w:tab w:val="clear" w:pos="4536"/>
              </w:tabs>
              <w:spacing w:before="40" w:after="40"/>
              <w:rPr>
                <w:sz w:val="22"/>
                <w:szCs w:val="22"/>
              </w:rPr>
            </w:pPr>
            <w:r w:rsidRPr="00717967">
              <w:rPr>
                <w:sz w:val="22"/>
                <w:szCs w:val="22"/>
              </w:rPr>
              <w:t xml:space="preserve">Backoffice (kontrolní linka + OKcentrum/OKnouze) </w:t>
            </w:r>
          </w:p>
        </w:tc>
      </w:tr>
    </w:tbl>
    <w:p w14:paraId="48AF5B9B" w14:textId="77777777" w:rsidR="00C4078E" w:rsidRDefault="00C4078E" w:rsidP="00602188"/>
    <w:p w14:paraId="1AD06E11" w14:textId="2483D0D0" w:rsidR="00602188" w:rsidRPr="00717967" w:rsidRDefault="00602188" w:rsidP="00C4078E">
      <w:pPr>
        <w:jc w:val="both"/>
        <w:rPr>
          <w:b/>
          <w:bCs/>
          <w:sz w:val="22"/>
          <w:szCs w:val="22"/>
          <w:u w:val="single"/>
        </w:rPr>
      </w:pPr>
      <w:r w:rsidRPr="00717967">
        <w:rPr>
          <w:sz w:val="22"/>
          <w:szCs w:val="22"/>
        </w:rPr>
        <w:t xml:space="preserve">Podrobný popis a specifikace </w:t>
      </w:r>
      <w:r w:rsidR="00717967">
        <w:rPr>
          <w:sz w:val="22"/>
          <w:szCs w:val="22"/>
        </w:rPr>
        <w:t xml:space="preserve">cílového stavu </w:t>
      </w:r>
      <w:r w:rsidRPr="00717967">
        <w:rPr>
          <w:sz w:val="22"/>
          <w:szCs w:val="22"/>
        </w:rPr>
        <w:t xml:space="preserve">řešení jsou obsaženy v čl. 5 této Nabídky, resp. v její Příloze č.1. </w:t>
      </w:r>
    </w:p>
    <w:p w14:paraId="47D4B2B8" w14:textId="1BF97AC6" w:rsidR="004B409A" w:rsidRDefault="00BB476A" w:rsidP="004B409A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Termín plnění (harmonogram)</w:t>
      </w:r>
      <w:r w:rsidR="004B409A" w:rsidRPr="00E57965">
        <w:rPr>
          <w:b/>
          <w:bCs/>
          <w:sz w:val="22"/>
          <w:szCs w:val="22"/>
          <w:u w:val="single"/>
        </w:rPr>
        <w:t>:</w:t>
      </w:r>
    </w:p>
    <w:p w14:paraId="7BCDA3F9" w14:textId="587130C0" w:rsidR="00E5330A" w:rsidRPr="00AC36EA" w:rsidRDefault="00E5330A" w:rsidP="00E5330A">
      <w:pPr>
        <w:autoSpaceDE w:val="0"/>
        <w:autoSpaceDN w:val="0"/>
        <w:adjustRightInd w:val="0"/>
        <w:spacing w:before="240" w:after="240"/>
        <w:ind w:left="1416" w:hanging="1416"/>
        <w:jc w:val="both"/>
        <w:rPr>
          <w:b/>
          <w:bCs/>
          <w:sz w:val="22"/>
          <w:szCs w:val="22"/>
        </w:rPr>
      </w:pPr>
      <w:r w:rsidRPr="00AC36EA">
        <w:rPr>
          <w:b/>
          <w:bCs/>
          <w:sz w:val="22"/>
          <w:szCs w:val="22"/>
        </w:rPr>
        <w:t>T</w:t>
      </w:r>
      <w:r w:rsidRPr="00AC36EA">
        <w:rPr>
          <w:b/>
          <w:bCs/>
          <w:sz w:val="22"/>
          <w:szCs w:val="22"/>
        </w:rPr>
        <w:tab/>
      </w:r>
      <w:r w:rsidR="00BE35E4" w:rsidRPr="00AC36EA">
        <w:rPr>
          <w:sz w:val="22"/>
          <w:szCs w:val="22"/>
        </w:rPr>
        <w:t xml:space="preserve">nabytí účinnosti Dílčí smlouvy č. </w:t>
      </w:r>
      <w:r w:rsidR="00551EED">
        <w:rPr>
          <w:sz w:val="22"/>
          <w:szCs w:val="22"/>
        </w:rPr>
        <w:t>DS_2024_0</w:t>
      </w:r>
      <w:r w:rsidR="00A13735">
        <w:rPr>
          <w:sz w:val="22"/>
          <w:szCs w:val="22"/>
        </w:rPr>
        <w:t>4</w:t>
      </w:r>
      <w:r w:rsidR="00551EED">
        <w:rPr>
          <w:sz w:val="22"/>
          <w:szCs w:val="22"/>
        </w:rPr>
        <w:t>_O (</w:t>
      </w:r>
      <w:r w:rsidR="00BE35E4" w:rsidRPr="00AC36EA">
        <w:rPr>
          <w:sz w:val="22"/>
          <w:szCs w:val="22"/>
        </w:rPr>
        <w:t xml:space="preserve">doručení </w:t>
      </w:r>
      <w:r w:rsidRPr="00AC36EA">
        <w:rPr>
          <w:sz w:val="22"/>
          <w:szCs w:val="22"/>
        </w:rPr>
        <w:t>objednávk</w:t>
      </w:r>
      <w:r w:rsidR="00BE35E4" w:rsidRPr="00AC36EA">
        <w:rPr>
          <w:sz w:val="22"/>
          <w:szCs w:val="22"/>
        </w:rPr>
        <w:t>y</w:t>
      </w:r>
      <w:r w:rsidRPr="00AC36EA">
        <w:rPr>
          <w:sz w:val="22"/>
          <w:szCs w:val="22"/>
        </w:rPr>
        <w:t xml:space="preserve"> </w:t>
      </w:r>
      <w:r w:rsidR="00BE35E4" w:rsidRPr="00AC36EA">
        <w:rPr>
          <w:sz w:val="22"/>
          <w:szCs w:val="22"/>
        </w:rPr>
        <w:t>DS_2024_0</w:t>
      </w:r>
      <w:r w:rsidR="00A13735">
        <w:rPr>
          <w:sz w:val="22"/>
          <w:szCs w:val="22"/>
        </w:rPr>
        <w:t>4</w:t>
      </w:r>
      <w:r w:rsidR="00BE35E4" w:rsidRPr="00AC36EA">
        <w:rPr>
          <w:sz w:val="22"/>
          <w:szCs w:val="22"/>
        </w:rPr>
        <w:t xml:space="preserve">_O Poskytovateli </w:t>
      </w:r>
      <w:r w:rsidR="00551EED">
        <w:rPr>
          <w:sz w:val="22"/>
          <w:szCs w:val="22"/>
        </w:rPr>
        <w:t>a</w:t>
      </w:r>
      <w:r w:rsidRPr="00AC36EA">
        <w:rPr>
          <w:sz w:val="22"/>
          <w:szCs w:val="22"/>
        </w:rPr>
        <w:t xml:space="preserve"> </w:t>
      </w:r>
      <w:r w:rsidR="00BE35E4" w:rsidRPr="00AC36EA">
        <w:rPr>
          <w:sz w:val="22"/>
          <w:szCs w:val="22"/>
        </w:rPr>
        <w:t xml:space="preserve">její </w:t>
      </w:r>
      <w:r w:rsidRPr="00AC36EA">
        <w:rPr>
          <w:sz w:val="22"/>
          <w:szCs w:val="22"/>
        </w:rPr>
        <w:t>publikace v registru smluv</w:t>
      </w:r>
      <w:r w:rsidR="00551EED">
        <w:rPr>
          <w:sz w:val="22"/>
          <w:szCs w:val="22"/>
        </w:rPr>
        <w:t>)</w:t>
      </w:r>
      <w:r w:rsidRPr="00AC36EA">
        <w:rPr>
          <w:sz w:val="22"/>
          <w:szCs w:val="22"/>
        </w:rPr>
        <w:t>, zahájení prací</w:t>
      </w:r>
    </w:p>
    <w:p w14:paraId="55545D78" w14:textId="767C7A5A" w:rsidR="00E5330A" w:rsidRPr="00AC36EA" w:rsidRDefault="00E5330A" w:rsidP="00E5330A">
      <w:pPr>
        <w:autoSpaceDE w:val="0"/>
        <w:autoSpaceDN w:val="0"/>
        <w:adjustRightInd w:val="0"/>
        <w:spacing w:before="240" w:after="240"/>
        <w:jc w:val="both"/>
        <w:rPr>
          <w:sz w:val="22"/>
          <w:szCs w:val="22"/>
        </w:rPr>
      </w:pPr>
      <w:r w:rsidRPr="00AC36EA">
        <w:rPr>
          <w:b/>
          <w:bCs/>
          <w:sz w:val="22"/>
          <w:szCs w:val="22"/>
        </w:rPr>
        <w:t xml:space="preserve">T + </w:t>
      </w:r>
      <w:r w:rsidR="00A13735">
        <w:rPr>
          <w:b/>
          <w:bCs/>
          <w:sz w:val="22"/>
          <w:szCs w:val="22"/>
        </w:rPr>
        <w:t>5</w:t>
      </w:r>
      <w:r w:rsidRPr="00AC36EA">
        <w:rPr>
          <w:b/>
          <w:bCs/>
          <w:sz w:val="22"/>
          <w:szCs w:val="22"/>
        </w:rPr>
        <w:t xml:space="preserve"> týdn</w:t>
      </w:r>
      <w:r w:rsidR="00A13735">
        <w:rPr>
          <w:b/>
          <w:bCs/>
          <w:sz w:val="22"/>
          <w:szCs w:val="22"/>
        </w:rPr>
        <w:t>ů</w:t>
      </w:r>
      <w:r w:rsidRPr="00AC36EA">
        <w:rPr>
          <w:b/>
          <w:bCs/>
          <w:sz w:val="22"/>
          <w:szCs w:val="22"/>
        </w:rPr>
        <w:tab/>
      </w:r>
      <w:r w:rsidR="00BE35E4" w:rsidRPr="00AC36EA">
        <w:rPr>
          <w:sz w:val="22"/>
          <w:szCs w:val="22"/>
        </w:rPr>
        <w:t xml:space="preserve">dokončení </w:t>
      </w:r>
      <w:r w:rsidRPr="00AC36EA">
        <w:rPr>
          <w:sz w:val="22"/>
          <w:szCs w:val="22"/>
        </w:rPr>
        <w:t>detailní analýz</w:t>
      </w:r>
      <w:r w:rsidR="00551EED">
        <w:rPr>
          <w:sz w:val="22"/>
          <w:szCs w:val="22"/>
        </w:rPr>
        <w:t>y</w:t>
      </w:r>
      <w:r w:rsidR="00BE35E4" w:rsidRPr="00AC36EA">
        <w:rPr>
          <w:sz w:val="22"/>
          <w:szCs w:val="22"/>
        </w:rPr>
        <w:t xml:space="preserve"> včetně návrhu UX/UI</w:t>
      </w:r>
    </w:p>
    <w:p w14:paraId="319F989A" w14:textId="16DDB4C7" w:rsidR="00BE35E4" w:rsidRDefault="00E5330A" w:rsidP="00AC36EA">
      <w:pPr>
        <w:autoSpaceDE w:val="0"/>
        <w:autoSpaceDN w:val="0"/>
        <w:adjustRightInd w:val="0"/>
        <w:spacing w:before="240" w:after="240"/>
        <w:ind w:left="1416" w:hanging="1416"/>
        <w:jc w:val="both"/>
        <w:rPr>
          <w:sz w:val="22"/>
          <w:szCs w:val="22"/>
        </w:rPr>
      </w:pPr>
      <w:r w:rsidRPr="00AC36EA">
        <w:rPr>
          <w:b/>
          <w:bCs/>
          <w:sz w:val="22"/>
          <w:szCs w:val="22"/>
        </w:rPr>
        <w:t xml:space="preserve">T + </w:t>
      </w:r>
      <w:r w:rsidR="009D2CC2">
        <w:rPr>
          <w:b/>
          <w:bCs/>
          <w:sz w:val="22"/>
          <w:szCs w:val="22"/>
        </w:rPr>
        <w:t xml:space="preserve">9 </w:t>
      </w:r>
      <w:r w:rsidRPr="00AC36EA">
        <w:rPr>
          <w:b/>
          <w:bCs/>
          <w:sz w:val="22"/>
          <w:szCs w:val="22"/>
        </w:rPr>
        <w:t>týdnů</w:t>
      </w:r>
      <w:r w:rsidRPr="00AC36EA">
        <w:rPr>
          <w:b/>
          <w:bCs/>
          <w:sz w:val="22"/>
          <w:szCs w:val="22"/>
        </w:rPr>
        <w:tab/>
      </w:r>
      <w:r w:rsidR="00BE35E4" w:rsidRPr="00AC36EA">
        <w:rPr>
          <w:sz w:val="22"/>
          <w:szCs w:val="22"/>
        </w:rPr>
        <w:t xml:space="preserve">dokončení </w:t>
      </w:r>
      <w:r w:rsidRPr="00AC36EA">
        <w:rPr>
          <w:sz w:val="22"/>
          <w:szCs w:val="22"/>
        </w:rPr>
        <w:t>vývoj</w:t>
      </w:r>
      <w:r w:rsidR="00BE35E4" w:rsidRPr="00AC36EA">
        <w:rPr>
          <w:sz w:val="22"/>
          <w:szCs w:val="22"/>
        </w:rPr>
        <w:t xml:space="preserve">e </w:t>
      </w:r>
    </w:p>
    <w:p w14:paraId="085B5132" w14:textId="6F3F565F" w:rsidR="00A13735" w:rsidRDefault="00BE35E4" w:rsidP="00A13735">
      <w:pPr>
        <w:autoSpaceDE w:val="0"/>
        <w:autoSpaceDN w:val="0"/>
        <w:adjustRightInd w:val="0"/>
        <w:spacing w:before="240" w:after="240"/>
        <w:ind w:left="1416" w:hanging="1416"/>
        <w:jc w:val="both"/>
        <w:rPr>
          <w:sz w:val="22"/>
          <w:szCs w:val="22"/>
        </w:rPr>
      </w:pPr>
      <w:r w:rsidRPr="00AC36EA">
        <w:rPr>
          <w:b/>
          <w:bCs/>
          <w:sz w:val="22"/>
          <w:szCs w:val="22"/>
        </w:rPr>
        <w:t>T</w:t>
      </w:r>
      <w:r w:rsidR="00E5330A" w:rsidRPr="00AC36EA">
        <w:rPr>
          <w:b/>
          <w:bCs/>
          <w:sz w:val="22"/>
          <w:szCs w:val="22"/>
        </w:rPr>
        <w:t xml:space="preserve"> </w:t>
      </w:r>
      <w:r w:rsidRPr="00AC36EA">
        <w:rPr>
          <w:b/>
          <w:bCs/>
          <w:sz w:val="22"/>
          <w:szCs w:val="22"/>
        </w:rPr>
        <w:t>+1</w:t>
      </w:r>
      <w:r w:rsidR="00A13735">
        <w:rPr>
          <w:b/>
          <w:bCs/>
          <w:sz w:val="22"/>
          <w:szCs w:val="22"/>
        </w:rPr>
        <w:t>1</w:t>
      </w:r>
      <w:r w:rsidRPr="00AC36EA">
        <w:rPr>
          <w:b/>
          <w:bCs/>
          <w:sz w:val="22"/>
          <w:szCs w:val="22"/>
        </w:rPr>
        <w:t xml:space="preserve"> týdnů</w:t>
      </w:r>
      <w:r w:rsidRPr="00AC36EA">
        <w:rPr>
          <w:b/>
          <w:bCs/>
          <w:sz w:val="22"/>
          <w:szCs w:val="22"/>
        </w:rPr>
        <w:tab/>
      </w:r>
      <w:r w:rsidR="0035436C" w:rsidRPr="0035436C">
        <w:rPr>
          <w:sz w:val="22"/>
          <w:szCs w:val="22"/>
        </w:rPr>
        <w:t xml:space="preserve">dokončení </w:t>
      </w:r>
      <w:r w:rsidR="00A13735" w:rsidRPr="0035436C">
        <w:rPr>
          <w:sz w:val="22"/>
          <w:szCs w:val="22"/>
        </w:rPr>
        <w:t>interní</w:t>
      </w:r>
      <w:r w:rsidR="0035436C" w:rsidRPr="0035436C">
        <w:rPr>
          <w:sz w:val="22"/>
          <w:szCs w:val="22"/>
        </w:rPr>
        <w:t>ho</w:t>
      </w:r>
      <w:r w:rsidR="00A13735" w:rsidRPr="00AC36EA">
        <w:rPr>
          <w:sz w:val="22"/>
          <w:szCs w:val="22"/>
        </w:rPr>
        <w:t xml:space="preserve"> testování, předání Objednateli k</w:t>
      </w:r>
      <w:r w:rsidR="00A13735">
        <w:rPr>
          <w:sz w:val="22"/>
          <w:szCs w:val="22"/>
        </w:rPr>
        <w:t> testování a akceptačnímu řízení (</w:t>
      </w:r>
      <w:r w:rsidR="00A13735" w:rsidRPr="00AC36EA">
        <w:rPr>
          <w:sz w:val="22"/>
          <w:szCs w:val="22"/>
        </w:rPr>
        <w:t>ověření shody s akceptačními kritérii</w:t>
      </w:r>
      <w:r w:rsidR="00A13735">
        <w:rPr>
          <w:sz w:val="22"/>
          <w:szCs w:val="22"/>
        </w:rPr>
        <w:t>)</w:t>
      </w:r>
      <w:r w:rsidR="00A13735" w:rsidRPr="00AC36EA">
        <w:rPr>
          <w:sz w:val="22"/>
          <w:szCs w:val="22"/>
        </w:rPr>
        <w:t xml:space="preserve"> </w:t>
      </w:r>
    </w:p>
    <w:p w14:paraId="71170902" w14:textId="29FEB94F" w:rsidR="00E5330A" w:rsidRDefault="00A13735" w:rsidP="00A13735">
      <w:pPr>
        <w:autoSpaceDE w:val="0"/>
        <w:autoSpaceDN w:val="0"/>
        <w:adjustRightInd w:val="0"/>
        <w:spacing w:before="240" w:after="240"/>
        <w:ind w:left="1416" w:hanging="141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 + 13 týdnů</w:t>
      </w:r>
      <w:r>
        <w:rPr>
          <w:b/>
          <w:bCs/>
          <w:sz w:val="22"/>
          <w:szCs w:val="22"/>
        </w:rPr>
        <w:tab/>
      </w:r>
      <w:r w:rsidR="00BE35E4" w:rsidRPr="00AC36EA">
        <w:rPr>
          <w:sz w:val="22"/>
          <w:szCs w:val="22"/>
        </w:rPr>
        <w:t>akceptace a nasazení do produkčního prostředí Objednatele</w:t>
      </w:r>
      <w:r w:rsidR="00BE35E4" w:rsidRPr="00AC36EA">
        <w:rPr>
          <w:b/>
          <w:bCs/>
          <w:sz w:val="22"/>
          <w:szCs w:val="22"/>
        </w:rPr>
        <w:t xml:space="preserve"> </w:t>
      </w:r>
    </w:p>
    <w:p w14:paraId="217E6B3C" w14:textId="2D0EF74D" w:rsidR="003C0627" w:rsidRPr="003C0627" w:rsidRDefault="003C0627" w:rsidP="00E5330A">
      <w:pPr>
        <w:autoSpaceDE w:val="0"/>
        <w:autoSpaceDN w:val="0"/>
        <w:adjustRightInd w:val="0"/>
        <w:spacing w:before="240" w:after="240"/>
        <w:jc w:val="both"/>
        <w:rPr>
          <w:sz w:val="22"/>
          <w:szCs w:val="22"/>
        </w:rPr>
      </w:pPr>
      <w:r w:rsidRPr="003C0627">
        <w:rPr>
          <w:sz w:val="22"/>
          <w:szCs w:val="22"/>
        </w:rPr>
        <w:t xml:space="preserve">Za předpokladu </w:t>
      </w:r>
      <w:r>
        <w:rPr>
          <w:sz w:val="22"/>
          <w:szCs w:val="22"/>
        </w:rPr>
        <w:t xml:space="preserve">nabytí účinnosti </w:t>
      </w:r>
      <w:r w:rsidR="00535431">
        <w:rPr>
          <w:sz w:val="22"/>
          <w:szCs w:val="22"/>
        </w:rPr>
        <w:t>D</w:t>
      </w:r>
      <w:r>
        <w:rPr>
          <w:sz w:val="22"/>
          <w:szCs w:val="22"/>
        </w:rPr>
        <w:t>ílčí smlouvy (</w:t>
      </w:r>
      <w:r w:rsidRPr="003C0627">
        <w:rPr>
          <w:sz w:val="22"/>
          <w:szCs w:val="22"/>
        </w:rPr>
        <w:t>termín T</w:t>
      </w:r>
      <w:r>
        <w:rPr>
          <w:sz w:val="22"/>
          <w:szCs w:val="22"/>
        </w:rPr>
        <w:t>)</w:t>
      </w:r>
      <w:r w:rsidRPr="003C0627">
        <w:rPr>
          <w:sz w:val="22"/>
          <w:szCs w:val="22"/>
        </w:rPr>
        <w:t xml:space="preserve"> do </w:t>
      </w:r>
      <w:r w:rsidR="00A13735">
        <w:rPr>
          <w:sz w:val="22"/>
          <w:szCs w:val="22"/>
        </w:rPr>
        <w:t>24</w:t>
      </w:r>
      <w:r w:rsidRPr="003C0627">
        <w:rPr>
          <w:sz w:val="22"/>
          <w:szCs w:val="22"/>
        </w:rPr>
        <w:t xml:space="preserve">. </w:t>
      </w:r>
      <w:r w:rsidR="00A13735">
        <w:rPr>
          <w:sz w:val="22"/>
          <w:szCs w:val="22"/>
        </w:rPr>
        <w:t>3</w:t>
      </w:r>
      <w:r w:rsidRPr="003C0627">
        <w:rPr>
          <w:sz w:val="22"/>
          <w:szCs w:val="22"/>
        </w:rPr>
        <w:t xml:space="preserve">. 2024 </w:t>
      </w:r>
      <w:r w:rsidR="009D2CC2">
        <w:rPr>
          <w:sz w:val="22"/>
          <w:szCs w:val="22"/>
        </w:rPr>
        <w:t xml:space="preserve">(konec lhůty platnosti této Nabídky DS_2024_04_N) </w:t>
      </w:r>
      <w:r>
        <w:rPr>
          <w:sz w:val="22"/>
          <w:szCs w:val="22"/>
        </w:rPr>
        <w:t>je</w:t>
      </w:r>
      <w:r w:rsidRPr="003C0627">
        <w:rPr>
          <w:sz w:val="22"/>
          <w:szCs w:val="22"/>
        </w:rPr>
        <w:t xml:space="preserve"> splněn požadavek Objednatele uvedený v Žádosti č. DS_2024_0</w:t>
      </w:r>
      <w:r w:rsidR="00A13735">
        <w:rPr>
          <w:sz w:val="22"/>
          <w:szCs w:val="22"/>
        </w:rPr>
        <w:t>4</w:t>
      </w:r>
      <w:r w:rsidRPr="003C0627">
        <w:rPr>
          <w:sz w:val="22"/>
          <w:szCs w:val="22"/>
        </w:rPr>
        <w:t xml:space="preserve">_Z na dodání do 30. </w:t>
      </w:r>
      <w:r w:rsidR="00A13735">
        <w:rPr>
          <w:sz w:val="22"/>
          <w:szCs w:val="22"/>
        </w:rPr>
        <w:t>6</w:t>
      </w:r>
      <w:r w:rsidRPr="003C0627">
        <w:rPr>
          <w:sz w:val="22"/>
          <w:szCs w:val="22"/>
        </w:rPr>
        <w:t xml:space="preserve">. 2024. </w:t>
      </w:r>
    </w:p>
    <w:p w14:paraId="2ECF8413" w14:textId="32AB953A" w:rsidR="003C0627" w:rsidRDefault="003C0627" w:rsidP="004B409A">
      <w:pPr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sz w:val="22"/>
          <w:szCs w:val="22"/>
        </w:rPr>
      </w:pPr>
    </w:p>
    <w:p w14:paraId="342B4A8A" w14:textId="0424B9C6" w:rsidR="004B409A" w:rsidRDefault="00274E92" w:rsidP="00BE2E2D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 w:firstLine="0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lastRenderedPageBreak/>
        <w:t>Označení jednotlivých členů Realizačního týmu podílejících se na plnění předmětu Služby na objednávku:</w:t>
      </w:r>
      <w:r w:rsidRPr="005C4BEA" w:rsidDel="00274E92">
        <w:rPr>
          <w:b/>
          <w:bCs/>
          <w:sz w:val="22"/>
          <w:szCs w:val="22"/>
          <w:u w:val="single"/>
        </w:rPr>
        <w:t xml:space="preserve"> </w:t>
      </w:r>
    </w:p>
    <w:p w14:paraId="61028506" w14:textId="3EDB77FA" w:rsidR="00A6403C" w:rsidRDefault="00E5330A" w:rsidP="00A6403C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</w:t>
      </w:r>
      <w:r w:rsidR="00AA4867">
        <w:rPr>
          <w:sz w:val="22"/>
          <w:szCs w:val="22"/>
        </w:rPr>
        <w:t xml:space="preserve">odávku </w:t>
      </w:r>
      <w:r w:rsidR="0047396F">
        <w:rPr>
          <w:sz w:val="22"/>
          <w:szCs w:val="22"/>
        </w:rPr>
        <w:t xml:space="preserve">řídí a </w:t>
      </w:r>
      <w:r w:rsidR="00AA4867">
        <w:rPr>
          <w:sz w:val="22"/>
          <w:szCs w:val="22"/>
        </w:rPr>
        <w:t>garantují</w:t>
      </w:r>
      <w:r w:rsidR="00A6403C">
        <w:rPr>
          <w:sz w:val="22"/>
          <w:szCs w:val="22"/>
        </w:rPr>
        <w:t>:</w:t>
      </w:r>
    </w:p>
    <w:p w14:paraId="35EDB07A" w14:textId="4A478B93" w:rsidR="00AC36EA" w:rsidRPr="00D05AFE" w:rsidRDefault="00D05AFE" w:rsidP="00A6403C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sz w:val="22"/>
          <w:szCs w:val="22"/>
        </w:rPr>
      </w:pPr>
      <w:r w:rsidRPr="0021755A">
        <w:rPr>
          <w:i/>
          <w:iCs/>
          <w:color w:val="FFFFFF" w:themeColor="background1"/>
          <w:szCs w:val="22"/>
          <w:highlight w:val="black"/>
        </w:rPr>
        <w:t>neveřejný údaj</w:t>
      </w:r>
      <w:r w:rsidR="00AC36EA" w:rsidRPr="00D05AFE">
        <w:rPr>
          <w:sz w:val="22"/>
          <w:szCs w:val="22"/>
        </w:rPr>
        <w:tab/>
        <w:t xml:space="preserve">(projektový manažer) </w:t>
      </w:r>
    </w:p>
    <w:p w14:paraId="0A5AE9F2" w14:textId="11B5AFE8" w:rsidR="00A6403C" w:rsidRPr="00D05AFE" w:rsidRDefault="00D05AFE" w:rsidP="00A6403C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sz w:val="22"/>
          <w:szCs w:val="22"/>
        </w:rPr>
      </w:pPr>
      <w:r w:rsidRPr="0021755A">
        <w:rPr>
          <w:i/>
          <w:iCs/>
          <w:color w:val="FFFFFF" w:themeColor="background1"/>
          <w:szCs w:val="22"/>
          <w:highlight w:val="black"/>
        </w:rPr>
        <w:t>neveřejný údaj</w:t>
      </w:r>
      <w:r w:rsidR="00AC36EA" w:rsidRPr="00D05AFE">
        <w:rPr>
          <w:sz w:val="22"/>
          <w:szCs w:val="22"/>
        </w:rPr>
        <w:tab/>
      </w:r>
      <w:r w:rsidR="00E5330A" w:rsidRPr="00D05AFE">
        <w:rPr>
          <w:sz w:val="22"/>
          <w:szCs w:val="22"/>
        </w:rPr>
        <w:t>(garant za oblast vývoje, vedoucí týmu)</w:t>
      </w:r>
    </w:p>
    <w:p w14:paraId="08012A45" w14:textId="022A16E6" w:rsidR="009D2CC2" w:rsidRPr="00D05AFE" w:rsidRDefault="00D05AFE" w:rsidP="009D2CC2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sz w:val="22"/>
          <w:szCs w:val="22"/>
        </w:rPr>
      </w:pPr>
      <w:r w:rsidRPr="0021755A">
        <w:rPr>
          <w:i/>
          <w:iCs/>
          <w:color w:val="FFFFFF" w:themeColor="background1"/>
          <w:szCs w:val="22"/>
          <w:highlight w:val="black"/>
        </w:rPr>
        <w:t>neveřejný údaj</w:t>
      </w:r>
      <w:r w:rsidR="009D2CC2" w:rsidRPr="00D05AFE">
        <w:rPr>
          <w:sz w:val="22"/>
          <w:szCs w:val="22"/>
        </w:rPr>
        <w:tab/>
        <w:t>(garant za oblast vývoje, vedoucí týmu)</w:t>
      </w:r>
    </w:p>
    <w:p w14:paraId="2CFA2D77" w14:textId="23BD3133" w:rsidR="009D2CC2" w:rsidRPr="00D05AFE" w:rsidRDefault="00D05AFE" w:rsidP="009D2CC2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sz w:val="22"/>
          <w:szCs w:val="22"/>
        </w:rPr>
      </w:pPr>
      <w:r w:rsidRPr="0021755A">
        <w:rPr>
          <w:i/>
          <w:iCs/>
          <w:color w:val="FFFFFF" w:themeColor="background1"/>
          <w:szCs w:val="22"/>
          <w:highlight w:val="black"/>
        </w:rPr>
        <w:t>neveřejný údaj</w:t>
      </w:r>
      <w:r w:rsidR="009D2CC2" w:rsidRPr="00D05AFE">
        <w:rPr>
          <w:sz w:val="22"/>
          <w:szCs w:val="22"/>
        </w:rPr>
        <w:tab/>
        <w:t>(garant za oblast vývoje, vedoucí týmu)</w:t>
      </w:r>
    </w:p>
    <w:p w14:paraId="5CCD9B44" w14:textId="22982435" w:rsidR="00A6403C" w:rsidRPr="00D05AFE" w:rsidRDefault="00D05AFE" w:rsidP="00A6403C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sz w:val="22"/>
          <w:szCs w:val="22"/>
        </w:rPr>
      </w:pPr>
      <w:r w:rsidRPr="0021755A">
        <w:rPr>
          <w:i/>
          <w:iCs/>
          <w:color w:val="FFFFFF" w:themeColor="background1"/>
          <w:szCs w:val="22"/>
          <w:highlight w:val="black"/>
        </w:rPr>
        <w:t>neveřejný údaj</w:t>
      </w:r>
      <w:r w:rsidR="00AC36EA" w:rsidRPr="00D05AFE">
        <w:rPr>
          <w:sz w:val="22"/>
          <w:szCs w:val="22"/>
        </w:rPr>
        <w:tab/>
      </w:r>
      <w:r w:rsidR="00E5330A" w:rsidRPr="00D05AFE">
        <w:rPr>
          <w:sz w:val="22"/>
          <w:szCs w:val="22"/>
        </w:rPr>
        <w:t>(garant za oblast analýzy a integrací, vedoucí týmu)</w:t>
      </w:r>
    </w:p>
    <w:p w14:paraId="67DC52A1" w14:textId="2C153B7C" w:rsidR="00A6403C" w:rsidRPr="00D05AFE" w:rsidRDefault="00D05AFE" w:rsidP="00A6403C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sz w:val="22"/>
          <w:szCs w:val="22"/>
        </w:rPr>
      </w:pPr>
      <w:r w:rsidRPr="0021755A">
        <w:rPr>
          <w:i/>
          <w:iCs/>
          <w:color w:val="FFFFFF" w:themeColor="background1"/>
          <w:szCs w:val="22"/>
          <w:highlight w:val="black"/>
        </w:rPr>
        <w:t>neveřejný údaj</w:t>
      </w:r>
      <w:r w:rsidR="00AC36EA" w:rsidRPr="00D05AFE">
        <w:rPr>
          <w:sz w:val="22"/>
          <w:szCs w:val="22"/>
        </w:rPr>
        <w:tab/>
      </w:r>
      <w:r w:rsidR="00E5330A" w:rsidRPr="00D05AFE">
        <w:rPr>
          <w:sz w:val="22"/>
          <w:szCs w:val="22"/>
        </w:rPr>
        <w:t>(garant za oblast vývoje a bezpečnosti, vedoucí týmu)</w:t>
      </w:r>
    </w:p>
    <w:p w14:paraId="007E447F" w14:textId="23171202" w:rsidR="009D2CC2" w:rsidRPr="00D05AFE" w:rsidRDefault="00D05AFE" w:rsidP="009D2CC2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sz w:val="22"/>
          <w:szCs w:val="22"/>
        </w:rPr>
      </w:pPr>
      <w:r w:rsidRPr="0021755A">
        <w:rPr>
          <w:i/>
          <w:iCs/>
          <w:color w:val="FFFFFF" w:themeColor="background1"/>
          <w:szCs w:val="22"/>
          <w:highlight w:val="black"/>
        </w:rPr>
        <w:t>neveřejný údaj</w:t>
      </w:r>
      <w:r w:rsidR="009D2CC2" w:rsidRPr="00D05AFE">
        <w:rPr>
          <w:sz w:val="22"/>
          <w:szCs w:val="22"/>
        </w:rPr>
        <w:tab/>
        <w:t>(garant za oblast UX/UI, vedoucí týmu)</w:t>
      </w:r>
    </w:p>
    <w:p w14:paraId="5FC95FB7" w14:textId="77777777" w:rsidR="009D2CC2" w:rsidRPr="00385F42" w:rsidRDefault="009D2CC2" w:rsidP="009D2CC2">
      <w:pPr>
        <w:pStyle w:val="Odstavecseseznamem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sz w:val="22"/>
          <w:szCs w:val="22"/>
          <w:highlight w:val="yellow"/>
        </w:rPr>
      </w:pPr>
    </w:p>
    <w:p w14:paraId="683D19A2" w14:textId="7B889760" w:rsidR="00E5330A" w:rsidRPr="00E5330A" w:rsidRDefault="00E5330A" w:rsidP="00E5330A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sz w:val="22"/>
          <w:szCs w:val="22"/>
        </w:rPr>
      </w:pPr>
      <w:r w:rsidRPr="005C6889">
        <w:rPr>
          <w:sz w:val="22"/>
          <w:szCs w:val="22"/>
        </w:rPr>
        <w:t xml:space="preserve">Na </w:t>
      </w:r>
      <w:r w:rsidR="00AC36EA" w:rsidRPr="005C6889">
        <w:rPr>
          <w:sz w:val="22"/>
          <w:szCs w:val="22"/>
        </w:rPr>
        <w:t xml:space="preserve">realizaci </w:t>
      </w:r>
      <w:r w:rsidRPr="005C6889">
        <w:rPr>
          <w:sz w:val="22"/>
          <w:szCs w:val="22"/>
        </w:rPr>
        <w:t xml:space="preserve">plnění </w:t>
      </w:r>
      <w:r w:rsidR="00AC36EA" w:rsidRPr="005C6889">
        <w:rPr>
          <w:sz w:val="22"/>
          <w:szCs w:val="22"/>
        </w:rPr>
        <w:t xml:space="preserve">se v oblastech analýzy, vývoje, UX/UI, testování a dokumentace </w:t>
      </w:r>
      <w:r w:rsidR="00BE35E4" w:rsidRPr="005C6889">
        <w:rPr>
          <w:sz w:val="22"/>
          <w:szCs w:val="22"/>
        </w:rPr>
        <w:t xml:space="preserve">bude </w:t>
      </w:r>
      <w:r w:rsidRPr="005C6889">
        <w:rPr>
          <w:sz w:val="22"/>
          <w:szCs w:val="22"/>
        </w:rPr>
        <w:t>podíl</w:t>
      </w:r>
      <w:r w:rsidR="00BE35E4" w:rsidRPr="005C6889">
        <w:rPr>
          <w:sz w:val="22"/>
          <w:szCs w:val="22"/>
        </w:rPr>
        <w:t>et</w:t>
      </w:r>
      <w:r w:rsidR="002C44EC" w:rsidRPr="005C6889">
        <w:rPr>
          <w:sz w:val="22"/>
          <w:szCs w:val="22"/>
        </w:rPr>
        <w:t xml:space="preserve"> v různých fázích plnění dalších </w:t>
      </w:r>
      <w:r w:rsidR="009D2CC2" w:rsidRPr="005C6889">
        <w:rPr>
          <w:sz w:val="22"/>
          <w:szCs w:val="22"/>
        </w:rPr>
        <w:t>62</w:t>
      </w:r>
      <w:r w:rsidR="00BE35E4" w:rsidRPr="005C6889">
        <w:rPr>
          <w:sz w:val="22"/>
          <w:szCs w:val="22"/>
        </w:rPr>
        <w:t xml:space="preserve"> pracovníků Poskytovatele.</w:t>
      </w:r>
    </w:p>
    <w:p w14:paraId="3815CEBE" w14:textId="38B5DFCB" w:rsidR="00E92C73" w:rsidRPr="005C4BEA" w:rsidRDefault="00127C7E" w:rsidP="0038325D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 w:firstLine="0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Dopad na Systém anebo IT prostředí objednatele:</w:t>
      </w:r>
      <w:r w:rsidR="00E92C73" w:rsidRPr="005C4BEA" w:rsidDel="00274E92">
        <w:rPr>
          <w:b/>
          <w:bCs/>
          <w:sz w:val="22"/>
          <w:szCs w:val="22"/>
          <w:u w:val="single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37"/>
        <w:gridCol w:w="3902"/>
        <w:gridCol w:w="2049"/>
        <w:gridCol w:w="1774"/>
      </w:tblGrid>
      <w:tr w:rsidR="00C4078E" w14:paraId="61B31DE8" w14:textId="77777777" w:rsidTr="005B1563">
        <w:tc>
          <w:tcPr>
            <w:tcW w:w="1271" w:type="dxa"/>
          </w:tcPr>
          <w:p w14:paraId="4034279D" w14:textId="77777777" w:rsidR="00C4078E" w:rsidRPr="000D7E4D" w:rsidRDefault="00C4078E" w:rsidP="005B1563">
            <w:pPr>
              <w:rPr>
                <w:b/>
                <w:bCs/>
              </w:rPr>
            </w:pPr>
            <w:r w:rsidRPr="000D7E4D">
              <w:rPr>
                <w:b/>
                <w:bCs/>
              </w:rPr>
              <w:t>Číslo požadavku</w:t>
            </w:r>
          </w:p>
        </w:tc>
        <w:tc>
          <w:tcPr>
            <w:tcW w:w="4536" w:type="dxa"/>
          </w:tcPr>
          <w:p w14:paraId="2BE09A43" w14:textId="77777777" w:rsidR="00C4078E" w:rsidRPr="000D7E4D" w:rsidRDefault="00C4078E" w:rsidP="005B1563">
            <w:pPr>
              <w:rPr>
                <w:b/>
                <w:bCs/>
              </w:rPr>
            </w:pPr>
            <w:r w:rsidRPr="000D7E4D">
              <w:rPr>
                <w:b/>
                <w:bCs/>
              </w:rPr>
              <w:t>Popis požadavku</w:t>
            </w:r>
          </w:p>
        </w:tc>
        <w:tc>
          <w:tcPr>
            <w:tcW w:w="2410" w:type="dxa"/>
          </w:tcPr>
          <w:p w14:paraId="628AC937" w14:textId="77777777" w:rsidR="00C4078E" w:rsidRPr="000D7E4D" w:rsidRDefault="00C4078E" w:rsidP="005B1563">
            <w:pPr>
              <w:rPr>
                <w:b/>
                <w:bCs/>
              </w:rPr>
            </w:pPr>
            <w:r>
              <w:rPr>
                <w:b/>
                <w:bCs/>
              </w:rPr>
              <w:t>Změna DB struktury</w:t>
            </w:r>
          </w:p>
        </w:tc>
        <w:tc>
          <w:tcPr>
            <w:tcW w:w="1984" w:type="dxa"/>
          </w:tcPr>
          <w:p w14:paraId="01562AC3" w14:textId="77777777" w:rsidR="00C4078E" w:rsidRDefault="00C4078E" w:rsidP="005B15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Integrační dopady </w:t>
            </w:r>
          </w:p>
        </w:tc>
      </w:tr>
      <w:tr w:rsidR="00C4078E" w:rsidRPr="001A4740" w14:paraId="7B700481" w14:textId="77777777" w:rsidTr="005B1563">
        <w:tc>
          <w:tcPr>
            <w:tcW w:w="1271" w:type="dxa"/>
          </w:tcPr>
          <w:p w14:paraId="2F8F276C" w14:textId="77777777" w:rsidR="00C4078E" w:rsidRPr="001A4740" w:rsidRDefault="00C4078E" w:rsidP="005B1563">
            <w:pPr>
              <w:rPr>
                <w:lang w:eastAsia="en-US"/>
              </w:rPr>
            </w:pPr>
            <w:r w:rsidRPr="001A4740">
              <w:rPr>
                <w:lang w:eastAsia="en-US"/>
              </w:rPr>
              <w:t>1</w:t>
            </w:r>
          </w:p>
        </w:tc>
        <w:tc>
          <w:tcPr>
            <w:tcW w:w="4536" w:type="dxa"/>
          </w:tcPr>
          <w:p w14:paraId="21E82CE2" w14:textId="77777777" w:rsidR="00C4078E" w:rsidRPr="001A4740" w:rsidRDefault="00C4078E" w:rsidP="005B1563">
            <w:pPr>
              <w:pStyle w:val="Zhlav"/>
              <w:tabs>
                <w:tab w:val="clear" w:pos="4536"/>
              </w:tabs>
              <w:spacing w:before="40" w:after="40"/>
            </w:pPr>
            <w:r w:rsidRPr="001A4740">
              <w:t>Snížení vzniku konfliktů (AVcentrum)</w:t>
            </w:r>
          </w:p>
        </w:tc>
        <w:tc>
          <w:tcPr>
            <w:tcW w:w="2410" w:type="dxa"/>
          </w:tcPr>
          <w:p w14:paraId="630E9AFD" w14:textId="6D75E727" w:rsidR="00C4078E" w:rsidRPr="00385F42" w:rsidRDefault="00D05AFE" w:rsidP="005B1563">
            <w:pPr>
              <w:rPr>
                <w:highlight w:val="yellow"/>
                <w:lang w:eastAsia="en-US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</w:p>
        </w:tc>
        <w:tc>
          <w:tcPr>
            <w:tcW w:w="1984" w:type="dxa"/>
          </w:tcPr>
          <w:p w14:paraId="425CC14A" w14:textId="554E0B06" w:rsidR="00C4078E" w:rsidRPr="00385F42" w:rsidRDefault="00D05AFE" w:rsidP="005B1563">
            <w:pPr>
              <w:rPr>
                <w:highlight w:val="yellow"/>
                <w:lang w:eastAsia="en-US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</w:p>
        </w:tc>
      </w:tr>
      <w:tr w:rsidR="00C4078E" w:rsidRPr="001A4740" w14:paraId="7514AFFB" w14:textId="77777777" w:rsidTr="005B1563">
        <w:tc>
          <w:tcPr>
            <w:tcW w:w="1271" w:type="dxa"/>
          </w:tcPr>
          <w:p w14:paraId="1369B3CA" w14:textId="77777777" w:rsidR="00C4078E" w:rsidRPr="001A4740" w:rsidRDefault="00C4078E" w:rsidP="005B1563">
            <w:pPr>
              <w:rPr>
                <w:lang w:eastAsia="en-US"/>
              </w:rPr>
            </w:pPr>
            <w:r w:rsidRPr="001A4740">
              <w:rPr>
                <w:lang w:eastAsia="en-US"/>
              </w:rPr>
              <w:t>2</w:t>
            </w:r>
          </w:p>
        </w:tc>
        <w:tc>
          <w:tcPr>
            <w:tcW w:w="4536" w:type="dxa"/>
          </w:tcPr>
          <w:p w14:paraId="592307A6" w14:textId="77777777" w:rsidR="00C4078E" w:rsidRPr="001A4740" w:rsidRDefault="00C4078E" w:rsidP="005B1563">
            <w:pPr>
              <w:rPr>
                <w:lang w:eastAsia="en-US"/>
              </w:rPr>
            </w:pPr>
            <w:r w:rsidRPr="001A4740">
              <w:rPr>
                <w:lang w:eastAsia="en-US"/>
              </w:rPr>
              <w:t>Novela zákona o zaměstnanosti</w:t>
            </w:r>
          </w:p>
        </w:tc>
        <w:tc>
          <w:tcPr>
            <w:tcW w:w="2410" w:type="dxa"/>
          </w:tcPr>
          <w:p w14:paraId="2FE95F25" w14:textId="72E29D6C" w:rsidR="00C4078E" w:rsidRPr="00385F42" w:rsidRDefault="00D05AFE" w:rsidP="005B1563">
            <w:pPr>
              <w:rPr>
                <w:highlight w:val="yellow"/>
                <w:lang w:eastAsia="en-US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</w:p>
        </w:tc>
        <w:tc>
          <w:tcPr>
            <w:tcW w:w="1984" w:type="dxa"/>
          </w:tcPr>
          <w:p w14:paraId="26F3E13D" w14:textId="558412A6" w:rsidR="00C4078E" w:rsidRPr="00385F42" w:rsidRDefault="00D05AFE" w:rsidP="005B1563">
            <w:pPr>
              <w:rPr>
                <w:highlight w:val="yellow"/>
                <w:lang w:eastAsia="en-US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</w:p>
        </w:tc>
      </w:tr>
      <w:tr w:rsidR="00C4078E" w:rsidRPr="001A4740" w14:paraId="0574F8F7" w14:textId="77777777" w:rsidTr="005B1563">
        <w:tc>
          <w:tcPr>
            <w:tcW w:w="1271" w:type="dxa"/>
          </w:tcPr>
          <w:p w14:paraId="35B033AF" w14:textId="77777777" w:rsidR="00C4078E" w:rsidRPr="001A4740" w:rsidRDefault="00C4078E" w:rsidP="005B1563">
            <w:pPr>
              <w:rPr>
                <w:lang w:eastAsia="en-US"/>
              </w:rPr>
            </w:pPr>
            <w:r w:rsidRPr="001A4740">
              <w:rPr>
                <w:lang w:eastAsia="en-US"/>
              </w:rPr>
              <w:t>3</w:t>
            </w:r>
          </w:p>
        </w:tc>
        <w:tc>
          <w:tcPr>
            <w:tcW w:w="4536" w:type="dxa"/>
          </w:tcPr>
          <w:p w14:paraId="43BB9205" w14:textId="77777777" w:rsidR="00C4078E" w:rsidRPr="001A4740" w:rsidRDefault="00C4078E" w:rsidP="005B1563">
            <w:pPr>
              <w:pStyle w:val="Zhlav"/>
              <w:tabs>
                <w:tab w:val="clear" w:pos="4536"/>
              </w:tabs>
              <w:spacing w:before="40" w:after="40"/>
            </w:pPr>
            <w:r w:rsidRPr="001A4740">
              <w:t xml:space="preserve">Změny v aplikaci </w:t>
            </w:r>
            <w:proofErr w:type="spellStart"/>
            <w:r w:rsidRPr="001A4740">
              <w:t>OKslužby</w:t>
            </w:r>
            <w:proofErr w:type="spellEnd"/>
            <w:r w:rsidRPr="001A4740">
              <w:t xml:space="preserve"> </w:t>
            </w:r>
            <w:proofErr w:type="gramStart"/>
            <w:r w:rsidRPr="001A4740">
              <w:t>Rodina - napojení</w:t>
            </w:r>
            <w:proofErr w:type="gramEnd"/>
            <w:r w:rsidRPr="001A4740">
              <w:t xml:space="preserve"> na IS ZED </w:t>
            </w:r>
          </w:p>
        </w:tc>
        <w:tc>
          <w:tcPr>
            <w:tcW w:w="2410" w:type="dxa"/>
          </w:tcPr>
          <w:p w14:paraId="0DDDB4AB" w14:textId="6A179BB9" w:rsidR="00C4078E" w:rsidRPr="00385F42" w:rsidRDefault="00D05AFE" w:rsidP="005B1563">
            <w:pPr>
              <w:rPr>
                <w:highlight w:val="yellow"/>
                <w:lang w:eastAsia="en-US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</w:p>
        </w:tc>
        <w:tc>
          <w:tcPr>
            <w:tcW w:w="1984" w:type="dxa"/>
          </w:tcPr>
          <w:p w14:paraId="0D68B859" w14:textId="4C3FD71B" w:rsidR="00C4078E" w:rsidRPr="00385F42" w:rsidRDefault="00D05AFE" w:rsidP="005B1563">
            <w:pPr>
              <w:rPr>
                <w:highlight w:val="yellow"/>
                <w:lang w:eastAsia="en-US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</w:p>
        </w:tc>
      </w:tr>
      <w:tr w:rsidR="00C4078E" w:rsidRPr="001A4740" w14:paraId="0A129B84" w14:textId="77777777" w:rsidTr="005B1563">
        <w:tc>
          <w:tcPr>
            <w:tcW w:w="1271" w:type="dxa"/>
          </w:tcPr>
          <w:p w14:paraId="737FCBE8" w14:textId="77777777" w:rsidR="00C4078E" w:rsidRPr="001A4740" w:rsidRDefault="00C4078E" w:rsidP="005B1563">
            <w:pPr>
              <w:rPr>
                <w:lang w:eastAsia="en-US"/>
              </w:rPr>
            </w:pPr>
            <w:r w:rsidRPr="001A4740">
              <w:rPr>
                <w:lang w:eastAsia="en-US"/>
              </w:rPr>
              <w:t>4</w:t>
            </w:r>
          </w:p>
        </w:tc>
        <w:tc>
          <w:tcPr>
            <w:tcW w:w="4536" w:type="dxa"/>
          </w:tcPr>
          <w:p w14:paraId="08BE7B9F" w14:textId="77777777" w:rsidR="00C4078E" w:rsidRPr="001A4740" w:rsidRDefault="00C4078E" w:rsidP="005B1563">
            <w:pPr>
              <w:pStyle w:val="Zhlav"/>
              <w:tabs>
                <w:tab w:val="clear" w:pos="4536"/>
              </w:tabs>
              <w:spacing w:before="40" w:after="40"/>
            </w:pPr>
            <w:r w:rsidRPr="001A4740">
              <w:t xml:space="preserve">Propojení aplikací </w:t>
            </w:r>
            <w:proofErr w:type="spellStart"/>
            <w:r w:rsidRPr="001A4740">
              <w:t>OKsystem</w:t>
            </w:r>
            <w:proofErr w:type="spellEnd"/>
            <w:r w:rsidRPr="001A4740">
              <w:t xml:space="preserve"> odboru 22 s RIS ZED </w:t>
            </w:r>
          </w:p>
        </w:tc>
        <w:tc>
          <w:tcPr>
            <w:tcW w:w="2410" w:type="dxa"/>
          </w:tcPr>
          <w:p w14:paraId="0E992B73" w14:textId="1D96CEF5" w:rsidR="00C4078E" w:rsidRPr="00385F42" w:rsidRDefault="00D05AFE" w:rsidP="005B1563">
            <w:pPr>
              <w:rPr>
                <w:highlight w:val="yellow"/>
                <w:lang w:eastAsia="en-US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</w:p>
        </w:tc>
        <w:tc>
          <w:tcPr>
            <w:tcW w:w="1984" w:type="dxa"/>
          </w:tcPr>
          <w:p w14:paraId="2524A675" w14:textId="250B10C9" w:rsidR="00C4078E" w:rsidRPr="00385F42" w:rsidRDefault="00D05AFE" w:rsidP="005B1563">
            <w:pPr>
              <w:rPr>
                <w:highlight w:val="yellow"/>
                <w:lang w:eastAsia="en-US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</w:p>
        </w:tc>
      </w:tr>
      <w:tr w:rsidR="00C4078E" w:rsidRPr="001A4740" w14:paraId="7EED2E7B" w14:textId="77777777" w:rsidTr="005B1563">
        <w:tc>
          <w:tcPr>
            <w:tcW w:w="1271" w:type="dxa"/>
          </w:tcPr>
          <w:p w14:paraId="06E4D599" w14:textId="77777777" w:rsidR="00C4078E" w:rsidRPr="001A4740" w:rsidRDefault="00C4078E" w:rsidP="005B1563">
            <w:pPr>
              <w:rPr>
                <w:lang w:eastAsia="en-US"/>
              </w:rPr>
            </w:pPr>
            <w:r w:rsidRPr="001A4740">
              <w:rPr>
                <w:lang w:eastAsia="en-US"/>
              </w:rPr>
              <w:t>5</w:t>
            </w:r>
          </w:p>
        </w:tc>
        <w:tc>
          <w:tcPr>
            <w:tcW w:w="4536" w:type="dxa"/>
          </w:tcPr>
          <w:p w14:paraId="13E2FC5E" w14:textId="77777777" w:rsidR="00C4078E" w:rsidRPr="001A4740" w:rsidRDefault="00C4078E" w:rsidP="005B1563">
            <w:pPr>
              <w:rPr>
                <w:lang w:eastAsia="en-US"/>
              </w:rPr>
            </w:pPr>
            <w:r w:rsidRPr="001A4740">
              <w:rPr>
                <w:lang w:eastAsia="en-US"/>
              </w:rPr>
              <w:t xml:space="preserve">Napojení de-minimis </w:t>
            </w:r>
          </w:p>
        </w:tc>
        <w:tc>
          <w:tcPr>
            <w:tcW w:w="2410" w:type="dxa"/>
          </w:tcPr>
          <w:p w14:paraId="05F854F4" w14:textId="4EE0CAE0" w:rsidR="00C4078E" w:rsidRPr="00385F42" w:rsidRDefault="00D05AFE" w:rsidP="005B1563">
            <w:pPr>
              <w:rPr>
                <w:highlight w:val="yellow"/>
                <w:lang w:eastAsia="en-US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</w:p>
        </w:tc>
        <w:tc>
          <w:tcPr>
            <w:tcW w:w="1984" w:type="dxa"/>
          </w:tcPr>
          <w:p w14:paraId="22DFCDF6" w14:textId="61B29DEC" w:rsidR="00C4078E" w:rsidRPr="00385F42" w:rsidRDefault="00D05AFE" w:rsidP="005B1563">
            <w:pPr>
              <w:rPr>
                <w:highlight w:val="yellow"/>
                <w:lang w:eastAsia="en-US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</w:p>
        </w:tc>
      </w:tr>
      <w:tr w:rsidR="00C4078E" w:rsidRPr="001A4740" w14:paraId="37C13951" w14:textId="77777777" w:rsidTr="005B1563">
        <w:tc>
          <w:tcPr>
            <w:tcW w:w="1271" w:type="dxa"/>
          </w:tcPr>
          <w:p w14:paraId="6C1D15E6" w14:textId="77777777" w:rsidR="00C4078E" w:rsidRPr="001A4740" w:rsidRDefault="00C4078E" w:rsidP="005B1563">
            <w:pPr>
              <w:rPr>
                <w:lang w:eastAsia="en-US"/>
              </w:rPr>
            </w:pPr>
            <w:r w:rsidRPr="001A4740">
              <w:rPr>
                <w:lang w:eastAsia="en-US"/>
              </w:rPr>
              <w:t>6</w:t>
            </w:r>
          </w:p>
        </w:tc>
        <w:tc>
          <w:tcPr>
            <w:tcW w:w="4536" w:type="dxa"/>
          </w:tcPr>
          <w:p w14:paraId="32DE0414" w14:textId="77777777" w:rsidR="00C4078E" w:rsidRPr="001A4740" w:rsidRDefault="00C4078E" w:rsidP="005B1563">
            <w:pPr>
              <w:pStyle w:val="Zhlav"/>
              <w:tabs>
                <w:tab w:val="clear" w:pos="4536"/>
              </w:tabs>
              <w:spacing w:before="40" w:after="40"/>
            </w:pPr>
            <w:r w:rsidRPr="001A4740">
              <w:t xml:space="preserve">Novela </w:t>
            </w:r>
            <w:proofErr w:type="spellStart"/>
            <w:r w:rsidRPr="001A4740">
              <w:t>RodP</w:t>
            </w:r>
            <w:proofErr w:type="spellEnd"/>
            <w:r w:rsidRPr="001A4740">
              <w:t xml:space="preserve"> </w:t>
            </w:r>
          </w:p>
        </w:tc>
        <w:tc>
          <w:tcPr>
            <w:tcW w:w="2410" w:type="dxa"/>
          </w:tcPr>
          <w:p w14:paraId="0A4F3FEC" w14:textId="50061CAC" w:rsidR="00C4078E" w:rsidRPr="00385F42" w:rsidRDefault="00D05AFE" w:rsidP="005B1563">
            <w:pPr>
              <w:rPr>
                <w:highlight w:val="yellow"/>
                <w:lang w:eastAsia="en-US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</w:p>
        </w:tc>
        <w:tc>
          <w:tcPr>
            <w:tcW w:w="1984" w:type="dxa"/>
          </w:tcPr>
          <w:p w14:paraId="1D53ED3F" w14:textId="573F28A7" w:rsidR="00C4078E" w:rsidRPr="00385F42" w:rsidRDefault="00D05AFE" w:rsidP="005B1563">
            <w:pPr>
              <w:rPr>
                <w:highlight w:val="yellow"/>
                <w:lang w:eastAsia="en-US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</w:p>
        </w:tc>
      </w:tr>
      <w:tr w:rsidR="00C4078E" w:rsidRPr="001A4740" w14:paraId="70F5F327" w14:textId="77777777" w:rsidTr="005B1563">
        <w:tc>
          <w:tcPr>
            <w:tcW w:w="1271" w:type="dxa"/>
          </w:tcPr>
          <w:p w14:paraId="0AC0B172" w14:textId="77777777" w:rsidR="00C4078E" w:rsidRPr="001A4740" w:rsidRDefault="00C4078E" w:rsidP="005B1563">
            <w:pPr>
              <w:rPr>
                <w:lang w:eastAsia="en-US"/>
              </w:rPr>
            </w:pPr>
            <w:r w:rsidRPr="001A4740">
              <w:rPr>
                <w:lang w:eastAsia="en-US"/>
              </w:rPr>
              <w:t>7</w:t>
            </w:r>
          </w:p>
        </w:tc>
        <w:tc>
          <w:tcPr>
            <w:tcW w:w="4536" w:type="dxa"/>
          </w:tcPr>
          <w:p w14:paraId="1D640DCD" w14:textId="77777777" w:rsidR="00C4078E" w:rsidRPr="001A4740" w:rsidRDefault="00C4078E" w:rsidP="005B1563">
            <w:pPr>
              <w:rPr>
                <w:lang w:eastAsia="en-US"/>
              </w:rPr>
            </w:pPr>
            <w:r w:rsidRPr="001A4740">
              <w:rPr>
                <w:lang w:eastAsia="en-US"/>
              </w:rPr>
              <w:t>Novela náhradního výživného (24-&gt;48 ČM)</w:t>
            </w:r>
          </w:p>
        </w:tc>
        <w:tc>
          <w:tcPr>
            <w:tcW w:w="2410" w:type="dxa"/>
          </w:tcPr>
          <w:p w14:paraId="22722B78" w14:textId="47839EE0" w:rsidR="00C4078E" w:rsidRPr="00385F42" w:rsidRDefault="00D05AFE" w:rsidP="005B1563">
            <w:pPr>
              <w:rPr>
                <w:highlight w:val="yellow"/>
                <w:lang w:eastAsia="en-US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</w:p>
        </w:tc>
        <w:tc>
          <w:tcPr>
            <w:tcW w:w="1984" w:type="dxa"/>
          </w:tcPr>
          <w:p w14:paraId="10FA64B3" w14:textId="172464AF" w:rsidR="00C4078E" w:rsidRPr="00385F42" w:rsidRDefault="00D05AFE" w:rsidP="005B1563">
            <w:pPr>
              <w:rPr>
                <w:highlight w:val="yellow"/>
                <w:lang w:eastAsia="en-US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</w:p>
        </w:tc>
      </w:tr>
      <w:tr w:rsidR="00C4078E" w:rsidRPr="001A4740" w14:paraId="50D446ED" w14:textId="77777777" w:rsidTr="005B1563">
        <w:tc>
          <w:tcPr>
            <w:tcW w:w="1271" w:type="dxa"/>
          </w:tcPr>
          <w:p w14:paraId="267E0DFD" w14:textId="77777777" w:rsidR="00C4078E" w:rsidRPr="001A4740" w:rsidRDefault="00C4078E" w:rsidP="005B1563">
            <w:pPr>
              <w:rPr>
                <w:lang w:eastAsia="en-US"/>
              </w:rPr>
            </w:pPr>
            <w:r w:rsidRPr="001A4740">
              <w:rPr>
                <w:lang w:eastAsia="en-US"/>
              </w:rPr>
              <w:t>8</w:t>
            </w:r>
          </w:p>
        </w:tc>
        <w:tc>
          <w:tcPr>
            <w:tcW w:w="4536" w:type="dxa"/>
          </w:tcPr>
          <w:p w14:paraId="4CEB6F43" w14:textId="77777777" w:rsidR="00C4078E" w:rsidRPr="001A4740" w:rsidRDefault="00C4078E" w:rsidP="005B1563">
            <w:pPr>
              <w:pStyle w:val="Zhlav"/>
              <w:tabs>
                <w:tab w:val="clear" w:pos="4536"/>
              </w:tabs>
              <w:spacing w:before="40" w:after="40"/>
            </w:pPr>
            <w:r w:rsidRPr="001A4740">
              <w:t xml:space="preserve">Výměna dat s ČTÚ </w:t>
            </w:r>
          </w:p>
        </w:tc>
        <w:tc>
          <w:tcPr>
            <w:tcW w:w="2410" w:type="dxa"/>
          </w:tcPr>
          <w:p w14:paraId="7F183AB2" w14:textId="5ADAED2D" w:rsidR="00C4078E" w:rsidRPr="00385F42" w:rsidRDefault="00D05AFE" w:rsidP="005B1563">
            <w:pPr>
              <w:rPr>
                <w:highlight w:val="yellow"/>
                <w:lang w:eastAsia="en-US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</w:p>
        </w:tc>
        <w:tc>
          <w:tcPr>
            <w:tcW w:w="1984" w:type="dxa"/>
          </w:tcPr>
          <w:p w14:paraId="5F90CB4E" w14:textId="1AB98878" w:rsidR="00C4078E" w:rsidRPr="00385F42" w:rsidRDefault="00D05AFE" w:rsidP="005B1563">
            <w:pPr>
              <w:rPr>
                <w:highlight w:val="yellow"/>
                <w:lang w:eastAsia="en-US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</w:p>
        </w:tc>
      </w:tr>
      <w:tr w:rsidR="00C4078E" w:rsidRPr="001A4740" w14:paraId="3381525D" w14:textId="77777777" w:rsidTr="005B1563">
        <w:tc>
          <w:tcPr>
            <w:tcW w:w="1271" w:type="dxa"/>
          </w:tcPr>
          <w:p w14:paraId="7AB1D8E5" w14:textId="77777777" w:rsidR="00C4078E" w:rsidRPr="001A4740" w:rsidRDefault="00C4078E" w:rsidP="005B1563">
            <w:pPr>
              <w:rPr>
                <w:lang w:eastAsia="en-US"/>
              </w:rPr>
            </w:pPr>
            <w:r w:rsidRPr="001A4740">
              <w:rPr>
                <w:lang w:eastAsia="en-US"/>
              </w:rPr>
              <w:t>9</w:t>
            </w:r>
          </w:p>
        </w:tc>
        <w:tc>
          <w:tcPr>
            <w:tcW w:w="4536" w:type="dxa"/>
          </w:tcPr>
          <w:p w14:paraId="13DAD17D" w14:textId="77777777" w:rsidR="00C4078E" w:rsidRPr="001A4740" w:rsidRDefault="00C4078E" w:rsidP="005B1563">
            <w:pPr>
              <w:pStyle w:val="Zhlav"/>
              <w:tabs>
                <w:tab w:val="clear" w:pos="4536"/>
              </w:tabs>
              <w:spacing w:before="40" w:after="40"/>
            </w:pPr>
            <w:r w:rsidRPr="001A4740">
              <w:t xml:space="preserve">Backoffice (kontrolní linka + OKcentrum/OKnouze) </w:t>
            </w:r>
          </w:p>
        </w:tc>
        <w:tc>
          <w:tcPr>
            <w:tcW w:w="2410" w:type="dxa"/>
          </w:tcPr>
          <w:p w14:paraId="4CA36B78" w14:textId="17D92DE9" w:rsidR="00C4078E" w:rsidRPr="00385F42" w:rsidRDefault="00D05AFE" w:rsidP="005B1563">
            <w:pPr>
              <w:rPr>
                <w:highlight w:val="yellow"/>
                <w:lang w:eastAsia="en-US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</w:p>
        </w:tc>
        <w:tc>
          <w:tcPr>
            <w:tcW w:w="1984" w:type="dxa"/>
          </w:tcPr>
          <w:p w14:paraId="345ECA3D" w14:textId="53F9CE2C" w:rsidR="00C4078E" w:rsidRPr="00385F42" w:rsidRDefault="00D05AFE" w:rsidP="005B1563">
            <w:pPr>
              <w:rPr>
                <w:highlight w:val="yellow"/>
                <w:lang w:eastAsia="en-US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</w:p>
        </w:tc>
      </w:tr>
    </w:tbl>
    <w:p w14:paraId="15031E6A" w14:textId="79EA354D" w:rsidR="00E92C73" w:rsidRPr="005C4BEA" w:rsidRDefault="00112611" w:rsidP="00E92C73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Návrh konceptu technického řešení včetně uživatelského a případně licenčního zajištění Objednatele</w:t>
      </w:r>
      <w:r w:rsidR="00E92C73" w:rsidRPr="005C4BEA">
        <w:rPr>
          <w:b/>
          <w:bCs/>
          <w:sz w:val="22"/>
          <w:szCs w:val="22"/>
          <w:u w:val="single"/>
        </w:rPr>
        <w:t>:</w:t>
      </w:r>
      <w:r w:rsidR="00E92C73" w:rsidRPr="005C4BEA" w:rsidDel="00274E92">
        <w:rPr>
          <w:b/>
          <w:bCs/>
          <w:sz w:val="22"/>
          <w:szCs w:val="22"/>
          <w:u w:val="single"/>
        </w:rPr>
        <w:t xml:space="preserve"> </w:t>
      </w:r>
    </w:p>
    <w:p w14:paraId="33B27EE8" w14:textId="69B8AF7D" w:rsidR="00E92C73" w:rsidRPr="00A6403C" w:rsidRDefault="00A6403C" w:rsidP="00E92C73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bCs/>
          <w:sz w:val="22"/>
          <w:szCs w:val="22"/>
        </w:rPr>
      </w:pPr>
      <w:r w:rsidRPr="00A6403C">
        <w:rPr>
          <w:bCs/>
          <w:sz w:val="22"/>
          <w:szCs w:val="22"/>
        </w:rPr>
        <w:t>Technický koncept je zahrnut do popisu předmětu služeb viz kapitola 1. UI</w:t>
      </w:r>
      <w:r w:rsidRPr="00A6403C">
        <w:rPr>
          <w:bCs/>
          <w:sz w:val="22"/>
          <w:szCs w:val="22"/>
          <w:lang w:val="en-US"/>
        </w:rPr>
        <w:t>/</w:t>
      </w:r>
      <w:r w:rsidRPr="00A6403C">
        <w:rPr>
          <w:bCs/>
          <w:sz w:val="22"/>
          <w:szCs w:val="22"/>
        </w:rPr>
        <w:t>UX design bude navr</w:t>
      </w:r>
      <w:r w:rsidR="00AC36EA">
        <w:rPr>
          <w:bCs/>
          <w:sz w:val="22"/>
          <w:szCs w:val="22"/>
        </w:rPr>
        <w:t>žen</w:t>
      </w:r>
      <w:r w:rsidRPr="00A6403C">
        <w:rPr>
          <w:bCs/>
          <w:sz w:val="22"/>
          <w:szCs w:val="22"/>
        </w:rPr>
        <w:t xml:space="preserve"> v rámci dodávky a konzultován</w:t>
      </w:r>
      <w:r w:rsidRPr="00A6403C">
        <w:rPr>
          <w:bCs/>
          <w:sz w:val="22"/>
          <w:szCs w:val="22"/>
          <w:lang w:val="en-US"/>
        </w:rPr>
        <w:t>/</w:t>
      </w:r>
      <w:r w:rsidRPr="00A6403C">
        <w:rPr>
          <w:bCs/>
          <w:sz w:val="22"/>
          <w:szCs w:val="22"/>
        </w:rPr>
        <w:t>připomínkován s odpovědnými osobami ze strany MPSV</w:t>
      </w:r>
      <w:r w:rsidR="0038325D">
        <w:rPr>
          <w:bCs/>
          <w:sz w:val="22"/>
          <w:szCs w:val="22"/>
        </w:rPr>
        <w:t xml:space="preserve">. Navrhované řešení neklade na Objednatele další nároky na licenční zajištění nad rámec současného stavu. </w:t>
      </w:r>
    </w:p>
    <w:p w14:paraId="0AAC8CFD" w14:textId="0DB45F61" w:rsidR="00E92C73" w:rsidRPr="005C4BEA" w:rsidRDefault="001A70A6" w:rsidP="00E92C73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Předmět příslušných Služeb na objednávku se týká anebo je jinak přímo spojen se ZPV a je tak k němu udělována Nevýhradní licence, případně příslušné nevýhradní oprávnění, neujednaly-li si Strany jiný rozsah Udělovaných oprávnění</w:t>
      </w:r>
      <w:r w:rsidR="00E92C73" w:rsidRPr="005C4BEA">
        <w:rPr>
          <w:b/>
          <w:bCs/>
          <w:sz w:val="22"/>
          <w:szCs w:val="22"/>
          <w:u w:val="single"/>
        </w:rPr>
        <w:t>:</w:t>
      </w:r>
      <w:r w:rsidR="00E92C73" w:rsidRPr="005C4BEA" w:rsidDel="00274E92">
        <w:rPr>
          <w:b/>
          <w:bCs/>
          <w:sz w:val="22"/>
          <w:szCs w:val="22"/>
          <w:u w:val="single"/>
        </w:rPr>
        <w:t xml:space="preserve"> </w:t>
      </w:r>
    </w:p>
    <w:p w14:paraId="679CC774" w14:textId="22CE21B2" w:rsidR="00E92C73" w:rsidRPr="00636413" w:rsidRDefault="00636413" w:rsidP="004B409A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bCs/>
          <w:sz w:val="22"/>
          <w:szCs w:val="22"/>
        </w:rPr>
      </w:pPr>
      <w:r w:rsidRPr="00636413">
        <w:rPr>
          <w:bCs/>
          <w:sz w:val="22"/>
          <w:szCs w:val="22"/>
        </w:rPr>
        <w:t>Ne</w:t>
      </w:r>
      <w:r w:rsidR="00AC36EA">
        <w:rPr>
          <w:bCs/>
          <w:sz w:val="22"/>
          <w:szCs w:val="22"/>
        </w:rPr>
        <w:t>.</w:t>
      </w:r>
    </w:p>
    <w:p w14:paraId="6E9CA4CF" w14:textId="15920CAB" w:rsidR="007C7D1D" w:rsidRDefault="00F05CE8" w:rsidP="007C7D1D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Požadavky na součinnost Objednatele a třetích osob</w:t>
      </w:r>
      <w:r w:rsidR="007C7D1D" w:rsidRPr="005C4BEA">
        <w:rPr>
          <w:b/>
          <w:bCs/>
          <w:sz w:val="22"/>
          <w:szCs w:val="22"/>
          <w:u w:val="single"/>
        </w:rPr>
        <w:t>:</w:t>
      </w:r>
      <w:r w:rsidR="007C7D1D" w:rsidRPr="005C4BEA" w:rsidDel="00274E92">
        <w:rPr>
          <w:b/>
          <w:bCs/>
          <w:sz w:val="22"/>
          <w:szCs w:val="22"/>
          <w:u w:val="single"/>
        </w:rPr>
        <w:t xml:space="preserve"> </w:t>
      </w:r>
    </w:p>
    <w:p w14:paraId="612160C2" w14:textId="77777777" w:rsidR="0038325D" w:rsidRPr="0038325D" w:rsidRDefault="0038325D" w:rsidP="00717967">
      <w:pPr>
        <w:pStyle w:val="UStyl2"/>
        <w:numPr>
          <w:ilvl w:val="0"/>
          <w:numId w:val="0"/>
        </w:numPr>
        <w:rPr>
          <w:rFonts w:ascii="Times New Roman" w:hAnsi="Times New Roman"/>
          <w:bCs/>
          <w:szCs w:val="22"/>
        </w:rPr>
      </w:pPr>
      <w:r w:rsidRPr="0038325D">
        <w:rPr>
          <w:rFonts w:ascii="Times New Roman" w:hAnsi="Times New Roman"/>
          <w:bCs/>
          <w:szCs w:val="22"/>
        </w:rPr>
        <w:lastRenderedPageBreak/>
        <w:t>K plnění není požadována součinnost Objednatele ani třetích osob nad rámec běžné komunikace na úrovni pracovních týmů Poskytovatele a Objednatele.</w:t>
      </w:r>
    </w:p>
    <w:p w14:paraId="79F79BB1" w14:textId="40698CAE" w:rsidR="004B409A" w:rsidRPr="00E57965" w:rsidRDefault="008F125C" w:rsidP="004B409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after="240"/>
        <w:ind w:left="0"/>
        <w:jc w:val="both"/>
        <w:textAlignment w:val="baseline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Cenová nabídka:</w:t>
      </w:r>
    </w:p>
    <w:p w14:paraId="2B1CC193" w14:textId="3214AF79" w:rsidR="004B409A" w:rsidRPr="0038325D" w:rsidRDefault="008F125C" w:rsidP="001C3316">
      <w:pPr>
        <w:spacing w:before="240" w:after="60"/>
        <w:jc w:val="both"/>
        <w:outlineLvl w:val="4"/>
        <w:rPr>
          <w:b/>
          <w:bCs/>
          <w:sz w:val="22"/>
          <w:szCs w:val="22"/>
        </w:rPr>
      </w:pPr>
      <w:r w:rsidRPr="005C4BEA">
        <w:rPr>
          <w:sz w:val="22"/>
          <w:szCs w:val="22"/>
        </w:rPr>
        <w:t>Poskytovatelem</w:t>
      </w:r>
      <w:r w:rsidRPr="00E57965">
        <w:rPr>
          <w:sz w:val="22"/>
          <w:szCs w:val="22"/>
        </w:rPr>
        <w:t xml:space="preserve"> </w:t>
      </w:r>
      <w:r w:rsidR="004B409A" w:rsidRPr="00E57965">
        <w:rPr>
          <w:sz w:val="22"/>
          <w:szCs w:val="22"/>
        </w:rPr>
        <w:t xml:space="preserve">předpokládaný rozsah </w:t>
      </w:r>
      <w:r w:rsidRPr="005C4BEA">
        <w:rPr>
          <w:sz w:val="22"/>
          <w:szCs w:val="22"/>
        </w:rPr>
        <w:t>Služeb na objednávku</w:t>
      </w:r>
      <w:r w:rsidRPr="00E57965">
        <w:rPr>
          <w:sz w:val="22"/>
          <w:szCs w:val="22"/>
        </w:rPr>
        <w:t xml:space="preserve"> </w:t>
      </w:r>
      <w:r w:rsidR="004B409A" w:rsidRPr="00E57965">
        <w:rPr>
          <w:sz w:val="22"/>
          <w:szCs w:val="22"/>
        </w:rPr>
        <w:t xml:space="preserve">a cena: </w:t>
      </w:r>
    </w:p>
    <w:tbl>
      <w:tblPr>
        <w:tblStyle w:val="Mkatabulky"/>
        <w:tblpPr w:leftFromText="141" w:rightFromText="141" w:vertAnchor="page" w:horzAnchor="margin" w:tblpY="3351"/>
        <w:tblW w:w="0" w:type="auto"/>
        <w:tblLook w:val="04A0" w:firstRow="1" w:lastRow="0" w:firstColumn="1" w:lastColumn="0" w:noHBand="0" w:noVBand="1"/>
      </w:tblPr>
      <w:tblGrid>
        <w:gridCol w:w="2092"/>
        <w:gridCol w:w="2180"/>
      </w:tblGrid>
      <w:tr w:rsidR="00D05AFE" w14:paraId="37CD6701" w14:textId="77777777" w:rsidTr="00D05AFE">
        <w:tc>
          <w:tcPr>
            <w:tcW w:w="2092" w:type="dxa"/>
          </w:tcPr>
          <w:p w14:paraId="669E1B3F" w14:textId="77777777" w:rsidR="00D05AFE" w:rsidRPr="00B53CF4" w:rsidRDefault="00D05AFE" w:rsidP="00D05AFE">
            <w:pPr>
              <w:spacing w:before="100" w:beforeAutospacing="1" w:after="120"/>
              <w:jc w:val="both"/>
              <w:rPr>
                <w:b/>
                <w:bCs/>
                <w:sz w:val="22"/>
                <w:szCs w:val="22"/>
              </w:rPr>
            </w:pPr>
            <w:r w:rsidRPr="00B53CF4">
              <w:rPr>
                <w:b/>
                <w:bCs/>
                <w:sz w:val="22"/>
                <w:szCs w:val="22"/>
              </w:rPr>
              <w:t>Celková pracnost</w:t>
            </w:r>
          </w:p>
        </w:tc>
        <w:tc>
          <w:tcPr>
            <w:tcW w:w="2180" w:type="dxa"/>
            <w:vAlign w:val="center"/>
          </w:tcPr>
          <w:p w14:paraId="5A883E5D" w14:textId="77777777" w:rsidR="00D05AFE" w:rsidRDefault="00D05AFE" w:rsidP="00D05AFE">
            <w:pPr>
              <w:spacing w:before="100" w:beforeAutospacing="1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824,5 ČD</w:t>
            </w:r>
          </w:p>
        </w:tc>
      </w:tr>
      <w:tr w:rsidR="00D05AFE" w14:paraId="794688FC" w14:textId="77777777" w:rsidTr="00D05AFE">
        <w:tc>
          <w:tcPr>
            <w:tcW w:w="2092" w:type="dxa"/>
          </w:tcPr>
          <w:p w14:paraId="5DF55672" w14:textId="77777777" w:rsidR="00D05AFE" w:rsidRPr="00B53CF4" w:rsidRDefault="00D05AFE" w:rsidP="00D05AFE">
            <w:pPr>
              <w:spacing w:before="100" w:beforeAutospacing="1" w:after="120"/>
              <w:jc w:val="both"/>
              <w:rPr>
                <w:b/>
                <w:bCs/>
                <w:sz w:val="22"/>
                <w:szCs w:val="22"/>
              </w:rPr>
            </w:pPr>
            <w:r w:rsidRPr="00B53CF4">
              <w:rPr>
                <w:b/>
                <w:bCs/>
                <w:sz w:val="22"/>
                <w:szCs w:val="22"/>
              </w:rPr>
              <w:t>Cena (Kč bez DPH)</w:t>
            </w:r>
          </w:p>
        </w:tc>
        <w:tc>
          <w:tcPr>
            <w:tcW w:w="2180" w:type="dxa"/>
            <w:vAlign w:val="center"/>
          </w:tcPr>
          <w:p w14:paraId="28023F63" w14:textId="77777777" w:rsidR="00D05AFE" w:rsidRDefault="00D05AFE" w:rsidP="00D05AFE">
            <w:pPr>
              <w:spacing w:before="100" w:beforeAutospacing="1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11 955 250, -</w:t>
            </w:r>
          </w:p>
        </w:tc>
      </w:tr>
      <w:tr w:rsidR="00D05AFE" w14:paraId="4EFEDEEE" w14:textId="77777777" w:rsidTr="00D05AFE">
        <w:tc>
          <w:tcPr>
            <w:tcW w:w="2092" w:type="dxa"/>
          </w:tcPr>
          <w:p w14:paraId="22022B74" w14:textId="77777777" w:rsidR="00D05AFE" w:rsidRPr="00B53CF4" w:rsidRDefault="00D05AFE" w:rsidP="00D05AFE">
            <w:pPr>
              <w:spacing w:before="100" w:beforeAutospacing="1" w:after="120"/>
              <w:jc w:val="both"/>
              <w:rPr>
                <w:b/>
                <w:bCs/>
                <w:sz w:val="22"/>
                <w:szCs w:val="22"/>
              </w:rPr>
            </w:pPr>
            <w:r w:rsidRPr="00B53CF4">
              <w:rPr>
                <w:b/>
                <w:bCs/>
                <w:sz w:val="22"/>
                <w:szCs w:val="22"/>
              </w:rPr>
              <w:t>Cena (Kč s DPH)</w:t>
            </w:r>
          </w:p>
        </w:tc>
        <w:tc>
          <w:tcPr>
            <w:tcW w:w="2180" w:type="dxa"/>
            <w:vAlign w:val="center"/>
          </w:tcPr>
          <w:p w14:paraId="4849B704" w14:textId="77777777" w:rsidR="00D05AFE" w:rsidRPr="00C9462B" w:rsidRDefault="00D05AFE" w:rsidP="00D05AFE">
            <w:pPr>
              <w:spacing w:before="100" w:beforeAutospacing="1" w:after="120"/>
              <w:rPr>
                <w:sz w:val="22"/>
                <w:szCs w:val="22"/>
              </w:rPr>
            </w:pPr>
            <w:r w:rsidRPr="00C9462B">
              <w:rPr>
                <w:sz w:val="22"/>
                <w:szCs w:val="22"/>
              </w:rPr>
              <w:t>14 465 852,50</w:t>
            </w:r>
          </w:p>
        </w:tc>
      </w:tr>
    </w:tbl>
    <w:p w14:paraId="2F73F880" w14:textId="77777777" w:rsidR="00BE2E2D" w:rsidRDefault="00BE2E2D" w:rsidP="00BE2E2D">
      <w:pPr>
        <w:keepNext/>
        <w:autoSpaceDE w:val="0"/>
        <w:autoSpaceDN w:val="0"/>
        <w:adjustRightInd w:val="0"/>
        <w:spacing w:before="240" w:after="240"/>
        <w:jc w:val="both"/>
        <w:rPr>
          <w:b/>
          <w:bCs/>
          <w:sz w:val="22"/>
          <w:szCs w:val="22"/>
          <w:u w:val="single"/>
        </w:rPr>
      </w:pPr>
    </w:p>
    <w:p w14:paraId="36C1A180" w14:textId="77777777" w:rsidR="00C9462B" w:rsidRDefault="00C9462B" w:rsidP="00C9462B">
      <w:pPr>
        <w:spacing w:after="160" w:line="259" w:lineRule="auto"/>
        <w:rPr>
          <w:b/>
          <w:bCs/>
          <w:sz w:val="22"/>
          <w:szCs w:val="22"/>
          <w:u w:val="single"/>
        </w:rPr>
      </w:pPr>
    </w:p>
    <w:p w14:paraId="46755BED" w14:textId="77777777" w:rsidR="00C9462B" w:rsidRDefault="00C9462B" w:rsidP="00C9462B">
      <w:pPr>
        <w:spacing w:after="160" w:line="259" w:lineRule="auto"/>
        <w:rPr>
          <w:b/>
          <w:bCs/>
          <w:sz w:val="22"/>
          <w:szCs w:val="22"/>
          <w:u w:val="single"/>
        </w:rPr>
      </w:pPr>
    </w:p>
    <w:p w14:paraId="0DCCE22C" w14:textId="3D5D7C46" w:rsidR="00A16F2F" w:rsidRPr="005C4BEA" w:rsidRDefault="00A16F2F" w:rsidP="00C9462B">
      <w:pPr>
        <w:keepNext/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Akceptační kritéria:</w:t>
      </w:r>
    </w:p>
    <w:p w14:paraId="4FBE475D" w14:textId="266A7A66" w:rsidR="00FB7480" w:rsidRDefault="00FB7480" w:rsidP="00FB7480">
      <w:pPr>
        <w:pStyle w:val="UStyl2"/>
        <w:numPr>
          <w:ilvl w:val="0"/>
          <w:numId w:val="0"/>
        </w:numPr>
        <w:rPr>
          <w:rFonts w:ascii="Times New Roman" w:hAnsi="Times New Roman"/>
          <w:szCs w:val="22"/>
        </w:rPr>
      </w:pPr>
      <w:r w:rsidRPr="00FB7480">
        <w:rPr>
          <w:rFonts w:ascii="Times New Roman" w:hAnsi="Times New Roman"/>
          <w:szCs w:val="22"/>
        </w:rPr>
        <w:t>Shoda funkcí dodaného SW řešení s požadavky specifikovanými v Žádosti DS_2024_04_Z doručené Objednatelem Poskytovateli v souladu s ustanovením čl. 8.7 Rámcové smlouvy a popisem technického řešení v této Nabídce DS_2024_04_N</w:t>
      </w:r>
      <w:r w:rsidR="00717967">
        <w:rPr>
          <w:rFonts w:ascii="Times New Roman" w:hAnsi="Times New Roman"/>
          <w:szCs w:val="22"/>
        </w:rPr>
        <w:t xml:space="preserve"> (kapitola 5, Příloha č.1)</w:t>
      </w:r>
      <w:r w:rsidRPr="00FB7480">
        <w:rPr>
          <w:rFonts w:ascii="Times New Roman" w:hAnsi="Times New Roman"/>
          <w:szCs w:val="22"/>
        </w:rPr>
        <w:t>, nasazení do produkčního prostředí Objednatele.</w:t>
      </w:r>
    </w:p>
    <w:p w14:paraId="3C800A7B" w14:textId="77777777" w:rsidR="004B409A" w:rsidRPr="0087684F" w:rsidRDefault="004B409A" w:rsidP="0087684F">
      <w:pPr>
        <w:keepNext/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87684F">
        <w:rPr>
          <w:b/>
          <w:bCs/>
          <w:sz w:val="22"/>
          <w:szCs w:val="22"/>
          <w:u w:val="single"/>
        </w:rPr>
        <w:t>Další podmínky:</w:t>
      </w:r>
    </w:p>
    <w:p w14:paraId="5DDAD923" w14:textId="158FE565" w:rsidR="008A7137" w:rsidRPr="005C4BEA" w:rsidRDefault="008A7137" w:rsidP="008A7137">
      <w:pPr>
        <w:pStyle w:val="UStyl2"/>
        <w:numPr>
          <w:ilvl w:val="0"/>
          <w:numId w:val="9"/>
        </w:numPr>
        <w:spacing w:line="240" w:lineRule="auto"/>
        <w:rPr>
          <w:rFonts w:ascii="Times New Roman" w:hAnsi="Times New Roman"/>
          <w:szCs w:val="22"/>
        </w:rPr>
      </w:pPr>
      <w:r w:rsidRPr="00E57965">
        <w:rPr>
          <w:rFonts w:ascii="Times New Roman" w:hAnsi="Times New Roman"/>
          <w:szCs w:val="22"/>
        </w:rPr>
        <w:t xml:space="preserve">Pojmy s velkými písmeny v této </w:t>
      </w:r>
      <w:r w:rsidR="00E345D9" w:rsidRPr="005C4BEA">
        <w:rPr>
          <w:rFonts w:ascii="Times New Roman" w:hAnsi="Times New Roman"/>
          <w:szCs w:val="22"/>
        </w:rPr>
        <w:t>Nabídce</w:t>
      </w:r>
      <w:r w:rsidRPr="00E57965">
        <w:rPr>
          <w:rFonts w:ascii="Times New Roman" w:hAnsi="Times New Roman"/>
          <w:szCs w:val="22"/>
        </w:rPr>
        <w:t xml:space="preserve"> nedefinované mají význam uvedený v Servisní smlouvě.</w:t>
      </w:r>
    </w:p>
    <w:p w14:paraId="61BE4B37" w14:textId="7E4FFE47" w:rsidR="00D700D4" w:rsidRPr="005C4BEA" w:rsidRDefault="00D700D4" w:rsidP="00E57965">
      <w:pPr>
        <w:pStyle w:val="UStyl2"/>
        <w:numPr>
          <w:ilvl w:val="0"/>
          <w:numId w:val="9"/>
        </w:numPr>
        <w:spacing w:line="240" w:lineRule="auto"/>
        <w:rPr>
          <w:szCs w:val="22"/>
        </w:rPr>
      </w:pPr>
      <w:r w:rsidRPr="00E57965">
        <w:rPr>
          <w:rFonts w:ascii="Times New Roman" w:hAnsi="Times New Roman"/>
          <w:szCs w:val="22"/>
        </w:rPr>
        <w:t>Na základě objednávky Objednatele, která představuje odsouhlasení Nabídky, doručené Poskytovateli v elektronické podobě („</w:t>
      </w:r>
      <w:r w:rsidRPr="00E57965">
        <w:rPr>
          <w:rFonts w:ascii="Times New Roman" w:hAnsi="Times New Roman"/>
          <w:b/>
          <w:bCs/>
          <w:szCs w:val="22"/>
        </w:rPr>
        <w:t>Objednávka</w:t>
      </w:r>
      <w:r w:rsidRPr="00E57965">
        <w:rPr>
          <w:rFonts w:ascii="Times New Roman" w:hAnsi="Times New Roman"/>
          <w:szCs w:val="22"/>
        </w:rPr>
        <w:t xml:space="preserve">“), se Poskytovatel zavazuje poskytovat Služby na objednávku uvedené v Nabídce. Dílčí smlouva </w:t>
      </w:r>
      <w:r w:rsidR="0073498B" w:rsidRPr="00E57965">
        <w:rPr>
          <w:rFonts w:ascii="Times New Roman" w:hAnsi="Times New Roman"/>
          <w:szCs w:val="22"/>
        </w:rPr>
        <w:t>dle Servisní smlouvy („</w:t>
      </w:r>
      <w:r w:rsidR="0073498B" w:rsidRPr="00E57965">
        <w:rPr>
          <w:rFonts w:ascii="Times New Roman" w:hAnsi="Times New Roman"/>
          <w:b/>
          <w:bCs/>
          <w:szCs w:val="22"/>
        </w:rPr>
        <w:t>Dílčí smlouva</w:t>
      </w:r>
      <w:r w:rsidR="0073498B" w:rsidRPr="00E57965">
        <w:rPr>
          <w:rFonts w:ascii="Times New Roman" w:hAnsi="Times New Roman"/>
          <w:szCs w:val="22"/>
        </w:rPr>
        <w:t xml:space="preserve">“) je </w:t>
      </w:r>
      <w:r w:rsidRPr="00E57965">
        <w:rPr>
          <w:rFonts w:ascii="Times New Roman" w:hAnsi="Times New Roman"/>
          <w:szCs w:val="22"/>
        </w:rPr>
        <w:t>uzavřena doručením Objednávky Poskytovateli. Objednávku je oprávněna učinit Kontaktní osoba Objednatele pro věci smluvní.</w:t>
      </w:r>
    </w:p>
    <w:p w14:paraId="734F65C7" w14:textId="77DA4DC5" w:rsidR="00976C32" w:rsidRPr="005C4BEA" w:rsidRDefault="00976C32" w:rsidP="00E57965">
      <w:pPr>
        <w:pStyle w:val="UStyl2"/>
        <w:numPr>
          <w:ilvl w:val="0"/>
          <w:numId w:val="9"/>
        </w:numPr>
        <w:spacing w:line="240" w:lineRule="auto"/>
        <w:rPr>
          <w:szCs w:val="22"/>
        </w:rPr>
      </w:pPr>
      <w:r w:rsidRPr="00E57965">
        <w:rPr>
          <w:rFonts w:ascii="Times New Roman" w:hAnsi="Times New Roman"/>
          <w:szCs w:val="22"/>
        </w:rPr>
        <w:t>Každá Dílčí smlouva se řídí Servisní smlouvou a ustanovení Servisní smlouvy mají přednost před odchylnými ustanoveními Dílčí smlouvy. Dílčí smlouva nabývá účinnosti nejdříve uveřejněním příslušné Dílčí smlouvy prostřednictvím tzv. registru smluv dle zákona č. 340/2015 Sb., o zvláštních podmínkách účinnosti některých smluv, uveřejňování těchto smluv a o registru smluv (zákon o registru smluv), ve znění pozdějších předpisů („</w:t>
      </w:r>
      <w:r w:rsidRPr="00E57965">
        <w:rPr>
          <w:rFonts w:ascii="Times New Roman" w:hAnsi="Times New Roman"/>
          <w:b/>
          <w:bCs/>
          <w:szCs w:val="22"/>
        </w:rPr>
        <w:t>ZRS</w:t>
      </w:r>
      <w:r w:rsidRPr="00E57965">
        <w:rPr>
          <w:rFonts w:ascii="Times New Roman" w:hAnsi="Times New Roman"/>
          <w:szCs w:val="22"/>
        </w:rPr>
        <w:t>“).</w:t>
      </w:r>
    </w:p>
    <w:p w14:paraId="1D1F734B" w14:textId="68C96757" w:rsidR="000D40C7" w:rsidRPr="006E3F55" w:rsidRDefault="000D40C7" w:rsidP="00E57965">
      <w:pPr>
        <w:pStyle w:val="UStyl2"/>
        <w:numPr>
          <w:ilvl w:val="0"/>
          <w:numId w:val="9"/>
        </w:numPr>
        <w:spacing w:line="240" w:lineRule="auto"/>
        <w:rPr>
          <w:szCs w:val="22"/>
        </w:rPr>
      </w:pPr>
      <w:r w:rsidRPr="00E57965">
        <w:rPr>
          <w:rFonts w:ascii="Times New Roman" w:hAnsi="Times New Roman"/>
          <w:szCs w:val="22"/>
        </w:rPr>
        <w:t>Dílčí smlouva neobsahuje obchodní tajemství žádné ze Stran ani jiné informace vyloučené z</w:t>
      </w:r>
      <w:r w:rsidR="004402DC" w:rsidRPr="00E57965">
        <w:rPr>
          <w:rFonts w:ascii="Times New Roman" w:hAnsi="Times New Roman"/>
          <w:szCs w:val="22"/>
        </w:rPr>
        <w:t> </w:t>
      </w:r>
      <w:r w:rsidRPr="00E57965">
        <w:rPr>
          <w:rFonts w:ascii="Times New Roman" w:hAnsi="Times New Roman"/>
          <w:szCs w:val="22"/>
        </w:rPr>
        <w:t xml:space="preserve">povinnosti uveřejnění (s výjimkou uvedenou dále) a je způsobilá k uveřejnění v registru smluv ve smyslu </w:t>
      </w:r>
      <w:r w:rsidR="00976C32" w:rsidRPr="00E57965">
        <w:rPr>
          <w:rFonts w:ascii="Times New Roman" w:hAnsi="Times New Roman"/>
          <w:szCs w:val="22"/>
        </w:rPr>
        <w:t xml:space="preserve">ZRS </w:t>
      </w:r>
      <w:r w:rsidRPr="00E57965">
        <w:rPr>
          <w:rFonts w:ascii="Times New Roman" w:hAnsi="Times New Roman"/>
          <w:szCs w:val="22"/>
        </w:rPr>
        <w:t>a Strany s uveřejněním Dílčí smlouvy souhlasí</w:t>
      </w:r>
      <w:r w:rsidR="00F1308B" w:rsidRPr="00E57965">
        <w:rPr>
          <w:rFonts w:ascii="Times New Roman" w:hAnsi="Times New Roman"/>
          <w:szCs w:val="22"/>
        </w:rPr>
        <w:t>, s výjimkou dle čl. 35.2 Servisní smlouvy.</w:t>
      </w:r>
      <w:r w:rsidR="00800BBA" w:rsidRPr="00E57965">
        <w:rPr>
          <w:rFonts w:ascii="Times New Roman" w:hAnsi="Times New Roman"/>
          <w:szCs w:val="22"/>
        </w:rPr>
        <w:t xml:space="preserve"> </w:t>
      </w:r>
      <w:r w:rsidR="006F15B9" w:rsidRPr="00E57965">
        <w:rPr>
          <w:rFonts w:ascii="Times New Roman" w:hAnsi="Times New Roman"/>
          <w:szCs w:val="22"/>
        </w:rPr>
        <w:t>Uveřejnění Dílčí smlouvy v registru smluv zabezpečí Objednatel.</w:t>
      </w:r>
    </w:p>
    <w:p w14:paraId="12D6827D" w14:textId="1D6122B9" w:rsidR="00710AE6" w:rsidRPr="00710AE6" w:rsidRDefault="004B409A" w:rsidP="00710AE6">
      <w:pPr>
        <w:overflowPunct w:val="0"/>
        <w:autoSpaceDE w:val="0"/>
        <w:autoSpaceDN w:val="0"/>
        <w:adjustRightInd w:val="0"/>
        <w:ind w:left="-284"/>
        <w:jc w:val="both"/>
        <w:textAlignment w:val="baseline"/>
        <w:rPr>
          <w:bCs/>
          <w:sz w:val="22"/>
          <w:szCs w:val="22"/>
        </w:rPr>
      </w:pPr>
      <w:r w:rsidRPr="00710AE6">
        <w:rPr>
          <w:b/>
          <w:bCs/>
          <w:sz w:val="22"/>
          <w:szCs w:val="22"/>
          <w:u w:val="single"/>
        </w:rPr>
        <w:t xml:space="preserve">Lhůta k potvrzení </w:t>
      </w:r>
      <w:r w:rsidR="00905525" w:rsidRPr="00710AE6">
        <w:rPr>
          <w:b/>
          <w:bCs/>
          <w:sz w:val="22"/>
          <w:szCs w:val="22"/>
          <w:u w:val="single"/>
        </w:rPr>
        <w:t>Nabídky</w:t>
      </w:r>
      <w:r w:rsidRPr="00710AE6">
        <w:rPr>
          <w:b/>
          <w:bCs/>
          <w:sz w:val="22"/>
          <w:szCs w:val="22"/>
          <w:u w:val="single"/>
        </w:rPr>
        <w:t>:</w:t>
      </w:r>
      <w:r w:rsidR="0058197C" w:rsidRPr="0058197C">
        <w:rPr>
          <w:b/>
          <w:bCs/>
          <w:sz w:val="22"/>
          <w:szCs w:val="22"/>
        </w:rPr>
        <w:t xml:space="preserve"> </w:t>
      </w:r>
      <w:r w:rsidR="00905525" w:rsidRPr="00710AE6">
        <w:rPr>
          <w:sz w:val="22"/>
          <w:szCs w:val="22"/>
        </w:rPr>
        <w:t xml:space="preserve">Doba platnosti Nabídky je </w:t>
      </w:r>
      <w:r w:rsidR="003C0627" w:rsidRPr="00710AE6">
        <w:rPr>
          <w:sz w:val="22"/>
          <w:szCs w:val="22"/>
        </w:rPr>
        <w:t xml:space="preserve">v souladu s ustanovením Servisní smlouvy </w:t>
      </w:r>
      <w:r w:rsidR="00905525" w:rsidRPr="00710AE6">
        <w:rPr>
          <w:sz w:val="22"/>
          <w:szCs w:val="22"/>
        </w:rPr>
        <w:t>třicet (30) dnů ode dne jejího doručení Objednateli.</w:t>
      </w:r>
      <w:r w:rsidR="005C4BEA" w:rsidRPr="00710AE6">
        <w:rPr>
          <w:sz w:val="22"/>
          <w:szCs w:val="22"/>
        </w:rPr>
        <w:t xml:space="preserve"> </w:t>
      </w:r>
      <w:r w:rsidR="005C4BEA" w:rsidRPr="00710AE6">
        <w:rPr>
          <w:bCs/>
          <w:sz w:val="22"/>
          <w:szCs w:val="22"/>
        </w:rPr>
        <w:t>Poskytovatel neprodlužuje dobu platnosti Nabíd</w:t>
      </w:r>
      <w:r w:rsidR="00C4078E" w:rsidRPr="00710AE6">
        <w:rPr>
          <w:bCs/>
          <w:sz w:val="22"/>
          <w:szCs w:val="22"/>
        </w:rPr>
        <w:t>ky.</w:t>
      </w:r>
    </w:p>
    <w:p w14:paraId="2E49AD88" w14:textId="77777777" w:rsidR="00710AE6" w:rsidRDefault="00710AE6" w:rsidP="00710AE6">
      <w:pPr>
        <w:overflowPunct w:val="0"/>
        <w:autoSpaceDE w:val="0"/>
        <w:autoSpaceDN w:val="0"/>
        <w:adjustRightInd w:val="0"/>
        <w:ind w:left="-284"/>
        <w:jc w:val="both"/>
        <w:textAlignment w:val="baseline"/>
        <w:rPr>
          <w:bCs/>
          <w:szCs w:val="22"/>
        </w:rPr>
      </w:pPr>
    </w:p>
    <w:p w14:paraId="6A87354E" w14:textId="5133270B" w:rsidR="00710AE6" w:rsidRPr="00710AE6" w:rsidRDefault="00710AE6" w:rsidP="00710AE6">
      <w:pPr>
        <w:overflowPunct w:val="0"/>
        <w:autoSpaceDE w:val="0"/>
        <w:autoSpaceDN w:val="0"/>
        <w:adjustRightInd w:val="0"/>
        <w:spacing w:line="360" w:lineRule="auto"/>
        <w:ind w:left="-284"/>
        <w:jc w:val="both"/>
        <w:textAlignment w:val="baseline"/>
        <w:rPr>
          <w:szCs w:val="22"/>
        </w:rPr>
      </w:pPr>
      <w:r w:rsidRPr="0035436C">
        <w:rPr>
          <w:b/>
          <w:bCs/>
          <w:sz w:val="22"/>
          <w:szCs w:val="22"/>
          <w:u w:val="single"/>
        </w:rPr>
        <w:t>Příloha č.</w:t>
      </w:r>
      <w:r w:rsidRPr="0035436C">
        <w:rPr>
          <w:b/>
          <w:bCs/>
          <w:szCs w:val="22"/>
          <w:u w:val="single"/>
        </w:rPr>
        <w:t xml:space="preserve"> 1</w:t>
      </w:r>
      <w:r w:rsidRPr="0035436C">
        <w:rPr>
          <w:szCs w:val="22"/>
          <w:u w:val="single"/>
        </w:rPr>
        <w:t>:</w:t>
      </w:r>
      <w:r w:rsidRPr="00710AE6">
        <w:rPr>
          <w:szCs w:val="22"/>
        </w:rPr>
        <w:t xml:space="preserve"> </w:t>
      </w:r>
      <w:r w:rsidRPr="00710AE6">
        <w:rPr>
          <w:sz w:val="22"/>
          <w:szCs w:val="22"/>
        </w:rPr>
        <w:t>Podrobný popis řešení a specifikace cílového stavu</w:t>
      </w:r>
    </w:p>
    <w:p w14:paraId="24A2A257" w14:textId="452D9011" w:rsidR="00E67AC7" w:rsidRDefault="00E67AC7" w:rsidP="00710AE6">
      <w:pPr>
        <w:overflowPunct w:val="0"/>
        <w:autoSpaceDE w:val="0"/>
        <w:autoSpaceDN w:val="0"/>
        <w:adjustRightInd w:val="0"/>
        <w:ind w:left="-284"/>
        <w:jc w:val="both"/>
        <w:textAlignment w:val="baseline"/>
      </w:pPr>
      <w:r w:rsidRPr="00AC36EA">
        <w:t>S</w:t>
      </w:r>
      <w:r w:rsidR="00717967">
        <w:t> </w:t>
      </w:r>
      <w:r w:rsidRPr="00AC36EA">
        <w:t>pozdravem</w:t>
      </w:r>
    </w:p>
    <w:p w14:paraId="31F0C9FD" w14:textId="77777777" w:rsidR="00C9462B" w:rsidRDefault="00C9462B" w:rsidP="00710AE6">
      <w:pPr>
        <w:spacing w:after="240"/>
        <w:ind w:left="-284"/>
        <w:jc w:val="both"/>
        <w:rPr>
          <w:b/>
          <w:bCs/>
          <w:iCs/>
          <w:sz w:val="22"/>
          <w:szCs w:val="22"/>
        </w:rPr>
      </w:pPr>
    </w:p>
    <w:p w14:paraId="0E3ABA27" w14:textId="61DB3799" w:rsidR="00E67AC7" w:rsidRPr="00A56D58" w:rsidRDefault="00E67AC7" w:rsidP="00710AE6">
      <w:pPr>
        <w:spacing w:after="240"/>
        <w:ind w:left="-284"/>
        <w:jc w:val="both"/>
        <w:rPr>
          <w:b/>
          <w:bCs/>
          <w:iCs/>
          <w:sz w:val="22"/>
          <w:szCs w:val="22"/>
        </w:rPr>
      </w:pPr>
      <w:r w:rsidRPr="00A56D58">
        <w:rPr>
          <w:b/>
          <w:bCs/>
          <w:iCs/>
          <w:sz w:val="22"/>
          <w:szCs w:val="22"/>
        </w:rPr>
        <w:t xml:space="preserve">Za </w:t>
      </w:r>
      <w:r w:rsidR="001E10C9">
        <w:rPr>
          <w:b/>
          <w:bCs/>
          <w:iCs/>
          <w:sz w:val="22"/>
          <w:szCs w:val="22"/>
        </w:rPr>
        <w:t>Poskytovatele</w:t>
      </w:r>
      <w:r w:rsidRPr="00A56D58">
        <w:rPr>
          <w:b/>
          <w:bCs/>
          <w:iCs/>
          <w:sz w:val="22"/>
          <w:szCs w:val="22"/>
        </w:rPr>
        <w:t>:</w:t>
      </w:r>
    </w:p>
    <w:p w14:paraId="7E0415C6" w14:textId="20329B60" w:rsidR="00E67AC7" w:rsidRPr="00A56D58" w:rsidRDefault="00E67AC7" w:rsidP="00E67AC7">
      <w:pPr>
        <w:spacing w:after="600"/>
        <w:ind w:left="-284"/>
        <w:jc w:val="both"/>
        <w:rPr>
          <w:b/>
          <w:bCs/>
          <w:iCs/>
          <w:sz w:val="22"/>
          <w:szCs w:val="22"/>
        </w:rPr>
      </w:pPr>
      <w:r w:rsidRPr="00A56D58">
        <w:rPr>
          <w:b/>
          <w:bCs/>
          <w:iCs/>
          <w:sz w:val="22"/>
          <w:szCs w:val="22"/>
        </w:rPr>
        <w:t>V</w:t>
      </w:r>
      <w:r w:rsidR="001E10C9">
        <w:rPr>
          <w:b/>
          <w:bCs/>
          <w:iCs/>
          <w:sz w:val="22"/>
          <w:szCs w:val="22"/>
        </w:rPr>
        <w:t> </w:t>
      </w:r>
      <w:r w:rsidR="001E10C9" w:rsidRPr="00AC36EA">
        <w:rPr>
          <w:b/>
          <w:bCs/>
          <w:iCs/>
          <w:sz w:val="22"/>
          <w:szCs w:val="22"/>
        </w:rPr>
        <w:t>Praze</w:t>
      </w:r>
      <w:r w:rsidR="001E10C9">
        <w:rPr>
          <w:iCs/>
          <w:sz w:val="22"/>
          <w:szCs w:val="22"/>
        </w:rPr>
        <w:t xml:space="preserve"> </w:t>
      </w:r>
      <w:r w:rsidRPr="00636413">
        <w:rPr>
          <w:b/>
          <w:bCs/>
          <w:iCs/>
          <w:sz w:val="22"/>
          <w:szCs w:val="22"/>
        </w:rPr>
        <w:t xml:space="preserve">dne </w:t>
      </w:r>
      <w:r w:rsidR="001E10C9" w:rsidRPr="00636413">
        <w:rPr>
          <w:b/>
          <w:bCs/>
          <w:iCs/>
          <w:sz w:val="22"/>
          <w:szCs w:val="22"/>
        </w:rPr>
        <w:t>2</w:t>
      </w:r>
      <w:r w:rsidR="00C4078E">
        <w:rPr>
          <w:b/>
          <w:bCs/>
          <w:iCs/>
          <w:sz w:val="22"/>
          <w:szCs w:val="22"/>
        </w:rPr>
        <w:t>3</w:t>
      </w:r>
      <w:r w:rsidR="001E10C9" w:rsidRPr="00636413">
        <w:rPr>
          <w:b/>
          <w:bCs/>
          <w:iCs/>
          <w:sz w:val="22"/>
          <w:szCs w:val="22"/>
        </w:rPr>
        <w:t xml:space="preserve">. </w:t>
      </w:r>
      <w:r w:rsidR="00C4078E">
        <w:rPr>
          <w:b/>
          <w:bCs/>
          <w:iCs/>
          <w:sz w:val="22"/>
          <w:szCs w:val="22"/>
        </w:rPr>
        <w:t>2</w:t>
      </w:r>
      <w:r w:rsidR="001E10C9" w:rsidRPr="00636413">
        <w:rPr>
          <w:b/>
          <w:bCs/>
          <w:iCs/>
          <w:sz w:val="22"/>
          <w:szCs w:val="22"/>
        </w:rPr>
        <w:t>. 2024</w:t>
      </w:r>
    </w:p>
    <w:p w14:paraId="7DC44230" w14:textId="77777777" w:rsidR="00E67AC7" w:rsidRPr="00D05AFE" w:rsidRDefault="00E67AC7" w:rsidP="00E67AC7">
      <w:pPr>
        <w:tabs>
          <w:tab w:val="left" w:pos="3686"/>
        </w:tabs>
        <w:spacing w:before="720"/>
        <w:jc w:val="both"/>
        <w:rPr>
          <w:sz w:val="22"/>
          <w:szCs w:val="22"/>
        </w:rPr>
      </w:pPr>
      <w:r w:rsidRPr="00A56D58">
        <w:rPr>
          <w:sz w:val="22"/>
          <w:szCs w:val="22"/>
        </w:rPr>
        <w:lastRenderedPageBreak/>
        <w:tab/>
      </w:r>
      <w:r w:rsidRPr="00D05AFE">
        <w:rPr>
          <w:sz w:val="22"/>
          <w:szCs w:val="22"/>
        </w:rPr>
        <w:t>___________________________________</w:t>
      </w:r>
    </w:p>
    <w:p w14:paraId="2CEC2D52" w14:textId="77777777" w:rsidR="00D05AFE" w:rsidRDefault="00D05AFE" w:rsidP="001E10C9">
      <w:pPr>
        <w:tabs>
          <w:tab w:val="left" w:pos="6820"/>
        </w:tabs>
        <w:ind w:left="3686"/>
        <w:rPr>
          <w:sz w:val="22"/>
          <w:szCs w:val="22"/>
        </w:rPr>
      </w:pPr>
      <w:r w:rsidRPr="0021755A">
        <w:rPr>
          <w:i/>
          <w:iCs/>
          <w:color w:val="FFFFFF" w:themeColor="background1"/>
          <w:szCs w:val="22"/>
          <w:highlight w:val="black"/>
        </w:rPr>
        <w:t>neveřejný údaj</w:t>
      </w:r>
      <w:r w:rsidRPr="00D05AFE">
        <w:rPr>
          <w:sz w:val="22"/>
          <w:szCs w:val="22"/>
        </w:rPr>
        <w:t xml:space="preserve"> </w:t>
      </w:r>
    </w:p>
    <w:p w14:paraId="355E7E82" w14:textId="3DDB9B93" w:rsidR="001E10C9" w:rsidRPr="00D05AFE" w:rsidRDefault="001E10C9" w:rsidP="001E10C9">
      <w:pPr>
        <w:tabs>
          <w:tab w:val="left" w:pos="6820"/>
        </w:tabs>
        <w:ind w:left="3686"/>
        <w:rPr>
          <w:sz w:val="22"/>
          <w:szCs w:val="22"/>
        </w:rPr>
      </w:pPr>
      <w:r w:rsidRPr="00D05AFE">
        <w:rPr>
          <w:sz w:val="22"/>
          <w:szCs w:val="22"/>
        </w:rPr>
        <w:t>Ředitel a místopředseda představenstva</w:t>
      </w:r>
    </w:p>
    <w:p w14:paraId="21B74C7B" w14:textId="59D6EC82" w:rsidR="00717967" w:rsidRDefault="001E10C9" w:rsidP="001E10C9">
      <w:pPr>
        <w:tabs>
          <w:tab w:val="left" w:pos="6820"/>
        </w:tabs>
        <w:ind w:left="3686"/>
        <w:rPr>
          <w:sz w:val="22"/>
          <w:szCs w:val="22"/>
        </w:rPr>
      </w:pPr>
      <w:proofErr w:type="spellStart"/>
      <w:r w:rsidRPr="00D05AFE">
        <w:rPr>
          <w:sz w:val="22"/>
          <w:szCs w:val="22"/>
        </w:rPr>
        <w:t>OKsystem</w:t>
      </w:r>
      <w:proofErr w:type="spellEnd"/>
      <w:r w:rsidRPr="00D05AFE">
        <w:rPr>
          <w:sz w:val="22"/>
          <w:szCs w:val="22"/>
        </w:rPr>
        <w:t xml:space="preserve"> a.s.</w:t>
      </w:r>
    </w:p>
    <w:p w14:paraId="253C1F87" w14:textId="7349F0C9" w:rsidR="00717967" w:rsidRPr="00717967" w:rsidRDefault="00717967" w:rsidP="00717967">
      <w:pPr>
        <w:spacing w:after="160" w:line="259" w:lineRule="auto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  <w:r w:rsidRPr="00717967">
        <w:rPr>
          <w:b/>
          <w:bCs/>
          <w:sz w:val="22"/>
          <w:szCs w:val="22"/>
        </w:rPr>
        <w:lastRenderedPageBreak/>
        <w:t>Příloha č. 1 nabídky DS_2024_04_N</w:t>
      </w:r>
    </w:p>
    <w:p w14:paraId="5E46B692" w14:textId="7B70AF72" w:rsidR="001E10C9" w:rsidRDefault="00710AE6" w:rsidP="00710AE6">
      <w:pPr>
        <w:tabs>
          <w:tab w:val="left" w:pos="6820"/>
        </w:tabs>
        <w:jc w:val="center"/>
        <w:rPr>
          <w:b/>
          <w:bCs/>
          <w:sz w:val="22"/>
          <w:szCs w:val="22"/>
          <w:u w:val="single"/>
        </w:rPr>
      </w:pPr>
      <w:r w:rsidRPr="00710AE6">
        <w:rPr>
          <w:b/>
          <w:bCs/>
          <w:sz w:val="22"/>
          <w:szCs w:val="22"/>
          <w:u w:val="single"/>
        </w:rPr>
        <w:t>Podrobný popis řešení a specifikace cílového stavu</w:t>
      </w:r>
    </w:p>
    <w:p w14:paraId="72E9148D" w14:textId="77777777" w:rsidR="00710AE6" w:rsidRDefault="00710AE6" w:rsidP="00710AE6">
      <w:pPr>
        <w:tabs>
          <w:tab w:val="left" w:pos="6820"/>
        </w:tabs>
        <w:jc w:val="center"/>
        <w:rPr>
          <w:b/>
          <w:bCs/>
          <w:sz w:val="22"/>
          <w:szCs w:val="22"/>
          <w:u w:val="single"/>
        </w:rPr>
      </w:pPr>
    </w:p>
    <w:p w14:paraId="70DF58DF" w14:textId="43615487" w:rsidR="005B7D5C" w:rsidRPr="00710AE6" w:rsidRDefault="005B7D5C" w:rsidP="00710AE6">
      <w:pPr>
        <w:tabs>
          <w:tab w:val="left" w:pos="6820"/>
        </w:tabs>
        <w:jc w:val="center"/>
        <w:rPr>
          <w:b/>
          <w:bCs/>
          <w:sz w:val="22"/>
          <w:szCs w:val="22"/>
          <w:u w:val="single"/>
        </w:rPr>
      </w:pPr>
      <w:r w:rsidRPr="0021755A">
        <w:rPr>
          <w:i/>
          <w:iCs/>
          <w:color w:val="FFFFFF" w:themeColor="background1"/>
          <w:szCs w:val="22"/>
          <w:highlight w:val="black"/>
        </w:rPr>
        <w:t>neveřejný údaj</w:t>
      </w:r>
    </w:p>
    <w:sectPr w:rsidR="005B7D5C" w:rsidRPr="00710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E53A" w14:textId="77777777" w:rsidR="004D6E7B" w:rsidRDefault="004D6E7B" w:rsidP="007C3AEB">
      <w:r>
        <w:separator/>
      </w:r>
    </w:p>
  </w:endnote>
  <w:endnote w:type="continuationSeparator" w:id="0">
    <w:p w14:paraId="20A2BAD6" w14:textId="77777777" w:rsidR="004D6E7B" w:rsidRDefault="004D6E7B" w:rsidP="007C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FA97" w14:textId="2BE4676F" w:rsidR="007C3AEB" w:rsidRPr="00E67AC7" w:rsidRDefault="007C3AEB" w:rsidP="00E67AC7">
    <w:pPr>
      <w:spacing w:before="120" w:after="120"/>
      <w:jc w:val="right"/>
      <w:rPr>
        <w:rFonts w:ascii="Arial" w:hAnsi="Arial" w:cs="Arial"/>
        <w:b/>
        <w:sz w:val="15"/>
        <w:szCs w:val="15"/>
        <w:lang w:eastAsia="en-US"/>
      </w:rPr>
    </w:pPr>
    <w:r w:rsidRPr="00D503AE">
      <w:rPr>
        <w:rFonts w:ascii="Arial" w:hAnsi="Arial" w:cs="Arial"/>
        <w:b/>
        <w:sz w:val="15"/>
        <w:szCs w:val="15"/>
        <w:lang w:eastAsia="en-US"/>
      </w:rPr>
      <w:fldChar w:fldCharType="begin"/>
    </w:r>
    <w:r w:rsidRPr="00D503AE">
      <w:rPr>
        <w:rFonts w:ascii="Arial" w:hAnsi="Arial" w:cs="Arial"/>
        <w:b/>
        <w:sz w:val="15"/>
        <w:szCs w:val="15"/>
        <w:lang w:eastAsia="en-US"/>
      </w:rPr>
      <w:instrText xml:space="preserve"> PAGE </w:instrText>
    </w:r>
    <w:r w:rsidRPr="00D503AE">
      <w:rPr>
        <w:rFonts w:ascii="Arial" w:hAnsi="Arial" w:cs="Arial"/>
        <w:b/>
        <w:sz w:val="15"/>
        <w:szCs w:val="15"/>
        <w:lang w:eastAsia="en-US"/>
      </w:rPr>
      <w:fldChar w:fldCharType="separate"/>
    </w:r>
    <w:r>
      <w:rPr>
        <w:rFonts w:ascii="Arial" w:hAnsi="Arial" w:cs="Arial"/>
        <w:b/>
        <w:sz w:val="15"/>
        <w:szCs w:val="15"/>
        <w:lang w:eastAsia="en-US"/>
      </w:rPr>
      <w:t>1</w:t>
    </w:r>
    <w:r w:rsidRPr="00D503AE">
      <w:rPr>
        <w:rFonts w:ascii="Arial" w:hAnsi="Arial" w:cs="Arial"/>
        <w:b/>
        <w:sz w:val="15"/>
        <w:szCs w:val="15"/>
        <w:lang w:eastAsia="en-US"/>
      </w:rPr>
      <w:fldChar w:fldCharType="end"/>
    </w:r>
    <w:r w:rsidRPr="00D503AE">
      <w:rPr>
        <w:rFonts w:ascii="Arial" w:hAnsi="Arial" w:cs="Arial"/>
        <w:b/>
        <w:sz w:val="15"/>
        <w:szCs w:val="15"/>
        <w:lang w:eastAsia="en-US"/>
      </w:rPr>
      <w:t xml:space="preserve"> / </w:t>
    </w:r>
    <w:r w:rsidRPr="00D503AE">
      <w:rPr>
        <w:rFonts w:ascii="Arial" w:hAnsi="Arial" w:cs="Arial"/>
        <w:b/>
        <w:sz w:val="15"/>
        <w:szCs w:val="15"/>
        <w:lang w:eastAsia="en-US"/>
      </w:rPr>
      <w:fldChar w:fldCharType="begin"/>
    </w:r>
    <w:r w:rsidRPr="00D503AE">
      <w:rPr>
        <w:rFonts w:ascii="Arial" w:hAnsi="Arial" w:cs="Arial"/>
        <w:b/>
        <w:sz w:val="15"/>
        <w:szCs w:val="15"/>
        <w:lang w:eastAsia="en-US"/>
      </w:rPr>
      <w:instrText xml:space="preserve"> NUMPAGES </w:instrText>
    </w:r>
    <w:r w:rsidRPr="00D503AE">
      <w:rPr>
        <w:rFonts w:ascii="Arial" w:hAnsi="Arial" w:cs="Arial"/>
        <w:b/>
        <w:sz w:val="15"/>
        <w:szCs w:val="15"/>
        <w:lang w:eastAsia="en-US"/>
      </w:rPr>
      <w:fldChar w:fldCharType="separate"/>
    </w:r>
    <w:r>
      <w:rPr>
        <w:rFonts w:ascii="Arial" w:hAnsi="Arial" w:cs="Arial"/>
        <w:b/>
        <w:sz w:val="15"/>
        <w:szCs w:val="15"/>
        <w:lang w:eastAsia="en-US"/>
      </w:rPr>
      <w:t>2</w:t>
    </w:r>
    <w:r w:rsidRPr="00D503AE">
      <w:rPr>
        <w:rFonts w:ascii="Arial" w:hAnsi="Arial" w:cs="Arial"/>
        <w:b/>
        <w:sz w:val="15"/>
        <w:szCs w:val="15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72A6" w14:textId="77777777" w:rsidR="004D6E7B" w:rsidRDefault="004D6E7B" w:rsidP="007C3AEB">
      <w:r>
        <w:separator/>
      </w:r>
    </w:p>
  </w:footnote>
  <w:footnote w:type="continuationSeparator" w:id="0">
    <w:p w14:paraId="686111B4" w14:textId="77777777" w:rsidR="004D6E7B" w:rsidRDefault="004D6E7B" w:rsidP="007C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B408D4"/>
    <w:multiLevelType w:val="hybridMultilevel"/>
    <w:tmpl w:val="BFE8E3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D0FBF0"/>
    <w:multiLevelType w:val="hybridMultilevel"/>
    <w:tmpl w:val="89C4A1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7B3007"/>
    <w:multiLevelType w:val="hybridMultilevel"/>
    <w:tmpl w:val="644901E7"/>
    <w:lvl w:ilvl="0" w:tplc="FFFFFFFF">
      <w:start w:val="1"/>
      <w:numFmt w:val="bullet"/>
      <w:lvlText w:val="•"/>
      <w:lvlJc w:val="left"/>
    </w:lvl>
    <w:lvl w:ilvl="1" w:tplc="24C9514C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05667E"/>
    <w:multiLevelType w:val="hybridMultilevel"/>
    <w:tmpl w:val="670C95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461C4E"/>
    <w:multiLevelType w:val="hybridMultilevel"/>
    <w:tmpl w:val="583EA9CC"/>
    <w:lvl w:ilvl="0" w:tplc="45461D5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12F1572"/>
    <w:multiLevelType w:val="hybridMultilevel"/>
    <w:tmpl w:val="8858F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576C39"/>
    <w:multiLevelType w:val="hybridMultilevel"/>
    <w:tmpl w:val="E2522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C5FC8"/>
    <w:multiLevelType w:val="hybridMultilevel"/>
    <w:tmpl w:val="10B44CB4"/>
    <w:lvl w:ilvl="0" w:tplc="20C8E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512EF1"/>
    <w:multiLevelType w:val="hybridMultilevel"/>
    <w:tmpl w:val="36FA66A6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677E81"/>
    <w:multiLevelType w:val="hybridMultilevel"/>
    <w:tmpl w:val="3C9E0376"/>
    <w:lvl w:ilvl="0" w:tplc="E196C8E2">
      <w:start w:val="1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39B474C"/>
    <w:multiLevelType w:val="hybridMultilevel"/>
    <w:tmpl w:val="06E00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60618"/>
    <w:multiLevelType w:val="hybridMultilevel"/>
    <w:tmpl w:val="6FCEC3F2"/>
    <w:lvl w:ilvl="0" w:tplc="9E6C01A4">
      <w:start w:val="2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17A82B7B"/>
    <w:multiLevelType w:val="hybridMultilevel"/>
    <w:tmpl w:val="B72A6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336AD"/>
    <w:multiLevelType w:val="hybridMultilevel"/>
    <w:tmpl w:val="AB8A7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06B84"/>
    <w:multiLevelType w:val="hybridMultilevel"/>
    <w:tmpl w:val="0D2804A0"/>
    <w:lvl w:ilvl="0" w:tplc="74B23C62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75F30"/>
    <w:multiLevelType w:val="multilevel"/>
    <w:tmpl w:val="0648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2F2677"/>
    <w:multiLevelType w:val="hybridMultilevel"/>
    <w:tmpl w:val="C22ED170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33946CEB"/>
    <w:multiLevelType w:val="hybridMultilevel"/>
    <w:tmpl w:val="83CEE5F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35C03B1A"/>
    <w:multiLevelType w:val="hybridMultilevel"/>
    <w:tmpl w:val="0720A4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12A00"/>
    <w:multiLevelType w:val="hybridMultilevel"/>
    <w:tmpl w:val="D818C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E5EFD"/>
    <w:multiLevelType w:val="hybridMultilevel"/>
    <w:tmpl w:val="DEF04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E175E"/>
    <w:multiLevelType w:val="hybridMultilevel"/>
    <w:tmpl w:val="07A46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6465F"/>
    <w:multiLevelType w:val="hybridMultilevel"/>
    <w:tmpl w:val="3918AFFA"/>
    <w:lvl w:ilvl="0" w:tplc="B5F031FC">
      <w:start w:val="1"/>
      <w:numFmt w:val="lowerRoman"/>
      <w:lvlText w:val="(%1)"/>
      <w:lvlJc w:val="left"/>
      <w:pPr>
        <w:ind w:left="2138" w:hanging="72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4D02AFB"/>
    <w:multiLevelType w:val="hybridMultilevel"/>
    <w:tmpl w:val="EF1459AA"/>
    <w:lvl w:ilvl="0" w:tplc="FBDE405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5EE765B"/>
    <w:multiLevelType w:val="hybridMultilevel"/>
    <w:tmpl w:val="7E68F08C"/>
    <w:lvl w:ilvl="0" w:tplc="9B823FF6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A202BECA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B4779"/>
    <w:multiLevelType w:val="hybridMultilevel"/>
    <w:tmpl w:val="63BA2DF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46B454BF"/>
    <w:multiLevelType w:val="hybridMultilevel"/>
    <w:tmpl w:val="25316D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7762F73"/>
    <w:multiLevelType w:val="hybridMultilevel"/>
    <w:tmpl w:val="99D40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7FAE6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E97E3040">
      <w:start w:val="1"/>
      <w:numFmt w:val="lowerLetter"/>
      <w:lvlText w:val="%5)"/>
      <w:lvlJc w:val="right"/>
      <w:pPr>
        <w:ind w:left="3600" w:hanging="360"/>
      </w:pPr>
      <w:rPr>
        <w:rFonts w:asciiTheme="minorHAnsi" w:eastAsia="Calibri" w:hAnsiTheme="minorHAnsi" w:cstheme="minorHAnsi"/>
      </w:r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19">
      <w:start w:val="1"/>
      <w:numFmt w:val="lowerLetter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E37EC"/>
    <w:multiLevelType w:val="multilevel"/>
    <w:tmpl w:val="299E1AF2"/>
    <w:lvl w:ilvl="0">
      <w:start w:val="3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D0C00C7"/>
    <w:multiLevelType w:val="hybridMultilevel"/>
    <w:tmpl w:val="8C88C7FA"/>
    <w:lvl w:ilvl="0" w:tplc="9C82C1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8588B"/>
    <w:multiLevelType w:val="hybridMultilevel"/>
    <w:tmpl w:val="6164CA3E"/>
    <w:lvl w:ilvl="0" w:tplc="3F20197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5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E6860"/>
    <w:multiLevelType w:val="hybridMultilevel"/>
    <w:tmpl w:val="888E0EF2"/>
    <w:lvl w:ilvl="0" w:tplc="AB489EEE">
      <w:start w:val="3"/>
      <w:numFmt w:val="bullet"/>
      <w:lvlText w:val="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D60294"/>
    <w:multiLevelType w:val="hybridMultilevel"/>
    <w:tmpl w:val="CA221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53EED"/>
    <w:multiLevelType w:val="hybridMultilevel"/>
    <w:tmpl w:val="B204DF38"/>
    <w:lvl w:ilvl="0" w:tplc="37FAE65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7508F"/>
    <w:multiLevelType w:val="hybridMultilevel"/>
    <w:tmpl w:val="5EFE99EA"/>
    <w:lvl w:ilvl="0" w:tplc="0896B30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F2827"/>
    <w:multiLevelType w:val="hybridMultilevel"/>
    <w:tmpl w:val="E9643460"/>
    <w:lvl w:ilvl="0" w:tplc="956E349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5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324C2"/>
    <w:multiLevelType w:val="hybridMultilevel"/>
    <w:tmpl w:val="9D50B6B0"/>
    <w:lvl w:ilvl="0" w:tplc="F278865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C49BD"/>
    <w:multiLevelType w:val="hybridMultilevel"/>
    <w:tmpl w:val="36EC460A"/>
    <w:lvl w:ilvl="0" w:tplc="040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7FAE654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ind w:left="3240" w:hanging="360"/>
      </w:pPr>
    </w:lvl>
    <w:lvl w:ilvl="4" w:tplc="0405001B">
      <w:start w:val="1"/>
      <w:numFmt w:val="lowerRoman"/>
      <w:lvlText w:val="%5."/>
      <w:lvlJc w:val="righ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19">
      <w:start w:val="1"/>
      <w:numFmt w:val="lowerLetter"/>
      <w:lvlText w:val="%7."/>
      <w:lvlJc w:val="left"/>
      <w:pPr>
        <w:ind w:left="5400" w:hanging="360"/>
      </w:pPr>
    </w:lvl>
    <w:lvl w:ilvl="7" w:tplc="0405001B">
      <w:start w:val="1"/>
      <w:numFmt w:val="lowerRoman"/>
      <w:lvlText w:val="%8."/>
      <w:lvlJc w:val="righ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4B5D6A"/>
    <w:multiLevelType w:val="multilevel"/>
    <w:tmpl w:val="A75E70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3264703"/>
    <w:multiLevelType w:val="hybridMultilevel"/>
    <w:tmpl w:val="1764CF8C"/>
    <w:lvl w:ilvl="0" w:tplc="F30476EE">
      <w:start w:val="4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321C06"/>
    <w:multiLevelType w:val="multilevel"/>
    <w:tmpl w:val="7B7A92F0"/>
    <w:lvl w:ilvl="0">
      <w:start w:val="1"/>
      <w:numFmt w:val="bullet"/>
      <w:pStyle w:val="odrazka1lvl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>
      <w:start w:val="1"/>
      <w:numFmt w:val="bullet"/>
      <w:pStyle w:val="odrazka2lvl"/>
      <w:lvlText w:val=""/>
      <w:lvlJc w:val="left"/>
      <w:pPr>
        <w:ind w:left="918" w:firstLine="156"/>
      </w:pPr>
      <w:rPr>
        <w:rFonts w:ascii="Wingdings" w:hAnsi="Wingdings" w:hint="default"/>
        <w:sz w:val="12"/>
      </w:rPr>
    </w:lvl>
    <w:lvl w:ilvl="2">
      <w:start w:val="1"/>
      <w:numFmt w:val="bullet"/>
      <w:pStyle w:val="odrazka3lvl"/>
      <w:lvlText w:val="-"/>
      <w:lvlJc w:val="left"/>
      <w:pPr>
        <w:ind w:left="1434" w:hanging="363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54" w:hanging="360"/>
      </w:pPr>
      <w:rPr>
        <w:rFonts w:ascii="Symbol" w:hAnsi="Symbol" w:hint="default"/>
      </w:rPr>
    </w:lvl>
  </w:abstractNum>
  <w:abstractNum w:abstractNumId="41" w15:restartNumberingAfterBreak="0">
    <w:nsid w:val="734F6189"/>
    <w:multiLevelType w:val="hybridMultilevel"/>
    <w:tmpl w:val="0E32ED42"/>
    <w:lvl w:ilvl="0" w:tplc="3CCAA5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E486C"/>
    <w:multiLevelType w:val="hybridMultilevel"/>
    <w:tmpl w:val="9D66B8AE"/>
    <w:lvl w:ilvl="0" w:tplc="0405001B">
      <w:start w:val="1"/>
      <w:numFmt w:val="lowerRoman"/>
      <w:lvlText w:val="%1."/>
      <w:lvlJc w:val="righ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120A21"/>
    <w:multiLevelType w:val="hybridMultilevel"/>
    <w:tmpl w:val="C8EC850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03637376">
    <w:abstractNumId w:val="38"/>
  </w:num>
  <w:num w:numId="2" w16cid:durableId="1661807974">
    <w:abstractNumId w:val="38"/>
  </w:num>
  <w:num w:numId="3" w16cid:durableId="97802030">
    <w:abstractNumId w:val="38"/>
  </w:num>
  <w:num w:numId="4" w16cid:durableId="348802050">
    <w:abstractNumId w:val="24"/>
  </w:num>
  <w:num w:numId="5" w16cid:durableId="505480075">
    <w:abstractNumId w:val="24"/>
    <w:lvlOverride w:ilvl="0">
      <w:startOverride w:val="1"/>
    </w:lvlOverride>
  </w:num>
  <w:num w:numId="6" w16cid:durableId="1556700276">
    <w:abstractNumId w:val="24"/>
  </w:num>
  <w:num w:numId="7" w16cid:durableId="491485031">
    <w:abstractNumId w:val="24"/>
    <w:lvlOverride w:ilvl="0">
      <w:startOverride w:val="1"/>
    </w:lvlOverride>
  </w:num>
  <w:num w:numId="8" w16cid:durableId="1928463956">
    <w:abstractNumId w:val="24"/>
    <w:lvlOverride w:ilvl="0">
      <w:startOverride w:val="1"/>
    </w:lvlOverride>
  </w:num>
  <w:num w:numId="9" w16cid:durableId="683089332">
    <w:abstractNumId w:val="6"/>
  </w:num>
  <w:num w:numId="10" w16cid:durableId="2057703527">
    <w:abstractNumId w:val="10"/>
  </w:num>
  <w:num w:numId="11" w16cid:durableId="2082024917">
    <w:abstractNumId w:val="24"/>
  </w:num>
  <w:num w:numId="12" w16cid:durableId="787238914">
    <w:abstractNumId w:val="3"/>
  </w:num>
  <w:num w:numId="13" w16cid:durableId="314182936">
    <w:abstractNumId w:val="26"/>
  </w:num>
  <w:num w:numId="14" w16cid:durableId="534855516">
    <w:abstractNumId w:val="1"/>
  </w:num>
  <w:num w:numId="15" w16cid:durableId="1740470369">
    <w:abstractNumId w:val="0"/>
  </w:num>
  <w:num w:numId="16" w16cid:durableId="1030299473">
    <w:abstractNumId w:val="2"/>
  </w:num>
  <w:num w:numId="17" w16cid:durableId="1804882758">
    <w:abstractNumId w:val="41"/>
  </w:num>
  <w:num w:numId="18" w16cid:durableId="441188903">
    <w:abstractNumId w:val="21"/>
  </w:num>
  <w:num w:numId="19" w16cid:durableId="554465110">
    <w:abstractNumId w:val="19"/>
  </w:num>
  <w:num w:numId="20" w16cid:durableId="145434667">
    <w:abstractNumId w:val="13"/>
  </w:num>
  <w:num w:numId="21" w16cid:durableId="1096053874">
    <w:abstractNumId w:val="12"/>
  </w:num>
  <w:num w:numId="22" w16cid:durableId="1723358831">
    <w:abstractNumId w:val="18"/>
  </w:num>
  <w:num w:numId="23" w16cid:durableId="2514527">
    <w:abstractNumId w:val="40"/>
  </w:num>
  <w:num w:numId="24" w16cid:durableId="18091768">
    <w:abstractNumId w:val="36"/>
  </w:num>
  <w:num w:numId="25" w16cid:durableId="2046101371">
    <w:abstractNumId w:val="4"/>
  </w:num>
  <w:num w:numId="26" w16cid:durableId="2006781526">
    <w:abstractNumId w:val="5"/>
  </w:num>
  <w:num w:numId="27" w16cid:durableId="751511082">
    <w:abstractNumId w:val="8"/>
  </w:num>
  <w:num w:numId="28" w16cid:durableId="699479297">
    <w:abstractNumId w:val="7"/>
  </w:num>
  <w:num w:numId="29" w16cid:durableId="235016173">
    <w:abstractNumId w:val="22"/>
  </w:num>
  <w:num w:numId="30" w16cid:durableId="206574751">
    <w:abstractNumId w:val="25"/>
  </w:num>
  <w:num w:numId="31" w16cid:durableId="1002465280">
    <w:abstractNumId w:val="17"/>
  </w:num>
  <w:num w:numId="32" w16cid:durableId="1522428845">
    <w:abstractNumId w:val="16"/>
  </w:num>
  <w:num w:numId="33" w16cid:durableId="100497924">
    <w:abstractNumId w:val="39"/>
  </w:num>
  <w:num w:numId="34" w16cid:durableId="749959787">
    <w:abstractNumId w:val="42"/>
  </w:num>
  <w:num w:numId="35" w16cid:durableId="1577545984">
    <w:abstractNumId w:val="35"/>
  </w:num>
  <w:num w:numId="36" w16cid:durableId="434597089">
    <w:abstractNumId w:val="32"/>
  </w:num>
  <w:num w:numId="37" w16cid:durableId="1504664929">
    <w:abstractNumId w:val="33"/>
  </w:num>
  <w:num w:numId="38" w16cid:durableId="993875195">
    <w:abstractNumId w:val="30"/>
  </w:num>
  <w:num w:numId="39" w16cid:durableId="1406993980">
    <w:abstractNumId w:val="27"/>
  </w:num>
  <w:num w:numId="40" w16cid:durableId="2063167205">
    <w:abstractNumId w:val="37"/>
  </w:num>
  <w:num w:numId="41" w16cid:durableId="1649745898">
    <w:abstractNumId w:val="20"/>
  </w:num>
  <w:num w:numId="42" w16cid:durableId="311108768">
    <w:abstractNumId w:val="43"/>
  </w:num>
  <w:num w:numId="43" w16cid:durableId="1100376363">
    <w:abstractNumId w:val="15"/>
  </w:num>
  <w:num w:numId="44" w16cid:durableId="17505975">
    <w:abstractNumId w:val="29"/>
  </w:num>
  <w:num w:numId="45" w16cid:durableId="1964916281">
    <w:abstractNumId w:val="14"/>
  </w:num>
  <w:num w:numId="46" w16cid:durableId="77363593">
    <w:abstractNumId w:val="11"/>
  </w:num>
  <w:num w:numId="47" w16cid:durableId="1922712333">
    <w:abstractNumId w:val="23"/>
  </w:num>
  <w:num w:numId="48" w16cid:durableId="1672565895">
    <w:abstractNumId w:val="31"/>
  </w:num>
  <w:num w:numId="49" w16cid:durableId="1357778268">
    <w:abstractNumId w:val="34"/>
  </w:num>
  <w:num w:numId="50" w16cid:durableId="745613015">
    <w:abstractNumId w:val="9"/>
  </w:num>
  <w:num w:numId="51" w16cid:durableId="2298521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0449339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9A"/>
    <w:rsid w:val="0000373D"/>
    <w:rsid w:val="00024A3C"/>
    <w:rsid w:val="0004169A"/>
    <w:rsid w:val="00046F80"/>
    <w:rsid w:val="000707C8"/>
    <w:rsid w:val="00083B65"/>
    <w:rsid w:val="000B6DF0"/>
    <w:rsid w:val="000D2513"/>
    <w:rsid w:val="000D40C7"/>
    <w:rsid w:val="000F3059"/>
    <w:rsid w:val="000F68A4"/>
    <w:rsid w:val="0010031C"/>
    <w:rsid w:val="001103FD"/>
    <w:rsid w:val="00112611"/>
    <w:rsid w:val="00122659"/>
    <w:rsid w:val="00127C7E"/>
    <w:rsid w:val="0015488C"/>
    <w:rsid w:val="001666E7"/>
    <w:rsid w:val="001A70A6"/>
    <w:rsid w:val="001B09D6"/>
    <w:rsid w:val="001C0E00"/>
    <w:rsid w:val="001C3316"/>
    <w:rsid w:val="001C79D8"/>
    <w:rsid w:val="001E05E7"/>
    <w:rsid w:val="001E10C9"/>
    <w:rsid w:val="00204064"/>
    <w:rsid w:val="0021492D"/>
    <w:rsid w:val="00233227"/>
    <w:rsid w:val="00274E92"/>
    <w:rsid w:val="00281108"/>
    <w:rsid w:val="002C2FB8"/>
    <w:rsid w:val="002C44EC"/>
    <w:rsid w:val="00320E13"/>
    <w:rsid w:val="00332248"/>
    <w:rsid w:val="0035436C"/>
    <w:rsid w:val="0038281F"/>
    <w:rsid w:val="0038325D"/>
    <w:rsid w:val="00385F42"/>
    <w:rsid w:val="003936CA"/>
    <w:rsid w:val="003A788A"/>
    <w:rsid w:val="003C0627"/>
    <w:rsid w:val="00401234"/>
    <w:rsid w:val="00432936"/>
    <w:rsid w:val="004402DC"/>
    <w:rsid w:val="00457677"/>
    <w:rsid w:val="0046535F"/>
    <w:rsid w:val="0047396F"/>
    <w:rsid w:val="004A3825"/>
    <w:rsid w:val="004B409A"/>
    <w:rsid w:val="004B597B"/>
    <w:rsid w:val="004C1774"/>
    <w:rsid w:val="004D6E7B"/>
    <w:rsid w:val="0050104B"/>
    <w:rsid w:val="00502E4D"/>
    <w:rsid w:val="00515D04"/>
    <w:rsid w:val="00516E21"/>
    <w:rsid w:val="00535431"/>
    <w:rsid w:val="00551EED"/>
    <w:rsid w:val="00554575"/>
    <w:rsid w:val="0058197C"/>
    <w:rsid w:val="005A4730"/>
    <w:rsid w:val="005B4438"/>
    <w:rsid w:val="005B7D5C"/>
    <w:rsid w:val="005C4BEA"/>
    <w:rsid w:val="005C6889"/>
    <w:rsid w:val="005F6EF3"/>
    <w:rsid w:val="00602188"/>
    <w:rsid w:val="00636413"/>
    <w:rsid w:val="00656841"/>
    <w:rsid w:val="0066033A"/>
    <w:rsid w:val="00666D65"/>
    <w:rsid w:val="006D559C"/>
    <w:rsid w:val="006E3F55"/>
    <w:rsid w:val="006E658C"/>
    <w:rsid w:val="006F15B9"/>
    <w:rsid w:val="007051A5"/>
    <w:rsid w:val="00710AE6"/>
    <w:rsid w:val="007168DE"/>
    <w:rsid w:val="00717967"/>
    <w:rsid w:val="0073498B"/>
    <w:rsid w:val="00747A12"/>
    <w:rsid w:val="00750508"/>
    <w:rsid w:val="007C3AEB"/>
    <w:rsid w:val="007C7D1D"/>
    <w:rsid w:val="007F7AE1"/>
    <w:rsid w:val="00800BBA"/>
    <w:rsid w:val="00850A24"/>
    <w:rsid w:val="0087684F"/>
    <w:rsid w:val="00890966"/>
    <w:rsid w:val="0089371E"/>
    <w:rsid w:val="0089592F"/>
    <w:rsid w:val="00895CD1"/>
    <w:rsid w:val="008A7137"/>
    <w:rsid w:val="008F125C"/>
    <w:rsid w:val="00905525"/>
    <w:rsid w:val="00956AEB"/>
    <w:rsid w:val="00976C32"/>
    <w:rsid w:val="009D2CC2"/>
    <w:rsid w:val="00A06C2E"/>
    <w:rsid w:val="00A13735"/>
    <w:rsid w:val="00A16F2F"/>
    <w:rsid w:val="00A31B75"/>
    <w:rsid w:val="00A360B1"/>
    <w:rsid w:val="00A446DA"/>
    <w:rsid w:val="00A47A10"/>
    <w:rsid w:val="00A62FE4"/>
    <w:rsid w:val="00A6403C"/>
    <w:rsid w:val="00A70171"/>
    <w:rsid w:val="00A76C50"/>
    <w:rsid w:val="00A92F0A"/>
    <w:rsid w:val="00AA4867"/>
    <w:rsid w:val="00AB7C2E"/>
    <w:rsid w:val="00AC36EA"/>
    <w:rsid w:val="00AC6E81"/>
    <w:rsid w:val="00AF2598"/>
    <w:rsid w:val="00B33960"/>
    <w:rsid w:val="00B34C85"/>
    <w:rsid w:val="00B53CF4"/>
    <w:rsid w:val="00B62BAA"/>
    <w:rsid w:val="00BA2A31"/>
    <w:rsid w:val="00BA79F6"/>
    <w:rsid w:val="00BA7DEB"/>
    <w:rsid w:val="00BB476A"/>
    <w:rsid w:val="00BD17A0"/>
    <w:rsid w:val="00BE2E2D"/>
    <w:rsid w:val="00BE35E4"/>
    <w:rsid w:val="00BE5163"/>
    <w:rsid w:val="00BF460B"/>
    <w:rsid w:val="00BF4902"/>
    <w:rsid w:val="00C4078E"/>
    <w:rsid w:val="00C52996"/>
    <w:rsid w:val="00C874E1"/>
    <w:rsid w:val="00C92FCB"/>
    <w:rsid w:val="00C9462B"/>
    <w:rsid w:val="00CA12CB"/>
    <w:rsid w:val="00CF2464"/>
    <w:rsid w:val="00CF4D8C"/>
    <w:rsid w:val="00D05AFE"/>
    <w:rsid w:val="00D24B6B"/>
    <w:rsid w:val="00D33675"/>
    <w:rsid w:val="00D42C43"/>
    <w:rsid w:val="00D700D4"/>
    <w:rsid w:val="00D73486"/>
    <w:rsid w:val="00DA430A"/>
    <w:rsid w:val="00DC197B"/>
    <w:rsid w:val="00DC5705"/>
    <w:rsid w:val="00DF19B2"/>
    <w:rsid w:val="00E264E5"/>
    <w:rsid w:val="00E31D33"/>
    <w:rsid w:val="00E345D9"/>
    <w:rsid w:val="00E5330A"/>
    <w:rsid w:val="00E57965"/>
    <w:rsid w:val="00E67AC7"/>
    <w:rsid w:val="00E702FF"/>
    <w:rsid w:val="00E82FA1"/>
    <w:rsid w:val="00E929BC"/>
    <w:rsid w:val="00E92C73"/>
    <w:rsid w:val="00E95E51"/>
    <w:rsid w:val="00EA02A8"/>
    <w:rsid w:val="00F05CE8"/>
    <w:rsid w:val="00F1308B"/>
    <w:rsid w:val="00F30A29"/>
    <w:rsid w:val="00F51875"/>
    <w:rsid w:val="00FB7480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B351"/>
  <w15:chartTrackingRefBased/>
  <w15:docId w15:val="{76A922E3-FEE6-4DC1-A4A6-86D3306E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D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Normln"/>
    <w:link w:val="Nadpis1Char"/>
    <w:qFormat/>
    <w:rsid w:val="00024A3C"/>
    <w:pPr>
      <w:keepNext/>
      <w:keepLines/>
      <w:spacing w:before="480" w:line="312" w:lineRule="auto"/>
      <w:jc w:val="both"/>
      <w:outlineLvl w:val="0"/>
    </w:pPr>
    <w:rPr>
      <w:rFonts w:ascii="Century Gothic" w:eastAsiaTheme="majorEastAsia" w:hAnsi="Century Gothic" w:cstheme="majorBidi"/>
      <w:b/>
      <w:bCs/>
      <w:caps/>
      <w:color w:val="000000" w:themeColor="text1"/>
      <w:spacing w:val="10"/>
      <w:sz w:val="21"/>
      <w:szCs w:val="28"/>
      <w:lang w:val="es-E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05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21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024A3C"/>
    <w:rPr>
      <w:rFonts w:ascii="Century Gothic" w:eastAsiaTheme="majorEastAsia" w:hAnsi="Century Gothic" w:cstheme="majorBidi"/>
      <w:b/>
      <w:bCs/>
      <w:caps/>
      <w:color w:val="000000" w:themeColor="text1"/>
      <w:spacing w:val="10"/>
      <w:sz w:val="21"/>
      <w:szCs w:val="28"/>
      <w:lang w:val="es-ES"/>
    </w:rPr>
  </w:style>
  <w:style w:type="paragraph" w:customStyle="1" w:styleId="Clanek11">
    <w:name w:val="Clanek 1.1"/>
    <w:basedOn w:val="Nadpis2"/>
    <w:link w:val="Clanek11Char"/>
    <w:qFormat/>
    <w:rsid w:val="00024A3C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character" w:customStyle="1" w:styleId="Clanek11Char">
    <w:name w:val="Clanek 1.1 Char"/>
    <w:link w:val="Clanek11"/>
    <w:locked/>
    <w:rsid w:val="00024A3C"/>
    <w:rPr>
      <w:rFonts w:ascii="Times New Roman" w:eastAsia="Times New Roman" w:hAnsi="Times New Roman" w:cs="Arial"/>
      <w:bCs/>
      <w:i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05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laneka">
    <w:name w:val="Clanek (a)"/>
    <w:basedOn w:val="Normln"/>
    <w:link w:val="ClanekaChar"/>
    <w:qFormat/>
    <w:rsid w:val="00750508"/>
    <w:pPr>
      <w:keepLines/>
      <w:widowControl w:val="0"/>
      <w:numPr>
        <w:ilvl w:val="2"/>
        <w:numId w:val="3"/>
      </w:numPr>
      <w:spacing w:before="120" w:after="120"/>
      <w:jc w:val="both"/>
    </w:pPr>
  </w:style>
  <w:style w:type="character" w:customStyle="1" w:styleId="ClanekaChar">
    <w:name w:val="Clanek (a) Char"/>
    <w:basedOn w:val="Standardnpsmoodstavce"/>
    <w:link w:val="Claneka"/>
    <w:rsid w:val="00750508"/>
    <w:rPr>
      <w:rFonts w:ascii="Times New Roman" w:eastAsia="Times New Roman" w:hAnsi="Times New Roman" w:cs="Times New Roman"/>
      <w:szCs w:val="24"/>
    </w:rPr>
  </w:style>
  <w:style w:type="paragraph" w:customStyle="1" w:styleId="UStyl2">
    <w:name w:val="U_Styl2"/>
    <w:basedOn w:val="Normln"/>
    <w:uiPriority w:val="99"/>
    <w:rsid w:val="004B409A"/>
    <w:pPr>
      <w:numPr>
        <w:numId w:val="6"/>
      </w:numPr>
      <w:spacing w:after="120" w:line="288" w:lineRule="auto"/>
      <w:jc w:val="both"/>
    </w:pPr>
    <w:rPr>
      <w:rFonts w:ascii="Arial" w:hAnsi="Arial"/>
      <w:sz w:val="22"/>
      <w:szCs w:val="20"/>
    </w:rPr>
  </w:style>
  <w:style w:type="paragraph" w:styleId="Revize">
    <w:name w:val="Revision"/>
    <w:hidden/>
    <w:uiPriority w:val="99"/>
    <w:semiHidden/>
    <w:rsid w:val="004653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nhideWhenUsed/>
    <w:rsid w:val="007C3A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3AEB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7C3A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3AEB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8A7137"/>
    <w:pPr>
      <w:ind w:left="720"/>
      <w:contextualSpacing/>
    </w:pPr>
  </w:style>
  <w:style w:type="paragraph" w:customStyle="1" w:styleId="Default">
    <w:name w:val="Default"/>
    <w:rsid w:val="00716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E10C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E10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E10C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1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10C9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character" w:styleId="Hypertextovodkaz">
    <w:name w:val="Hyperlink"/>
    <w:basedOn w:val="Standardnpsmoodstavce"/>
    <w:unhideWhenUsed/>
    <w:rsid w:val="00A6403C"/>
    <w:rPr>
      <w:color w:val="0563C1" w:themeColor="hyperlink"/>
      <w:u w:val="single"/>
    </w:rPr>
  </w:style>
  <w:style w:type="table" w:styleId="Mkatabulky">
    <w:name w:val="Table Grid"/>
    <w:basedOn w:val="Normlntabulka"/>
    <w:rsid w:val="00A6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0218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cs-CZ"/>
      <w14:ligatures w14:val="none"/>
    </w:rPr>
  </w:style>
  <w:style w:type="paragraph" w:customStyle="1" w:styleId="odrazka1lvl">
    <w:name w:val="odrazka 1lvl"/>
    <w:basedOn w:val="Normln"/>
    <w:qFormat/>
    <w:rsid w:val="00602188"/>
    <w:pPr>
      <w:numPr>
        <w:numId w:val="23"/>
      </w:numPr>
      <w:spacing w:before="120" w:after="120"/>
      <w:ind w:left="357" w:hanging="357"/>
      <w:contextualSpacing/>
      <w:jc w:val="both"/>
    </w:pPr>
    <w:rPr>
      <w:rFonts w:ascii="Arial" w:eastAsia="Calibri" w:hAnsi="Arial"/>
      <w:sz w:val="20"/>
      <w:szCs w:val="20"/>
    </w:rPr>
  </w:style>
  <w:style w:type="paragraph" w:customStyle="1" w:styleId="odrazka2lvl">
    <w:name w:val="odrazka 2lvl"/>
    <w:basedOn w:val="Normln"/>
    <w:qFormat/>
    <w:rsid w:val="00602188"/>
    <w:pPr>
      <w:numPr>
        <w:ilvl w:val="1"/>
        <w:numId w:val="23"/>
      </w:numPr>
      <w:spacing w:before="120" w:after="120"/>
      <w:ind w:left="714" w:hanging="357"/>
      <w:contextualSpacing/>
      <w:jc w:val="both"/>
    </w:pPr>
    <w:rPr>
      <w:rFonts w:ascii="Arial" w:eastAsia="Calibri" w:hAnsi="Arial"/>
      <w:sz w:val="20"/>
      <w:szCs w:val="20"/>
    </w:rPr>
  </w:style>
  <w:style w:type="paragraph" w:customStyle="1" w:styleId="odrazka3lvl">
    <w:name w:val="odrazka 3lvl"/>
    <w:basedOn w:val="Normln"/>
    <w:qFormat/>
    <w:rsid w:val="00602188"/>
    <w:pPr>
      <w:numPr>
        <w:ilvl w:val="2"/>
        <w:numId w:val="23"/>
      </w:numPr>
      <w:spacing w:before="120" w:after="120"/>
      <w:ind w:left="1077" w:hanging="357"/>
      <w:contextualSpacing/>
      <w:jc w:val="both"/>
    </w:pPr>
    <w:rPr>
      <w:rFonts w:ascii="Arial" w:eastAsia="Calibri" w:hAnsi="Arial"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38325D"/>
    <w:pPr>
      <w:spacing w:before="120" w:after="120" w:line="240" w:lineRule="auto"/>
      <w:jc w:val="both"/>
    </w:pPr>
    <w:rPr>
      <w:rFonts w:ascii="Arial" w:eastAsia="Times New Roman" w:hAnsi="Arial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710AE6"/>
    <w:pPr>
      <w:spacing w:after="0" w:line="240" w:lineRule="auto"/>
      <w:jc w:val="both"/>
    </w:pPr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customStyle="1" w:styleId="BezmezerChar">
    <w:name w:val="Bez mezer Char"/>
    <w:link w:val="Bezmezer"/>
    <w:uiPriority w:val="1"/>
    <w:rsid w:val="00710AE6"/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34"/>
    <w:locked/>
    <w:rsid w:val="00710AE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l41">
    <w:name w:val="l41"/>
    <w:basedOn w:val="Normln"/>
    <w:rsid w:val="00710AE6"/>
    <w:pPr>
      <w:spacing w:before="144" w:after="144"/>
      <w:jc w:val="both"/>
    </w:pPr>
  </w:style>
  <w:style w:type="paragraph" w:customStyle="1" w:styleId="Claneki">
    <w:name w:val="Clanek (i)"/>
    <w:basedOn w:val="Normln"/>
    <w:qFormat/>
    <w:rsid w:val="00385F42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1064-9A38-40FE-918A-7C45B030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1086</Words>
  <Characters>6409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H&amp;P3</dc:creator>
  <cp:keywords/>
  <dc:description/>
  <cp:lastModifiedBy>Druláková Lenka PhDr. (MPSV)</cp:lastModifiedBy>
  <cp:revision>2</cp:revision>
  <cp:lastPrinted>2024-01-24T10:21:00Z</cp:lastPrinted>
  <dcterms:created xsi:type="dcterms:W3CDTF">2024-03-14T08:17:00Z</dcterms:created>
  <dcterms:modified xsi:type="dcterms:W3CDTF">2024-03-14T08:17:00Z</dcterms:modified>
</cp:coreProperties>
</file>