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1DBA" w14:textId="77777777" w:rsidR="00A50E93" w:rsidRDefault="00A50E93" w:rsidP="00A50E93">
      <w:pPr>
        <w:pStyle w:val="Nadpis20"/>
        <w:keepNext/>
        <w:keepLines/>
        <w:shd w:val="clear" w:color="auto" w:fill="auto"/>
        <w:spacing w:before="0" w:after="335" w:line="360" w:lineRule="exact"/>
        <w:ind w:left="20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0" w:name="bookmark16"/>
      <w:r>
        <w:rPr>
          <w:rFonts w:ascii="Times New Roman" w:hAnsi="Times New Roman" w:cs="Times New Roman"/>
          <w:b w:val="0"/>
          <w:bCs w:val="0"/>
          <w:sz w:val="20"/>
          <w:szCs w:val="20"/>
        </w:rPr>
        <w:t>Příloha č. 1 smlouvy o dílo</w:t>
      </w:r>
    </w:p>
    <w:p w14:paraId="20506F38" w14:textId="77777777" w:rsidR="00A50E93" w:rsidRDefault="00A50E93" w:rsidP="00A50E93">
      <w:pPr>
        <w:pStyle w:val="Nadpis20"/>
        <w:keepNext/>
        <w:keepLines/>
        <w:shd w:val="clear" w:color="auto" w:fill="auto"/>
        <w:spacing w:before="0" w:after="335" w:line="360" w:lineRule="exac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PLNÁ MOC</w:t>
      </w:r>
      <w:bookmarkEnd w:id="0"/>
    </w:p>
    <w:p w14:paraId="48C77A8E" w14:textId="77777777" w:rsidR="00A50E93" w:rsidRDefault="00A50E93" w:rsidP="00A50E93">
      <w:pPr>
        <w:pStyle w:val="Zkladntext20"/>
        <w:shd w:val="clear" w:color="auto" w:fill="auto"/>
        <w:spacing w:after="238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níže podepsaný </w:t>
      </w:r>
      <w:r>
        <w:rPr>
          <w:rFonts w:ascii="Times New Roman" w:hAnsi="Times New Roman" w:cs="Times New Roman"/>
          <w:sz w:val="24"/>
          <w:szCs w:val="24"/>
          <w:lang w:eastAsia="ar-SA"/>
        </w:rPr>
        <w:t>Martin Holub</w:t>
      </w:r>
      <w:r>
        <w:rPr>
          <w:rFonts w:ascii="Times New Roman" w:hAnsi="Times New Roman" w:cs="Times New Roman"/>
          <w:sz w:val="24"/>
          <w:szCs w:val="24"/>
        </w:rPr>
        <w:t>, starosta města Bílovec, uděluji</w:t>
      </w:r>
    </w:p>
    <w:p w14:paraId="27B570CE" w14:textId="77777777" w:rsidR="00A50E93" w:rsidRDefault="00A50E93" w:rsidP="00A50E93">
      <w:pPr>
        <w:pStyle w:val="Nadpis50"/>
        <w:keepNext/>
        <w:keepLines/>
        <w:shd w:val="clear" w:color="auto" w:fill="auto"/>
        <w:spacing w:before="0" w:after="228" w:line="22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7"/>
      <w:r>
        <w:rPr>
          <w:rFonts w:ascii="Times New Roman" w:hAnsi="Times New Roman" w:cs="Times New Roman"/>
          <w:sz w:val="24"/>
          <w:szCs w:val="24"/>
        </w:rPr>
        <w:t>plnou moc</w:t>
      </w:r>
      <w:bookmarkEnd w:id="1"/>
    </w:p>
    <w:p w14:paraId="76B552CB" w14:textId="77777777" w:rsidR="00A50E93" w:rsidRDefault="00A50E93" w:rsidP="00A50E93">
      <w:pPr>
        <w:pStyle w:val="Zkladntext20"/>
        <w:shd w:val="clear" w:color="auto" w:fill="auto"/>
        <w:spacing w:after="354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společnosti NELL 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s.</w:t>
      </w:r>
      <w:proofErr w:type="gramStart"/>
      <w:r>
        <w:rPr>
          <w:rFonts w:ascii="Times New Roman" w:hAnsi="Times New Roman" w:cs="Times New Roman"/>
          <w:sz w:val="24"/>
          <w:szCs w:val="24"/>
        </w:rPr>
        <w:t>r.o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Kvítková 3687, 760 01 Zlín, IČO: 29209081, za kterou bude jednat ing. Karel Kuchař, nar. </w:t>
      </w:r>
      <w:proofErr w:type="spellStart"/>
      <w:r>
        <w:rPr>
          <w:rFonts w:ascii="Times New Roman" w:hAnsi="Times New Roman" w:cs="Times New Roman"/>
          <w:sz w:val="24"/>
          <w:szCs w:val="24"/>
        </w:rPr>
        <w:t>xx.xx.xxxx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bytem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>, k tomu, aby zastupoval město Bílovec v celém rozsahu včetně přebírání písemností, v celém správním řízení (územním, stavebním) v rámci zpracování projektové dokumentace na akci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Vybudování parkoviště na ul. 17. listopadu – bývalá kotelna</w:t>
      </w:r>
      <w:r>
        <w:rPr>
          <w:rFonts w:ascii="Times New Roman" w:hAnsi="Times New Roman" w:cs="Times New Roman"/>
          <w:sz w:val="24"/>
          <w:szCs w:val="24"/>
        </w:rPr>
        <w:t>“, tzn., aby v uvedené věci zejména:</w:t>
      </w:r>
    </w:p>
    <w:p w14:paraId="25362C49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after="3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činila všechna právní jednání, k nimž je zapotřebí písemná forma;</w:t>
      </w:r>
    </w:p>
    <w:p w14:paraId="2A4DADC9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jednala se všemi státními orgány, organizacemi a úřady, fyzickými a právnickými osobami;</w:t>
      </w:r>
    </w:p>
    <w:p w14:paraId="0110B384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činila všechna podání k orgánům státní správy, včetně případného odvolání proti jejich rozhodnutím;</w:t>
      </w:r>
    </w:p>
    <w:p w14:paraId="78C38AF8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line="288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přejímala osobně písemnosti a rozhodnutí orgánů státní správy a organizací;</w:t>
      </w:r>
    </w:p>
    <w:p w14:paraId="00B738E5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způsobem, který ona sama uzná za vhodné, uplatňovala a hájila práva a nároky města Bílovec;</w:t>
      </w:r>
    </w:p>
    <w:p w14:paraId="100E5E52" w14:textId="77777777" w:rsidR="00A50E93" w:rsidRDefault="00A50E93" w:rsidP="00A50E93">
      <w:pPr>
        <w:pStyle w:val="Zkladntext20"/>
        <w:numPr>
          <w:ilvl w:val="0"/>
          <w:numId w:val="1"/>
        </w:numPr>
        <w:shd w:val="clear" w:color="auto" w:fill="auto"/>
        <w:spacing w:after="302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poskytovala a prováděla všechna plnění, k nimž je město Bílovec povinno nebo zavázáno, a aby jeho jménem přijímala potvrzení o splnění jeho závazků.</w:t>
      </w:r>
    </w:p>
    <w:p w14:paraId="12451AF4" w14:textId="77777777" w:rsidR="00A50E93" w:rsidRDefault="00A50E93" w:rsidP="00A50E93">
      <w:pPr>
        <w:pStyle w:val="Zkladntext20"/>
        <w:shd w:val="clear" w:color="auto" w:fill="auto"/>
        <w:spacing w:after="224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Zplnomocněný není oprávněn zmocnit k zastupování další osobu.</w:t>
      </w:r>
    </w:p>
    <w:p w14:paraId="0027B33C" w14:textId="77777777" w:rsidR="00A50E93" w:rsidRDefault="00A50E93" w:rsidP="00A50E93">
      <w:pPr>
        <w:pStyle w:val="Zkladntext20"/>
        <w:shd w:val="clear" w:color="auto" w:fill="auto"/>
        <w:tabs>
          <w:tab w:val="left" w:leader="dot" w:pos="2851"/>
        </w:tabs>
        <w:spacing w:after="1140" w:line="293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Plná moc se uděluje na dobu trvání smlouvy o dílo č. 7/2024/RR/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>, uzavřené mezi zmocnitelem a zmocněncem dne 08.03.2024</w:t>
      </w:r>
    </w:p>
    <w:p w14:paraId="0E13C38D" w14:textId="77777777" w:rsidR="00A50E93" w:rsidRDefault="00A50E93" w:rsidP="00A50E93">
      <w:pPr>
        <w:pStyle w:val="Zkladntext20"/>
        <w:shd w:val="clear" w:color="auto" w:fill="auto"/>
        <w:spacing w:line="293" w:lineRule="exact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Martin Holub</w:t>
      </w:r>
    </w:p>
    <w:p w14:paraId="2741C3A4" w14:textId="77777777" w:rsidR="00A50E93" w:rsidRDefault="00A50E93" w:rsidP="00A50E93">
      <w:pPr>
        <w:pStyle w:val="Zkladntext20"/>
        <w:shd w:val="clear" w:color="auto" w:fill="auto"/>
        <w:spacing w:after="598" w:line="293" w:lineRule="exact"/>
        <w:ind w:firstLine="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20FB38C0" w14:textId="77777777" w:rsidR="00A50E93" w:rsidRDefault="00A50E93" w:rsidP="00A50E93">
      <w:pPr>
        <w:pStyle w:val="Zkladntext20"/>
        <w:shd w:val="clear" w:color="auto" w:fill="auto"/>
        <w:spacing w:after="1503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plnou moc přijímám</w:t>
      </w:r>
    </w:p>
    <w:p w14:paraId="60BCDAAA" w14:textId="77777777" w:rsidR="00A50E93" w:rsidRDefault="00A50E93" w:rsidP="00A50E93">
      <w:pPr>
        <w:pStyle w:val="Zkladntext20"/>
        <w:shd w:val="clear" w:color="auto" w:fill="auto"/>
        <w:spacing w:after="3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81D9F72" w14:textId="77777777" w:rsidR="00A50E93" w:rsidRDefault="00A50E93" w:rsidP="00A50E93">
      <w:pPr>
        <w:pStyle w:val="Zkladntext20"/>
        <w:shd w:val="clear" w:color="auto" w:fill="auto"/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Karel Kuchař</w:t>
      </w:r>
    </w:p>
    <w:p w14:paraId="77DD0F9C" w14:textId="77777777" w:rsidR="00A15261" w:rsidRDefault="00A15261"/>
    <w:sectPr w:rsidR="00A1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C0BAB"/>
    <w:multiLevelType w:val="multilevel"/>
    <w:tmpl w:val="ACB65DE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002367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93"/>
    <w:rsid w:val="00A15261"/>
    <w:rsid w:val="00A5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5899"/>
  <w15:chartTrackingRefBased/>
  <w15:docId w15:val="{AAC2D0E8-8DA6-4150-AEE5-C0B07B78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locked/>
    <w:rsid w:val="00A50E93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50E93"/>
    <w:pPr>
      <w:widowControl w:val="0"/>
      <w:shd w:val="clear" w:color="auto" w:fill="FFFFFF"/>
      <w:spacing w:after="0" w:line="288" w:lineRule="exact"/>
      <w:ind w:hanging="560"/>
    </w:pPr>
    <w:rPr>
      <w:rFonts w:ascii="Arial" w:eastAsia="Arial" w:hAnsi="Arial" w:cs="Arial"/>
    </w:rPr>
  </w:style>
  <w:style w:type="character" w:customStyle="1" w:styleId="Nadpis5">
    <w:name w:val="Nadpis #5_"/>
    <w:basedOn w:val="Standardnpsmoodstavce"/>
    <w:link w:val="Nadpis50"/>
    <w:locked/>
    <w:rsid w:val="00A50E93"/>
    <w:rPr>
      <w:rFonts w:ascii="Arial" w:eastAsia="Arial" w:hAnsi="Arial" w:cs="Arial"/>
      <w:shd w:val="clear" w:color="auto" w:fill="FFFFFF"/>
    </w:rPr>
  </w:style>
  <w:style w:type="paragraph" w:customStyle="1" w:styleId="Nadpis50">
    <w:name w:val="Nadpis #5"/>
    <w:basedOn w:val="Normln"/>
    <w:link w:val="Nadpis5"/>
    <w:rsid w:val="00A50E93"/>
    <w:pPr>
      <w:widowControl w:val="0"/>
      <w:shd w:val="clear" w:color="auto" w:fill="FFFFFF"/>
      <w:spacing w:before="240" w:after="0" w:line="293" w:lineRule="exact"/>
      <w:outlineLvl w:val="4"/>
    </w:pPr>
    <w:rPr>
      <w:rFonts w:ascii="Arial" w:eastAsia="Arial" w:hAnsi="Arial" w:cs="Arial"/>
    </w:rPr>
  </w:style>
  <w:style w:type="character" w:customStyle="1" w:styleId="Nadpis2">
    <w:name w:val="Nadpis #2_"/>
    <w:basedOn w:val="Standardnpsmoodstavce"/>
    <w:link w:val="Nadpis20"/>
    <w:locked/>
    <w:rsid w:val="00A50E93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Nadpis20">
    <w:name w:val="Nadpis #2"/>
    <w:basedOn w:val="Normln"/>
    <w:link w:val="Nadpis2"/>
    <w:rsid w:val="00A50E93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Veronika Mrázková</dc:creator>
  <cp:keywords/>
  <dc:description/>
  <cp:lastModifiedBy>Bc. Veronika Mrázková</cp:lastModifiedBy>
  <cp:revision>1</cp:revision>
  <dcterms:created xsi:type="dcterms:W3CDTF">2024-03-14T06:40:00Z</dcterms:created>
  <dcterms:modified xsi:type="dcterms:W3CDTF">2024-03-14T06:41:00Z</dcterms:modified>
</cp:coreProperties>
</file>