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5220300307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Fryšták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1896"/>
      </w:pPr>
      <w:r>
        <w:rPr/>
        <w:t>kontaktní adresa:</w:t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Fryšták,</w:t>
      </w:r>
      <w:r>
        <w:rPr>
          <w:spacing w:val="-5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Míru</w:t>
      </w:r>
      <w:r>
        <w:rPr>
          <w:spacing w:val="-5"/>
        </w:rPr>
        <w:t> </w:t>
      </w:r>
      <w:r>
        <w:rPr/>
        <w:t>43,</w:t>
      </w:r>
      <w:r>
        <w:rPr>
          <w:spacing w:val="-4"/>
        </w:rPr>
        <w:t> </w:t>
      </w:r>
      <w:r>
        <w:rPr/>
        <w:t>763</w:t>
      </w:r>
      <w:r>
        <w:rPr>
          <w:spacing w:val="-4"/>
        </w:rPr>
        <w:t> </w:t>
      </w:r>
      <w:r>
        <w:rPr/>
        <w:t>16</w:t>
      </w:r>
      <w:r>
        <w:rPr>
          <w:spacing w:val="-5"/>
        </w:rPr>
        <w:t> </w:t>
      </w:r>
      <w:r>
        <w:rPr/>
        <w:t>Fryšták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00283916</w:t>
      </w:r>
    </w:p>
    <w:p>
      <w:pPr>
        <w:pStyle w:val="BodyText"/>
        <w:tabs>
          <w:tab w:pos="3257" w:val="left" w:leader="none"/>
        </w:tabs>
        <w:spacing w:before="2"/>
        <w:ind w:left="382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3"/>
        </w:rPr>
        <w:t> </w:t>
      </w:r>
      <w:r>
        <w:rPr/>
        <w:t>Pavlem</w:t>
      </w:r>
      <w:r>
        <w:rPr>
          <w:spacing w:val="-1"/>
        </w:rPr>
        <w:t> </w:t>
      </w:r>
      <w:r>
        <w:rPr/>
        <w:t>G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l</w:t>
      </w:r>
      <w:r>
        <w:rPr>
          <w:spacing w:val="-4"/>
        </w:rPr>
        <w:t> </w:t>
      </w:r>
      <w:r>
        <w:rPr/>
        <w:t>í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1614661/0710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5220300307 o poskytnutí finančních prostředků ze Státního fondu životního prostředí ČR ze dne 11.</w:t>
      </w:r>
      <w:r>
        <w:rPr>
          <w:spacing w:val="-1"/>
        </w:rPr>
        <w:t> </w:t>
      </w:r>
      <w:r>
        <w:rPr/>
        <w:t>4.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266"/>
        <w:jc w:val="left"/>
      </w:pPr>
      <w:r>
        <w:rPr/>
        <w:t>„Město</w:t>
      </w:r>
      <w:r>
        <w:rPr>
          <w:spacing w:val="-6"/>
        </w:rPr>
        <w:t> </w:t>
      </w:r>
      <w:r>
        <w:rPr/>
        <w:t>Fryšták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pořízení</w:t>
      </w:r>
      <w:r>
        <w:rPr>
          <w:spacing w:val="-5"/>
        </w:rPr>
        <w:t> </w:t>
      </w:r>
      <w:r>
        <w:rPr/>
        <w:t>vozidla</w:t>
      </w:r>
      <w:r>
        <w:rPr>
          <w:spacing w:val="-6"/>
        </w:rPr>
        <w:t> </w:t>
      </w:r>
      <w:r>
        <w:rPr/>
        <w:t>s</w:t>
      </w:r>
      <w:r>
        <w:rPr>
          <w:spacing w:val="-5"/>
        </w:rPr>
        <w:t> </w:t>
      </w:r>
      <w:r>
        <w:rPr/>
        <w:t>alternativním</w:t>
      </w:r>
      <w:r>
        <w:rPr>
          <w:spacing w:val="-6"/>
        </w:rPr>
        <w:t> </w:t>
      </w:r>
      <w:r>
        <w:rPr>
          <w:spacing w:val="-2"/>
        </w:rPr>
        <w:t>pohonem“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6"/>
        </w:rPr>
        <w:t> </w:t>
      </w:r>
      <w:r>
        <w:rPr/>
        <w:t>2023.</w:t>
      </w:r>
      <w:r>
        <w:rPr>
          <w:spacing w:val="-4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1"/>
          <w:sz w:val="20"/>
        </w:rPr>
        <w:t> </w:t>
      </w:r>
      <w:r>
        <w:rPr>
          <w:sz w:val="20"/>
        </w:rPr>
        <w:t>poskytnout</w:t>
      </w:r>
      <w:r>
        <w:rPr>
          <w:spacing w:val="11"/>
          <w:sz w:val="20"/>
        </w:rPr>
        <w:t> </w:t>
      </w:r>
      <w:r>
        <w:rPr>
          <w:sz w:val="20"/>
        </w:rPr>
        <w:t>příjemci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12"/>
          <w:sz w:val="20"/>
        </w:rPr>
        <w:t> </w:t>
      </w:r>
      <w:r>
        <w:rPr>
          <w:sz w:val="20"/>
        </w:rPr>
        <w:t>formou</w:t>
      </w:r>
      <w:r>
        <w:rPr>
          <w:spacing w:val="13"/>
          <w:sz w:val="20"/>
        </w:rPr>
        <w:t> </w:t>
      </w:r>
      <w:r>
        <w:rPr>
          <w:sz w:val="20"/>
        </w:rPr>
        <w:t>dotace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b/>
          <w:sz w:val="20"/>
        </w:rPr>
        <w:t>837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350,00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line="265" w:lineRule="exact"/>
      </w:pPr>
      <w:r>
        <w:rPr/>
        <w:t>osm</w:t>
      </w:r>
      <w:r>
        <w:rPr>
          <w:spacing w:val="-5"/>
        </w:rPr>
        <w:t> </w:t>
      </w:r>
      <w:r>
        <w:rPr/>
        <w:t>set</w:t>
      </w:r>
      <w:r>
        <w:rPr>
          <w:spacing w:val="-6"/>
        </w:rPr>
        <w:t> </w:t>
      </w:r>
      <w:r>
        <w:rPr/>
        <w:t>třicet</w:t>
      </w:r>
      <w:r>
        <w:rPr>
          <w:spacing w:val="-5"/>
        </w:rPr>
        <w:t> </w:t>
      </w:r>
      <w:r>
        <w:rPr/>
        <w:t>sedm</w:t>
      </w:r>
      <w:r>
        <w:rPr>
          <w:spacing w:val="-2"/>
        </w:rPr>
        <w:t> </w:t>
      </w:r>
      <w:r>
        <w:rPr/>
        <w:t>tisíc</w:t>
      </w:r>
      <w:r>
        <w:rPr>
          <w:spacing w:val="-4"/>
        </w:rPr>
        <w:t> </w:t>
      </w:r>
      <w:r>
        <w:rPr/>
        <w:t>tři</w:t>
      </w:r>
      <w:r>
        <w:rPr>
          <w:spacing w:val="-3"/>
        </w:rPr>
        <w:t> </w:t>
      </w:r>
      <w:r>
        <w:rPr/>
        <w:t>sta</w:t>
      </w:r>
      <w:r>
        <w:rPr>
          <w:spacing w:val="-5"/>
        </w:rPr>
        <w:t> </w:t>
      </w:r>
      <w:r>
        <w:rPr/>
        <w:t>padesát</w:t>
      </w:r>
      <w:r>
        <w:rPr>
          <w:spacing w:val="-6"/>
        </w:rPr>
        <w:t> </w:t>
      </w:r>
      <w:r>
        <w:rPr/>
        <w:t>korun</w:t>
      </w:r>
      <w:r>
        <w:rPr>
          <w:spacing w:val="-2"/>
        </w:rPr>
        <w:t>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3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3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článků</w:t>
      </w:r>
      <w:r>
        <w:rPr>
          <w:spacing w:val="-14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5"/>
        <w:gridCol w:w="4863"/>
      </w:tblGrid>
      <w:tr>
        <w:trPr>
          <w:trHeight w:val="506" w:hRule="atLeast"/>
        </w:trPr>
        <w:tc>
          <w:tcPr>
            <w:tcW w:w="3975" w:type="dxa"/>
          </w:tcPr>
          <w:p>
            <w:pPr>
              <w:pStyle w:val="TableParagraph"/>
              <w:spacing w:before="120"/>
              <w:ind w:left="171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3" w:type="dxa"/>
          </w:tcPr>
          <w:p>
            <w:pPr>
              <w:pStyle w:val="TableParagraph"/>
              <w:spacing w:before="120"/>
              <w:ind w:left="1933" w:right="1931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3975" w:type="dxa"/>
          </w:tcPr>
          <w:p>
            <w:pPr>
              <w:pStyle w:val="TableParagraph"/>
              <w:spacing w:before="120"/>
              <w:ind w:left="1768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3" w:type="dxa"/>
          </w:tcPr>
          <w:p>
            <w:pPr>
              <w:pStyle w:val="TableParagraph"/>
              <w:spacing w:before="120"/>
              <w:ind w:left="1936" w:right="1931"/>
              <w:jc w:val="center"/>
              <w:rPr>
                <w:sz w:val="20"/>
              </w:rPr>
            </w:pPr>
            <w:r>
              <w:rPr>
                <w:sz w:val="20"/>
              </w:rPr>
              <w:t>837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350,00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3"/>
          <w:sz w:val="20"/>
        </w:rPr>
        <w:t> </w:t>
      </w:r>
      <w:r>
        <w:rPr>
          <w:sz w:val="20"/>
        </w:rPr>
        <w:t>ČR“)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(bod</w:t>
      </w:r>
      <w:r>
        <w:rPr>
          <w:spacing w:val="-4"/>
          <w:sz w:val="20"/>
        </w:rPr>
        <w:t> </w:t>
      </w:r>
      <w:r>
        <w:rPr>
          <w:sz w:val="20"/>
        </w:rPr>
        <w:t>8)</w:t>
      </w:r>
      <w:r>
        <w:rPr>
          <w:spacing w:val="-4"/>
          <w:sz w:val="20"/>
        </w:rPr>
        <w:t> </w:t>
      </w:r>
      <w:r>
        <w:rPr>
          <w:sz w:val="20"/>
        </w:rPr>
        <w:t>příslušné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4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right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</w:t>
      </w:r>
      <w:r>
        <w:rPr>
          <w:w w:val="95"/>
          <w:sz w:val="20"/>
        </w:rPr>
        <w:t>potvrzuje,</w:t>
      </w:r>
      <w:r>
        <w:rPr>
          <w:spacing w:val="22"/>
          <w:sz w:val="20"/>
        </w:rPr>
        <w:t> </w:t>
      </w:r>
      <w:r>
        <w:rPr>
          <w:w w:val="95"/>
          <w:sz w:val="20"/>
        </w:rPr>
        <w:t>že</w:t>
      </w:r>
      <w:r>
        <w:rPr>
          <w:spacing w:val="21"/>
          <w:sz w:val="20"/>
        </w:rPr>
        <w:t> </w:t>
      </w:r>
      <w:r>
        <w:rPr>
          <w:w w:val="95"/>
          <w:sz w:val="20"/>
        </w:rPr>
        <w:t>předložené</w:t>
      </w:r>
      <w:r>
        <w:rPr>
          <w:spacing w:val="21"/>
          <w:sz w:val="20"/>
        </w:rPr>
        <w:t> </w:t>
      </w:r>
      <w:r>
        <w:rPr>
          <w:w w:val="95"/>
          <w:sz w:val="20"/>
        </w:rPr>
        <w:t>faktury</w:t>
      </w:r>
      <w:r>
        <w:rPr>
          <w:spacing w:val="21"/>
          <w:sz w:val="20"/>
        </w:rPr>
        <w:t> </w:t>
      </w:r>
      <w:r>
        <w:rPr>
          <w:w w:val="95"/>
          <w:sz w:val="20"/>
        </w:rPr>
        <w:t>odpovídají</w:t>
      </w:r>
      <w:r>
        <w:rPr>
          <w:spacing w:val="21"/>
          <w:sz w:val="20"/>
        </w:rPr>
        <w:t> </w:t>
      </w:r>
      <w:r>
        <w:rPr>
          <w:w w:val="95"/>
          <w:sz w:val="20"/>
        </w:rPr>
        <w:t>skutečným,</w:t>
      </w:r>
      <w:r>
        <w:rPr>
          <w:spacing w:val="26"/>
          <w:sz w:val="20"/>
        </w:rPr>
        <w:t> </w:t>
      </w:r>
      <w:r>
        <w:rPr>
          <w:w w:val="95"/>
          <w:sz w:val="20"/>
        </w:rPr>
        <w:t>účelně</w:t>
      </w:r>
      <w:r>
        <w:rPr>
          <w:spacing w:val="21"/>
          <w:sz w:val="20"/>
        </w:rPr>
        <w:t> </w:t>
      </w:r>
      <w:r>
        <w:rPr>
          <w:w w:val="95"/>
          <w:sz w:val="20"/>
        </w:rPr>
        <w:t>vynaloženým</w:t>
      </w:r>
      <w:r>
        <w:rPr>
          <w:spacing w:val="24"/>
          <w:sz w:val="20"/>
        </w:rPr>
        <w:t> </w:t>
      </w:r>
      <w:r>
        <w:rPr>
          <w:w w:val="95"/>
          <w:sz w:val="20"/>
        </w:rPr>
        <w:t>a</w:t>
      </w:r>
      <w:r>
        <w:rPr>
          <w:spacing w:val="28"/>
          <w:sz w:val="20"/>
        </w:rPr>
        <w:t> </w:t>
      </w:r>
      <w:r>
        <w:rPr>
          <w:w w:val="95"/>
          <w:sz w:val="20"/>
        </w:rPr>
        <w:t>způsobilým</w:t>
      </w:r>
      <w:r>
        <w:rPr>
          <w:spacing w:val="24"/>
          <w:sz w:val="20"/>
        </w:rPr>
        <w:t> </w:t>
      </w:r>
      <w:r>
        <w:rPr>
          <w:w w:val="95"/>
          <w:sz w:val="20"/>
        </w:rPr>
        <w:t>výdajům</w:t>
      </w:r>
      <w:r>
        <w:rPr>
          <w:spacing w:val="24"/>
          <w:sz w:val="20"/>
        </w:rPr>
        <w:t> </w:t>
      </w:r>
      <w:r>
        <w:rPr>
          <w:spacing w:val="-2"/>
          <w:w w:val="95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240" w:lineRule="auto" w:before="118" w:after="0"/>
        <w:ind w:left="424" w:right="108" w:hanging="425"/>
        <w:jc w:val="right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 </w:t>
      </w:r>
      <w:r>
        <w:rPr>
          <w:spacing w:val="-4"/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1" w:hanging="360"/>
        <w:jc w:val="left"/>
        <w:rPr>
          <w:sz w:val="20"/>
        </w:rPr>
      </w:pPr>
      <w:r>
        <w:rPr>
          <w:sz w:val="20"/>
        </w:rPr>
        <w:t>akce „Město Fryšták – pořízení vozidla s alternativním pohonem“ byla provedena v</w:t>
      </w:r>
      <w:r>
        <w:rPr>
          <w:spacing w:val="-1"/>
          <w:sz w:val="20"/>
        </w:rPr>
        <w:t> </w:t>
      </w:r>
      <w:r>
        <w:rPr>
          <w:sz w:val="20"/>
        </w:rPr>
        <w:t>souladu s</w:t>
      </w:r>
      <w:r>
        <w:rPr>
          <w:spacing w:val="-2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2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4"/>
          <w:sz w:val="20"/>
        </w:rPr>
        <w:t> </w:t>
      </w:r>
      <w:r>
        <w:rPr>
          <w:sz w:val="20"/>
        </w:rPr>
        <w:t>13.</w:t>
      </w:r>
      <w:r>
        <w:rPr>
          <w:spacing w:val="-5"/>
          <w:sz w:val="20"/>
        </w:rPr>
        <w:t> </w:t>
      </w:r>
      <w:r>
        <w:rPr>
          <w:sz w:val="20"/>
        </w:rPr>
        <w:t>12.</w:t>
      </w:r>
      <w:r>
        <w:rPr>
          <w:spacing w:val="-5"/>
          <w:sz w:val="20"/>
        </w:rPr>
        <w:t> </w:t>
      </w:r>
      <w:r>
        <w:rPr>
          <w:sz w:val="20"/>
        </w:rPr>
        <w:t>2023</w:t>
      </w:r>
      <w:r>
        <w:rPr>
          <w:spacing w:val="-2"/>
          <w:sz w:val="20"/>
        </w:rPr>
        <w:t> </w:t>
      </w:r>
      <w:r>
        <w:rPr>
          <w:sz w:val="20"/>
        </w:rPr>
        <w:t>nakoupil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6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vozidla,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right="117"/>
        <w:jc w:val="both"/>
      </w:pPr>
      <w:r>
        <w:rPr/>
        <w:t>Příjemce podpory bere na vědomí, že pokud toto prohlášení není pravdivé, bude přijetí podpory podle této</w:t>
      </w:r>
      <w:r>
        <w:rPr>
          <w:spacing w:val="-11"/>
        </w:rPr>
        <w:t> </w:t>
      </w:r>
      <w:r>
        <w:rPr/>
        <w:t>Smlouvy</w:t>
      </w:r>
      <w:r>
        <w:rPr>
          <w:spacing w:val="-12"/>
        </w:rPr>
        <w:t> </w:t>
      </w:r>
      <w:r>
        <w:rPr/>
        <w:t>považováno</w:t>
      </w:r>
      <w:r>
        <w:rPr>
          <w:spacing w:val="-11"/>
        </w:rPr>
        <w:t> </w:t>
      </w:r>
      <w:r>
        <w:rPr/>
        <w:t>za</w:t>
      </w:r>
      <w:r>
        <w:rPr>
          <w:spacing w:val="-12"/>
        </w:rPr>
        <w:t> </w:t>
      </w:r>
      <w:r>
        <w:rPr/>
        <w:t>neoprávněné</w:t>
      </w:r>
      <w:r>
        <w:rPr>
          <w:spacing w:val="-12"/>
        </w:rPr>
        <w:t> </w:t>
      </w:r>
      <w:r>
        <w:rPr/>
        <w:t>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ze</w:t>
      </w:r>
      <w:r>
        <w:rPr>
          <w:spacing w:val="-12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 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218/2000</w:t>
      </w:r>
      <w:r>
        <w:rPr>
          <w:spacing w:val="-1"/>
        </w:rPr>
        <w:t> </w:t>
      </w:r>
      <w:r>
        <w:rPr/>
        <w:t>Sb.,</w:t>
      </w:r>
      <w:r>
        <w:rPr>
          <w:spacing w:val="-1"/>
        </w:rPr>
        <w:t> </w:t>
      </w:r>
      <w:r>
        <w:rPr/>
        <w:t>o rozpočtových</w:t>
      </w:r>
      <w:r>
        <w:rPr>
          <w:spacing w:val="-1"/>
        </w:rPr>
        <w:t> </w:t>
      </w:r>
      <w:r>
        <w:rPr/>
        <w:t>pravidlech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 souvisejících</w:t>
      </w:r>
      <w:r>
        <w:rPr>
          <w:spacing w:val="-1"/>
        </w:rPr>
        <w:t> </w:t>
      </w:r>
      <w:r>
        <w:rPr/>
        <w:t>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předmět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5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6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741"/>
        <w:jc w:val="both"/>
      </w:pPr>
      <w:r>
        <w:rPr/>
        <w:t>států,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5"/>
        </w:rPr>
        <w:t> </w:t>
      </w:r>
      <w:r>
        <w:rPr/>
        <w:t>rozpočtu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dalších</w:t>
      </w:r>
      <w:r>
        <w:rPr>
          <w:spacing w:val="-5"/>
        </w:rPr>
        <w:t> </w:t>
      </w:r>
      <w:r>
        <w:rPr/>
        <w:t>veřejných</w:t>
      </w:r>
      <w:r>
        <w:rPr>
          <w:spacing w:val="-3"/>
        </w:rPr>
        <w:t> </w:t>
      </w:r>
      <w:r>
        <w:rPr/>
        <w:t>zdrojů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ani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režimu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6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 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4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  <w:jc w:val="both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right="117"/>
        <w:jc w:val="both"/>
      </w:pPr>
      <w:r>
        <w:rPr/>
        <w:t>a</w:t>
      </w:r>
      <w:r>
        <w:rPr>
          <w:spacing w:val="-5"/>
        </w:rPr>
        <w:t> </w:t>
      </w:r>
      <w:r>
        <w:rPr/>
        <w:t>o</w:t>
      </w:r>
      <w:r>
        <w:rPr>
          <w:spacing w:val="-9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</w:t>
      </w:r>
      <w:r>
        <w:rPr>
          <w:spacing w:val="-8"/>
        </w:rPr>
        <w:t> </w:t>
      </w:r>
      <w:r>
        <w:rPr/>
        <w:t>(zákon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smluv),</w:t>
      </w:r>
      <w:r>
        <w:rPr>
          <w:spacing w:val="-10"/>
        </w:rPr>
        <w:t> </w:t>
      </w:r>
      <w:r>
        <w:rPr/>
        <w:t>ve</w:t>
      </w:r>
      <w:r>
        <w:rPr>
          <w:spacing w:val="-11"/>
        </w:rPr>
        <w:t> </w:t>
      </w:r>
      <w:r>
        <w:rPr/>
        <w:t>znění</w:t>
      </w:r>
      <w:r>
        <w:rPr>
          <w:spacing w:val="-10"/>
        </w:rPr>
        <w:t> </w:t>
      </w:r>
      <w:r>
        <w:rPr/>
        <w:t>pozdějších</w:t>
      </w:r>
      <w:r>
        <w:rPr>
          <w:spacing w:val="-10"/>
        </w:rPr>
        <w:t> </w:t>
      </w:r>
      <w:r>
        <w:rPr/>
        <w:t>předpisů,</w:t>
      </w:r>
      <w:r>
        <w:rPr>
          <w:spacing w:val="-10"/>
        </w:rPr>
        <w:t> </w:t>
      </w:r>
      <w:r>
        <w:rPr/>
        <w:t>pokud</w:t>
      </w:r>
      <w:r>
        <w:rPr>
          <w:spacing w:val="-10"/>
        </w:rPr>
        <w:t> </w:t>
      </w:r>
      <w:r>
        <w:rPr/>
        <w:t>zveřejnění</w:t>
      </w:r>
      <w:r>
        <w:rPr>
          <w:spacing w:val="-8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139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0" w:footer="1460" w:top="182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13"/>
        <w:ind w:left="0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32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2024-03-14T06:02:05Z</dcterms:created>
  <dcterms:modified xsi:type="dcterms:W3CDTF">2024-03-14T06:02:05Z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2024-03-14T00:00:00Z</vt:filetime>
  </property>
</Properties>
</file>