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707B" w14:textId="77777777" w:rsidR="00380497" w:rsidRDefault="00380497">
      <w:pPr>
        <w:rPr>
          <w:sz w:val="24"/>
        </w:rPr>
      </w:pPr>
    </w:p>
    <w:p w14:paraId="5374E56A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4691FF54" w14:textId="26B0684C" w:rsidR="00380497" w:rsidRDefault="00CE737B">
      <w:pPr>
        <w:ind w:left="567"/>
        <w:rPr>
          <w:b/>
          <w:sz w:val="24"/>
        </w:rPr>
      </w:pPr>
      <w:r>
        <w:rPr>
          <w:b/>
          <w:sz w:val="24"/>
        </w:rPr>
        <w:t>TENTino s.r.o.</w:t>
      </w:r>
    </w:p>
    <w:p w14:paraId="69FD21F7" w14:textId="3CB4D2F5" w:rsidR="00380497" w:rsidRDefault="00CE737B">
      <w:pPr>
        <w:ind w:left="567"/>
        <w:rPr>
          <w:sz w:val="24"/>
        </w:rPr>
      </w:pPr>
      <w:r>
        <w:rPr>
          <w:b/>
          <w:sz w:val="24"/>
        </w:rPr>
        <w:t>Jiráskova 359</w:t>
      </w:r>
    </w:p>
    <w:p w14:paraId="2F0CE283" w14:textId="08A36618" w:rsidR="00380497" w:rsidRDefault="00CE737B">
      <w:pPr>
        <w:ind w:left="567"/>
        <w:rPr>
          <w:sz w:val="24"/>
        </w:rPr>
      </w:pPr>
      <w:r>
        <w:rPr>
          <w:b/>
          <w:sz w:val="24"/>
        </w:rPr>
        <w:t>517 42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Doudleby nad Orlicí</w:t>
      </w:r>
    </w:p>
    <w:p w14:paraId="1C5A9701" w14:textId="62482629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CE737B">
        <w:rPr>
          <w:b/>
          <w:sz w:val="24"/>
        </w:rPr>
        <w:t>25950525</w:t>
      </w:r>
    </w:p>
    <w:p w14:paraId="5A5FCBEA" w14:textId="77777777" w:rsidR="00380497" w:rsidRDefault="00380497">
      <w:pPr>
        <w:rPr>
          <w:sz w:val="24"/>
        </w:rPr>
      </w:pPr>
    </w:p>
    <w:p w14:paraId="281EC5F2" w14:textId="3B1E6506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CE737B">
        <w:rPr>
          <w:b w:val="0"/>
          <w:noProof/>
          <w:sz w:val="24"/>
          <w:szCs w:val="24"/>
        </w:rPr>
        <w:t>11. 3. 2024</w:t>
      </w:r>
    </w:p>
    <w:p w14:paraId="3F9CAB02" w14:textId="2DE116AC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CE737B">
        <w:rPr>
          <w:b w:val="0"/>
          <w:noProof/>
          <w:sz w:val="24"/>
          <w:szCs w:val="24"/>
        </w:rPr>
        <w:t>12. 3. 2024</w:t>
      </w:r>
    </w:p>
    <w:p w14:paraId="78593A40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121C90E1" w14:textId="5149C2C8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CE737B">
        <w:rPr>
          <w:b/>
          <w:sz w:val="28"/>
        </w:rPr>
        <w:t>12/24/KULT</w:t>
      </w:r>
    </w:p>
    <w:p w14:paraId="6CEEC34E" w14:textId="77777777" w:rsidR="00380497" w:rsidRDefault="00380497">
      <w:pPr>
        <w:rPr>
          <w:sz w:val="24"/>
        </w:rPr>
      </w:pPr>
    </w:p>
    <w:p w14:paraId="1EC770B0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643AD266" w14:textId="58D56321" w:rsidR="00380497" w:rsidRDefault="00CE737B">
      <w:pPr>
        <w:rPr>
          <w:sz w:val="24"/>
        </w:rPr>
      </w:pPr>
      <w:r>
        <w:rPr>
          <w:sz w:val="24"/>
        </w:rPr>
        <w:t xml:space="preserve"> </w:t>
      </w:r>
    </w:p>
    <w:p w14:paraId="3FA67151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5A9E5C7D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6F55F73B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4FFA853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58D5C00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1B34FB6E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5510D720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084F03BA" w14:textId="3BB4AD32" w:rsidR="00380497" w:rsidRDefault="00CE737B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1.Podiový stan 4*6m, s výškou max do 290cm, černé boční opláštění vč. síťoviny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5A4EA1A7" w14:textId="1D653461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159C6E85" w14:textId="4E971F37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2D48988B" w14:textId="169560BE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</w:tr>
    </w:tbl>
    <w:p w14:paraId="0219BD2C" w14:textId="77777777" w:rsidR="00380497" w:rsidRDefault="00380497">
      <w:pPr>
        <w:pStyle w:val="Zkladntext1"/>
        <w:jc w:val="left"/>
      </w:pPr>
    </w:p>
    <w:p w14:paraId="307AEC98" w14:textId="398E931F" w:rsidR="00380497" w:rsidRDefault="00380497">
      <w:pPr>
        <w:pStyle w:val="Zkladntext1"/>
        <w:jc w:val="left"/>
      </w:pPr>
      <w:r>
        <w:t xml:space="preserve">Předpokládaná cena celkem: </w:t>
      </w:r>
      <w:r w:rsidR="00CE737B">
        <w:rPr>
          <w:b/>
          <w:noProof/>
        </w:rPr>
        <w:t>65 000,00</w:t>
      </w:r>
      <w:r>
        <w:rPr>
          <w:b/>
        </w:rPr>
        <w:t xml:space="preserve"> Kč</w:t>
      </w:r>
    </w:p>
    <w:p w14:paraId="76D3521E" w14:textId="77777777" w:rsidR="00380497" w:rsidRDefault="00380497">
      <w:pPr>
        <w:pStyle w:val="Zkladntext1"/>
        <w:jc w:val="left"/>
      </w:pPr>
    </w:p>
    <w:p w14:paraId="24024402" w14:textId="77777777" w:rsidR="00380497" w:rsidRDefault="00380497">
      <w:pPr>
        <w:pStyle w:val="Zkladntext1"/>
        <w:jc w:val="left"/>
      </w:pPr>
    </w:p>
    <w:p w14:paraId="05F7C4FD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0D4CE399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59C41536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526E8E09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764BCBCE" w14:textId="77777777" w:rsidR="00380497" w:rsidRDefault="00380497">
      <w:pPr>
        <w:pStyle w:val="Zkladntext1"/>
        <w:jc w:val="left"/>
      </w:pPr>
    </w:p>
    <w:p w14:paraId="54D68430" w14:textId="77777777" w:rsidR="00380497" w:rsidRDefault="00380497">
      <w:pPr>
        <w:pStyle w:val="Zkladntext1"/>
        <w:jc w:val="left"/>
      </w:pPr>
      <w:r>
        <w:t>Děkujeme a jsme s pozdravem</w:t>
      </w:r>
    </w:p>
    <w:p w14:paraId="449A0412" w14:textId="77777777" w:rsidR="00380497" w:rsidRDefault="00380497">
      <w:pPr>
        <w:pStyle w:val="Zkladntext1"/>
        <w:jc w:val="left"/>
      </w:pPr>
    </w:p>
    <w:p w14:paraId="639B1030" w14:textId="77777777" w:rsidR="00380497" w:rsidRDefault="00380497">
      <w:pPr>
        <w:pStyle w:val="Zkladntext1"/>
        <w:jc w:val="left"/>
      </w:pPr>
    </w:p>
    <w:p w14:paraId="4EC8DF9F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7759B036" w14:textId="77777777">
        <w:tc>
          <w:tcPr>
            <w:tcW w:w="3070" w:type="dxa"/>
          </w:tcPr>
          <w:p w14:paraId="0B37BCF8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74592047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1A3827C0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36EA26DF" w14:textId="77777777">
        <w:tc>
          <w:tcPr>
            <w:tcW w:w="3070" w:type="dxa"/>
          </w:tcPr>
          <w:p w14:paraId="46CA020D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4EBD7F11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56C0A0EA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6E5F1CDC" w14:textId="77777777">
        <w:tc>
          <w:tcPr>
            <w:tcW w:w="3070" w:type="dxa"/>
          </w:tcPr>
          <w:p w14:paraId="4FE20823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2D5EF95D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2F9125AD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51E31AE8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A643" w14:textId="77777777" w:rsidR="00CE737B" w:rsidRDefault="00CE737B">
      <w:r>
        <w:separator/>
      </w:r>
    </w:p>
  </w:endnote>
  <w:endnote w:type="continuationSeparator" w:id="0">
    <w:p w14:paraId="557DEAC9" w14:textId="77777777" w:rsidR="00CE737B" w:rsidRDefault="00CE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8888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5F0499BA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4E8A69FB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2F10B43A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2EDEDA15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36611645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45A02936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A972" w14:textId="77777777" w:rsidR="00CE737B" w:rsidRDefault="00CE737B">
      <w:r>
        <w:separator/>
      </w:r>
    </w:p>
  </w:footnote>
  <w:footnote w:type="continuationSeparator" w:id="0">
    <w:p w14:paraId="43063283" w14:textId="77777777" w:rsidR="00CE737B" w:rsidRDefault="00CE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785D" w14:textId="1EA77854" w:rsidR="00380497" w:rsidRDefault="00CE737B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658396B8" wp14:editId="50350FAE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099646E1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6529D6F7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1128A889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5FD64B56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5312916">
    <w:abstractNumId w:val="0"/>
  </w:num>
  <w:num w:numId="2" w16cid:durableId="165753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7B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CE737B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DE4E6"/>
  <w15:chartTrackingRefBased/>
  <w15:docId w15:val="{C630B77F-8FE3-4473-B245-8CF6EF26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724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2024-03-14T05:54:00Z</dcterms:created>
  <dcterms:modified xsi:type="dcterms:W3CDTF">2024-03-14T05:55:00Z</dcterms:modified>
</cp:coreProperties>
</file>