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862"/>
        <w:gridCol w:w="431"/>
        <w:gridCol w:w="215"/>
        <w:gridCol w:w="215"/>
        <w:gridCol w:w="539"/>
        <w:gridCol w:w="431"/>
        <w:gridCol w:w="215"/>
        <w:gridCol w:w="108"/>
        <w:gridCol w:w="107"/>
        <w:gridCol w:w="485"/>
        <w:gridCol w:w="54"/>
        <w:gridCol w:w="107"/>
        <w:gridCol w:w="647"/>
        <w:gridCol w:w="215"/>
        <w:gridCol w:w="323"/>
        <w:gridCol w:w="646"/>
        <w:gridCol w:w="216"/>
        <w:gridCol w:w="107"/>
        <w:gridCol w:w="377"/>
        <w:gridCol w:w="269"/>
        <w:gridCol w:w="1293"/>
        <w:gridCol w:w="1938"/>
        <w:gridCol w:w="539"/>
      </w:tblGrid>
      <w:tr w:rsidR="00D36A23">
        <w:trPr>
          <w:cantSplit/>
        </w:trPr>
        <w:tc>
          <w:tcPr>
            <w:tcW w:w="4038" w:type="dxa"/>
            <w:gridSpan w:val="12"/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3"/>
          </w:tcPr>
          <w:p w:rsidR="00D36A23" w:rsidRDefault="00BA75EF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*MDOBX00ZG0BF*</w:t>
            </w:r>
          </w:p>
        </w:tc>
      </w:tr>
      <w:tr w:rsidR="00D36A23">
        <w:trPr>
          <w:cantSplit/>
        </w:trPr>
        <w:tc>
          <w:tcPr>
            <w:tcW w:w="2692" w:type="dxa"/>
            <w:gridSpan w:val="7"/>
          </w:tcPr>
          <w:p w:rsidR="00D36A23" w:rsidRDefault="00D36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14"/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4"/>
          </w:tcPr>
          <w:p w:rsidR="00D36A23" w:rsidRDefault="00BA75EF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MDOBX00ZG0BF</w:t>
            </w:r>
          </w:p>
        </w:tc>
      </w:tr>
      <w:tr w:rsidR="00D36A23">
        <w:trPr>
          <w:cantSplit/>
        </w:trPr>
        <w:tc>
          <w:tcPr>
            <w:tcW w:w="2692" w:type="dxa"/>
            <w:gridSpan w:val="7"/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4" w:type="dxa"/>
            <w:gridSpan w:val="8"/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5923" w:type="dxa"/>
            <w:gridSpan w:val="10"/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OBJ24000147</w:t>
            </w:r>
          </w:p>
        </w:tc>
      </w:tr>
      <w:tr w:rsidR="00D36A23">
        <w:trPr>
          <w:cantSplit/>
        </w:trPr>
        <w:tc>
          <w:tcPr>
            <w:tcW w:w="2692" w:type="dxa"/>
            <w:gridSpan w:val="7"/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54" w:type="dxa"/>
            <w:gridSpan w:val="3"/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odbor:</w:t>
            </w:r>
          </w:p>
        </w:tc>
        <w:tc>
          <w:tcPr>
            <w:tcW w:w="7323" w:type="dxa"/>
            <w:gridSpan w:val="15"/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 místního rozvoje</w:t>
            </w:r>
          </w:p>
        </w:tc>
      </w:tr>
      <w:tr w:rsidR="00D36A23">
        <w:trPr>
          <w:cantSplit/>
        </w:trPr>
        <w:tc>
          <w:tcPr>
            <w:tcW w:w="5384" w:type="dxa"/>
            <w:gridSpan w:val="17"/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5384" w:type="dxa"/>
            <w:gridSpan w:val="17"/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10769" w:type="dxa"/>
            <w:gridSpan w:val="25"/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6A23">
        <w:trPr>
          <w:cantSplit/>
        </w:trPr>
        <w:tc>
          <w:tcPr>
            <w:tcW w:w="538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8"/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D36A23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DOKAS Dobříš, s.r.o.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2046" w:type="dxa"/>
            <w:gridSpan w:val="6"/>
            <w:tcBorders>
              <w:bottom w:val="single" w:sz="0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2046" w:type="dxa"/>
            <w:gridSpan w:val="8"/>
            <w:tcBorders>
              <w:bottom w:val="single" w:sz="0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Na Chmelnici 455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2"/>
            <w:tcBorders>
              <w:lef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26301</w:t>
            </w:r>
          </w:p>
        </w:tc>
        <w:tc>
          <w:tcPr>
            <w:tcW w:w="3984" w:type="dxa"/>
            <w:gridSpan w:val="5"/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Dobříš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5385" w:type="dxa"/>
            <w:gridSpan w:val="8"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13.03.2024</w:t>
            </w:r>
            <w:proofErr w:type="gramEnd"/>
          </w:p>
        </w:tc>
        <w:tc>
          <w:tcPr>
            <w:tcW w:w="1076" w:type="dxa"/>
            <w:gridSpan w:val="6"/>
            <w:tcBorders>
              <w:bottom w:val="single" w:sz="0" w:space="0" w:color="auto"/>
            </w:tcBorders>
          </w:tcPr>
          <w:p w:rsidR="00D36A23" w:rsidRDefault="00BA75EF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30.04.2024</w:t>
            </w:r>
            <w:proofErr w:type="gramEnd"/>
          </w:p>
        </w:tc>
        <w:tc>
          <w:tcPr>
            <w:tcW w:w="646" w:type="dxa"/>
            <w:tcBorders>
              <w:left w:val="single" w:sz="8" w:space="0" w:color="auto"/>
              <w:bottom w:val="single" w:sz="0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39" w:type="dxa"/>
            <w:gridSpan w:val="7"/>
            <w:tcBorders>
              <w:bottom w:val="single" w:sz="0" w:space="0" w:color="auto"/>
              <w:righ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25144251</w:t>
            </w:r>
          </w:p>
        </w:tc>
      </w:tr>
      <w:tr w:rsidR="00D36A23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bottom w:val="single" w:sz="0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Místo určení: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3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CZ25144251</w:t>
            </w:r>
          </w:p>
        </w:tc>
      </w:tr>
      <w:tr w:rsidR="00D36A23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Způsob dopravy:</w:t>
            </w:r>
          </w:p>
        </w:tc>
        <w:tc>
          <w:tcPr>
            <w:tcW w:w="5385" w:type="dxa"/>
            <w:gridSpan w:val="8"/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</w:tcBorders>
          </w:tcPr>
          <w:p w:rsidR="00D36A23" w:rsidRDefault="00BA75EF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vlastní</w:t>
            </w: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D36A23" w:rsidRDefault="00BA75EF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nákladní</w:t>
            </w: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D36A23" w:rsidRDefault="00BA75EF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poštou</w:t>
            </w:r>
          </w:p>
        </w:tc>
        <w:tc>
          <w:tcPr>
            <w:tcW w:w="5385" w:type="dxa"/>
            <w:gridSpan w:val="8"/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</w:tcBorders>
          </w:tcPr>
          <w:p w:rsidR="00D36A23" w:rsidRDefault="00D36A2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  <w:bottom w:val="single" w:sz="8" w:space="0" w:color="auto"/>
            </w:tcBorders>
          </w:tcPr>
          <w:p w:rsidR="00D36A23" w:rsidRDefault="00D36A2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10769" w:type="dxa"/>
            <w:gridSpan w:val="25"/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5061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</w:t>
            </w:r>
          </w:p>
        </w:tc>
        <w:tc>
          <w:tcPr>
            <w:tcW w:w="1292" w:type="dxa"/>
            <w:gridSpan w:val="4"/>
            <w:tcBorders>
              <w:top w:val="single" w:sz="8" w:space="0" w:color="auto"/>
              <w:left w:val="single" w:sz="0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0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MJ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0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za MJ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0" w:space="0" w:color="auto"/>
              <w:righ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celkem s DPH</w:t>
            </w:r>
          </w:p>
        </w:tc>
      </w:tr>
      <w:tr w:rsidR="00D36A23">
        <w:trPr>
          <w:cantSplit/>
        </w:trPr>
        <w:tc>
          <w:tcPr>
            <w:tcW w:w="5061" w:type="dxa"/>
            <w:gridSpan w:val="16"/>
            <w:tcBorders>
              <w:top w:val="single" w:sz="0" w:space="0" w:color="auto"/>
              <w:lef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29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D36A23" w:rsidRDefault="00DE53DD" w:rsidP="00DE53DD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</w:t>
            </w:r>
            <w:bookmarkStart w:id="0" w:name="_GoBack"/>
            <w:bookmarkEnd w:id="0"/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D36A23" w:rsidRDefault="00D36A2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293" w:type="dxa"/>
            <w:tcBorders>
              <w:top w:val="single" w:sz="0" w:space="0" w:color="auto"/>
              <w:left w:val="single" w:sz="0" w:space="0" w:color="auto"/>
            </w:tcBorders>
          </w:tcPr>
          <w:p w:rsidR="00D36A23" w:rsidRDefault="00BA75EF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62295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D36A23" w:rsidRDefault="00BA75EF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62 295,00 Kč</w:t>
            </w:r>
          </w:p>
        </w:tc>
      </w:tr>
      <w:tr w:rsidR="00D36A23">
        <w:trPr>
          <w:cantSplit/>
        </w:trPr>
        <w:tc>
          <w:tcPr>
            <w:tcW w:w="8292" w:type="dxa"/>
            <w:gridSpan w:val="23"/>
            <w:tcBorders>
              <w:top w:val="single" w:sz="0" w:space="0" w:color="auto"/>
              <w:lef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7" w:type="dxa"/>
            <w:gridSpan w:val="2"/>
            <w:tcBorders>
              <w:top w:val="single" w:sz="0" w:space="0" w:color="auto"/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</w:tcPr>
          <w:p w:rsidR="00D36A23" w:rsidRDefault="00D36A2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477" w:type="dxa"/>
            <w:gridSpan w:val="2"/>
            <w:tcBorders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  <w:vAlign w:val="center"/>
          </w:tcPr>
          <w:p w:rsidR="00D36A23" w:rsidRDefault="00BA75E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</w:t>
            </w:r>
            <w:r>
              <w:rPr>
                <w:rFonts w:ascii="Arial" w:hAnsi="Arial"/>
                <w:b/>
                <w:sz w:val="21"/>
              </w:rPr>
              <w:t xml:space="preserve"> částka: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A23" w:rsidRDefault="00BA75EF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62 295,00 Kč</w:t>
            </w:r>
          </w:p>
        </w:tc>
      </w:tr>
      <w:tr w:rsidR="00D36A2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zajištění stavebních prací pro osazení přístřešku pro kola u Střediska zdraví, s.r.o.</w:t>
            </w:r>
            <w:r w:rsidR="00DE53DD">
              <w:rPr>
                <w:rFonts w:ascii="Arial" w:hAnsi="Arial"/>
                <w:sz w:val="21"/>
              </w:rPr>
              <w:t xml:space="preserve"> (přenesená daňová povinnost, daň odvede zákazník)</w:t>
            </w:r>
          </w:p>
        </w:tc>
      </w:tr>
      <w:tr w:rsidR="00D36A2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7"/>
            <w:tcBorders>
              <w:top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Fax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lef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Šťastný Jan </w:t>
            </w:r>
            <w:r>
              <w:rPr>
                <w:rFonts w:ascii="Arial" w:hAnsi="Arial"/>
                <w:b/>
                <w:sz w:val="21"/>
              </w:rPr>
              <w:t>Mgr.</w:t>
            </w:r>
          </w:p>
        </w:tc>
        <w:tc>
          <w:tcPr>
            <w:tcW w:w="1939" w:type="dxa"/>
            <w:gridSpan w:val="7"/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318533315</w:t>
            </w:r>
          </w:p>
        </w:tc>
        <w:tc>
          <w:tcPr>
            <w:tcW w:w="1938" w:type="dxa"/>
            <w:gridSpan w:val="5"/>
            <w:tcBorders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10"/>
            <w:tcBorders>
              <w:righ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36A23" w:rsidRDefault="00BA75EF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 schvalovatele</w:t>
            </w:r>
          </w:p>
        </w:tc>
      </w:tr>
      <w:tr w:rsidR="00D36A23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6A23">
        <w:trPr>
          <w:cantSplit/>
        </w:trPr>
        <w:tc>
          <w:tcPr>
            <w:tcW w:w="6030" w:type="dxa"/>
            <w:gridSpan w:val="18"/>
            <w:tcBorders>
              <w:left w:val="single" w:sz="8" w:space="0" w:color="auto"/>
            </w:tcBorders>
          </w:tcPr>
          <w:p w:rsidR="00D36A23" w:rsidRDefault="00D36A2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D36A2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23" w:rsidRDefault="00D36A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36A23">
        <w:trPr>
          <w:cantSplit/>
        </w:trPr>
        <w:tc>
          <w:tcPr>
            <w:tcW w:w="10769" w:type="dxa"/>
            <w:gridSpan w:val="25"/>
          </w:tcPr>
          <w:p w:rsidR="00D36A23" w:rsidRDefault="00BA75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V případě překročení celkové částky, která je uvedená na objednávce, </w:t>
            </w:r>
            <w:r>
              <w:rPr>
                <w:rFonts w:ascii="Arial" w:hAnsi="Arial"/>
                <w:b/>
                <w:sz w:val="21"/>
              </w:rPr>
              <w:t>Vám bude faktura vrácena!</w:t>
            </w:r>
          </w:p>
        </w:tc>
      </w:tr>
    </w:tbl>
    <w:p w:rsidR="00BA75EF" w:rsidRDefault="00BA75EF"/>
    <w:sectPr w:rsidR="00BA75EF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23"/>
    <w:rsid w:val="00BA75EF"/>
    <w:rsid w:val="00D36A23"/>
    <w:rsid w:val="00D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1A97"/>
  <w15:docId w15:val="{45B918CB-A12D-4C3F-BFB1-DD1B6943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Šťastný Jan</dc:creator>
  <cp:lastModifiedBy>Šťastný Jan</cp:lastModifiedBy>
  <cp:revision>2</cp:revision>
  <dcterms:created xsi:type="dcterms:W3CDTF">2024-03-13T14:06:00Z</dcterms:created>
  <dcterms:modified xsi:type="dcterms:W3CDTF">2024-03-13T14:06:00Z</dcterms:modified>
</cp:coreProperties>
</file>