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DOHODA O VYPOŘÁDÁNÍ BEZDŮVODNÉHO OBOHACENÍ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(dále jen „Dohoda“)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dle § 1746, odst. 2 zákona č. 89/2012 Sb., občanský zákoník, v platném znění, 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níže uvedeného dne, měsíce a roku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mezi těmito smluvními stranami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>Fakultní mateřská škola se speciální péčí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zastoupený: Mgr. Irenou Hanyš Holemou, PhD. 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IČ: 65994027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bCs/>
          <w:sz w:val="22"/>
          <w:szCs w:val="22"/>
        </w:rPr>
        <w:t>objednatel“</w:t>
      </w:r>
      <w:r>
        <w:rPr>
          <w:sz w:val="22"/>
          <w:szCs w:val="22"/>
        </w:rPr>
        <w:t xml:space="preserve">) </w:t>
      </w:r>
    </w:p>
    <w:p>
      <w:pPr>
        <w:pStyle w:val="Default"/>
        <w:spacing w:lineRule="auto" w:line="276" w:before="120" w:after="240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>
      <w:pPr>
        <w:pStyle w:val="Default"/>
        <w:spacing w:lineRule="auto" w:line="276"/>
        <w:rPr>
          <w:b w:val="false"/>
          <w:bCs w:val="false"/>
        </w:rPr>
      </w:pPr>
      <w:r>
        <w:rPr>
          <w:b w:val="false"/>
          <w:bCs w:val="false"/>
          <w:sz w:val="22"/>
          <w:szCs w:val="22"/>
        </w:rPr>
        <w:t>Bizon-stany s.r.o.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sídlo </w:t>
      </w:r>
      <w:r>
        <w:rPr>
          <w:rFonts w:eastAsia="Calibri" w:cs="Arial"/>
          <w:b w:val="false"/>
          <w:bCs w:val="false"/>
          <w:color w:val="000000"/>
          <w:kern w:val="0"/>
          <w:sz w:val="22"/>
          <w:szCs w:val="22"/>
          <w:lang w:val="cs-CZ" w:eastAsia="en-US" w:bidi="ar-SA"/>
        </w:rPr>
        <w:t>: Dukel. Hrdinů 44, Terezín 411 55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zastoupený: 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IČ: 05225761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DIČ: CZ 052 25 761  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bCs/>
          <w:sz w:val="22"/>
          <w:szCs w:val="22"/>
        </w:rPr>
        <w:t>dodavatel“</w:t>
      </w:r>
      <w:r>
        <w:rPr>
          <w:sz w:val="22"/>
          <w:szCs w:val="22"/>
        </w:rPr>
        <w:t xml:space="preserve">) 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7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Smluvní strany uzavírají tuto dohodu o vypořádání bezdůvodného obohacení vzhledem k tomu, že:</w:t>
      </w:r>
    </w:p>
    <w:p>
      <w:pPr>
        <w:pStyle w:val="ListParagraph"/>
        <w:numPr>
          <w:ilvl w:val="0"/>
          <w:numId w:val="1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uzavřely dne 23. 3. 2023 smlouvu / objednávku /, jejímž předmětem bylo Týpí 7m. Tato smlouva byla uzavřena v souladu s výsledkem zadávacího řízení na výběr dodavatele díla (</w:t>
      </w:r>
      <w:r>
        <w:rPr>
          <w:rFonts w:cs="Arial" w:ascii="Arial" w:hAnsi="Arial"/>
          <w:i/>
        </w:rPr>
        <w:t>pozn. tato část bude dle různých variant modifikována</w:t>
      </w:r>
      <w:r>
        <w:rPr>
          <w:rFonts w:cs="Arial" w:ascii="Arial" w:hAnsi="Arial"/>
        </w:rPr>
        <w:t>),</w:t>
      </w:r>
    </w:p>
    <w:p>
      <w:pPr>
        <w:pStyle w:val="ListParagraph"/>
        <w:numPr>
          <w:ilvl w:val="0"/>
          <w:numId w:val="1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měly podle § 2 odst. 1 písm. a) zákona č. 340/2015, o registru smluv, povinnost uveřejnit smlouvu uvedenou v části I bodě 1 této dohody postupem podle zákona č. 340/2015 Sb., o zvláštních podmínkách účinnosti některých smluv, uveřejňování těchto smluv a o registru smluv (zákon o registru smluv), ve znění pozdějších předpisů (dále jen „ZRS“) a</w:t>
      </w:r>
    </w:p>
    <w:p>
      <w:pPr>
        <w:pStyle w:val="ListParagraph"/>
        <w:numPr>
          <w:ilvl w:val="0"/>
          <w:numId w:val="1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ze smlouvy uvedené v části I bodě 1 této dohody bylo poskytnuto plnění, přestože v době poskytnutí plnění nebyla tato smlouva uveřejněna dle § 5 ZRS /respektive byla uvedena v nečitelné podobě /  a nenabyla tak účinnosti, a tudíž má poskytnuté plnění povahu bezdůvodného obohacení strany přijímající takové plnění, neboť bylo plněno bez právního důvodu. </w:t>
      </w:r>
    </w:p>
    <w:p>
      <w:pPr>
        <w:pStyle w:val="Default"/>
        <w:spacing w:lineRule="auto" w:line="27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3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Smluvní strany konstatují, že: </w:t>
      </w:r>
    </w:p>
    <w:p>
      <w:pPr>
        <w:pStyle w:val="Default"/>
        <w:numPr>
          <w:ilvl w:val="0"/>
          <w:numId w:val="2"/>
        </w:numPr>
        <w:spacing w:lineRule="auto" w:line="27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Dne 2.6. 2023 dodavatel provedl plnění spočívající v dodání objednaného Týpí.</w:t>
      </w:r>
    </w:p>
    <w:p>
      <w:pPr>
        <w:pStyle w:val="Default"/>
        <w:numPr>
          <w:ilvl w:val="0"/>
          <w:numId w:val="2"/>
        </w:numPr>
        <w:spacing w:lineRule="auto" w:line="27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Dne 12. 6. 2023 byla dodavateli uhrazena smluvní cena za provedené plnění ve výši 61.000,--Kč s DPH.</w:t>
      </w:r>
    </w:p>
    <w:p>
      <w:pPr>
        <w:pStyle w:val="ListParagraph"/>
        <w:numPr>
          <w:ilvl w:val="0"/>
          <w:numId w:val="3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Smluvní strany výše uvedené plnění smlouvy dle písm. a) a b) považují za nesporné, v souladu se smlouvou uvedenou v čl. I odst. 1 této Dohody a prohlašují, že plnění přijímají do svého vlastnictví. </w:t>
      </w:r>
    </w:p>
    <w:p>
      <w:pPr>
        <w:pStyle w:val="ListParagraph"/>
        <w:numPr>
          <w:ilvl w:val="0"/>
          <w:numId w:val="3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Obě smluvní strany prohlašují, že se bezdůvodně neobohatily na úkor druhé smluvní strany a jednaly v dobré víře. </w:t>
      </w:r>
    </w:p>
    <w:p>
      <w:pPr>
        <w:pStyle w:val="Default"/>
        <w:spacing w:lineRule="auto" w:line="27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4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Smluvní strany souhlasí s uveřejněním plného znění této Dohody v registru smluv podle ZRS a rovněž na profilu zadavatele, případně i na dalších místech, kde tak stanoví právní předpis. Uveřejnění Dohody prostřednictvím registru smluv zajistí objednatel. </w:t>
      </w:r>
    </w:p>
    <w:p>
      <w:pPr>
        <w:pStyle w:val="ListParagraph"/>
        <w:numPr>
          <w:ilvl w:val="0"/>
          <w:numId w:val="4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>
      <w:pPr>
        <w:pStyle w:val="ListParagraph"/>
        <w:numPr>
          <w:ilvl w:val="0"/>
          <w:numId w:val="4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Tato Dohoda je vyhotovena ve 2 stejnopisech, z nichž každý má platnost originálu, přičemž objednatel obdrží1 vyhotovení a dodavatel 1 vyhotovení.</w:t>
      </w:r>
    </w:p>
    <w:p>
      <w:pPr>
        <w:pStyle w:val="ListParagraph"/>
        <w:numPr>
          <w:ilvl w:val="0"/>
          <w:numId w:val="4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Smluvní strany potvrzují, že si tuto Dohodu před jejím podpisem přečetly a že s jejím obsahem souhlasí. Na důkaz toho připojují své podpisy. </w:t>
      </w:r>
    </w:p>
    <w:p>
      <w:pPr>
        <w:pStyle w:val="ListParagraph"/>
        <w:numPr>
          <w:ilvl w:val="0"/>
          <w:numId w:val="4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Dohoda nabývá účinnosti dnem uveřejnění v registru smluv.</w:t>
      </w:r>
    </w:p>
    <w:p>
      <w:pPr>
        <w:pStyle w:val="Default"/>
        <w:spacing w:lineRule="auto" w:line="27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Default"/>
        <w:spacing w:lineRule="auto" w:line="27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V Praze dne 12. 3. 2024</w:t>
        <w:tab/>
        <w:tab/>
        <w:tab/>
        <w:tab/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 </w:t>
      </w:r>
      <w:r>
        <w:rPr>
          <w:sz w:val="22"/>
          <w:szCs w:val="22"/>
        </w:rPr>
        <w:tab/>
        <w:tab/>
        <w:t xml:space="preserve">  </w:t>
        <w:tab/>
        <w:t>…………………………………………</w:t>
        <w:tab/>
      </w:r>
    </w:p>
    <w:p>
      <w:pPr>
        <w:pStyle w:val="Default"/>
        <w:spacing w:lineRule="auto" w:line="276"/>
        <w:ind w:left="708" w:firstLine="708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objednatel</w:t>
        <w:tab/>
        <w:tab/>
        <w:tab/>
        <w:tab/>
        <w:tab/>
        <w:tab/>
        <w:t>dodavatel</w:t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Příloha č. 1 – Objednávky ze dne 23. 3. 2023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061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stavecseseznamemChar" w:customStyle="1">
    <w:name w:val="Odstavec se seznamem Char"/>
    <w:basedOn w:val="DefaultParagraphFont"/>
    <w:link w:val="ListParagraph"/>
    <w:uiPriority w:val="34"/>
    <w:qFormat/>
    <w:locked/>
    <w:rsid w:val="00fd0613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 w:customStyle="1">
    <w:name w:val="Default"/>
    <w:qFormat/>
    <w:rsid w:val="00fd061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cs-CZ" w:eastAsia="en-US" w:bidi="ar-SA"/>
    </w:rPr>
  </w:style>
  <w:style w:type="paragraph" w:styleId="ListParagraph">
    <w:name w:val="List Paragraph"/>
    <w:basedOn w:val="Normal"/>
    <w:link w:val="OdstavecseseznamemChar"/>
    <w:uiPriority w:val="34"/>
    <w:qFormat/>
    <w:rsid w:val="00fd061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LibreOffice/7.5.7.1$Windows_X86_64 LibreOffice_project/47eb0cf7efbacdee9b19ae25d6752381ede23126</Application>
  <AppVersion>15.0000</AppVersion>
  <Pages>2</Pages>
  <Words>465</Words>
  <Characters>2497</Characters>
  <CharactersWithSpaces>2943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Šmíd Jan</dc:creator>
  <dc:description/>
  <dc:language>cs-CZ</dc:language>
  <cp:lastModifiedBy/>
  <dcterms:modified xsi:type="dcterms:W3CDTF">2024-03-12T14:30:32Z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