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BCCB" w14:textId="35447345" w:rsidR="00EB6447" w:rsidRPr="00AE4310" w:rsidRDefault="007B606B" w:rsidP="005F3D9E">
      <w:pPr>
        <w:spacing w:line="264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310">
        <w:rPr>
          <w:rFonts w:ascii="Times New Roman" w:hAnsi="Times New Roman" w:cs="Times New Roman"/>
          <w:b/>
          <w:bCs/>
          <w:sz w:val="40"/>
          <w:szCs w:val="40"/>
        </w:rPr>
        <w:t>Darovací smlouva</w:t>
      </w:r>
    </w:p>
    <w:p w14:paraId="09470BC3" w14:textId="6899AF7C" w:rsidR="007B606B" w:rsidRPr="007B606B" w:rsidRDefault="007B606B" w:rsidP="005F3D9E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B606B">
        <w:rPr>
          <w:rFonts w:ascii="Times New Roman" w:hAnsi="Times New Roman" w:cs="Times New Roman"/>
          <w:sz w:val="24"/>
          <w:szCs w:val="24"/>
        </w:rPr>
        <w:t>dle § 2055 a následující z. č. 89/2012 Sb. občanský zákoník, ve znění pozdějších předpisů</w:t>
      </w:r>
    </w:p>
    <w:p w14:paraId="130C3A3D" w14:textId="70F013B9" w:rsidR="007B606B" w:rsidRPr="007B606B" w:rsidRDefault="007B606B" w:rsidP="005F3D9E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5453F1F" w14:textId="25393AEF" w:rsidR="007B606B" w:rsidRDefault="007B606B" w:rsidP="005F3D9E">
      <w:pPr>
        <w:spacing w:line="264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06B">
        <w:rPr>
          <w:rFonts w:ascii="Times New Roman" w:hAnsi="Times New Roman" w:cs="Times New Roman"/>
          <w:b/>
          <w:bCs/>
          <w:sz w:val="24"/>
          <w:szCs w:val="24"/>
        </w:rPr>
        <w:t>Vodohospodářská společnost Olomouc, a.s.</w:t>
      </w:r>
      <w:r w:rsidRPr="007B60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606B">
        <w:rPr>
          <w:rFonts w:ascii="Times New Roman" w:hAnsi="Times New Roman" w:cs="Times New Roman"/>
          <w:sz w:val="24"/>
          <w:szCs w:val="24"/>
        </w:rPr>
        <w:t>se sídlem: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>Tovární 1059/41, 772 11 Olomouc</w:t>
      </w:r>
      <w:r w:rsidRPr="007B606B">
        <w:rPr>
          <w:rFonts w:ascii="Times New Roman" w:hAnsi="Times New Roman" w:cs="Times New Roman"/>
          <w:sz w:val="24"/>
          <w:szCs w:val="24"/>
        </w:rPr>
        <w:br/>
        <w:t>IČ: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>47675772</w:t>
      </w:r>
      <w:r w:rsidRPr="007B606B">
        <w:rPr>
          <w:rFonts w:ascii="Times New Roman" w:hAnsi="Times New Roman" w:cs="Times New Roman"/>
          <w:sz w:val="24"/>
          <w:szCs w:val="24"/>
        </w:rPr>
        <w:br/>
        <w:t>DIČ: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>CZ47675772</w:t>
      </w:r>
      <w:r w:rsidRPr="007B606B">
        <w:rPr>
          <w:rFonts w:ascii="Times New Roman" w:hAnsi="Times New Roman" w:cs="Times New Roman"/>
          <w:sz w:val="24"/>
          <w:szCs w:val="24"/>
        </w:rPr>
        <w:br/>
        <w:t>Společnost je zapsána v obchodním rejstříku vedeném Krajským soudem v Ostravě, spisová značka B 711.</w:t>
      </w:r>
      <w:r w:rsidRPr="007B606B">
        <w:rPr>
          <w:rFonts w:ascii="Times New Roman" w:hAnsi="Times New Roman" w:cs="Times New Roman"/>
          <w:sz w:val="24"/>
          <w:szCs w:val="24"/>
        </w:rPr>
        <w:br/>
        <w:t>zastoupená: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 w:rsidR="007620BF">
        <w:rPr>
          <w:rFonts w:ascii="Times New Roman" w:hAnsi="Times New Roman" w:cs="Times New Roman"/>
          <w:sz w:val="24"/>
          <w:szCs w:val="24"/>
        </w:rPr>
        <w:tab/>
      </w:r>
      <w:r w:rsidR="007620BF" w:rsidRPr="00865776">
        <w:rPr>
          <w:rFonts w:ascii="Times New Roman" w:hAnsi="Times New Roman" w:cs="Times New Roman"/>
          <w:sz w:val="24"/>
          <w:szCs w:val="24"/>
        </w:rPr>
        <w:t xml:space="preserve">Mgr. Milanem Ferancem, předsedou </w:t>
      </w:r>
      <w:r w:rsidRPr="00865776">
        <w:rPr>
          <w:rFonts w:ascii="Times New Roman" w:hAnsi="Times New Roman" w:cs="Times New Roman"/>
          <w:sz w:val="24"/>
          <w:szCs w:val="24"/>
        </w:rPr>
        <w:t>představenstva</w:t>
      </w:r>
      <w:r w:rsidRPr="008657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RNDr. Ivanem Kosatíkem, místopředsedou představenstva</w:t>
      </w:r>
    </w:p>
    <w:p w14:paraId="62A2E593" w14:textId="5BCB68EB" w:rsidR="007B606B" w:rsidRDefault="007B606B" w:rsidP="005F3D9E">
      <w:pPr>
        <w:spacing w:line="264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„dárce“</w:t>
      </w:r>
    </w:p>
    <w:p w14:paraId="757F336C" w14:textId="77777777" w:rsidR="007B606B" w:rsidRDefault="007B606B" w:rsidP="005F3D9E">
      <w:pPr>
        <w:spacing w:line="264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C2DDC4D" w14:textId="5F39C650" w:rsidR="007B606B" w:rsidRDefault="007B606B" w:rsidP="005F3D9E">
      <w:pPr>
        <w:spacing w:line="264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06B">
        <w:rPr>
          <w:rFonts w:ascii="Times New Roman" w:hAnsi="Times New Roman" w:cs="Times New Roman"/>
          <w:b/>
          <w:bCs/>
          <w:sz w:val="24"/>
          <w:szCs w:val="24"/>
        </w:rPr>
        <w:t>Flora Theater Festival, z.s.</w:t>
      </w:r>
      <w:r>
        <w:rPr>
          <w:rFonts w:ascii="Times New Roman" w:hAnsi="Times New Roman" w:cs="Times New Roman"/>
          <w:sz w:val="24"/>
          <w:szCs w:val="24"/>
        </w:rPr>
        <w:br/>
      </w:r>
      <w:r w:rsidRPr="007B606B">
        <w:rPr>
          <w:rFonts w:ascii="Times New Roman" w:hAnsi="Times New Roman" w:cs="Times New Roman"/>
          <w:sz w:val="24"/>
          <w:szCs w:val="24"/>
        </w:rPr>
        <w:t>se sídlem: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Kosinova 874/7, 779 00 Olomouc</w:t>
      </w:r>
      <w:r w:rsidRPr="007B606B">
        <w:rPr>
          <w:rFonts w:ascii="Times New Roman" w:hAnsi="Times New Roman" w:cs="Times New Roman"/>
          <w:sz w:val="24"/>
          <w:szCs w:val="24"/>
        </w:rPr>
        <w:br/>
        <w:t>IČ: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08464987</w:t>
      </w:r>
      <w:r w:rsidRPr="007B606B">
        <w:rPr>
          <w:rFonts w:ascii="Times New Roman" w:hAnsi="Times New Roman" w:cs="Times New Roman"/>
          <w:sz w:val="24"/>
          <w:szCs w:val="24"/>
        </w:rPr>
        <w:br/>
        <w:t>DIČ: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06B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08464987</w:t>
      </w:r>
      <w:r w:rsidRPr="007B606B">
        <w:rPr>
          <w:rFonts w:ascii="Times New Roman" w:hAnsi="Times New Roman" w:cs="Times New Roman"/>
          <w:sz w:val="24"/>
          <w:szCs w:val="24"/>
        </w:rPr>
        <w:br/>
        <w:t>Spole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606B">
        <w:rPr>
          <w:rFonts w:ascii="Times New Roman" w:hAnsi="Times New Roman" w:cs="Times New Roman"/>
          <w:sz w:val="24"/>
          <w:szCs w:val="24"/>
        </w:rPr>
        <w:t xml:space="preserve"> je zapsán v</w:t>
      </w:r>
      <w:r>
        <w:rPr>
          <w:rFonts w:ascii="Times New Roman" w:hAnsi="Times New Roman" w:cs="Times New Roman"/>
          <w:sz w:val="24"/>
          <w:szCs w:val="24"/>
        </w:rPr>
        <w:t>e spolkovém</w:t>
      </w:r>
      <w:r w:rsidRPr="007B606B">
        <w:rPr>
          <w:rFonts w:ascii="Times New Roman" w:hAnsi="Times New Roman" w:cs="Times New Roman"/>
          <w:sz w:val="24"/>
          <w:szCs w:val="24"/>
        </w:rPr>
        <w:t xml:space="preserve"> rejstříku vedeném Krajským soudem v Ostravě, spisová značka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B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18816</w:t>
      </w:r>
      <w:r w:rsidRPr="007B606B">
        <w:rPr>
          <w:rFonts w:ascii="Times New Roman" w:hAnsi="Times New Roman" w:cs="Times New Roman"/>
          <w:sz w:val="24"/>
          <w:szCs w:val="24"/>
        </w:rPr>
        <w:t>.</w:t>
      </w:r>
      <w:r w:rsidRPr="007B606B">
        <w:rPr>
          <w:rFonts w:ascii="Times New Roman" w:hAnsi="Times New Roman" w:cs="Times New Roman"/>
          <w:sz w:val="24"/>
          <w:szCs w:val="24"/>
        </w:rPr>
        <w:br/>
        <w:t>zastoupená:</w:t>
      </w:r>
      <w:r w:rsidRPr="007B6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Vladimírem Foretem, </w:t>
      </w:r>
      <w:r w:rsidR="007620BF">
        <w:rPr>
          <w:rFonts w:ascii="Times New Roman" w:hAnsi="Times New Roman" w:cs="Times New Roman"/>
          <w:sz w:val="24"/>
          <w:szCs w:val="24"/>
        </w:rPr>
        <w:t>členem výboru spolku (statutární zást.)</w:t>
      </w:r>
    </w:p>
    <w:p w14:paraId="7524205D" w14:textId="77777777" w:rsidR="007B606B" w:rsidRDefault="007B606B" w:rsidP="005F3D9E">
      <w:pPr>
        <w:spacing w:line="264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„obdarovaný“</w:t>
      </w:r>
    </w:p>
    <w:p w14:paraId="6B1B473F" w14:textId="77777777" w:rsidR="00AE4310" w:rsidRDefault="007B606B" w:rsidP="005F3D9E">
      <w:pPr>
        <w:spacing w:after="2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spolu níže uvedeného roku, měsíce a dne uzavřely darovací smlo</w:t>
      </w:r>
      <w:r w:rsidR="00AE4310">
        <w:rPr>
          <w:rFonts w:ascii="Times New Roman" w:hAnsi="Times New Roman" w:cs="Times New Roman"/>
          <w:sz w:val="24"/>
          <w:szCs w:val="24"/>
        </w:rPr>
        <w:t>uvu následujícího znění:</w:t>
      </w:r>
    </w:p>
    <w:p w14:paraId="7A3C7D03" w14:textId="1449CA42" w:rsidR="00AE4310" w:rsidRPr="00AE4310" w:rsidRDefault="005D5E50" w:rsidP="005F3D9E">
      <w:pPr>
        <w:pStyle w:val="Odstavecseseznamem"/>
        <w:numPr>
          <w:ilvl w:val="0"/>
          <w:numId w:val="1"/>
        </w:num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AE4310" w:rsidRPr="00AE4310">
        <w:rPr>
          <w:rFonts w:ascii="Times New Roman" w:hAnsi="Times New Roman" w:cs="Times New Roman"/>
          <w:b/>
          <w:bCs/>
          <w:sz w:val="24"/>
          <w:szCs w:val="24"/>
        </w:rPr>
        <w:t>edmět smlouvy</w:t>
      </w:r>
    </w:p>
    <w:p w14:paraId="6E9C4444" w14:textId="70EB8E5B" w:rsidR="00AE4310" w:rsidRDefault="00AE4310" w:rsidP="005F3D9E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50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D5E50" w:rsidRPr="005D5E50">
        <w:rPr>
          <w:rFonts w:ascii="Times New Roman" w:hAnsi="Times New Roman" w:cs="Times New Roman"/>
          <w:sz w:val="24"/>
          <w:szCs w:val="24"/>
        </w:rPr>
        <w:t xml:space="preserve">této </w:t>
      </w:r>
      <w:r w:rsidRPr="005D5E50">
        <w:rPr>
          <w:rFonts w:ascii="Times New Roman" w:hAnsi="Times New Roman" w:cs="Times New Roman"/>
          <w:sz w:val="24"/>
          <w:szCs w:val="24"/>
        </w:rPr>
        <w:t>smlouvy</w:t>
      </w:r>
      <w:r w:rsidR="005D5E50" w:rsidRPr="005D5E50">
        <w:rPr>
          <w:rFonts w:ascii="Times New Roman" w:hAnsi="Times New Roman" w:cs="Times New Roman"/>
          <w:sz w:val="24"/>
          <w:szCs w:val="24"/>
        </w:rPr>
        <w:t xml:space="preserve"> dárce daruje obdarovanému </w:t>
      </w:r>
      <w:r w:rsidR="007620BF">
        <w:rPr>
          <w:rFonts w:ascii="Times New Roman" w:hAnsi="Times New Roman" w:cs="Times New Roman"/>
          <w:b/>
          <w:bCs/>
          <w:sz w:val="24"/>
          <w:szCs w:val="24"/>
        </w:rPr>
        <w:t>peněžitý dar ve výši 25</w:t>
      </w:r>
      <w:r w:rsidR="005D5E50" w:rsidRPr="005D5E50">
        <w:rPr>
          <w:rFonts w:ascii="Times New Roman" w:hAnsi="Times New Roman" w:cs="Times New Roman"/>
          <w:b/>
          <w:bCs/>
          <w:sz w:val="24"/>
          <w:szCs w:val="24"/>
        </w:rPr>
        <w:t>0 000 Kč</w:t>
      </w:r>
      <w:r w:rsidR="007620BF">
        <w:rPr>
          <w:rFonts w:ascii="Times New Roman" w:hAnsi="Times New Roman" w:cs="Times New Roman"/>
          <w:sz w:val="24"/>
          <w:szCs w:val="24"/>
        </w:rPr>
        <w:t xml:space="preserve"> (slovy Dvěstěpadesát</w:t>
      </w:r>
      <w:r w:rsidR="005D5E50" w:rsidRPr="005D5E50">
        <w:rPr>
          <w:rFonts w:ascii="Times New Roman" w:hAnsi="Times New Roman" w:cs="Times New Roman"/>
          <w:sz w:val="24"/>
          <w:szCs w:val="24"/>
        </w:rPr>
        <w:t xml:space="preserve">tisíckorunčeských) </w:t>
      </w:r>
    </w:p>
    <w:p w14:paraId="2BA59849" w14:textId="1A8BE191" w:rsidR="005F3D9E" w:rsidRDefault="005D5E50" w:rsidP="005F3D9E">
      <w:pPr>
        <w:pStyle w:val="Odstavecseseznamem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 dar uvedený v odst. 1 tohoto článku přijímá a zavazuje se jej využít v souladu s účelem, za kterým je dar poskytován, který je vyjádřen ve čl. II. této smlouvy.</w:t>
      </w:r>
    </w:p>
    <w:p w14:paraId="2399342C" w14:textId="77777777" w:rsidR="005F3D9E" w:rsidRP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122F47" w14:textId="0A4DF7DB" w:rsidR="007B606B" w:rsidRDefault="00AE4310" w:rsidP="005F3D9E">
      <w:pPr>
        <w:pStyle w:val="Odstavecseseznamem"/>
        <w:numPr>
          <w:ilvl w:val="0"/>
          <w:numId w:val="1"/>
        </w:num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310">
        <w:rPr>
          <w:rFonts w:ascii="Times New Roman" w:hAnsi="Times New Roman" w:cs="Times New Roman"/>
          <w:b/>
          <w:bCs/>
          <w:sz w:val="24"/>
          <w:szCs w:val="24"/>
        </w:rPr>
        <w:t>Účel daru</w:t>
      </w:r>
    </w:p>
    <w:p w14:paraId="2E9F0BA5" w14:textId="2284EDCF" w:rsidR="005D5E50" w:rsidRDefault="005D5E50" w:rsidP="005F3D9E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50">
        <w:rPr>
          <w:rFonts w:ascii="Times New Roman" w:hAnsi="Times New Roman" w:cs="Times New Roman"/>
          <w:sz w:val="24"/>
          <w:szCs w:val="24"/>
        </w:rPr>
        <w:t xml:space="preserve">Dar </w:t>
      </w:r>
      <w:r>
        <w:rPr>
          <w:rFonts w:ascii="Times New Roman" w:hAnsi="Times New Roman" w:cs="Times New Roman"/>
          <w:sz w:val="24"/>
          <w:szCs w:val="24"/>
        </w:rPr>
        <w:t>je dárcem posk</w:t>
      </w:r>
      <w:r w:rsidR="007620BF">
        <w:rPr>
          <w:rFonts w:ascii="Times New Roman" w:hAnsi="Times New Roman" w:cs="Times New Roman"/>
          <w:sz w:val="24"/>
          <w:szCs w:val="24"/>
        </w:rPr>
        <w:t xml:space="preserve">ytován za účelem podpory </w:t>
      </w:r>
      <w:r w:rsidR="007620BF" w:rsidRPr="00762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762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ročník</w:t>
      </w:r>
      <w:r w:rsidR="007620BF" w:rsidRPr="00762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762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mezinárodního festivalu Divadelní Flo</w:t>
      </w:r>
      <w:r w:rsidR="00762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který </w:t>
      </w:r>
      <w:r w:rsidR="007620BF">
        <w:rPr>
          <w:rFonts w:ascii="Times New Roman" w:hAnsi="Times New Roman" w:cs="Times New Roman"/>
          <w:sz w:val="24"/>
          <w:szCs w:val="24"/>
        </w:rPr>
        <w:t>se bude konat v Olomouci ve dnech 9. – 20</w:t>
      </w:r>
      <w:r>
        <w:rPr>
          <w:rFonts w:ascii="Times New Roman" w:hAnsi="Times New Roman" w:cs="Times New Roman"/>
          <w:sz w:val="24"/>
          <w:szCs w:val="24"/>
        </w:rPr>
        <w:t>. 5. 202</w:t>
      </w:r>
      <w:r w:rsidR="007620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0BF">
        <w:rPr>
          <w:rFonts w:ascii="Times New Roman" w:hAnsi="Times New Roman" w:cs="Times New Roman"/>
          <w:sz w:val="24"/>
          <w:szCs w:val="24"/>
        </w:rPr>
        <w:t xml:space="preserve">a </w:t>
      </w:r>
      <w:r w:rsidRPr="007620BF">
        <w:rPr>
          <w:rFonts w:ascii="Times New Roman" w:hAnsi="Times New Roman" w:cs="Times New Roman"/>
          <w:color w:val="000000" w:themeColor="text1"/>
          <w:sz w:val="24"/>
          <w:szCs w:val="24"/>
        </w:rPr>
        <w:t>který</w:t>
      </w:r>
      <w:r w:rsidRPr="005F3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pořádán obdarovaným. Dar může být využit pouze k tomuto účelu.</w:t>
      </w:r>
    </w:p>
    <w:p w14:paraId="19F6AA3C" w14:textId="41F78480" w:rsidR="005F3D9E" w:rsidRDefault="005D5E50" w:rsidP="005F3D9E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Obdarovaný se zavazuje, že bude v rámci propagačních materiálů akce a na svých webových stránkách uvádět společnost Vodohospodářská společnost Olomouc, a.s. jako významného podporovatele </w:t>
      </w:r>
      <w:r w:rsidR="005F3D9E">
        <w:rPr>
          <w:rFonts w:ascii="Times New Roman" w:hAnsi="Times New Roman" w:cs="Times New Roman"/>
          <w:sz w:val="24"/>
          <w:szCs w:val="24"/>
        </w:rPr>
        <w:t>festivalu.</w:t>
      </w:r>
    </w:p>
    <w:p w14:paraId="4FA2F3B9" w14:textId="02A50AFC" w:rsidR="00865776" w:rsidRDefault="00865776" w:rsidP="0086577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30B64" w14:textId="77777777" w:rsidR="00865776" w:rsidRPr="00865776" w:rsidRDefault="00865776" w:rsidP="0086577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69323" w14:textId="77777777" w:rsidR="00865776" w:rsidRDefault="00865776" w:rsidP="00865776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4398C5" w14:textId="07FD4CDF" w:rsidR="005D5E50" w:rsidRDefault="005F3D9E" w:rsidP="005F3D9E">
      <w:pPr>
        <w:pStyle w:val="Odstavecseseznamem"/>
        <w:numPr>
          <w:ilvl w:val="0"/>
          <w:numId w:val="1"/>
        </w:num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 povinnosti stran</w:t>
      </w:r>
    </w:p>
    <w:p w14:paraId="64A25438" w14:textId="5FC0495B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se zavazuje poskytnout dar specifikovaný v čl. I. této smlouvy obdarovanému </w:t>
      </w:r>
      <w:r>
        <w:rPr>
          <w:rFonts w:ascii="Times New Roman" w:hAnsi="Times New Roman" w:cs="Times New Roman"/>
          <w:sz w:val="24"/>
          <w:szCs w:val="24"/>
        </w:rPr>
        <w:br/>
        <w:t>na bankovní</w:t>
      </w:r>
      <w:r w:rsidRPr="005F3D9E">
        <w:rPr>
          <w:rFonts w:ascii="Times New Roman" w:hAnsi="Times New Roman" w:cs="Times New Roman"/>
          <w:b/>
          <w:bCs/>
          <w:sz w:val="24"/>
          <w:szCs w:val="24"/>
        </w:rPr>
        <w:t xml:space="preserve"> účet č. </w:t>
      </w:r>
      <w:r w:rsidR="008517EE" w:rsidRPr="005F3D9E">
        <w:rPr>
          <w:rFonts w:ascii="Times New Roman" w:hAnsi="Times New Roman" w:cs="Times New Roman"/>
          <w:b/>
          <w:bCs/>
          <w:sz w:val="24"/>
          <w:szCs w:val="24"/>
        </w:rPr>
        <w:t>290054671/0300</w:t>
      </w:r>
      <w:r>
        <w:rPr>
          <w:rFonts w:ascii="Times New Roman" w:hAnsi="Times New Roman" w:cs="Times New Roman"/>
          <w:sz w:val="24"/>
          <w:szCs w:val="24"/>
        </w:rPr>
        <w:t xml:space="preserve"> do 30 dnů od podpisu této smlouvy.</w:t>
      </w:r>
    </w:p>
    <w:p w14:paraId="241EFCB1" w14:textId="77777777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EC0114" w14:textId="7E621739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případ, že poskytnutý dar v podobě peněžní částky nebude ze strany obdarovaného využit na účel uvedený v čl. II. této smlouvy v celé výši, je obdarovaný povinen o této skutečnosti dárce informovat </w:t>
      </w:r>
      <w:r w:rsidRPr="007620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3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5F3D9E">
        <w:rPr>
          <w:rFonts w:ascii="Times New Roman" w:hAnsi="Times New Roman" w:cs="Times New Roman"/>
          <w:b/>
          <w:bCs/>
          <w:sz w:val="24"/>
          <w:szCs w:val="24"/>
        </w:rPr>
        <w:t>do 30. 6. 202</w:t>
      </w:r>
      <w:r w:rsidR="007620B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 nevyužitou část peněžního daru mu vrátit na bankovní </w:t>
      </w:r>
      <w:r w:rsidRPr="005F3D9E">
        <w:rPr>
          <w:rFonts w:ascii="Times New Roman" w:hAnsi="Times New Roman" w:cs="Times New Roman"/>
          <w:b/>
          <w:bCs/>
          <w:sz w:val="24"/>
          <w:szCs w:val="24"/>
        </w:rPr>
        <w:t>účet č.</w:t>
      </w:r>
      <w:r w:rsidR="0085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EE" w:rsidRPr="005F3D9E">
        <w:rPr>
          <w:rFonts w:ascii="Times New Roman" w:hAnsi="Times New Roman" w:cs="Times New Roman"/>
          <w:b/>
          <w:bCs/>
          <w:sz w:val="24"/>
          <w:szCs w:val="24"/>
        </w:rPr>
        <w:t>287082970/</w:t>
      </w:r>
      <w:r w:rsidR="008517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517EE" w:rsidRPr="005F3D9E">
        <w:rPr>
          <w:rFonts w:ascii="Times New Roman" w:hAnsi="Times New Roman" w:cs="Times New Roman"/>
          <w:b/>
          <w:bCs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C7E3A" w14:textId="77777777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D3399B" w14:textId="77777777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1A95D5" w14:textId="25E69C26" w:rsidR="005F3D9E" w:rsidRDefault="005F3D9E" w:rsidP="005F3D9E">
      <w:pPr>
        <w:pStyle w:val="Odstavecseseznamem"/>
        <w:numPr>
          <w:ilvl w:val="0"/>
          <w:numId w:val="1"/>
        </w:num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14:paraId="752EF03C" w14:textId="03A79D44" w:rsidR="005F3D9E" w:rsidRDefault="005F3D9E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řídí obecn</w:t>
      </w:r>
      <w:r w:rsidR="00A1283A">
        <w:rPr>
          <w:rFonts w:ascii="Times New Roman" w:hAnsi="Times New Roman" w:cs="Times New Roman"/>
          <w:sz w:val="24"/>
          <w:szCs w:val="24"/>
        </w:rPr>
        <w:t>ě závaznými právními předpisy, zejména z. č. 89/2012 Sb., občanský zákoník, ve znění pozdějších předpisů.</w:t>
      </w:r>
    </w:p>
    <w:p w14:paraId="16EE2456" w14:textId="77777777" w:rsidR="00A1283A" w:rsidRDefault="00A1283A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50CA6" w14:textId="637691A8" w:rsidR="00A1283A" w:rsidRDefault="00A1283A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 Smlouva je vyhotovena ve dvou (2) vyhotoveních, z nichž po jednom (1) obdrží každý z účastníků této smlouvy po jejím podpisu.</w:t>
      </w:r>
    </w:p>
    <w:p w14:paraId="6E5A746C" w14:textId="77777777" w:rsidR="00A1283A" w:rsidRDefault="00A1283A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66EEF5" w14:textId="3F004395" w:rsidR="00A1283A" w:rsidRDefault="00A1283A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lze měnit pouze vzestupně číslovanými písemnými dodatky. Pro účely tohoto ujednání se za písemnou formu nepovažuje e-mail, SMS zpráva ani jiná komunikace učiněná prostřednictvím prostředku elektronické komunikace.</w:t>
      </w:r>
    </w:p>
    <w:p w14:paraId="560AE77D" w14:textId="77777777" w:rsidR="00A1283A" w:rsidRDefault="00A1283A" w:rsidP="005F3D9E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A779D7" w14:textId="0ABE15FA" w:rsidR="00A1283A" w:rsidRDefault="00A1283A" w:rsidP="00A1283A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smlouvu přečetly, s jejím obsahem souhlasí a na </w:t>
      </w:r>
      <w:r>
        <w:rPr>
          <w:rFonts w:ascii="Times New Roman" w:hAnsi="Times New Roman" w:cs="Times New Roman"/>
          <w:sz w:val="24"/>
          <w:szCs w:val="24"/>
        </w:rPr>
        <w:br/>
        <w:t>důkaz toho připojují své vlastnoruční podpisy.</w:t>
      </w:r>
    </w:p>
    <w:p w14:paraId="2061D2A5" w14:textId="77777777" w:rsidR="00A1283A" w:rsidRDefault="00A1283A" w:rsidP="00A1283A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258C2" w14:textId="77777777" w:rsidR="00A1283A" w:rsidRDefault="00A1283A" w:rsidP="00A1283A">
      <w:pPr>
        <w:pStyle w:val="Odstavecseseznamem"/>
        <w:spacing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6EA16C" w14:textId="631C7031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Olomouc:</w:t>
      </w:r>
      <w:r w:rsidR="00831E68">
        <w:rPr>
          <w:rFonts w:ascii="Times New Roman" w:hAnsi="Times New Roman" w:cs="Times New Roman"/>
          <w:sz w:val="24"/>
          <w:szCs w:val="24"/>
        </w:rPr>
        <w:tab/>
        <w:t>11. 3. 2024</w:t>
      </w:r>
    </w:p>
    <w:p w14:paraId="760D687B" w14:textId="77777777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D8B91" w14:textId="77777777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A7522" w14:textId="77777777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5E5C" w14:textId="1B0BEAFE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6FC0225" w14:textId="598C4FCE" w:rsidR="00A1283A" w:rsidRDefault="00865776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Dárce:</w:t>
      </w:r>
    </w:p>
    <w:p w14:paraId="4E75D45E" w14:textId="12FCCE5E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9D8BD" w14:textId="77777777" w:rsidR="00865776" w:rsidRDefault="00865776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18ADC" w14:textId="77777777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6410" w14:textId="77777777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2BFB0" w14:textId="14531FD6" w:rsid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32EAD41E" w14:textId="4E7C5605" w:rsidR="00A1283A" w:rsidRPr="00A1283A" w:rsidRDefault="00A1283A" w:rsidP="00A1283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</w:t>
      </w:r>
      <w:r w:rsidR="008657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Obdarovaný</w:t>
      </w:r>
      <w:r w:rsidR="00865776">
        <w:rPr>
          <w:rFonts w:ascii="Times New Roman" w:hAnsi="Times New Roman" w:cs="Times New Roman"/>
          <w:sz w:val="24"/>
          <w:szCs w:val="24"/>
        </w:rPr>
        <w:t>:</w:t>
      </w:r>
    </w:p>
    <w:sectPr w:rsidR="00A1283A" w:rsidRPr="00A12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8A1D" w14:textId="77777777" w:rsidR="00D15144" w:rsidRDefault="00D15144" w:rsidP="00BF5C8C">
      <w:pPr>
        <w:spacing w:after="0" w:line="240" w:lineRule="auto"/>
      </w:pPr>
      <w:r>
        <w:separator/>
      </w:r>
    </w:p>
  </w:endnote>
  <w:endnote w:type="continuationSeparator" w:id="0">
    <w:p w14:paraId="47506EFA" w14:textId="77777777" w:rsidR="00D15144" w:rsidRDefault="00D15144" w:rsidP="00BF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105" w14:textId="77777777" w:rsidR="00BF5C8C" w:rsidRDefault="00BF5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38666"/>
      <w:docPartObj>
        <w:docPartGallery w:val="Page Numbers (Bottom of Page)"/>
        <w:docPartUnique/>
      </w:docPartObj>
    </w:sdtPr>
    <w:sdtEndPr/>
    <w:sdtContent>
      <w:p w14:paraId="092F5B18" w14:textId="4486F014" w:rsidR="00BF5C8C" w:rsidRDefault="00BF5C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B52AB" w14:textId="77777777" w:rsidR="00BF5C8C" w:rsidRDefault="00BF5C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A27" w14:textId="77777777" w:rsidR="00BF5C8C" w:rsidRDefault="00BF5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16DC" w14:textId="77777777" w:rsidR="00D15144" w:rsidRDefault="00D15144" w:rsidP="00BF5C8C">
      <w:pPr>
        <w:spacing w:after="0" w:line="240" w:lineRule="auto"/>
      </w:pPr>
      <w:r>
        <w:separator/>
      </w:r>
    </w:p>
  </w:footnote>
  <w:footnote w:type="continuationSeparator" w:id="0">
    <w:p w14:paraId="47357899" w14:textId="77777777" w:rsidR="00D15144" w:rsidRDefault="00D15144" w:rsidP="00BF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53F" w14:textId="77777777" w:rsidR="00BF5C8C" w:rsidRDefault="00BF5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C536" w14:textId="77777777" w:rsidR="00BF5C8C" w:rsidRDefault="00BF5C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5F30" w14:textId="77777777" w:rsidR="00BF5C8C" w:rsidRDefault="00BF5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7A7"/>
    <w:multiLevelType w:val="hybridMultilevel"/>
    <w:tmpl w:val="BBF2B9BC"/>
    <w:lvl w:ilvl="0" w:tplc="47DC2D1A">
      <w:start w:val="1"/>
      <w:numFmt w:val="decimal"/>
      <w:lvlText w:val="%1."/>
      <w:lvlJc w:val="left"/>
      <w:pPr>
        <w:ind w:left="360" w:hanging="360"/>
      </w:pPr>
      <w:rPr>
        <w:rFonts w:ascii="Georgia" w:hAnsi="Georgia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B0F78"/>
    <w:multiLevelType w:val="hybridMultilevel"/>
    <w:tmpl w:val="5F6C1E98"/>
    <w:lvl w:ilvl="0" w:tplc="47DC2D1A">
      <w:start w:val="1"/>
      <w:numFmt w:val="decimal"/>
      <w:lvlText w:val="%1."/>
      <w:lvlJc w:val="left"/>
      <w:pPr>
        <w:ind w:left="360" w:hanging="360"/>
      </w:pPr>
      <w:rPr>
        <w:rFonts w:ascii="Georgia" w:hAnsi="Georgia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02F97"/>
    <w:multiLevelType w:val="hybridMultilevel"/>
    <w:tmpl w:val="D870DD1C"/>
    <w:lvl w:ilvl="0" w:tplc="47DC2D1A">
      <w:start w:val="1"/>
      <w:numFmt w:val="decimal"/>
      <w:lvlText w:val="%1."/>
      <w:lvlJc w:val="left"/>
      <w:pPr>
        <w:ind w:left="360" w:hanging="360"/>
      </w:pPr>
      <w:rPr>
        <w:rFonts w:ascii="Georgia" w:hAnsi="Georgia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5374C"/>
    <w:multiLevelType w:val="hybridMultilevel"/>
    <w:tmpl w:val="50DEB77E"/>
    <w:lvl w:ilvl="0" w:tplc="FF2835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379329">
    <w:abstractNumId w:val="3"/>
  </w:num>
  <w:num w:numId="2" w16cid:durableId="1801923922">
    <w:abstractNumId w:val="0"/>
  </w:num>
  <w:num w:numId="3" w16cid:durableId="780297922">
    <w:abstractNumId w:val="2"/>
  </w:num>
  <w:num w:numId="4" w16cid:durableId="201827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6B"/>
    <w:rsid w:val="0036757D"/>
    <w:rsid w:val="005D5E50"/>
    <w:rsid w:val="005F3D9E"/>
    <w:rsid w:val="007620BF"/>
    <w:rsid w:val="007B606B"/>
    <w:rsid w:val="00831E68"/>
    <w:rsid w:val="008517EE"/>
    <w:rsid w:val="00865776"/>
    <w:rsid w:val="00A1283A"/>
    <w:rsid w:val="00A76058"/>
    <w:rsid w:val="00AE4310"/>
    <w:rsid w:val="00BF5C8C"/>
    <w:rsid w:val="00C738F3"/>
    <w:rsid w:val="00D15144"/>
    <w:rsid w:val="00EB6447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CE99"/>
  <w15:docId w15:val="{9EC9AFDB-3DAB-4606-9A7F-D8964609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C8C"/>
  </w:style>
  <w:style w:type="paragraph" w:styleId="Zpat">
    <w:name w:val="footer"/>
    <w:basedOn w:val="Normln"/>
    <w:link w:val="ZpatChar"/>
    <w:uiPriority w:val="99"/>
    <w:unhideWhenUsed/>
    <w:rsid w:val="00BF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0DF0-0768-403D-B5CB-D15F4D2F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Vláďa</dc:creator>
  <cp:keywords/>
  <dc:description/>
  <cp:lastModifiedBy>Dana Homolová</cp:lastModifiedBy>
  <cp:revision>13</cp:revision>
  <dcterms:created xsi:type="dcterms:W3CDTF">2023-12-10T14:16:00Z</dcterms:created>
  <dcterms:modified xsi:type="dcterms:W3CDTF">2024-03-12T08:09:00Z</dcterms:modified>
</cp:coreProperties>
</file>