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17" w:rsidRDefault="004C5A17" w:rsidP="004C5A17">
      <w:pPr>
        <w:pStyle w:val="Nadpis1"/>
        <w:rPr>
          <w:color w:val="FF0000"/>
          <w:sz w:val="32"/>
        </w:rPr>
      </w:pPr>
      <w:r w:rsidRPr="00D313CD">
        <w:rPr>
          <w:sz w:val="32"/>
        </w:rPr>
        <w:t xml:space="preserve">SMLOUVA O DÍLO </w:t>
      </w:r>
    </w:p>
    <w:p w:rsidR="004C5A17" w:rsidRDefault="004C5A17" w:rsidP="004C5A17">
      <w:pPr>
        <w:jc w:val="center"/>
        <w:rPr>
          <w:rFonts w:ascii="Times New Roman" w:hAnsi="Times New Roman"/>
          <w:b/>
          <w:sz w:val="22"/>
        </w:rPr>
      </w:pPr>
    </w:p>
    <w:p w:rsidR="004C5A17" w:rsidRPr="00D313CD" w:rsidRDefault="004C5A17" w:rsidP="004C5A17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uzavřena mezi smluvními stranami podle </w:t>
      </w:r>
      <w:r w:rsidRPr="00D313CD">
        <w:rPr>
          <w:rFonts w:ascii="Times New Roman" w:hAnsi="Times New Roman"/>
          <w:sz w:val="22"/>
        </w:rPr>
        <w:t xml:space="preserve">§ 2586 a násl. zákona </w:t>
      </w:r>
      <w:r w:rsidRPr="00D313CD">
        <w:rPr>
          <w:rFonts w:ascii="Times New Roman" w:hAnsi="Times New Roman" w:hint="eastAsia"/>
          <w:sz w:val="22"/>
        </w:rPr>
        <w:t>č</w:t>
      </w:r>
      <w:r w:rsidRPr="00D313CD">
        <w:rPr>
          <w:rFonts w:ascii="Times New Roman" w:hAnsi="Times New Roman"/>
          <w:sz w:val="22"/>
        </w:rPr>
        <w:t>. 89/2012, ob</w:t>
      </w:r>
      <w:r w:rsidRPr="00D313CD">
        <w:rPr>
          <w:rFonts w:ascii="Times New Roman" w:hAnsi="Times New Roman" w:hint="eastAsia"/>
          <w:sz w:val="22"/>
        </w:rPr>
        <w:t>č</w:t>
      </w:r>
      <w:r w:rsidRPr="00D313CD">
        <w:rPr>
          <w:rFonts w:ascii="Times New Roman" w:hAnsi="Times New Roman"/>
          <w:sz w:val="22"/>
        </w:rPr>
        <w:t xml:space="preserve">anský zákoník </w:t>
      </w:r>
      <w:r w:rsidR="00B4150D">
        <w:rPr>
          <w:rFonts w:ascii="Times New Roman" w:hAnsi="Times New Roman"/>
          <w:sz w:val="22"/>
        </w:rPr>
        <w:br/>
      </w:r>
      <w:r w:rsidRPr="00D313CD">
        <w:rPr>
          <w:rFonts w:ascii="Times New Roman" w:hAnsi="Times New Roman"/>
          <w:sz w:val="22"/>
        </w:rPr>
        <w:t>(dále jen „NOZ“).</w:t>
      </w:r>
    </w:p>
    <w:p w:rsidR="004C5A17" w:rsidRPr="00D313CD" w:rsidRDefault="004C5A17" w:rsidP="004C5A17">
      <w:pPr>
        <w:jc w:val="center"/>
        <w:rPr>
          <w:rFonts w:ascii="Times New Roman" w:hAnsi="Times New Roman"/>
          <w:sz w:val="22"/>
        </w:rPr>
      </w:pPr>
    </w:p>
    <w:p w:rsidR="004C5A17" w:rsidRDefault="004C5A17" w:rsidP="004C5A17">
      <w:pPr>
        <w:pStyle w:val="Nadpis2"/>
        <w:rPr>
          <w:sz w:val="22"/>
        </w:rPr>
      </w:pPr>
      <w:r>
        <w:rPr>
          <w:sz w:val="22"/>
        </w:rPr>
        <w:t>Čl. I Smluvní strany</w:t>
      </w: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1.1. ZHOTOVITEL</w:t>
      </w: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CD2FCE">
        <w:rPr>
          <w:rFonts w:ascii="Times New Roman" w:hAnsi="Times New Roman"/>
          <w:sz w:val="22"/>
        </w:rPr>
        <w:t>BEG BOHEMIA, spol. s.r.o.</w:t>
      </w:r>
    </w:p>
    <w:p w:rsidR="004C5A17" w:rsidRDefault="00CD2FCE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se sídlem:</w:t>
      </w:r>
      <w:r w:rsidR="00AD5CBB">
        <w:rPr>
          <w:rFonts w:ascii="Times New Roman" w:hAnsi="Times New Roman"/>
          <w:sz w:val="22"/>
        </w:rPr>
        <w:t xml:space="preserve"> Ledárenská 25, 620 00 Brno</w:t>
      </w: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zapsaná v OR </w:t>
      </w:r>
      <w:r w:rsidR="00CD2FCE">
        <w:rPr>
          <w:rFonts w:ascii="Times New Roman" w:hAnsi="Times New Roman"/>
          <w:sz w:val="22"/>
        </w:rPr>
        <w:t>vedeného Kra</w:t>
      </w:r>
      <w:r w:rsidR="00AD5CBB">
        <w:rPr>
          <w:rFonts w:ascii="Times New Roman" w:hAnsi="Times New Roman"/>
          <w:sz w:val="22"/>
        </w:rPr>
        <w:t>jským soudem v Brně, oddíl C, vložka 23315</w:t>
      </w: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Zastoupený:</w:t>
      </w:r>
      <w:r w:rsidR="00AD5CBB">
        <w:rPr>
          <w:rFonts w:ascii="Times New Roman" w:hAnsi="Times New Roman"/>
          <w:sz w:val="22"/>
        </w:rPr>
        <w:t xml:space="preserve"> Vladimírem Přikrylem, jednatelem společnosti</w:t>
      </w:r>
      <w:r>
        <w:rPr>
          <w:rFonts w:ascii="Times New Roman" w:hAnsi="Times New Roman"/>
          <w:sz w:val="22"/>
        </w:rPr>
        <w:t xml:space="preserve">  </w:t>
      </w: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IČO:</w:t>
      </w:r>
      <w:r w:rsidR="00AD5CBB">
        <w:rPr>
          <w:rFonts w:ascii="Times New Roman" w:hAnsi="Times New Roman"/>
          <w:sz w:val="22"/>
        </w:rPr>
        <w:t xml:space="preserve"> 253 00 245</w:t>
      </w:r>
      <w:r>
        <w:rPr>
          <w:rFonts w:ascii="Times New Roman" w:hAnsi="Times New Roman"/>
          <w:sz w:val="22"/>
        </w:rPr>
        <w:tab/>
      </w: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DIČ:</w:t>
      </w:r>
      <w:r w:rsidR="00AD5CBB">
        <w:rPr>
          <w:rFonts w:ascii="Times New Roman" w:hAnsi="Times New Roman"/>
          <w:sz w:val="22"/>
        </w:rPr>
        <w:t xml:space="preserve"> CZ25300245</w:t>
      </w: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Bankovní spojení:</w:t>
      </w:r>
      <w:r w:rsidR="00AD5CBB">
        <w:rPr>
          <w:rFonts w:ascii="Times New Roman" w:hAnsi="Times New Roman"/>
          <w:sz w:val="22"/>
        </w:rPr>
        <w:t xml:space="preserve"> </w:t>
      </w:r>
      <w:proofErr w:type="spellStart"/>
      <w:r w:rsidR="009E2E1F" w:rsidRPr="009E2E1F">
        <w:rPr>
          <w:rFonts w:ascii="Times New Roman" w:hAnsi="Times New Roman"/>
          <w:sz w:val="22"/>
          <w:highlight w:val="black"/>
        </w:rPr>
        <w:t>xxxxxxxxxxxxx</w:t>
      </w:r>
      <w:proofErr w:type="spellEnd"/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Číslo účtu:</w:t>
      </w:r>
      <w:r w:rsidR="009E2E1F">
        <w:rPr>
          <w:rFonts w:ascii="Times New Roman" w:hAnsi="Times New Roman"/>
          <w:sz w:val="22"/>
        </w:rPr>
        <w:t xml:space="preserve"> </w:t>
      </w:r>
      <w:proofErr w:type="spellStart"/>
      <w:r w:rsidR="009E2E1F" w:rsidRPr="009E2E1F">
        <w:rPr>
          <w:rFonts w:ascii="Times New Roman" w:hAnsi="Times New Roman"/>
          <w:sz w:val="22"/>
          <w:highlight w:val="black"/>
        </w:rPr>
        <w:t>xxxxxxxxxxxx</w:t>
      </w:r>
      <w:proofErr w:type="spellEnd"/>
      <w:r>
        <w:rPr>
          <w:rFonts w:ascii="Times New Roman" w:hAnsi="Times New Roman"/>
          <w:sz w:val="22"/>
        </w:rPr>
        <w:t xml:space="preserve"> </w:t>
      </w:r>
    </w:p>
    <w:p w:rsidR="004C5A17" w:rsidRDefault="00AD5CBB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Telefon: </w:t>
      </w:r>
      <w:proofErr w:type="spellStart"/>
      <w:r w:rsidR="009E2E1F" w:rsidRPr="009E2E1F">
        <w:rPr>
          <w:rFonts w:ascii="Times New Roman" w:hAnsi="Times New Roman"/>
          <w:sz w:val="22"/>
          <w:highlight w:val="black"/>
        </w:rPr>
        <w:t>xxxxxxxxxxxxxx</w:t>
      </w:r>
      <w:proofErr w:type="spellEnd"/>
      <w:r w:rsidR="004C5A17">
        <w:rPr>
          <w:rFonts w:ascii="Times New Roman" w:hAnsi="Times New Roman"/>
          <w:sz w:val="22"/>
        </w:rPr>
        <w:t xml:space="preserve">         </w:t>
      </w: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Fax:</w:t>
      </w:r>
      <w:r w:rsidR="00AD5CBB">
        <w:rPr>
          <w:rFonts w:ascii="Times New Roman" w:hAnsi="Times New Roman"/>
          <w:sz w:val="22"/>
        </w:rPr>
        <w:t xml:space="preserve"> </w:t>
      </w:r>
      <w:proofErr w:type="spellStart"/>
      <w:r w:rsidR="009E2E1F" w:rsidRPr="009E2E1F">
        <w:rPr>
          <w:rFonts w:ascii="Times New Roman" w:hAnsi="Times New Roman"/>
          <w:sz w:val="22"/>
          <w:highlight w:val="black"/>
        </w:rPr>
        <w:t>xxxxxxxxxxxxxx</w:t>
      </w:r>
      <w:proofErr w:type="spellEnd"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  <w:t xml:space="preserve">  </w:t>
      </w: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(dále jen </w:t>
      </w:r>
      <w:r w:rsidRPr="008A387D">
        <w:rPr>
          <w:rFonts w:ascii="Times New Roman" w:hAnsi="Times New Roman"/>
          <w:spacing w:val="24"/>
          <w:sz w:val="22"/>
        </w:rPr>
        <w:t>zhotovitel</w:t>
      </w:r>
      <w:r>
        <w:rPr>
          <w:rFonts w:ascii="Times New Roman" w:hAnsi="Times New Roman"/>
          <w:sz w:val="22"/>
        </w:rPr>
        <w:t>)</w:t>
      </w:r>
    </w:p>
    <w:p w:rsidR="004C5A17" w:rsidRDefault="004C5A17" w:rsidP="004C5A17">
      <w:pPr>
        <w:jc w:val="center"/>
        <w:rPr>
          <w:rFonts w:ascii="Times New Roman" w:hAnsi="Times New Roman"/>
          <w:sz w:val="22"/>
        </w:rPr>
      </w:pPr>
    </w:p>
    <w:p w:rsidR="004C5A17" w:rsidRDefault="004C5A17" w:rsidP="004C5A17">
      <w:pPr>
        <w:jc w:val="center"/>
        <w:rPr>
          <w:rFonts w:ascii="Times New Roman" w:hAnsi="Times New Roman"/>
          <w:sz w:val="22"/>
        </w:rPr>
      </w:pP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1.2. OBJEDNATEL</w:t>
      </w: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</w:p>
    <w:p w:rsidR="004C5A17" w:rsidRPr="009D2E59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2"/>
        </w:rPr>
        <w:tab/>
        <w:t>Technické muzeum v Brně</w:t>
      </w: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  <w:r>
        <w:rPr>
          <w:rFonts w:ascii="Times New Roman" w:hAnsi="Times New Roman"/>
          <w:sz w:val="22"/>
        </w:rPr>
        <w:tab/>
        <w:t>se sídlem: Purkyňova 105, Brno 612 00</w:t>
      </w: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D62369">
        <w:rPr>
          <w:rFonts w:ascii="Times New Roman" w:hAnsi="Times New Roman"/>
          <w:sz w:val="22"/>
        </w:rPr>
        <w:t xml:space="preserve">jehož jménem jedná Ing. Vlastimil Vykydal - </w:t>
      </w:r>
      <w:r w:rsidRPr="00D62369">
        <w:rPr>
          <w:rFonts w:ascii="Times New Roman" w:hAnsi="Times New Roman" w:hint="eastAsia"/>
          <w:sz w:val="22"/>
        </w:rPr>
        <w:t>ř</w:t>
      </w:r>
      <w:r w:rsidRPr="00D62369">
        <w:rPr>
          <w:rFonts w:ascii="Times New Roman" w:hAnsi="Times New Roman"/>
          <w:sz w:val="22"/>
        </w:rPr>
        <w:t>editel</w:t>
      </w: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IČ:</w:t>
      </w:r>
      <w:r w:rsidRPr="008F2268">
        <w:t xml:space="preserve"> </w:t>
      </w:r>
      <w:r>
        <w:t xml:space="preserve"> </w:t>
      </w:r>
      <w:r>
        <w:rPr>
          <w:rFonts w:ascii="Times New Roman" w:hAnsi="Times New Roman"/>
          <w:sz w:val="22"/>
        </w:rPr>
        <w:t>00101435</w:t>
      </w: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DIČ: CZ 00101435</w:t>
      </w:r>
    </w:p>
    <w:p w:rsidR="004C5A17" w:rsidRDefault="00B4150D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</w:t>
      </w:r>
      <w:r w:rsidR="000F6FE0">
        <w:rPr>
          <w:rFonts w:ascii="Times New Roman" w:hAnsi="Times New Roman"/>
          <w:sz w:val="22"/>
        </w:rPr>
        <w:t xml:space="preserve"> </w:t>
      </w:r>
      <w:r w:rsidR="004C5A17">
        <w:rPr>
          <w:rFonts w:ascii="Times New Roman" w:hAnsi="Times New Roman"/>
          <w:sz w:val="22"/>
        </w:rPr>
        <w:t>B</w:t>
      </w:r>
      <w:r>
        <w:rPr>
          <w:rFonts w:ascii="Times New Roman" w:hAnsi="Times New Roman"/>
          <w:sz w:val="22"/>
        </w:rPr>
        <w:t xml:space="preserve">ankovní spojení: </w:t>
      </w:r>
      <w:proofErr w:type="spellStart"/>
      <w:r w:rsidR="009E2E1F" w:rsidRPr="009E2E1F">
        <w:rPr>
          <w:rFonts w:ascii="Times New Roman" w:hAnsi="Times New Roman"/>
          <w:sz w:val="22"/>
          <w:highlight w:val="black"/>
        </w:rPr>
        <w:t>xxxxxxxxx</w:t>
      </w:r>
      <w:proofErr w:type="spellEnd"/>
      <w:r w:rsidR="004C5A17">
        <w:rPr>
          <w:rFonts w:ascii="Times New Roman" w:hAnsi="Times New Roman"/>
          <w:sz w:val="22"/>
        </w:rPr>
        <w:t xml:space="preserve"> </w:t>
      </w:r>
      <w:bookmarkStart w:id="0" w:name="_GoBack"/>
      <w:bookmarkEnd w:id="0"/>
    </w:p>
    <w:p w:rsidR="004C5A17" w:rsidRDefault="00B4150D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  <w:t xml:space="preserve">Číslo účtu: </w:t>
      </w:r>
      <w:proofErr w:type="spellStart"/>
      <w:r w:rsidR="009E2E1F">
        <w:rPr>
          <w:rFonts w:ascii="Times New Roman" w:hAnsi="Times New Roman"/>
          <w:sz w:val="22"/>
          <w:highlight w:val="black"/>
        </w:rPr>
        <w:t>xxxxxxxxxxxxxxx</w:t>
      </w:r>
      <w:proofErr w:type="spellEnd"/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</w:p>
    <w:p w:rsidR="004C5A17" w:rsidRPr="00984104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jc w:val="both"/>
        <w:rPr>
          <w:rFonts w:ascii="Times New Roman" w:hAnsi="Times New Roman"/>
          <w:sz w:val="22"/>
        </w:rPr>
      </w:pPr>
      <w:r w:rsidRPr="00984104">
        <w:rPr>
          <w:rFonts w:ascii="Times New Roman" w:hAnsi="Times New Roman"/>
          <w:sz w:val="22"/>
        </w:rPr>
        <w:t>Technické muzeum v Brn</w:t>
      </w:r>
      <w:r w:rsidRPr="00984104">
        <w:rPr>
          <w:rFonts w:ascii="Times New Roman" w:eastAsia="MS Gothic" w:hAnsi="Times New Roman" w:cs="MS Gothic" w:hint="eastAsia"/>
          <w:sz w:val="22"/>
        </w:rPr>
        <w:t>ě</w:t>
      </w:r>
      <w:r w:rsidRPr="00984104">
        <w:rPr>
          <w:rFonts w:ascii="Times New Roman" w:hAnsi="Times New Roman"/>
          <w:sz w:val="22"/>
        </w:rPr>
        <w:t xml:space="preserve"> je státní p</w:t>
      </w:r>
      <w:r w:rsidRPr="00984104">
        <w:rPr>
          <w:rFonts w:ascii="Times New Roman" w:eastAsia="MS Gothic" w:hAnsi="Times New Roman" w:cs="MS Gothic" w:hint="eastAsia"/>
          <w:sz w:val="22"/>
        </w:rPr>
        <w:t>ř</w:t>
      </w:r>
      <w:r w:rsidRPr="00984104">
        <w:rPr>
          <w:rFonts w:ascii="Times New Roman" w:eastAsia="Malgun Gothic" w:hAnsi="Times New Roman" w:cs="Malgun Gothic" w:hint="eastAsia"/>
          <w:sz w:val="22"/>
        </w:rPr>
        <w:t>í</w:t>
      </w:r>
      <w:r w:rsidRPr="00984104">
        <w:rPr>
          <w:rFonts w:ascii="Times New Roman" w:hAnsi="Times New Roman"/>
          <w:sz w:val="22"/>
        </w:rPr>
        <w:t>sp</w:t>
      </w:r>
      <w:r w:rsidRPr="00984104">
        <w:rPr>
          <w:rFonts w:ascii="Times New Roman" w:eastAsia="MS Gothic" w:hAnsi="Times New Roman" w:cs="MS Gothic" w:hint="eastAsia"/>
          <w:sz w:val="22"/>
        </w:rPr>
        <w:t>ě</w:t>
      </w:r>
      <w:r w:rsidRPr="00984104">
        <w:rPr>
          <w:rFonts w:ascii="Times New Roman" w:hAnsi="Times New Roman"/>
          <w:sz w:val="22"/>
        </w:rPr>
        <w:t>vkovou organizací, z</w:t>
      </w:r>
      <w:r w:rsidRPr="00984104">
        <w:rPr>
          <w:rFonts w:ascii="Times New Roman" w:eastAsia="MS Gothic" w:hAnsi="Times New Roman" w:cs="MS Gothic" w:hint="eastAsia"/>
          <w:sz w:val="22"/>
        </w:rPr>
        <w:t>ř</w:t>
      </w:r>
      <w:r w:rsidRPr="00984104">
        <w:rPr>
          <w:rFonts w:ascii="Times New Roman" w:eastAsia="Malgun Gothic" w:hAnsi="Times New Roman" w:cs="Malgun Gothic" w:hint="eastAsia"/>
          <w:sz w:val="22"/>
        </w:rPr>
        <w:t>í</w:t>
      </w:r>
      <w:r w:rsidRPr="00984104">
        <w:rPr>
          <w:rFonts w:ascii="Times New Roman" w:hAnsi="Times New Roman"/>
          <w:sz w:val="22"/>
        </w:rPr>
        <w:t xml:space="preserve">zenou Ministerstvem  </w:t>
      </w:r>
    </w:p>
    <w:p w:rsidR="004C5A17" w:rsidRPr="00984104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jc w:val="both"/>
        <w:rPr>
          <w:rFonts w:ascii="Times New Roman" w:hAnsi="Times New Roman"/>
          <w:sz w:val="22"/>
        </w:rPr>
      </w:pPr>
      <w:r w:rsidRPr="00984104">
        <w:rPr>
          <w:rFonts w:ascii="Times New Roman" w:hAnsi="Times New Roman"/>
          <w:sz w:val="22"/>
        </w:rPr>
        <w:t xml:space="preserve">kultury </w:t>
      </w:r>
      <w:r w:rsidRPr="00984104">
        <w:rPr>
          <w:rFonts w:ascii="Times New Roman" w:eastAsia="MS Gothic" w:hAnsi="Times New Roman" w:cs="MS Gothic" w:hint="eastAsia"/>
          <w:sz w:val="22"/>
        </w:rPr>
        <w:t>Č</w:t>
      </w:r>
      <w:r w:rsidRPr="00984104">
        <w:rPr>
          <w:rFonts w:ascii="Times New Roman" w:hAnsi="Times New Roman"/>
          <w:sz w:val="22"/>
        </w:rPr>
        <w:t>R,  Z</w:t>
      </w:r>
      <w:r w:rsidRPr="00984104">
        <w:rPr>
          <w:rFonts w:ascii="Times New Roman" w:eastAsia="MS Gothic" w:hAnsi="Times New Roman" w:cs="MS Gothic" w:hint="eastAsia"/>
          <w:sz w:val="22"/>
        </w:rPr>
        <w:t>ř</w:t>
      </w:r>
      <w:r w:rsidRPr="00984104">
        <w:rPr>
          <w:rFonts w:ascii="Times New Roman" w:hAnsi="Times New Roman"/>
          <w:sz w:val="22"/>
        </w:rPr>
        <w:t xml:space="preserve">izovací listinou </w:t>
      </w:r>
      <w:r w:rsidRPr="00984104">
        <w:rPr>
          <w:rFonts w:ascii="Times New Roman" w:eastAsia="MS Gothic" w:hAnsi="Times New Roman" w:cs="MS Gothic" w:hint="eastAsia"/>
          <w:sz w:val="22"/>
        </w:rPr>
        <w:t>č</w:t>
      </w:r>
      <w:r w:rsidRPr="00984104">
        <w:rPr>
          <w:rFonts w:ascii="Times New Roman" w:hAnsi="Times New Roman"/>
          <w:sz w:val="22"/>
        </w:rPr>
        <w:t>.j. 17474/2000 ve zn</w:t>
      </w:r>
      <w:r w:rsidRPr="00984104">
        <w:rPr>
          <w:rFonts w:ascii="Times New Roman" w:eastAsia="MS Gothic" w:hAnsi="Times New Roman" w:cs="MS Gothic" w:hint="eastAsia"/>
          <w:sz w:val="22"/>
        </w:rPr>
        <w:t>ě</w:t>
      </w:r>
      <w:r w:rsidRPr="00984104">
        <w:rPr>
          <w:rFonts w:ascii="Times New Roman" w:hAnsi="Times New Roman"/>
          <w:sz w:val="22"/>
        </w:rPr>
        <w:t>ní Rozhodnutí ministryn</w:t>
      </w:r>
      <w:r w:rsidRPr="00984104">
        <w:rPr>
          <w:rFonts w:ascii="Times New Roman" w:eastAsia="MS Gothic" w:hAnsi="Times New Roman" w:cs="MS Gothic" w:hint="eastAsia"/>
          <w:sz w:val="22"/>
        </w:rPr>
        <w:t>ě</w:t>
      </w:r>
      <w:r w:rsidRPr="00984104">
        <w:rPr>
          <w:rFonts w:ascii="Times New Roman" w:hAnsi="Times New Roman"/>
          <w:sz w:val="22"/>
        </w:rPr>
        <w:t xml:space="preserve"> kultury   </w:t>
      </w:r>
    </w:p>
    <w:p w:rsidR="004C5A17" w:rsidRPr="00984104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jc w:val="both"/>
        <w:rPr>
          <w:rFonts w:ascii="Times New Roman" w:hAnsi="Times New Roman"/>
          <w:sz w:val="22"/>
        </w:rPr>
      </w:pPr>
      <w:r w:rsidRPr="00984104">
        <w:rPr>
          <w:rFonts w:ascii="Times New Roman" w:eastAsia="MS Gothic" w:hAnsi="Times New Roman" w:cs="MS Gothic" w:hint="eastAsia"/>
          <w:sz w:val="22"/>
        </w:rPr>
        <w:t>č</w:t>
      </w:r>
      <w:r w:rsidRPr="00984104">
        <w:rPr>
          <w:rFonts w:ascii="Times New Roman" w:hAnsi="Times New Roman"/>
          <w:sz w:val="22"/>
        </w:rPr>
        <w:t>.40/2012 a je oprávn</w:t>
      </w:r>
      <w:r w:rsidRPr="00984104">
        <w:rPr>
          <w:rFonts w:ascii="Times New Roman" w:eastAsia="MS Gothic" w:hAnsi="Times New Roman" w:cs="MS Gothic" w:hint="eastAsia"/>
          <w:sz w:val="22"/>
        </w:rPr>
        <w:t>ě</w:t>
      </w:r>
      <w:r w:rsidRPr="00984104">
        <w:rPr>
          <w:rFonts w:ascii="Times New Roman" w:hAnsi="Times New Roman"/>
          <w:sz w:val="22"/>
        </w:rPr>
        <w:t xml:space="preserve">no nakládat s majetkem státu dle Zákona </w:t>
      </w:r>
      <w:r w:rsidRPr="00984104">
        <w:rPr>
          <w:rFonts w:ascii="Times New Roman" w:eastAsia="MS Gothic" w:hAnsi="Times New Roman" w:cs="MS Gothic" w:hint="eastAsia"/>
          <w:sz w:val="22"/>
        </w:rPr>
        <w:t>č</w:t>
      </w:r>
      <w:r w:rsidRPr="00984104">
        <w:rPr>
          <w:rFonts w:ascii="Times New Roman" w:hAnsi="Times New Roman"/>
          <w:sz w:val="22"/>
        </w:rPr>
        <w:t>. 219/2000 Sb.</w:t>
      </w:r>
    </w:p>
    <w:p w:rsidR="004C5A17" w:rsidRPr="00984104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jc w:val="both"/>
        <w:rPr>
          <w:rFonts w:ascii="Times New Roman" w:hAnsi="Times New Roman"/>
          <w:sz w:val="22"/>
        </w:rPr>
      </w:pPr>
      <w:r w:rsidRPr="00984104">
        <w:rPr>
          <w:rFonts w:ascii="Times New Roman" w:hAnsi="Times New Roman"/>
          <w:sz w:val="22"/>
        </w:rPr>
        <w:t>Technické muzeum v Brn</w:t>
      </w:r>
      <w:r w:rsidRPr="00984104">
        <w:rPr>
          <w:rFonts w:ascii="Times New Roman" w:eastAsia="MS Gothic" w:hAnsi="Times New Roman" w:cs="MS Gothic" w:hint="eastAsia"/>
          <w:sz w:val="22"/>
        </w:rPr>
        <w:t>ě</w:t>
      </w:r>
      <w:r w:rsidRPr="00984104">
        <w:rPr>
          <w:rFonts w:ascii="Times New Roman" w:hAnsi="Times New Roman"/>
          <w:sz w:val="22"/>
        </w:rPr>
        <w:t xml:space="preserve"> je plátce DPH, muzejní </w:t>
      </w:r>
      <w:r w:rsidRPr="00984104">
        <w:rPr>
          <w:rFonts w:ascii="Times New Roman" w:eastAsia="MS Gothic" w:hAnsi="Times New Roman" w:cs="MS Gothic" w:hint="eastAsia"/>
          <w:sz w:val="22"/>
        </w:rPr>
        <w:t>č</w:t>
      </w:r>
      <w:r w:rsidRPr="00984104">
        <w:rPr>
          <w:rFonts w:ascii="Times New Roman" w:hAnsi="Times New Roman"/>
          <w:sz w:val="22"/>
        </w:rPr>
        <w:t xml:space="preserve">innost je kulturní </w:t>
      </w:r>
      <w:r w:rsidRPr="00984104">
        <w:rPr>
          <w:rFonts w:ascii="Times New Roman" w:eastAsia="MS Gothic" w:hAnsi="Times New Roman" w:cs="MS Gothic" w:hint="eastAsia"/>
          <w:sz w:val="22"/>
        </w:rPr>
        <w:t>č</w:t>
      </w:r>
      <w:r w:rsidRPr="00984104">
        <w:rPr>
          <w:rFonts w:ascii="Times New Roman" w:hAnsi="Times New Roman"/>
          <w:sz w:val="22"/>
        </w:rPr>
        <w:t xml:space="preserve">inností od DPH  </w:t>
      </w: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jc w:val="both"/>
        <w:rPr>
          <w:rFonts w:ascii="Times New Roman" w:hAnsi="Times New Roman"/>
          <w:sz w:val="22"/>
        </w:rPr>
      </w:pPr>
      <w:r w:rsidRPr="00984104">
        <w:rPr>
          <w:rFonts w:ascii="Times New Roman" w:hAnsi="Times New Roman"/>
          <w:sz w:val="22"/>
        </w:rPr>
        <w:t>osvobozenou dle § 61 ZDPH.</w:t>
      </w: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</w:t>
      </w: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:rsidR="004C5A17" w:rsidRDefault="004C5A17" w:rsidP="004C5A1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(dále jen </w:t>
      </w:r>
      <w:r w:rsidRPr="008A387D">
        <w:rPr>
          <w:rFonts w:ascii="Times New Roman" w:hAnsi="Times New Roman"/>
          <w:spacing w:val="24"/>
          <w:sz w:val="22"/>
        </w:rPr>
        <w:t>objednatel</w:t>
      </w:r>
      <w:r>
        <w:rPr>
          <w:rFonts w:ascii="Times New Roman" w:hAnsi="Times New Roman"/>
          <w:sz w:val="22"/>
        </w:rPr>
        <w:t>)</w:t>
      </w:r>
    </w:p>
    <w:p w:rsidR="004C5A17" w:rsidRDefault="004C5A17" w:rsidP="004C5A17">
      <w:pPr>
        <w:jc w:val="center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1.3. Smluvní strany prohlašují, že údaje uvedené v čl. I této smlouvy a taktéž oprávnění k podnikání jsou v souladu s právní skutečností v době uzavření smlouvy a zavazují se informovat druhou smluvní stranu bez prodlení o jakýchkoli změnách těchto údajů. 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pStyle w:val="Nadpis2"/>
        <w:rPr>
          <w:sz w:val="22"/>
        </w:rPr>
      </w:pPr>
      <w:r>
        <w:rPr>
          <w:sz w:val="22"/>
        </w:rPr>
        <w:lastRenderedPageBreak/>
        <w:t>Čl. II. Předmět smlouvy, výchozí podklady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Pr="00D313CD" w:rsidRDefault="004C5A17" w:rsidP="004C5A17">
      <w:pPr>
        <w:pStyle w:val="Zkladntext2"/>
        <w:ind w:left="426" w:hanging="426"/>
        <w:jc w:val="left"/>
        <w:rPr>
          <w:sz w:val="22"/>
        </w:rPr>
      </w:pPr>
      <w:r>
        <w:rPr>
          <w:sz w:val="22"/>
        </w:rPr>
        <w:t>2.1</w:t>
      </w:r>
      <w:r w:rsidRPr="00D313CD">
        <w:rPr>
          <w:sz w:val="22"/>
        </w:rPr>
        <w:t>. Zhotovitel se zavazuje provést na sv</w:t>
      </w:r>
      <w:r w:rsidRPr="00D313CD">
        <w:rPr>
          <w:rFonts w:hint="eastAsia"/>
          <w:sz w:val="22"/>
        </w:rPr>
        <w:t>ů</w:t>
      </w:r>
      <w:r w:rsidRPr="00D313CD">
        <w:rPr>
          <w:sz w:val="22"/>
        </w:rPr>
        <w:t>j náklad a nebezpe</w:t>
      </w:r>
      <w:r w:rsidRPr="00D313CD">
        <w:rPr>
          <w:rFonts w:hint="eastAsia"/>
          <w:sz w:val="22"/>
        </w:rPr>
        <w:t>čí</w:t>
      </w:r>
      <w:r w:rsidRPr="00D313CD">
        <w:rPr>
          <w:sz w:val="22"/>
        </w:rPr>
        <w:t xml:space="preserve"> pro Objednatele dílo spo</w:t>
      </w:r>
      <w:r w:rsidRPr="00D313CD">
        <w:rPr>
          <w:rFonts w:hint="eastAsia"/>
          <w:sz w:val="22"/>
        </w:rPr>
        <w:t>čí</w:t>
      </w:r>
      <w:r w:rsidRPr="00D313CD">
        <w:rPr>
          <w:sz w:val="22"/>
        </w:rPr>
        <w:t xml:space="preserve">vající v dodávce a montáži </w:t>
      </w:r>
      <w:r>
        <w:rPr>
          <w:sz w:val="22"/>
        </w:rPr>
        <w:t>regálového systému, dle přílohy č. 1 Technická zpráva a přílohy č. 2 projektová dokument</w:t>
      </w:r>
      <w:r w:rsidR="00B4150D">
        <w:rPr>
          <w:sz w:val="22"/>
        </w:rPr>
        <w:t xml:space="preserve">ace rozmístění </w:t>
      </w:r>
      <w:r w:rsidR="001E3637">
        <w:rPr>
          <w:sz w:val="22"/>
        </w:rPr>
        <w:t>regálů na uložení zbraní.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</w:p>
    <w:p w:rsidR="004C5A17" w:rsidRPr="00D313CD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 </w:t>
      </w:r>
      <w:r w:rsidRPr="00D313CD">
        <w:rPr>
          <w:rFonts w:ascii="Times New Roman" w:hAnsi="Times New Roman"/>
          <w:sz w:val="22"/>
        </w:rPr>
        <w:t>Zhotovitel se zavazuje provést Dílo s odbornou pé</w:t>
      </w:r>
      <w:r w:rsidRPr="00D313CD">
        <w:rPr>
          <w:rFonts w:ascii="Times New Roman" w:hAnsi="Times New Roman" w:hint="eastAsia"/>
          <w:sz w:val="22"/>
        </w:rPr>
        <w:t>čí</w:t>
      </w:r>
      <w:r w:rsidRPr="00D313CD">
        <w:rPr>
          <w:rFonts w:ascii="Times New Roman" w:hAnsi="Times New Roman"/>
          <w:sz w:val="22"/>
        </w:rPr>
        <w:t>, v rozsahu a kvalit</w:t>
      </w:r>
      <w:r w:rsidRPr="00D313CD">
        <w:rPr>
          <w:rFonts w:ascii="Times New Roman" w:hAnsi="Times New Roman" w:hint="eastAsia"/>
          <w:sz w:val="22"/>
        </w:rPr>
        <w:t>ě</w:t>
      </w:r>
      <w:r w:rsidRPr="00D313CD">
        <w:rPr>
          <w:rFonts w:ascii="Times New Roman" w:hAnsi="Times New Roman"/>
          <w:sz w:val="22"/>
        </w:rPr>
        <w:t xml:space="preserve"> podle této Smlouvy.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2.3 </w:t>
      </w:r>
      <w:r w:rsidRPr="00D313CD">
        <w:rPr>
          <w:rFonts w:ascii="Times New Roman" w:hAnsi="Times New Roman"/>
          <w:sz w:val="22"/>
        </w:rPr>
        <w:t>Objednatel se zavazuje p</w:t>
      </w:r>
      <w:r w:rsidRPr="00D313CD">
        <w:rPr>
          <w:rFonts w:ascii="Times New Roman" w:hAnsi="Times New Roman" w:hint="eastAsia"/>
          <w:sz w:val="22"/>
        </w:rPr>
        <w:t>ř</w:t>
      </w:r>
      <w:r w:rsidRPr="00D313CD">
        <w:rPr>
          <w:rFonts w:ascii="Times New Roman" w:hAnsi="Times New Roman"/>
          <w:sz w:val="22"/>
        </w:rPr>
        <w:t>evzít provedené Dílo od Zhotovitele a zaplatit Zhotoviteli cenu</w:t>
      </w:r>
      <w:r w:rsidRPr="003F709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ve výši sjednané v čl. V. smlouvy, podle platebních podmínek této smlouvy. Veškeré požadavky objednatele vztahující se ke kvalitě provedeného díl</w:t>
      </w:r>
      <w:r w:rsidR="00B4150D">
        <w:rPr>
          <w:rFonts w:ascii="Times New Roman" w:hAnsi="Times New Roman"/>
          <w:sz w:val="22"/>
        </w:rPr>
        <w:t xml:space="preserve">a budou objednatelem zapsány do </w:t>
      </w:r>
      <w:r>
        <w:rPr>
          <w:rFonts w:ascii="Times New Roman" w:hAnsi="Times New Roman"/>
          <w:sz w:val="22"/>
        </w:rPr>
        <w:t xml:space="preserve">,,Protokolu o předání“ </w:t>
      </w:r>
      <w:r w:rsidR="00B4150D"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 xml:space="preserve">a zhotovitel stanoví v tomto protokolu dobu, do které budou případné závady odstraněny.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</w:p>
    <w:p w:rsidR="004C5A17" w:rsidRDefault="00B4150D" w:rsidP="00B4150D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2.4. Místem plnění díla je objekt SO 033 v areálu </w:t>
      </w:r>
      <w:r w:rsidR="004C5A17">
        <w:rPr>
          <w:rFonts w:ascii="Times New Roman" w:hAnsi="Times New Roman"/>
          <w:sz w:val="22"/>
        </w:rPr>
        <w:t xml:space="preserve">Technického </w:t>
      </w:r>
      <w:r>
        <w:rPr>
          <w:rFonts w:ascii="Times New Roman" w:hAnsi="Times New Roman"/>
          <w:sz w:val="22"/>
        </w:rPr>
        <w:t xml:space="preserve">muzea v Brně, </w:t>
      </w:r>
      <w:r w:rsidR="004C5A17">
        <w:rPr>
          <w:rFonts w:ascii="Times New Roman" w:hAnsi="Times New Roman"/>
          <w:sz w:val="22"/>
        </w:rPr>
        <w:t xml:space="preserve">Terezy Novákové 64, </w:t>
      </w:r>
      <w:r>
        <w:rPr>
          <w:rFonts w:ascii="Times New Roman" w:hAnsi="Times New Roman"/>
          <w:sz w:val="22"/>
        </w:rPr>
        <w:br/>
      </w:r>
      <w:r w:rsidR="004C5A17">
        <w:rPr>
          <w:rFonts w:ascii="Times New Roman" w:hAnsi="Times New Roman"/>
          <w:sz w:val="22"/>
        </w:rPr>
        <w:t xml:space="preserve">Brno </w:t>
      </w:r>
      <w:r w:rsidR="000F6FE0">
        <w:rPr>
          <w:rFonts w:ascii="Times New Roman" w:hAnsi="Times New Roman"/>
          <w:sz w:val="22"/>
        </w:rPr>
        <w:t>–</w:t>
      </w:r>
      <w:r w:rsidR="004C5A17">
        <w:rPr>
          <w:rFonts w:ascii="Times New Roman" w:hAnsi="Times New Roman"/>
          <w:sz w:val="22"/>
        </w:rPr>
        <w:t xml:space="preserve"> Řečkovice</w:t>
      </w:r>
      <w:r w:rsidR="000F6FE0">
        <w:rPr>
          <w:rFonts w:ascii="Times New Roman" w:hAnsi="Times New Roman"/>
          <w:sz w:val="22"/>
        </w:rPr>
        <w:t>.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</w:p>
    <w:p w:rsidR="004C5A17" w:rsidRPr="00163204" w:rsidRDefault="004C5A17" w:rsidP="004C5A17">
      <w:pPr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</w:rPr>
        <w:t xml:space="preserve">2.5 </w:t>
      </w:r>
      <w:r w:rsidRPr="00163204">
        <w:rPr>
          <w:rFonts w:ascii="Times New Roman" w:hAnsi="Times New Roman"/>
          <w:sz w:val="22"/>
          <w:szCs w:val="22"/>
        </w:rPr>
        <w:t>Objednatel je povinen seznámit zhotovitele se skutečností, zda je v místě instalace a kotvení regálových sestav elektrické, vodovodní, plynové nebo jakékoliv další vedení, které by mohlo být poškozeno kotevními šrouby. V opačném případě nenese zhotovitel zodpovědnost za možné vzniklé škody.</w:t>
      </w:r>
    </w:p>
    <w:p w:rsidR="004C5A17" w:rsidRPr="00B10234" w:rsidRDefault="004C5A17" w:rsidP="004C5A17"/>
    <w:p w:rsidR="004C5A17" w:rsidRDefault="004C5A17" w:rsidP="004C5A17">
      <w:pPr>
        <w:pStyle w:val="Nadpis2"/>
        <w:rPr>
          <w:sz w:val="22"/>
        </w:rPr>
      </w:pPr>
      <w:r>
        <w:rPr>
          <w:sz w:val="22"/>
        </w:rPr>
        <w:t>Čl. III. Termíny plnění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3.1. Zhotovitel se zavazuje provést předmět díla v těchto termínech: do </w:t>
      </w:r>
      <w:r w:rsidR="0078759C" w:rsidRPr="0078759C">
        <w:rPr>
          <w:rFonts w:ascii="Times New Roman" w:hAnsi="Times New Roman"/>
          <w:sz w:val="22"/>
        </w:rPr>
        <w:t>5</w:t>
      </w:r>
      <w:r w:rsidRPr="0078759C">
        <w:rPr>
          <w:rFonts w:ascii="Times New Roman" w:hAnsi="Times New Roman"/>
          <w:sz w:val="22"/>
        </w:rPr>
        <w:t xml:space="preserve"> týdnů </w:t>
      </w:r>
      <w:r>
        <w:rPr>
          <w:rFonts w:ascii="Times New Roman" w:hAnsi="Times New Roman"/>
          <w:sz w:val="22"/>
        </w:rPr>
        <w:t xml:space="preserve">od podpisu SOD.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3.2. </w:t>
      </w:r>
      <w:r w:rsidRPr="00E50A0F">
        <w:rPr>
          <w:rFonts w:ascii="Times New Roman" w:hAnsi="Times New Roman"/>
          <w:sz w:val="22"/>
        </w:rPr>
        <w:t xml:space="preserve">Zhotovitel není v prodlení, pokud nemůže plnit svůj závazek v důsledku prodlení objednatele s plněním jeho smluvních povinností. 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pStyle w:val="Nadpis2"/>
        <w:rPr>
          <w:sz w:val="22"/>
        </w:rPr>
      </w:pPr>
      <w:r>
        <w:rPr>
          <w:sz w:val="22"/>
        </w:rPr>
        <w:t>Čl. IV. Vlastnická práva a nositelství nebezpečí vzniku škod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Pr="00EE3B25" w:rsidRDefault="004C5A17" w:rsidP="004C5A17">
      <w:pPr>
        <w:pStyle w:val="Zkladntext2"/>
        <w:ind w:left="426" w:hanging="426"/>
        <w:rPr>
          <w:sz w:val="22"/>
          <w:highlight w:val="yellow"/>
        </w:rPr>
      </w:pPr>
      <w:r>
        <w:rPr>
          <w:sz w:val="22"/>
        </w:rPr>
        <w:t>4</w:t>
      </w:r>
      <w:r w:rsidRPr="00E50A0F">
        <w:rPr>
          <w:sz w:val="22"/>
        </w:rPr>
        <w:t>.1. Vlastníkem zhotovovaného díla je zhotovitel, a to po celou dobu jeho zhotovování až do úplného zaplacení celkové smluvní ceny díla. V případě prodlení objednatele s úhradou některé z faktur o více než 30 dní je zhotovitel oprávněn předmět dodávky demontovat, odvést a uskladnit, to vše na náklady objednatele až do úplného zaplacení smluvní ceny díla. Případný zpětný převoz a opětovná montáž na místě určení by byla hrazena stranou objednatele.</w:t>
      </w:r>
    </w:p>
    <w:p w:rsidR="004C5A17" w:rsidRPr="00EE3B25" w:rsidRDefault="004C5A17" w:rsidP="004C5A17">
      <w:pPr>
        <w:ind w:left="426" w:hanging="426"/>
        <w:jc w:val="both"/>
        <w:rPr>
          <w:rFonts w:ascii="Times New Roman" w:hAnsi="Times New Roman"/>
          <w:sz w:val="22"/>
          <w:highlight w:val="yellow"/>
        </w:rPr>
      </w:pPr>
    </w:p>
    <w:p w:rsidR="004C5A17" w:rsidRPr="00E50A0F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 w:rsidRPr="00E50A0F">
        <w:rPr>
          <w:rFonts w:ascii="Times New Roman" w:hAnsi="Times New Roman"/>
          <w:sz w:val="22"/>
        </w:rPr>
        <w:t>4.2. Za případné škody na díle způsobené zcizením zodpovídá zhotovitel do doby předání a převzetí díla.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0F6FE0" w:rsidRDefault="000F6FE0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pStyle w:val="Nadpis2"/>
        <w:rPr>
          <w:sz w:val="22"/>
        </w:rPr>
      </w:pPr>
      <w:r>
        <w:rPr>
          <w:sz w:val="22"/>
        </w:rPr>
        <w:t>Čl. V. Cena předmětu díla a cenové podmínky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5.1. K provedení díla v rozsahu podle čl. II této smlouvy se dohodou smluvních stran stanoví níže uvedená cena: 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Celková cena bez DPH: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 </w:t>
      </w:r>
      <w:r w:rsidR="00AD5CBB">
        <w:rPr>
          <w:rFonts w:ascii="Times New Roman" w:hAnsi="Times New Roman"/>
          <w:sz w:val="22"/>
        </w:rPr>
        <w:t>687.500,-</w:t>
      </w:r>
      <w:r>
        <w:rPr>
          <w:rFonts w:ascii="Times New Roman" w:hAnsi="Times New Roman"/>
          <w:sz w:val="22"/>
        </w:rPr>
        <w:t xml:space="preserve">Kč  </w:t>
      </w:r>
    </w:p>
    <w:p w:rsidR="004C5A17" w:rsidRDefault="004C5A17" w:rsidP="004C5A17">
      <w:pPr>
        <w:ind w:firstLine="426"/>
        <w:jc w:val="both"/>
        <w:rPr>
          <w:rFonts w:ascii="Times New Roman" w:hAnsi="Times New Roman"/>
          <w:sz w:val="22"/>
        </w:rPr>
      </w:pPr>
      <w:r w:rsidRPr="000353B2">
        <w:rPr>
          <w:rFonts w:ascii="Times New Roman" w:hAnsi="Times New Roman"/>
          <w:sz w:val="22"/>
        </w:rPr>
        <w:t xml:space="preserve">DPH ve výši 21 %: </w:t>
      </w:r>
      <w:r w:rsidRPr="000353B2">
        <w:rPr>
          <w:rFonts w:ascii="Times New Roman" w:hAnsi="Times New Roman"/>
          <w:sz w:val="22"/>
        </w:rPr>
        <w:tab/>
      </w:r>
      <w:r w:rsidRPr="000353B2">
        <w:rPr>
          <w:rFonts w:ascii="Times New Roman" w:hAnsi="Times New Roman"/>
          <w:sz w:val="22"/>
        </w:rPr>
        <w:tab/>
        <w:t xml:space="preserve">               </w:t>
      </w:r>
      <w:r w:rsidR="00AD5CBB">
        <w:rPr>
          <w:rFonts w:ascii="Times New Roman" w:hAnsi="Times New Roman"/>
          <w:sz w:val="22"/>
        </w:rPr>
        <w:t>144.375,-</w:t>
      </w:r>
      <w:r w:rsidRPr="000353B2">
        <w:rPr>
          <w:rFonts w:ascii="Times New Roman" w:hAnsi="Times New Roman"/>
          <w:sz w:val="22"/>
        </w:rPr>
        <w:t>K</w:t>
      </w:r>
      <w:r w:rsidRPr="000353B2">
        <w:rPr>
          <w:rFonts w:ascii="Times New Roman" w:hAnsi="Times New Roman" w:hint="eastAsia"/>
          <w:sz w:val="22"/>
        </w:rPr>
        <w:t>č</w:t>
      </w:r>
    </w:p>
    <w:p w:rsidR="004C5A17" w:rsidRDefault="004C5A17" w:rsidP="004C5A17">
      <w:pPr>
        <w:ind w:firstLine="426"/>
        <w:jc w:val="both"/>
        <w:rPr>
          <w:rFonts w:ascii="Times New Roman" w:hAnsi="Times New Roman"/>
          <w:sz w:val="22"/>
        </w:rPr>
      </w:pPr>
      <w:r w:rsidRPr="000353B2">
        <w:rPr>
          <w:rFonts w:ascii="Times New Roman" w:hAnsi="Times New Roman"/>
          <w:sz w:val="22"/>
        </w:rPr>
        <w:t>Celková cena v</w:t>
      </w:r>
      <w:r w:rsidRPr="000353B2">
        <w:rPr>
          <w:rFonts w:ascii="Times New Roman" w:hAnsi="Times New Roman" w:hint="eastAsia"/>
          <w:sz w:val="22"/>
        </w:rPr>
        <w:t>č</w:t>
      </w:r>
      <w:r w:rsidRPr="000353B2">
        <w:rPr>
          <w:rFonts w:ascii="Times New Roman" w:hAnsi="Times New Roman"/>
          <w:sz w:val="22"/>
        </w:rPr>
        <w:t>etn</w:t>
      </w:r>
      <w:r w:rsidRPr="000353B2">
        <w:rPr>
          <w:rFonts w:ascii="Times New Roman" w:hAnsi="Times New Roman" w:hint="eastAsia"/>
          <w:sz w:val="22"/>
        </w:rPr>
        <w:t>ě</w:t>
      </w:r>
      <w:r w:rsidRPr="000353B2">
        <w:rPr>
          <w:rFonts w:ascii="Times New Roman" w:hAnsi="Times New Roman"/>
          <w:sz w:val="22"/>
        </w:rPr>
        <w:t xml:space="preserve"> DPH:   </w:t>
      </w:r>
      <w:r w:rsidR="00AD5CBB">
        <w:rPr>
          <w:rFonts w:ascii="Times New Roman" w:hAnsi="Times New Roman"/>
          <w:sz w:val="22"/>
        </w:rPr>
        <w:t xml:space="preserve">                      </w:t>
      </w:r>
      <w:r w:rsidR="004B18B6">
        <w:rPr>
          <w:rFonts w:ascii="Times New Roman" w:hAnsi="Times New Roman"/>
          <w:sz w:val="22"/>
        </w:rPr>
        <w:t xml:space="preserve">    </w:t>
      </w:r>
      <w:r w:rsidR="00AD5CBB">
        <w:rPr>
          <w:rFonts w:ascii="Times New Roman" w:hAnsi="Times New Roman"/>
          <w:sz w:val="22"/>
        </w:rPr>
        <w:t>831.875,-</w:t>
      </w:r>
      <w:r w:rsidRPr="000353B2">
        <w:rPr>
          <w:rFonts w:ascii="Times New Roman" w:hAnsi="Times New Roman"/>
          <w:sz w:val="22"/>
        </w:rPr>
        <w:t>K</w:t>
      </w:r>
      <w:r w:rsidRPr="000353B2">
        <w:rPr>
          <w:rFonts w:ascii="Times New Roman" w:hAnsi="Times New Roman" w:hint="eastAsia"/>
          <w:sz w:val="22"/>
        </w:rPr>
        <w:t>č</w:t>
      </w:r>
    </w:p>
    <w:p w:rsidR="004C5A17" w:rsidRDefault="004C5A17" w:rsidP="004C5A17">
      <w:pPr>
        <w:ind w:firstLine="426"/>
        <w:jc w:val="both"/>
        <w:rPr>
          <w:rFonts w:ascii="Times New Roman" w:hAnsi="Times New Roman"/>
          <w:sz w:val="22"/>
        </w:rPr>
      </w:pPr>
    </w:p>
    <w:p w:rsidR="004C5A17" w:rsidRPr="008D3FC0" w:rsidRDefault="004C5A17" w:rsidP="004C5A17"/>
    <w:p w:rsidR="004C5A17" w:rsidRPr="00F13589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 w:rsidRPr="00F13589">
        <w:rPr>
          <w:rFonts w:ascii="Times New Roman" w:hAnsi="Times New Roman"/>
          <w:sz w:val="22"/>
        </w:rPr>
        <w:lastRenderedPageBreak/>
        <w:t>5.2. Navýšení popřípadě snížení celkové realizační ceny je možné pouze na základě písemného dodatku ke smlouvě o dílo, ve kterém budou přesně specifikovány důvody změny ceny. V případě vícenákladů, které vzniknou zhotoviteli, předloží zhotovitel jejich rozsah a výši. Po odsouhlasení objednatelem vystaví zhotovitel nezávislou samostatnou fakturaci na tyto více</w:t>
      </w:r>
      <w:r w:rsidR="002C101A">
        <w:rPr>
          <w:rFonts w:ascii="Times New Roman" w:hAnsi="Times New Roman"/>
          <w:sz w:val="22"/>
        </w:rPr>
        <w:t xml:space="preserve"> </w:t>
      </w:r>
      <w:r w:rsidRPr="00F13589">
        <w:rPr>
          <w:rFonts w:ascii="Times New Roman" w:hAnsi="Times New Roman"/>
          <w:sz w:val="22"/>
        </w:rPr>
        <w:t>-</w:t>
      </w:r>
      <w:r w:rsidR="002C101A">
        <w:rPr>
          <w:rFonts w:ascii="Times New Roman" w:hAnsi="Times New Roman"/>
          <w:sz w:val="22"/>
        </w:rPr>
        <w:t xml:space="preserve"> </w:t>
      </w:r>
      <w:r w:rsidRPr="00F13589">
        <w:rPr>
          <w:rFonts w:ascii="Times New Roman" w:hAnsi="Times New Roman"/>
          <w:sz w:val="22"/>
        </w:rPr>
        <w:t xml:space="preserve">náklady.   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pStyle w:val="Nadpis2"/>
        <w:rPr>
          <w:sz w:val="22"/>
        </w:rPr>
      </w:pPr>
      <w:r>
        <w:rPr>
          <w:sz w:val="22"/>
        </w:rPr>
        <w:t>Čl. VI. Platební podmínky a fakturace</w:t>
      </w:r>
    </w:p>
    <w:p w:rsidR="004C5A17" w:rsidRDefault="004C5A17" w:rsidP="004C5A17"/>
    <w:p w:rsidR="004C5A17" w:rsidRDefault="004C5A17" w:rsidP="004C5A1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6.1. Provedené práce a dodávky bude zhotovitel objednateli fakturovat následujícím způsobem: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559"/>
        <w:gridCol w:w="2410"/>
      </w:tblGrid>
      <w:tr w:rsidR="004C5A17" w:rsidTr="00827CB4">
        <w:trPr>
          <w:trHeight w:val="319"/>
        </w:trPr>
        <w:tc>
          <w:tcPr>
            <w:tcW w:w="5559" w:type="dxa"/>
            <w:tcBorders>
              <w:top w:val="single" w:sz="18" w:space="0" w:color="800080"/>
              <w:bottom w:val="single" w:sz="6" w:space="0" w:color="800080"/>
            </w:tcBorders>
          </w:tcPr>
          <w:p w:rsidR="004C5A17" w:rsidRDefault="004C5A17" w:rsidP="00827CB4">
            <w:pPr>
              <w:rPr>
                <w:rFonts w:ascii="Times New Roman" w:hAnsi="Times New Roman"/>
                <w:b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2"/>
              </w:rPr>
              <w:t>Název platby</w:t>
            </w:r>
          </w:p>
        </w:tc>
        <w:tc>
          <w:tcPr>
            <w:tcW w:w="1559" w:type="dxa"/>
            <w:tcBorders>
              <w:top w:val="single" w:sz="18" w:space="0" w:color="800080"/>
              <w:bottom w:val="single" w:sz="6" w:space="0" w:color="800080"/>
            </w:tcBorders>
          </w:tcPr>
          <w:p w:rsidR="004C5A17" w:rsidRDefault="004C5A17" w:rsidP="00827CB4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2"/>
              </w:rPr>
              <w:t>Částka</w:t>
            </w:r>
          </w:p>
        </w:tc>
        <w:tc>
          <w:tcPr>
            <w:tcW w:w="2410" w:type="dxa"/>
            <w:tcBorders>
              <w:top w:val="single" w:sz="18" w:space="0" w:color="800080"/>
              <w:bottom w:val="single" w:sz="6" w:space="0" w:color="800080"/>
            </w:tcBorders>
          </w:tcPr>
          <w:p w:rsidR="004C5A17" w:rsidRDefault="004C5A17" w:rsidP="00827CB4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2"/>
              </w:rPr>
              <w:t>Termín</w:t>
            </w:r>
          </w:p>
        </w:tc>
      </w:tr>
      <w:tr w:rsidR="004C5A17" w:rsidTr="00827CB4">
        <w:trPr>
          <w:trHeight w:val="247"/>
        </w:trPr>
        <w:tc>
          <w:tcPr>
            <w:tcW w:w="5559" w:type="dxa"/>
          </w:tcPr>
          <w:p w:rsidR="004C5A17" w:rsidRDefault="004C5A17" w:rsidP="00827CB4">
            <w:pPr>
              <w:jc w:val="right"/>
              <w:rPr>
                <w:rFonts w:ascii="Times New Roman" w:hAnsi="Times New Roman"/>
                <w:snapToGrid w:val="0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C5A17" w:rsidRDefault="004C5A17" w:rsidP="00827CB4">
            <w:pPr>
              <w:jc w:val="right"/>
              <w:rPr>
                <w:rFonts w:ascii="Times New Roman" w:hAnsi="Times New Roman"/>
                <w:snapToGrid w:val="0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4C5A17" w:rsidRDefault="004C5A17" w:rsidP="00827CB4">
            <w:pPr>
              <w:jc w:val="right"/>
              <w:rPr>
                <w:rFonts w:ascii="Times New Roman" w:hAnsi="Times New Roman"/>
                <w:snapToGrid w:val="0"/>
                <w:color w:val="000000"/>
                <w:sz w:val="22"/>
              </w:rPr>
            </w:pPr>
          </w:p>
        </w:tc>
      </w:tr>
      <w:tr w:rsidR="004C5A17" w:rsidTr="00827CB4">
        <w:trPr>
          <w:trHeight w:val="247"/>
        </w:trPr>
        <w:tc>
          <w:tcPr>
            <w:tcW w:w="5559" w:type="dxa"/>
          </w:tcPr>
          <w:p w:rsidR="004C5A17" w:rsidRDefault="004C5A17" w:rsidP="00827CB4">
            <w:pPr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</w:rPr>
              <w:t>Faktura vystavená do 14 dní od předání díla</w:t>
            </w:r>
          </w:p>
        </w:tc>
        <w:tc>
          <w:tcPr>
            <w:tcW w:w="1559" w:type="dxa"/>
          </w:tcPr>
          <w:p w:rsidR="004C5A17" w:rsidRDefault="004C5A17" w:rsidP="00827CB4">
            <w:pPr>
              <w:jc w:val="right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AD5CBB">
              <w:rPr>
                <w:rFonts w:ascii="Times New Roman" w:hAnsi="Times New Roman"/>
                <w:sz w:val="22"/>
              </w:rPr>
              <w:t>687.500,-</w:t>
            </w:r>
            <w:r>
              <w:rPr>
                <w:rFonts w:ascii="Times New Roman" w:hAnsi="Times New Roman"/>
                <w:sz w:val="22"/>
              </w:rPr>
              <w:t xml:space="preserve">Kč </w:t>
            </w:r>
          </w:p>
        </w:tc>
        <w:tc>
          <w:tcPr>
            <w:tcW w:w="2410" w:type="dxa"/>
          </w:tcPr>
          <w:p w:rsidR="004C5A17" w:rsidRDefault="004C5A17" w:rsidP="00827CB4">
            <w:pPr>
              <w:jc w:val="right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</w:rPr>
              <w:t>Splatnost 30 dnů</w:t>
            </w:r>
          </w:p>
        </w:tc>
      </w:tr>
      <w:tr w:rsidR="004C5A17" w:rsidTr="00827CB4">
        <w:trPr>
          <w:trHeight w:val="247"/>
        </w:trPr>
        <w:tc>
          <w:tcPr>
            <w:tcW w:w="5559" w:type="dxa"/>
          </w:tcPr>
          <w:p w:rsidR="004C5A17" w:rsidRPr="009A7E1A" w:rsidRDefault="004C5A17" w:rsidP="00827CB4">
            <w:pPr>
              <w:tabs>
                <w:tab w:val="left" w:pos="1785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</w:tcPr>
          <w:p w:rsidR="004C5A17" w:rsidRPr="009A7E1A" w:rsidRDefault="00AD5CBB" w:rsidP="00827CB4">
            <w:pPr>
              <w:tabs>
                <w:tab w:val="left" w:pos="13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bez DPH</w:t>
            </w:r>
          </w:p>
        </w:tc>
        <w:tc>
          <w:tcPr>
            <w:tcW w:w="2410" w:type="dxa"/>
          </w:tcPr>
          <w:p w:rsidR="004C5A17" w:rsidRDefault="004C5A17" w:rsidP="00827CB4">
            <w:pPr>
              <w:ind w:left="-29"/>
              <w:jc w:val="right"/>
              <w:rPr>
                <w:rFonts w:ascii="Times New Roman" w:hAnsi="Times New Roman"/>
                <w:snapToGrid w:val="0"/>
                <w:sz w:val="22"/>
              </w:rPr>
            </w:pPr>
          </w:p>
        </w:tc>
      </w:tr>
      <w:tr w:rsidR="004C5A17" w:rsidTr="00827CB4">
        <w:trPr>
          <w:trHeight w:val="262"/>
        </w:trPr>
        <w:tc>
          <w:tcPr>
            <w:tcW w:w="5559" w:type="dxa"/>
            <w:tcBorders>
              <w:bottom w:val="single" w:sz="18" w:space="0" w:color="800080"/>
            </w:tcBorders>
          </w:tcPr>
          <w:p w:rsidR="004C5A17" w:rsidRDefault="004C5A17" w:rsidP="00827CB4">
            <w:pPr>
              <w:rPr>
                <w:rFonts w:ascii="Times New Roman" w:hAnsi="Times New Roman"/>
                <w:snapToGrid w:val="0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bottom w:val="single" w:sz="18" w:space="0" w:color="800080"/>
            </w:tcBorders>
          </w:tcPr>
          <w:p w:rsidR="004C5A17" w:rsidRDefault="004C5A17" w:rsidP="00827CB4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bottom w:val="single" w:sz="18" w:space="0" w:color="800080"/>
            </w:tcBorders>
          </w:tcPr>
          <w:p w:rsidR="004C5A17" w:rsidRDefault="004C5A17" w:rsidP="00827CB4">
            <w:pPr>
              <w:jc w:val="right"/>
              <w:rPr>
                <w:rFonts w:ascii="Times New Roman" w:hAnsi="Times New Roman"/>
                <w:snapToGrid w:val="0"/>
                <w:color w:val="000000"/>
                <w:sz w:val="22"/>
              </w:rPr>
            </w:pPr>
          </w:p>
        </w:tc>
      </w:tr>
    </w:tbl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6.2. Dohodnutá platba bude prováděna bezhotovostně na účet zhotovitele dle čl. I./1.1. této smlouvy.</w:t>
      </w:r>
    </w:p>
    <w:p w:rsidR="004C5A17" w:rsidRPr="005F2327" w:rsidRDefault="004C5A17" w:rsidP="004C5A17">
      <w:pPr>
        <w:jc w:val="both"/>
        <w:rPr>
          <w:rFonts w:ascii="Times New Roman" w:hAnsi="Times New Roman"/>
          <w:sz w:val="22"/>
        </w:rPr>
      </w:pPr>
      <w:r w:rsidRPr="005F2327">
        <w:rPr>
          <w:rFonts w:ascii="Times New Roman" w:hAnsi="Times New Roman"/>
          <w:sz w:val="22"/>
        </w:rPr>
        <w:t xml:space="preserve">       Bude fakturováno dle §92e) zákona č.235/2004 Sb. Ve znění pozdějších předpisů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pStyle w:val="Nadpis2"/>
        <w:rPr>
          <w:sz w:val="22"/>
        </w:rPr>
      </w:pPr>
      <w:r>
        <w:rPr>
          <w:sz w:val="22"/>
        </w:rPr>
        <w:t>Čl. VII. Dodací a kvalitativní podmínky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284" w:hanging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7.1. Objednatel se </w:t>
      </w:r>
      <w:r w:rsidRPr="00D313CD">
        <w:rPr>
          <w:rFonts w:ascii="Times New Roman" w:hAnsi="Times New Roman"/>
          <w:sz w:val="22"/>
        </w:rPr>
        <w:t>zavazuje poskytnout zhotoviteli součinnost, a to</w:t>
      </w:r>
      <w:r>
        <w:rPr>
          <w:rFonts w:ascii="Times New Roman" w:hAnsi="Times New Roman"/>
          <w:color w:val="FF0000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předat zhotoviteli prostory    </w:t>
      </w:r>
    </w:p>
    <w:p w:rsidR="004C5A17" w:rsidRDefault="004C5A17" w:rsidP="004C5A17">
      <w:pPr>
        <w:ind w:left="284" w:hanging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pro provedení předmětu díla způsobilé k provádění prací zhotovitele, nejpozději do 7 dnů od podpisu </w:t>
      </w:r>
    </w:p>
    <w:p w:rsidR="004C5A17" w:rsidRDefault="004C5A17" w:rsidP="004C5A17">
      <w:pPr>
        <w:ind w:left="284" w:hanging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2C101A">
        <w:rPr>
          <w:rFonts w:ascii="Times New Roman" w:hAnsi="Times New Roman"/>
          <w:sz w:val="22"/>
        </w:rPr>
        <w:t xml:space="preserve">smlouvy. Z </w:t>
      </w:r>
      <w:r>
        <w:rPr>
          <w:rFonts w:ascii="Times New Roman" w:hAnsi="Times New Roman"/>
          <w:sz w:val="22"/>
        </w:rPr>
        <w:t xml:space="preserve">přejímky prostor pořídí smluvní strany zápis, který se po podepsání oprávněnými  </w:t>
      </w:r>
    </w:p>
    <w:p w:rsidR="004C5A17" w:rsidRDefault="004C5A17" w:rsidP="004C5A17">
      <w:pPr>
        <w:ind w:left="284" w:hanging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zástupci stran stane nedílnou součástí této smlouvy.</w:t>
      </w:r>
    </w:p>
    <w:p w:rsidR="004C5A17" w:rsidRDefault="004C5A17" w:rsidP="004C5A17">
      <w:pPr>
        <w:ind w:left="284" w:hanging="284"/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284" w:hanging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7.2. Objednavatel zajistí po celou dobu provádění díla, až do doby jeho předání a převzetí, plynulý chod </w:t>
      </w:r>
    </w:p>
    <w:p w:rsidR="004C5A17" w:rsidRPr="00DD380C" w:rsidRDefault="004C5A17" w:rsidP="004C5A17">
      <w:pPr>
        <w:ind w:left="284" w:hanging="284"/>
        <w:jc w:val="both"/>
        <w:rPr>
          <w:rFonts w:ascii="Times New Roman" w:hAnsi="Times New Roman"/>
          <w:sz w:val="22"/>
          <w:highlight w:val="yellow"/>
        </w:rPr>
      </w:pPr>
      <w:r>
        <w:rPr>
          <w:rFonts w:ascii="Times New Roman" w:hAnsi="Times New Roman"/>
          <w:sz w:val="22"/>
        </w:rPr>
        <w:t xml:space="preserve">       provádění prací, nenarušený činností objednatele nebo třetí osoby.</w:t>
      </w:r>
    </w:p>
    <w:p w:rsidR="004C5A17" w:rsidRDefault="004C5A17" w:rsidP="004C5A17">
      <w:pPr>
        <w:ind w:left="284" w:hanging="284"/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pStyle w:val="Nadpis2"/>
        <w:rPr>
          <w:sz w:val="22"/>
        </w:rPr>
      </w:pPr>
      <w:r>
        <w:rPr>
          <w:sz w:val="22"/>
        </w:rPr>
        <w:t>Čl. VIII Přerušení prací, zastavení prací na díle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8.1. Zhotovitel je oprávněn na nezbytně nutnou dobu a v nezbytném rozsahu přerušit provádění prací na díle, jestliže: 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Pr="00D313CD" w:rsidRDefault="004C5A17" w:rsidP="004C5A17">
      <w:pPr>
        <w:numPr>
          <w:ilvl w:val="0"/>
          <w:numId w:val="1"/>
        </w:numPr>
        <w:tabs>
          <w:tab w:val="clear" w:pos="360"/>
        </w:tabs>
        <w:ind w:left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Zhotovitel nemůže plnit svůj závazek v důsledku prodlení objednatele s plnění jeho smluvních povinností podmiňujících další řádný postup prací. Počátek a konec překážky vzniklé v důsledku prodlení objednatele zapíše zhotovitel do montážního deníku. Uznání důvodu přerušení prací potvrdí objednatel podpisem svého oprávněného zástupce. </w:t>
      </w:r>
      <w:r w:rsidRPr="00D313CD">
        <w:rPr>
          <w:rFonts w:ascii="Times New Roman" w:hAnsi="Times New Roman"/>
          <w:sz w:val="22"/>
        </w:rPr>
        <w:t>Lhůta stanovená pro dokončení díla se prodlužuje o dobu přerušením vyvolanou. Zhotovitel má právo na úhradu nákladů spojených s přerušením díla.</w:t>
      </w:r>
    </w:p>
    <w:p w:rsidR="004C5A17" w:rsidRDefault="004C5A17" w:rsidP="004C5A17">
      <w:pPr>
        <w:ind w:left="709"/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/>
          <w:sz w:val="22"/>
        </w:rPr>
      </w:pPr>
      <w:r w:rsidRPr="00DD380C">
        <w:rPr>
          <w:rFonts w:ascii="Times New Roman" w:hAnsi="Times New Roman"/>
          <w:sz w:val="22"/>
        </w:rPr>
        <w:t xml:space="preserve">Objednatel požádá zhotovitele o přerušení nebo zastavení prací. Objednatel tak musí učinit </w:t>
      </w:r>
      <w:r w:rsidR="001E3637" w:rsidRPr="00DD380C">
        <w:rPr>
          <w:rFonts w:ascii="Times New Roman" w:hAnsi="Times New Roman"/>
          <w:sz w:val="22"/>
        </w:rPr>
        <w:t xml:space="preserve">písemně </w:t>
      </w:r>
      <w:r w:rsidR="001E3637">
        <w:rPr>
          <w:rFonts w:ascii="Times New Roman" w:hAnsi="Times New Roman"/>
          <w:sz w:val="22"/>
        </w:rPr>
        <w:t>na</w:t>
      </w:r>
      <w:r w:rsidRPr="00DD380C">
        <w:rPr>
          <w:rFonts w:ascii="Times New Roman" w:hAnsi="Times New Roman"/>
          <w:sz w:val="22"/>
        </w:rPr>
        <w:t xml:space="preserve"> statutární úrovni a zároveň zápisem do montážního deníku. </w:t>
      </w:r>
    </w:p>
    <w:p w:rsidR="0078759C" w:rsidRDefault="0078759C" w:rsidP="0078759C">
      <w:pPr>
        <w:jc w:val="both"/>
        <w:rPr>
          <w:rFonts w:ascii="Times New Roman" w:hAnsi="Times New Roman"/>
          <w:sz w:val="22"/>
        </w:rPr>
      </w:pPr>
    </w:p>
    <w:p w:rsidR="0078759C" w:rsidRPr="00DD380C" w:rsidRDefault="0078759C" w:rsidP="0078759C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360"/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pStyle w:val="Nadpis2"/>
        <w:rPr>
          <w:sz w:val="22"/>
        </w:rPr>
      </w:pPr>
      <w:r>
        <w:rPr>
          <w:sz w:val="22"/>
        </w:rPr>
        <w:lastRenderedPageBreak/>
        <w:t>Čl. IX. Předání a převzetí předmětu díla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pStyle w:val="Zkladntext2"/>
        <w:ind w:left="426" w:hanging="426"/>
        <w:rPr>
          <w:sz w:val="22"/>
        </w:rPr>
      </w:pPr>
      <w:r>
        <w:rPr>
          <w:sz w:val="22"/>
        </w:rPr>
        <w:t xml:space="preserve">9.1. Zhotovený předmět díla, dle čl. II smlouvy zhotovitel předá objednateli v termínu dle čl. III. této smlouvy a objednatel předmět díla převezme protokolárně písemným záznamem. 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pStyle w:val="Nadpis2"/>
        <w:rPr>
          <w:sz w:val="22"/>
        </w:rPr>
      </w:pPr>
      <w:r>
        <w:rPr>
          <w:sz w:val="22"/>
        </w:rPr>
        <w:t>Čl. X. Záruka za jakost, odpovědnost za vady</w:t>
      </w:r>
    </w:p>
    <w:p w:rsidR="004C5A17" w:rsidRDefault="004C5A17" w:rsidP="004C5A17">
      <w:pPr>
        <w:jc w:val="center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10.1. Zhotovitel zodpovídá za kvalitu, funkčnost a úplnost předmětu díla zhotoveného v rozsahu čl. II této 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smlouvy a zaručuje se, že dílo bude zhotoveno v souladu s podmínkami této smlouvy a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v parametrech určených projektovou dokumentací.</w:t>
      </w:r>
    </w:p>
    <w:p w:rsidR="004C5A17" w:rsidRDefault="004C5A17" w:rsidP="004C5A17">
      <w:pPr>
        <w:ind w:left="426" w:hanging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:rsidR="004C5A17" w:rsidRDefault="004C5A17" w:rsidP="004C5A17">
      <w:pPr>
        <w:ind w:left="426" w:hanging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10.2. Zhotovitel poskytuje na zhotovený předmět díla dle čl. II smlouvy záruku za jakost provedených </w:t>
      </w:r>
    </w:p>
    <w:p w:rsidR="004C5A17" w:rsidRDefault="004C5A17" w:rsidP="004C5A17">
      <w:pPr>
        <w:ind w:left="426" w:hanging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prací v </w:t>
      </w:r>
      <w:r w:rsidR="002C101A">
        <w:rPr>
          <w:rFonts w:ascii="Times New Roman" w:hAnsi="Times New Roman"/>
          <w:sz w:val="22"/>
        </w:rPr>
        <w:t xml:space="preserve">délce </w:t>
      </w:r>
      <w:r>
        <w:rPr>
          <w:rFonts w:ascii="Times New Roman" w:hAnsi="Times New Roman"/>
          <w:sz w:val="22"/>
        </w:rPr>
        <w:t>5</w:t>
      </w:r>
      <w:r w:rsidRPr="004902E5">
        <w:rPr>
          <w:rFonts w:ascii="Times New Roman" w:hAnsi="Times New Roman"/>
          <w:b/>
          <w:i/>
          <w:sz w:val="22"/>
        </w:rPr>
        <w:t xml:space="preserve"> </w:t>
      </w:r>
      <w:r w:rsidRPr="002C101A">
        <w:rPr>
          <w:rFonts w:ascii="Times New Roman" w:hAnsi="Times New Roman"/>
          <w:sz w:val="22"/>
        </w:rPr>
        <w:t>let</w:t>
      </w:r>
      <w:r w:rsidRPr="002C101A">
        <w:rPr>
          <w:rFonts w:ascii="Times New Roman" w:hAnsi="Times New Roman"/>
          <w:bCs/>
          <w:iCs/>
          <w:sz w:val="22"/>
        </w:rPr>
        <w:t>.</w:t>
      </w:r>
    </w:p>
    <w:p w:rsidR="004C5A17" w:rsidRDefault="004C5A17" w:rsidP="004C5A17">
      <w:pPr>
        <w:ind w:left="426" w:hanging="426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10.3. Ze záruční povinnosti jsou vyloučeny závady způsobené nesprávným provozováním díla nebo vyšší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mocí např. živelnou pohromou, povodní, extrémně nepříznivými klimatickými podmínkami.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10.4. Jestliže se v záruční době vyskytnou vady, je objednatel povinen každé zjištění vady u zhotovitele 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písemně reklamovat, a to bezodkladně po jejím zjištění. V reklamaci může objednatel uvést svůj  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návrh, jakým způsobem požaduje vadu odstranit.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10.5. Případné reklamace týkající se jakékoliv závady na regálové konstrukci, která by měla vliv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na bezpečnost práce, bude závada odstraněna do 48 hodin výměnným způsobem.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:rsidR="004C5A17" w:rsidRDefault="004C5A17" w:rsidP="004C5A17">
      <w:pPr>
        <w:pStyle w:val="Zkladntext2"/>
        <w:ind w:left="426" w:hanging="426"/>
        <w:rPr>
          <w:sz w:val="22"/>
        </w:rPr>
      </w:pPr>
      <w:r>
        <w:rPr>
          <w:sz w:val="22"/>
        </w:rPr>
        <w:t xml:space="preserve">10.6. Pokud bude objednatel požadovat po zhotoviteli odstranění závad, za něž zhotovitel nezodpovídá, </w:t>
      </w:r>
    </w:p>
    <w:p w:rsidR="004C5A17" w:rsidRDefault="004C5A17" w:rsidP="004C5A17">
      <w:pPr>
        <w:pStyle w:val="Zkladntext2"/>
        <w:ind w:left="426" w:hanging="426"/>
        <w:rPr>
          <w:sz w:val="22"/>
        </w:rPr>
      </w:pPr>
      <w:r>
        <w:rPr>
          <w:sz w:val="22"/>
        </w:rPr>
        <w:t xml:space="preserve">         jejich odstranění provede zhotovitel na základě písemného vyžádání objednatele, za úhradu.</w:t>
      </w:r>
    </w:p>
    <w:p w:rsidR="004C5A17" w:rsidRDefault="004C5A17" w:rsidP="000F6FE0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10.7. V rámci garančního servisu bude provedena 1x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do roka kontrola regálové konstrukce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dle ČSN EN 15635 Ocelové statické skladovací systémy – Používání a údržba skladovacího 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za</w:t>
      </w:r>
      <w:r w:rsidR="0078759C">
        <w:rPr>
          <w:rFonts w:ascii="Times New Roman" w:hAnsi="Times New Roman"/>
          <w:sz w:val="22"/>
        </w:rPr>
        <w:t xml:space="preserve">řízení. Kontrola bude provedena. </w:t>
      </w:r>
      <w:r>
        <w:rPr>
          <w:rFonts w:ascii="Times New Roman" w:hAnsi="Times New Roman"/>
          <w:sz w:val="22"/>
        </w:rPr>
        <w:t xml:space="preserve">O této kontrole bude sepsán „Protokol o kontrole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regálové konstrukce“ podepsán zhotovitelem a dodavatelem.</w:t>
      </w:r>
    </w:p>
    <w:p w:rsidR="004C5A17" w:rsidRDefault="004C5A17" w:rsidP="004C5A17">
      <w:pPr>
        <w:pStyle w:val="Zkladntext2"/>
        <w:rPr>
          <w:sz w:val="22"/>
        </w:rPr>
      </w:pP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Pr="001B2C29" w:rsidRDefault="004C5A17" w:rsidP="004C5A17">
      <w:pPr>
        <w:pStyle w:val="Nadpis2"/>
        <w:rPr>
          <w:sz w:val="22"/>
        </w:rPr>
      </w:pPr>
      <w:r w:rsidRPr="001B2C29">
        <w:rPr>
          <w:sz w:val="22"/>
        </w:rPr>
        <w:t>Čl. XI. Sankční ujednání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11.1. V případě nesplnění povinností (závazků) vyplývajících z této smlouvy, vzniká straně oprávněné 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právo účtovat povinné tyto pokuty: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11.1.1. Za nedodržení termínu dokončení díla dle čl. III - uhradí zhotovitel objednateli  0,05% z ceny díla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(bez DPH) za každý i započatý den prodlení s předáním předmětu díla.</w:t>
      </w:r>
    </w:p>
    <w:p w:rsidR="004C5A17" w:rsidRPr="001B2C29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 w:rsidRPr="001B2C29">
        <w:rPr>
          <w:rFonts w:ascii="Times New Roman" w:hAnsi="Times New Roman"/>
          <w:sz w:val="22"/>
        </w:rPr>
        <w:t>11.1.2. Za opožděnou úhradu konečné faktury ve stanovených termínech dle čl.</w:t>
      </w:r>
      <w:r>
        <w:rPr>
          <w:rFonts w:ascii="Times New Roman" w:hAnsi="Times New Roman"/>
          <w:sz w:val="22"/>
        </w:rPr>
        <w:t xml:space="preserve"> </w:t>
      </w:r>
      <w:r w:rsidRPr="001B2C29">
        <w:rPr>
          <w:rFonts w:ascii="Times New Roman" w:hAnsi="Times New Roman"/>
          <w:sz w:val="22"/>
        </w:rPr>
        <w:t>VI</w:t>
      </w:r>
      <w:r>
        <w:rPr>
          <w:rFonts w:ascii="Times New Roman" w:hAnsi="Times New Roman"/>
          <w:sz w:val="22"/>
        </w:rPr>
        <w:t xml:space="preserve"> </w:t>
      </w:r>
      <w:r w:rsidRPr="001B2C29">
        <w:rPr>
          <w:rFonts w:ascii="Times New Roman" w:hAnsi="Times New Roman"/>
          <w:sz w:val="22"/>
        </w:rPr>
        <w:t xml:space="preserve">uhradí objednatel </w:t>
      </w:r>
    </w:p>
    <w:p w:rsidR="004C5A17" w:rsidRPr="001B2C29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</w:t>
      </w:r>
      <w:r w:rsidRPr="001B2C29">
        <w:rPr>
          <w:rFonts w:ascii="Times New Roman" w:hAnsi="Times New Roman"/>
          <w:sz w:val="22"/>
        </w:rPr>
        <w:t>zhotoviteli úrok z prodlení 0,05% z dlužné</w:t>
      </w:r>
      <w:r>
        <w:rPr>
          <w:rFonts w:ascii="Times New Roman" w:hAnsi="Times New Roman"/>
          <w:sz w:val="22"/>
        </w:rPr>
        <w:t xml:space="preserve"> částky za každý i započatý den prodlení.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11.2. Strana, které byla smluvní pokuta vyúčtována, je povinna uhradit smluvní pokutu do 30 dnů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po obdržení faktury, nebo ve stejné lhůtě sdělit oprávněné straně své námitky.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0F6FE0" w:rsidRDefault="000F6FE0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pStyle w:val="Nadpis2"/>
        <w:rPr>
          <w:sz w:val="22"/>
          <w:szCs w:val="22"/>
        </w:rPr>
      </w:pPr>
      <w:r>
        <w:rPr>
          <w:sz w:val="22"/>
          <w:szCs w:val="22"/>
        </w:rPr>
        <w:lastRenderedPageBreak/>
        <w:t>Čl. XII. Základní vztahy smluvních stran</w:t>
      </w:r>
    </w:p>
    <w:p w:rsidR="004C5A17" w:rsidRDefault="004C5A17" w:rsidP="004C5A17">
      <w:pPr>
        <w:rPr>
          <w:rFonts w:ascii="Times New Roman" w:hAnsi="Times New Roman"/>
          <w:sz w:val="22"/>
          <w:szCs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12.1. Objednatel se zavazuje předat zhotoviteli prostory ve stavu, který je podle projektové dokumentace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způsobilý k řádnému provádění prací.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12.2. Objednatel se zavazuje poskytnout bezplatně zhotoviteli na dobu montážních prací:</w:t>
      </w:r>
    </w:p>
    <w:p w:rsidR="004C5A17" w:rsidRDefault="004C5A17" w:rsidP="004C5A17">
      <w:pPr>
        <w:jc w:val="both"/>
        <w:rPr>
          <w:rFonts w:ascii="Times New Roman" w:hAnsi="Times New Roman"/>
          <w:sz w:val="22"/>
          <w:szCs w:val="22"/>
        </w:rPr>
      </w:pPr>
    </w:p>
    <w:p w:rsidR="004C5A17" w:rsidRDefault="004C5A17" w:rsidP="004C5A17">
      <w:pPr>
        <w:numPr>
          <w:ilvl w:val="0"/>
          <w:numId w:val="2"/>
        </w:numPr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přístup pracovníkům provádějící montáž díla do daného prostoru dle jejich potřeby i mimo obvyklou pracovní dobu</w:t>
      </w:r>
    </w:p>
    <w:p w:rsidR="004C5A17" w:rsidRDefault="004C5A17" w:rsidP="004C5A17">
      <w:pPr>
        <w:numPr>
          <w:ilvl w:val="0"/>
          <w:numId w:val="2"/>
        </w:numPr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přístup k sociálnímu zařízení</w:t>
      </w:r>
    </w:p>
    <w:p w:rsidR="004C5A17" w:rsidRPr="00DD380C" w:rsidRDefault="004C5A17" w:rsidP="004C5A17">
      <w:pPr>
        <w:numPr>
          <w:ilvl w:val="0"/>
          <w:numId w:val="2"/>
        </w:numPr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parkovací místo pro firemní vozidlo v blízkosti prostoru za účelem vykládky materiálu</w:t>
      </w:r>
    </w:p>
    <w:p w:rsidR="004C5A17" w:rsidRDefault="004C5A17" w:rsidP="004C5A17">
      <w:pPr>
        <w:numPr>
          <w:ilvl w:val="0"/>
          <w:numId w:val="2"/>
        </w:numPr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zajistí vybavení prostoru, v němž se provádí montáž, dostatečným osvětlením, elektrickou přípojkou 220V a 380V</w:t>
      </w:r>
    </w:p>
    <w:p w:rsidR="004C5A17" w:rsidRDefault="004C5A17" w:rsidP="004C5A17">
      <w:pPr>
        <w:jc w:val="both"/>
        <w:rPr>
          <w:rFonts w:ascii="Times New Roman" w:hAnsi="Times New Roman"/>
          <w:sz w:val="22"/>
          <w:szCs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12.3. Zhotovitel se zavazuje provést dílo při dodržení platných bezpečnostních předpisů, dále předpisů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požární ochrany, na svůj náklad a své nebezpečí.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12.4. Zhotovitel je povinen v daném prostoru zachovávat čistotu a pořádek, odstraňuje na své náklady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odpady a nečistoty vzniklé prováděním montážních prací apod.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12.5. Po dokončení montážních a instalačních prací zhotovitel vyklidí daný prostor a protokolárně ho </w:t>
      </w:r>
    </w:p>
    <w:p w:rsidR="004C5A17" w:rsidRPr="00B10234" w:rsidRDefault="004C5A17" w:rsidP="004C5A17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předá objednateli.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pStyle w:val="Nadpis2"/>
        <w:rPr>
          <w:sz w:val="22"/>
        </w:rPr>
      </w:pPr>
      <w:r>
        <w:rPr>
          <w:sz w:val="22"/>
        </w:rPr>
        <w:t>Čl. XIII. Změna smlouvy, odstoupení od smlouvy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13.1. Tuto smlouvu lze změnit </w:t>
      </w:r>
      <w:r w:rsidRPr="00D313CD">
        <w:rPr>
          <w:rFonts w:ascii="Times New Roman" w:hAnsi="Times New Roman"/>
          <w:sz w:val="22"/>
        </w:rPr>
        <w:t>pouze p</w:t>
      </w:r>
      <w:r>
        <w:rPr>
          <w:rFonts w:ascii="Times New Roman" w:hAnsi="Times New Roman"/>
          <w:sz w:val="22"/>
        </w:rPr>
        <w:t xml:space="preserve">ísemně „ Dodatkem ke smlouvě “. Jiné zápisy, protokoly či ústní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dohody se za změnu nepovažují.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13.2. Nastanou-li u některé ze stran skutečnosti bránící řádnému plnění smlouvy, je povinna to ihned,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bez zbytečného odkladu, oznámit druhé straně a vyvolat jednání zástupců oprávněných ke změně a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podpisu smlouvy.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pStyle w:val="Nadpis2"/>
        <w:rPr>
          <w:sz w:val="22"/>
        </w:rPr>
      </w:pPr>
      <w:r>
        <w:rPr>
          <w:sz w:val="22"/>
        </w:rPr>
        <w:t>Čl. XIV. Závěrečná ustanovení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14.1. Tuto smlouvu lze změnit nebo zrušit pouze výslovným oboustranně potvrzeným smluvním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ujednáním „Dodatkem“ podepsaným oprávněnými zástupci stran. To se týká především případu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rozšíření rozsahu díla tzv. vícepráce, popřípadě omezení rozsahu díla tzv. méně práce.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14.2. Pokud není v této smlouvě ujednáno jinak, řídí se práva a povinnosti smluvních stran, jakož i právní 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poměry s ní vyplývající nebo vznikající, </w:t>
      </w:r>
      <w:r w:rsidRPr="00D313CD">
        <w:rPr>
          <w:rFonts w:ascii="Times New Roman" w:hAnsi="Times New Roman"/>
          <w:sz w:val="22"/>
        </w:rPr>
        <w:t xml:space="preserve">občanským zákoníkem </w:t>
      </w:r>
      <w:r w:rsidRPr="00D313CD">
        <w:rPr>
          <w:rFonts w:ascii="Times New Roman" w:hAnsi="Times New Roman" w:hint="eastAsia"/>
          <w:sz w:val="22"/>
        </w:rPr>
        <w:t>č</w:t>
      </w:r>
      <w:r w:rsidRPr="00D313CD">
        <w:rPr>
          <w:rFonts w:ascii="Times New Roman" w:hAnsi="Times New Roman"/>
          <w:sz w:val="22"/>
        </w:rPr>
        <w:t>. 89/2012 Sb.</w:t>
      </w:r>
      <w:r>
        <w:rPr>
          <w:rFonts w:ascii="Times New Roman" w:hAnsi="Times New Roman"/>
          <w:sz w:val="22"/>
        </w:rPr>
        <w:t xml:space="preserve"> </w:t>
      </w:r>
      <w:r w:rsidRPr="001B2C29">
        <w:rPr>
          <w:rFonts w:ascii="Times New Roman" w:hAnsi="Times New Roman"/>
          <w:sz w:val="22"/>
        </w:rPr>
        <w:t xml:space="preserve">v platném znění a </w:t>
      </w:r>
      <w:r>
        <w:rPr>
          <w:rFonts w:ascii="Times New Roman" w:hAnsi="Times New Roman"/>
          <w:sz w:val="22"/>
        </w:rPr>
        <w:t xml:space="preserve"> </w:t>
      </w:r>
    </w:p>
    <w:p w:rsidR="004C5A17" w:rsidRPr="001B2C29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Pr="001B2C29">
        <w:rPr>
          <w:rFonts w:ascii="Times New Roman" w:hAnsi="Times New Roman"/>
          <w:sz w:val="22"/>
        </w:rPr>
        <w:t>ostatními právními předpisy platnými v době realizace předmětu díla.</w:t>
      </w:r>
    </w:p>
    <w:p w:rsidR="004C5A17" w:rsidRPr="001B2C29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</w:p>
    <w:p w:rsidR="004C5A17" w:rsidRPr="0078759C" w:rsidRDefault="004C5A17" w:rsidP="004C5A17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B2C29">
        <w:rPr>
          <w:rFonts w:ascii="Times New Roman" w:hAnsi="Times New Roman"/>
          <w:sz w:val="22"/>
        </w:rPr>
        <w:t>14.3.</w:t>
      </w:r>
      <w:r w:rsidRPr="001B2C29">
        <w:rPr>
          <w:rFonts w:ascii="Times New Roman" w:hAnsi="Times New Roman"/>
          <w:sz w:val="22"/>
          <w:szCs w:val="22"/>
        </w:rPr>
        <w:t xml:space="preserve"> </w:t>
      </w:r>
      <w:r w:rsidRPr="0078759C">
        <w:rPr>
          <w:rFonts w:ascii="Times New Roman" w:hAnsi="Times New Roman"/>
          <w:sz w:val="22"/>
          <w:szCs w:val="22"/>
        </w:rPr>
        <w:t xml:space="preserve">Smluvní strany se dohodly, že spory vznikající z této smlouvy anebo v souvislosti s ní budou </w:t>
      </w:r>
    </w:p>
    <w:p w:rsidR="004C5A17" w:rsidRDefault="0078759C" w:rsidP="004C5A17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rozhodovány</w:t>
      </w:r>
      <w:r w:rsidR="004C5A17" w:rsidRPr="0078759C">
        <w:rPr>
          <w:rFonts w:ascii="Times New Roman" w:hAnsi="Times New Roman"/>
          <w:sz w:val="22"/>
          <w:szCs w:val="22"/>
        </w:rPr>
        <w:t xml:space="preserve"> místně příslušným soudem.</w:t>
      </w:r>
    </w:p>
    <w:p w:rsidR="0078759C" w:rsidRPr="0078759C" w:rsidRDefault="0078759C" w:rsidP="004C5A17">
      <w:pPr>
        <w:ind w:left="426" w:hanging="426"/>
        <w:jc w:val="both"/>
        <w:rPr>
          <w:rFonts w:ascii="Times New Roman" w:hAnsi="Times New Roman"/>
          <w:sz w:val="22"/>
          <w:szCs w:val="22"/>
          <w:u w:val="single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 w:rsidRPr="00C94269">
        <w:rPr>
          <w:rFonts w:ascii="Times New Roman" w:hAnsi="Times New Roman"/>
          <w:sz w:val="22"/>
          <w:szCs w:val="22"/>
        </w:rPr>
        <w:t>14.4. Tato smlouva nabývá plat</w:t>
      </w:r>
      <w:r>
        <w:rPr>
          <w:rFonts w:ascii="Times New Roman" w:hAnsi="Times New Roman"/>
          <w:sz w:val="22"/>
        </w:rPr>
        <w:t xml:space="preserve">nosti podpisem oprávněných zástupců smluvních stran a končí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splněním všech smluvních závazků oběma stranami.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14.5. Smlouva je vyhotovena ve dvou výtiscích, z nichž každý je originálem. Každá smluvní strana obdrží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jedno vyhotovení smlouvy.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rPr>
          <w:rFonts w:ascii="Times New Roman" w:hAnsi="Times New Roman"/>
          <w:sz w:val="22"/>
        </w:rPr>
      </w:pPr>
      <w:r w:rsidRPr="00D313CD">
        <w:rPr>
          <w:rFonts w:ascii="Times New Roman" w:hAnsi="Times New Roman"/>
          <w:sz w:val="22"/>
        </w:rPr>
        <w:t>14.6. Pokud odd</w:t>
      </w:r>
      <w:r w:rsidRPr="00D313CD">
        <w:rPr>
          <w:rFonts w:ascii="Times New Roman" w:hAnsi="Times New Roman" w:hint="eastAsia"/>
          <w:sz w:val="22"/>
        </w:rPr>
        <w:t>ě</w:t>
      </w:r>
      <w:r w:rsidRPr="00D313CD">
        <w:rPr>
          <w:rFonts w:ascii="Times New Roman" w:hAnsi="Times New Roman"/>
          <w:sz w:val="22"/>
        </w:rPr>
        <w:t xml:space="preserve">litelné ustanovení této Smlouvy je nebo se stane neplatným </w:t>
      </w:r>
      <w:r w:rsidRPr="00D313CD">
        <w:rPr>
          <w:rFonts w:ascii="Times New Roman" w:hAnsi="Times New Roman" w:hint="eastAsia"/>
          <w:sz w:val="22"/>
        </w:rPr>
        <w:t>č</w:t>
      </w:r>
      <w:r w:rsidRPr="00D313CD">
        <w:rPr>
          <w:rFonts w:ascii="Times New Roman" w:hAnsi="Times New Roman"/>
          <w:sz w:val="22"/>
        </w:rPr>
        <w:t xml:space="preserve">i nevynutitelným, nemá to </w:t>
      </w:r>
    </w:p>
    <w:p w:rsidR="004C5A17" w:rsidRDefault="004C5A17" w:rsidP="004C5A17">
      <w:pPr>
        <w:ind w:left="426" w:hanging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Pr="00D313CD">
        <w:rPr>
          <w:rFonts w:ascii="Times New Roman" w:hAnsi="Times New Roman"/>
          <w:sz w:val="22"/>
        </w:rPr>
        <w:t>vliv na platnost zbývajících ustanovení této Smlouvy. V takovém p</w:t>
      </w:r>
      <w:r w:rsidRPr="00D313CD">
        <w:rPr>
          <w:rFonts w:ascii="Times New Roman" w:hAnsi="Times New Roman" w:hint="eastAsia"/>
          <w:sz w:val="22"/>
        </w:rPr>
        <w:t>ří</w:t>
      </w:r>
      <w:r w:rsidRPr="00D313CD">
        <w:rPr>
          <w:rFonts w:ascii="Times New Roman" w:hAnsi="Times New Roman"/>
          <w:sz w:val="22"/>
        </w:rPr>
        <w:t>pad</w:t>
      </w:r>
      <w:r w:rsidRPr="00D313CD">
        <w:rPr>
          <w:rFonts w:ascii="Times New Roman" w:hAnsi="Times New Roman" w:hint="eastAsia"/>
          <w:sz w:val="22"/>
        </w:rPr>
        <w:t>ě</w:t>
      </w:r>
      <w:r w:rsidRPr="00D313CD">
        <w:rPr>
          <w:rFonts w:ascii="Times New Roman" w:hAnsi="Times New Roman"/>
          <w:sz w:val="22"/>
        </w:rPr>
        <w:t xml:space="preserve"> se strany této Smlouvy </w:t>
      </w:r>
      <w:r>
        <w:rPr>
          <w:rFonts w:ascii="Times New Roman" w:hAnsi="Times New Roman"/>
          <w:sz w:val="22"/>
        </w:rPr>
        <w:t xml:space="preserve"> </w:t>
      </w:r>
    </w:p>
    <w:p w:rsidR="004C5A17" w:rsidRDefault="004C5A17" w:rsidP="004C5A17">
      <w:pPr>
        <w:ind w:left="426" w:hanging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Pr="00D313CD">
        <w:rPr>
          <w:rFonts w:ascii="Times New Roman" w:hAnsi="Times New Roman"/>
          <w:sz w:val="22"/>
        </w:rPr>
        <w:t>zavazují uzav</w:t>
      </w:r>
      <w:r w:rsidRPr="00D313CD">
        <w:rPr>
          <w:rFonts w:ascii="Times New Roman" w:hAnsi="Times New Roman" w:hint="eastAsia"/>
          <w:sz w:val="22"/>
        </w:rPr>
        <w:t>ří</w:t>
      </w:r>
      <w:r w:rsidRPr="00D313CD">
        <w:rPr>
          <w:rFonts w:ascii="Times New Roman" w:hAnsi="Times New Roman"/>
          <w:sz w:val="22"/>
        </w:rPr>
        <w:t xml:space="preserve">t do </w:t>
      </w:r>
      <w:r>
        <w:rPr>
          <w:rFonts w:ascii="Times New Roman" w:hAnsi="Times New Roman"/>
          <w:sz w:val="22"/>
        </w:rPr>
        <w:t>3</w:t>
      </w:r>
      <w:r w:rsidRPr="00D313CD">
        <w:rPr>
          <w:rFonts w:ascii="Times New Roman" w:hAnsi="Times New Roman"/>
          <w:sz w:val="22"/>
        </w:rPr>
        <w:t xml:space="preserve"> pracovních dn</w:t>
      </w:r>
      <w:r w:rsidRPr="00D313CD">
        <w:rPr>
          <w:rFonts w:ascii="Times New Roman" w:hAnsi="Times New Roman" w:hint="eastAsia"/>
          <w:sz w:val="22"/>
        </w:rPr>
        <w:t>ů</w:t>
      </w:r>
      <w:r w:rsidRPr="00D313CD">
        <w:rPr>
          <w:rFonts w:ascii="Times New Roman" w:hAnsi="Times New Roman"/>
          <w:sz w:val="22"/>
        </w:rPr>
        <w:t xml:space="preserve"> od výzvy druhé ze stran této Smlouvy dodatek k této Smlouv</w:t>
      </w:r>
      <w:r w:rsidRPr="00D313CD">
        <w:rPr>
          <w:rFonts w:ascii="Times New Roman" w:hAnsi="Times New Roman" w:hint="eastAsia"/>
          <w:sz w:val="22"/>
        </w:rPr>
        <w:t>ě</w:t>
      </w:r>
      <w:r w:rsidRPr="00D313CD">
        <w:rPr>
          <w:rFonts w:ascii="Times New Roman" w:hAnsi="Times New Roman"/>
          <w:sz w:val="22"/>
        </w:rPr>
        <w:t xml:space="preserve"> </w:t>
      </w:r>
    </w:p>
    <w:p w:rsidR="004C5A17" w:rsidRDefault="004C5A17" w:rsidP="004C5A17">
      <w:pPr>
        <w:ind w:left="426" w:hanging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Pr="00D313CD">
        <w:rPr>
          <w:rFonts w:ascii="Times New Roman" w:hAnsi="Times New Roman"/>
          <w:sz w:val="22"/>
        </w:rPr>
        <w:t>nahrazující odd</w:t>
      </w:r>
      <w:r w:rsidRPr="00D313CD">
        <w:rPr>
          <w:rFonts w:ascii="Times New Roman" w:hAnsi="Times New Roman" w:hint="eastAsia"/>
          <w:sz w:val="22"/>
        </w:rPr>
        <w:t>ě</w:t>
      </w:r>
      <w:r w:rsidRPr="00D313CD">
        <w:rPr>
          <w:rFonts w:ascii="Times New Roman" w:hAnsi="Times New Roman"/>
          <w:sz w:val="22"/>
        </w:rPr>
        <w:t xml:space="preserve">litelné ustanovení této Smlouvy, které je neplatné </w:t>
      </w:r>
      <w:r w:rsidRPr="00D313CD">
        <w:rPr>
          <w:rFonts w:ascii="Times New Roman" w:hAnsi="Times New Roman" w:hint="eastAsia"/>
          <w:sz w:val="22"/>
        </w:rPr>
        <w:t>č</w:t>
      </w:r>
      <w:r w:rsidRPr="00D313CD">
        <w:rPr>
          <w:rFonts w:ascii="Times New Roman" w:hAnsi="Times New Roman"/>
          <w:sz w:val="22"/>
        </w:rPr>
        <w:t xml:space="preserve">i nevynutitelné, platným a </w:t>
      </w:r>
      <w:r>
        <w:rPr>
          <w:rFonts w:ascii="Times New Roman" w:hAnsi="Times New Roman"/>
          <w:sz w:val="22"/>
        </w:rPr>
        <w:t xml:space="preserve"> </w:t>
      </w:r>
    </w:p>
    <w:p w:rsidR="004C5A17" w:rsidRPr="00D313CD" w:rsidRDefault="004C5A17" w:rsidP="004C5A17">
      <w:pPr>
        <w:ind w:left="426" w:hanging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Pr="00D313CD">
        <w:rPr>
          <w:rFonts w:ascii="Times New Roman" w:hAnsi="Times New Roman"/>
          <w:sz w:val="22"/>
        </w:rPr>
        <w:t>vynutitelným ustanovením odpovídajícím hospodá</w:t>
      </w:r>
      <w:r w:rsidRPr="00D313CD">
        <w:rPr>
          <w:rFonts w:ascii="Times New Roman" w:hAnsi="Times New Roman" w:hint="eastAsia"/>
          <w:sz w:val="22"/>
        </w:rPr>
        <w:t>ř</w:t>
      </w:r>
      <w:r w:rsidRPr="00D313CD">
        <w:rPr>
          <w:rFonts w:ascii="Times New Roman" w:hAnsi="Times New Roman"/>
          <w:sz w:val="22"/>
        </w:rPr>
        <w:t>skému ú</w:t>
      </w:r>
      <w:r w:rsidRPr="00D313CD">
        <w:rPr>
          <w:rFonts w:ascii="Times New Roman" w:hAnsi="Times New Roman" w:hint="eastAsia"/>
          <w:sz w:val="22"/>
        </w:rPr>
        <w:t>č</w:t>
      </w:r>
      <w:r w:rsidRPr="00D313CD">
        <w:rPr>
          <w:rFonts w:ascii="Times New Roman" w:hAnsi="Times New Roman"/>
          <w:sz w:val="22"/>
        </w:rPr>
        <w:t>elu takto nahrazovaného ustanovení.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 w:rsidRPr="00D313CD">
        <w:rPr>
          <w:rFonts w:ascii="Times New Roman" w:hAnsi="Times New Roman"/>
          <w:sz w:val="22"/>
        </w:rPr>
        <w:t>14.7. Smluvní strany po p</w:t>
      </w:r>
      <w:r w:rsidRPr="00D313CD">
        <w:rPr>
          <w:rFonts w:ascii="Times New Roman" w:hAnsi="Times New Roman" w:hint="eastAsia"/>
          <w:sz w:val="22"/>
        </w:rPr>
        <w:t>ř</w:t>
      </w:r>
      <w:r w:rsidRPr="00D313CD">
        <w:rPr>
          <w:rFonts w:ascii="Times New Roman" w:hAnsi="Times New Roman"/>
          <w:sz w:val="22"/>
        </w:rPr>
        <w:t>e</w:t>
      </w:r>
      <w:r w:rsidRPr="00D313CD">
        <w:rPr>
          <w:rFonts w:ascii="Times New Roman" w:hAnsi="Times New Roman" w:hint="eastAsia"/>
          <w:sz w:val="22"/>
        </w:rPr>
        <w:t>č</w:t>
      </w:r>
      <w:r w:rsidRPr="00D313CD">
        <w:rPr>
          <w:rFonts w:ascii="Times New Roman" w:hAnsi="Times New Roman"/>
          <w:sz w:val="22"/>
        </w:rPr>
        <w:t xml:space="preserve">tení této Smlouvy prohlašují, že souhlasí s jejím obsahem, že tato Smlouva </w:t>
      </w:r>
    </w:p>
    <w:p w:rsidR="004C5A17" w:rsidRDefault="004C5A17" w:rsidP="004C5A1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Pr="00D313CD">
        <w:rPr>
          <w:rFonts w:ascii="Times New Roman" w:hAnsi="Times New Roman"/>
          <w:sz w:val="22"/>
        </w:rPr>
        <w:t>byla sepsána vážn</w:t>
      </w:r>
      <w:r w:rsidRPr="00D313CD">
        <w:rPr>
          <w:rFonts w:ascii="Times New Roman" w:hAnsi="Times New Roman" w:hint="eastAsia"/>
          <w:sz w:val="22"/>
        </w:rPr>
        <w:t>ě</w:t>
      </w:r>
      <w:r w:rsidRPr="00D313CD">
        <w:rPr>
          <w:rFonts w:ascii="Times New Roman" w:hAnsi="Times New Roman"/>
          <w:sz w:val="22"/>
        </w:rPr>
        <w:t>, ur</w:t>
      </w:r>
      <w:r w:rsidRPr="00D313CD">
        <w:rPr>
          <w:rFonts w:ascii="Times New Roman" w:hAnsi="Times New Roman" w:hint="eastAsia"/>
          <w:sz w:val="22"/>
        </w:rPr>
        <w:t>č</w:t>
      </w:r>
      <w:r w:rsidRPr="00D313CD">
        <w:rPr>
          <w:rFonts w:ascii="Times New Roman" w:hAnsi="Times New Roman"/>
          <w:sz w:val="22"/>
        </w:rPr>
        <w:t>it</w:t>
      </w:r>
      <w:r w:rsidRPr="00D313CD">
        <w:rPr>
          <w:rFonts w:ascii="Times New Roman" w:hAnsi="Times New Roman" w:hint="eastAsia"/>
          <w:sz w:val="22"/>
        </w:rPr>
        <w:t>ě</w:t>
      </w:r>
      <w:r w:rsidRPr="00D313CD">
        <w:rPr>
          <w:rFonts w:ascii="Times New Roman" w:hAnsi="Times New Roman"/>
          <w:sz w:val="22"/>
        </w:rPr>
        <w:t>, srozumiteln</w:t>
      </w:r>
      <w:r w:rsidRPr="00D313CD">
        <w:rPr>
          <w:rFonts w:ascii="Times New Roman" w:hAnsi="Times New Roman" w:hint="eastAsia"/>
          <w:sz w:val="22"/>
        </w:rPr>
        <w:t>ě</w:t>
      </w:r>
      <w:r w:rsidRPr="00D313CD">
        <w:rPr>
          <w:rFonts w:ascii="Times New Roman" w:hAnsi="Times New Roman"/>
          <w:sz w:val="22"/>
        </w:rPr>
        <w:t xml:space="preserve"> a na základ</w:t>
      </w:r>
      <w:r w:rsidRPr="00D313CD">
        <w:rPr>
          <w:rFonts w:ascii="Times New Roman" w:hAnsi="Times New Roman" w:hint="eastAsia"/>
          <w:sz w:val="22"/>
        </w:rPr>
        <w:t>ě</w:t>
      </w:r>
      <w:r w:rsidRPr="00D313CD">
        <w:rPr>
          <w:rFonts w:ascii="Times New Roman" w:hAnsi="Times New Roman"/>
          <w:sz w:val="22"/>
        </w:rPr>
        <w:t xml:space="preserve"> jejich pravé a svobodné v</w:t>
      </w:r>
      <w:r w:rsidRPr="00D313CD">
        <w:rPr>
          <w:rFonts w:ascii="Times New Roman" w:hAnsi="Times New Roman" w:hint="eastAsia"/>
          <w:sz w:val="22"/>
        </w:rPr>
        <w:t>ů</w:t>
      </w:r>
      <w:r w:rsidRPr="00D313CD">
        <w:rPr>
          <w:rFonts w:ascii="Times New Roman" w:hAnsi="Times New Roman"/>
          <w:sz w:val="22"/>
        </w:rPr>
        <w:t>le, na d</w:t>
      </w:r>
      <w:r w:rsidRPr="00D313CD">
        <w:rPr>
          <w:rFonts w:ascii="Times New Roman" w:hAnsi="Times New Roman" w:hint="eastAsia"/>
          <w:sz w:val="22"/>
        </w:rPr>
        <w:t>ů</w:t>
      </w:r>
      <w:r w:rsidRPr="00D313CD">
        <w:rPr>
          <w:rFonts w:ascii="Times New Roman" w:hAnsi="Times New Roman"/>
          <w:sz w:val="22"/>
        </w:rPr>
        <w:t xml:space="preserve">kaz </w:t>
      </w:r>
      <w:r w:rsidRPr="00D313CD">
        <w:rPr>
          <w:rFonts w:ascii="Times New Roman" w:hAnsi="Times New Roman" w:hint="eastAsia"/>
          <w:sz w:val="22"/>
        </w:rPr>
        <w:t>č</w:t>
      </w:r>
      <w:r w:rsidRPr="00D313CD">
        <w:rPr>
          <w:rFonts w:ascii="Times New Roman" w:hAnsi="Times New Roman"/>
          <w:sz w:val="22"/>
        </w:rPr>
        <w:t xml:space="preserve">ehož </w:t>
      </w:r>
    </w:p>
    <w:p w:rsidR="005F2327" w:rsidRDefault="004C5A17" w:rsidP="005F232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Pr="00D313CD">
        <w:rPr>
          <w:rFonts w:ascii="Times New Roman" w:hAnsi="Times New Roman"/>
          <w:sz w:val="22"/>
        </w:rPr>
        <w:t>p</w:t>
      </w:r>
      <w:r w:rsidRPr="00D313CD">
        <w:rPr>
          <w:rFonts w:ascii="Times New Roman" w:hAnsi="Times New Roman" w:hint="eastAsia"/>
          <w:sz w:val="22"/>
        </w:rPr>
        <w:t>ř</w:t>
      </w:r>
      <w:r w:rsidRPr="00D313CD">
        <w:rPr>
          <w:rFonts w:ascii="Times New Roman" w:hAnsi="Times New Roman"/>
          <w:sz w:val="22"/>
        </w:rPr>
        <w:t>ipojují své podpisy.</w:t>
      </w:r>
    </w:p>
    <w:p w:rsidR="005F2327" w:rsidRDefault="005F2327" w:rsidP="005F2327">
      <w:pPr>
        <w:ind w:left="426" w:hanging="426"/>
        <w:jc w:val="both"/>
        <w:rPr>
          <w:rFonts w:ascii="Times New Roman" w:hAnsi="Times New Roman"/>
          <w:sz w:val="22"/>
        </w:rPr>
      </w:pPr>
    </w:p>
    <w:p w:rsidR="0078759C" w:rsidRDefault="005F2327" w:rsidP="005F2327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14.8</w:t>
      </w:r>
      <w:r w:rsidRPr="005F2327">
        <w:rPr>
          <w:rFonts w:ascii="Times New Roman" w:hAnsi="Times New Roman"/>
          <w:sz w:val="22"/>
        </w:rPr>
        <w:t xml:space="preserve">. </w:t>
      </w:r>
      <w:r w:rsidRPr="0078759C">
        <w:rPr>
          <w:rFonts w:ascii="Times New Roman" w:hAnsi="Times New Roman"/>
          <w:sz w:val="22"/>
          <w:szCs w:val="22"/>
        </w:rPr>
        <w:t>Tato smlouva nabývá platnosti dnem podpisu ob</w:t>
      </w:r>
      <w:r w:rsidRPr="0078759C">
        <w:rPr>
          <w:rFonts w:ascii="Times New Roman" w:eastAsia="MS Gothic" w:hAnsi="Times New Roman"/>
          <w:sz w:val="22"/>
          <w:szCs w:val="22"/>
        </w:rPr>
        <w:t>ě</w:t>
      </w:r>
      <w:r w:rsidRPr="0078759C">
        <w:rPr>
          <w:rFonts w:ascii="Times New Roman" w:hAnsi="Times New Roman"/>
          <w:sz w:val="22"/>
          <w:szCs w:val="22"/>
        </w:rPr>
        <w:t>ma smluvn</w:t>
      </w:r>
      <w:r w:rsidRPr="0078759C">
        <w:rPr>
          <w:rFonts w:ascii="Times New Roman" w:eastAsia="Malgun Gothic" w:hAnsi="Times New Roman"/>
          <w:sz w:val="22"/>
          <w:szCs w:val="22"/>
        </w:rPr>
        <w:t>í</w:t>
      </w:r>
      <w:r w:rsidRPr="0078759C">
        <w:rPr>
          <w:rFonts w:ascii="Times New Roman" w:hAnsi="Times New Roman"/>
          <w:sz w:val="22"/>
          <w:szCs w:val="22"/>
        </w:rPr>
        <w:t xml:space="preserve">mi stranami. </w:t>
      </w:r>
      <w:r w:rsidRPr="0078759C">
        <w:rPr>
          <w:rFonts w:ascii="Times New Roman" w:eastAsia="Malgun Gothic" w:hAnsi="Times New Roman"/>
          <w:sz w:val="22"/>
          <w:szCs w:val="22"/>
        </w:rPr>
        <w:t>Ú</w:t>
      </w:r>
      <w:r w:rsidRPr="0078759C">
        <w:rPr>
          <w:rFonts w:ascii="Times New Roman" w:eastAsia="MS Gothic" w:hAnsi="Times New Roman"/>
          <w:sz w:val="22"/>
          <w:szCs w:val="22"/>
        </w:rPr>
        <w:t>č</w:t>
      </w:r>
      <w:r w:rsidRPr="0078759C">
        <w:rPr>
          <w:rFonts w:ascii="Times New Roman" w:hAnsi="Times New Roman"/>
          <w:sz w:val="22"/>
          <w:szCs w:val="22"/>
        </w:rPr>
        <w:t xml:space="preserve">innosti nabude,  </w:t>
      </w:r>
      <w:r w:rsidR="0078759C">
        <w:rPr>
          <w:rFonts w:ascii="Times New Roman" w:hAnsi="Times New Roman"/>
          <w:sz w:val="22"/>
          <w:szCs w:val="22"/>
        </w:rPr>
        <w:t xml:space="preserve">  </w:t>
      </w:r>
    </w:p>
    <w:p w:rsidR="0078759C" w:rsidRDefault="0078759C" w:rsidP="005F2327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splněním </w:t>
      </w:r>
      <w:r w:rsidR="005F2327" w:rsidRPr="0078759C">
        <w:rPr>
          <w:rFonts w:ascii="Times New Roman" w:hAnsi="Times New Roman"/>
          <w:sz w:val="22"/>
          <w:szCs w:val="22"/>
        </w:rPr>
        <w:t>povinnosti ji zve</w:t>
      </w:r>
      <w:r w:rsidR="005F2327" w:rsidRPr="0078759C">
        <w:rPr>
          <w:rFonts w:ascii="Times New Roman" w:eastAsia="MS Gothic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 xml:space="preserve">ejnit </w:t>
      </w:r>
      <w:r w:rsidR="005F2327" w:rsidRPr="0078759C">
        <w:rPr>
          <w:rFonts w:ascii="Times New Roman" w:hAnsi="Times New Roman"/>
          <w:sz w:val="22"/>
          <w:szCs w:val="22"/>
        </w:rPr>
        <w:t>dle Z</w:t>
      </w:r>
      <w:r w:rsidR="005F2327" w:rsidRPr="0078759C">
        <w:rPr>
          <w:rFonts w:ascii="Times New Roman" w:eastAsia="Malgun Gothic" w:hAnsi="Times New Roman"/>
          <w:sz w:val="22"/>
          <w:szCs w:val="22"/>
        </w:rPr>
        <w:t>á</w:t>
      </w:r>
      <w:r w:rsidR="005F2327" w:rsidRPr="0078759C">
        <w:rPr>
          <w:rFonts w:ascii="Times New Roman" w:hAnsi="Times New Roman"/>
          <w:sz w:val="22"/>
          <w:szCs w:val="22"/>
        </w:rPr>
        <w:t xml:space="preserve">kona </w:t>
      </w:r>
      <w:r w:rsidR="005F2327" w:rsidRPr="0078759C">
        <w:rPr>
          <w:rFonts w:ascii="Times New Roman" w:eastAsia="MS Gothic" w:hAnsi="Times New Roman"/>
          <w:sz w:val="22"/>
          <w:szCs w:val="22"/>
        </w:rPr>
        <w:t>č</w:t>
      </w:r>
      <w:r w:rsidR="005F2327" w:rsidRPr="0078759C">
        <w:rPr>
          <w:rFonts w:ascii="Times New Roman" w:hAnsi="Times New Roman"/>
          <w:sz w:val="22"/>
          <w:szCs w:val="22"/>
        </w:rPr>
        <w:t>. 340/2015 Sb. Z</w:t>
      </w:r>
      <w:r w:rsidR="005F2327" w:rsidRPr="0078759C">
        <w:rPr>
          <w:rFonts w:ascii="Times New Roman" w:eastAsia="Malgun Gothic" w:hAnsi="Times New Roman"/>
          <w:sz w:val="22"/>
          <w:szCs w:val="22"/>
        </w:rPr>
        <w:t>á</w:t>
      </w:r>
      <w:r w:rsidR="005F2327" w:rsidRPr="0078759C">
        <w:rPr>
          <w:rFonts w:ascii="Times New Roman" w:hAnsi="Times New Roman"/>
          <w:sz w:val="22"/>
          <w:szCs w:val="22"/>
        </w:rPr>
        <w:t>kona o zvl</w:t>
      </w:r>
      <w:r w:rsidR="005F2327" w:rsidRPr="0078759C">
        <w:rPr>
          <w:rFonts w:ascii="Times New Roman" w:eastAsia="Malgun Gothic" w:hAnsi="Times New Roman"/>
          <w:sz w:val="22"/>
          <w:szCs w:val="22"/>
        </w:rPr>
        <w:t>áš</w:t>
      </w:r>
      <w:r w:rsidR="005F2327" w:rsidRPr="0078759C">
        <w:rPr>
          <w:rFonts w:ascii="Times New Roman" w:hAnsi="Times New Roman"/>
          <w:sz w:val="22"/>
          <w:szCs w:val="22"/>
        </w:rPr>
        <w:t>tn</w:t>
      </w:r>
      <w:r w:rsidR="005F2327" w:rsidRPr="0078759C">
        <w:rPr>
          <w:rFonts w:ascii="Times New Roman" w:eastAsia="Malgun Gothic" w:hAnsi="Times New Roman"/>
          <w:sz w:val="22"/>
          <w:szCs w:val="22"/>
        </w:rPr>
        <w:t>í</w:t>
      </w:r>
      <w:r w:rsidR="005F2327" w:rsidRPr="0078759C">
        <w:rPr>
          <w:rFonts w:ascii="Times New Roman" w:hAnsi="Times New Roman"/>
          <w:sz w:val="22"/>
          <w:szCs w:val="22"/>
        </w:rPr>
        <w:t>ch podm</w:t>
      </w:r>
      <w:r w:rsidR="005F2327" w:rsidRPr="0078759C">
        <w:rPr>
          <w:rFonts w:ascii="Times New Roman" w:eastAsia="Malgun Gothic" w:hAnsi="Times New Roman"/>
          <w:sz w:val="22"/>
          <w:szCs w:val="22"/>
        </w:rPr>
        <w:t>í</w:t>
      </w:r>
      <w:r w:rsidR="005F2327" w:rsidRPr="0078759C">
        <w:rPr>
          <w:rFonts w:ascii="Times New Roman" w:hAnsi="Times New Roman"/>
          <w:sz w:val="22"/>
          <w:szCs w:val="22"/>
        </w:rPr>
        <w:t>nk</w:t>
      </w:r>
      <w:r w:rsidR="005F2327" w:rsidRPr="0078759C">
        <w:rPr>
          <w:rFonts w:ascii="Times New Roman" w:eastAsia="Malgun Gothic" w:hAnsi="Times New Roman"/>
          <w:sz w:val="22"/>
          <w:szCs w:val="22"/>
        </w:rPr>
        <w:t>á</w:t>
      </w:r>
      <w:r w:rsidR="005F2327" w:rsidRPr="0078759C">
        <w:rPr>
          <w:rFonts w:ascii="Times New Roman" w:hAnsi="Times New Roman"/>
          <w:sz w:val="22"/>
          <w:szCs w:val="22"/>
        </w:rPr>
        <w:t xml:space="preserve">ch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78759C" w:rsidRDefault="0078759C" w:rsidP="005F2327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5F2327" w:rsidRPr="0078759C">
        <w:rPr>
          <w:rFonts w:ascii="Times New Roman" w:eastAsia="Malgun Gothic" w:hAnsi="Times New Roman"/>
          <w:sz w:val="22"/>
          <w:szCs w:val="22"/>
        </w:rPr>
        <w:t>ú</w:t>
      </w:r>
      <w:r w:rsidR="005F2327" w:rsidRPr="0078759C">
        <w:rPr>
          <w:rFonts w:ascii="Times New Roman" w:eastAsia="MS Gothic" w:hAnsi="Times New Roman"/>
          <w:sz w:val="22"/>
          <w:szCs w:val="22"/>
        </w:rPr>
        <w:t>č</w:t>
      </w:r>
      <w:r w:rsidR="005F2327" w:rsidRPr="0078759C">
        <w:rPr>
          <w:rFonts w:ascii="Times New Roman" w:hAnsi="Times New Roman"/>
          <w:sz w:val="22"/>
          <w:szCs w:val="22"/>
        </w:rPr>
        <w:t>innosti n</w:t>
      </w:r>
      <w:r w:rsidR="005F2327" w:rsidRPr="0078759C">
        <w:rPr>
          <w:rFonts w:ascii="Times New Roman" w:eastAsia="MS Gothic" w:hAnsi="Times New Roman"/>
          <w:sz w:val="22"/>
          <w:szCs w:val="22"/>
        </w:rPr>
        <w:t>ě</w:t>
      </w:r>
      <w:r w:rsidR="005F2327" w:rsidRPr="0078759C">
        <w:rPr>
          <w:rFonts w:ascii="Times New Roman" w:hAnsi="Times New Roman"/>
          <w:sz w:val="22"/>
          <w:szCs w:val="22"/>
        </w:rPr>
        <w:t>kter</w:t>
      </w:r>
      <w:r w:rsidR="005F2327" w:rsidRPr="0078759C">
        <w:rPr>
          <w:rFonts w:ascii="Times New Roman" w:eastAsia="Malgun Gothic" w:hAnsi="Times New Roman"/>
          <w:sz w:val="22"/>
          <w:szCs w:val="22"/>
        </w:rPr>
        <w:t>ý</w:t>
      </w:r>
      <w:r w:rsidR="005F2327" w:rsidRPr="0078759C">
        <w:rPr>
          <w:rFonts w:ascii="Times New Roman" w:hAnsi="Times New Roman"/>
          <w:sz w:val="22"/>
          <w:szCs w:val="22"/>
        </w:rPr>
        <w:t>ch smluv, uve</w:t>
      </w:r>
      <w:r w:rsidR="005F2327" w:rsidRPr="0078759C">
        <w:rPr>
          <w:rFonts w:ascii="Times New Roman" w:eastAsia="MS Gothic" w:hAnsi="Times New Roman"/>
          <w:sz w:val="22"/>
          <w:szCs w:val="22"/>
        </w:rPr>
        <w:t>ř</w:t>
      </w:r>
      <w:r w:rsidR="005F2327" w:rsidRPr="0078759C">
        <w:rPr>
          <w:rFonts w:ascii="Times New Roman" w:hAnsi="Times New Roman"/>
          <w:sz w:val="22"/>
          <w:szCs w:val="22"/>
        </w:rPr>
        <w:t>ej</w:t>
      </w:r>
      <w:r w:rsidR="005F2327" w:rsidRPr="0078759C">
        <w:rPr>
          <w:rFonts w:ascii="Times New Roman" w:eastAsia="MS Gothic" w:hAnsi="Times New Roman"/>
          <w:sz w:val="22"/>
          <w:szCs w:val="22"/>
        </w:rPr>
        <w:t>ň</w:t>
      </w:r>
      <w:r w:rsidR="005F2327" w:rsidRPr="0078759C">
        <w:rPr>
          <w:rFonts w:ascii="Times New Roman" w:hAnsi="Times New Roman"/>
          <w:sz w:val="22"/>
          <w:szCs w:val="22"/>
        </w:rPr>
        <w:t>ov</w:t>
      </w:r>
      <w:r w:rsidR="005F2327" w:rsidRPr="0078759C">
        <w:rPr>
          <w:rFonts w:ascii="Times New Roman" w:eastAsia="Malgun Gothic" w:hAnsi="Times New Roman"/>
          <w:sz w:val="22"/>
          <w:szCs w:val="22"/>
        </w:rPr>
        <w:t>á</w:t>
      </w:r>
      <w:r w:rsidR="005F2327" w:rsidRPr="0078759C">
        <w:rPr>
          <w:rFonts w:ascii="Times New Roman" w:hAnsi="Times New Roman"/>
          <w:sz w:val="22"/>
          <w:szCs w:val="22"/>
        </w:rPr>
        <w:t>n</w:t>
      </w:r>
      <w:r w:rsidR="005F2327" w:rsidRPr="0078759C">
        <w:rPr>
          <w:rFonts w:ascii="Times New Roman" w:eastAsia="Malgun Gothic" w:hAnsi="Times New Roman"/>
          <w:sz w:val="22"/>
          <w:szCs w:val="22"/>
        </w:rPr>
        <w:t>í</w:t>
      </w:r>
      <w:r w:rsidR="005F2327" w:rsidRPr="0078759C">
        <w:rPr>
          <w:rFonts w:ascii="Times New Roman" w:hAnsi="Times New Roman"/>
          <w:sz w:val="22"/>
          <w:szCs w:val="22"/>
        </w:rPr>
        <w:t xml:space="preserve"> t</w:t>
      </w:r>
      <w:r w:rsidR="005F2327" w:rsidRPr="0078759C">
        <w:rPr>
          <w:rFonts w:ascii="Times New Roman" w:eastAsia="MS Gothic" w:hAnsi="Times New Roman"/>
          <w:sz w:val="22"/>
          <w:szCs w:val="22"/>
        </w:rPr>
        <w:t>ě</w:t>
      </w:r>
      <w:r w:rsidR="005F2327" w:rsidRPr="0078759C">
        <w:rPr>
          <w:rFonts w:ascii="Times New Roman" w:hAnsi="Times New Roman"/>
          <w:sz w:val="22"/>
          <w:szCs w:val="22"/>
        </w:rPr>
        <w:t>chto smluv a o registru smluv v platném zn</w:t>
      </w:r>
      <w:r w:rsidR="005F2327" w:rsidRPr="0078759C">
        <w:rPr>
          <w:rFonts w:ascii="Times New Roman" w:eastAsia="MS Gothic" w:hAnsi="Times New Roman"/>
          <w:sz w:val="22"/>
          <w:szCs w:val="22"/>
        </w:rPr>
        <w:t>ě</w:t>
      </w:r>
      <w:r w:rsidR="005F2327" w:rsidRPr="0078759C">
        <w:rPr>
          <w:rFonts w:ascii="Times New Roman" w:hAnsi="Times New Roman"/>
          <w:sz w:val="22"/>
          <w:szCs w:val="22"/>
        </w:rPr>
        <w:t>n</w:t>
      </w:r>
      <w:r w:rsidR="005F2327" w:rsidRPr="0078759C">
        <w:rPr>
          <w:rFonts w:ascii="Times New Roman" w:eastAsia="Malgun Gothic" w:hAnsi="Times New Roman"/>
          <w:sz w:val="22"/>
          <w:szCs w:val="22"/>
        </w:rPr>
        <w:t>í</w:t>
      </w:r>
      <w:r w:rsidR="004506E9">
        <w:rPr>
          <w:rFonts w:ascii="Times New Roman" w:hAnsi="Times New Roman"/>
          <w:sz w:val="22"/>
          <w:szCs w:val="22"/>
        </w:rPr>
        <w:t xml:space="preserve">  </w:t>
      </w:r>
      <w:r w:rsidR="005F2327" w:rsidRPr="0078759C">
        <w:rPr>
          <w:rFonts w:ascii="Times New Roman" w:hAnsi="Times New Roman"/>
          <w:sz w:val="22"/>
          <w:szCs w:val="22"/>
        </w:rPr>
        <w:t xml:space="preserve">- dnem </w:t>
      </w:r>
    </w:p>
    <w:p w:rsidR="005F2327" w:rsidRPr="0078759C" w:rsidRDefault="0078759C" w:rsidP="005F2327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5F2327" w:rsidRPr="0078759C">
        <w:rPr>
          <w:rFonts w:ascii="Times New Roman" w:hAnsi="Times New Roman"/>
          <w:sz w:val="22"/>
          <w:szCs w:val="22"/>
        </w:rPr>
        <w:t>jej</w:t>
      </w:r>
      <w:r w:rsidR="005F2327" w:rsidRPr="0078759C">
        <w:rPr>
          <w:rFonts w:ascii="Times New Roman" w:eastAsia="Malgun Gothic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ho </w:t>
      </w:r>
      <w:r w:rsidR="005F2327" w:rsidRPr="0078759C">
        <w:rPr>
          <w:rFonts w:ascii="Times New Roman" w:hAnsi="Times New Roman"/>
          <w:sz w:val="22"/>
          <w:szCs w:val="22"/>
        </w:rPr>
        <w:t>zve</w:t>
      </w:r>
      <w:r w:rsidR="005F2327" w:rsidRPr="0078759C">
        <w:rPr>
          <w:rFonts w:ascii="Times New Roman" w:eastAsia="MS Gothic" w:hAnsi="Times New Roman"/>
          <w:sz w:val="22"/>
          <w:szCs w:val="22"/>
        </w:rPr>
        <w:t>ř</w:t>
      </w:r>
      <w:r w:rsidR="005F2327" w:rsidRPr="0078759C">
        <w:rPr>
          <w:rFonts w:ascii="Times New Roman" w:hAnsi="Times New Roman"/>
          <w:sz w:val="22"/>
          <w:szCs w:val="22"/>
        </w:rPr>
        <w:t>ejn</w:t>
      </w:r>
      <w:r w:rsidR="005F2327" w:rsidRPr="0078759C">
        <w:rPr>
          <w:rFonts w:ascii="Times New Roman" w:eastAsia="MS Gothic" w:hAnsi="Times New Roman"/>
          <w:sz w:val="22"/>
          <w:szCs w:val="22"/>
        </w:rPr>
        <w:t>ě</w:t>
      </w:r>
      <w:r w:rsidR="005F2327" w:rsidRPr="0078759C">
        <w:rPr>
          <w:rFonts w:ascii="Times New Roman" w:hAnsi="Times New Roman"/>
          <w:sz w:val="22"/>
          <w:szCs w:val="22"/>
        </w:rPr>
        <w:t>n</w:t>
      </w:r>
      <w:r w:rsidR="005F2327" w:rsidRPr="0078759C">
        <w:rPr>
          <w:rFonts w:ascii="Times New Roman" w:eastAsia="Malgun Gothic" w:hAnsi="Times New Roman"/>
          <w:sz w:val="22"/>
          <w:szCs w:val="22"/>
        </w:rPr>
        <w:t>í</w:t>
      </w:r>
      <w:r w:rsidR="005F2327" w:rsidRPr="0078759C">
        <w:rPr>
          <w:rFonts w:ascii="Times New Roman" w:hAnsi="Times New Roman"/>
          <w:sz w:val="22"/>
          <w:szCs w:val="22"/>
        </w:rPr>
        <w:t xml:space="preserve"> do Registru smluv. </w:t>
      </w:r>
    </w:p>
    <w:p w:rsidR="005F2327" w:rsidRPr="0078759C" w:rsidRDefault="005F2327" w:rsidP="005F2327">
      <w:pPr>
        <w:pStyle w:val="Styl"/>
        <w:spacing w:line="278" w:lineRule="exact"/>
        <w:ind w:left="426"/>
        <w:jc w:val="both"/>
        <w:rPr>
          <w:sz w:val="22"/>
          <w:szCs w:val="22"/>
        </w:rPr>
      </w:pPr>
    </w:p>
    <w:p w:rsidR="004506E9" w:rsidRDefault="0078759C" w:rsidP="004506E9">
      <w:pPr>
        <w:pStyle w:val="Styl"/>
        <w:spacing w:line="278" w:lineRule="exac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Zveřejněním této smlouvy nejsou dotčena práva druhé smluvní strany </w:t>
      </w:r>
      <w:r w:rsidR="004506E9">
        <w:rPr>
          <w:sz w:val="22"/>
          <w:szCs w:val="22"/>
        </w:rPr>
        <w:t xml:space="preserve">ve smyslu Zákona                    </w:t>
      </w:r>
    </w:p>
    <w:p w:rsidR="004506E9" w:rsidRDefault="004506E9" w:rsidP="004506E9">
      <w:pPr>
        <w:pStyle w:val="Styl"/>
        <w:spacing w:line="278" w:lineRule="exac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č. </w:t>
      </w:r>
      <w:r w:rsidR="005F2327" w:rsidRPr="0078759C">
        <w:rPr>
          <w:sz w:val="22"/>
          <w:szCs w:val="22"/>
        </w:rPr>
        <w:t xml:space="preserve">101/2000 Sb., o ochraně osobních údajů, v platném znění a oprávněná smluvní strana dává tímto </w:t>
      </w:r>
    </w:p>
    <w:p w:rsidR="004506E9" w:rsidRDefault="004506E9" w:rsidP="004506E9">
      <w:pPr>
        <w:pStyle w:val="Styl"/>
        <w:spacing w:line="278" w:lineRule="exac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F2327" w:rsidRPr="0078759C">
        <w:rPr>
          <w:sz w:val="22"/>
          <w:szCs w:val="22"/>
        </w:rPr>
        <w:t>souhlas Technickému muzeu v Brně</w:t>
      </w:r>
      <w:r w:rsidR="0078759C">
        <w:rPr>
          <w:sz w:val="22"/>
          <w:szCs w:val="22"/>
        </w:rPr>
        <w:t xml:space="preserve"> ke zpracování a zveřejnění </w:t>
      </w:r>
      <w:r>
        <w:rPr>
          <w:sz w:val="22"/>
          <w:szCs w:val="22"/>
        </w:rPr>
        <w:t xml:space="preserve">osobních údajů </w:t>
      </w:r>
      <w:r w:rsidR="005F2327" w:rsidRPr="0078759C">
        <w:rPr>
          <w:sz w:val="22"/>
          <w:szCs w:val="22"/>
        </w:rPr>
        <w:t xml:space="preserve">druhé smluvní </w:t>
      </w:r>
      <w:r>
        <w:rPr>
          <w:sz w:val="22"/>
          <w:szCs w:val="22"/>
        </w:rPr>
        <w:t xml:space="preserve"> </w:t>
      </w:r>
    </w:p>
    <w:p w:rsidR="005F2327" w:rsidRPr="0078759C" w:rsidRDefault="004506E9" w:rsidP="004506E9">
      <w:pPr>
        <w:pStyle w:val="Styl"/>
        <w:spacing w:line="278" w:lineRule="exac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stran, dle § 5 Zákona </w:t>
      </w:r>
      <w:r w:rsidR="005F2327" w:rsidRPr="0078759C">
        <w:rPr>
          <w:sz w:val="22"/>
          <w:szCs w:val="22"/>
        </w:rPr>
        <w:t>č. 101/2000 Sb., o ochraně osobních údajů, v platném znění.</w:t>
      </w:r>
    </w:p>
    <w:p w:rsidR="005F2327" w:rsidRPr="0078759C" w:rsidRDefault="005F2327" w:rsidP="005F2327">
      <w:pPr>
        <w:pStyle w:val="Styl"/>
        <w:spacing w:line="278" w:lineRule="exact"/>
        <w:jc w:val="both"/>
        <w:rPr>
          <w:sz w:val="22"/>
          <w:szCs w:val="22"/>
        </w:rPr>
      </w:pPr>
    </w:p>
    <w:p w:rsidR="004506E9" w:rsidRDefault="004506E9" w:rsidP="004506E9">
      <w:pPr>
        <w:pStyle w:val="Styl"/>
        <w:spacing w:line="278" w:lineRule="exac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Smluvní strany se dohodly, že </w:t>
      </w:r>
      <w:r w:rsidR="005F2327" w:rsidRPr="0078759C">
        <w:rPr>
          <w:sz w:val="22"/>
          <w:szCs w:val="22"/>
        </w:rPr>
        <w:t xml:space="preserve">v případě naplnění </w:t>
      </w:r>
      <w:r>
        <w:rPr>
          <w:sz w:val="22"/>
          <w:szCs w:val="22"/>
        </w:rPr>
        <w:t xml:space="preserve">zákonné povinnosti zveřejnit tuto </w:t>
      </w:r>
      <w:r w:rsidR="005F2327" w:rsidRPr="0078759C">
        <w:rPr>
          <w:sz w:val="22"/>
          <w:szCs w:val="22"/>
        </w:rPr>
        <w:t>smlouvu</w:t>
      </w:r>
      <w:r>
        <w:rPr>
          <w:sz w:val="22"/>
          <w:szCs w:val="22"/>
        </w:rPr>
        <w:t xml:space="preserve">   </w:t>
      </w:r>
    </w:p>
    <w:p w:rsidR="004506E9" w:rsidRDefault="004506E9" w:rsidP="004506E9">
      <w:pPr>
        <w:pStyle w:val="Styl"/>
        <w:spacing w:line="278" w:lineRule="exac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dle Zákona č. 340/2015 Sb., </w:t>
      </w:r>
      <w:r w:rsidR="005F2327" w:rsidRPr="0078759C">
        <w:rPr>
          <w:sz w:val="22"/>
          <w:szCs w:val="22"/>
        </w:rPr>
        <w:t xml:space="preserve">Zákona o zvláštních podmínkách účinnosti některých smluv, </w:t>
      </w:r>
    </w:p>
    <w:p w:rsidR="004506E9" w:rsidRDefault="004506E9" w:rsidP="004506E9">
      <w:pPr>
        <w:pStyle w:val="Styl"/>
        <w:spacing w:line="278" w:lineRule="exac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F2327" w:rsidRPr="0078759C">
        <w:rPr>
          <w:sz w:val="22"/>
          <w:szCs w:val="22"/>
        </w:rPr>
        <w:t>uveřejňování t</w:t>
      </w:r>
      <w:r>
        <w:rPr>
          <w:sz w:val="22"/>
          <w:szCs w:val="22"/>
        </w:rPr>
        <w:t xml:space="preserve">ěchto smluv a o registru smluv v platném znění  </w:t>
      </w:r>
      <w:r w:rsidR="005F2327" w:rsidRPr="0078759C">
        <w:rPr>
          <w:sz w:val="22"/>
          <w:szCs w:val="22"/>
        </w:rPr>
        <w:t xml:space="preserve">- zveřejní  tuto smlouvu Technické </w:t>
      </w:r>
    </w:p>
    <w:p w:rsidR="005F2327" w:rsidRPr="004506E9" w:rsidRDefault="004506E9" w:rsidP="004506E9">
      <w:pPr>
        <w:pStyle w:val="Styl"/>
        <w:spacing w:line="278" w:lineRule="exac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muzeum </w:t>
      </w:r>
      <w:r w:rsidR="005F2327" w:rsidRPr="0078759C">
        <w:rPr>
          <w:sz w:val="22"/>
          <w:szCs w:val="22"/>
        </w:rPr>
        <w:t>v Brně</w:t>
      </w:r>
      <w:r w:rsidR="005F2327" w:rsidRPr="005F2327">
        <w:rPr>
          <w:sz w:val="22"/>
          <w:szCs w:val="22"/>
        </w:rPr>
        <w:t>.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5F2327" w:rsidRDefault="005F2327" w:rsidP="004C5A17">
      <w:pPr>
        <w:jc w:val="both"/>
        <w:rPr>
          <w:rFonts w:ascii="Times New Roman" w:hAnsi="Times New Roman"/>
          <w:sz w:val="22"/>
        </w:rPr>
      </w:pPr>
    </w:p>
    <w:p w:rsidR="005F2327" w:rsidRDefault="005F232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0666CE" w:rsidRDefault="000666CE" w:rsidP="004C5A17">
      <w:pPr>
        <w:jc w:val="both"/>
        <w:rPr>
          <w:rFonts w:ascii="Times New Roman" w:hAnsi="Times New Roman"/>
          <w:sz w:val="22"/>
        </w:rPr>
      </w:pPr>
    </w:p>
    <w:p w:rsidR="004C5A17" w:rsidRPr="005A0532" w:rsidRDefault="004C5A17" w:rsidP="004C5A17">
      <w:pPr>
        <w:jc w:val="both"/>
        <w:rPr>
          <w:rFonts w:ascii="Times New Roman" w:hAnsi="Times New Roman"/>
          <w:b/>
          <w:sz w:val="22"/>
        </w:rPr>
      </w:pPr>
      <w:r w:rsidRPr="005A0532">
        <w:rPr>
          <w:rFonts w:ascii="Times New Roman" w:hAnsi="Times New Roman"/>
          <w:b/>
          <w:sz w:val="22"/>
        </w:rPr>
        <w:t>Přílohy: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  <w:r w:rsidRPr="005A0532">
        <w:rPr>
          <w:rFonts w:ascii="Times New Roman" w:hAnsi="Times New Roman"/>
          <w:sz w:val="22"/>
        </w:rPr>
        <w:t>Příloha č. 1</w:t>
      </w:r>
      <w:r>
        <w:rPr>
          <w:rFonts w:ascii="Times New Roman" w:hAnsi="Times New Roman"/>
          <w:sz w:val="22"/>
        </w:rPr>
        <w:t xml:space="preserve"> </w:t>
      </w:r>
      <w:r w:rsidR="001E3637">
        <w:rPr>
          <w:rFonts w:ascii="Times New Roman" w:hAnsi="Times New Roman"/>
          <w:sz w:val="22"/>
        </w:rPr>
        <w:t>Technická zpráva</w:t>
      </w:r>
    </w:p>
    <w:p w:rsidR="004C5A17" w:rsidRDefault="001E3637" w:rsidP="004C5A1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Přílohy č. </w:t>
      </w:r>
      <w:r w:rsidR="004C5A17" w:rsidRPr="005A0532">
        <w:rPr>
          <w:rFonts w:ascii="Times New Roman" w:hAnsi="Times New Roman"/>
          <w:sz w:val="22"/>
        </w:rPr>
        <w:t xml:space="preserve">2 </w:t>
      </w:r>
      <w:r>
        <w:rPr>
          <w:rFonts w:ascii="Times New Roman" w:hAnsi="Times New Roman"/>
          <w:sz w:val="22"/>
        </w:rPr>
        <w:t>P</w:t>
      </w:r>
      <w:r w:rsidRPr="001E3637">
        <w:rPr>
          <w:rFonts w:ascii="Times New Roman" w:hAnsi="Times New Roman"/>
          <w:sz w:val="22"/>
        </w:rPr>
        <w:t>rojektová dokumentace rozmíst</w:t>
      </w:r>
      <w:r w:rsidRPr="001E3637">
        <w:rPr>
          <w:rFonts w:ascii="Times New Roman" w:hAnsi="Times New Roman" w:hint="eastAsia"/>
          <w:sz w:val="22"/>
        </w:rPr>
        <w:t>ě</w:t>
      </w:r>
      <w:r w:rsidRPr="001E3637">
        <w:rPr>
          <w:rFonts w:ascii="Times New Roman" w:hAnsi="Times New Roman"/>
          <w:sz w:val="22"/>
        </w:rPr>
        <w:t>ní regál</w:t>
      </w:r>
      <w:r w:rsidRPr="001E3637">
        <w:rPr>
          <w:rFonts w:ascii="Times New Roman" w:hAnsi="Times New Roman" w:hint="eastAsia"/>
          <w:sz w:val="22"/>
        </w:rPr>
        <w:t>ů</w:t>
      </w:r>
      <w:r w:rsidRPr="001E3637">
        <w:rPr>
          <w:rFonts w:ascii="Times New Roman" w:hAnsi="Times New Roman"/>
          <w:sz w:val="22"/>
        </w:rPr>
        <w:t xml:space="preserve"> na uložení zbraní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0666CE" w:rsidRDefault="000666CE" w:rsidP="004C5A17">
      <w:pPr>
        <w:jc w:val="both"/>
        <w:rPr>
          <w:rFonts w:ascii="Times New Roman" w:hAnsi="Times New Roman"/>
          <w:sz w:val="22"/>
        </w:rPr>
      </w:pPr>
    </w:p>
    <w:p w:rsidR="000666CE" w:rsidRDefault="000666CE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Br</w:t>
      </w:r>
      <w:r w:rsidR="00DB2EB8">
        <w:rPr>
          <w:rFonts w:ascii="Times New Roman" w:hAnsi="Times New Roman"/>
          <w:sz w:val="22"/>
        </w:rPr>
        <w:t>no dne: …………………</w:t>
      </w:r>
      <w:proofErr w:type="gramStart"/>
      <w:r w:rsidR="00DB2EB8">
        <w:rPr>
          <w:rFonts w:ascii="Times New Roman" w:hAnsi="Times New Roman"/>
          <w:sz w:val="22"/>
        </w:rPr>
        <w:t>…..</w:t>
      </w:r>
      <w:r w:rsidR="00DB2EB8">
        <w:rPr>
          <w:rFonts w:ascii="Times New Roman" w:hAnsi="Times New Roman"/>
          <w:sz w:val="22"/>
        </w:rPr>
        <w:tab/>
      </w:r>
      <w:r w:rsidR="00DB2EB8">
        <w:rPr>
          <w:rFonts w:ascii="Times New Roman" w:hAnsi="Times New Roman"/>
          <w:sz w:val="22"/>
        </w:rPr>
        <w:tab/>
      </w:r>
      <w:r w:rsidR="00DB2EB8">
        <w:rPr>
          <w:rFonts w:ascii="Times New Roman" w:hAnsi="Times New Roman"/>
          <w:sz w:val="22"/>
        </w:rPr>
        <w:tab/>
      </w:r>
      <w:r w:rsidR="00DB2EB8">
        <w:rPr>
          <w:rFonts w:ascii="Times New Roman" w:hAnsi="Times New Roman"/>
          <w:sz w:val="22"/>
        </w:rPr>
        <w:tab/>
      </w:r>
      <w:r w:rsidR="00DB2EB8">
        <w:rPr>
          <w:rFonts w:ascii="Times New Roman" w:hAnsi="Times New Roman"/>
          <w:sz w:val="22"/>
        </w:rPr>
        <w:tab/>
        <w:t xml:space="preserve">             Brno</w:t>
      </w:r>
      <w:proofErr w:type="gramEnd"/>
      <w:r w:rsidR="00DB2EB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dne :…………………</w:t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0666CE" w:rsidRDefault="000666CE" w:rsidP="004C5A17">
      <w:pPr>
        <w:jc w:val="both"/>
        <w:rPr>
          <w:rFonts w:ascii="Times New Roman" w:hAnsi="Times New Roman"/>
          <w:sz w:val="22"/>
        </w:rPr>
      </w:pPr>
    </w:p>
    <w:p w:rsidR="000666CE" w:rsidRDefault="000666CE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</w:p>
    <w:p w:rsidR="004C5A17" w:rsidRDefault="004C5A17" w:rsidP="004C5A1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………………………...</w:t>
      </w:r>
      <w:r w:rsidR="000666CE">
        <w:rPr>
          <w:rFonts w:ascii="Times New Roman" w:hAnsi="Times New Roman"/>
          <w:sz w:val="22"/>
        </w:rPr>
        <w:t>........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</w:t>
      </w:r>
      <w:r w:rsidR="000666CE">
        <w:rPr>
          <w:rFonts w:ascii="Times New Roman" w:hAnsi="Times New Roman"/>
          <w:sz w:val="22"/>
        </w:rPr>
        <w:t>…..</w:t>
      </w:r>
      <w:r>
        <w:rPr>
          <w:rFonts w:ascii="Times New Roman" w:hAnsi="Times New Roman"/>
          <w:sz w:val="22"/>
        </w:rPr>
        <w:t>.…………………………..</w:t>
      </w:r>
      <w:r>
        <w:rPr>
          <w:rFonts w:ascii="Times New Roman" w:hAnsi="Times New Roman"/>
          <w:sz w:val="22"/>
        </w:rPr>
        <w:tab/>
      </w:r>
    </w:p>
    <w:p w:rsidR="004C5A17" w:rsidRDefault="000666CE" w:rsidP="004C5A1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</w:t>
      </w:r>
      <w:r w:rsidR="004C5A1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</w:t>
      </w:r>
      <w:r w:rsidR="004C5A17">
        <w:rPr>
          <w:rFonts w:ascii="Times New Roman" w:hAnsi="Times New Roman"/>
          <w:sz w:val="22"/>
        </w:rPr>
        <w:t xml:space="preserve">zhotovitel </w:t>
      </w:r>
      <w:r w:rsidR="004C5A17">
        <w:rPr>
          <w:rFonts w:ascii="Times New Roman" w:hAnsi="Times New Roman"/>
          <w:sz w:val="22"/>
        </w:rPr>
        <w:tab/>
      </w:r>
      <w:r w:rsidR="004C5A17">
        <w:rPr>
          <w:rFonts w:ascii="Times New Roman" w:hAnsi="Times New Roman"/>
          <w:sz w:val="22"/>
        </w:rPr>
        <w:tab/>
      </w:r>
      <w:r w:rsidR="004C5A17">
        <w:rPr>
          <w:rFonts w:ascii="Times New Roman" w:hAnsi="Times New Roman"/>
          <w:sz w:val="22"/>
        </w:rPr>
        <w:tab/>
      </w:r>
      <w:r w:rsidR="004C5A17">
        <w:rPr>
          <w:rFonts w:ascii="Times New Roman" w:hAnsi="Times New Roman"/>
          <w:sz w:val="22"/>
        </w:rPr>
        <w:tab/>
      </w:r>
      <w:r w:rsidR="004C5A17">
        <w:rPr>
          <w:rFonts w:ascii="Times New Roman" w:hAnsi="Times New Roman"/>
          <w:sz w:val="22"/>
        </w:rPr>
        <w:tab/>
      </w:r>
      <w:r w:rsidR="004C5A17">
        <w:rPr>
          <w:rFonts w:ascii="Times New Roman" w:hAnsi="Times New Roman"/>
          <w:sz w:val="22"/>
        </w:rPr>
        <w:tab/>
      </w:r>
      <w:r w:rsidR="004C5A17">
        <w:rPr>
          <w:rFonts w:ascii="Times New Roman" w:hAnsi="Times New Roman"/>
          <w:sz w:val="22"/>
        </w:rPr>
        <w:tab/>
      </w:r>
      <w:r w:rsidR="004C5A17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</w:t>
      </w:r>
      <w:r w:rsidR="004C5A17">
        <w:rPr>
          <w:rFonts w:ascii="Times New Roman" w:hAnsi="Times New Roman"/>
          <w:sz w:val="22"/>
        </w:rPr>
        <w:t xml:space="preserve">objednatel </w:t>
      </w:r>
    </w:p>
    <w:p w:rsidR="007D4FD0" w:rsidRPr="00874100" w:rsidRDefault="00874100" w:rsidP="008741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</w:p>
    <w:sectPr w:rsidR="007D4FD0" w:rsidRPr="00874100" w:rsidSect="000353B2">
      <w:headerReference w:type="default" r:id="rId9"/>
      <w:footerReference w:type="even" r:id="rId10"/>
      <w:footerReference w:type="default" r:id="rId11"/>
      <w:footnotePr>
        <w:pos w:val="sectEnd"/>
      </w:footnotePr>
      <w:endnotePr>
        <w:numFmt w:val="decimal"/>
        <w:numStart w:val="0"/>
      </w:endnotePr>
      <w:pgSz w:w="12242" w:h="15842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28" w:rsidRDefault="00262A28">
      <w:r>
        <w:separator/>
      </w:r>
    </w:p>
  </w:endnote>
  <w:endnote w:type="continuationSeparator" w:id="0">
    <w:p w:rsidR="00262A28" w:rsidRDefault="0026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EA" w:rsidRDefault="005359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323EA" w:rsidRDefault="00262A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EA" w:rsidRDefault="00262A28">
    <w:pPr>
      <w:pStyle w:val="Zpat"/>
      <w:framePr w:wrap="around" w:vAnchor="text" w:hAnchor="margin" w:xAlign="center" w:y="1"/>
      <w:rPr>
        <w:rStyle w:val="slostrnky"/>
      </w:rPr>
    </w:pPr>
  </w:p>
  <w:p w:rsidR="009323EA" w:rsidRDefault="00262A28">
    <w:pPr>
      <w:pStyle w:val="Zpat"/>
      <w:rPr>
        <w:b/>
      </w:rPr>
    </w:pPr>
  </w:p>
  <w:p w:rsidR="009323EA" w:rsidRDefault="00262A28">
    <w:pPr>
      <w:pStyle w:val="Zpat"/>
      <w:rPr>
        <w:b/>
      </w:rPr>
    </w:pPr>
  </w:p>
  <w:p w:rsidR="009323EA" w:rsidRDefault="00262A28">
    <w:pPr>
      <w:pStyle w:val="Zpat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28" w:rsidRDefault="00262A28">
      <w:r>
        <w:separator/>
      </w:r>
    </w:p>
  </w:footnote>
  <w:footnote w:type="continuationSeparator" w:id="0">
    <w:p w:rsidR="00262A28" w:rsidRDefault="00262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EA" w:rsidRDefault="00535975">
    <w:pPr>
      <w:pStyle w:val="Zhlav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E2E1F">
      <w:rPr>
        <w:rStyle w:val="slostrnky"/>
        <w:noProof/>
      </w:rPr>
      <w:t>6</w:t>
    </w:r>
    <w:r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840"/>
    <w:multiLevelType w:val="singleLevel"/>
    <w:tmpl w:val="0B0ACF46"/>
    <w:lvl w:ilvl="0">
      <w:start w:val="1"/>
      <w:numFmt w:val="lowerLetter"/>
      <w:lvlText w:val="%1)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0"/>
        <w:u w:val="none"/>
      </w:rPr>
    </w:lvl>
  </w:abstractNum>
  <w:abstractNum w:abstractNumId="1">
    <w:nsid w:val="7C5B710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17"/>
    <w:rsid w:val="0005704E"/>
    <w:rsid w:val="000666CE"/>
    <w:rsid w:val="000F5C47"/>
    <w:rsid w:val="000F6FE0"/>
    <w:rsid w:val="00153D98"/>
    <w:rsid w:val="001E3637"/>
    <w:rsid w:val="002003E1"/>
    <w:rsid w:val="00262A28"/>
    <w:rsid w:val="002C101A"/>
    <w:rsid w:val="002F6B8C"/>
    <w:rsid w:val="004506E9"/>
    <w:rsid w:val="004B18B6"/>
    <w:rsid w:val="004C5A17"/>
    <w:rsid w:val="004E6229"/>
    <w:rsid w:val="004F246B"/>
    <w:rsid w:val="00535975"/>
    <w:rsid w:val="005F2327"/>
    <w:rsid w:val="006E744D"/>
    <w:rsid w:val="0078759C"/>
    <w:rsid w:val="007D4FD0"/>
    <w:rsid w:val="00874100"/>
    <w:rsid w:val="009E2E1F"/>
    <w:rsid w:val="00AD5CBB"/>
    <w:rsid w:val="00B4150D"/>
    <w:rsid w:val="00C5414E"/>
    <w:rsid w:val="00C71503"/>
    <w:rsid w:val="00CD2FCE"/>
    <w:rsid w:val="00DB2EB8"/>
    <w:rsid w:val="00E4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A17"/>
    <w:rPr>
      <w:rFonts w:ascii="Agency FB" w:eastAsia="Times New Roman" w:hAnsi="Agency FB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5A17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4C5A17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5A17"/>
    <w:rPr>
      <w:rFonts w:eastAsia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C5A17"/>
    <w:rPr>
      <w:rFonts w:eastAsia="Times New Roman"/>
      <w:b/>
      <w:sz w:val="20"/>
      <w:szCs w:val="20"/>
      <w:lang w:eastAsia="cs-CZ"/>
    </w:rPr>
  </w:style>
  <w:style w:type="paragraph" w:styleId="Zpat">
    <w:name w:val="footer"/>
    <w:basedOn w:val="Normln"/>
    <w:link w:val="ZpatChar"/>
    <w:rsid w:val="004C5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C5A17"/>
    <w:rPr>
      <w:rFonts w:ascii="Agency FB" w:eastAsia="Times New Roman" w:hAnsi="Agency FB"/>
      <w:sz w:val="20"/>
      <w:szCs w:val="20"/>
      <w:lang w:eastAsia="cs-CZ"/>
    </w:rPr>
  </w:style>
  <w:style w:type="character" w:styleId="slostrnky">
    <w:name w:val="page number"/>
    <w:basedOn w:val="Standardnpsmoodstavce"/>
    <w:rsid w:val="004C5A17"/>
  </w:style>
  <w:style w:type="paragraph" w:styleId="Zhlav">
    <w:name w:val="header"/>
    <w:basedOn w:val="Normln"/>
    <w:link w:val="ZhlavChar"/>
    <w:rsid w:val="004C5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5A17"/>
    <w:rPr>
      <w:rFonts w:ascii="Agency FB" w:eastAsia="Times New Roman" w:hAnsi="Agency FB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C5A17"/>
    <w:pPr>
      <w:jc w:val="both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4C5A17"/>
    <w:rPr>
      <w:rFonts w:eastAsia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4C5A17"/>
  </w:style>
  <w:style w:type="paragraph" w:customStyle="1" w:styleId="Styl">
    <w:name w:val="Styl"/>
    <w:rsid w:val="005F2327"/>
    <w:pPr>
      <w:widowControl w:val="0"/>
      <w:autoSpaceDE w:val="0"/>
      <w:autoSpaceDN w:val="0"/>
      <w:adjustRightInd w:val="0"/>
    </w:pPr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6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FE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A17"/>
    <w:rPr>
      <w:rFonts w:ascii="Agency FB" w:eastAsia="Times New Roman" w:hAnsi="Agency FB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5A17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4C5A17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5A17"/>
    <w:rPr>
      <w:rFonts w:eastAsia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C5A17"/>
    <w:rPr>
      <w:rFonts w:eastAsia="Times New Roman"/>
      <w:b/>
      <w:sz w:val="20"/>
      <w:szCs w:val="20"/>
      <w:lang w:eastAsia="cs-CZ"/>
    </w:rPr>
  </w:style>
  <w:style w:type="paragraph" w:styleId="Zpat">
    <w:name w:val="footer"/>
    <w:basedOn w:val="Normln"/>
    <w:link w:val="ZpatChar"/>
    <w:rsid w:val="004C5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C5A17"/>
    <w:rPr>
      <w:rFonts w:ascii="Agency FB" w:eastAsia="Times New Roman" w:hAnsi="Agency FB"/>
      <w:sz w:val="20"/>
      <w:szCs w:val="20"/>
      <w:lang w:eastAsia="cs-CZ"/>
    </w:rPr>
  </w:style>
  <w:style w:type="character" w:styleId="slostrnky">
    <w:name w:val="page number"/>
    <w:basedOn w:val="Standardnpsmoodstavce"/>
    <w:rsid w:val="004C5A17"/>
  </w:style>
  <w:style w:type="paragraph" w:styleId="Zhlav">
    <w:name w:val="header"/>
    <w:basedOn w:val="Normln"/>
    <w:link w:val="ZhlavChar"/>
    <w:rsid w:val="004C5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5A17"/>
    <w:rPr>
      <w:rFonts w:ascii="Agency FB" w:eastAsia="Times New Roman" w:hAnsi="Agency FB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C5A17"/>
    <w:pPr>
      <w:jc w:val="both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4C5A17"/>
    <w:rPr>
      <w:rFonts w:eastAsia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4C5A17"/>
  </w:style>
  <w:style w:type="paragraph" w:customStyle="1" w:styleId="Styl">
    <w:name w:val="Styl"/>
    <w:rsid w:val="005F2327"/>
    <w:pPr>
      <w:widowControl w:val="0"/>
      <w:autoSpaceDE w:val="0"/>
      <w:autoSpaceDN w:val="0"/>
      <w:adjustRightInd w:val="0"/>
    </w:pPr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6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FE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426B-EFF4-474D-8836-9E01CDA4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1935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Surynková</dc:creator>
  <cp:lastModifiedBy>Haiser</cp:lastModifiedBy>
  <cp:revision>2</cp:revision>
  <cp:lastPrinted>2017-06-27T13:30:00Z</cp:lastPrinted>
  <dcterms:created xsi:type="dcterms:W3CDTF">2017-06-28T12:24:00Z</dcterms:created>
  <dcterms:modified xsi:type="dcterms:W3CDTF">2017-06-28T12:24:00Z</dcterms:modified>
</cp:coreProperties>
</file>