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 - návrh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podle § 2586 a násl. zákona č. 89/2012 Sb., občanského zákoníku</w:t>
      </w:r>
      <w:r w:rsidRPr="004D02F7">
        <w:rPr>
          <w:rFonts w:ascii="Arial" w:hAnsi="Arial" w:cs="Arial"/>
          <w:color w:val="000000"/>
          <w:sz w:val="22"/>
          <w:szCs w:val="22"/>
        </w:rPr>
        <w:br/>
        <w:t>uzavřená mezi: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ind w:left="1416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>Kollárova 19, 360 09 Karlovy Vary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zastoupená: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>Mgr. et Mgr. Zdeňkou Vašíčkovou, ředitelkou školy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IČO: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ID datové schránky:</w:t>
      </w:r>
      <w:r w:rsidRPr="004D02F7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spisová značka: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D02F7">
        <w:rPr>
          <w:rFonts w:ascii="Arial" w:hAnsi="Arial" w:cs="Arial"/>
          <w:color w:val="000000"/>
          <w:sz w:val="22"/>
          <w:szCs w:val="22"/>
        </w:rPr>
        <w:t>Pr</w:t>
      </w:r>
      <w:proofErr w:type="spellEnd"/>
      <w:r w:rsidRPr="004D02F7">
        <w:rPr>
          <w:rFonts w:ascii="Arial" w:hAnsi="Arial" w:cs="Arial"/>
          <w:color w:val="000000"/>
          <w:sz w:val="22"/>
          <w:szCs w:val="22"/>
        </w:rPr>
        <w:t xml:space="preserve"> 111, vedená u Krajského soudu v Plzni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Bankovní spojení: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č. účtu: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Zapsána v obchodním rejstříku vedeném u Krajského soudu v Plzni v oddílu PR, vložka 111      </w:t>
      </w:r>
      <w:proofErr w:type="gramStart"/>
      <w:r w:rsidRPr="004D02F7">
        <w:rPr>
          <w:rFonts w:ascii="Arial" w:hAnsi="Arial" w:cs="Arial"/>
          <w:color w:val="000000"/>
          <w:sz w:val="22"/>
          <w:szCs w:val="22"/>
        </w:rPr>
        <w:t xml:space="preserve">   (</w:t>
      </w:r>
      <w:proofErr w:type="gramEnd"/>
      <w:r w:rsidRPr="004D02F7">
        <w:rPr>
          <w:rFonts w:ascii="Arial" w:hAnsi="Arial" w:cs="Arial"/>
          <w:color w:val="000000"/>
          <w:sz w:val="22"/>
          <w:szCs w:val="22"/>
        </w:rPr>
        <w:t>dále jen jako „Objednatel“) na straně jedné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a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3608A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název: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79878857"/>
          <w:placeholder>
            <w:docPart w:val="AB1443F7092F46D3A1C3B085564692BD"/>
          </w:placeholder>
          <w:text/>
        </w:sdtPr>
        <w:sdtEndPr/>
        <w:sdtContent>
          <w:r w:rsidR="007E4462">
            <w:rPr>
              <w:rFonts w:ascii="Arial" w:hAnsi="Arial" w:cs="Arial"/>
              <w:sz w:val="22"/>
              <w:szCs w:val="22"/>
            </w:rPr>
            <w:t xml:space="preserve">Jindřich </w:t>
          </w:r>
          <w:proofErr w:type="spellStart"/>
          <w:r w:rsidR="007E4462">
            <w:rPr>
              <w:rFonts w:ascii="Arial" w:hAnsi="Arial" w:cs="Arial"/>
              <w:sz w:val="22"/>
              <w:szCs w:val="22"/>
            </w:rPr>
            <w:t>Staveník</w:t>
          </w:r>
          <w:proofErr w:type="spellEnd"/>
          <w:r w:rsidR="007E4462">
            <w:rPr>
              <w:rFonts w:ascii="Arial" w:hAnsi="Arial" w:cs="Arial"/>
              <w:sz w:val="22"/>
              <w:szCs w:val="22"/>
            </w:rPr>
            <w:t xml:space="preserve"> Sun-Pro</w:t>
          </w:r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br/>
        <w:t>IČO: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2691911"/>
          <w:placeholder>
            <w:docPart w:val="AB1443F7092F46D3A1C3B085564692BD"/>
          </w:placeholder>
          <w:text/>
        </w:sdtPr>
        <w:sdtEndPr/>
        <w:sdtContent>
          <w:r w:rsidR="007E4462">
            <w:rPr>
              <w:rFonts w:ascii="Arial" w:hAnsi="Arial" w:cs="Arial"/>
              <w:sz w:val="22"/>
              <w:szCs w:val="22"/>
            </w:rPr>
            <w:t>68691041</w:t>
          </w:r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br/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73588188"/>
          <w:placeholder>
            <w:docPart w:val="AB1443F7092F46D3A1C3B085564692BD"/>
          </w:placeholder>
          <w:text/>
        </w:sdtPr>
        <w:sdtEndPr/>
        <w:sdtContent>
          <w:r w:rsidR="007E4462">
            <w:rPr>
              <w:rFonts w:ascii="Arial" w:hAnsi="Arial" w:cs="Arial"/>
              <w:sz w:val="22"/>
              <w:szCs w:val="22"/>
            </w:rPr>
            <w:t>Brno</w:t>
          </w:r>
        </w:sdtContent>
      </w:sdt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zastoupená: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4975715"/>
          <w:placeholder>
            <w:docPart w:val="AB1443F7092F46D3A1C3B085564692BD"/>
          </w:placeholder>
          <w:text/>
        </w:sdtPr>
        <w:sdtEndPr/>
        <w:sdtContent>
          <w:r w:rsidR="007E4462">
            <w:rPr>
              <w:rFonts w:ascii="Arial" w:hAnsi="Arial" w:cs="Arial"/>
              <w:sz w:val="22"/>
              <w:szCs w:val="22"/>
            </w:rPr>
            <w:t xml:space="preserve">Jindřichem </w:t>
          </w:r>
          <w:proofErr w:type="spellStart"/>
          <w:r w:rsidR="007E4462">
            <w:rPr>
              <w:rFonts w:ascii="Arial" w:hAnsi="Arial" w:cs="Arial"/>
              <w:sz w:val="22"/>
              <w:szCs w:val="22"/>
            </w:rPr>
            <w:t>Staveníkem</w:t>
          </w:r>
          <w:proofErr w:type="spellEnd"/>
        </w:sdtContent>
      </w:sdt>
    </w:p>
    <w:p w:rsidR="0023608A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Neplátce DPH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718122923"/>
          <w:placeholder>
            <w:docPart w:val="AB1443F7092F46D3A1C3B085564692BD"/>
          </w:placeholder>
        </w:sdtPr>
        <w:sdtEndPr/>
        <w:sdtContent>
          <w:r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Dodávka a instalace okenní protisluneční folie CHR 30XT </w:t>
          </w:r>
          <w:proofErr w:type="spellStart"/>
          <w:r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Fusion</w:t>
          </w:r>
          <w:proofErr w:type="spellEnd"/>
          <w:r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™ (reflexní, s mírnou zrcadlivostí) včetně čištění, odmaštění skel, rámů a odstranění povrchové oxidace skel</w:t>
          </w:r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t xml:space="preserve"> (dále jen „Dílo“) v rozsahu dle nabídky ze dne </w:t>
      </w:r>
      <w:sdt>
        <w:sdtPr>
          <w:rPr>
            <w:rFonts w:ascii="Arial" w:hAnsi="Arial" w:cs="Arial"/>
            <w:sz w:val="22"/>
            <w:szCs w:val="22"/>
          </w:rPr>
          <w:id w:val="-1130242810"/>
          <w:placeholder>
            <w:docPart w:val="AB1443F7092F46D3A1C3B085564692BD"/>
          </w:placeholder>
          <w:text/>
        </w:sdtPr>
        <w:sdtEndPr/>
        <w:sdtContent>
          <w:r w:rsidR="007E4462">
            <w:rPr>
              <w:rFonts w:ascii="Arial" w:hAnsi="Arial" w:cs="Arial"/>
              <w:sz w:val="22"/>
              <w:szCs w:val="22"/>
            </w:rPr>
            <w:t>22.02.2024</w:t>
          </w:r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t>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Objednatel se zavazuje Dílo převzít a zaplatit za něj Zhotoviteli cenu sjednanou níže v čl. II této smlouvy.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Cena Díla je stanovena za </w:t>
      </w:r>
      <w:r>
        <w:rPr>
          <w:rFonts w:ascii="Arial" w:hAnsi="Arial" w:cs="Arial"/>
          <w:color w:val="000000"/>
          <w:sz w:val="22"/>
          <w:szCs w:val="22"/>
        </w:rPr>
        <w:t>plochu 74,88m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v družině, 6,997m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v 1. patře chodby II. stupně a 7,73m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v 2. patře chodby II. stupně, včetně dodání materiálu, montáže a dopravy, </w:t>
      </w:r>
      <w:r w:rsidRPr="004D02F7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celkové</w:t>
      </w:r>
      <w:r w:rsidRPr="004D02F7">
        <w:rPr>
          <w:rFonts w:ascii="Arial" w:hAnsi="Arial" w:cs="Arial"/>
          <w:color w:val="000000"/>
          <w:sz w:val="22"/>
          <w:szCs w:val="22"/>
        </w:rPr>
        <w:t xml:space="preserve"> výši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19242864"/>
          <w:placeholder>
            <w:docPart w:val="AB1443F7092F46D3A1C3B085564692BD"/>
          </w:placeholder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color w:val="000000"/>
              <w:sz w:val="22"/>
              <w:szCs w:val="22"/>
            </w:rPr>
            <w:t>129 681,-</w:t>
          </w:r>
        </w:sdtContent>
      </w:sdt>
      <w:r w:rsidRPr="004D02F7">
        <w:rPr>
          <w:rFonts w:ascii="Arial" w:hAnsi="Arial" w:cs="Arial"/>
          <w:b/>
          <w:color w:val="000000"/>
          <w:sz w:val="22"/>
          <w:szCs w:val="22"/>
        </w:rPr>
        <w:t xml:space="preserve"> Kč.</w:t>
      </w:r>
      <w:r w:rsidRPr="004D02F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Cena Díla bude uhrazena na účet Zhotovitele na základě vystavené faktury po předání díla. Předávací protokol bude nedílnou součástí faktury.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Doba, místo plnění a poskytnutá záruka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Zhotovitel provede dílo nejpozději do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616265223"/>
          <w:placeholder>
            <w:docPart w:val="AB1443F7092F46D3A1C3B085564692BD"/>
          </w:placeholder>
        </w:sdtPr>
        <w:sdtEndPr/>
        <w:sdtContent>
          <w:r>
            <w:rPr>
              <w:rFonts w:ascii="Arial" w:hAnsi="Arial" w:cs="Arial"/>
              <w:b/>
              <w:color w:val="000000"/>
              <w:sz w:val="22"/>
              <w:szCs w:val="22"/>
            </w:rPr>
            <w:t>30.06.2024</w:t>
          </w:r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Zhotovitel provede dílo v ZŠ Jana Amose Komenského, Karlovy Vary, Kollárova 19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(3) Předpokládaná životnost folie 11-14 let, v závislosti na sluneční expozici. Na tento typ folie poskytujeme nejdelší záruku v rámci všech nabízených folií na trhu, tj. </w:t>
      </w:r>
      <w:r w:rsidRPr="004D02F7">
        <w:rPr>
          <w:rFonts w:ascii="Arial" w:hAnsi="Arial" w:cs="Arial"/>
          <w:b/>
          <w:color w:val="000000"/>
          <w:sz w:val="22"/>
          <w:szCs w:val="22"/>
        </w:rPr>
        <w:t>5 let.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 a výzvy Zhotovitele bez vad a nedodělků.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V. Práva a povinnosti stran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(1) Zhotovitel je povinen provést dílo s potřebnou péčí tak, aby mohlo být předáno Objednateli bez vad a nedodělků nejpozději v termínu uvedeném v čl. III této smlouvy.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VI. Smluvní pokuty</w:t>
      </w:r>
    </w:p>
    <w:p w:rsidR="0023608A" w:rsidRPr="007B7EB1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je povinen zaplatit Objednateli </w:t>
      </w:r>
      <w:r>
        <w:rPr>
          <w:rFonts w:ascii="Arial" w:hAnsi="Arial" w:cs="Arial"/>
          <w:color w:val="000000"/>
          <w:sz w:val="22"/>
          <w:szCs w:val="22"/>
        </w:rPr>
        <w:t>úrok z prodlení z ceny Díla</w:t>
      </w:r>
      <w:r w:rsidRPr="007B7EB1">
        <w:rPr>
          <w:rFonts w:ascii="Arial" w:hAnsi="Arial" w:cs="Arial"/>
          <w:color w:val="000000"/>
          <w:sz w:val="22"/>
          <w:szCs w:val="22"/>
        </w:rPr>
        <w:t>.</w:t>
      </w:r>
      <w:r w:rsidRPr="007E16EB">
        <w:t xml:space="preserve"> </w:t>
      </w:r>
      <w:r w:rsidRPr="007E16EB">
        <w:rPr>
          <w:rFonts w:ascii="Arial" w:hAnsi="Arial" w:cs="Arial"/>
          <w:color w:val="000000"/>
          <w:sz w:val="22"/>
          <w:szCs w:val="22"/>
        </w:rPr>
        <w:t xml:space="preserve">Výše úroků z prodlení je pro případ, že si strany neujednají jinak, stanovena nařízením vlády. </w:t>
      </w:r>
    </w:p>
    <w:p w:rsidR="0023608A" w:rsidRPr="007B7EB1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7E16EB">
        <w:rPr>
          <w:rFonts w:ascii="Arial" w:hAnsi="Arial" w:cs="Arial"/>
          <w:color w:val="000000"/>
          <w:sz w:val="22"/>
          <w:szCs w:val="22"/>
        </w:rPr>
        <w:t xml:space="preserve">Podle nařízení vlády výše úroku z prodlení v současnosti činí 14, 75 % </w:t>
      </w:r>
      <w:proofErr w:type="spellStart"/>
      <w:r w:rsidRPr="007E16EB">
        <w:rPr>
          <w:rFonts w:ascii="Arial" w:hAnsi="Arial" w:cs="Arial"/>
          <w:color w:val="000000"/>
          <w:sz w:val="22"/>
          <w:szCs w:val="22"/>
        </w:rPr>
        <w:t>p.a</w:t>
      </w:r>
      <w:proofErr w:type="spellEnd"/>
      <w:r w:rsidRPr="007E16EB">
        <w:rPr>
          <w:rFonts w:ascii="Arial" w:hAnsi="Arial" w:cs="Arial"/>
          <w:color w:val="000000"/>
          <w:sz w:val="22"/>
          <w:szCs w:val="22"/>
        </w:rPr>
        <w:t>., pokud k prodlení dojde během 1. pololetí roku 2024.</w:t>
      </w:r>
    </w:p>
    <w:p w:rsidR="0023608A" w:rsidRPr="007B7EB1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(3) </w:t>
      </w:r>
      <w:r>
        <w:rPr>
          <w:rFonts w:ascii="Arial" w:hAnsi="Arial" w:cs="Arial"/>
          <w:color w:val="000000"/>
          <w:sz w:val="22"/>
          <w:szCs w:val="22"/>
        </w:rPr>
        <w:t>Úrok z prodlení se nezapočítává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na náhradu případně vzniklé škody, kterou lze vymáhat samostatně vedle </w:t>
      </w:r>
      <w:r>
        <w:rPr>
          <w:rFonts w:ascii="Arial" w:hAnsi="Arial" w:cs="Arial"/>
          <w:color w:val="000000"/>
          <w:sz w:val="22"/>
          <w:szCs w:val="22"/>
        </w:rPr>
        <w:t>úroku z prodlení</w:t>
      </w:r>
      <w:r w:rsidRPr="007B7EB1">
        <w:rPr>
          <w:rFonts w:ascii="Arial" w:hAnsi="Arial" w:cs="Arial"/>
          <w:color w:val="000000"/>
          <w:sz w:val="22"/>
          <w:szCs w:val="22"/>
        </w:rPr>
        <w:t>, a to v plné výši.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1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2. Smlouva byla vyhotovena ve dvou stejnopisech, z nichž každá Smluvní strana obdrží po jednom vyhotovení.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3. Změny nebo dodatky k této smlouvě musí být učiněny písemnou formou a schváleny podpisy obou stran. 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4. Smluvní strany níže svým podpisem stvrzují, že si Smlouvu před jejím podpisem přečetly, s jejím obsahem souhlasí, a tato je sepsána podle jejich pravé a skutečné vůle, srozumitelně a určitě, nikoli v tísni za nápadně nevýhodných podmínek. </w:t>
      </w: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3608A" w:rsidRPr="004D02F7" w:rsidRDefault="0023608A" w:rsidP="0023608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3608A" w:rsidRDefault="0023608A" w:rsidP="0023608A">
      <w:pPr>
        <w:spacing w:after="120" w:line="240" w:lineRule="auto"/>
        <w:rPr>
          <w:rFonts w:ascii="Arial" w:hAnsi="Arial" w:cs="Arial"/>
        </w:rPr>
      </w:pPr>
    </w:p>
    <w:p w:rsidR="0023608A" w:rsidRPr="004D02F7" w:rsidRDefault="0023608A" w:rsidP="0023608A">
      <w:pPr>
        <w:spacing w:after="120" w:line="240" w:lineRule="auto"/>
        <w:rPr>
          <w:rFonts w:ascii="Arial" w:hAnsi="Arial" w:cs="Arial"/>
        </w:rPr>
      </w:pPr>
      <w:r w:rsidRPr="004D02F7"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9BFEF1" wp14:editId="25904256">
                <wp:simplePos x="0" y="0"/>
                <wp:positionH relativeFrom="margin">
                  <wp:posOffset>2757170</wp:posOffset>
                </wp:positionH>
                <wp:positionV relativeFrom="paragraph">
                  <wp:posOffset>189230</wp:posOffset>
                </wp:positionV>
                <wp:extent cx="3390900" cy="1400175"/>
                <wp:effectExtent l="0" t="0" r="0" b="9525"/>
                <wp:wrapTight wrapText="bothSides">
                  <wp:wrapPolygon edited="0">
                    <wp:start x="0" y="0"/>
                    <wp:lineTo x="0" y="21453"/>
                    <wp:lineTo x="21479" y="21453"/>
                    <wp:lineTo x="21479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8A" w:rsidRPr="004D02F7" w:rsidRDefault="0023608A" w:rsidP="002360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  <w:color w:val="000000"/>
                              </w:rPr>
                              <w:t>V Karlových Varech dne:</w:t>
                            </w:r>
                            <w:r w:rsidR="007E44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11.3.2024</w:t>
                            </w:r>
                          </w:p>
                          <w:p w:rsidR="0023608A" w:rsidRPr="004D02F7" w:rsidRDefault="0023608A" w:rsidP="002360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3608A" w:rsidRPr="004D02F7" w:rsidRDefault="0023608A" w:rsidP="002360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3608A" w:rsidRPr="004D02F7" w:rsidRDefault="0023608A" w:rsidP="002360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3608A" w:rsidRPr="004D02F7" w:rsidRDefault="0023608A" w:rsidP="002360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  <w:color w:val="000000"/>
                              </w:rPr>
                              <w:t>--------------------------------------------------------------</w:t>
                            </w:r>
                          </w:p>
                          <w:p w:rsidR="0023608A" w:rsidRPr="004D02F7" w:rsidRDefault="0023608A" w:rsidP="002360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</w:rPr>
                              <w:t>ZŠ Jana Amose Komenského, Karlovy Vary</w:t>
                            </w:r>
                          </w:p>
                          <w:p w:rsidR="0023608A" w:rsidRPr="004D02F7" w:rsidRDefault="0023608A" w:rsidP="002360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</w:rPr>
                              <w:t>Kollárova 19, příspěvková organizace</w:t>
                            </w:r>
                          </w:p>
                          <w:p w:rsidR="0023608A" w:rsidRPr="004D02F7" w:rsidRDefault="0023608A" w:rsidP="0023608A">
                            <w:pPr>
                              <w:spacing w:line="240" w:lineRule="auto"/>
                            </w:pPr>
                            <w:r w:rsidRPr="004D02F7">
                              <w:rPr>
                                <w:rFonts w:ascii="Arial" w:hAnsi="Arial" w:cs="Arial"/>
                                <w:color w:val="000000"/>
                              </w:rPr>
                              <w:t>Mgr. et Mgr. Zdeňka Vašíčková, ředitelka školy</w:t>
                            </w:r>
                            <w:r w:rsidRPr="004D02F7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BFEF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7.1pt;margin-top:14.9pt;width:267pt;height:11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" stroked="f">
                <v:textbox>
                  <w:txbxContent>
                    <w:p w:rsidR="0023608A" w:rsidRPr="004D02F7" w:rsidRDefault="0023608A" w:rsidP="0023608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D02F7">
                        <w:rPr>
                          <w:rFonts w:ascii="Arial" w:hAnsi="Arial" w:cs="Arial"/>
                          <w:color w:val="000000"/>
                        </w:rPr>
                        <w:t>V Karlových Varech dne:</w:t>
                      </w:r>
                      <w:r w:rsidR="007E4462">
                        <w:rPr>
                          <w:rFonts w:ascii="Arial" w:hAnsi="Arial" w:cs="Arial"/>
                          <w:color w:val="000000"/>
                        </w:rPr>
                        <w:t xml:space="preserve"> 11.3.2024</w:t>
                      </w:r>
                    </w:p>
                    <w:p w:rsidR="0023608A" w:rsidRPr="004D02F7" w:rsidRDefault="0023608A" w:rsidP="0023608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3608A" w:rsidRPr="004D02F7" w:rsidRDefault="0023608A" w:rsidP="0023608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3608A" w:rsidRPr="004D02F7" w:rsidRDefault="0023608A" w:rsidP="0023608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3608A" w:rsidRPr="004D02F7" w:rsidRDefault="0023608A" w:rsidP="0023608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D02F7">
                        <w:rPr>
                          <w:rFonts w:ascii="Arial" w:hAnsi="Arial" w:cs="Arial"/>
                          <w:color w:val="000000"/>
                        </w:rPr>
                        <w:t>--------------------------------------------------------------</w:t>
                      </w:r>
                    </w:p>
                    <w:p w:rsidR="0023608A" w:rsidRPr="004D02F7" w:rsidRDefault="0023608A" w:rsidP="0023608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D02F7">
                        <w:rPr>
                          <w:rFonts w:ascii="Arial" w:hAnsi="Arial" w:cs="Arial"/>
                        </w:rPr>
                        <w:t>ZŠ Jana Amose Komenského, Karlovy Vary</w:t>
                      </w:r>
                    </w:p>
                    <w:p w:rsidR="0023608A" w:rsidRPr="004D02F7" w:rsidRDefault="0023608A" w:rsidP="0023608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D02F7">
                        <w:rPr>
                          <w:rFonts w:ascii="Arial" w:hAnsi="Arial" w:cs="Arial"/>
                        </w:rPr>
                        <w:t>Kollárova 19, příspěvková organizace</w:t>
                      </w:r>
                    </w:p>
                    <w:p w:rsidR="0023608A" w:rsidRPr="004D02F7" w:rsidRDefault="0023608A" w:rsidP="0023608A">
                      <w:pPr>
                        <w:spacing w:line="240" w:lineRule="auto"/>
                      </w:pPr>
                      <w:r w:rsidRPr="004D02F7">
                        <w:rPr>
                          <w:rFonts w:ascii="Arial" w:hAnsi="Arial" w:cs="Arial"/>
                          <w:color w:val="000000"/>
                        </w:rPr>
                        <w:t>Mgr. et Mgr. Zdeňka Vašíčková, ředitelka školy</w:t>
                      </w:r>
                      <w:r w:rsidRPr="004D02F7">
                        <w:rPr>
                          <w:rFonts w:ascii="Arial" w:hAnsi="Arial" w:cs="Arial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3608A" w:rsidRDefault="007E4462" w:rsidP="0023608A">
      <w:pPr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904869332"/>
          <w:placeholder>
            <w:docPart w:val="30B5210D50294199BEA45E5E709FD473"/>
          </w:placeholder>
          <w:text/>
        </w:sdtPr>
        <w:sdtEndPr/>
        <w:sdtContent>
          <w:r>
            <w:rPr>
              <w:rFonts w:ascii="Arial" w:hAnsi="Arial" w:cs="Arial"/>
              <w:color w:val="000000"/>
            </w:rPr>
            <w:t>V Brně dne:11. 3. 2024</w:t>
          </w:r>
        </w:sdtContent>
      </w:sdt>
      <w:r w:rsidR="0023608A" w:rsidRPr="004D02F7">
        <w:rPr>
          <w:rFonts w:ascii="Arial" w:hAnsi="Arial" w:cs="Arial"/>
          <w:color w:val="000000"/>
        </w:rPr>
        <w:tab/>
      </w:r>
      <w:r w:rsidR="0023608A" w:rsidRPr="004D02F7">
        <w:rPr>
          <w:rFonts w:ascii="Arial" w:hAnsi="Arial" w:cs="Arial"/>
          <w:color w:val="000000"/>
        </w:rPr>
        <w:tab/>
      </w:r>
      <w:r w:rsidR="0023608A" w:rsidRPr="004D02F7">
        <w:rPr>
          <w:rFonts w:ascii="Arial" w:hAnsi="Arial" w:cs="Arial"/>
          <w:color w:val="000000"/>
        </w:rPr>
        <w:tab/>
      </w:r>
    </w:p>
    <w:p w:rsidR="0023608A" w:rsidRDefault="0023608A" w:rsidP="0023608A">
      <w:pPr>
        <w:spacing w:after="0" w:line="240" w:lineRule="auto"/>
        <w:rPr>
          <w:rFonts w:ascii="Arial" w:hAnsi="Arial" w:cs="Arial"/>
          <w:color w:val="000000"/>
        </w:rPr>
      </w:pPr>
    </w:p>
    <w:p w:rsidR="0023608A" w:rsidRPr="00FD4C39" w:rsidRDefault="0023608A" w:rsidP="0023608A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D4C39">
        <w:rPr>
          <w:rFonts w:ascii="Arial" w:hAnsi="Arial" w:cs="Arial"/>
          <w:color w:val="000000"/>
          <w:sz w:val="16"/>
          <w:szCs w:val="16"/>
        </w:rPr>
        <w:tab/>
      </w:r>
    </w:p>
    <w:p w:rsidR="0023608A" w:rsidRPr="00FD4C39" w:rsidRDefault="0023608A" w:rsidP="0023608A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608A" w:rsidRPr="004D02F7" w:rsidRDefault="0023608A" w:rsidP="0023608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4D02F7">
        <w:rPr>
          <w:rFonts w:ascii="Arial" w:hAnsi="Arial" w:cs="Arial"/>
          <w:color w:val="000000"/>
        </w:rPr>
        <w:t>------------------------------------------------------</w:t>
      </w:r>
    </w:p>
    <w:sdt>
      <w:sdtPr>
        <w:rPr>
          <w:rFonts w:ascii="Arial" w:hAnsi="Arial" w:cs="Arial"/>
        </w:rPr>
        <w:id w:val="321014642"/>
        <w:placeholder>
          <w:docPart w:val="AB1443F7092F46D3A1C3B085564692BD"/>
        </w:placeholder>
        <w:text/>
      </w:sdtPr>
      <w:sdtEndPr/>
      <w:sdtContent>
        <w:p w:rsidR="0023608A" w:rsidRPr="004D02F7" w:rsidRDefault="007E4462" w:rsidP="0023608A">
          <w:pPr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</w:rPr>
            <w:t xml:space="preserve">Jindřich </w:t>
          </w:r>
          <w:proofErr w:type="spellStart"/>
          <w:r>
            <w:rPr>
              <w:rFonts w:ascii="Arial" w:hAnsi="Arial" w:cs="Arial"/>
            </w:rPr>
            <w:t>Staveník</w:t>
          </w:r>
          <w:proofErr w:type="spellEnd"/>
          <w:r>
            <w:rPr>
              <w:rFonts w:ascii="Arial" w:hAnsi="Arial" w:cs="Arial"/>
            </w:rPr>
            <w:t xml:space="preserve"> Sun-Pro </w:t>
          </w:r>
        </w:p>
      </w:sdtContent>
    </w:sdt>
    <w:p w:rsidR="0023608A" w:rsidRPr="004D02F7" w:rsidRDefault="0023608A" w:rsidP="0023608A">
      <w:pPr>
        <w:spacing w:after="0" w:line="240" w:lineRule="auto"/>
        <w:rPr>
          <w:rFonts w:ascii="Arial" w:hAnsi="Arial" w:cs="Arial"/>
          <w:color w:val="000000"/>
        </w:rPr>
      </w:pPr>
      <w:r w:rsidRPr="004D02F7">
        <w:rPr>
          <w:rFonts w:ascii="Arial" w:hAnsi="Arial" w:cs="Arial"/>
          <w:color w:val="000000"/>
        </w:rPr>
        <w:t xml:space="preserve"> </w:t>
      </w:r>
    </w:p>
    <w:p w:rsidR="0023608A" w:rsidRPr="004D02F7" w:rsidRDefault="007E4462" w:rsidP="0023608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2376395"/>
          <w:placeholder>
            <w:docPart w:val="E7BF301EEB6C4B948A2195C20AFA5A98"/>
          </w:placeholder>
          <w:text/>
        </w:sdtPr>
        <w:sdtEndPr/>
        <w:sdtContent>
          <w:r>
            <w:rPr>
              <w:rFonts w:ascii="Arial" w:hAnsi="Arial" w:cs="Arial"/>
            </w:rPr>
            <w:t xml:space="preserve">Jindřich </w:t>
          </w:r>
          <w:proofErr w:type="spellStart"/>
          <w:r>
            <w:rPr>
              <w:rFonts w:ascii="Arial" w:hAnsi="Arial" w:cs="Arial"/>
            </w:rPr>
            <w:t>Staveník</w:t>
          </w:r>
          <w:proofErr w:type="spellEnd"/>
        </w:sdtContent>
      </w:sdt>
    </w:p>
    <w:p w:rsidR="00F856F2" w:rsidRPr="0023608A" w:rsidRDefault="00F856F2" w:rsidP="0023608A"/>
    <w:sectPr w:rsidR="00F856F2" w:rsidRPr="0023608A" w:rsidSect="00FA001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F5"/>
    <w:rsid w:val="000275A2"/>
    <w:rsid w:val="0003530B"/>
    <w:rsid w:val="00092920"/>
    <w:rsid w:val="00165743"/>
    <w:rsid w:val="0023608A"/>
    <w:rsid w:val="00494AD1"/>
    <w:rsid w:val="004D02F7"/>
    <w:rsid w:val="00597237"/>
    <w:rsid w:val="005E1513"/>
    <w:rsid w:val="007B7EB1"/>
    <w:rsid w:val="007D4476"/>
    <w:rsid w:val="007E4462"/>
    <w:rsid w:val="008150C6"/>
    <w:rsid w:val="00977A8A"/>
    <w:rsid w:val="009A1688"/>
    <w:rsid w:val="00AD6067"/>
    <w:rsid w:val="00B11C74"/>
    <w:rsid w:val="00B8035E"/>
    <w:rsid w:val="00B853C1"/>
    <w:rsid w:val="00BA1868"/>
    <w:rsid w:val="00BC4BF5"/>
    <w:rsid w:val="00C04FC3"/>
    <w:rsid w:val="00C3545E"/>
    <w:rsid w:val="00C66BF9"/>
    <w:rsid w:val="00C83583"/>
    <w:rsid w:val="00CB27E4"/>
    <w:rsid w:val="00D061C6"/>
    <w:rsid w:val="00D11ACF"/>
    <w:rsid w:val="00D12152"/>
    <w:rsid w:val="00D3350C"/>
    <w:rsid w:val="00D75151"/>
    <w:rsid w:val="00D77772"/>
    <w:rsid w:val="00DB6560"/>
    <w:rsid w:val="00DE0904"/>
    <w:rsid w:val="00EA3D88"/>
    <w:rsid w:val="00F856F2"/>
    <w:rsid w:val="00F92900"/>
    <w:rsid w:val="00FA0018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9DA"/>
  <w15:chartTrackingRefBased/>
  <w15:docId w15:val="{FFD262F7-6DC4-407D-9ABA-3326D6B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6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43F7092F46D3A1C3B08556469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3F4DD-C533-46BB-A88D-F80959BBD4D7}"/>
      </w:docPartPr>
      <w:docPartBody>
        <w:p w:rsidR="00757357" w:rsidRDefault="00F74417" w:rsidP="00F74417">
          <w:pPr>
            <w:pStyle w:val="AB1443F7092F46D3A1C3B085564692B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30B5210D50294199BEA45E5E709FD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FDB09-CECA-4590-B158-6DB380903B50}"/>
      </w:docPartPr>
      <w:docPartBody>
        <w:p w:rsidR="00757357" w:rsidRDefault="00F74417" w:rsidP="00F74417">
          <w:pPr>
            <w:pStyle w:val="30B5210D50294199BEA45E5E709FD473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E7BF301EEB6C4B948A2195C20AFA5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05212-06D2-448E-9512-1F38E21173C6}"/>
      </w:docPartPr>
      <w:docPartBody>
        <w:p w:rsidR="00757357" w:rsidRDefault="00F74417" w:rsidP="00F74417">
          <w:pPr>
            <w:pStyle w:val="E7BF301EEB6C4B948A2195C20AFA5A98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67"/>
    <w:rsid w:val="00242FD6"/>
    <w:rsid w:val="003B50C2"/>
    <w:rsid w:val="00575867"/>
    <w:rsid w:val="007466C5"/>
    <w:rsid w:val="00757357"/>
    <w:rsid w:val="00870F4B"/>
    <w:rsid w:val="0095179D"/>
    <w:rsid w:val="0095368B"/>
    <w:rsid w:val="00AA7BBD"/>
    <w:rsid w:val="00D7367C"/>
    <w:rsid w:val="00E636CF"/>
    <w:rsid w:val="00E801A6"/>
    <w:rsid w:val="00F74417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4417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EF64F7608B0541B2894093B51F44050E">
    <w:name w:val="EF64F7608B0541B2894093B51F44050E"/>
    <w:rsid w:val="003B50C2"/>
  </w:style>
  <w:style w:type="paragraph" w:customStyle="1" w:styleId="48A1CA3CB253452A8C2DDD230C8A5994">
    <w:name w:val="48A1CA3CB253452A8C2DDD230C8A5994"/>
    <w:rsid w:val="003B50C2"/>
  </w:style>
  <w:style w:type="paragraph" w:customStyle="1" w:styleId="AB1443F7092F46D3A1C3B085564692BD">
    <w:name w:val="AB1443F7092F46D3A1C3B085564692BD"/>
    <w:rsid w:val="00F74417"/>
  </w:style>
  <w:style w:type="paragraph" w:customStyle="1" w:styleId="445FDBB359E64CE3816708E617B774E9">
    <w:name w:val="445FDBB359E64CE3816708E617B774E9"/>
    <w:rsid w:val="00F74417"/>
  </w:style>
  <w:style w:type="paragraph" w:customStyle="1" w:styleId="30B5210D50294199BEA45E5E709FD473">
    <w:name w:val="30B5210D50294199BEA45E5E709FD473"/>
    <w:rsid w:val="00F74417"/>
  </w:style>
  <w:style w:type="paragraph" w:customStyle="1" w:styleId="D15413D607A34B8FAA73F3EEF7A1BEE8">
    <w:name w:val="D15413D607A34B8FAA73F3EEF7A1BEE8"/>
    <w:rsid w:val="00F74417"/>
  </w:style>
  <w:style w:type="paragraph" w:customStyle="1" w:styleId="9BD3FED73FC844B5A88334BDBC7B8255">
    <w:name w:val="9BD3FED73FC844B5A88334BDBC7B8255"/>
    <w:rsid w:val="00F74417"/>
  </w:style>
  <w:style w:type="paragraph" w:customStyle="1" w:styleId="E7BF301EEB6C4B948A2195C20AFA5A98">
    <w:name w:val="E7BF301EEB6C4B948A2195C20AFA5A98"/>
    <w:rsid w:val="00F74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sekretariat@zsjakkv.local</cp:lastModifiedBy>
  <cp:revision>1</cp:revision>
  <dcterms:created xsi:type="dcterms:W3CDTF">2024-02-27T09:11:00Z</dcterms:created>
  <dcterms:modified xsi:type="dcterms:W3CDTF">2024-03-13T09:27:00Z</dcterms:modified>
</cp:coreProperties>
</file>