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54" w:rsidRPr="00356323" w:rsidRDefault="00BE0054" w:rsidP="004D38C8">
      <w:pPr>
        <w:pStyle w:val="Nadpis1"/>
        <w:spacing w:line="283" w:lineRule="auto"/>
        <w:jc w:val="center"/>
        <w:rPr>
          <w:rFonts w:ascii="Calibri" w:hAnsi="Calibri"/>
          <w:bCs w:val="0"/>
          <w:sz w:val="32"/>
          <w:szCs w:val="32"/>
        </w:rPr>
      </w:pPr>
      <w:r w:rsidRPr="00356323">
        <w:rPr>
          <w:rFonts w:ascii="Calibri" w:hAnsi="Calibri"/>
          <w:bCs w:val="0"/>
          <w:sz w:val="32"/>
          <w:szCs w:val="32"/>
        </w:rPr>
        <w:t>Smlouva o dílo</w:t>
      </w:r>
    </w:p>
    <w:p w:rsidR="00BE0054" w:rsidRPr="006754AB" w:rsidRDefault="00BE0054" w:rsidP="00E82D8E">
      <w:pPr>
        <w:jc w:val="center"/>
        <w:rPr>
          <w:rFonts w:ascii="Calibri" w:hAnsi="Calibri"/>
          <w:b/>
          <w:sz w:val="20"/>
          <w:szCs w:val="20"/>
        </w:rPr>
      </w:pPr>
      <w:r w:rsidRPr="006754AB">
        <w:rPr>
          <w:rFonts w:ascii="Calibri" w:hAnsi="Calibri"/>
          <w:sz w:val="20"/>
          <w:szCs w:val="20"/>
        </w:rPr>
        <w:t xml:space="preserve">číslo objednatele: </w:t>
      </w:r>
      <w:r w:rsidR="000C011F">
        <w:rPr>
          <w:rFonts w:ascii="Calibri" w:hAnsi="Calibri"/>
          <w:b/>
          <w:sz w:val="20"/>
          <w:szCs w:val="20"/>
        </w:rPr>
        <w:t>NPU</w:t>
      </w:r>
      <w:r w:rsidRPr="006754AB">
        <w:rPr>
          <w:rFonts w:ascii="Calibri" w:hAnsi="Calibri"/>
          <w:b/>
          <w:sz w:val="20"/>
          <w:szCs w:val="20"/>
        </w:rPr>
        <w:t>-450/</w:t>
      </w:r>
      <w:r w:rsidR="001C03ED">
        <w:rPr>
          <w:rFonts w:ascii="Calibri" w:hAnsi="Calibri"/>
          <w:b/>
          <w:sz w:val="20"/>
          <w:szCs w:val="20"/>
        </w:rPr>
        <w:t>19925/2024</w:t>
      </w:r>
    </w:p>
    <w:p w:rsidR="008B7627" w:rsidRPr="006754AB" w:rsidRDefault="008B7627" w:rsidP="00E82D8E">
      <w:pPr>
        <w:jc w:val="center"/>
        <w:rPr>
          <w:rFonts w:ascii="Calibri" w:hAnsi="Calibri"/>
          <w:sz w:val="20"/>
          <w:szCs w:val="20"/>
        </w:rPr>
      </w:pPr>
      <w:r w:rsidRPr="006754AB">
        <w:rPr>
          <w:rFonts w:ascii="Calibri" w:hAnsi="Calibri"/>
          <w:sz w:val="20"/>
          <w:szCs w:val="20"/>
        </w:rPr>
        <w:t xml:space="preserve">číslo zhotovitele: </w:t>
      </w:r>
      <w:r w:rsidRPr="006706E9">
        <w:rPr>
          <w:rFonts w:ascii="Calibri" w:hAnsi="Calibri"/>
          <w:sz w:val="20"/>
          <w:szCs w:val="20"/>
        </w:rPr>
        <w:t>……………………</w:t>
      </w:r>
    </w:p>
    <w:p w:rsidR="00B54C52" w:rsidRPr="006754AB" w:rsidRDefault="00BE0054" w:rsidP="00E82D8E">
      <w:pPr>
        <w:pStyle w:val="Nadpis1"/>
        <w:pBdr>
          <w:bottom w:val="single" w:sz="4" w:space="1" w:color="auto"/>
        </w:pBdr>
        <w:jc w:val="center"/>
        <w:rPr>
          <w:rFonts w:ascii="Calibri" w:hAnsi="Calibri"/>
          <w:b w:val="0"/>
          <w:bCs w:val="0"/>
          <w:sz w:val="20"/>
          <w:szCs w:val="20"/>
        </w:rPr>
      </w:pPr>
      <w:r w:rsidRPr="006754AB">
        <w:rPr>
          <w:rFonts w:ascii="Calibri" w:hAnsi="Calibri"/>
          <w:b w:val="0"/>
          <w:bCs w:val="0"/>
          <w:sz w:val="20"/>
          <w:szCs w:val="20"/>
        </w:rPr>
        <w:t xml:space="preserve">uzavřená ve smyslu ustanovení </w:t>
      </w:r>
      <w:r w:rsidR="0092691D" w:rsidRPr="006754AB">
        <w:rPr>
          <w:rFonts w:ascii="Calibri" w:hAnsi="Calibri"/>
          <w:b w:val="0"/>
          <w:bCs w:val="0"/>
          <w:sz w:val="20"/>
          <w:szCs w:val="20"/>
        </w:rPr>
        <w:t>§ 2586 a násl. zákona č. 89/2012 Sb., Občanský zákoník</w:t>
      </w:r>
    </w:p>
    <w:p w:rsidR="00BE0054" w:rsidRPr="006754AB" w:rsidRDefault="008B7627" w:rsidP="00E82D8E">
      <w:pPr>
        <w:pStyle w:val="Nadpis1"/>
        <w:pBdr>
          <w:bottom w:val="single" w:sz="4" w:space="1" w:color="auto"/>
        </w:pBdr>
        <w:jc w:val="center"/>
        <w:rPr>
          <w:rFonts w:ascii="Calibri" w:hAnsi="Calibri"/>
          <w:b w:val="0"/>
          <w:bCs w:val="0"/>
          <w:sz w:val="20"/>
          <w:szCs w:val="20"/>
        </w:rPr>
      </w:pPr>
      <w:r w:rsidRPr="006754AB">
        <w:rPr>
          <w:rFonts w:ascii="Calibri" w:hAnsi="Calibri"/>
          <w:b w:val="0"/>
          <w:bCs w:val="0"/>
          <w:sz w:val="20"/>
          <w:szCs w:val="20"/>
        </w:rPr>
        <w:t>(dále jen „smlouva“)</w:t>
      </w:r>
    </w:p>
    <w:p w:rsidR="00E06BC8" w:rsidRDefault="00E06BC8" w:rsidP="00E82D8E">
      <w:pPr>
        <w:pStyle w:val="Nzev"/>
        <w:ind w:left="360"/>
        <w:rPr>
          <w:rFonts w:ascii="Calibri" w:hAnsi="Calibri"/>
          <w:sz w:val="22"/>
          <w:szCs w:val="22"/>
        </w:rPr>
      </w:pPr>
    </w:p>
    <w:p w:rsidR="00AE387C" w:rsidRPr="006754AB" w:rsidRDefault="00BE0054" w:rsidP="006754AB">
      <w:pPr>
        <w:pStyle w:val="Zkladntext21"/>
        <w:ind w:left="1134" w:hanging="1134"/>
        <w:rPr>
          <w:rFonts w:asciiTheme="minorHAnsi" w:hAnsiTheme="minorHAnsi" w:cstheme="minorHAnsi"/>
          <w:b/>
          <w:bCs/>
          <w:sz w:val="20"/>
          <w:szCs w:val="20"/>
          <w:lang w:eastAsia="ar-SA"/>
        </w:rPr>
      </w:pPr>
      <w:r w:rsidRPr="006754AB">
        <w:rPr>
          <w:rFonts w:asciiTheme="minorHAnsi" w:hAnsiTheme="minorHAnsi" w:cstheme="minorHAnsi"/>
          <w:b/>
          <w:bCs/>
          <w:sz w:val="20"/>
          <w:szCs w:val="20"/>
        </w:rPr>
        <w:t>Objednatel</w:t>
      </w:r>
      <w:r w:rsidRPr="006754AB">
        <w:rPr>
          <w:rFonts w:asciiTheme="minorHAnsi" w:hAnsiTheme="minorHAnsi" w:cstheme="minorHAnsi"/>
          <w:b/>
          <w:sz w:val="20"/>
          <w:szCs w:val="20"/>
        </w:rPr>
        <w:t>:</w:t>
      </w:r>
      <w:r w:rsidRPr="006754AB">
        <w:rPr>
          <w:rFonts w:asciiTheme="minorHAnsi" w:hAnsiTheme="minorHAnsi" w:cstheme="minorHAnsi"/>
          <w:sz w:val="20"/>
          <w:szCs w:val="20"/>
        </w:rPr>
        <w:t xml:space="preserve">  </w:t>
      </w:r>
      <w:r w:rsidR="00AE387C" w:rsidRPr="006754AB">
        <w:rPr>
          <w:rFonts w:asciiTheme="minorHAnsi" w:hAnsiTheme="minorHAnsi" w:cstheme="minorHAnsi"/>
          <w:b/>
          <w:bCs/>
          <w:sz w:val="20"/>
          <w:szCs w:val="20"/>
        </w:rPr>
        <w:t>Národní památkový ústav, státní příspěvková organizace</w:t>
      </w:r>
    </w:p>
    <w:p w:rsidR="00AE387C" w:rsidRPr="006754AB" w:rsidRDefault="00D64B6E" w:rsidP="006754AB">
      <w:pPr>
        <w:pStyle w:val="Zkladntext21"/>
        <w:ind w:left="1134" w:hanging="1134"/>
        <w:rPr>
          <w:rFonts w:asciiTheme="minorHAnsi" w:hAnsiTheme="minorHAnsi" w:cstheme="minorHAnsi"/>
          <w:bCs/>
          <w:sz w:val="20"/>
          <w:szCs w:val="20"/>
        </w:rPr>
      </w:pPr>
      <w:r w:rsidRPr="006754AB">
        <w:rPr>
          <w:rFonts w:asciiTheme="minorHAnsi" w:hAnsiTheme="minorHAnsi" w:cstheme="minorHAnsi"/>
          <w:bCs/>
          <w:sz w:val="20"/>
          <w:szCs w:val="20"/>
        </w:rPr>
        <w:t xml:space="preserve">                       </w:t>
      </w:r>
      <w:r w:rsidR="00AE387C" w:rsidRPr="006754AB">
        <w:rPr>
          <w:rFonts w:asciiTheme="minorHAnsi" w:hAnsiTheme="minorHAnsi" w:cstheme="minorHAnsi"/>
          <w:bCs/>
          <w:sz w:val="20"/>
          <w:szCs w:val="20"/>
        </w:rPr>
        <w:t xml:space="preserve">IČ: </w:t>
      </w:r>
      <w:r w:rsidR="00ED100D" w:rsidRPr="006754AB">
        <w:rPr>
          <w:rFonts w:asciiTheme="minorHAnsi" w:hAnsiTheme="minorHAnsi" w:cstheme="minorHAnsi"/>
          <w:bCs/>
          <w:sz w:val="20"/>
          <w:szCs w:val="20"/>
        </w:rPr>
        <w:t>75032333</w:t>
      </w:r>
      <w:r w:rsidR="006251F9" w:rsidRPr="006754AB">
        <w:rPr>
          <w:rFonts w:asciiTheme="minorHAnsi" w:hAnsiTheme="minorHAnsi" w:cstheme="minorHAnsi"/>
          <w:bCs/>
          <w:sz w:val="20"/>
          <w:szCs w:val="20"/>
        </w:rPr>
        <w:t>,</w:t>
      </w:r>
      <w:r w:rsidR="00AE387C" w:rsidRPr="006754AB">
        <w:rPr>
          <w:rFonts w:asciiTheme="minorHAnsi" w:hAnsiTheme="minorHAnsi" w:cstheme="minorHAnsi"/>
          <w:bCs/>
          <w:sz w:val="20"/>
          <w:szCs w:val="20"/>
        </w:rPr>
        <w:t xml:space="preserve"> DIČ: CZ75032333</w:t>
      </w:r>
    </w:p>
    <w:p w:rsidR="00AE387C" w:rsidRPr="006754AB" w:rsidRDefault="00D64B6E" w:rsidP="006754AB">
      <w:pPr>
        <w:pStyle w:val="Zkladntext21"/>
        <w:ind w:left="1134" w:hanging="1134"/>
        <w:rPr>
          <w:rFonts w:asciiTheme="minorHAnsi" w:hAnsiTheme="minorHAnsi" w:cstheme="minorHAnsi"/>
          <w:bCs/>
          <w:sz w:val="20"/>
          <w:szCs w:val="20"/>
        </w:rPr>
      </w:pPr>
      <w:r w:rsidRPr="006754AB">
        <w:rPr>
          <w:rFonts w:asciiTheme="minorHAnsi" w:hAnsiTheme="minorHAnsi" w:cstheme="minorHAnsi"/>
          <w:bCs/>
          <w:sz w:val="20"/>
          <w:szCs w:val="20"/>
        </w:rPr>
        <w:t xml:space="preserve">                       </w:t>
      </w:r>
      <w:r w:rsidR="00AE387C" w:rsidRPr="006754AB">
        <w:rPr>
          <w:rFonts w:asciiTheme="minorHAnsi" w:hAnsiTheme="minorHAnsi" w:cstheme="minorHAnsi"/>
          <w:bCs/>
          <w:sz w:val="20"/>
          <w:szCs w:val="20"/>
        </w:rPr>
        <w:t>se sídlem Valdš</w:t>
      </w:r>
      <w:r w:rsidR="00ED100D" w:rsidRPr="006754AB">
        <w:rPr>
          <w:rFonts w:asciiTheme="minorHAnsi" w:hAnsiTheme="minorHAnsi" w:cstheme="minorHAnsi"/>
          <w:bCs/>
          <w:sz w:val="20"/>
          <w:szCs w:val="20"/>
        </w:rPr>
        <w:t xml:space="preserve">tejnské náměstí  162/3, 118 01 </w:t>
      </w:r>
      <w:r w:rsidR="00AE387C" w:rsidRPr="006754AB">
        <w:rPr>
          <w:rFonts w:asciiTheme="minorHAnsi" w:hAnsiTheme="minorHAnsi" w:cstheme="minorHAnsi"/>
          <w:bCs/>
          <w:sz w:val="20"/>
          <w:szCs w:val="20"/>
        </w:rPr>
        <w:t>Praha 1 - Malá Strana</w:t>
      </w:r>
      <w:r w:rsidR="00152CE1" w:rsidRPr="006754AB">
        <w:rPr>
          <w:rFonts w:asciiTheme="minorHAnsi" w:hAnsiTheme="minorHAnsi" w:cstheme="minorHAnsi"/>
          <w:bCs/>
          <w:sz w:val="20"/>
          <w:szCs w:val="20"/>
        </w:rPr>
        <w:t>,</w:t>
      </w:r>
    </w:p>
    <w:p w:rsidR="00AE387C" w:rsidRPr="006754AB" w:rsidRDefault="00D64B6E" w:rsidP="006754AB">
      <w:pPr>
        <w:pStyle w:val="Zkladntext21"/>
        <w:ind w:left="1134" w:hanging="1134"/>
        <w:rPr>
          <w:rFonts w:asciiTheme="minorHAnsi" w:hAnsiTheme="minorHAnsi" w:cstheme="minorHAnsi"/>
          <w:bCs/>
          <w:sz w:val="20"/>
          <w:szCs w:val="20"/>
        </w:rPr>
      </w:pPr>
      <w:r w:rsidRPr="006754AB">
        <w:rPr>
          <w:rFonts w:asciiTheme="minorHAnsi" w:hAnsiTheme="minorHAnsi" w:cstheme="minorHAnsi"/>
          <w:bCs/>
          <w:sz w:val="20"/>
          <w:szCs w:val="20"/>
        </w:rPr>
        <w:t xml:space="preserve">                      </w:t>
      </w:r>
      <w:r w:rsidR="00AE387C" w:rsidRPr="006754AB">
        <w:rPr>
          <w:rFonts w:asciiTheme="minorHAnsi" w:hAnsiTheme="minorHAnsi" w:cstheme="minorHAnsi"/>
          <w:bCs/>
          <w:sz w:val="20"/>
          <w:szCs w:val="20"/>
        </w:rPr>
        <w:t xml:space="preserve"> kterou zastupuje: </w:t>
      </w:r>
    </w:p>
    <w:p w:rsidR="00AE387C" w:rsidRPr="006754AB" w:rsidRDefault="00D64B6E" w:rsidP="006754AB">
      <w:pPr>
        <w:pStyle w:val="Zkladntext21"/>
        <w:ind w:left="1134" w:hanging="1134"/>
        <w:rPr>
          <w:rFonts w:asciiTheme="minorHAnsi" w:hAnsiTheme="minorHAnsi" w:cstheme="minorHAnsi"/>
          <w:b/>
          <w:bCs/>
          <w:sz w:val="20"/>
          <w:szCs w:val="20"/>
        </w:rPr>
      </w:pPr>
      <w:r w:rsidRPr="006754AB">
        <w:rPr>
          <w:rFonts w:asciiTheme="minorHAnsi" w:hAnsiTheme="minorHAnsi" w:cstheme="minorHAnsi"/>
          <w:b/>
          <w:bCs/>
          <w:sz w:val="20"/>
          <w:szCs w:val="20"/>
        </w:rPr>
        <w:t xml:space="preserve">                       </w:t>
      </w:r>
      <w:r w:rsidR="00AE387C" w:rsidRPr="006754AB">
        <w:rPr>
          <w:rFonts w:asciiTheme="minorHAnsi" w:hAnsiTheme="minorHAnsi" w:cstheme="minorHAnsi"/>
          <w:b/>
          <w:bCs/>
          <w:sz w:val="20"/>
          <w:szCs w:val="20"/>
        </w:rPr>
        <w:t>Územní památková správa v Kroměříži</w:t>
      </w:r>
    </w:p>
    <w:p w:rsidR="00AE387C" w:rsidRPr="006754AB" w:rsidRDefault="00D64B6E" w:rsidP="006754AB">
      <w:pPr>
        <w:pStyle w:val="Zkladntext21"/>
        <w:ind w:left="1134" w:hanging="1134"/>
        <w:rPr>
          <w:rFonts w:asciiTheme="minorHAnsi" w:hAnsiTheme="minorHAnsi" w:cstheme="minorHAnsi"/>
          <w:b/>
          <w:bCs/>
          <w:sz w:val="20"/>
          <w:szCs w:val="20"/>
        </w:rPr>
      </w:pPr>
      <w:r w:rsidRPr="006754AB">
        <w:rPr>
          <w:rFonts w:asciiTheme="minorHAnsi" w:hAnsiTheme="minorHAnsi" w:cstheme="minorHAnsi"/>
          <w:b/>
          <w:bCs/>
          <w:sz w:val="20"/>
          <w:szCs w:val="20"/>
        </w:rPr>
        <w:t xml:space="preserve">                      </w:t>
      </w:r>
      <w:r w:rsidR="00AE387C" w:rsidRPr="006754AB">
        <w:rPr>
          <w:rFonts w:asciiTheme="minorHAnsi" w:hAnsiTheme="minorHAnsi" w:cstheme="minorHAnsi"/>
          <w:b/>
          <w:bCs/>
          <w:sz w:val="20"/>
          <w:szCs w:val="20"/>
        </w:rPr>
        <w:t xml:space="preserve"> </w:t>
      </w:r>
      <w:r w:rsidR="00AE387C" w:rsidRPr="006754AB">
        <w:rPr>
          <w:rFonts w:asciiTheme="minorHAnsi" w:hAnsiTheme="minorHAnsi" w:cstheme="minorHAnsi"/>
          <w:bCs/>
          <w:sz w:val="20"/>
          <w:szCs w:val="20"/>
        </w:rPr>
        <w:t>se</w:t>
      </w:r>
      <w:r w:rsidR="00ED100D" w:rsidRPr="006754AB">
        <w:rPr>
          <w:rFonts w:asciiTheme="minorHAnsi" w:hAnsiTheme="minorHAnsi" w:cstheme="minorHAnsi"/>
          <w:bCs/>
          <w:sz w:val="20"/>
          <w:szCs w:val="20"/>
        </w:rPr>
        <w:t xml:space="preserve"> sídlem</w:t>
      </w:r>
      <w:r w:rsidR="00ED100D" w:rsidRPr="006754AB">
        <w:rPr>
          <w:rFonts w:asciiTheme="minorHAnsi" w:hAnsiTheme="minorHAnsi" w:cstheme="minorHAnsi"/>
          <w:b/>
          <w:bCs/>
          <w:sz w:val="20"/>
          <w:szCs w:val="20"/>
        </w:rPr>
        <w:t xml:space="preserve"> </w:t>
      </w:r>
      <w:r w:rsidR="00ED100D" w:rsidRPr="006754AB">
        <w:rPr>
          <w:rFonts w:asciiTheme="minorHAnsi" w:hAnsiTheme="minorHAnsi" w:cstheme="minorHAnsi"/>
          <w:bCs/>
          <w:sz w:val="20"/>
          <w:szCs w:val="20"/>
        </w:rPr>
        <w:t>Sněmovní nám. 1, 767 01</w:t>
      </w:r>
      <w:r w:rsidR="00AE387C" w:rsidRPr="006754AB">
        <w:rPr>
          <w:rFonts w:asciiTheme="minorHAnsi" w:hAnsiTheme="minorHAnsi" w:cstheme="minorHAnsi"/>
          <w:bCs/>
          <w:sz w:val="20"/>
          <w:szCs w:val="20"/>
        </w:rPr>
        <w:t xml:space="preserve"> Kroměříž</w:t>
      </w:r>
      <w:r w:rsidR="00D66D1F" w:rsidRPr="006754AB">
        <w:rPr>
          <w:rFonts w:asciiTheme="minorHAnsi" w:hAnsiTheme="minorHAnsi" w:cstheme="minorHAnsi"/>
          <w:b/>
          <w:bCs/>
          <w:sz w:val="20"/>
          <w:szCs w:val="20"/>
        </w:rPr>
        <w:t>,</w:t>
      </w:r>
    </w:p>
    <w:p w:rsidR="00D43121" w:rsidRPr="006754AB" w:rsidRDefault="00D64B6E" w:rsidP="006754AB">
      <w:pPr>
        <w:pStyle w:val="Zkladntext21"/>
        <w:ind w:left="1134" w:hanging="1134"/>
        <w:rPr>
          <w:rFonts w:asciiTheme="minorHAnsi" w:hAnsiTheme="minorHAnsi" w:cstheme="minorHAnsi"/>
          <w:bCs/>
          <w:sz w:val="20"/>
          <w:szCs w:val="20"/>
        </w:rPr>
      </w:pPr>
      <w:r w:rsidRPr="006754AB">
        <w:rPr>
          <w:rFonts w:asciiTheme="minorHAnsi" w:hAnsiTheme="minorHAnsi" w:cstheme="minorHAnsi"/>
          <w:b/>
          <w:bCs/>
          <w:sz w:val="20"/>
          <w:szCs w:val="20"/>
        </w:rPr>
        <w:t xml:space="preserve">                       </w:t>
      </w:r>
      <w:r w:rsidR="00AE387C" w:rsidRPr="006754AB">
        <w:rPr>
          <w:rFonts w:asciiTheme="minorHAnsi" w:hAnsiTheme="minorHAnsi" w:cstheme="minorHAnsi"/>
          <w:bCs/>
          <w:sz w:val="20"/>
          <w:szCs w:val="20"/>
        </w:rPr>
        <w:t>jednající</w:t>
      </w:r>
      <w:r w:rsidR="00D66D1F" w:rsidRPr="006754AB">
        <w:rPr>
          <w:rFonts w:asciiTheme="minorHAnsi" w:hAnsiTheme="minorHAnsi" w:cstheme="minorHAnsi"/>
          <w:bCs/>
          <w:sz w:val="20"/>
          <w:szCs w:val="20"/>
        </w:rPr>
        <w:t xml:space="preserve"> ředitelem</w:t>
      </w:r>
      <w:r w:rsidR="00D43121" w:rsidRPr="006754AB">
        <w:rPr>
          <w:rFonts w:asciiTheme="minorHAnsi" w:hAnsiTheme="minorHAnsi" w:cstheme="minorHAnsi"/>
          <w:bCs/>
          <w:sz w:val="20"/>
          <w:szCs w:val="20"/>
        </w:rPr>
        <w:t xml:space="preserve"> Ing. </w:t>
      </w:r>
      <w:r w:rsidR="000517B0" w:rsidRPr="006754AB">
        <w:rPr>
          <w:rFonts w:asciiTheme="minorHAnsi" w:hAnsiTheme="minorHAnsi" w:cstheme="minorHAnsi"/>
          <w:bCs/>
          <w:sz w:val="20"/>
          <w:szCs w:val="20"/>
        </w:rPr>
        <w:t>Petr Šubík, ředitel</w:t>
      </w:r>
    </w:p>
    <w:p w:rsidR="00AE387C" w:rsidRPr="006754AB" w:rsidRDefault="00152CE1" w:rsidP="006754AB">
      <w:pPr>
        <w:ind w:left="1134" w:hanging="141"/>
        <w:jc w:val="both"/>
        <w:rPr>
          <w:rFonts w:asciiTheme="minorHAnsi" w:hAnsiTheme="minorHAnsi" w:cstheme="minorHAnsi"/>
          <w:b/>
          <w:sz w:val="20"/>
          <w:szCs w:val="20"/>
        </w:rPr>
      </w:pPr>
      <w:r w:rsidRPr="006754AB">
        <w:rPr>
          <w:rFonts w:asciiTheme="minorHAnsi" w:hAnsiTheme="minorHAnsi" w:cstheme="minorHAnsi"/>
          <w:sz w:val="20"/>
          <w:szCs w:val="20"/>
        </w:rPr>
        <w:t>Z</w:t>
      </w:r>
      <w:r w:rsidR="00AE387C" w:rsidRPr="006754AB">
        <w:rPr>
          <w:rFonts w:asciiTheme="minorHAnsi" w:hAnsiTheme="minorHAnsi" w:cstheme="minorHAnsi"/>
          <w:sz w:val="20"/>
          <w:szCs w:val="20"/>
        </w:rPr>
        <w:t>ástupce pro věci technické (TD</w:t>
      </w:r>
      <w:r w:rsidR="000B0D69" w:rsidRPr="006754AB">
        <w:rPr>
          <w:rFonts w:asciiTheme="minorHAnsi" w:hAnsiTheme="minorHAnsi" w:cstheme="minorHAnsi"/>
          <w:sz w:val="20"/>
          <w:szCs w:val="20"/>
        </w:rPr>
        <w:t>S</w:t>
      </w:r>
      <w:r w:rsidR="00AE387C" w:rsidRPr="006754AB">
        <w:rPr>
          <w:rFonts w:asciiTheme="minorHAnsi" w:hAnsiTheme="minorHAnsi" w:cstheme="minorHAnsi"/>
          <w:sz w:val="20"/>
          <w:szCs w:val="20"/>
        </w:rPr>
        <w:t xml:space="preserve">):  </w:t>
      </w:r>
      <w:r w:rsidR="000C011F">
        <w:rPr>
          <w:rFonts w:asciiTheme="minorHAnsi" w:hAnsiTheme="minorHAnsi" w:cstheme="minorHAnsi"/>
          <w:sz w:val="20"/>
          <w:szCs w:val="20"/>
        </w:rPr>
        <w:t>xxxxxxxxxx</w:t>
      </w:r>
    </w:p>
    <w:p w:rsidR="00AE387C" w:rsidRPr="006754AB" w:rsidRDefault="00152CE1" w:rsidP="006754AB">
      <w:pPr>
        <w:pStyle w:val="Zkladntext21"/>
        <w:ind w:left="1134" w:hanging="141"/>
        <w:rPr>
          <w:rFonts w:asciiTheme="minorHAnsi" w:hAnsiTheme="minorHAnsi" w:cstheme="minorHAnsi"/>
          <w:bCs/>
          <w:sz w:val="20"/>
          <w:szCs w:val="20"/>
        </w:rPr>
      </w:pPr>
      <w:r w:rsidRPr="006754AB">
        <w:rPr>
          <w:rFonts w:asciiTheme="minorHAnsi" w:hAnsiTheme="minorHAnsi" w:cstheme="minorHAnsi"/>
          <w:bCs/>
          <w:sz w:val="20"/>
          <w:szCs w:val="20"/>
        </w:rPr>
        <w:t>B</w:t>
      </w:r>
      <w:r w:rsidR="00AE387C" w:rsidRPr="006754AB">
        <w:rPr>
          <w:rFonts w:asciiTheme="minorHAnsi" w:hAnsiTheme="minorHAnsi" w:cstheme="minorHAnsi"/>
          <w:bCs/>
          <w:sz w:val="20"/>
          <w:szCs w:val="20"/>
        </w:rPr>
        <w:t xml:space="preserve">ankovní spojení: </w:t>
      </w:r>
      <w:r w:rsidR="008624C8" w:rsidRPr="006754AB">
        <w:rPr>
          <w:rFonts w:asciiTheme="minorHAnsi" w:hAnsiTheme="minorHAnsi" w:cstheme="minorHAnsi"/>
          <w:sz w:val="20"/>
          <w:szCs w:val="20"/>
        </w:rPr>
        <w:t>ČNB Praha, č. ú. 500005-60039011/0710</w:t>
      </w:r>
    </w:p>
    <w:p w:rsidR="00D22970" w:rsidRPr="006754AB" w:rsidRDefault="00BE0054" w:rsidP="006754AB">
      <w:pPr>
        <w:pStyle w:val="Zkladntext21"/>
        <w:tabs>
          <w:tab w:val="left" w:pos="1134"/>
        </w:tabs>
        <w:ind w:left="1134" w:hanging="1134"/>
        <w:rPr>
          <w:rFonts w:asciiTheme="minorHAnsi" w:hAnsiTheme="minorHAnsi" w:cstheme="minorHAnsi"/>
          <w:sz w:val="20"/>
          <w:szCs w:val="20"/>
        </w:rPr>
      </w:pPr>
      <w:r w:rsidRPr="006754AB">
        <w:rPr>
          <w:rFonts w:asciiTheme="minorHAnsi" w:hAnsiTheme="minorHAnsi" w:cstheme="minorHAnsi"/>
          <w:sz w:val="20"/>
          <w:szCs w:val="20"/>
        </w:rPr>
        <w:tab/>
      </w:r>
      <w:r w:rsidR="00D22970" w:rsidRPr="006754AB">
        <w:rPr>
          <w:rFonts w:asciiTheme="minorHAnsi" w:hAnsiTheme="minorHAnsi" w:cstheme="minorHAnsi"/>
          <w:bCs/>
          <w:sz w:val="20"/>
          <w:szCs w:val="20"/>
        </w:rPr>
        <w:t xml:space="preserve">(dále jen </w:t>
      </w:r>
      <w:r w:rsidR="00D22970" w:rsidRPr="006754AB">
        <w:rPr>
          <w:rFonts w:asciiTheme="minorHAnsi" w:hAnsiTheme="minorHAnsi" w:cstheme="minorHAnsi"/>
          <w:b/>
          <w:bCs/>
          <w:sz w:val="20"/>
          <w:szCs w:val="20"/>
        </w:rPr>
        <w:t>„objednatel“</w:t>
      </w:r>
      <w:r w:rsidR="00D22970" w:rsidRPr="006754AB">
        <w:rPr>
          <w:rFonts w:asciiTheme="minorHAnsi" w:hAnsiTheme="minorHAnsi" w:cstheme="minorHAnsi"/>
          <w:bCs/>
          <w:sz w:val="20"/>
          <w:szCs w:val="20"/>
        </w:rPr>
        <w:t>) na straně jedné</w:t>
      </w:r>
    </w:p>
    <w:p w:rsidR="00D22970" w:rsidRDefault="0097249D" w:rsidP="006754AB">
      <w:pPr>
        <w:ind w:left="1134" w:hanging="1134"/>
        <w:rPr>
          <w:rFonts w:asciiTheme="minorHAnsi" w:hAnsiTheme="minorHAnsi" w:cstheme="minorHAnsi"/>
          <w:sz w:val="20"/>
          <w:szCs w:val="20"/>
        </w:rPr>
      </w:pPr>
      <w:r>
        <w:rPr>
          <w:rFonts w:asciiTheme="minorHAnsi" w:hAnsiTheme="minorHAnsi" w:cstheme="minorHAnsi"/>
          <w:sz w:val="20"/>
          <w:szCs w:val="20"/>
        </w:rPr>
        <w:t>a</w:t>
      </w:r>
    </w:p>
    <w:p w:rsidR="0097249D" w:rsidRPr="006754AB" w:rsidRDefault="0097249D" w:rsidP="006754AB">
      <w:pPr>
        <w:ind w:left="1134" w:hanging="1134"/>
        <w:rPr>
          <w:rFonts w:asciiTheme="minorHAnsi" w:hAnsiTheme="minorHAnsi" w:cstheme="minorHAnsi"/>
          <w:sz w:val="20"/>
          <w:szCs w:val="20"/>
        </w:rPr>
      </w:pPr>
    </w:p>
    <w:p w:rsidR="0097249D" w:rsidRPr="0097249D" w:rsidRDefault="00BE0054" w:rsidP="0097249D">
      <w:pPr>
        <w:suppressAutoHyphens w:val="0"/>
        <w:rPr>
          <w:rFonts w:asciiTheme="minorHAnsi" w:hAnsiTheme="minorHAnsi" w:cstheme="minorHAnsi"/>
          <w:b/>
          <w:sz w:val="20"/>
          <w:szCs w:val="20"/>
        </w:rPr>
      </w:pPr>
      <w:r w:rsidRPr="006754AB">
        <w:rPr>
          <w:rFonts w:asciiTheme="minorHAnsi" w:hAnsiTheme="minorHAnsi" w:cstheme="minorHAnsi"/>
          <w:b/>
          <w:sz w:val="20"/>
          <w:szCs w:val="20"/>
        </w:rPr>
        <w:t>Zhotovitel:</w:t>
      </w:r>
      <w:r w:rsidR="0001563E" w:rsidRPr="006754AB">
        <w:rPr>
          <w:rFonts w:asciiTheme="minorHAnsi" w:hAnsiTheme="minorHAnsi" w:cstheme="minorHAnsi"/>
          <w:sz w:val="20"/>
          <w:szCs w:val="20"/>
        </w:rPr>
        <w:t xml:space="preserve">  </w:t>
      </w:r>
      <w:r w:rsidR="0097249D" w:rsidRPr="0097249D">
        <w:rPr>
          <w:rFonts w:asciiTheme="minorHAnsi" w:hAnsiTheme="minorHAnsi" w:cstheme="minorHAnsi"/>
          <w:b/>
          <w:sz w:val="20"/>
          <w:szCs w:val="20"/>
        </w:rPr>
        <w:t xml:space="preserve">Ing. Josef Pivoda </w:t>
      </w:r>
    </w:p>
    <w:p w:rsidR="0097249D" w:rsidRPr="0097249D" w:rsidRDefault="0097249D" w:rsidP="0097249D">
      <w:pPr>
        <w:suppressAutoHyphens w:val="0"/>
        <w:ind w:left="993"/>
        <w:rPr>
          <w:rFonts w:asciiTheme="minorHAnsi" w:hAnsiTheme="minorHAnsi" w:cstheme="minorHAnsi"/>
          <w:sz w:val="20"/>
          <w:szCs w:val="20"/>
        </w:rPr>
      </w:pPr>
      <w:r w:rsidRPr="0097249D">
        <w:rPr>
          <w:rFonts w:asciiTheme="minorHAnsi" w:hAnsiTheme="minorHAnsi" w:cstheme="minorHAnsi"/>
          <w:sz w:val="20"/>
          <w:szCs w:val="20"/>
        </w:rPr>
        <w:t xml:space="preserve">se sídlem: Na Vrchovici 159, 76001 Zlín-Kudlov  </w:t>
      </w:r>
    </w:p>
    <w:p w:rsidR="0097249D" w:rsidRPr="0097249D" w:rsidRDefault="0097249D" w:rsidP="0097249D">
      <w:pPr>
        <w:suppressAutoHyphens w:val="0"/>
        <w:ind w:left="993"/>
        <w:rPr>
          <w:rFonts w:asciiTheme="minorHAnsi" w:hAnsiTheme="minorHAnsi" w:cstheme="minorHAnsi"/>
          <w:sz w:val="20"/>
          <w:szCs w:val="20"/>
        </w:rPr>
      </w:pPr>
      <w:r>
        <w:rPr>
          <w:rFonts w:asciiTheme="minorHAnsi" w:hAnsiTheme="minorHAnsi" w:cstheme="minorHAnsi"/>
          <w:sz w:val="20"/>
          <w:szCs w:val="20"/>
        </w:rPr>
        <w:t>IČO: 40944204</w:t>
      </w:r>
      <w:r w:rsidRPr="0097249D">
        <w:rPr>
          <w:rFonts w:asciiTheme="minorHAnsi" w:hAnsiTheme="minorHAnsi" w:cstheme="minorHAnsi"/>
          <w:sz w:val="20"/>
          <w:szCs w:val="20"/>
        </w:rPr>
        <w:t>, DIČ: CZ6610081456</w:t>
      </w:r>
    </w:p>
    <w:p w:rsidR="0097249D" w:rsidRPr="0097249D" w:rsidRDefault="0097249D" w:rsidP="0097249D">
      <w:pPr>
        <w:suppressAutoHyphens w:val="0"/>
        <w:ind w:left="993"/>
        <w:rPr>
          <w:rFonts w:asciiTheme="minorHAnsi" w:hAnsiTheme="minorHAnsi" w:cstheme="minorHAnsi"/>
          <w:sz w:val="20"/>
          <w:szCs w:val="20"/>
        </w:rPr>
      </w:pPr>
      <w:r w:rsidRPr="0097249D">
        <w:rPr>
          <w:rFonts w:asciiTheme="minorHAnsi" w:hAnsiTheme="minorHAnsi" w:cstheme="minorHAnsi"/>
          <w:sz w:val="20"/>
          <w:szCs w:val="20"/>
        </w:rPr>
        <w:t xml:space="preserve">Bankovní spojení: </w:t>
      </w:r>
      <w:r w:rsidR="000C011F">
        <w:rPr>
          <w:rFonts w:asciiTheme="minorHAnsi" w:hAnsiTheme="minorHAnsi" w:cstheme="minorHAnsi"/>
          <w:sz w:val="20"/>
          <w:szCs w:val="20"/>
        </w:rPr>
        <w:t>xxxxxxxxx</w:t>
      </w:r>
      <w:r w:rsidRPr="0097249D">
        <w:rPr>
          <w:rFonts w:asciiTheme="minorHAnsi" w:hAnsiTheme="minorHAnsi" w:cstheme="minorHAnsi"/>
          <w:sz w:val="20"/>
          <w:szCs w:val="20"/>
        </w:rPr>
        <w:t xml:space="preserve">,  číslo účtu: </w:t>
      </w:r>
      <w:r w:rsidR="000C011F">
        <w:rPr>
          <w:rFonts w:asciiTheme="minorHAnsi" w:hAnsiTheme="minorHAnsi" w:cstheme="minorHAnsi"/>
          <w:sz w:val="20"/>
          <w:szCs w:val="20"/>
        </w:rPr>
        <w:t>xxxxxxxx</w:t>
      </w:r>
    </w:p>
    <w:p w:rsidR="0097249D" w:rsidRPr="0097249D" w:rsidRDefault="0097249D" w:rsidP="0097249D">
      <w:pPr>
        <w:suppressAutoHyphens w:val="0"/>
        <w:ind w:left="993"/>
        <w:rPr>
          <w:rFonts w:asciiTheme="minorHAnsi" w:hAnsiTheme="minorHAnsi" w:cstheme="minorHAnsi"/>
          <w:sz w:val="20"/>
          <w:szCs w:val="20"/>
        </w:rPr>
      </w:pPr>
      <w:r w:rsidRPr="0097249D">
        <w:rPr>
          <w:rFonts w:asciiTheme="minorHAnsi" w:hAnsiTheme="minorHAnsi" w:cstheme="minorHAnsi"/>
          <w:sz w:val="20"/>
          <w:szCs w:val="20"/>
        </w:rPr>
        <w:t xml:space="preserve">email: </w:t>
      </w:r>
      <w:r w:rsidR="000C011F">
        <w:rPr>
          <w:rFonts w:asciiTheme="minorHAnsi" w:hAnsiTheme="minorHAnsi" w:cstheme="minorHAnsi"/>
          <w:sz w:val="20"/>
          <w:szCs w:val="20"/>
        </w:rPr>
        <w:t>xxxxxxxxxxxxx</w:t>
      </w:r>
      <w:r w:rsidRPr="0097249D">
        <w:rPr>
          <w:rFonts w:asciiTheme="minorHAnsi" w:hAnsiTheme="minorHAnsi" w:cstheme="minorHAnsi"/>
          <w:sz w:val="20"/>
          <w:szCs w:val="20"/>
        </w:rPr>
        <w:t xml:space="preserve">, tel.: </w:t>
      </w:r>
      <w:r w:rsidR="000C011F">
        <w:rPr>
          <w:rFonts w:asciiTheme="minorHAnsi" w:hAnsiTheme="minorHAnsi" w:cstheme="minorHAnsi"/>
          <w:sz w:val="20"/>
          <w:szCs w:val="20"/>
        </w:rPr>
        <w:t>xxxxxxxx</w:t>
      </w:r>
    </w:p>
    <w:p w:rsidR="0097249D" w:rsidRPr="006754AB" w:rsidRDefault="0097249D" w:rsidP="0097249D">
      <w:pPr>
        <w:suppressAutoHyphens w:val="0"/>
        <w:ind w:left="993"/>
        <w:rPr>
          <w:rFonts w:asciiTheme="minorHAnsi" w:hAnsiTheme="minorHAnsi" w:cstheme="minorHAnsi"/>
          <w:sz w:val="20"/>
          <w:szCs w:val="20"/>
        </w:rPr>
      </w:pPr>
      <w:r w:rsidRPr="0097249D">
        <w:rPr>
          <w:rFonts w:asciiTheme="minorHAnsi" w:hAnsiTheme="minorHAnsi" w:cstheme="minorHAnsi"/>
          <w:sz w:val="20"/>
          <w:szCs w:val="20"/>
        </w:rPr>
        <w:t>Poskytování služeb v oblasti bezpečnosti a ochrany zdraví při práci na základě živnostenského oprávnění vzniklého 18.</w:t>
      </w:r>
      <w:r>
        <w:rPr>
          <w:rFonts w:asciiTheme="minorHAnsi" w:hAnsiTheme="minorHAnsi" w:cstheme="minorHAnsi"/>
          <w:sz w:val="20"/>
          <w:szCs w:val="20"/>
        </w:rPr>
        <w:t xml:space="preserve"> </w:t>
      </w:r>
      <w:r w:rsidRPr="0097249D">
        <w:rPr>
          <w:rFonts w:asciiTheme="minorHAnsi" w:hAnsiTheme="minorHAnsi" w:cstheme="minorHAnsi"/>
          <w:sz w:val="20"/>
          <w:szCs w:val="20"/>
        </w:rPr>
        <w:t>05.</w:t>
      </w:r>
      <w:r>
        <w:rPr>
          <w:rFonts w:asciiTheme="minorHAnsi" w:hAnsiTheme="minorHAnsi" w:cstheme="minorHAnsi"/>
          <w:sz w:val="20"/>
          <w:szCs w:val="20"/>
        </w:rPr>
        <w:t xml:space="preserve"> </w:t>
      </w:r>
      <w:r w:rsidRPr="0097249D">
        <w:rPr>
          <w:rFonts w:asciiTheme="minorHAnsi" w:hAnsiTheme="minorHAnsi" w:cstheme="minorHAnsi"/>
          <w:sz w:val="20"/>
          <w:szCs w:val="20"/>
        </w:rPr>
        <w:t xml:space="preserve">2009  </w:t>
      </w:r>
    </w:p>
    <w:p w:rsidR="0001563E" w:rsidRPr="006754AB" w:rsidRDefault="0001563E" w:rsidP="00281D6A">
      <w:pPr>
        <w:ind w:firstLine="1134"/>
        <w:jc w:val="both"/>
        <w:rPr>
          <w:rFonts w:asciiTheme="minorHAnsi" w:hAnsiTheme="minorHAnsi" w:cstheme="minorHAnsi"/>
          <w:sz w:val="20"/>
          <w:szCs w:val="20"/>
        </w:rPr>
      </w:pPr>
      <w:r w:rsidRPr="006754AB">
        <w:rPr>
          <w:rFonts w:asciiTheme="minorHAnsi" w:hAnsiTheme="minorHAnsi" w:cstheme="minorHAnsi"/>
          <w:sz w:val="20"/>
          <w:szCs w:val="20"/>
        </w:rPr>
        <w:t>(dále jen „</w:t>
      </w:r>
      <w:r w:rsidRPr="006754AB">
        <w:rPr>
          <w:rFonts w:asciiTheme="minorHAnsi" w:hAnsiTheme="minorHAnsi" w:cstheme="minorHAnsi"/>
          <w:b/>
          <w:sz w:val="20"/>
          <w:szCs w:val="20"/>
        </w:rPr>
        <w:t>zhotovitel</w:t>
      </w:r>
      <w:r w:rsidRPr="006754AB">
        <w:rPr>
          <w:rFonts w:asciiTheme="minorHAnsi" w:hAnsiTheme="minorHAnsi" w:cstheme="minorHAnsi"/>
          <w:sz w:val="20"/>
          <w:szCs w:val="20"/>
        </w:rPr>
        <w:t xml:space="preserve">“) na straně druhé </w:t>
      </w:r>
    </w:p>
    <w:p w:rsidR="000517B0" w:rsidRPr="006754AB" w:rsidRDefault="000517B0" w:rsidP="000517B0">
      <w:pPr>
        <w:pStyle w:val="Podnadpis"/>
        <w:rPr>
          <w:rFonts w:asciiTheme="minorHAnsi" w:hAnsiTheme="minorHAnsi" w:cstheme="minorHAnsi"/>
          <w:b/>
          <w:i w:val="0"/>
          <w:sz w:val="20"/>
          <w:szCs w:val="20"/>
        </w:rPr>
      </w:pPr>
      <w:r w:rsidRPr="006754AB">
        <w:rPr>
          <w:rFonts w:asciiTheme="minorHAnsi" w:hAnsiTheme="minorHAnsi" w:cstheme="minorHAnsi"/>
          <w:b/>
          <w:i w:val="0"/>
          <w:sz w:val="20"/>
          <w:szCs w:val="20"/>
        </w:rPr>
        <w:t>Článek I.</w:t>
      </w:r>
    </w:p>
    <w:p w:rsidR="000517B0" w:rsidRPr="006754AB" w:rsidRDefault="000517B0" w:rsidP="000517B0">
      <w:pPr>
        <w:pStyle w:val="Podnadpis"/>
        <w:rPr>
          <w:rFonts w:asciiTheme="minorHAnsi" w:hAnsiTheme="minorHAnsi" w:cstheme="minorHAnsi"/>
          <w:b/>
          <w:i w:val="0"/>
          <w:sz w:val="20"/>
          <w:szCs w:val="20"/>
        </w:rPr>
      </w:pPr>
      <w:r w:rsidRPr="006754AB">
        <w:rPr>
          <w:rFonts w:asciiTheme="minorHAnsi" w:hAnsiTheme="minorHAnsi" w:cstheme="minorHAnsi"/>
          <w:b/>
          <w:i w:val="0"/>
          <w:sz w:val="20"/>
          <w:szCs w:val="20"/>
        </w:rPr>
        <w:t>Úvodní ustanovení</w:t>
      </w:r>
    </w:p>
    <w:p w:rsidR="000517B0" w:rsidRPr="006754AB" w:rsidRDefault="000517B0" w:rsidP="000517B0">
      <w:pPr>
        <w:pStyle w:val="Zkladntext"/>
        <w:rPr>
          <w:rFonts w:asciiTheme="minorHAnsi" w:hAnsiTheme="minorHAnsi" w:cstheme="minorHAnsi"/>
          <w:b/>
          <w:bCs/>
          <w:i/>
          <w:iCs/>
          <w:sz w:val="20"/>
          <w:szCs w:val="20"/>
        </w:rPr>
      </w:pPr>
      <w:r w:rsidRPr="006754AB">
        <w:rPr>
          <w:rFonts w:asciiTheme="minorHAnsi" w:hAnsiTheme="minorHAnsi" w:cstheme="minorHAnsi"/>
          <w:b/>
          <w:i/>
          <w:snapToGrid w:val="0"/>
          <w:sz w:val="20"/>
          <w:szCs w:val="20"/>
        </w:rPr>
        <w:t> </w:t>
      </w:r>
      <w:r w:rsidRPr="006754AB">
        <w:rPr>
          <w:rFonts w:asciiTheme="minorHAnsi" w:hAnsiTheme="minorHAnsi" w:cstheme="minorHAnsi"/>
          <w:sz w:val="20"/>
          <w:szCs w:val="20"/>
        </w:rPr>
        <w:t>Zhotovitel prohlašuje, že je způsobilý k provedení prací tvořících předmět této smlouvy o dílo.</w:t>
      </w:r>
    </w:p>
    <w:p w:rsidR="000517B0" w:rsidRPr="006754AB" w:rsidRDefault="000517B0" w:rsidP="000517B0">
      <w:pPr>
        <w:pStyle w:val="Zkladntext"/>
        <w:ind w:left="284"/>
        <w:rPr>
          <w:rFonts w:asciiTheme="minorHAnsi" w:hAnsiTheme="minorHAnsi" w:cstheme="minorHAnsi"/>
          <w:b/>
          <w:bCs/>
          <w:i/>
          <w:iCs/>
          <w:sz w:val="20"/>
          <w:szCs w:val="20"/>
        </w:rPr>
      </w:pPr>
    </w:p>
    <w:p w:rsidR="000517B0" w:rsidRPr="006754AB" w:rsidRDefault="000517B0" w:rsidP="000517B0">
      <w:pPr>
        <w:pStyle w:val="Zkladntext"/>
        <w:jc w:val="center"/>
        <w:rPr>
          <w:rFonts w:asciiTheme="minorHAnsi" w:hAnsiTheme="minorHAnsi" w:cstheme="minorHAnsi"/>
          <w:b/>
          <w:snapToGrid w:val="0"/>
          <w:sz w:val="20"/>
          <w:szCs w:val="20"/>
        </w:rPr>
      </w:pPr>
      <w:r w:rsidRPr="006754AB">
        <w:rPr>
          <w:rFonts w:asciiTheme="minorHAnsi" w:hAnsiTheme="minorHAnsi" w:cstheme="minorHAnsi"/>
          <w:b/>
          <w:snapToGrid w:val="0"/>
          <w:sz w:val="20"/>
          <w:szCs w:val="20"/>
        </w:rPr>
        <w:t>Článek II.</w:t>
      </w:r>
    </w:p>
    <w:p w:rsidR="000517B0" w:rsidRPr="006754AB" w:rsidRDefault="000517B0" w:rsidP="000517B0">
      <w:pPr>
        <w:pStyle w:val="Zkladntext"/>
        <w:jc w:val="center"/>
        <w:rPr>
          <w:rFonts w:asciiTheme="minorHAnsi" w:hAnsiTheme="minorHAnsi" w:cstheme="minorHAnsi"/>
          <w:snapToGrid w:val="0"/>
          <w:sz w:val="20"/>
          <w:szCs w:val="20"/>
        </w:rPr>
      </w:pPr>
      <w:r w:rsidRPr="006754AB">
        <w:rPr>
          <w:rFonts w:asciiTheme="minorHAnsi" w:hAnsiTheme="minorHAnsi" w:cstheme="minorHAnsi"/>
          <w:b/>
          <w:snapToGrid w:val="0"/>
          <w:sz w:val="20"/>
          <w:szCs w:val="20"/>
        </w:rPr>
        <w:t>Předmět smlouvy – určení díla:</w:t>
      </w:r>
    </w:p>
    <w:p w:rsidR="006754AB" w:rsidRDefault="006754AB" w:rsidP="000517B0">
      <w:pPr>
        <w:pStyle w:val="Zkladntext"/>
        <w:numPr>
          <w:ilvl w:val="1"/>
          <w:numId w:val="20"/>
        </w:numPr>
        <w:suppressAutoHyphens w:val="0"/>
        <w:rPr>
          <w:rFonts w:asciiTheme="minorHAnsi" w:hAnsiTheme="minorHAnsi" w:cstheme="minorHAnsi"/>
          <w:sz w:val="20"/>
          <w:szCs w:val="20"/>
        </w:rPr>
      </w:pPr>
      <w:r>
        <w:rPr>
          <w:rFonts w:asciiTheme="minorHAnsi" w:hAnsiTheme="minorHAnsi" w:cstheme="minorHAnsi"/>
          <w:sz w:val="20"/>
          <w:szCs w:val="20"/>
        </w:rPr>
        <w:t xml:space="preserve">Objednatel </w:t>
      </w:r>
    </w:p>
    <w:p w:rsidR="000517B0" w:rsidRPr="0097249D" w:rsidRDefault="000517B0" w:rsidP="000517B0">
      <w:pPr>
        <w:pStyle w:val="Zkladntext"/>
        <w:numPr>
          <w:ilvl w:val="1"/>
          <w:numId w:val="20"/>
        </w:numPr>
        <w:suppressAutoHyphens w:val="0"/>
        <w:rPr>
          <w:rFonts w:asciiTheme="minorHAnsi" w:hAnsiTheme="minorHAnsi" w:cstheme="minorHAnsi"/>
          <w:b/>
          <w:sz w:val="20"/>
          <w:szCs w:val="20"/>
        </w:rPr>
      </w:pPr>
      <w:r w:rsidRPr="006754AB">
        <w:rPr>
          <w:rFonts w:asciiTheme="minorHAnsi" w:hAnsiTheme="minorHAnsi" w:cstheme="minorHAnsi"/>
          <w:sz w:val="20"/>
          <w:szCs w:val="20"/>
        </w:rPr>
        <w:t xml:space="preserve">Zhotovitel se touto smlouvou zavazuje provést na svůj náklad a nebezpečí pro objednatele toto dílo: </w:t>
      </w:r>
      <w:r w:rsidRPr="006754AB">
        <w:rPr>
          <w:rFonts w:asciiTheme="minorHAnsi" w:hAnsiTheme="minorHAnsi" w:cstheme="minorHAnsi"/>
          <w:b/>
          <w:sz w:val="20"/>
          <w:szCs w:val="20"/>
        </w:rPr>
        <w:t xml:space="preserve">konzultace k projektové dokumentaci </w:t>
      </w:r>
      <w:r w:rsidR="0097249D">
        <w:rPr>
          <w:rFonts w:asciiTheme="minorHAnsi" w:hAnsiTheme="minorHAnsi" w:cstheme="minorHAnsi"/>
          <w:b/>
          <w:sz w:val="20"/>
          <w:szCs w:val="20"/>
        </w:rPr>
        <w:t>Žižkova kasárna - d</w:t>
      </w:r>
      <w:r w:rsidR="0097249D" w:rsidRPr="0097249D">
        <w:rPr>
          <w:rFonts w:asciiTheme="minorHAnsi" w:hAnsiTheme="minorHAnsi" w:cstheme="minorHAnsi"/>
          <w:b/>
          <w:sz w:val="20"/>
          <w:szCs w:val="20"/>
        </w:rPr>
        <w:t>okumentace pro provedení stavby a pro výběr zhotovitele stavby (DPS</w:t>
      </w:r>
      <w:r w:rsidR="0097249D">
        <w:rPr>
          <w:rFonts w:asciiTheme="minorHAnsi" w:hAnsiTheme="minorHAnsi" w:cstheme="minorHAnsi"/>
          <w:b/>
          <w:sz w:val="20"/>
          <w:szCs w:val="20"/>
        </w:rPr>
        <w:t>).</w:t>
      </w:r>
    </w:p>
    <w:p w:rsidR="000517B0" w:rsidRPr="006754AB" w:rsidRDefault="000517B0" w:rsidP="000517B0">
      <w:pPr>
        <w:pStyle w:val="Zkladntext"/>
        <w:numPr>
          <w:ilvl w:val="1"/>
          <w:numId w:val="20"/>
        </w:numPr>
        <w:suppressAutoHyphens w:val="0"/>
        <w:rPr>
          <w:rFonts w:asciiTheme="minorHAnsi" w:hAnsiTheme="minorHAnsi" w:cstheme="minorHAnsi"/>
          <w:b/>
          <w:sz w:val="20"/>
          <w:szCs w:val="20"/>
        </w:rPr>
      </w:pPr>
      <w:r w:rsidRPr="006754AB">
        <w:rPr>
          <w:rFonts w:asciiTheme="minorHAnsi" w:hAnsiTheme="minorHAnsi" w:cstheme="minorHAnsi"/>
          <w:sz w:val="20"/>
          <w:szCs w:val="20"/>
        </w:rPr>
        <w:t>Objednatel se zavazuje hotové dílo převzít a zaplatit cenu za provedení díla dle podmínek stanovených touto smlouvou.</w:t>
      </w:r>
    </w:p>
    <w:p w:rsidR="00261ACF" w:rsidRPr="006754AB" w:rsidRDefault="000517B0" w:rsidP="00AF50C3">
      <w:pPr>
        <w:pStyle w:val="Zkladntext"/>
        <w:numPr>
          <w:ilvl w:val="1"/>
          <w:numId w:val="20"/>
        </w:numPr>
        <w:suppressAutoHyphens w:val="0"/>
        <w:rPr>
          <w:rFonts w:asciiTheme="minorHAnsi" w:hAnsiTheme="minorHAnsi" w:cstheme="minorHAnsi"/>
          <w:bCs/>
          <w:sz w:val="20"/>
          <w:szCs w:val="20"/>
        </w:rPr>
      </w:pPr>
      <w:r w:rsidRPr="006754AB">
        <w:rPr>
          <w:rFonts w:asciiTheme="minorHAnsi" w:hAnsiTheme="minorHAnsi" w:cstheme="minorHAnsi"/>
          <w:sz w:val="20"/>
          <w:szCs w:val="20"/>
        </w:rPr>
        <w:t xml:space="preserve">Tato smlouva je uzavřena na cenové nabídky ze dne </w:t>
      </w:r>
      <w:r w:rsidR="006706E9">
        <w:rPr>
          <w:rFonts w:asciiTheme="minorHAnsi" w:hAnsiTheme="minorHAnsi" w:cstheme="minorHAnsi"/>
          <w:sz w:val="20"/>
          <w:szCs w:val="20"/>
        </w:rPr>
        <w:t>16</w:t>
      </w:r>
      <w:r w:rsidRPr="006754AB">
        <w:rPr>
          <w:rFonts w:asciiTheme="minorHAnsi" w:hAnsiTheme="minorHAnsi" w:cstheme="minorHAnsi"/>
          <w:sz w:val="20"/>
          <w:szCs w:val="20"/>
        </w:rPr>
        <w:t>.</w:t>
      </w:r>
      <w:r w:rsidR="0097249D">
        <w:rPr>
          <w:rFonts w:asciiTheme="minorHAnsi" w:hAnsiTheme="minorHAnsi" w:cstheme="minorHAnsi"/>
          <w:sz w:val="20"/>
          <w:szCs w:val="20"/>
        </w:rPr>
        <w:t xml:space="preserve"> </w:t>
      </w:r>
      <w:r w:rsidRPr="006754AB">
        <w:rPr>
          <w:rFonts w:asciiTheme="minorHAnsi" w:hAnsiTheme="minorHAnsi" w:cstheme="minorHAnsi"/>
          <w:sz w:val="20"/>
          <w:szCs w:val="20"/>
        </w:rPr>
        <w:t>2.</w:t>
      </w:r>
      <w:r w:rsidR="0097249D">
        <w:rPr>
          <w:rFonts w:asciiTheme="minorHAnsi" w:hAnsiTheme="minorHAnsi" w:cstheme="minorHAnsi"/>
          <w:sz w:val="20"/>
          <w:szCs w:val="20"/>
        </w:rPr>
        <w:t xml:space="preserve"> </w:t>
      </w:r>
      <w:r w:rsidRPr="006754AB">
        <w:rPr>
          <w:rFonts w:asciiTheme="minorHAnsi" w:hAnsiTheme="minorHAnsi" w:cstheme="minorHAnsi"/>
          <w:sz w:val="20"/>
          <w:szCs w:val="20"/>
        </w:rPr>
        <w:t>2024.</w:t>
      </w:r>
      <w:r w:rsidRPr="006754AB">
        <w:rPr>
          <w:rFonts w:asciiTheme="minorHAnsi" w:hAnsiTheme="minorHAnsi" w:cstheme="minorHAnsi"/>
          <w:b/>
          <w:i/>
          <w:sz w:val="20"/>
          <w:szCs w:val="20"/>
        </w:rPr>
        <w:t xml:space="preserve"> </w:t>
      </w:r>
      <w:r w:rsidRPr="006754AB">
        <w:rPr>
          <w:rFonts w:asciiTheme="minorHAnsi" w:hAnsiTheme="minorHAnsi" w:cstheme="minorHAnsi"/>
          <w:sz w:val="20"/>
          <w:szCs w:val="20"/>
        </w:rPr>
        <w:t xml:space="preserve">Zhotovitel se zavazuje </w:t>
      </w:r>
      <w:r w:rsidR="001C03ED">
        <w:rPr>
          <w:rStyle w:val="slostrnky"/>
          <w:rFonts w:asciiTheme="minorHAnsi" w:hAnsiTheme="minorHAnsi" w:cstheme="minorHAnsi"/>
          <w:sz w:val="20"/>
          <w:szCs w:val="20"/>
        </w:rPr>
        <w:t>provést</w:t>
      </w:r>
      <w:r w:rsidRPr="006754AB">
        <w:rPr>
          <w:rStyle w:val="slostrnky"/>
          <w:rFonts w:asciiTheme="minorHAnsi" w:hAnsiTheme="minorHAnsi" w:cstheme="minorHAnsi"/>
          <w:sz w:val="20"/>
          <w:szCs w:val="20"/>
        </w:rPr>
        <w:t xml:space="preserve"> na svůj náklad a nebezpečí</w:t>
      </w:r>
    </w:p>
    <w:p w:rsidR="00D43121" w:rsidRPr="006754AB" w:rsidRDefault="008966B3" w:rsidP="00E82D8E">
      <w:pPr>
        <w:ind w:hanging="15"/>
        <w:rPr>
          <w:rFonts w:asciiTheme="minorHAnsi" w:hAnsiTheme="minorHAnsi" w:cstheme="minorHAnsi"/>
          <w:b/>
          <w:sz w:val="20"/>
          <w:szCs w:val="20"/>
        </w:rPr>
      </w:pPr>
      <w:r w:rsidRPr="006754AB">
        <w:rPr>
          <w:rFonts w:asciiTheme="minorHAnsi" w:hAnsiTheme="minorHAnsi" w:cstheme="minorHAnsi"/>
          <w:sz w:val="20"/>
          <w:szCs w:val="20"/>
        </w:rPr>
        <w:t xml:space="preserve"> </w:t>
      </w:r>
      <w:r w:rsidR="00520527" w:rsidRPr="006754AB">
        <w:rPr>
          <w:rFonts w:asciiTheme="minorHAnsi" w:hAnsiTheme="minorHAnsi" w:cstheme="minorHAnsi"/>
          <w:sz w:val="20"/>
          <w:szCs w:val="20"/>
        </w:rPr>
        <w:t xml:space="preserve"> </w:t>
      </w:r>
      <w:r w:rsidR="00647201" w:rsidRPr="006754AB">
        <w:rPr>
          <w:rFonts w:asciiTheme="minorHAnsi" w:hAnsiTheme="minorHAnsi" w:cstheme="minorHAnsi"/>
          <w:b/>
          <w:sz w:val="20"/>
          <w:szCs w:val="20"/>
        </w:rPr>
        <w:t xml:space="preserve">    </w:t>
      </w:r>
    </w:p>
    <w:p w:rsidR="00C065F4" w:rsidRPr="006754AB" w:rsidRDefault="00C065F4" w:rsidP="00E82D8E">
      <w:pPr>
        <w:pStyle w:val="Nzev"/>
        <w:suppressAutoHyphens w:val="0"/>
        <w:rPr>
          <w:rFonts w:asciiTheme="minorHAnsi" w:hAnsiTheme="minorHAnsi" w:cstheme="minorHAnsi"/>
          <w:sz w:val="20"/>
          <w:szCs w:val="20"/>
        </w:rPr>
      </w:pPr>
      <w:r w:rsidRPr="006754AB">
        <w:rPr>
          <w:rFonts w:asciiTheme="minorHAnsi" w:hAnsiTheme="minorHAnsi" w:cstheme="minorHAnsi"/>
          <w:sz w:val="20"/>
          <w:szCs w:val="20"/>
        </w:rPr>
        <w:t>III.</w:t>
      </w:r>
    </w:p>
    <w:p w:rsidR="00C065F4" w:rsidRPr="006754AB" w:rsidRDefault="00C065F4" w:rsidP="00E82D8E">
      <w:pPr>
        <w:pStyle w:val="Nzev"/>
        <w:rPr>
          <w:rFonts w:asciiTheme="minorHAnsi" w:hAnsiTheme="minorHAnsi" w:cstheme="minorHAnsi"/>
          <w:sz w:val="20"/>
          <w:szCs w:val="20"/>
        </w:rPr>
      </w:pPr>
      <w:r w:rsidRPr="006754AB">
        <w:rPr>
          <w:rFonts w:asciiTheme="minorHAnsi" w:hAnsiTheme="minorHAnsi" w:cstheme="minorHAnsi"/>
          <w:sz w:val="20"/>
          <w:szCs w:val="20"/>
        </w:rPr>
        <w:t>Předmět díla</w:t>
      </w:r>
    </w:p>
    <w:p w:rsidR="00C065F4" w:rsidRPr="006754AB" w:rsidRDefault="00A1505C" w:rsidP="00E82D8E">
      <w:pPr>
        <w:tabs>
          <w:tab w:val="left" w:pos="538"/>
        </w:tabs>
        <w:ind w:left="519" w:hanging="519"/>
        <w:jc w:val="both"/>
        <w:rPr>
          <w:rFonts w:asciiTheme="minorHAnsi" w:hAnsiTheme="minorHAnsi" w:cstheme="minorHAnsi"/>
          <w:b/>
          <w:sz w:val="20"/>
          <w:szCs w:val="20"/>
        </w:rPr>
      </w:pPr>
      <w:r w:rsidRPr="006754AB">
        <w:rPr>
          <w:rFonts w:asciiTheme="minorHAnsi" w:hAnsiTheme="minorHAnsi" w:cstheme="minorHAnsi"/>
          <w:sz w:val="20"/>
          <w:szCs w:val="20"/>
        </w:rPr>
        <w:t>3.1</w:t>
      </w:r>
      <w:r w:rsidR="00940077" w:rsidRPr="006754AB">
        <w:rPr>
          <w:rFonts w:asciiTheme="minorHAnsi" w:hAnsiTheme="minorHAnsi" w:cstheme="minorHAnsi"/>
          <w:sz w:val="20"/>
          <w:szCs w:val="20"/>
        </w:rPr>
        <w:tab/>
      </w:r>
      <w:r w:rsidR="00C065F4" w:rsidRPr="006754AB">
        <w:rPr>
          <w:rFonts w:asciiTheme="minorHAnsi" w:hAnsiTheme="minorHAnsi" w:cstheme="minorHAnsi"/>
          <w:sz w:val="20"/>
          <w:szCs w:val="20"/>
        </w:rPr>
        <w:t>Za podmínek</w:t>
      </w:r>
      <w:r w:rsidR="00DD3838" w:rsidRPr="006754AB">
        <w:rPr>
          <w:rFonts w:asciiTheme="minorHAnsi" w:hAnsiTheme="minorHAnsi" w:cstheme="minorHAnsi"/>
          <w:sz w:val="20"/>
          <w:szCs w:val="20"/>
        </w:rPr>
        <w:t>,</w:t>
      </w:r>
      <w:r w:rsidR="00C065F4" w:rsidRPr="006754AB">
        <w:rPr>
          <w:rFonts w:asciiTheme="minorHAnsi" w:hAnsiTheme="minorHAnsi" w:cstheme="minorHAnsi"/>
          <w:sz w:val="20"/>
          <w:szCs w:val="20"/>
        </w:rPr>
        <w:t xml:space="preserve"> sjednaných touto smlouvou a jejími přílohami se zhotovitel zavazuje provést svým jménem, na své náklady a n</w:t>
      </w:r>
      <w:r w:rsidR="00273149" w:rsidRPr="006754AB">
        <w:rPr>
          <w:rFonts w:asciiTheme="minorHAnsi" w:hAnsiTheme="minorHAnsi" w:cstheme="minorHAnsi"/>
          <w:sz w:val="20"/>
          <w:szCs w:val="20"/>
        </w:rPr>
        <w:t xml:space="preserve">a své nebezpečí pro objednatele </w:t>
      </w:r>
      <w:r w:rsidR="006754AB">
        <w:rPr>
          <w:rFonts w:asciiTheme="minorHAnsi" w:hAnsiTheme="minorHAnsi" w:cstheme="minorHAnsi"/>
          <w:sz w:val="20"/>
          <w:szCs w:val="20"/>
        </w:rPr>
        <w:t xml:space="preserve">posouzení projektové dokumentace. </w:t>
      </w:r>
      <w:r w:rsidR="001D62B9" w:rsidRPr="006754AB">
        <w:rPr>
          <w:rFonts w:asciiTheme="minorHAnsi" w:hAnsiTheme="minorHAnsi" w:cstheme="minorHAnsi"/>
          <w:b/>
          <w:sz w:val="20"/>
          <w:szCs w:val="20"/>
        </w:rPr>
        <w:t xml:space="preserve"> </w:t>
      </w:r>
      <w:r w:rsidR="006579EF" w:rsidRPr="006754AB">
        <w:rPr>
          <w:rFonts w:asciiTheme="minorHAnsi" w:hAnsiTheme="minorHAnsi" w:cstheme="minorHAnsi"/>
          <w:sz w:val="20"/>
          <w:szCs w:val="20"/>
        </w:rPr>
        <w:t>Účelem t</w:t>
      </w:r>
      <w:r w:rsidR="000517B0" w:rsidRPr="006754AB">
        <w:rPr>
          <w:rFonts w:asciiTheme="minorHAnsi" w:hAnsiTheme="minorHAnsi" w:cstheme="minorHAnsi"/>
          <w:sz w:val="20"/>
          <w:szCs w:val="20"/>
        </w:rPr>
        <w:t xml:space="preserve">ohoto posouzení </w:t>
      </w:r>
      <w:r w:rsidR="009058A7" w:rsidRPr="006754AB">
        <w:rPr>
          <w:rFonts w:asciiTheme="minorHAnsi" w:hAnsiTheme="minorHAnsi" w:cstheme="minorHAnsi"/>
          <w:sz w:val="20"/>
          <w:szCs w:val="20"/>
        </w:rPr>
        <w:t>bude</w:t>
      </w:r>
      <w:r w:rsidR="000517B0" w:rsidRPr="006754AB">
        <w:rPr>
          <w:rFonts w:asciiTheme="minorHAnsi" w:hAnsiTheme="minorHAnsi" w:cstheme="minorHAnsi"/>
          <w:sz w:val="20"/>
          <w:szCs w:val="20"/>
        </w:rPr>
        <w:t xml:space="preserve"> průběžné zhodnocení projektové dokumentace pro provedení stavby dodané zhotovitelem projektové dokumentace a upozornění objednatele na možné chyby, špatně zvolené řešení a následná kontrola provedené opravy. Projektová dokumentace je podkladem pro výběr zhotovitele.</w:t>
      </w:r>
    </w:p>
    <w:p w:rsidR="003F557E" w:rsidRPr="006754AB" w:rsidRDefault="001A5EC0" w:rsidP="000517B0">
      <w:pPr>
        <w:tabs>
          <w:tab w:val="left" w:pos="567"/>
        </w:tabs>
        <w:ind w:left="567" w:hanging="567"/>
        <w:jc w:val="both"/>
        <w:rPr>
          <w:rFonts w:asciiTheme="minorHAnsi" w:hAnsiTheme="minorHAnsi" w:cstheme="minorHAnsi"/>
          <w:sz w:val="20"/>
          <w:szCs w:val="20"/>
        </w:rPr>
      </w:pPr>
      <w:r w:rsidRPr="006754AB">
        <w:rPr>
          <w:rFonts w:asciiTheme="minorHAnsi" w:hAnsiTheme="minorHAnsi" w:cstheme="minorHAnsi"/>
          <w:sz w:val="20"/>
          <w:szCs w:val="20"/>
        </w:rPr>
        <w:t>3.</w:t>
      </w:r>
      <w:r w:rsidR="0058374C" w:rsidRPr="006754AB">
        <w:rPr>
          <w:rFonts w:asciiTheme="minorHAnsi" w:hAnsiTheme="minorHAnsi" w:cstheme="minorHAnsi"/>
          <w:sz w:val="20"/>
          <w:szCs w:val="20"/>
        </w:rPr>
        <w:t>2</w:t>
      </w:r>
      <w:r w:rsidR="00CA00ED" w:rsidRPr="006754AB">
        <w:rPr>
          <w:rFonts w:asciiTheme="minorHAnsi" w:hAnsiTheme="minorHAnsi" w:cstheme="minorHAnsi"/>
          <w:sz w:val="20"/>
          <w:szCs w:val="20"/>
        </w:rPr>
        <w:tab/>
      </w:r>
      <w:r w:rsidR="000517B0" w:rsidRPr="006754AB">
        <w:rPr>
          <w:rFonts w:asciiTheme="minorHAnsi" w:hAnsiTheme="minorHAnsi" w:cstheme="minorHAnsi"/>
          <w:b/>
          <w:sz w:val="20"/>
          <w:szCs w:val="20"/>
        </w:rPr>
        <w:t xml:space="preserve">Konzultace projektové dokumentace </w:t>
      </w:r>
      <w:r w:rsidR="00144D6B" w:rsidRPr="006754AB">
        <w:rPr>
          <w:rFonts w:asciiTheme="minorHAnsi" w:hAnsiTheme="minorHAnsi" w:cstheme="minorHAnsi"/>
          <w:b/>
          <w:sz w:val="20"/>
          <w:szCs w:val="20"/>
        </w:rPr>
        <w:t>zahrnuje tyto</w:t>
      </w:r>
      <w:r w:rsidR="003F557E" w:rsidRPr="006754AB">
        <w:rPr>
          <w:rFonts w:asciiTheme="minorHAnsi" w:hAnsiTheme="minorHAnsi" w:cstheme="minorHAnsi"/>
          <w:b/>
          <w:sz w:val="20"/>
          <w:szCs w:val="20"/>
        </w:rPr>
        <w:t xml:space="preserve"> část</w:t>
      </w:r>
      <w:r w:rsidR="00144D6B" w:rsidRPr="006754AB">
        <w:rPr>
          <w:rFonts w:asciiTheme="minorHAnsi" w:hAnsiTheme="minorHAnsi" w:cstheme="minorHAnsi"/>
          <w:b/>
          <w:sz w:val="20"/>
          <w:szCs w:val="20"/>
        </w:rPr>
        <w:t>i</w:t>
      </w:r>
      <w:r w:rsidR="003F557E" w:rsidRPr="006754AB">
        <w:rPr>
          <w:rFonts w:asciiTheme="minorHAnsi" w:hAnsiTheme="minorHAnsi" w:cstheme="minorHAnsi"/>
          <w:sz w:val="20"/>
          <w:szCs w:val="20"/>
        </w:rPr>
        <w:t xml:space="preserve">: </w:t>
      </w:r>
    </w:p>
    <w:p w:rsidR="00144D6B" w:rsidRPr="006754AB" w:rsidRDefault="003F557E" w:rsidP="00E82D8E">
      <w:pPr>
        <w:tabs>
          <w:tab w:val="left" w:pos="538"/>
        </w:tabs>
        <w:ind w:left="567" w:hanging="567"/>
        <w:jc w:val="both"/>
        <w:rPr>
          <w:rFonts w:asciiTheme="minorHAnsi" w:hAnsiTheme="minorHAnsi" w:cstheme="minorHAnsi"/>
          <w:sz w:val="20"/>
          <w:szCs w:val="20"/>
        </w:rPr>
      </w:pPr>
      <w:r w:rsidRPr="006754AB">
        <w:rPr>
          <w:rFonts w:asciiTheme="minorHAnsi" w:hAnsiTheme="minorHAnsi" w:cstheme="minorHAnsi"/>
          <w:sz w:val="20"/>
          <w:szCs w:val="20"/>
        </w:rPr>
        <w:tab/>
      </w:r>
      <w:r w:rsidR="00144D6B" w:rsidRPr="006754AB">
        <w:rPr>
          <w:rFonts w:asciiTheme="minorHAnsi" w:hAnsiTheme="minorHAnsi" w:cstheme="minorHAnsi"/>
          <w:sz w:val="20"/>
          <w:szCs w:val="20"/>
        </w:rPr>
        <w:tab/>
      </w:r>
      <w:r w:rsidR="004D58D7" w:rsidRPr="006754AB">
        <w:rPr>
          <w:rFonts w:asciiTheme="minorHAnsi" w:hAnsiTheme="minorHAnsi" w:cstheme="minorHAnsi"/>
          <w:sz w:val="20"/>
          <w:szCs w:val="20"/>
        </w:rPr>
        <w:t>a</w:t>
      </w:r>
      <w:r w:rsidRPr="006754AB">
        <w:rPr>
          <w:rFonts w:asciiTheme="minorHAnsi" w:hAnsiTheme="minorHAnsi" w:cstheme="minorHAnsi"/>
          <w:sz w:val="20"/>
          <w:szCs w:val="20"/>
        </w:rPr>
        <w:t xml:space="preserve">) </w:t>
      </w:r>
      <w:r w:rsidR="000517B0" w:rsidRPr="006754AB">
        <w:rPr>
          <w:rFonts w:asciiTheme="minorHAnsi" w:hAnsiTheme="minorHAnsi" w:cstheme="minorHAnsi"/>
          <w:sz w:val="20"/>
          <w:szCs w:val="20"/>
        </w:rPr>
        <w:t xml:space="preserve">zhodnocení výkresové části projektové dokumentace pro provedení stavby </w:t>
      </w:r>
    </w:p>
    <w:p w:rsidR="00597F59" w:rsidRPr="006754AB" w:rsidRDefault="00485835" w:rsidP="000517B0">
      <w:pPr>
        <w:tabs>
          <w:tab w:val="left" w:pos="538"/>
        </w:tabs>
        <w:ind w:left="567" w:hanging="567"/>
        <w:jc w:val="both"/>
        <w:rPr>
          <w:rFonts w:asciiTheme="minorHAnsi" w:hAnsiTheme="minorHAnsi" w:cstheme="minorHAnsi"/>
          <w:sz w:val="20"/>
          <w:szCs w:val="20"/>
        </w:rPr>
      </w:pPr>
      <w:r w:rsidRPr="006754AB">
        <w:rPr>
          <w:rFonts w:asciiTheme="minorHAnsi" w:hAnsiTheme="minorHAnsi" w:cstheme="minorHAnsi"/>
          <w:sz w:val="20"/>
          <w:szCs w:val="20"/>
        </w:rPr>
        <w:lastRenderedPageBreak/>
        <w:tab/>
        <w:t>b)</w:t>
      </w:r>
      <w:r w:rsidR="000517B0" w:rsidRPr="006754AB">
        <w:rPr>
          <w:rFonts w:asciiTheme="minorHAnsi" w:hAnsiTheme="minorHAnsi" w:cstheme="minorHAnsi"/>
          <w:sz w:val="20"/>
          <w:szCs w:val="20"/>
        </w:rPr>
        <w:t xml:space="preserve"> zhodnocení navrhovaného </w:t>
      </w:r>
      <w:r w:rsidRPr="006754AB">
        <w:rPr>
          <w:rFonts w:asciiTheme="minorHAnsi" w:hAnsiTheme="minorHAnsi" w:cstheme="minorHAnsi"/>
          <w:sz w:val="20"/>
          <w:szCs w:val="20"/>
        </w:rPr>
        <w:t>rozpočt</w:t>
      </w:r>
      <w:r w:rsidR="000517B0" w:rsidRPr="006754AB">
        <w:rPr>
          <w:rFonts w:asciiTheme="minorHAnsi" w:hAnsiTheme="minorHAnsi" w:cstheme="minorHAnsi"/>
          <w:sz w:val="20"/>
          <w:szCs w:val="20"/>
        </w:rPr>
        <w:t>u</w:t>
      </w:r>
      <w:r w:rsidRPr="006754AB">
        <w:rPr>
          <w:rFonts w:asciiTheme="minorHAnsi" w:hAnsiTheme="minorHAnsi" w:cstheme="minorHAnsi"/>
          <w:sz w:val="20"/>
          <w:szCs w:val="20"/>
        </w:rPr>
        <w:t xml:space="preserve"> stavby</w:t>
      </w:r>
      <w:r w:rsidR="000517B0" w:rsidRPr="006754AB">
        <w:rPr>
          <w:rFonts w:asciiTheme="minorHAnsi" w:hAnsiTheme="minorHAnsi" w:cstheme="minorHAnsi"/>
          <w:sz w:val="20"/>
          <w:szCs w:val="20"/>
        </w:rPr>
        <w:t>.</w:t>
      </w:r>
    </w:p>
    <w:p w:rsidR="006754AB" w:rsidRDefault="006754AB" w:rsidP="006754AB">
      <w:pPr>
        <w:suppressAutoHyphens w:val="0"/>
        <w:rPr>
          <w:rFonts w:asciiTheme="minorHAnsi" w:hAnsiTheme="minorHAnsi" w:cstheme="minorHAnsi"/>
          <w:b/>
          <w:sz w:val="20"/>
          <w:szCs w:val="20"/>
        </w:rPr>
      </w:pPr>
    </w:p>
    <w:p w:rsidR="00026FA1" w:rsidRPr="006754AB" w:rsidRDefault="00611DB9" w:rsidP="006754AB">
      <w:pPr>
        <w:suppressAutoHyphens w:val="0"/>
        <w:jc w:val="center"/>
        <w:rPr>
          <w:rFonts w:asciiTheme="minorHAnsi" w:hAnsiTheme="minorHAnsi" w:cstheme="minorHAnsi"/>
          <w:b/>
          <w:sz w:val="20"/>
          <w:szCs w:val="20"/>
        </w:rPr>
      </w:pPr>
      <w:r w:rsidRPr="006754AB">
        <w:rPr>
          <w:rFonts w:asciiTheme="minorHAnsi" w:hAnsiTheme="minorHAnsi" w:cstheme="minorHAnsi"/>
          <w:b/>
          <w:sz w:val="20"/>
          <w:szCs w:val="20"/>
        </w:rPr>
        <w:t>I</w:t>
      </w:r>
      <w:r w:rsidR="00026FA1" w:rsidRPr="006754AB">
        <w:rPr>
          <w:rFonts w:asciiTheme="minorHAnsi" w:hAnsiTheme="minorHAnsi" w:cstheme="minorHAnsi"/>
          <w:b/>
          <w:sz w:val="20"/>
          <w:szCs w:val="20"/>
        </w:rPr>
        <w:t>V.</w:t>
      </w:r>
    </w:p>
    <w:p w:rsidR="002740B9" w:rsidRPr="006754AB" w:rsidRDefault="00026FA1" w:rsidP="00E82D8E">
      <w:pPr>
        <w:suppressAutoHyphens w:val="0"/>
        <w:jc w:val="center"/>
        <w:rPr>
          <w:rFonts w:asciiTheme="minorHAnsi" w:hAnsiTheme="minorHAnsi" w:cstheme="minorHAnsi"/>
          <w:b/>
          <w:sz w:val="20"/>
          <w:szCs w:val="20"/>
        </w:rPr>
      </w:pPr>
      <w:r w:rsidRPr="006754AB">
        <w:rPr>
          <w:rFonts w:asciiTheme="minorHAnsi" w:hAnsiTheme="minorHAnsi" w:cstheme="minorHAnsi"/>
          <w:b/>
          <w:sz w:val="20"/>
          <w:szCs w:val="20"/>
        </w:rPr>
        <w:t>Doba plnění</w:t>
      </w:r>
      <w:r w:rsidR="002740B9" w:rsidRPr="006754AB">
        <w:rPr>
          <w:rFonts w:asciiTheme="minorHAnsi" w:hAnsiTheme="minorHAnsi" w:cstheme="minorHAnsi"/>
          <w:b/>
          <w:sz w:val="20"/>
          <w:szCs w:val="20"/>
        </w:rPr>
        <w:t xml:space="preserve"> a místo plnění</w:t>
      </w:r>
    </w:p>
    <w:p w:rsidR="00A92139" w:rsidRPr="006754AB" w:rsidRDefault="00611DB9" w:rsidP="000517B0">
      <w:pPr>
        <w:suppressAutoHyphens w:val="0"/>
        <w:ind w:left="567" w:hanging="567"/>
        <w:jc w:val="both"/>
        <w:rPr>
          <w:rFonts w:asciiTheme="minorHAnsi" w:hAnsiTheme="minorHAnsi" w:cstheme="minorHAnsi"/>
          <w:sz w:val="20"/>
          <w:szCs w:val="20"/>
        </w:rPr>
      </w:pPr>
      <w:r w:rsidRPr="006754AB">
        <w:rPr>
          <w:rFonts w:asciiTheme="minorHAnsi" w:hAnsiTheme="minorHAnsi" w:cstheme="minorHAnsi"/>
          <w:sz w:val="20"/>
          <w:szCs w:val="20"/>
        </w:rPr>
        <w:t>4</w:t>
      </w:r>
      <w:r w:rsidR="004E11FA" w:rsidRPr="006754AB">
        <w:rPr>
          <w:rFonts w:asciiTheme="minorHAnsi" w:hAnsiTheme="minorHAnsi" w:cstheme="minorHAnsi"/>
          <w:sz w:val="20"/>
          <w:szCs w:val="20"/>
        </w:rPr>
        <w:t>.1</w:t>
      </w:r>
      <w:r w:rsidR="004E11FA" w:rsidRPr="006754AB">
        <w:rPr>
          <w:rFonts w:asciiTheme="minorHAnsi" w:hAnsiTheme="minorHAnsi" w:cstheme="minorHAnsi"/>
          <w:sz w:val="20"/>
          <w:szCs w:val="20"/>
        </w:rPr>
        <w:tab/>
      </w:r>
      <w:r w:rsidR="00026FA1" w:rsidRPr="006754AB">
        <w:rPr>
          <w:rFonts w:asciiTheme="minorHAnsi" w:hAnsiTheme="minorHAnsi" w:cstheme="minorHAnsi"/>
          <w:sz w:val="20"/>
          <w:szCs w:val="20"/>
        </w:rPr>
        <w:t xml:space="preserve">Zhotovitel se zavazuje </w:t>
      </w:r>
      <w:r w:rsidR="000517B0" w:rsidRPr="006754AB">
        <w:rPr>
          <w:rFonts w:asciiTheme="minorHAnsi" w:hAnsiTheme="minorHAnsi" w:cstheme="minorHAnsi"/>
          <w:sz w:val="20"/>
          <w:szCs w:val="20"/>
        </w:rPr>
        <w:t xml:space="preserve">se vyjádřit k projektové dokumentaci zaslané zhotovitele projektové dokumentace vždy do 14 dnů od jejího předložení.  </w:t>
      </w:r>
      <w:r w:rsidR="00F50AB2" w:rsidRPr="006754AB">
        <w:rPr>
          <w:rFonts w:asciiTheme="minorHAnsi" w:hAnsiTheme="minorHAnsi" w:cstheme="minorHAnsi"/>
          <w:sz w:val="20"/>
          <w:szCs w:val="20"/>
        </w:rPr>
        <w:t xml:space="preserve"> Zároveň se zhotovitel zavazuje k osobním konzultacím k této projektové dokumentaci v sídle objednatele.</w:t>
      </w:r>
    </w:p>
    <w:p w:rsidR="003F557E" w:rsidRPr="006754AB" w:rsidRDefault="00611DB9" w:rsidP="00E82D8E">
      <w:pPr>
        <w:ind w:left="567" w:hanging="567"/>
        <w:jc w:val="both"/>
        <w:rPr>
          <w:rFonts w:asciiTheme="minorHAnsi" w:hAnsiTheme="minorHAnsi" w:cstheme="minorHAnsi"/>
          <w:b/>
          <w:sz w:val="20"/>
          <w:szCs w:val="20"/>
        </w:rPr>
      </w:pPr>
      <w:r w:rsidRPr="006754AB">
        <w:rPr>
          <w:rFonts w:asciiTheme="minorHAnsi" w:hAnsiTheme="minorHAnsi" w:cstheme="minorHAnsi"/>
          <w:sz w:val="20"/>
          <w:szCs w:val="20"/>
        </w:rPr>
        <w:t>4</w:t>
      </w:r>
      <w:r w:rsidR="002740B9" w:rsidRPr="006754AB">
        <w:rPr>
          <w:rFonts w:asciiTheme="minorHAnsi" w:hAnsiTheme="minorHAnsi" w:cstheme="minorHAnsi"/>
          <w:sz w:val="20"/>
          <w:szCs w:val="20"/>
        </w:rPr>
        <w:t xml:space="preserve">.2 </w:t>
      </w:r>
      <w:r w:rsidR="000845CE" w:rsidRPr="006754AB">
        <w:rPr>
          <w:rFonts w:asciiTheme="minorHAnsi" w:hAnsiTheme="minorHAnsi" w:cstheme="minorHAnsi"/>
          <w:sz w:val="20"/>
          <w:szCs w:val="20"/>
        </w:rPr>
        <w:tab/>
      </w:r>
      <w:r w:rsidR="002740B9" w:rsidRPr="006754AB">
        <w:rPr>
          <w:rFonts w:asciiTheme="minorHAnsi" w:hAnsiTheme="minorHAnsi" w:cstheme="minorHAnsi"/>
          <w:sz w:val="20"/>
          <w:szCs w:val="20"/>
        </w:rPr>
        <w:t xml:space="preserve">Místem </w:t>
      </w:r>
      <w:r w:rsidR="00E6740F" w:rsidRPr="006754AB">
        <w:rPr>
          <w:rFonts w:asciiTheme="minorHAnsi" w:hAnsiTheme="minorHAnsi" w:cstheme="minorHAnsi"/>
          <w:sz w:val="20"/>
          <w:szCs w:val="20"/>
        </w:rPr>
        <w:t xml:space="preserve">předání díla </w:t>
      </w:r>
      <w:r w:rsidR="004F3EDD" w:rsidRPr="006754AB">
        <w:rPr>
          <w:rFonts w:asciiTheme="minorHAnsi" w:hAnsiTheme="minorHAnsi" w:cstheme="minorHAnsi"/>
          <w:sz w:val="20"/>
          <w:szCs w:val="20"/>
        </w:rPr>
        <w:t>je</w:t>
      </w:r>
      <w:r w:rsidR="00332DC3" w:rsidRPr="006754AB">
        <w:rPr>
          <w:rFonts w:asciiTheme="minorHAnsi" w:hAnsiTheme="minorHAnsi" w:cstheme="minorHAnsi"/>
          <w:b/>
          <w:sz w:val="20"/>
          <w:szCs w:val="20"/>
        </w:rPr>
        <w:t xml:space="preserve"> </w:t>
      </w:r>
      <w:r w:rsidR="00F50AB2" w:rsidRPr="006754AB">
        <w:rPr>
          <w:rFonts w:asciiTheme="minorHAnsi" w:hAnsiTheme="minorHAnsi" w:cstheme="minorHAnsi"/>
          <w:b/>
          <w:sz w:val="20"/>
          <w:szCs w:val="20"/>
        </w:rPr>
        <w:t>ÚPS v Kroměříži</w:t>
      </w:r>
      <w:r w:rsidR="0084512F" w:rsidRPr="006754AB">
        <w:rPr>
          <w:rFonts w:asciiTheme="minorHAnsi" w:hAnsiTheme="minorHAnsi" w:cstheme="minorHAnsi"/>
          <w:b/>
          <w:sz w:val="20"/>
          <w:szCs w:val="20"/>
        </w:rPr>
        <w:t>.</w:t>
      </w:r>
    </w:p>
    <w:p w:rsidR="00327DF5" w:rsidRPr="006754AB" w:rsidRDefault="00327DF5">
      <w:pPr>
        <w:suppressAutoHyphens w:val="0"/>
        <w:rPr>
          <w:rFonts w:asciiTheme="minorHAnsi" w:hAnsiTheme="minorHAnsi" w:cstheme="minorHAnsi"/>
          <w:b/>
          <w:sz w:val="20"/>
          <w:szCs w:val="20"/>
        </w:rPr>
      </w:pPr>
    </w:p>
    <w:p w:rsidR="00D22970" w:rsidRPr="006754AB" w:rsidRDefault="00C56DDB" w:rsidP="00E82D8E">
      <w:pPr>
        <w:tabs>
          <w:tab w:val="left" w:pos="538"/>
        </w:tabs>
        <w:ind w:left="519" w:hanging="538"/>
        <w:jc w:val="center"/>
        <w:rPr>
          <w:rFonts w:asciiTheme="minorHAnsi" w:hAnsiTheme="minorHAnsi" w:cstheme="minorHAnsi"/>
          <w:b/>
          <w:sz w:val="20"/>
          <w:szCs w:val="20"/>
        </w:rPr>
      </w:pPr>
      <w:r w:rsidRPr="006754AB">
        <w:rPr>
          <w:rFonts w:asciiTheme="minorHAnsi" w:hAnsiTheme="minorHAnsi" w:cstheme="minorHAnsi"/>
          <w:b/>
          <w:sz w:val="20"/>
          <w:szCs w:val="20"/>
        </w:rPr>
        <w:t>V</w:t>
      </w:r>
      <w:r w:rsidR="00D22970" w:rsidRPr="006754AB">
        <w:rPr>
          <w:rFonts w:asciiTheme="minorHAnsi" w:hAnsiTheme="minorHAnsi" w:cstheme="minorHAnsi"/>
          <w:b/>
          <w:sz w:val="20"/>
          <w:szCs w:val="20"/>
        </w:rPr>
        <w:t>.</w:t>
      </w:r>
    </w:p>
    <w:p w:rsidR="00D22970" w:rsidRPr="006754AB" w:rsidRDefault="00D22970" w:rsidP="00E82D8E">
      <w:pPr>
        <w:tabs>
          <w:tab w:val="left" w:pos="538"/>
        </w:tabs>
        <w:ind w:left="519" w:hanging="538"/>
        <w:jc w:val="center"/>
        <w:rPr>
          <w:rFonts w:asciiTheme="minorHAnsi" w:hAnsiTheme="minorHAnsi" w:cstheme="minorHAnsi"/>
          <w:sz w:val="20"/>
          <w:szCs w:val="20"/>
        </w:rPr>
      </w:pPr>
      <w:r w:rsidRPr="006754AB">
        <w:rPr>
          <w:rFonts w:asciiTheme="minorHAnsi" w:hAnsiTheme="minorHAnsi" w:cstheme="minorHAnsi"/>
          <w:b/>
          <w:sz w:val="20"/>
          <w:szCs w:val="20"/>
        </w:rPr>
        <w:t>Cena za provedení díla</w:t>
      </w:r>
    </w:p>
    <w:p w:rsidR="00FB058D" w:rsidRPr="006754AB" w:rsidRDefault="00611DB9" w:rsidP="00F50AB2">
      <w:pPr>
        <w:tabs>
          <w:tab w:val="left" w:pos="567"/>
        </w:tabs>
        <w:suppressAutoHyphens w:val="0"/>
        <w:ind w:left="567" w:hanging="567"/>
        <w:jc w:val="both"/>
        <w:rPr>
          <w:rFonts w:asciiTheme="minorHAnsi" w:hAnsiTheme="minorHAnsi" w:cstheme="minorHAnsi"/>
          <w:sz w:val="20"/>
          <w:szCs w:val="20"/>
        </w:rPr>
      </w:pPr>
      <w:r w:rsidRPr="006754AB">
        <w:rPr>
          <w:rFonts w:asciiTheme="minorHAnsi" w:hAnsiTheme="minorHAnsi" w:cstheme="minorHAnsi"/>
          <w:sz w:val="20"/>
          <w:szCs w:val="20"/>
        </w:rPr>
        <w:t>5</w:t>
      </w:r>
      <w:r w:rsidR="000845CE" w:rsidRPr="006754AB">
        <w:rPr>
          <w:rFonts w:asciiTheme="minorHAnsi" w:hAnsiTheme="minorHAnsi" w:cstheme="minorHAnsi"/>
          <w:sz w:val="20"/>
          <w:szCs w:val="20"/>
        </w:rPr>
        <w:t>.1</w:t>
      </w:r>
      <w:r w:rsidR="000845CE" w:rsidRPr="006754AB">
        <w:rPr>
          <w:rFonts w:asciiTheme="minorHAnsi" w:hAnsiTheme="minorHAnsi" w:cstheme="minorHAnsi"/>
          <w:sz w:val="20"/>
          <w:szCs w:val="20"/>
        </w:rPr>
        <w:tab/>
      </w:r>
      <w:r w:rsidR="00FE0782" w:rsidRPr="006754AB">
        <w:rPr>
          <w:rFonts w:asciiTheme="minorHAnsi" w:hAnsiTheme="minorHAnsi" w:cstheme="minorHAnsi"/>
          <w:sz w:val="20"/>
          <w:szCs w:val="20"/>
        </w:rPr>
        <w:t>Smluvní strany se dohodly, že cena za provedení díla specifikovaného v článku III. a IV této smlouvy vychází z nabídky zhotovitele a činí</w:t>
      </w:r>
      <w:r w:rsidR="00F50AB2" w:rsidRPr="006754AB">
        <w:rPr>
          <w:rFonts w:asciiTheme="minorHAnsi" w:hAnsiTheme="minorHAnsi" w:cstheme="minorHAnsi"/>
          <w:sz w:val="20"/>
          <w:szCs w:val="20"/>
        </w:rPr>
        <w:t xml:space="preserve"> </w:t>
      </w:r>
      <w:r w:rsidR="00FB058D" w:rsidRPr="006754AB">
        <w:rPr>
          <w:rFonts w:asciiTheme="minorHAnsi" w:hAnsiTheme="minorHAnsi" w:cstheme="minorHAnsi"/>
          <w:sz w:val="20"/>
          <w:szCs w:val="20"/>
        </w:rPr>
        <w:t>celkem</w:t>
      </w:r>
      <w:r w:rsidR="00BB004B" w:rsidRPr="006754AB">
        <w:rPr>
          <w:rFonts w:asciiTheme="minorHAnsi" w:hAnsiTheme="minorHAnsi" w:cstheme="minorHAnsi"/>
          <w:sz w:val="20"/>
          <w:szCs w:val="20"/>
        </w:rPr>
        <w:t xml:space="preserve"> </w:t>
      </w:r>
      <w:r w:rsidR="00FB058D" w:rsidRPr="006754AB">
        <w:rPr>
          <w:rFonts w:asciiTheme="minorHAnsi" w:hAnsiTheme="minorHAnsi" w:cstheme="minorHAnsi"/>
          <w:b/>
          <w:sz w:val="20"/>
          <w:szCs w:val="20"/>
        </w:rPr>
        <w:t>bez</w:t>
      </w:r>
      <w:r w:rsidR="00FB058D" w:rsidRPr="006754AB">
        <w:rPr>
          <w:rFonts w:asciiTheme="minorHAnsi" w:hAnsiTheme="minorHAnsi" w:cstheme="minorHAnsi"/>
          <w:sz w:val="20"/>
          <w:szCs w:val="20"/>
        </w:rPr>
        <w:t xml:space="preserve"> </w:t>
      </w:r>
      <w:r w:rsidR="00A226D5" w:rsidRPr="006754AB">
        <w:rPr>
          <w:rFonts w:asciiTheme="minorHAnsi" w:hAnsiTheme="minorHAnsi" w:cstheme="minorHAnsi"/>
          <w:b/>
          <w:sz w:val="20"/>
          <w:szCs w:val="20"/>
        </w:rPr>
        <w:t>DPH</w:t>
      </w:r>
      <w:r w:rsidR="006A418B" w:rsidRPr="006754AB">
        <w:rPr>
          <w:rFonts w:asciiTheme="minorHAnsi" w:hAnsiTheme="minorHAnsi" w:cstheme="minorHAnsi"/>
          <w:b/>
          <w:sz w:val="20"/>
          <w:szCs w:val="20"/>
        </w:rPr>
        <w:t xml:space="preserve"> </w:t>
      </w:r>
      <w:r w:rsidR="00F50AB2" w:rsidRPr="006754AB">
        <w:rPr>
          <w:rFonts w:asciiTheme="minorHAnsi" w:hAnsiTheme="minorHAnsi" w:cstheme="minorHAnsi"/>
          <w:b/>
          <w:sz w:val="20"/>
          <w:szCs w:val="20"/>
        </w:rPr>
        <w:t>80</w:t>
      </w:r>
      <w:r w:rsidR="00064219" w:rsidRPr="006754AB">
        <w:rPr>
          <w:rFonts w:asciiTheme="minorHAnsi" w:hAnsiTheme="minorHAnsi" w:cstheme="minorHAnsi"/>
          <w:b/>
          <w:sz w:val="20"/>
          <w:szCs w:val="20"/>
        </w:rPr>
        <w:t>.</w:t>
      </w:r>
      <w:r w:rsidR="00F50AB2" w:rsidRPr="006754AB">
        <w:rPr>
          <w:rFonts w:asciiTheme="minorHAnsi" w:hAnsiTheme="minorHAnsi" w:cstheme="minorHAnsi"/>
          <w:b/>
          <w:sz w:val="20"/>
          <w:szCs w:val="20"/>
        </w:rPr>
        <w:t>8</w:t>
      </w:r>
      <w:r w:rsidR="00C65997" w:rsidRPr="006754AB">
        <w:rPr>
          <w:rFonts w:asciiTheme="minorHAnsi" w:hAnsiTheme="minorHAnsi" w:cstheme="minorHAnsi"/>
          <w:b/>
          <w:sz w:val="20"/>
          <w:szCs w:val="20"/>
        </w:rPr>
        <w:t>00</w:t>
      </w:r>
      <w:r w:rsidR="00FB058D" w:rsidRPr="006754AB">
        <w:rPr>
          <w:rFonts w:asciiTheme="minorHAnsi" w:hAnsiTheme="minorHAnsi" w:cstheme="minorHAnsi"/>
          <w:b/>
          <w:sz w:val="20"/>
          <w:szCs w:val="20"/>
        </w:rPr>
        <w:t>,- Kč</w:t>
      </w:r>
      <w:r w:rsidR="00FB058D" w:rsidRPr="006754AB">
        <w:rPr>
          <w:rFonts w:asciiTheme="minorHAnsi" w:hAnsiTheme="minorHAnsi" w:cstheme="minorHAnsi"/>
          <w:sz w:val="20"/>
          <w:szCs w:val="20"/>
        </w:rPr>
        <w:t xml:space="preserve"> (slovy</w:t>
      </w:r>
      <w:r w:rsidR="003F557E" w:rsidRPr="006754AB">
        <w:rPr>
          <w:rFonts w:asciiTheme="minorHAnsi" w:hAnsiTheme="minorHAnsi" w:cstheme="minorHAnsi"/>
          <w:sz w:val="20"/>
          <w:szCs w:val="20"/>
        </w:rPr>
        <w:t>:</w:t>
      </w:r>
      <w:r w:rsidR="00BB004B" w:rsidRPr="006754AB">
        <w:rPr>
          <w:rFonts w:asciiTheme="minorHAnsi" w:hAnsiTheme="minorHAnsi" w:cstheme="minorHAnsi"/>
          <w:b/>
          <w:sz w:val="20"/>
          <w:szCs w:val="20"/>
        </w:rPr>
        <w:t xml:space="preserve"> </w:t>
      </w:r>
      <w:r w:rsidR="00F50AB2" w:rsidRPr="006754AB">
        <w:rPr>
          <w:rFonts w:asciiTheme="minorHAnsi" w:hAnsiTheme="minorHAnsi" w:cstheme="minorHAnsi"/>
          <w:b/>
          <w:sz w:val="20"/>
          <w:szCs w:val="20"/>
        </w:rPr>
        <w:t xml:space="preserve">osmdesát tisíc </w:t>
      </w:r>
      <w:r w:rsidR="0009472D" w:rsidRPr="006754AB">
        <w:rPr>
          <w:rFonts w:asciiTheme="minorHAnsi" w:hAnsiTheme="minorHAnsi" w:cstheme="minorHAnsi"/>
          <w:b/>
          <w:sz w:val="20"/>
          <w:szCs w:val="20"/>
        </w:rPr>
        <w:t>osm</w:t>
      </w:r>
      <w:r w:rsidR="00C65997" w:rsidRPr="006754AB">
        <w:rPr>
          <w:rFonts w:asciiTheme="minorHAnsi" w:hAnsiTheme="minorHAnsi" w:cstheme="minorHAnsi"/>
          <w:b/>
          <w:sz w:val="20"/>
          <w:szCs w:val="20"/>
        </w:rPr>
        <w:t xml:space="preserve"> </w:t>
      </w:r>
      <w:r w:rsidR="00F50AB2" w:rsidRPr="006754AB">
        <w:rPr>
          <w:rFonts w:asciiTheme="minorHAnsi" w:hAnsiTheme="minorHAnsi" w:cstheme="minorHAnsi"/>
          <w:b/>
          <w:sz w:val="20"/>
          <w:szCs w:val="20"/>
        </w:rPr>
        <w:t>set</w:t>
      </w:r>
      <w:r w:rsidR="00BB004B" w:rsidRPr="006754AB">
        <w:rPr>
          <w:rFonts w:asciiTheme="minorHAnsi" w:hAnsiTheme="minorHAnsi" w:cstheme="minorHAnsi"/>
          <w:b/>
          <w:sz w:val="20"/>
          <w:szCs w:val="20"/>
        </w:rPr>
        <w:t xml:space="preserve"> </w:t>
      </w:r>
      <w:r w:rsidR="00FB058D" w:rsidRPr="006754AB">
        <w:rPr>
          <w:rFonts w:asciiTheme="minorHAnsi" w:hAnsiTheme="minorHAnsi" w:cstheme="minorHAnsi"/>
          <w:b/>
          <w:sz w:val="20"/>
          <w:szCs w:val="20"/>
        </w:rPr>
        <w:t>korun českých</w:t>
      </w:r>
      <w:r w:rsidR="00FB058D" w:rsidRPr="006754AB">
        <w:rPr>
          <w:rFonts w:asciiTheme="minorHAnsi" w:hAnsiTheme="minorHAnsi" w:cstheme="minorHAnsi"/>
          <w:sz w:val="20"/>
          <w:szCs w:val="20"/>
        </w:rPr>
        <w:t>)</w:t>
      </w:r>
      <w:r w:rsidR="00DB3041" w:rsidRPr="006754AB">
        <w:rPr>
          <w:rFonts w:asciiTheme="minorHAnsi" w:hAnsiTheme="minorHAnsi" w:cstheme="minorHAnsi"/>
          <w:sz w:val="20"/>
          <w:szCs w:val="20"/>
        </w:rPr>
        <w:t>.</w:t>
      </w:r>
      <w:r w:rsidR="00FB058D" w:rsidRPr="006754AB">
        <w:rPr>
          <w:rFonts w:asciiTheme="minorHAnsi" w:hAnsiTheme="minorHAnsi" w:cstheme="minorHAnsi"/>
          <w:b/>
          <w:sz w:val="20"/>
          <w:szCs w:val="20"/>
        </w:rPr>
        <w:t xml:space="preserve"> </w:t>
      </w:r>
      <w:r w:rsidR="00994F63" w:rsidRPr="006754AB">
        <w:rPr>
          <w:rFonts w:asciiTheme="minorHAnsi" w:hAnsiTheme="minorHAnsi" w:cstheme="minorHAnsi"/>
          <w:sz w:val="20"/>
          <w:szCs w:val="20"/>
        </w:rPr>
        <w:t xml:space="preserve">K ceně díla bude připočteno DPH v sazbě aktuální v den uskutečnitelného plnění. </w:t>
      </w:r>
      <w:r w:rsidR="00994F63" w:rsidRPr="006754AB">
        <w:rPr>
          <w:rFonts w:asciiTheme="minorHAnsi" w:hAnsiTheme="minorHAnsi" w:cstheme="minorHAnsi"/>
          <w:b/>
          <w:sz w:val="20"/>
          <w:szCs w:val="20"/>
        </w:rPr>
        <w:t>Cena díla s</w:t>
      </w:r>
      <w:r w:rsidR="00894822" w:rsidRPr="006754AB">
        <w:rPr>
          <w:rFonts w:asciiTheme="minorHAnsi" w:hAnsiTheme="minorHAnsi" w:cstheme="minorHAnsi"/>
          <w:b/>
          <w:sz w:val="20"/>
          <w:szCs w:val="20"/>
        </w:rPr>
        <w:t xml:space="preserve"> DPH ke dni podpisu této smlouvy činí </w:t>
      </w:r>
      <w:r w:rsidR="00F50AB2" w:rsidRPr="006754AB">
        <w:rPr>
          <w:rFonts w:asciiTheme="minorHAnsi" w:hAnsiTheme="minorHAnsi" w:cstheme="minorHAnsi"/>
          <w:b/>
          <w:sz w:val="20"/>
          <w:szCs w:val="20"/>
        </w:rPr>
        <w:t>97.768</w:t>
      </w:r>
      <w:r w:rsidR="00894822" w:rsidRPr="006754AB">
        <w:rPr>
          <w:rFonts w:asciiTheme="minorHAnsi" w:hAnsiTheme="minorHAnsi" w:cstheme="minorHAnsi"/>
          <w:b/>
          <w:sz w:val="20"/>
          <w:szCs w:val="20"/>
        </w:rPr>
        <w:t>,- Kč</w:t>
      </w:r>
      <w:r w:rsidR="00894822" w:rsidRPr="006754AB">
        <w:rPr>
          <w:rFonts w:asciiTheme="minorHAnsi" w:hAnsiTheme="minorHAnsi" w:cstheme="minorHAnsi"/>
          <w:sz w:val="20"/>
          <w:szCs w:val="20"/>
        </w:rPr>
        <w:t>.</w:t>
      </w:r>
      <w:r w:rsidR="00894822" w:rsidRPr="006754AB">
        <w:rPr>
          <w:rFonts w:asciiTheme="minorHAnsi" w:hAnsiTheme="minorHAnsi" w:cstheme="minorHAnsi"/>
          <w:b/>
          <w:sz w:val="20"/>
          <w:szCs w:val="20"/>
        </w:rPr>
        <w:t xml:space="preserve"> </w:t>
      </w:r>
      <w:r w:rsidR="00FB058D" w:rsidRPr="006754AB">
        <w:rPr>
          <w:rFonts w:asciiTheme="minorHAnsi" w:hAnsiTheme="minorHAnsi" w:cstheme="minorHAnsi"/>
          <w:sz w:val="20"/>
          <w:szCs w:val="20"/>
        </w:rPr>
        <w:t>Cena obsahuje veškeré nutné náklady k řádnému zpracování</w:t>
      </w:r>
      <w:r w:rsidR="003F557E" w:rsidRPr="006754AB">
        <w:rPr>
          <w:rFonts w:asciiTheme="minorHAnsi" w:hAnsiTheme="minorHAnsi" w:cstheme="minorHAnsi"/>
          <w:sz w:val="20"/>
          <w:szCs w:val="20"/>
        </w:rPr>
        <w:t xml:space="preserve"> </w:t>
      </w:r>
      <w:r w:rsidR="00F50AB2" w:rsidRPr="006754AB">
        <w:rPr>
          <w:rFonts w:asciiTheme="minorHAnsi" w:hAnsiTheme="minorHAnsi" w:cstheme="minorHAnsi"/>
          <w:sz w:val="20"/>
          <w:szCs w:val="20"/>
        </w:rPr>
        <w:t>díla</w:t>
      </w:r>
      <w:r w:rsidR="00FB058D" w:rsidRPr="006754AB">
        <w:rPr>
          <w:rFonts w:asciiTheme="minorHAnsi" w:hAnsiTheme="minorHAnsi" w:cstheme="minorHAnsi"/>
          <w:sz w:val="20"/>
          <w:szCs w:val="20"/>
        </w:rPr>
        <w:t xml:space="preserve"> a všech dalších souvisejících nákladů</w:t>
      </w:r>
      <w:r w:rsidR="00A7549E" w:rsidRPr="006754AB">
        <w:rPr>
          <w:rFonts w:asciiTheme="minorHAnsi" w:hAnsiTheme="minorHAnsi" w:cstheme="minorHAnsi"/>
          <w:sz w:val="20"/>
          <w:szCs w:val="20"/>
        </w:rPr>
        <w:t>.</w:t>
      </w:r>
      <w:r w:rsidR="00A226D5" w:rsidRPr="006754AB">
        <w:rPr>
          <w:rFonts w:asciiTheme="minorHAnsi" w:hAnsiTheme="minorHAnsi" w:cstheme="minorHAnsi"/>
          <w:sz w:val="20"/>
          <w:szCs w:val="20"/>
        </w:rPr>
        <w:t xml:space="preserve"> </w:t>
      </w:r>
    </w:p>
    <w:p w:rsidR="00F50AB2" w:rsidRPr="006754AB" w:rsidRDefault="008202DF" w:rsidP="00F50AB2">
      <w:pPr>
        <w:pStyle w:val="Odstavecseseznamem"/>
        <w:numPr>
          <w:ilvl w:val="1"/>
          <w:numId w:val="22"/>
        </w:numPr>
        <w:tabs>
          <w:tab w:val="left" w:pos="709"/>
        </w:tabs>
        <w:ind w:left="567" w:hanging="567"/>
        <w:jc w:val="both"/>
        <w:rPr>
          <w:rFonts w:asciiTheme="minorHAnsi" w:hAnsiTheme="minorHAnsi" w:cstheme="minorHAnsi"/>
        </w:rPr>
      </w:pPr>
      <w:r w:rsidRPr="006754AB">
        <w:rPr>
          <w:rFonts w:asciiTheme="minorHAnsi" w:hAnsiTheme="minorHAnsi" w:cstheme="minorHAnsi"/>
        </w:rPr>
        <w:t xml:space="preserve">Smluvní cena uvedená výše v bodě </w:t>
      </w:r>
      <w:r w:rsidR="00327DF5" w:rsidRPr="006754AB">
        <w:rPr>
          <w:rFonts w:asciiTheme="minorHAnsi" w:hAnsiTheme="minorHAnsi" w:cstheme="minorHAnsi"/>
        </w:rPr>
        <w:t>5.1</w:t>
      </w:r>
      <w:r w:rsidR="004E277E" w:rsidRPr="006754AB">
        <w:rPr>
          <w:rFonts w:asciiTheme="minorHAnsi" w:hAnsiTheme="minorHAnsi" w:cstheme="minorHAnsi"/>
        </w:rPr>
        <w:t xml:space="preserve"> této smlouvy</w:t>
      </w:r>
      <w:r w:rsidRPr="006754AB">
        <w:rPr>
          <w:rFonts w:asciiTheme="minorHAnsi" w:hAnsiTheme="minorHAnsi" w:cstheme="minorHAnsi"/>
        </w:rPr>
        <w:t xml:space="preserve"> je cenou </w:t>
      </w:r>
      <w:r w:rsidR="009354E3" w:rsidRPr="006754AB">
        <w:rPr>
          <w:rFonts w:asciiTheme="minorHAnsi" w:hAnsiTheme="minorHAnsi" w:cstheme="minorHAnsi"/>
        </w:rPr>
        <w:t>konečnou</w:t>
      </w:r>
      <w:r w:rsidR="004E277E" w:rsidRPr="006754AB">
        <w:rPr>
          <w:rFonts w:asciiTheme="minorHAnsi" w:hAnsiTheme="minorHAnsi" w:cstheme="minorHAnsi"/>
        </w:rPr>
        <w:t xml:space="preserve"> a nepřekročitelnou</w:t>
      </w:r>
      <w:r w:rsidRPr="006754AB">
        <w:rPr>
          <w:rFonts w:asciiTheme="minorHAnsi" w:hAnsiTheme="minorHAnsi" w:cstheme="minorHAnsi"/>
        </w:rPr>
        <w:t>.</w:t>
      </w:r>
      <w:r w:rsidR="000C717F" w:rsidRPr="006754AB">
        <w:rPr>
          <w:rFonts w:asciiTheme="minorHAnsi" w:hAnsiTheme="minorHAnsi" w:cstheme="minorHAnsi"/>
        </w:rPr>
        <w:t xml:space="preserve"> Veškeré práce, dodávky a činnosti požadované k naplnění této části předmětu díla jsou zahrnuty do nabídkové ceny díla.</w:t>
      </w:r>
    </w:p>
    <w:p w:rsidR="00F50AB2" w:rsidRPr="006754AB" w:rsidRDefault="00F50AB2" w:rsidP="00F50AB2">
      <w:pPr>
        <w:pStyle w:val="Odstavecseseznamem"/>
        <w:numPr>
          <w:ilvl w:val="1"/>
          <w:numId w:val="22"/>
        </w:numPr>
        <w:tabs>
          <w:tab w:val="left" w:pos="709"/>
        </w:tabs>
        <w:ind w:left="567" w:hanging="567"/>
        <w:jc w:val="both"/>
        <w:rPr>
          <w:rFonts w:asciiTheme="minorHAnsi" w:hAnsiTheme="minorHAnsi" w:cstheme="minorHAnsi"/>
        </w:rPr>
      </w:pPr>
      <w:r w:rsidRPr="006754AB">
        <w:rPr>
          <w:rFonts w:asciiTheme="minorHAnsi" w:hAnsiTheme="minorHAnsi" w:cstheme="minorHAnsi"/>
          <w:bCs/>
          <w:snapToGrid w:val="0"/>
          <w:color w:val="000000"/>
        </w:rPr>
        <w:t xml:space="preserve">Smluvní strany se dohodly, že cena za dílo bude zhotoviteli uhrazena na základě faktury vystavené zhotovitelem se splatností nejméně 21 dní ode dne doručení faktury na adresu NPÚ, územní památková správa v Kroměříži, Sněmovní nám. 1, 767 01 Kroměříž nebo na e- mail: </w:t>
      </w:r>
      <w:hyperlink r:id="rId8" w:history="1">
        <w:r w:rsidR="000C011F">
          <w:rPr>
            <w:rStyle w:val="Hypertextovodkaz"/>
            <w:rFonts w:asciiTheme="minorHAnsi" w:hAnsiTheme="minorHAnsi" w:cstheme="minorHAnsi"/>
            <w:b/>
            <w:bCs/>
            <w:snapToGrid w:val="0"/>
          </w:rPr>
          <w:t>xxxxxxxxxx</w:t>
        </w:r>
      </w:hyperlink>
      <w:r w:rsidRPr="006754AB">
        <w:rPr>
          <w:rFonts w:asciiTheme="minorHAnsi" w:hAnsiTheme="minorHAnsi" w:cstheme="minorHAnsi"/>
        </w:rPr>
        <w:t xml:space="preserve"> </w:t>
      </w:r>
    </w:p>
    <w:p w:rsidR="00F50AB2" w:rsidRPr="006754AB" w:rsidRDefault="00F50AB2" w:rsidP="00F50AB2">
      <w:pPr>
        <w:pStyle w:val="Odstavecseseznamem"/>
        <w:numPr>
          <w:ilvl w:val="1"/>
          <w:numId w:val="22"/>
        </w:numPr>
        <w:tabs>
          <w:tab w:val="left" w:pos="709"/>
        </w:tabs>
        <w:ind w:left="567" w:hanging="567"/>
        <w:jc w:val="both"/>
        <w:rPr>
          <w:rFonts w:asciiTheme="minorHAnsi" w:hAnsiTheme="minorHAnsi" w:cstheme="minorHAnsi"/>
        </w:rPr>
      </w:pPr>
      <w:r w:rsidRPr="006754AB">
        <w:rPr>
          <w:rFonts w:asciiTheme="minorHAnsi" w:hAnsiTheme="minorHAnsi" w:cstheme="minorHAnsi"/>
          <w:bCs/>
          <w:snapToGrid w:val="0"/>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F50AB2" w:rsidRPr="006754AB" w:rsidRDefault="00F50AB2" w:rsidP="00F50AB2">
      <w:pPr>
        <w:pStyle w:val="Odstavecseseznamem"/>
        <w:numPr>
          <w:ilvl w:val="1"/>
          <w:numId w:val="22"/>
        </w:numPr>
        <w:tabs>
          <w:tab w:val="left" w:pos="709"/>
        </w:tabs>
        <w:ind w:left="567" w:hanging="567"/>
        <w:jc w:val="both"/>
        <w:rPr>
          <w:rFonts w:asciiTheme="minorHAnsi" w:hAnsiTheme="minorHAnsi" w:cstheme="minorHAnsi"/>
        </w:rPr>
      </w:pPr>
      <w:r w:rsidRPr="006754AB">
        <w:rPr>
          <w:rFonts w:asciiTheme="minorHAnsi" w:hAnsiTheme="minorHAnsi" w:cstheme="minorHAnsi"/>
          <w:bCs/>
          <w:snapToGrid w:val="0"/>
        </w:rPr>
        <w:t xml:space="preserve">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w:t>
      </w:r>
      <w:r w:rsidRPr="006754AB">
        <w:rPr>
          <w:rFonts w:asciiTheme="minorHAnsi" w:hAnsiTheme="minorHAnsi" w:cstheme="minorHAnsi"/>
        </w:rPr>
        <w:t>V případě porušení oznamovací povinnosti je zhotovitel povinen uhradit objednateli jednorázovou smluvní pokutu ve výši 10.000,- Kč.</w:t>
      </w:r>
    </w:p>
    <w:p w:rsidR="00F50AB2" w:rsidRPr="006754AB" w:rsidRDefault="00F50AB2" w:rsidP="00F50AB2">
      <w:pPr>
        <w:pStyle w:val="Odstavecseseznamem"/>
        <w:numPr>
          <w:ilvl w:val="1"/>
          <w:numId w:val="22"/>
        </w:numPr>
        <w:tabs>
          <w:tab w:val="left" w:pos="709"/>
        </w:tabs>
        <w:ind w:left="567" w:hanging="567"/>
        <w:jc w:val="both"/>
        <w:rPr>
          <w:rFonts w:asciiTheme="minorHAnsi" w:hAnsiTheme="minorHAnsi" w:cstheme="minorHAnsi"/>
        </w:rPr>
      </w:pPr>
      <w:r w:rsidRPr="006754AB">
        <w:rPr>
          <w:rFonts w:asciiTheme="minorHAnsi" w:hAnsiTheme="minorHAnsi" w:cstheme="minorHAnsi"/>
          <w:bCs/>
          <w:snapToGrid w:val="0"/>
        </w:rPr>
        <w:t>Zhotovitel dále souhlasí s tím, aby objednatel provedl zajišťovací úhradu DPH přímo na účet příslušného finančního úřadu, jestliže zhotovitel bude ke dni uskutečnění zdanitelného plnění veden v registru nespolehlivých plátců DPH.</w:t>
      </w:r>
    </w:p>
    <w:p w:rsidR="00E82D8E" w:rsidRPr="006754AB" w:rsidRDefault="00E82D8E" w:rsidP="00F50AB2">
      <w:pPr>
        <w:tabs>
          <w:tab w:val="left" w:pos="709"/>
        </w:tabs>
        <w:suppressAutoHyphens w:val="0"/>
        <w:ind w:left="567" w:hanging="567"/>
        <w:jc w:val="both"/>
        <w:rPr>
          <w:rFonts w:asciiTheme="minorHAnsi" w:hAnsiTheme="minorHAnsi" w:cstheme="minorHAnsi"/>
          <w:b/>
          <w:sz w:val="20"/>
          <w:szCs w:val="20"/>
        </w:rPr>
      </w:pPr>
    </w:p>
    <w:p w:rsidR="00031B76" w:rsidRPr="006754AB" w:rsidRDefault="00031B76" w:rsidP="00E82D8E">
      <w:pPr>
        <w:suppressAutoHyphens w:val="0"/>
        <w:jc w:val="center"/>
        <w:rPr>
          <w:rFonts w:asciiTheme="minorHAnsi" w:hAnsiTheme="minorHAnsi" w:cstheme="minorHAnsi"/>
          <w:b/>
          <w:sz w:val="20"/>
          <w:szCs w:val="20"/>
        </w:rPr>
      </w:pPr>
      <w:r w:rsidRPr="006754AB">
        <w:rPr>
          <w:rFonts w:asciiTheme="minorHAnsi" w:hAnsiTheme="minorHAnsi" w:cstheme="minorHAnsi"/>
          <w:b/>
          <w:sz w:val="20"/>
          <w:szCs w:val="20"/>
        </w:rPr>
        <w:t>V</w:t>
      </w:r>
      <w:r w:rsidR="00CB77C9" w:rsidRPr="006754AB">
        <w:rPr>
          <w:rFonts w:asciiTheme="minorHAnsi" w:hAnsiTheme="minorHAnsi" w:cstheme="minorHAnsi"/>
          <w:b/>
          <w:sz w:val="20"/>
          <w:szCs w:val="20"/>
        </w:rPr>
        <w:t>I</w:t>
      </w:r>
      <w:r w:rsidRPr="006754AB">
        <w:rPr>
          <w:rFonts w:asciiTheme="minorHAnsi" w:hAnsiTheme="minorHAnsi" w:cstheme="minorHAnsi"/>
          <w:b/>
          <w:sz w:val="20"/>
          <w:szCs w:val="20"/>
        </w:rPr>
        <w:t>.</w:t>
      </w:r>
    </w:p>
    <w:p w:rsidR="00031B76" w:rsidRPr="006754AB" w:rsidRDefault="00031B76" w:rsidP="00E82D8E">
      <w:pPr>
        <w:pStyle w:val="Nadpis1"/>
        <w:tabs>
          <w:tab w:val="clear" w:pos="0"/>
          <w:tab w:val="clear" w:pos="3060"/>
          <w:tab w:val="left" w:pos="144"/>
          <w:tab w:val="num" w:pos="432"/>
        </w:tabs>
        <w:ind w:left="567" w:hanging="567"/>
        <w:jc w:val="center"/>
        <w:rPr>
          <w:rFonts w:asciiTheme="minorHAnsi" w:hAnsiTheme="minorHAnsi" w:cstheme="minorHAnsi"/>
          <w:sz w:val="20"/>
          <w:szCs w:val="20"/>
        </w:rPr>
      </w:pPr>
      <w:r w:rsidRPr="006754AB">
        <w:rPr>
          <w:rFonts w:asciiTheme="minorHAnsi" w:hAnsiTheme="minorHAnsi" w:cstheme="minorHAnsi"/>
          <w:sz w:val="20"/>
          <w:szCs w:val="20"/>
        </w:rPr>
        <w:t>Odpovědnost zhotovitele za vady</w:t>
      </w:r>
    </w:p>
    <w:p w:rsidR="004E11FA" w:rsidRPr="006754AB" w:rsidRDefault="00611DB9"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6</w:t>
      </w:r>
      <w:r w:rsidR="004E11FA" w:rsidRPr="006754AB">
        <w:rPr>
          <w:rFonts w:asciiTheme="minorHAnsi" w:hAnsiTheme="minorHAnsi" w:cstheme="minorHAnsi"/>
          <w:sz w:val="20"/>
          <w:szCs w:val="20"/>
        </w:rPr>
        <w:t>.1</w:t>
      </w:r>
      <w:r w:rsidR="004E11FA" w:rsidRPr="006754AB">
        <w:rPr>
          <w:rFonts w:asciiTheme="minorHAnsi" w:hAnsiTheme="minorHAnsi" w:cstheme="minorHAnsi"/>
          <w:sz w:val="20"/>
          <w:szCs w:val="20"/>
        </w:rPr>
        <w:tab/>
      </w:r>
      <w:r w:rsidR="00031B76" w:rsidRPr="006754AB">
        <w:rPr>
          <w:rFonts w:asciiTheme="minorHAnsi" w:hAnsiTheme="minorHAnsi" w:cstheme="minorHAnsi"/>
          <w:sz w:val="20"/>
          <w:szCs w:val="20"/>
        </w:rPr>
        <w:t>Zhotovitel odpovídá za to, že předmět smlouvy o dílo b</w:t>
      </w:r>
      <w:r w:rsidR="00732D27" w:rsidRPr="006754AB">
        <w:rPr>
          <w:rFonts w:asciiTheme="minorHAnsi" w:hAnsiTheme="minorHAnsi" w:cstheme="minorHAnsi"/>
          <w:sz w:val="20"/>
          <w:szCs w:val="20"/>
        </w:rPr>
        <w:t xml:space="preserve">ude zhotoven podle podmínek této </w:t>
      </w:r>
      <w:r w:rsidR="00031B76" w:rsidRPr="006754AB">
        <w:rPr>
          <w:rFonts w:asciiTheme="minorHAnsi" w:hAnsiTheme="minorHAnsi" w:cstheme="minorHAnsi"/>
          <w:sz w:val="20"/>
          <w:szCs w:val="20"/>
        </w:rPr>
        <w:t xml:space="preserve">smlouvy a v souladu s cílem předmětu této smlouvy. </w:t>
      </w:r>
    </w:p>
    <w:p w:rsidR="004E11FA" w:rsidRPr="006754AB" w:rsidRDefault="00611DB9"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6</w:t>
      </w:r>
      <w:r w:rsidR="004E11FA" w:rsidRPr="006754AB">
        <w:rPr>
          <w:rFonts w:asciiTheme="minorHAnsi" w:hAnsiTheme="minorHAnsi" w:cstheme="minorHAnsi"/>
          <w:sz w:val="20"/>
          <w:szCs w:val="20"/>
        </w:rPr>
        <w:t>.2</w:t>
      </w:r>
      <w:r w:rsidR="004E11FA" w:rsidRPr="006754AB">
        <w:rPr>
          <w:rFonts w:asciiTheme="minorHAnsi" w:hAnsiTheme="minorHAnsi" w:cstheme="minorHAnsi"/>
          <w:sz w:val="20"/>
          <w:szCs w:val="20"/>
        </w:rPr>
        <w:tab/>
      </w:r>
      <w:r w:rsidR="00031B76" w:rsidRPr="006754AB">
        <w:rPr>
          <w:rFonts w:asciiTheme="minorHAnsi" w:hAnsiTheme="minorHAnsi" w:cstheme="minorHAnsi"/>
          <w:sz w:val="20"/>
          <w:szCs w:val="20"/>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4E11FA" w:rsidRPr="006754AB" w:rsidRDefault="00611DB9"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6</w:t>
      </w:r>
      <w:r w:rsidR="004E11FA" w:rsidRPr="006754AB">
        <w:rPr>
          <w:rFonts w:asciiTheme="minorHAnsi" w:hAnsiTheme="minorHAnsi" w:cstheme="minorHAnsi"/>
          <w:sz w:val="20"/>
          <w:szCs w:val="20"/>
        </w:rPr>
        <w:t>.</w:t>
      </w:r>
      <w:r w:rsidR="00327DF5" w:rsidRPr="006754AB">
        <w:rPr>
          <w:rFonts w:asciiTheme="minorHAnsi" w:hAnsiTheme="minorHAnsi" w:cstheme="minorHAnsi"/>
          <w:sz w:val="20"/>
          <w:szCs w:val="20"/>
        </w:rPr>
        <w:t>4</w:t>
      </w:r>
      <w:r w:rsidR="004E11FA" w:rsidRPr="006754AB">
        <w:rPr>
          <w:rFonts w:asciiTheme="minorHAnsi" w:hAnsiTheme="minorHAnsi" w:cstheme="minorHAnsi"/>
          <w:sz w:val="20"/>
          <w:szCs w:val="20"/>
        </w:rPr>
        <w:tab/>
      </w:r>
      <w:r w:rsidR="00031B76" w:rsidRPr="006754AB">
        <w:rPr>
          <w:rFonts w:asciiTheme="minorHAnsi" w:hAnsiTheme="minorHAnsi" w:cstheme="minorHAnsi"/>
          <w:sz w:val="20"/>
          <w:szCs w:val="20"/>
        </w:rPr>
        <w:t xml:space="preserve">Zhotovitel poskytuje na dílo záruční dobu v délce </w:t>
      </w:r>
      <w:r w:rsidR="00031B76" w:rsidRPr="006754AB">
        <w:rPr>
          <w:rFonts w:asciiTheme="minorHAnsi" w:hAnsiTheme="minorHAnsi" w:cstheme="minorHAnsi"/>
          <w:b/>
          <w:sz w:val="20"/>
          <w:szCs w:val="20"/>
        </w:rPr>
        <w:t>60 měsíců</w:t>
      </w:r>
      <w:r w:rsidR="006061A4" w:rsidRPr="006754AB">
        <w:rPr>
          <w:rFonts w:asciiTheme="minorHAnsi" w:hAnsiTheme="minorHAnsi" w:cstheme="minorHAnsi"/>
          <w:sz w:val="20"/>
          <w:szCs w:val="20"/>
        </w:rPr>
        <w:t>.</w:t>
      </w:r>
      <w:r w:rsidR="00031B76" w:rsidRPr="006754AB">
        <w:rPr>
          <w:rFonts w:asciiTheme="minorHAnsi" w:hAnsiTheme="minorHAnsi" w:cstheme="minorHAnsi"/>
          <w:sz w:val="20"/>
          <w:szCs w:val="20"/>
        </w:rPr>
        <w:t xml:space="preserve"> </w:t>
      </w:r>
    </w:p>
    <w:p w:rsidR="004E11FA" w:rsidRPr="006754AB" w:rsidRDefault="00611DB9"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6</w:t>
      </w:r>
      <w:r w:rsidR="004E11FA" w:rsidRPr="006754AB">
        <w:rPr>
          <w:rFonts w:asciiTheme="minorHAnsi" w:hAnsiTheme="minorHAnsi" w:cstheme="minorHAnsi"/>
          <w:sz w:val="20"/>
          <w:szCs w:val="20"/>
        </w:rPr>
        <w:t>.</w:t>
      </w:r>
      <w:r w:rsidR="00327DF5" w:rsidRPr="006754AB">
        <w:rPr>
          <w:rFonts w:asciiTheme="minorHAnsi" w:hAnsiTheme="minorHAnsi" w:cstheme="minorHAnsi"/>
          <w:sz w:val="20"/>
          <w:szCs w:val="20"/>
        </w:rPr>
        <w:t>5</w:t>
      </w:r>
      <w:r w:rsidR="004E11FA" w:rsidRPr="006754AB">
        <w:rPr>
          <w:rFonts w:asciiTheme="minorHAnsi" w:hAnsiTheme="minorHAnsi" w:cstheme="minorHAnsi"/>
          <w:sz w:val="20"/>
          <w:szCs w:val="20"/>
        </w:rPr>
        <w:tab/>
      </w:r>
      <w:r w:rsidR="00464C4E" w:rsidRPr="006754AB">
        <w:rPr>
          <w:rFonts w:asciiTheme="minorHAnsi" w:hAnsiTheme="minorHAnsi" w:cstheme="minorHAnsi"/>
          <w:sz w:val="20"/>
          <w:szCs w:val="20"/>
        </w:rPr>
        <w:t xml:space="preserve">Objednatel se zavazuje </w:t>
      </w:r>
      <w:r w:rsidR="00464C4E" w:rsidRPr="006754AB">
        <w:rPr>
          <w:rFonts w:asciiTheme="minorHAnsi" w:hAnsiTheme="minorHAnsi" w:cstheme="minorHAnsi"/>
          <w:b/>
          <w:sz w:val="20"/>
          <w:szCs w:val="20"/>
        </w:rPr>
        <w:t>veškeré vady a nedostatky</w:t>
      </w:r>
      <w:r w:rsidR="00464C4E" w:rsidRPr="006754AB">
        <w:rPr>
          <w:rFonts w:asciiTheme="minorHAnsi" w:hAnsiTheme="minorHAnsi" w:cstheme="minorHAnsi"/>
          <w:sz w:val="20"/>
          <w:szCs w:val="20"/>
        </w:rPr>
        <w:t xml:space="preserve"> zjištěné v záruční době oznámit bezodkladně zhotoviteli, nejpozději však do 7 kalendářních dnů ode dne jejich zjištění. Zhotovitel se zavazuje reklamované vady na svůj náklad bezodkladně odstranit, nejpozději však do 10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464C4E" w:rsidRPr="006754AB" w:rsidRDefault="00611DB9"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6</w:t>
      </w:r>
      <w:r w:rsidR="004E11FA" w:rsidRPr="006754AB">
        <w:rPr>
          <w:rFonts w:asciiTheme="minorHAnsi" w:hAnsiTheme="minorHAnsi" w:cstheme="minorHAnsi"/>
          <w:sz w:val="20"/>
          <w:szCs w:val="20"/>
        </w:rPr>
        <w:t>.</w:t>
      </w:r>
      <w:r w:rsidR="00327DF5" w:rsidRPr="006754AB">
        <w:rPr>
          <w:rFonts w:asciiTheme="minorHAnsi" w:hAnsiTheme="minorHAnsi" w:cstheme="minorHAnsi"/>
          <w:sz w:val="20"/>
          <w:szCs w:val="20"/>
        </w:rPr>
        <w:t>6</w:t>
      </w:r>
      <w:r w:rsidR="004E11FA" w:rsidRPr="006754AB">
        <w:rPr>
          <w:rFonts w:asciiTheme="minorHAnsi" w:hAnsiTheme="minorHAnsi" w:cstheme="minorHAnsi"/>
          <w:sz w:val="20"/>
          <w:szCs w:val="20"/>
        </w:rPr>
        <w:tab/>
      </w:r>
      <w:r w:rsidR="00464C4E" w:rsidRPr="006754AB">
        <w:rPr>
          <w:rFonts w:asciiTheme="minorHAnsi" w:hAnsiTheme="minorHAnsi" w:cstheme="minorHAnsi"/>
          <w:sz w:val="20"/>
          <w:szCs w:val="20"/>
        </w:rPr>
        <w:t>V případě oprávněných a řádně uplatněných vad díla má objednatel podle charakteru a závažnosti vady právo požadovat:</w:t>
      </w:r>
    </w:p>
    <w:p w:rsidR="00464C4E" w:rsidRPr="006754AB" w:rsidRDefault="009F3FBF" w:rsidP="00E82D8E">
      <w:pPr>
        <w:ind w:left="567"/>
        <w:jc w:val="both"/>
        <w:rPr>
          <w:rFonts w:asciiTheme="minorHAnsi" w:hAnsiTheme="minorHAnsi" w:cstheme="minorHAnsi"/>
          <w:sz w:val="20"/>
          <w:szCs w:val="20"/>
        </w:rPr>
      </w:pPr>
      <w:r w:rsidRPr="006754AB">
        <w:rPr>
          <w:rFonts w:asciiTheme="minorHAnsi" w:hAnsiTheme="minorHAnsi" w:cstheme="minorHAnsi"/>
          <w:sz w:val="20"/>
          <w:szCs w:val="20"/>
        </w:rPr>
        <w:t xml:space="preserve">a) </w:t>
      </w:r>
      <w:r w:rsidR="00464C4E" w:rsidRPr="006754AB">
        <w:rPr>
          <w:rFonts w:asciiTheme="minorHAnsi" w:hAnsiTheme="minorHAnsi" w:cstheme="minorHAnsi"/>
          <w:sz w:val="20"/>
          <w:szCs w:val="20"/>
        </w:rPr>
        <w:t>odstranění vady opravou, je-li to možné a účelné,</w:t>
      </w:r>
    </w:p>
    <w:p w:rsidR="009B0958" w:rsidRPr="006754AB" w:rsidRDefault="009F3FBF" w:rsidP="00E82D8E">
      <w:pPr>
        <w:ind w:left="567"/>
        <w:jc w:val="both"/>
        <w:rPr>
          <w:rFonts w:asciiTheme="minorHAnsi" w:hAnsiTheme="minorHAnsi" w:cstheme="minorHAnsi"/>
          <w:sz w:val="20"/>
          <w:szCs w:val="20"/>
        </w:rPr>
      </w:pPr>
      <w:r w:rsidRPr="006754AB">
        <w:rPr>
          <w:rFonts w:asciiTheme="minorHAnsi" w:hAnsiTheme="minorHAnsi" w:cstheme="minorHAnsi"/>
          <w:sz w:val="20"/>
          <w:szCs w:val="20"/>
        </w:rPr>
        <w:lastRenderedPageBreak/>
        <w:t xml:space="preserve">b) </w:t>
      </w:r>
      <w:r w:rsidR="00464C4E" w:rsidRPr="006754AB">
        <w:rPr>
          <w:rFonts w:asciiTheme="minorHAnsi" w:hAnsiTheme="minorHAnsi" w:cstheme="minorHAnsi"/>
          <w:sz w:val="20"/>
          <w:szCs w:val="20"/>
        </w:rPr>
        <w:t>přiměřenou slevu z celkové ceny.</w:t>
      </w:r>
    </w:p>
    <w:p w:rsidR="00486D35" w:rsidRPr="006754AB" w:rsidRDefault="00486D35" w:rsidP="00E82D8E">
      <w:pPr>
        <w:ind w:left="567"/>
        <w:jc w:val="both"/>
        <w:rPr>
          <w:rFonts w:asciiTheme="minorHAnsi" w:hAnsiTheme="minorHAnsi" w:cstheme="minorHAnsi"/>
          <w:b/>
          <w:sz w:val="20"/>
          <w:szCs w:val="20"/>
        </w:rPr>
      </w:pPr>
    </w:p>
    <w:p w:rsidR="004E11FA" w:rsidRPr="006754AB" w:rsidRDefault="004E11FA" w:rsidP="00E82D8E">
      <w:pPr>
        <w:tabs>
          <w:tab w:val="left" w:pos="567"/>
        </w:tabs>
        <w:ind w:left="567" w:hanging="567"/>
        <w:jc w:val="center"/>
        <w:rPr>
          <w:rFonts w:asciiTheme="minorHAnsi" w:hAnsiTheme="minorHAnsi" w:cstheme="minorHAnsi"/>
          <w:b/>
          <w:sz w:val="20"/>
          <w:szCs w:val="20"/>
        </w:rPr>
      </w:pPr>
      <w:r w:rsidRPr="006754AB">
        <w:rPr>
          <w:rFonts w:asciiTheme="minorHAnsi" w:hAnsiTheme="minorHAnsi" w:cstheme="minorHAnsi"/>
          <w:b/>
          <w:sz w:val="20"/>
          <w:szCs w:val="20"/>
        </w:rPr>
        <w:t>VI</w:t>
      </w:r>
      <w:r w:rsidR="00CB77C9" w:rsidRPr="006754AB">
        <w:rPr>
          <w:rFonts w:asciiTheme="minorHAnsi" w:hAnsiTheme="minorHAnsi" w:cstheme="minorHAnsi"/>
          <w:b/>
          <w:sz w:val="20"/>
          <w:szCs w:val="20"/>
        </w:rPr>
        <w:t>I</w:t>
      </w:r>
      <w:r w:rsidRPr="006754AB">
        <w:rPr>
          <w:rFonts w:asciiTheme="minorHAnsi" w:hAnsiTheme="minorHAnsi" w:cstheme="minorHAnsi"/>
          <w:b/>
          <w:sz w:val="20"/>
          <w:szCs w:val="20"/>
        </w:rPr>
        <w:t>.</w:t>
      </w:r>
    </w:p>
    <w:p w:rsidR="004E11FA" w:rsidRPr="006754AB" w:rsidRDefault="004E11FA" w:rsidP="00E82D8E">
      <w:pPr>
        <w:tabs>
          <w:tab w:val="left" w:pos="567"/>
        </w:tabs>
        <w:ind w:left="567" w:hanging="567"/>
        <w:jc w:val="center"/>
        <w:rPr>
          <w:rFonts w:asciiTheme="minorHAnsi" w:hAnsiTheme="minorHAnsi" w:cstheme="minorHAnsi"/>
          <w:b/>
          <w:sz w:val="20"/>
          <w:szCs w:val="20"/>
        </w:rPr>
      </w:pPr>
      <w:r w:rsidRPr="006754AB">
        <w:rPr>
          <w:rFonts w:asciiTheme="minorHAnsi" w:hAnsiTheme="minorHAnsi" w:cstheme="minorHAnsi"/>
          <w:b/>
          <w:sz w:val="20"/>
          <w:szCs w:val="20"/>
        </w:rPr>
        <w:t>Zvláštní ujednání</w:t>
      </w:r>
    </w:p>
    <w:p w:rsidR="00F50AB2" w:rsidRPr="006754AB" w:rsidRDefault="00611DB9" w:rsidP="00F50AB2">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7</w:t>
      </w:r>
      <w:r w:rsidR="004E11FA" w:rsidRPr="006754AB">
        <w:rPr>
          <w:rFonts w:asciiTheme="minorHAnsi" w:hAnsiTheme="minorHAnsi" w:cstheme="minorHAnsi"/>
          <w:sz w:val="20"/>
          <w:szCs w:val="20"/>
        </w:rPr>
        <w:t>.1</w:t>
      </w:r>
      <w:r w:rsidR="004E11FA" w:rsidRPr="006754AB">
        <w:rPr>
          <w:rFonts w:asciiTheme="minorHAnsi" w:hAnsiTheme="minorHAnsi" w:cstheme="minorHAnsi"/>
          <w:sz w:val="20"/>
          <w:szCs w:val="20"/>
        </w:rPr>
        <w:tab/>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F50AB2" w:rsidRPr="006754AB" w:rsidRDefault="00F50AB2" w:rsidP="00F50AB2">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7.2</w:t>
      </w:r>
      <w:r w:rsidRPr="006754AB">
        <w:rPr>
          <w:rFonts w:asciiTheme="minorHAnsi" w:hAnsiTheme="minorHAnsi" w:cstheme="minorHAnsi"/>
          <w:sz w:val="20"/>
          <w:szCs w:val="20"/>
        </w:rPr>
        <w:tab/>
      </w:r>
      <w:r w:rsidR="004E11FA" w:rsidRPr="006754AB">
        <w:rPr>
          <w:rFonts w:asciiTheme="minorHAnsi" w:hAnsiTheme="minorHAnsi" w:cstheme="minorHAnsi"/>
          <w:sz w:val="20"/>
          <w:szCs w:val="20"/>
        </w:rPr>
        <w:t>Smluvní strany se podpisem této smlouvy zavazují, že budou uchovávat veškerou  dokumentaci související s realizací této smlouvy po dobu, která je určena platnými právními předpisy.</w:t>
      </w:r>
    </w:p>
    <w:p w:rsidR="00F50AB2" w:rsidRPr="006754AB" w:rsidRDefault="00F50AB2" w:rsidP="00F50AB2">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7.3</w:t>
      </w:r>
      <w:r w:rsidRPr="006754AB">
        <w:rPr>
          <w:rFonts w:asciiTheme="minorHAnsi" w:hAnsiTheme="minorHAnsi" w:cstheme="minorHAnsi"/>
          <w:sz w:val="20"/>
          <w:szCs w:val="20"/>
        </w:rPr>
        <w:tab/>
      </w:r>
      <w:r w:rsidR="004E11FA" w:rsidRPr="006754AB">
        <w:rPr>
          <w:rFonts w:asciiTheme="minorHAnsi" w:hAnsiTheme="minorHAnsi" w:cstheme="minorHAnsi"/>
          <w:sz w:val="20"/>
          <w:szCs w:val="20"/>
        </w:rPr>
        <w:t xml:space="preserve">V případě, že o to objednatel požádá, přeruší zhotovitel práce na díle na dobu určenou objednatelem. O tuto dobu se prodlužují veškeré lhůty tím dotčené. </w:t>
      </w:r>
    </w:p>
    <w:p w:rsidR="00F50AB2" w:rsidRPr="006754AB" w:rsidRDefault="00F50AB2" w:rsidP="00F50AB2">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7.4</w:t>
      </w:r>
      <w:r w:rsidRPr="006754AB">
        <w:rPr>
          <w:rFonts w:asciiTheme="minorHAnsi" w:hAnsiTheme="minorHAnsi" w:cstheme="minorHAnsi"/>
          <w:sz w:val="20"/>
          <w:szCs w:val="20"/>
        </w:rPr>
        <w:tab/>
      </w:r>
      <w:r w:rsidR="004E11FA" w:rsidRPr="006754AB">
        <w:rPr>
          <w:rFonts w:asciiTheme="minorHAnsi" w:hAnsiTheme="minorHAnsi" w:cstheme="minorHAnsi"/>
          <w:sz w:val="20"/>
          <w:szCs w:val="20"/>
        </w:rPr>
        <w:t xml:space="preserve">Zhotovitel splní svou povinnost provést a dokončit dílo jeho řádným provedením ve sjednaném místě plnění ve stanovené době. </w:t>
      </w:r>
    </w:p>
    <w:p w:rsidR="00F50AB2" w:rsidRPr="006754AB" w:rsidRDefault="00F50AB2" w:rsidP="00F50AB2">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7.5</w:t>
      </w:r>
      <w:r w:rsidRPr="006754AB">
        <w:rPr>
          <w:rFonts w:asciiTheme="minorHAnsi" w:hAnsiTheme="minorHAnsi" w:cstheme="minorHAnsi"/>
          <w:sz w:val="20"/>
          <w:szCs w:val="20"/>
        </w:rPr>
        <w:tab/>
      </w:r>
      <w:r w:rsidR="004E11FA" w:rsidRPr="006754AB">
        <w:rPr>
          <w:rFonts w:asciiTheme="minorHAnsi" w:hAnsiTheme="minorHAnsi" w:cstheme="minorHAnsi"/>
          <w:sz w:val="20"/>
          <w:szCs w:val="20"/>
        </w:rPr>
        <w:t>Zjistí-li zhotovitel při provádění díla skryté překážky bránící řádnému provedení díla, je povinen to bez odkladu písemně oznámit objednateli a navrhnout mu další postup.</w:t>
      </w:r>
    </w:p>
    <w:p w:rsidR="004E11FA" w:rsidRPr="006754AB" w:rsidRDefault="00F50AB2" w:rsidP="00F50AB2">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7.6</w:t>
      </w:r>
      <w:r w:rsidRPr="006754AB">
        <w:rPr>
          <w:rFonts w:asciiTheme="minorHAnsi" w:hAnsiTheme="minorHAnsi" w:cstheme="minorHAnsi"/>
          <w:sz w:val="20"/>
          <w:szCs w:val="20"/>
        </w:rPr>
        <w:tab/>
      </w:r>
      <w:r w:rsidR="00E82D8E" w:rsidRPr="006754AB">
        <w:rPr>
          <w:rFonts w:asciiTheme="minorHAnsi" w:hAnsiTheme="minorHAnsi" w:cstheme="minorHAnsi"/>
          <w:sz w:val="20"/>
          <w:szCs w:val="20"/>
        </w:rPr>
        <w:t>O</w:t>
      </w:r>
      <w:r w:rsidR="004E11FA" w:rsidRPr="006754AB">
        <w:rPr>
          <w:rFonts w:asciiTheme="minorHAnsi" w:hAnsiTheme="minorHAnsi" w:cstheme="minorHAnsi"/>
          <w:sz w:val="20"/>
          <w:szCs w:val="20"/>
          <w:lang w:eastAsia="cs-CZ"/>
        </w:rPr>
        <w:t>bjednatel si vyhrazuje právo zveřejnit obsah této Smlouvy včetně případných dodatků k této Smlouvě. Zhotovitel dále souhlasí se zveřejněním</w:t>
      </w:r>
      <w:r w:rsidR="004E11FA" w:rsidRPr="006754AB">
        <w:rPr>
          <w:rFonts w:asciiTheme="minorHAnsi" w:hAnsiTheme="minorHAnsi" w:cstheme="minorHAnsi"/>
          <w:sz w:val="20"/>
          <w:szCs w:val="20"/>
        </w:rPr>
        <w:t xml:space="preserve"> </w:t>
      </w:r>
      <w:r w:rsidR="004E11FA" w:rsidRPr="006754AB">
        <w:rPr>
          <w:rFonts w:asciiTheme="minorHAnsi" w:hAnsiTheme="minorHAnsi" w:cstheme="minorHAnsi"/>
          <w:sz w:val="20"/>
          <w:szCs w:val="20"/>
          <w:lang w:eastAsia="cs-CZ"/>
        </w:rPr>
        <w:t>své identifikace a dalších údajů uvedených ve Smlouvě včetně ceny.</w:t>
      </w:r>
    </w:p>
    <w:p w:rsidR="009B0958" w:rsidRPr="006754AB" w:rsidRDefault="00611DB9" w:rsidP="00E82D8E">
      <w:pPr>
        <w:ind w:left="567" w:hanging="567"/>
        <w:jc w:val="both"/>
        <w:rPr>
          <w:rFonts w:asciiTheme="minorHAnsi" w:hAnsiTheme="minorHAnsi" w:cstheme="minorHAnsi"/>
          <w:sz w:val="20"/>
          <w:szCs w:val="20"/>
          <w:lang w:eastAsia="cs-CZ"/>
        </w:rPr>
      </w:pPr>
      <w:r w:rsidRPr="006754AB">
        <w:rPr>
          <w:rFonts w:asciiTheme="minorHAnsi" w:hAnsiTheme="minorHAnsi" w:cstheme="minorHAnsi"/>
          <w:sz w:val="20"/>
          <w:szCs w:val="20"/>
        </w:rPr>
        <w:t>7</w:t>
      </w:r>
      <w:r w:rsidR="004E11FA" w:rsidRPr="006754AB">
        <w:rPr>
          <w:rFonts w:asciiTheme="minorHAnsi" w:hAnsiTheme="minorHAnsi" w:cstheme="minorHAnsi"/>
          <w:sz w:val="20"/>
          <w:szCs w:val="20"/>
        </w:rPr>
        <w:t>.</w:t>
      </w:r>
      <w:r w:rsidR="00F50AB2" w:rsidRPr="006754AB">
        <w:rPr>
          <w:rFonts w:asciiTheme="minorHAnsi" w:hAnsiTheme="minorHAnsi" w:cstheme="minorHAnsi"/>
          <w:sz w:val="20"/>
          <w:szCs w:val="20"/>
        </w:rPr>
        <w:t>7</w:t>
      </w:r>
      <w:r w:rsidR="00F50AB2" w:rsidRPr="006754AB">
        <w:rPr>
          <w:rFonts w:asciiTheme="minorHAnsi" w:hAnsiTheme="minorHAnsi" w:cstheme="minorHAnsi"/>
          <w:sz w:val="20"/>
          <w:szCs w:val="20"/>
        </w:rPr>
        <w:tab/>
      </w:r>
      <w:r w:rsidR="004E11FA" w:rsidRPr="006754AB">
        <w:rPr>
          <w:rFonts w:asciiTheme="minorHAnsi" w:hAnsiTheme="minorHAnsi" w:cstheme="minorHAnsi"/>
          <w:sz w:val="20"/>
          <w:szCs w:val="20"/>
          <w:lang w:eastAsia="cs-CZ"/>
        </w:rPr>
        <w:t>Zhotovitel není oprávněn postoupit práva, povinnosti a závazky smlouvy třetí osobě nebo jiným osobám bez předchozího písemného souhlasu objednatele.</w:t>
      </w:r>
    </w:p>
    <w:p w:rsidR="00E06BC8" w:rsidRPr="006754AB" w:rsidRDefault="00E06BC8" w:rsidP="00E82D8E">
      <w:pPr>
        <w:ind w:left="567" w:hanging="567"/>
        <w:jc w:val="both"/>
        <w:rPr>
          <w:rFonts w:asciiTheme="minorHAnsi" w:hAnsiTheme="minorHAnsi" w:cstheme="minorHAnsi"/>
          <w:b/>
          <w:sz w:val="20"/>
          <w:szCs w:val="20"/>
        </w:rPr>
      </w:pPr>
    </w:p>
    <w:p w:rsidR="0000385D" w:rsidRPr="006754AB" w:rsidRDefault="00611DB9" w:rsidP="00E82D8E">
      <w:pPr>
        <w:jc w:val="center"/>
        <w:rPr>
          <w:rFonts w:asciiTheme="minorHAnsi" w:hAnsiTheme="minorHAnsi" w:cstheme="minorHAnsi"/>
          <w:b/>
          <w:sz w:val="20"/>
          <w:szCs w:val="20"/>
        </w:rPr>
      </w:pPr>
      <w:r w:rsidRPr="006754AB">
        <w:rPr>
          <w:rFonts w:asciiTheme="minorHAnsi" w:hAnsiTheme="minorHAnsi" w:cstheme="minorHAnsi"/>
          <w:b/>
          <w:sz w:val="20"/>
          <w:szCs w:val="20"/>
        </w:rPr>
        <w:t>VIII</w:t>
      </w:r>
      <w:r w:rsidR="00CB77C9" w:rsidRPr="006754AB">
        <w:rPr>
          <w:rFonts w:asciiTheme="minorHAnsi" w:hAnsiTheme="minorHAnsi" w:cstheme="minorHAnsi"/>
          <w:b/>
          <w:sz w:val="20"/>
          <w:szCs w:val="20"/>
        </w:rPr>
        <w:t>.</w:t>
      </w:r>
    </w:p>
    <w:p w:rsidR="0000385D" w:rsidRPr="006754AB" w:rsidRDefault="0000385D" w:rsidP="00E82D8E">
      <w:pPr>
        <w:jc w:val="center"/>
        <w:rPr>
          <w:rFonts w:asciiTheme="minorHAnsi" w:hAnsiTheme="minorHAnsi" w:cstheme="minorHAnsi"/>
          <w:b/>
          <w:sz w:val="20"/>
          <w:szCs w:val="20"/>
        </w:rPr>
      </w:pPr>
      <w:r w:rsidRPr="006754AB">
        <w:rPr>
          <w:rFonts w:asciiTheme="minorHAnsi" w:hAnsiTheme="minorHAnsi" w:cstheme="minorHAnsi"/>
          <w:b/>
          <w:sz w:val="20"/>
          <w:szCs w:val="20"/>
        </w:rPr>
        <w:t>Ukončení smlouvy</w:t>
      </w:r>
    </w:p>
    <w:p w:rsidR="0000385D" w:rsidRPr="006754AB" w:rsidRDefault="00611DB9" w:rsidP="00E82D8E">
      <w:pPr>
        <w:tabs>
          <w:tab w:val="left" w:pos="567"/>
        </w:tabs>
        <w:jc w:val="both"/>
        <w:rPr>
          <w:rFonts w:asciiTheme="minorHAnsi" w:hAnsiTheme="minorHAnsi" w:cstheme="minorHAnsi"/>
          <w:sz w:val="20"/>
          <w:szCs w:val="20"/>
        </w:rPr>
      </w:pPr>
      <w:r w:rsidRPr="006754AB">
        <w:rPr>
          <w:rFonts w:asciiTheme="minorHAnsi" w:hAnsiTheme="minorHAnsi" w:cstheme="minorHAnsi"/>
          <w:sz w:val="20"/>
          <w:szCs w:val="20"/>
        </w:rPr>
        <w:t>8</w:t>
      </w:r>
      <w:r w:rsidR="0000385D" w:rsidRPr="006754AB">
        <w:rPr>
          <w:rFonts w:asciiTheme="minorHAnsi" w:hAnsiTheme="minorHAnsi" w:cstheme="minorHAnsi"/>
          <w:sz w:val="20"/>
          <w:szCs w:val="20"/>
        </w:rPr>
        <w:t>.1</w:t>
      </w:r>
      <w:r w:rsidR="0000385D" w:rsidRPr="006754AB">
        <w:rPr>
          <w:rFonts w:asciiTheme="minorHAnsi" w:hAnsiTheme="minorHAnsi" w:cstheme="minorHAnsi"/>
          <w:sz w:val="20"/>
          <w:szCs w:val="20"/>
        </w:rPr>
        <w:tab/>
        <w:t>Jiným způsobem než splněním lze smlouvu ukončit:</w:t>
      </w:r>
    </w:p>
    <w:p w:rsidR="0000385D" w:rsidRPr="006754AB" w:rsidRDefault="0000385D" w:rsidP="00E82D8E">
      <w:pPr>
        <w:numPr>
          <w:ilvl w:val="1"/>
          <w:numId w:val="5"/>
        </w:numPr>
        <w:tabs>
          <w:tab w:val="clear" w:pos="1860"/>
          <w:tab w:val="left" w:pos="567"/>
          <w:tab w:val="num" w:pos="993"/>
        </w:tabs>
        <w:suppressAutoHyphens w:val="0"/>
        <w:ind w:hanging="1151"/>
        <w:jc w:val="both"/>
        <w:rPr>
          <w:rFonts w:asciiTheme="minorHAnsi" w:hAnsiTheme="minorHAnsi" w:cstheme="minorHAnsi"/>
          <w:sz w:val="20"/>
          <w:szCs w:val="20"/>
        </w:rPr>
      </w:pPr>
      <w:r w:rsidRPr="006754AB">
        <w:rPr>
          <w:rFonts w:asciiTheme="minorHAnsi" w:hAnsiTheme="minorHAnsi" w:cstheme="minorHAnsi"/>
          <w:sz w:val="20"/>
          <w:szCs w:val="20"/>
        </w:rPr>
        <w:t>písemnou dohodou smluvních stran</w:t>
      </w:r>
    </w:p>
    <w:p w:rsidR="0000385D" w:rsidRPr="006754AB" w:rsidRDefault="0000385D" w:rsidP="00E82D8E">
      <w:pPr>
        <w:numPr>
          <w:ilvl w:val="1"/>
          <w:numId w:val="5"/>
        </w:numPr>
        <w:tabs>
          <w:tab w:val="clear" w:pos="1860"/>
          <w:tab w:val="left" w:pos="567"/>
          <w:tab w:val="num" w:pos="993"/>
        </w:tabs>
        <w:suppressAutoHyphens w:val="0"/>
        <w:ind w:hanging="1151"/>
        <w:jc w:val="both"/>
        <w:rPr>
          <w:rFonts w:asciiTheme="minorHAnsi" w:hAnsiTheme="minorHAnsi" w:cstheme="minorHAnsi"/>
          <w:sz w:val="20"/>
          <w:szCs w:val="20"/>
        </w:rPr>
      </w:pPr>
      <w:r w:rsidRPr="006754AB">
        <w:rPr>
          <w:rFonts w:asciiTheme="minorHAnsi" w:hAnsiTheme="minorHAnsi" w:cstheme="minorHAnsi"/>
          <w:sz w:val="20"/>
          <w:szCs w:val="20"/>
        </w:rPr>
        <w:t>odstoupením od smlouvy.</w:t>
      </w:r>
    </w:p>
    <w:p w:rsidR="0000385D" w:rsidRPr="006754AB" w:rsidRDefault="00611DB9" w:rsidP="00E82D8E">
      <w:pPr>
        <w:tabs>
          <w:tab w:val="left" w:pos="567"/>
        </w:tabs>
        <w:suppressAutoHyphens w:val="0"/>
        <w:ind w:left="567" w:hanging="567"/>
        <w:jc w:val="both"/>
        <w:rPr>
          <w:rFonts w:asciiTheme="minorHAnsi" w:hAnsiTheme="minorHAnsi" w:cstheme="minorHAnsi"/>
          <w:sz w:val="20"/>
          <w:szCs w:val="20"/>
        </w:rPr>
      </w:pPr>
      <w:r w:rsidRPr="006754AB">
        <w:rPr>
          <w:rFonts w:asciiTheme="minorHAnsi" w:hAnsiTheme="minorHAnsi" w:cstheme="minorHAnsi"/>
          <w:sz w:val="20"/>
          <w:szCs w:val="20"/>
        </w:rPr>
        <w:t>8</w:t>
      </w:r>
      <w:r w:rsidR="0000385D" w:rsidRPr="006754AB">
        <w:rPr>
          <w:rFonts w:asciiTheme="minorHAnsi" w:hAnsiTheme="minorHAnsi" w:cstheme="minorHAnsi"/>
          <w:sz w:val="20"/>
          <w:szCs w:val="20"/>
        </w:rPr>
        <w:t xml:space="preserve">.2 </w:t>
      </w:r>
      <w:r w:rsidR="0000385D" w:rsidRPr="006754AB">
        <w:rPr>
          <w:rFonts w:asciiTheme="minorHAnsi" w:hAnsiTheme="minorHAnsi" w:cstheme="minorHAnsi"/>
          <w:sz w:val="20"/>
          <w:szCs w:val="20"/>
        </w:rPr>
        <w:tab/>
        <w:t>Objednatel je oprávněn od této Smlouvy odstoupit, bude-li splněn některý následujících důvodů:</w:t>
      </w:r>
    </w:p>
    <w:p w:rsidR="0000385D" w:rsidRPr="006754AB" w:rsidRDefault="0000385D" w:rsidP="00E82D8E">
      <w:pPr>
        <w:numPr>
          <w:ilvl w:val="0"/>
          <w:numId w:val="7"/>
        </w:numPr>
        <w:tabs>
          <w:tab w:val="clear" w:pos="720"/>
          <w:tab w:val="left" w:pos="567"/>
          <w:tab w:val="num" w:pos="993"/>
        </w:tabs>
        <w:suppressAutoHyphens w:val="0"/>
        <w:ind w:left="993" w:hanging="426"/>
        <w:jc w:val="both"/>
        <w:rPr>
          <w:rFonts w:asciiTheme="minorHAnsi" w:hAnsiTheme="minorHAnsi" w:cstheme="minorHAnsi"/>
          <w:sz w:val="20"/>
          <w:szCs w:val="20"/>
        </w:rPr>
      </w:pPr>
      <w:r w:rsidRPr="006754AB">
        <w:rPr>
          <w:rFonts w:asciiTheme="minorHAnsi" w:hAnsiTheme="minorHAnsi" w:cstheme="minorHAnsi"/>
          <w:sz w:val="20"/>
          <w:szCs w:val="20"/>
        </w:rPr>
        <w:t>Zhotovitel bude v prodlení s prováděním nebo dokončením díla podle této Smlouvy po dobu delší než 30 kalendářních dnů a k nápravě nedojde ani v přiměřené dodatečné lhůtě uvedené v písemné výzvě objednatele k nápravě.</w:t>
      </w:r>
    </w:p>
    <w:p w:rsidR="0000385D" w:rsidRPr="006754AB" w:rsidRDefault="0000385D" w:rsidP="00E82D8E">
      <w:pPr>
        <w:numPr>
          <w:ilvl w:val="0"/>
          <w:numId w:val="7"/>
        </w:numPr>
        <w:tabs>
          <w:tab w:val="clear" w:pos="720"/>
          <w:tab w:val="left" w:pos="567"/>
          <w:tab w:val="num" w:pos="993"/>
        </w:tabs>
        <w:suppressAutoHyphens w:val="0"/>
        <w:ind w:left="993" w:hanging="426"/>
        <w:jc w:val="both"/>
        <w:rPr>
          <w:rFonts w:asciiTheme="minorHAnsi" w:hAnsiTheme="minorHAnsi" w:cstheme="minorHAnsi"/>
          <w:sz w:val="20"/>
          <w:szCs w:val="20"/>
        </w:rPr>
      </w:pPr>
      <w:r w:rsidRPr="006754AB">
        <w:rPr>
          <w:rFonts w:asciiTheme="minorHAnsi" w:hAnsiTheme="minorHAnsi" w:cstheme="minorHAnsi"/>
          <w:sz w:val="20"/>
          <w:szCs w:val="20"/>
        </w:rPr>
        <w:t>Zhotovitel bude provádět dílo v rozporu s touto Smlouvou a nezjedná nápravu, ačkoliv byl zhotovitel na toto své chování nebo porušování povinností objednatelem písemně upozorněn a vyzván ke zjednání nápravy.</w:t>
      </w:r>
    </w:p>
    <w:p w:rsidR="0000385D" w:rsidRPr="006754AB" w:rsidRDefault="0000385D" w:rsidP="00E82D8E">
      <w:pPr>
        <w:numPr>
          <w:ilvl w:val="0"/>
          <w:numId w:val="7"/>
        </w:numPr>
        <w:tabs>
          <w:tab w:val="clear" w:pos="720"/>
          <w:tab w:val="left" w:pos="567"/>
          <w:tab w:val="num" w:pos="993"/>
          <w:tab w:val="num" w:pos="1440"/>
        </w:tabs>
        <w:suppressAutoHyphens w:val="0"/>
        <w:ind w:left="993" w:hanging="426"/>
        <w:jc w:val="both"/>
        <w:rPr>
          <w:rFonts w:asciiTheme="minorHAnsi" w:hAnsiTheme="minorHAnsi" w:cstheme="minorHAnsi"/>
          <w:sz w:val="20"/>
          <w:szCs w:val="20"/>
        </w:rPr>
      </w:pPr>
      <w:r w:rsidRPr="006754AB">
        <w:rPr>
          <w:rFonts w:asciiTheme="minorHAnsi" w:hAnsiTheme="minorHAnsi" w:cstheme="minorHAnsi"/>
          <w:sz w:val="20"/>
          <w:szCs w:val="20"/>
        </w:rPr>
        <w:t>Zhotovitel neoprávněně zastaví či přeruší práci na díle.</w:t>
      </w:r>
    </w:p>
    <w:p w:rsidR="0000385D" w:rsidRPr="006754AB" w:rsidRDefault="0000385D" w:rsidP="00E82D8E">
      <w:pPr>
        <w:numPr>
          <w:ilvl w:val="0"/>
          <w:numId w:val="7"/>
        </w:numPr>
        <w:tabs>
          <w:tab w:val="clear" w:pos="720"/>
          <w:tab w:val="left" w:pos="567"/>
          <w:tab w:val="num" w:pos="993"/>
          <w:tab w:val="num" w:pos="1440"/>
        </w:tabs>
        <w:suppressAutoHyphens w:val="0"/>
        <w:ind w:left="993" w:hanging="426"/>
        <w:jc w:val="both"/>
        <w:rPr>
          <w:rFonts w:asciiTheme="minorHAnsi" w:hAnsiTheme="minorHAnsi" w:cstheme="minorHAnsi"/>
          <w:sz w:val="20"/>
          <w:szCs w:val="20"/>
        </w:rPr>
      </w:pPr>
      <w:r w:rsidRPr="006754AB">
        <w:rPr>
          <w:rFonts w:asciiTheme="minorHAnsi" w:hAnsiTheme="minorHAnsi" w:cstheme="minorHAnsi"/>
          <w:sz w:val="20"/>
          <w:szCs w:val="20"/>
        </w:rPr>
        <w:t>Zhotovitel bude v prodlení s odstraněním jakékoliv vady nebo nedodělku díla podle této Smlouvy po dobu delší než 15 pracovních dnů.</w:t>
      </w:r>
    </w:p>
    <w:p w:rsidR="0000385D" w:rsidRPr="006754AB" w:rsidRDefault="0000385D" w:rsidP="00E82D8E">
      <w:pPr>
        <w:numPr>
          <w:ilvl w:val="0"/>
          <w:numId w:val="7"/>
        </w:numPr>
        <w:tabs>
          <w:tab w:val="clear" w:pos="720"/>
          <w:tab w:val="left" w:pos="567"/>
          <w:tab w:val="num" w:pos="993"/>
          <w:tab w:val="num" w:pos="1440"/>
        </w:tabs>
        <w:suppressAutoHyphens w:val="0"/>
        <w:ind w:left="993" w:hanging="426"/>
        <w:jc w:val="both"/>
        <w:rPr>
          <w:rFonts w:asciiTheme="minorHAnsi" w:hAnsiTheme="minorHAnsi" w:cstheme="minorHAnsi"/>
          <w:sz w:val="20"/>
          <w:szCs w:val="20"/>
        </w:rPr>
      </w:pPr>
      <w:r w:rsidRPr="006754AB">
        <w:rPr>
          <w:rFonts w:asciiTheme="minorHAnsi" w:hAnsiTheme="minorHAnsi" w:cstheme="minorHAnsi"/>
          <w:sz w:val="20"/>
          <w:szCs w:val="20"/>
        </w:rPr>
        <w:t>Bude-li na majetek zhotovitele prohlášen úpadek nebo hrozící úpadek nebo zhotovitel vstoupí do likvidace.</w:t>
      </w:r>
    </w:p>
    <w:p w:rsidR="0000385D" w:rsidRPr="006754AB" w:rsidRDefault="00611DB9" w:rsidP="00E82D8E">
      <w:pPr>
        <w:pStyle w:val="Text"/>
        <w:tabs>
          <w:tab w:val="clear" w:pos="227"/>
          <w:tab w:val="left" w:pos="567"/>
        </w:tabs>
        <w:spacing w:line="240" w:lineRule="auto"/>
        <w:ind w:left="567" w:hanging="567"/>
        <w:rPr>
          <w:rFonts w:asciiTheme="minorHAnsi" w:hAnsiTheme="minorHAnsi" w:cstheme="minorHAnsi"/>
          <w:color w:val="auto"/>
          <w:sz w:val="20"/>
          <w:szCs w:val="20"/>
          <w:lang w:val="cs-CZ"/>
        </w:rPr>
      </w:pPr>
      <w:r w:rsidRPr="006754AB">
        <w:rPr>
          <w:rFonts w:asciiTheme="minorHAnsi" w:hAnsiTheme="minorHAnsi" w:cstheme="minorHAnsi"/>
          <w:color w:val="auto"/>
          <w:sz w:val="20"/>
          <w:szCs w:val="20"/>
          <w:lang w:val="cs-CZ"/>
        </w:rPr>
        <w:t>8</w:t>
      </w:r>
      <w:r w:rsidR="00E82D8E" w:rsidRPr="006754AB">
        <w:rPr>
          <w:rFonts w:asciiTheme="minorHAnsi" w:hAnsiTheme="minorHAnsi" w:cstheme="minorHAnsi"/>
          <w:color w:val="auto"/>
          <w:sz w:val="20"/>
          <w:szCs w:val="20"/>
          <w:lang w:val="cs-CZ"/>
        </w:rPr>
        <w:t>.3</w:t>
      </w:r>
      <w:r w:rsidR="0000385D" w:rsidRPr="006754AB">
        <w:rPr>
          <w:rFonts w:asciiTheme="minorHAnsi" w:hAnsiTheme="minorHAnsi" w:cstheme="minorHAnsi"/>
          <w:color w:val="auto"/>
          <w:sz w:val="20"/>
          <w:szCs w:val="20"/>
          <w:lang w:val="cs-CZ"/>
        </w:rPr>
        <w:tab/>
        <w:t xml:space="preserve">Odstoupení musí mít písemnou formu s tím, že je účinné dnem jeho doručení druhé smluvní straně. V případě pochybností se má za to, že je odstoupení doručeno třetí den od jeho odeslání.  </w:t>
      </w:r>
    </w:p>
    <w:p w:rsidR="0000385D" w:rsidRPr="006754AB" w:rsidRDefault="0000385D" w:rsidP="00E82D8E">
      <w:pPr>
        <w:ind w:left="567" w:hanging="567"/>
        <w:jc w:val="both"/>
        <w:rPr>
          <w:rFonts w:asciiTheme="minorHAnsi" w:hAnsiTheme="minorHAnsi" w:cstheme="minorHAnsi"/>
          <w:sz w:val="20"/>
          <w:szCs w:val="20"/>
        </w:rPr>
      </w:pPr>
    </w:p>
    <w:p w:rsidR="002315A7" w:rsidRPr="006754AB" w:rsidRDefault="007C7F78" w:rsidP="00E82D8E">
      <w:pPr>
        <w:tabs>
          <w:tab w:val="left" w:pos="0"/>
        </w:tabs>
        <w:jc w:val="center"/>
        <w:rPr>
          <w:rFonts w:asciiTheme="minorHAnsi" w:hAnsiTheme="minorHAnsi" w:cstheme="minorHAnsi"/>
          <w:b/>
          <w:sz w:val="20"/>
          <w:szCs w:val="20"/>
        </w:rPr>
      </w:pPr>
      <w:r w:rsidRPr="006754AB">
        <w:rPr>
          <w:rFonts w:asciiTheme="minorHAnsi" w:hAnsiTheme="minorHAnsi" w:cstheme="minorHAnsi"/>
          <w:b/>
          <w:sz w:val="20"/>
          <w:szCs w:val="20"/>
        </w:rPr>
        <w:t>X</w:t>
      </w:r>
      <w:r w:rsidR="002315A7" w:rsidRPr="006754AB">
        <w:rPr>
          <w:rFonts w:asciiTheme="minorHAnsi" w:hAnsiTheme="minorHAnsi" w:cstheme="minorHAnsi"/>
          <w:b/>
          <w:sz w:val="20"/>
          <w:szCs w:val="20"/>
        </w:rPr>
        <w:t>.</w:t>
      </w:r>
    </w:p>
    <w:p w:rsidR="002315A7" w:rsidRPr="006754AB" w:rsidRDefault="002315A7" w:rsidP="00E82D8E">
      <w:pPr>
        <w:tabs>
          <w:tab w:val="left" w:pos="0"/>
        </w:tabs>
        <w:jc w:val="center"/>
        <w:rPr>
          <w:rFonts w:asciiTheme="minorHAnsi" w:hAnsiTheme="minorHAnsi" w:cstheme="minorHAnsi"/>
          <w:b/>
          <w:sz w:val="20"/>
          <w:szCs w:val="20"/>
        </w:rPr>
      </w:pPr>
      <w:r w:rsidRPr="006754AB">
        <w:rPr>
          <w:rFonts w:asciiTheme="minorHAnsi" w:hAnsiTheme="minorHAnsi" w:cstheme="minorHAnsi"/>
          <w:b/>
          <w:sz w:val="20"/>
          <w:szCs w:val="20"/>
        </w:rPr>
        <w:t>Smluvní pokuty</w:t>
      </w:r>
    </w:p>
    <w:p w:rsidR="002315A7" w:rsidRPr="006754AB" w:rsidRDefault="002315A7" w:rsidP="00E82D8E">
      <w:pPr>
        <w:tabs>
          <w:tab w:val="left" w:pos="567"/>
        </w:tabs>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0</w:t>
      </w:r>
      <w:r w:rsidRPr="006754AB">
        <w:rPr>
          <w:rFonts w:asciiTheme="minorHAnsi" w:hAnsiTheme="minorHAnsi" w:cstheme="minorHAnsi"/>
          <w:sz w:val="20"/>
          <w:szCs w:val="20"/>
        </w:rPr>
        <w:t>.1</w:t>
      </w:r>
      <w:r w:rsidR="005D2577" w:rsidRPr="006754AB">
        <w:rPr>
          <w:rFonts w:asciiTheme="minorHAnsi" w:hAnsiTheme="minorHAnsi" w:cstheme="minorHAnsi"/>
          <w:sz w:val="20"/>
          <w:szCs w:val="20"/>
        </w:rPr>
        <w:tab/>
      </w:r>
      <w:r w:rsidRPr="006754AB">
        <w:rPr>
          <w:rFonts w:asciiTheme="minorHAnsi" w:hAnsiTheme="minorHAnsi" w:cstheme="minorHAnsi"/>
          <w:sz w:val="20"/>
          <w:szCs w:val="20"/>
        </w:rPr>
        <w:t>V případě prodlení zhotovitele s</w:t>
      </w:r>
      <w:r w:rsidR="00F50AB2" w:rsidRPr="006754AB">
        <w:rPr>
          <w:rFonts w:asciiTheme="minorHAnsi" w:hAnsiTheme="minorHAnsi" w:cstheme="minorHAnsi"/>
          <w:sz w:val="20"/>
          <w:szCs w:val="20"/>
        </w:rPr>
        <w:t xml:space="preserve"> plněním </w:t>
      </w:r>
      <w:r w:rsidRPr="006754AB">
        <w:rPr>
          <w:rFonts w:asciiTheme="minorHAnsi" w:hAnsiTheme="minorHAnsi" w:cstheme="minorHAnsi"/>
          <w:sz w:val="20"/>
          <w:szCs w:val="20"/>
        </w:rPr>
        <w:t>díla (</w:t>
      </w:r>
      <w:r w:rsidR="00F50AB2" w:rsidRPr="006754AB">
        <w:rPr>
          <w:rFonts w:asciiTheme="minorHAnsi" w:hAnsiTheme="minorHAnsi" w:cstheme="minorHAnsi"/>
          <w:sz w:val="20"/>
          <w:szCs w:val="20"/>
        </w:rPr>
        <w:t>zasláním vyjádření</w:t>
      </w:r>
      <w:r w:rsidRPr="006754AB">
        <w:rPr>
          <w:rFonts w:asciiTheme="minorHAnsi" w:hAnsiTheme="minorHAnsi" w:cstheme="minorHAnsi"/>
          <w:sz w:val="20"/>
          <w:szCs w:val="20"/>
        </w:rPr>
        <w:t xml:space="preserve">) dle podmínek Smlouvy o dílo je zhotovitel povinen uhradit objednateli smluvní pokutu ve výši </w:t>
      </w:r>
      <w:r w:rsidR="00F50AB2" w:rsidRPr="006754AB">
        <w:rPr>
          <w:rFonts w:asciiTheme="minorHAnsi" w:hAnsiTheme="minorHAnsi" w:cstheme="minorHAnsi"/>
          <w:b/>
          <w:sz w:val="20"/>
          <w:szCs w:val="20"/>
        </w:rPr>
        <w:t xml:space="preserve">500 Kč </w:t>
      </w:r>
      <w:r w:rsidRPr="006754AB">
        <w:rPr>
          <w:rFonts w:asciiTheme="minorHAnsi" w:hAnsiTheme="minorHAnsi" w:cstheme="minorHAnsi"/>
          <w:sz w:val="20"/>
          <w:szCs w:val="20"/>
        </w:rPr>
        <w:t xml:space="preserve">za každý den prodlení. </w:t>
      </w:r>
    </w:p>
    <w:p w:rsidR="002315A7" w:rsidRPr="006754AB" w:rsidRDefault="002315A7" w:rsidP="00E82D8E">
      <w:pPr>
        <w:tabs>
          <w:tab w:val="left" w:pos="567"/>
        </w:tabs>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0</w:t>
      </w:r>
      <w:r w:rsidRPr="006754AB">
        <w:rPr>
          <w:rFonts w:asciiTheme="minorHAnsi" w:hAnsiTheme="minorHAnsi" w:cstheme="minorHAnsi"/>
          <w:sz w:val="20"/>
          <w:szCs w:val="20"/>
        </w:rPr>
        <w:t>.2</w:t>
      </w:r>
      <w:r w:rsidR="005D2577" w:rsidRPr="006754AB">
        <w:rPr>
          <w:rFonts w:asciiTheme="minorHAnsi" w:hAnsiTheme="minorHAnsi" w:cstheme="minorHAnsi"/>
          <w:sz w:val="20"/>
          <w:szCs w:val="20"/>
        </w:rPr>
        <w:tab/>
      </w:r>
      <w:r w:rsidRPr="006754AB">
        <w:rPr>
          <w:rFonts w:asciiTheme="minorHAnsi" w:hAnsiTheme="minorHAnsi" w:cstheme="minorHAnsi"/>
          <w:sz w:val="20"/>
          <w:szCs w:val="20"/>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Pr="006754AB">
        <w:rPr>
          <w:rFonts w:asciiTheme="minorHAnsi" w:hAnsiTheme="minorHAnsi" w:cstheme="minorHAnsi"/>
          <w:b/>
          <w:sz w:val="20"/>
          <w:szCs w:val="20"/>
        </w:rPr>
        <w:t>1.000</w:t>
      </w:r>
      <w:r w:rsidR="00645606" w:rsidRPr="006754AB">
        <w:rPr>
          <w:rFonts w:asciiTheme="minorHAnsi" w:hAnsiTheme="minorHAnsi" w:cstheme="minorHAnsi"/>
          <w:b/>
          <w:sz w:val="20"/>
          <w:szCs w:val="20"/>
        </w:rPr>
        <w:t>,-</w:t>
      </w:r>
      <w:r w:rsidRPr="006754AB">
        <w:rPr>
          <w:rFonts w:asciiTheme="minorHAnsi" w:hAnsiTheme="minorHAnsi" w:cstheme="minorHAnsi"/>
          <w:b/>
          <w:sz w:val="20"/>
          <w:szCs w:val="20"/>
        </w:rPr>
        <w:t xml:space="preserve"> Kč</w:t>
      </w:r>
      <w:r w:rsidRPr="006754AB">
        <w:rPr>
          <w:rFonts w:asciiTheme="minorHAnsi" w:hAnsiTheme="minorHAnsi" w:cstheme="minorHAnsi"/>
          <w:sz w:val="20"/>
          <w:szCs w:val="20"/>
        </w:rPr>
        <w:t xml:space="preserve"> za každé jednotlivé porušení povinnosti. Toto ustanovení nevylučuje použití ustanovení o odstoupení od smlouvy v čl. </w:t>
      </w:r>
      <w:r w:rsidR="00327DF5" w:rsidRPr="006754AB">
        <w:rPr>
          <w:rFonts w:asciiTheme="minorHAnsi" w:hAnsiTheme="minorHAnsi" w:cstheme="minorHAnsi"/>
          <w:sz w:val="20"/>
          <w:szCs w:val="20"/>
        </w:rPr>
        <w:t>VII</w:t>
      </w:r>
      <w:r w:rsidRPr="006754AB">
        <w:rPr>
          <w:rFonts w:asciiTheme="minorHAnsi" w:hAnsiTheme="minorHAnsi" w:cstheme="minorHAnsi"/>
          <w:sz w:val="20"/>
          <w:szCs w:val="20"/>
        </w:rPr>
        <w:t xml:space="preserve">. ustanovení </w:t>
      </w:r>
      <w:r w:rsidR="00327DF5" w:rsidRPr="006754AB">
        <w:rPr>
          <w:rFonts w:asciiTheme="minorHAnsi" w:hAnsiTheme="minorHAnsi" w:cstheme="minorHAnsi"/>
          <w:sz w:val="20"/>
          <w:szCs w:val="20"/>
        </w:rPr>
        <w:t>8.2</w:t>
      </w:r>
      <w:r w:rsidRPr="006754AB">
        <w:rPr>
          <w:rFonts w:asciiTheme="minorHAnsi" w:hAnsiTheme="minorHAnsi" w:cstheme="minorHAnsi"/>
          <w:sz w:val="20"/>
          <w:szCs w:val="20"/>
        </w:rPr>
        <w:t xml:space="preserve"> písm. b) této smlouvy.</w:t>
      </w:r>
    </w:p>
    <w:p w:rsidR="002315A7" w:rsidRPr="006754AB" w:rsidRDefault="002315A7" w:rsidP="00E82D8E">
      <w:pPr>
        <w:tabs>
          <w:tab w:val="left" w:pos="567"/>
        </w:tabs>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0</w:t>
      </w:r>
      <w:r w:rsidRPr="006754AB">
        <w:rPr>
          <w:rFonts w:asciiTheme="minorHAnsi" w:hAnsiTheme="minorHAnsi" w:cstheme="minorHAnsi"/>
          <w:sz w:val="20"/>
          <w:szCs w:val="20"/>
        </w:rPr>
        <w:t>.</w:t>
      </w:r>
      <w:r w:rsidR="00F50AB2" w:rsidRPr="006754AB">
        <w:rPr>
          <w:rFonts w:asciiTheme="minorHAnsi" w:hAnsiTheme="minorHAnsi" w:cstheme="minorHAnsi"/>
          <w:sz w:val="20"/>
          <w:szCs w:val="20"/>
        </w:rPr>
        <w:t>3</w:t>
      </w:r>
      <w:r w:rsidR="00F50AB2" w:rsidRPr="006754AB">
        <w:rPr>
          <w:rFonts w:asciiTheme="minorHAnsi" w:hAnsiTheme="minorHAnsi" w:cstheme="minorHAnsi"/>
          <w:sz w:val="20"/>
          <w:szCs w:val="20"/>
        </w:rPr>
        <w:tab/>
        <w:t>S</w:t>
      </w:r>
      <w:r w:rsidRPr="006754AB">
        <w:rPr>
          <w:rFonts w:asciiTheme="minorHAnsi" w:hAnsiTheme="minorHAnsi" w:cstheme="minorHAnsi"/>
          <w:sz w:val="20"/>
          <w:szCs w:val="20"/>
        </w:rPr>
        <w:t>mluvní pokuty tak, jak jsou specifikovány v</w:t>
      </w:r>
      <w:r w:rsidR="006732B6" w:rsidRPr="006754AB">
        <w:rPr>
          <w:rFonts w:asciiTheme="minorHAnsi" w:hAnsiTheme="minorHAnsi" w:cstheme="minorHAnsi"/>
          <w:sz w:val="20"/>
          <w:szCs w:val="20"/>
        </w:rPr>
        <w:t xml:space="preserve"> tomto</w:t>
      </w:r>
      <w:r w:rsidRPr="006754AB">
        <w:rPr>
          <w:rFonts w:asciiTheme="minorHAnsi" w:hAnsiTheme="minorHAnsi" w:cstheme="minorHAnsi"/>
          <w:sz w:val="20"/>
          <w:szCs w:val="20"/>
        </w:rPr>
        <w:t xml:space="preserve"> článku smlouvy, jsou splatné do </w:t>
      </w:r>
      <w:r w:rsidRPr="006754AB">
        <w:rPr>
          <w:rFonts w:asciiTheme="minorHAnsi" w:hAnsiTheme="minorHAnsi" w:cstheme="minorHAnsi"/>
          <w:b/>
          <w:sz w:val="20"/>
          <w:szCs w:val="20"/>
        </w:rPr>
        <w:t>21 dnů</w:t>
      </w:r>
      <w:r w:rsidRPr="006754AB">
        <w:rPr>
          <w:rFonts w:asciiTheme="minorHAnsi" w:hAnsiTheme="minorHAnsi" w:cstheme="minorHAnsi"/>
          <w:sz w:val="20"/>
          <w:szCs w:val="20"/>
        </w:rPr>
        <w:t xml:space="preserve"> po jejich vyúčtování objednatelem. Objednatel je oprávněn provést zápočet svého nároku na zaplacení kterékoliv</w:t>
      </w:r>
      <w:r w:rsidR="00327DF5" w:rsidRPr="006754AB">
        <w:rPr>
          <w:rFonts w:asciiTheme="minorHAnsi" w:hAnsiTheme="minorHAnsi" w:cstheme="minorHAnsi"/>
          <w:sz w:val="20"/>
          <w:szCs w:val="20"/>
        </w:rPr>
        <w:t xml:space="preserve"> i </w:t>
      </w:r>
      <w:r w:rsidR="001C03ED" w:rsidRPr="006754AB">
        <w:rPr>
          <w:rFonts w:asciiTheme="minorHAnsi" w:hAnsiTheme="minorHAnsi" w:cstheme="minorHAnsi"/>
          <w:sz w:val="20"/>
          <w:szCs w:val="20"/>
        </w:rPr>
        <w:t>nesplatné</w:t>
      </w:r>
      <w:r w:rsidRPr="006754AB">
        <w:rPr>
          <w:rFonts w:asciiTheme="minorHAnsi" w:hAnsiTheme="minorHAnsi" w:cstheme="minorHAnsi"/>
          <w:sz w:val="20"/>
          <w:szCs w:val="20"/>
        </w:rPr>
        <w:t xml:space="preserve"> smluvní pokuty sjednané v tomto článku Smlouvy proti nároku zhotovitele na zaplacení ceny </w:t>
      </w:r>
      <w:r w:rsidRPr="006754AB">
        <w:rPr>
          <w:rFonts w:asciiTheme="minorHAnsi" w:hAnsiTheme="minorHAnsi" w:cstheme="minorHAnsi"/>
          <w:sz w:val="20"/>
          <w:szCs w:val="20"/>
        </w:rPr>
        <w:lastRenderedPageBreak/>
        <w:t xml:space="preserve">díla nebo jeho části. Zaplacením </w:t>
      </w:r>
      <w:r w:rsidR="006732B6" w:rsidRPr="006754AB">
        <w:rPr>
          <w:rFonts w:asciiTheme="minorHAnsi" w:hAnsiTheme="minorHAnsi" w:cstheme="minorHAnsi"/>
          <w:sz w:val="20"/>
          <w:szCs w:val="20"/>
        </w:rPr>
        <w:t xml:space="preserve">jakékoliv </w:t>
      </w:r>
      <w:r w:rsidRPr="006754AB">
        <w:rPr>
          <w:rFonts w:asciiTheme="minorHAnsi" w:hAnsiTheme="minorHAnsi" w:cstheme="minorHAnsi"/>
          <w:sz w:val="20"/>
          <w:szCs w:val="20"/>
        </w:rPr>
        <w:t>smluvní pokuty není dotčen nárok objednatele na náhradu škody vzniklé porušením povinností zhotovitele.</w:t>
      </w:r>
    </w:p>
    <w:p w:rsidR="002315A7" w:rsidRPr="006754AB" w:rsidRDefault="002315A7" w:rsidP="00E82D8E">
      <w:pPr>
        <w:tabs>
          <w:tab w:val="left" w:pos="567"/>
        </w:tabs>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0</w:t>
      </w:r>
      <w:r w:rsidRPr="006754AB">
        <w:rPr>
          <w:rFonts w:asciiTheme="minorHAnsi" w:hAnsiTheme="minorHAnsi" w:cstheme="minorHAnsi"/>
          <w:sz w:val="20"/>
          <w:szCs w:val="20"/>
        </w:rPr>
        <w:t>.</w:t>
      </w:r>
      <w:r w:rsidR="00F50AB2" w:rsidRPr="006754AB">
        <w:rPr>
          <w:rFonts w:asciiTheme="minorHAnsi" w:hAnsiTheme="minorHAnsi" w:cstheme="minorHAnsi"/>
          <w:sz w:val="20"/>
          <w:szCs w:val="20"/>
        </w:rPr>
        <w:t>4</w:t>
      </w:r>
      <w:r w:rsidR="005D2577" w:rsidRPr="006754AB">
        <w:rPr>
          <w:rFonts w:asciiTheme="minorHAnsi" w:hAnsiTheme="minorHAnsi" w:cstheme="minorHAnsi"/>
          <w:sz w:val="20"/>
          <w:szCs w:val="20"/>
        </w:rPr>
        <w:tab/>
      </w:r>
      <w:r w:rsidRPr="006754AB">
        <w:rPr>
          <w:rFonts w:asciiTheme="minorHAnsi" w:hAnsiTheme="minorHAnsi" w:cstheme="minorHAnsi"/>
          <w:sz w:val="20"/>
          <w:szCs w:val="20"/>
        </w:rPr>
        <w:t xml:space="preserve">Smluvní strany se dohodly, že zhotovitel neuplatní právo namítat nepřiměřenost výše smluvní pokuty </w:t>
      </w:r>
      <w:r w:rsidR="00B6160F" w:rsidRPr="006754AB">
        <w:rPr>
          <w:rFonts w:asciiTheme="minorHAnsi" w:hAnsiTheme="minorHAnsi" w:cstheme="minorHAnsi"/>
          <w:sz w:val="20"/>
          <w:szCs w:val="20"/>
        </w:rPr>
        <w:t xml:space="preserve">dle </w:t>
      </w:r>
      <w:r w:rsidRPr="006754AB">
        <w:rPr>
          <w:rFonts w:asciiTheme="minorHAnsi" w:hAnsiTheme="minorHAnsi" w:cstheme="minorHAnsi"/>
          <w:sz w:val="20"/>
          <w:szCs w:val="20"/>
        </w:rPr>
        <w:t>smlouvy u soudu ve smyslu § 2051 zákona č. 89/2012 Sb., občanského zákoníku.</w:t>
      </w:r>
    </w:p>
    <w:p w:rsidR="002315A7" w:rsidRPr="006754AB" w:rsidRDefault="002315A7" w:rsidP="00E82D8E">
      <w:pPr>
        <w:tabs>
          <w:tab w:val="left" w:pos="567"/>
        </w:tabs>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0</w:t>
      </w:r>
      <w:r w:rsidRPr="006754AB">
        <w:rPr>
          <w:rFonts w:asciiTheme="minorHAnsi" w:hAnsiTheme="minorHAnsi" w:cstheme="minorHAnsi"/>
          <w:sz w:val="20"/>
          <w:szCs w:val="20"/>
        </w:rPr>
        <w:t>.</w:t>
      </w:r>
      <w:r w:rsidR="00F50AB2" w:rsidRPr="006754AB">
        <w:rPr>
          <w:rFonts w:asciiTheme="minorHAnsi" w:hAnsiTheme="minorHAnsi" w:cstheme="minorHAnsi"/>
          <w:sz w:val="20"/>
          <w:szCs w:val="20"/>
        </w:rPr>
        <w:t>5</w:t>
      </w:r>
      <w:r w:rsidR="005D2577" w:rsidRPr="006754AB">
        <w:rPr>
          <w:rFonts w:asciiTheme="minorHAnsi" w:hAnsiTheme="minorHAnsi" w:cstheme="minorHAnsi"/>
          <w:sz w:val="20"/>
          <w:szCs w:val="20"/>
        </w:rPr>
        <w:tab/>
      </w:r>
      <w:r w:rsidRPr="006754AB">
        <w:rPr>
          <w:rFonts w:asciiTheme="minorHAnsi" w:hAnsiTheme="minorHAnsi" w:cstheme="minorHAnsi"/>
          <w:sz w:val="20"/>
          <w:szCs w:val="20"/>
        </w:rPr>
        <w:t>Za pozdní úhradu daňového dokladu (faktury) zaplatí objednatel zhotoviteli zákonný úrok z prodlení dle platných obecně závazných právních předpisů.</w:t>
      </w:r>
    </w:p>
    <w:p w:rsidR="00E06BC8" w:rsidRPr="006754AB" w:rsidRDefault="00E06BC8" w:rsidP="00E82D8E">
      <w:pPr>
        <w:jc w:val="center"/>
        <w:rPr>
          <w:rFonts w:asciiTheme="minorHAnsi" w:hAnsiTheme="minorHAnsi" w:cstheme="minorHAnsi"/>
          <w:b/>
          <w:sz w:val="20"/>
          <w:szCs w:val="20"/>
        </w:rPr>
      </w:pPr>
    </w:p>
    <w:p w:rsidR="002315A7" w:rsidRPr="006754AB" w:rsidRDefault="007C7F78" w:rsidP="00E82D8E">
      <w:pPr>
        <w:jc w:val="center"/>
        <w:rPr>
          <w:rFonts w:asciiTheme="minorHAnsi" w:hAnsiTheme="minorHAnsi" w:cstheme="minorHAnsi"/>
          <w:b/>
          <w:sz w:val="20"/>
          <w:szCs w:val="20"/>
        </w:rPr>
      </w:pPr>
      <w:r w:rsidRPr="006754AB">
        <w:rPr>
          <w:rFonts w:asciiTheme="minorHAnsi" w:hAnsiTheme="minorHAnsi" w:cstheme="minorHAnsi"/>
          <w:b/>
          <w:sz w:val="20"/>
          <w:szCs w:val="20"/>
        </w:rPr>
        <w:t>X</w:t>
      </w:r>
      <w:r w:rsidR="00CB77C9" w:rsidRPr="006754AB">
        <w:rPr>
          <w:rFonts w:asciiTheme="minorHAnsi" w:hAnsiTheme="minorHAnsi" w:cstheme="minorHAnsi"/>
          <w:b/>
          <w:sz w:val="20"/>
          <w:szCs w:val="20"/>
        </w:rPr>
        <w:t>I</w:t>
      </w:r>
      <w:r w:rsidR="0000385D" w:rsidRPr="006754AB">
        <w:rPr>
          <w:rFonts w:asciiTheme="minorHAnsi" w:hAnsiTheme="minorHAnsi" w:cstheme="minorHAnsi"/>
          <w:b/>
          <w:sz w:val="20"/>
          <w:szCs w:val="20"/>
        </w:rPr>
        <w:t>.</w:t>
      </w:r>
    </w:p>
    <w:p w:rsidR="0000385D" w:rsidRPr="006754AB" w:rsidRDefault="0000385D" w:rsidP="00E82D8E">
      <w:pPr>
        <w:jc w:val="center"/>
        <w:rPr>
          <w:rFonts w:asciiTheme="minorHAnsi" w:hAnsiTheme="minorHAnsi" w:cstheme="minorHAnsi"/>
          <w:b/>
          <w:sz w:val="20"/>
          <w:szCs w:val="20"/>
        </w:rPr>
      </w:pPr>
      <w:r w:rsidRPr="006754AB">
        <w:rPr>
          <w:rFonts w:asciiTheme="minorHAnsi" w:hAnsiTheme="minorHAnsi" w:cstheme="minorHAnsi"/>
          <w:b/>
          <w:sz w:val="20"/>
          <w:szCs w:val="20"/>
        </w:rPr>
        <w:t>Závěrečná ustanovení</w:t>
      </w:r>
    </w:p>
    <w:p w:rsidR="0000385D" w:rsidRPr="006754AB" w:rsidRDefault="0000385D"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1</w:t>
      </w:r>
      <w:r w:rsidRPr="006754AB">
        <w:rPr>
          <w:rFonts w:asciiTheme="minorHAnsi" w:hAnsiTheme="minorHAnsi" w:cstheme="minorHAnsi"/>
          <w:sz w:val="20"/>
          <w:szCs w:val="20"/>
        </w:rPr>
        <w:t>.1</w:t>
      </w:r>
      <w:r w:rsidRPr="006754AB">
        <w:rPr>
          <w:rFonts w:asciiTheme="minorHAnsi" w:hAnsiTheme="minorHAnsi" w:cstheme="minorHAnsi"/>
          <w:sz w:val="20"/>
          <w:szCs w:val="20"/>
        </w:rPr>
        <w:tab/>
      </w:r>
      <w:r w:rsidR="004D38C8" w:rsidRPr="006754AB">
        <w:rPr>
          <w:rFonts w:asciiTheme="minorHAnsi" w:hAnsiTheme="minorHAnsi" w:cstheme="minorHAnsi"/>
          <w:sz w:val="20"/>
          <w:szCs w:val="20"/>
        </w:rPr>
        <w:t>Tato smlouva je vyhotovena v</w:t>
      </w:r>
      <w:r w:rsidR="009F03F3" w:rsidRPr="006754AB">
        <w:rPr>
          <w:rFonts w:asciiTheme="minorHAnsi" w:hAnsiTheme="minorHAnsi" w:cstheme="minorHAnsi"/>
          <w:sz w:val="20"/>
          <w:szCs w:val="20"/>
        </w:rPr>
        <w:t>e</w:t>
      </w:r>
      <w:r w:rsidR="00224816" w:rsidRPr="006754AB">
        <w:rPr>
          <w:rFonts w:asciiTheme="minorHAnsi" w:hAnsiTheme="minorHAnsi" w:cstheme="minorHAnsi"/>
          <w:sz w:val="20"/>
          <w:szCs w:val="20"/>
        </w:rPr>
        <w:t> </w:t>
      </w:r>
      <w:r w:rsidR="00F50AB2" w:rsidRPr="006754AB">
        <w:rPr>
          <w:rFonts w:asciiTheme="minorHAnsi" w:hAnsiTheme="minorHAnsi" w:cstheme="minorHAnsi"/>
          <w:sz w:val="20"/>
          <w:szCs w:val="20"/>
        </w:rPr>
        <w:t>dvou</w:t>
      </w:r>
      <w:r w:rsidR="00224816" w:rsidRPr="006754AB">
        <w:rPr>
          <w:rFonts w:asciiTheme="minorHAnsi" w:hAnsiTheme="minorHAnsi" w:cstheme="minorHAnsi"/>
          <w:sz w:val="20"/>
          <w:szCs w:val="20"/>
        </w:rPr>
        <w:t xml:space="preserve"> (</w:t>
      </w:r>
      <w:r w:rsidR="00F50AB2" w:rsidRPr="006754AB">
        <w:rPr>
          <w:rFonts w:asciiTheme="minorHAnsi" w:hAnsiTheme="minorHAnsi" w:cstheme="minorHAnsi"/>
          <w:sz w:val="20"/>
          <w:szCs w:val="20"/>
        </w:rPr>
        <w:t>2</w:t>
      </w:r>
      <w:r w:rsidR="004D38C8" w:rsidRPr="006754AB">
        <w:rPr>
          <w:rFonts w:asciiTheme="minorHAnsi" w:hAnsiTheme="minorHAnsi" w:cstheme="minorHAnsi"/>
          <w:sz w:val="20"/>
          <w:szCs w:val="20"/>
        </w:rPr>
        <w:t>) stejnopisech, z nichž každý má platnost originálu</w:t>
      </w:r>
      <w:r w:rsidR="00621DF4" w:rsidRPr="006754AB">
        <w:rPr>
          <w:rFonts w:asciiTheme="minorHAnsi" w:hAnsiTheme="minorHAnsi" w:cstheme="minorHAnsi"/>
          <w:sz w:val="20"/>
          <w:szCs w:val="20"/>
        </w:rPr>
        <w:t xml:space="preserve"> </w:t>
      </w:r>
      <w:r w:rsidR="004D38C8" w:rsidRPr="006754AB">
        <w:rPr>
          <w:rFonts w:asciiTheme="minorHAnsi" w:hAnsiTheme="minorHAnsi" w:cstheme="minorHAnsi"/>
          <w:sz w:val="20"/>
          <w:szCs w:val="20"/>
        </w:rPr>
        <w:t xml:space="preserve">a objednatel </w:t>
      </w:r>
      <w:r w:rsidR="00F50AB2" w:rsidRPr="006754AB">
        <w:rPr>
          <w:rFonts w:asciiTheme="minorHAnsi" w:hAnsiTheme="minorHAnsi" w:cstheme="minorHAnsi"/>
          <w:sz w:val="20"/>
          <w:szCs w:val="20"/>
        </w:rPr>
        <w:t xml:space="preserve">a </w:t>
      </w:r>
      <w:r w:rsidR="004D38C8" w:rsidRPr="006754AB">
        <w:rPr>
          <w:rFonts w:asciiTheme="minorHAnsi" w:hAnsiTheme="minorHAnsi" w:cstheme="minorHAnsi"/>
          <w:sz w:val="20"/>
          <w:szCs w:val="20"/>
        </w:rPr>
        <w:t>zhot</w:t>
      </w:r>
      <w:r w:rsidRPr="006754AB">
        <w:rPr>
          <w:rFonts w:asciiTheme="minorHAnsi" w:hAnsiTheme="minorHAnsi" w:cstheme="minorHAnsi"/>
          <w:sz w:val="20"/>
          <w:szCs w:val="20"/>
        </w:rPr>
        <w:t>ovitel</w:t>
      </w:r>
      <w:r w:rsidR="00F50AB2" w:rsidRPr="006754AB">
        <w:rPr>
          <w:rFonts w:asciiTheme="minorHAnsi" w:hAnsiTheme="minorHAnsi" w:cstheme="minorHAnsi"/>
          <w:sz w:val="20"/>
          <w:szCs w:val="20"/>
        </w:rPr>
        <w:t xml:space="preserve"> obdrží </w:t>
      </w:r>
      <w:r w:rsidR="009F03F3" w:rsidRPr="006754AB">
        <w:rPr>
          <w:rFonts w:asciiTheme="minorHAnsi" w:hAnsiTheme="minorHAnsi" w:cstheme="minorHAnsi"/>
          <w:sz w:val="20"/>
          <w:szCs w:val="20"/>
        </w:rPr>
        <w:t>jedno</w:t>
      </w:r>
      <w:r w:rsidRPr="006754AB">
        <w:rPr>
          <w:rFonts w:asciiTheme="minorHAnsi" w:hAnsiTheme="minorHAnsi" w:cstheme="minorHAnsi"/>
          <w:sz w:val="20"/>
          <w:szCs w:val="20"/>
        </w:rPr>
        <w:t xml:space="preserve"> (</w:t>
      </w:r>
      <w:r w:rsidR="009F03F3" w:rsidRPr="006754AB">
        <w:rPr>
          <w:rFonts w:asciiTheme="minorHAnsi" w:hAnsiTheme="minorHAnsi" w:cstheme="minorHAnsi"/>
          <w:sz w:val="20"/>
          <w:szCs w:val="20"/>
        </w:rPr>
        <w:t>1</w:t>
      </w:r>
      <w:r w:rsidRPr="006754AB">
        <w:rPr>
          <w:rFonts w:asciiTheme="minorHAnsi" w:hAnsiTheme="minorHAnsi" w:cstheme="minorHAnsi"/>
          <w:sz w:val="20"/>
          <w:szCs w:val="20"/>
        </w:rPr>
        <w:t>) vyhotovení.</w:t>
      </w:r>
    </w:p>
    <w:p w:rsidR="0000385D" w:rsidRPr="006754AB" w:rsidRDefault="0000385D"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1</w:t>
      </w:r>
      <w:r w:rsidRPr="006754AB">
        <w:rPr>
          <w:rFonts w:asciiTheme="minorHAnsi" w:hAnsiTheme="minorHAnsi" w:cstheme="minorHAnsi"/>
          <w:sz w:val="20"/>
          <w:szCs w:val="20"/>
        </w:rPr>
        <w:t>.2</w:t>
      </w:r>
      <w:r w:rsidR="004D38C8" w:rsidRPr="006754AB">
        <w:rPr>
          <w:rFonts w:asciiTheme="minorHAnsi" w:hAnsiTheme="minorHAnsi" w:cstheme="minorHAnsi"/>
          <w:sz w:val="20"/>
          <w:szCs w:val="20"/>
        </w:rPr>
        <w:t xml:space="preserve"> </w:t>
      </w:r>
      <w:r w:rsidR="00123246" w:rsidRPr="006754AB">
        <w:rPr>
          <w:rFonts w:asciiTheme="minorHAnsi" w:hAnsiTheme="minorHAnsi" w:cstheme="minorHAnsi"/>
          <w:sz w:val="20"/>
          <w:szCs w:val="20"/>
        </w:rPr>
        <w:tab/>
      </w:r>
      <w:r w:rsidR="004D38C8" w:rsidRPr="006754AB">
        <w:rPr>
          <w:rFonts w:asciiTheme="minorHAnsi" w:hAnsiTheme="minorHAnsi" w:cstheme="minorHAnsi"/>
          <w:sz w:val="20"/>
          <w:szCs w:val="20"/>
        </w:rPr>
        <w:t xml:space="preserve">Tuto </w:t>
      </w:r>
      <w:r w:rsidR="00B6160F" w:rsidRPr="006754AB">
        <w:rPr>
          <w:rFonts w:asciiTheme="minorHAnsi" w:hAnsiTheme="minorHAnsi" w:cstheme="minorHAnsi"/>
          <w:sz w:val="20"/>
          <w:szCs w:val="20"/>
        </w:rPr>
        <w:t>s</w:t>
      </w:r>
      <w:r w:rsidR="004D38C8" w:rsidRPr="006754AB">
        <w:rPr>
          <w:rFonts w:asciiTheme="minorHAnsi" w:hAnsiTheme="minorHAnsi" w:cstheme="minorHAnsi"/>
          <w:sz w:val="20"/>
          <w:szCs w:val="20"/>
        </w:rPr>
        <w:t>mlouvu lze měnit pouze a výlučně písemnými, vzestupně číslovanými dodatky.</w:t>
      </w:r>
      <w:r w:rsidRPr="006754AB">
        <w:rPr>
          <w:rFonts w:asciiTheme="minorHAnsi" w:hAnsiTheme="minorHAnsi" w:cstheme="minorHAnsi"/>
          <w:sz w:val="20"/>
          <w:szCs w:val="20"/>
        </w:rPr>
        <w:t xml:space="preserve"> </w:t>
      </w:r>
      <w:r w:rsidR="004D38C8" w:rsidRPr="006754AB">
        <w:rPr>
          <w:rFonts w:asciiTheme="minorHAnsi" w:hAnsiTheme="minorHAnsi" w:cstheme="minorHAnsi"/>
          <w:sz w:val="20"/>
          <w:szCs w:val="20"/>
        </w:rPr>
        <w:t>Jakýmkoliv jiným způsobem dohodnutá ujednání je bez uzavření písemného číslovaného dodatku této smlouvy neúčinný.</w:t>
      </w:r>
    </w:p>
    <w:p w:rsidR="0000385D" w:rsidRPr="006754AB" w:rsidRDefault="0000385D"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1</w:t>
      </w:r>
      <w:r w:rsidRPr="006754AB">
        <w:rPr>
          <w:rFonts w:asciiTheme="minorHAnsi" w:hAnsiTheme="minorHAnsi" w:cstheme="minorHAnsi"/>
          <w:sz w:val="20"/>
          <w:szCs w:val="20"/>
        </w:rPr>
        <w:t>.3</w:t>
      </w:r>
      <w:r w:rsidRPr="006754AB">
        <w:rPr>
          <w:rFonts w:asciiTheme="minorHAnsi" w:hAnsiTheme="minorHAnsi" w:cstheme="minorHAnsi"/>
          <w:sz w:val="20"/>
          <w:szCs w:val="20"/>
        </w:rPr>
        <w:tab/>
      </w:r>
      <w:r w:rsidR="004D38C8" w:rsidRPr="006754AB">
        <w:rPr>
          <w:rFonts w:asciiTheme="minorHAnsi" w:hAnsiTheme="minorHAnsi" w:cstheme="minorHAnsi"/>
          <w:sz w:val="20"/>
          <w:szCs w:val="20"/>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030672" w:rsidRPr="006754AB" w:rsidRDefault="0000385D"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1</w:t>
      </w:r>
      <w:r w:rsidRPr="006754AB">
        <w:rPr>
          <w:rFonts w:asciiTheme="minorHAnsi" w:hAnsiTheme="minorHAnsi" w:cstheme="minorHAnsi"/>
          <w:sz w:val="20"/>
          <w:szCs w:val="20"/>
        </w:rPr>
        <w:t>.4</w:t>
      </w:r>
      <w:r w:rsidRPr="006754AB">
        <w:rPr>
          <w:rFonts w:asciiTheme="minorHAnsi" w:hAnsiTheme="minorHAnsi" w:cstheme="minorHAnsi"/>
          <w:sz w:val="20"/>
          <w:szCs w:val="20"/>
        </w:rPr>
        <w:tab/>
      </w:r>
      <w:r w:rsidR="004D38C8" w:rsidRPr="006754AB">
        <w:rPr>
          <w:rFonts w:asciiTheme="minorHAnsi" w:hAnsiTheme="minorHAnsi" w:cstheme="minorHAnsi"/>
          <w:sz w:val="20"/>
          <w:szCs w:val="20"/>
        </w:rPr>
        <w:t xml:space="preserve">Smluvní strany prohlašují, že shora uvedená ujednání jsou veškerými ujednáními, která v souvislosti s touto smlouvou učinily, a že neučinily žádná vedlejší ujednání při této smlouvě, která by v ní nebyla obsažena. </w:t>
      </w:r>
    </w:p>
    <w:p w:rsidR="0000385D" w:rsidRPr="006754AB" w:rsidRDefault="0000385D"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1</w:t>
      </w:r>
      <w:r w:rsidRPr="006754AB">
        <w:rPr>
          <w:rFonts w:asciiTheme="minorHAnsi" w:hAnsiTheme="minorHAnsi" w:cstheme="minorHAnsi"/>
          <w:sz w:val="20"/>
          <w:szCs w:val="20"/>
        </w:rPr>
        <w:t>.5</w:t>
      </w:r>
      <w:r w:rsidRPr="006754AB">
        <w:rPr>
          <w:rFonts w:asciiTheme="minorHAnsi" w:hAnsiTheme="minorHAnsi" w:cstheme="minorHAnsi"/>
          <w:sz w:val="20"/>
          <w:szCs w:val="20"/>
        </w:rPr>
        <w:tab/>
      </w:r>
      <w:r w:rsidR="004D38C8" w:rsidRPr="006754AB">
        <w:rPr>
          <w:rFonts w:asciiTheme="minorHAnsi" w:hAnsiTheme="minorHAnsi" w:cstheme="minorHAnsi"/>
          <w:sz w:val="20"/>
          <w:szCs w:val="20"/>
        </w:rPr>
        <w:t>Vztahy touto Smlouvou výslovně neupravené se řídí příslušnými ustanoveními zákona č. 89/2012 Sb., Občanský zákoník a předpisy souvisejícími.</w:t>
      </w:r>
    </w:p>
    <w:p w:rsidR="0000385D" w:rsidRPr="006754AB" w:rsidRDefault="0000385D"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1</w:t>
      </w:r>
      <w:r w:rsidRPr="006754AB">
        <w:rPr>
          <w:rFonts w:asciiTheme="minorHAnsi" w:hAnsiTheme="minorHAnsi" w:cstheme="minorHAnsi"/>
          <w:sz w:val="20"/>
          <w:szCs w:val="20"/>
        </w:rPr>
        <w:t>.6</w:t>
      </w:r>
      <w:r w:rsidRPr="006754AB">
        <w:rPr>
          <w:rFonts w:asciiTheme="minorHAnsi" w:hAnsiTheme="minorHAnsi" w:cstheme="minorHAnsi"/>
          <w:sz w:val="20"/>
          <w:szCs w:val="20"/>
        </w:rPr>
        <w:tab/>
      </w:r>
      <w:r w:rsidR="00295A44" w:rsidRPr="006754AB">
        <w:rPr>
          <w:rFonts w:asciiTheme="minorHAnsi" w:hAnsiTheme="minorHAnsi" w:cstheme="minorHAnsi"/>
          <w:sz w:val="20"/>
          <w:szCs w:val="20"/>
        </w:rPr>
        <w:t>Tato Smlouva nabývá platnosti dnem jejího podpisu oprávněnými zástupci obou smluvních stran a účinnosti dnem zveřejnění v registru smluv ve smyslu § 5 zákona o registru smluv.</w:t>
      </w:r>
    </w:p>
    <w:p w:rsidR="004D38C8" w:rsidRPr="006754AB" w:rsidRDefault="0000385D" w:rsidP="00E82D8E">
      <w:pPr>
        <w:ind w:left="567" w:hanging="567"/>
        <w:jc w:val="both"/>
        <w:rPr>
          <w:rFonts w:asciiTheme="minorHAnsi" w:hAnsiTheme="minorHAnsi" w:cstheme="minorHAnsi"/>
          <w:sz w:val="20"/>
          <w:szCs w:val="20"/>
        </w:rPr>
      </w:pPr>
      <w:r w:rsidRPr="006754AB">
        <w:rPr>
          <w:rFonts w:asciiTheme="minorHAnsi" w:hAnsiTheme="minorHAnsi" w:cstheme="minorHAnsi"/>
          <w:sz w:val="20"/>
          <w:szCs w:val="20"/>
        </w:rPr>
        <w:t>1</w:t>
      </w:r>
      <w:r w:rsidR="00611DB9" w:rsidRPr="006754AB">
        <w:rPr>
          <w:rFonts w:asciiTheme="minorHAnsi" w:hAnsiTheme="minorHAnsi" w:cstheme="minorHAnsi"/>
          <w:sz w:val="20"/>
          <w:szCs w:val="20"/>
        </w:rPr>
        <w:t>1</w:t>
      </w:r>
      <w:r w:rsidRPr="006754AB">
        <w:rPr>
          <w:rFonts w:asciiTheme="minorHAnsi" w:hAnsiTheme="minorHAnsi" w:cstheme="minorHAnsi"/>
          <w:sz w:val="20"/>
          <w:szCs w:val="20"/>
        </w:rPr>
        <w:t xml:space="preserve">.7 </w:t>
      </w:r>
      <w:r w:rsidRPr="006754AB">
        <w:rPr>
          <w:rFonts w:asciiTheme="minorHAnsi" w:hAnsiTheme="minorHAnsi" w:cstheme="minorHAnsi"/>
          <w:sz w:val="20"/>
          <w:szCs w:val="20"/>
        </w:rPr>
        <w:tab/>
      </w:r>
      <w:r w:rsidR="004D38C8" w:rsidRPr="006754AB">
        <w:rPr>
          <w:rFonts w:asciiTheme="minorHAnsi" w:hAnsiTheme="minorHAnsi" w:cstheme="minorHAnsi"/>
          <w:sz w:val="20"/>
          <w:szCs w:val="20"/>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vlastnoruční podpisy. </w:t>
      </w:r>
    </w:p>
    <w:p w:rsidR="000C0092" w:rsidRPr="006754AB" w:rsidRDefault="000C0092" w:rsidP="00E82D8E">
      <w:pPr>
        <w:ind w:left="567" w:hanging="567"/>
        <w:jc w:val="both"/>
        <w:rPr>
          <w:rFonts w:asciiTheme="minorHAnsi" w:hAnsiTheme="minorHAnsi" w:cstheme="minorHAnsi"/>
          <w:sz w:val="20"/>
          <w:szCs w:val="20"/>
        </w:rPr>
      </w:pPr>
    </w:p>
    <w:tbl>
      <w:tblPr>
        <w:tblW w:w="0" w:type="auto"/>
        <w:tblInd w:w="-106" w:type="dxa"/>
        <w:tblLook w:val="00A0" w:firstRow="1" w:lastRow="0" w:firstColumn="1" w:lastColumn="0" w:noHBand="0" w:noVBand="0"/>
      </w:tblPr>
      <w:tblGrid>
        <w:gridCol w:w="4519"/>
        <w:gridCol w:w="4516"/>
      </w:tblGrid>
      <w:tr w:rsidR="004D38C8" w:rsidRPr="006754AB" w:rsidTr="00224816">
        <w:tc>
          <w:tcPr>
            <w:tcW w:w="4519" w:type="dxa"/>
          </w:tcPr>
          <w:p w:rsidR="001C03ED" w:rsidRDefault="001C03ED" w:rsidP="001C03ED">
            <w:pPr>
              <w:rPr>
                <w:rFonts w:asciiTheme="minorHAnsi" w:hAnsiTheme="minorHAnsi" w:cstheme="minorHAnsi"/>
                <w:sz w:val="20"/>
                <w:szCs w:val="20"/>
              </w:rPr>
            </w:pPr>
          </w:p>
          <w:p w:rsidR="004D38C8" w:rsidRPr="006754AB" w:rsidRDefault="00A226D5" w:rsidP="006706E9">
            <w:pPr>
              <w:rPr>
                <w:rFonts w:asciiTheme="minorHAnsi" w:hAnsiTheme="minorHAnsi" w:cstheme="minorHAnsi"/>
                <w:sz w:val="20"/>
                <w:szCs w:val="20"/>
              </w:rPr>
            </w:pPr>
            <w:r w:rsidRPr="006754AB">
              <w:rPr>
                <w:rFonts w:asciiTheme="minorHAnsi" w:hAnsiTheme="minorHAnsi" w:cstheme="minorHAnsi"/>
                <w:sz w:val="20"/>
                <w:szCs w:val="20"/>
              </w:rPr>
              <w:t>V</w:t>
            </w:r>
            <w:r w:rsidR="001C03ED">
              <w:rPr>
                <w:rFonts w:asciiTheme="minorHAnsi" w:hAnsiTheme="minorHAnsi" w:cstheme="minorHAnsi"/>
                <w:sz w:val="20"/>
                <w:szCs w:val="20"/>
              </w:rPr>
              <w:t xml:space="preserve"> </w:t>
            </w:r>
            <w:r w:rsidR="006706E9">
              <w:rPr>
                <w:rFonts w:asciiTheme="minorHAnsi" w:hAnsiTheme="minorHAnsi" w:cstheme="minorHAnsi"/>
                <w:sz w:val="20"/>
                <w:szCs w:val="20"/>
              </w:rPr>
              <w:t>Kroměříži</w:t>
            </w:r>
            <w:r w:rsidR="00ED100D" w:rsidRPr="001C03ED">
              <w:rPr>
                <w:rFonts w:asciiTheme="minorHAnsi" w:hAnsiTheme="minorHAnsi" w:cstheme="minorHAnsi"/>
                <w:sz w:val="20"/>
                <w:szCs w:val="20"/>
              </w:rPr>
              <w:t xml:space="preserve"> </w:t>
            </w:r>
            <w:r w:rsidRPr="001C03ED">
              <w:rPr>
                <w:rFonts w:asciiTheme="minorHAnsi" w:hAnsiTheme="minorHAnsi" w:cstheme="minorHAnsi"/>
                <w:sz w:val="20"/>
                <w:szCs w:val="20"/>
              </w:rPr>
              <w:t xml:space="preserve">dne </w:t>
            </w:r>
            <w:r w:rsidR="006706E9">
              <w:rPr>
                <w:rFonts w:asciiTheme="minorHAnsi" w:hAnsiTheme="minorHAnsi" w:cstheme="minorHAnsi"/>
                <w:sz w:val="20"/>
                <w:szCs w:val="20"/>
              </w:rPr>
              <w:t>19. 2. 2024</w:t>
            </w:r>
          </w:p>
        </w:tc>
        <w:tc>
          <w:tcPr>
            <w:tcW w:w="4516" w:type="dxa"/>
          </w:tcPr>
          <w:p w:rsidR="001C03ED" w:rsidRDefault="004D38C8" w:rsidP="00E82D8E">
            <w:pPr>
              <w:rPr>
                <w:rFonts w:asciiTheme="minorHAnsi" w:hAnsiTheme="minorHAnsi" w:cstheme="minorHAnsi"/>
                <w:sz w:val="20"/>
                <w:szCs w:val="20"/>
              </w:rPr>
            </w:pPr>
            <w:r w:rsidRPr="006754AB">
              <w:rPr>
                <w:rFonts w:asciiTheme="minorHAnsi" w:hAnsiTheme="minorHAnsi" w:cstheme="minorHAnsi"/>
                <w:sz w:val="20"/>
                <w:szCs w:val="20"/>
              </w:rPr>
              <w:t xml:space="preserve">  </w:t>
            </w:r>
          </w:p>
          <w:p w:rsidR="004D38C8" w:rsidRPr="006754AB" w:rsidRDefault="004D38C8" w:rsidP="00E82D8E">
            <w:pPr>
              <w:rPr>
                <w:rFonts w:asciiTheme="minorHAnsi" w:hAnsiTheme="minorHAnsi" w:cstheme="minorHAnsi"/>
                <w:sz w:val="20"/>
                <w:szCs w:val="20"/>
              </w:rPr>
            </w:pPr>
            <w:r w:rsidRPr="006754AB">
              <w:rPr>
                <w:rFonts w:asciiTheme="minorHAnsi" w:hAnsiTheme="minorHAnsi" w:cstheme="minorHAnsi"/>
                <w:sz w:val="20"/>
                <w:szCs w:val="20"/>
              </w:rPr>
              <w:t>V Kroměříži dne</w:t>
            </w:r>
            <w:r w:rsidR="00E06BC8" w:rsidRPr="006754AB">
              <w:rPr>
                <w:rFonts w:asciiTheme="minorHAnsi" w:hAnsiTheme="minorHAnsi" w:cstheme="minorHAnsi"/>
                <w:sz w:val="20"/>
                <w:szCs w:val="20"/>
              </w:rPr>
              <w:t xml:space="preserve"> </w:t>
            </w:r>
            <w:r w:rsidR="006706E9">
              <w:rPr>
                <w:rFonts w:asciiTheme="minorHAnsi" w:hAnsiTheme="minorHAnsi" w:cstheme="minorHAnsi"/>
                <w:sz w:val="20"/>
                <w:szCs w:val="20"/>
              </w:rPr>
              <w:t>19. 2. 2024</w:t>
            </w:r>
          </w:p>
          <w:p w:rsidR="00E06BC8" w:rsidRPr="006754AB" w:rsidRDefault="00E06BC8" w:rsidP="00E82D8E">
            <w:pPr>
              <w:rPr>
                <w:rFonts w:asciiTheme="minorHAnsi" w:hAnsiTheme="minorHAnsi" w:cstheme="minorHAnsi"/>
                <w:sz w:val="20"/>
                <w:szCs w:val="20"/>
              </w:rPr>
            </w:pPr>
          </w:p>
        </w:tc>
      </w:tr>
    </w:tbl>
    <w:p w:rsidR="006754AB" w:rsidRDefault="006754AB" w:rsidP="00E82D8E">
      <w:pPr>
        <w:jc w:val="both"/>
        <w:rPr>
          <w:rFonts w:asciiTheme="minorHAnsi" w:hAnsiTheme="minorHAnsi" w:cstheme="minorHAnsi"/>
          <w:sz w:val="20"/>
          <w:szCs w:val="20"/>
        </w:rPr>
      </w:pPr>
    </w:p>
    <w:p w:rsidR="006754AB" w:rsidRDefault="006754AB" w:rsidP="00E82D8E">
      <w:pPr>
        <w:jc w:val="both"/>
        <w:rPr>
          <w:rFonts w:asciiTheme="minorHAnsi" w:hAnsiTheme="minorHAnsi" w:cstheme="minorHAnsi"/>
          <w:sz w:val="20"/>
          <w:szCs w:val="20"/>
        </w:rPr>
      </w:pPr>
    </w:p>
    <w:p w:rsidR="006754AB" w:rsidRDefault="006754AB" w:rsidP="00E82D8E">
      <w:pPr>
        <w:jc w:val="both"/>
        <w:rPr>
          <w:rFonts w:asciiTheme="minorHAnsi" w:hAnsiTheme="minorHAnsi" w:cstheme="minorHAnsi"/>
          <w:sz w:val="20"/>
          <w:szCs w:val="20"/>
        </w:rPr>
      </w:pPr>
    </w:p>
    <w:p w:rsidR="006754AB" w:rsidRDefault="006754AB" w:rsidP="00E82D8E">
      <w:pPr>
        <w:jc w:val="both"/>
        <w:rPr>
          <w:rFonts w:asciiTheme="minorHAnsi" w:hAnsiTheme="minorHAnsi" w:cstheme="minorHAnsi"/>
          <w:sz w:val="20"/>
          <w:szCs w:val="20"/>
        </w:rPr>
      </w:pPr>
    </w:p>
    <w:p w:rsidR="006754AB" w:rsidRDefault="006754AB" w:rsidP="00E82D8E">
      <w:pPr>
        <w:jc w:val="both"/>
        <w:rPr>
          <w:rFonts w:asciiTheme="minorHAnsi" w:hAnsiTheme="minorHAnsi" w:cstheme="minorHAnsi"/>
          <w:sz w:val="20"/>
          <w:szCs w:val="20"/>
        </w:rPr>
      </w:pPr>
    </w:p>
    <w:p w:rsidR="006754AB" w:rsidRDefault="006754AB" w:rsidP="00E82D8E">
      <w:pPr>
        <w:jc w:val="both"/>
        <w:rPr>
          <w:rFonts w:asciiTheme="minorHAnsi" w:hAnsiTheme="minorHAnsi" w:cstheme="minorHAnsi"/>
          <w:sz w:val="20"/>
          <w:szCs w:val="20"/>
        </w:rPr>
      </w:pPr>
    </w:p>
    <w:p w:rsidR="004D38C8" w:rsidRPr="006754AB" w:rsidRDefault="004D38C8" w:rsidP="00E82D8E">
      <w:pPr>
        <w:jc w:val="both"/>
        <w:rPr>
          <w:rFonts w:asciiTheme="minorHAnsi" w:hAnsiTheme="minorHAnsi" w:cstheme="minorHAnsi"/>
          <w:sz w:val="20"/>
          <w:szCs w:val="20"/>
        </w:rPr>
      </w:pPr>
      <w:r w:rsidRPr="006754AB">
        <w:rPr>
          <w:rFonts w:asciiTheme="minorHAnsi" w:hAnsiTheme="minorHAnsi" w:cstheme="minorHAnsi"/>
          <w:sz w:val="20"/>
          <w:szCs w:val="20"/>
        </w:rPr>
        <w:t>….…………………………………</w:t>
      </w:r>
      <w:r w:rsidR="001C7C1A" w:rsidRPr="006754AB">
        <w:rPr>
          <w:rFonts w:asciiTheme="minorHAnsi" w:hAnsiTheme="minorHAnsi" w:cstheme="minorHAnsi"/>
          <w:sz w:val="20"/>
          <w:szCs w:val="20"/>
        </w:rPr>
        <w:t>…………</w:t>
      </w:r>
      <w:r w:rsidRPr="006754AB">
        <w:rPr>
          <w:rFonts w:asciiTheme="minorHAnsi" w:hAnsiTheme="minorHAnsi" w:cstheme="minorHAnsi"/>
          <w:sz w:val="20"/>
          <w:szCs w:val="20"/>
        </w:rPr>
        <w:t xml:space="preserve">               </w:t>
      </w:r>
      <w:r w:rsidRPr="006754AB">
        <w:rPr>
          <w:rFonts w:asciiTheme="minorHAnsi" w:hAnsiTheme="minorHAnsi" w:cstheme="minorHAnsi"/>
          <w:sz w:val="20"/>
          <w:szCs w:val="20"/>
        </w:rPr>
        <w:tab/>
      </w:r>
      <w:r w:rsidRPr="006754AB">
        <w:rPr>
          <w:rFonts w:asciiTheme="minorHAnsi" w:hAnsiTheme="minorHAnsi" w:cstheme="minorHAnsi"/>
          <w:sz w:val="20"/>
          <w:szCs w:val="20"/>
        </w:rPr>
        <w:tab/>
      </w:r>
      <w:r w:rsidR="00103D68" w:rsidRPr="006754AB">
        <w:rPr>
          <w:rFonts w:asciiTheme="minorHAnsi" w:hAnsiTheme="minorHAnsi" w:cstheme="minorHAnsi"/>
          <w:sz w:val="20"/>
          <w:szCs w:val="20"/>
        </w:rPr>
        <w:t xml:space="preserve">            </w:t>
      </w:r>
      <w:r w:rsidRPr="006754AB">
        <w:rPr>
          <w:rFonts w:asciiTheme="minorHAnsi" w:hAnsiTheme="minorHAnsi" w:cstheme="minorHAnsi"/>
          <w:sz w:val="20"/>
          <w:szCs w:val="20"/>
        </w:rPr>
        <w:t>……………………………………...</w:t>
      </w:r>
    </w:p>
    <w:p w:rsidR="00D22970" w:rsidRPr="00F54C3F" w:rsidRDefault="000C011F" w:rsidP="00E82D8E">
      <w:pPr>
        <w:ind w:left="4253" w:hanging="4253"/>
      </w:pPr>
      <w:r>
        <w:rPr>
          <w:rFonts w:asciiTheme="minorHAnsi" w:hAnsiTheme="minorHAnsi" w:cstheme="minorHAnsi"/>
          <w:b/>
          <w:bCs/>
          <w:sz w:val="20"/>
          <w:szCs w:val="20"/>
        </w:rPr>
        <w:t>xxxxxxxxxxxx</w:t>
      </w:r>
      <w:bookmarkStart w:id="0" w:name="_GoBack"/>
      <w:bookmarkEnd w:id="0"/>
      <w:r w:rsidR="00E06BC8" w:rsidRPr="006754AB">
        <w:rPr>
          <w:rFonts w:asciiTheme="minorHAnsi" w:hAnsiTheme="minorHAnsi" w:cstheme="minorHAnsi"/>
          <w:b/>
          <w:bCs/>
          <w:sz w:val="20"/>
          <w:szCs w:val="20"/>
        </w:rPr>
        <w:tab/>
      </w:r>
      <w:r w:rsidR="00E06BC8" w:rsidRPr="006754AB">
        <w:rPr>
          <w:rFonts w:asciiTheme="minorHAnsi" w:hAnsiTheme="minorHAnsi" w:cstheme="minorHAnsi"/>
          <w:b/>
          <w:bCs/>
          <w:sz w:val="20"/>
          <w:szCs w:val="20"/>
        </w:rPr>
        <w:tab/>
      </w:r>
      <w:r w:rsidR="00103D68" w:rsidRPr="006754AB">
        <w:rPr>
          <w:rFonts w:asciiTheme="minorHAnsi" w:hAnsiTheme="minorHAnsi" w:cstheme="minorHAnsi"/>
          <w:b/>
          <w:bCs/>
          <w:sz w:val="20"/>
          <w:szCs w:val="20"/>
        </w:rPr>
        <w:t xml:space="preserve">  </w:t>
      </w:r>
      <w:r w:rsidR="004D38C8" w:rsidRPr="006754AB">
        <w:rPr>
          <w:rFonts w:asciiTheme="minorHAnsi" w:hAnsiTheme="minorHAnsi" w:cstheme="minorHAnsi"/>
          <w:b/>
          <w:bCs/>
          <w:sz w:val="20"/>
          <w:szCs w:val="20"/>
        </w:rPr>
        <w:t xml:space="preserve">Ing. </w:t>
      </w:r>
      <w:r w:rsidR="006754AB" w:rsidRPr="006754AB">
        <w:rPr>
          <w:rFonts w:asciiTheme="minorHAnsi" w:hAnsiTheme="minorHAnsi" w:cstheme="minorHAnsi"/>
          <w:b/>
          <w:bCs/>
          <w:sz w:val="20"/>
          <w:szCs w:val="20"/>
        </w:rPr>
        <w:t>Petr Šubík</w:t>
      </w:r>
      <w:r w:rsidR="004D38C8" w:rsidRPr="006754AB">
        <w:rPr>
          <w:rFonts w:asciiTheme="minorHAnsi" w:hAnsiTheme="minorHAnsi" w:cstheme="minorHAnsi"/>
          <w:b/>
          <w:bCs/>
          <w:sz w:val="20"/>
          <w:szCs w:val="20"/>
        </w:rPr>
        <w:t>, ředitel</w:t>
      </w:r>
      <w:r w:rsidR="00D22970" w:rsidRPr="006754AB">
        <w:rPr>
          <w:rFonts w:asciiTheme="minorHAnsi" w:hAnsiTheme="minorHAnsi" w:cstheme="minorHAnsi"/>
          <w:sz w:val="20"/>
          <w:szCs w:val="20"/>
        </w:rPr>
        <w:t xml:space="preserve">                                         </w:t>
      </w:r>
      <w:r w:rsidR="00D22970" w:rsidRPr="00356323">
        <w:rPr>
          <w:rFonts w:ascii="Calibri" w:hAnsi="Calibri"/>
          <w:sz w:val="22"/>
          <w:szCs w:val="22"/>
        </w:rPr>
        <w:t xml:space="preserve">                                       </w:t>
      </w:r>
      <w:r w:rsidR="00D22970" w:rsidRPr="00F54C3F">
        <w:rPr>
          <w:sz w:val="22"/>
          <w:szCs w:val="22"/>
        </w:rPr>
        <w:t xml:space="preserve">             </w:t>
      </w:r>
      <w:r w:rsidR="00D22970" w:rsidRPr="00F54C3F">
        <w:t xml:space="preserve">                                                                </w:t>
      </w:r>
    </w:p>
    <w:sectPr w:rsidR="00D22970" w:rsidRPr="00F54C3F" w:rsidSect="00FE0782">
      <w:footerReference w:type="even" r:id="rId9"/>
      <w:footerReference w:type="default" r:id="rId10"/>
      <w:pgSz w:w="11906" w:h="16838"/>
      <w:pgMar w:top="1693" w:right="1417" w:bottom="1693" w:left="1560"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87" w:rsidRDefault="00CA2387">
      <w:r>
        <w:separator/>
      </w:r>
    </w:p>
  </w:endnote>
  <w:endnote w:type="continuationSeparator" w:id="0">
    <w:p w:rsidR="00CA2387" w:rsidRDefault="00CA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9F" w:rsidRDefault="0079199F" w:rsidP="001837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199F" w:rsidRDefault="0079199F" w:rsidP="00AD35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9F" w:rsidRDefault="0079199F" w:rsidP="001837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C011F">
      <w:rPr>
        <w:rStyle w:val="slostrnky"/>
        <w:noProof/>
      </w:rPr>
      <w:t>4</w:t>
    </w:r>
    <w:r>
      <w:rPr>
        <w:rStyle w:val="slostrnky"/>
      </w:rPr>
      <w:fldChar w:fldCharType="end"/>
    </w:r>
  </w:p>
  <w:p w:rsidR="0079199F" w:rsidRDefault="0079199F" w:rsidP="00AD35AB">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87" w:rsidRDefault="00CA2387">
      <w:r>
        <w:separator/>
      </w:r>
    </w:p>
  </w:footnote>
  <w:footnote w:type="continuationSeparator" w:id="0">
    <w:p w:rsidR="00CA2387" w:rsidRDefault="00CA2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b w:val="0"/>
        <w:i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10701C24">
      <w:start w:val="1"/>
      <w:numFmt w:val="decimal"/>
      <w:lvlText w:val="%1."/>
      <w:lvlJc w:val="left"/>
      <w:pPr>
        <w:tabs>
          <w:tab w:val="num" w:pos="1380"/>
        </w:tabs>
        <w:ind w:left="1380" w:hanging="600"/>
      </w:pPr>
      <w:rPr>
        <w:rFonts w:hint="default"/>
        <w:b w:val="0"/>
      </w:rPr>
    </w:lvl>
    <w:lvl w:ilvl="1" w:tplc="F8AEBB0A">
      <w:start w:val="1"/>
      <w:numFmt w:val="bullet"/>
      <w:lvlText w:val="-"/>
      <w:lvlJc w:val="left"/>
      <w:pPr>
        <w:tabs>
          <w:tab w:val="num" w:pos="1860"/>
        </w:tabs>
        <w:ind w:left="1860" w:hanging="360"/>
      </w:pPr>
      <w:rPr>
        <w:rFonts w:ascii="Times New Roman" w:eastAsia="Times New Roman" w:hAnsi="Times New Roman" w:cs="Times New Roman" w:hint="default"/>
      </w:rPr>
    </w:lvl>
    <w:lvl w:ilvl="2" w:tplc="F648BC08">
      <w:start w:val="2"/>
      <w:numFmt w:val="lowerLetter"/>
      <w:lvlText w:val="%3)"/>
      <w:lvlJc w:val="left"/>
      <w:pPr>
        <w:tabs>
          <w:tab w:val="num" w:pos="2760"/>
        </w:tabs>
        <w:ind w:left="2760" w:hanging="360"/>
      </w:pPr>
      <w:rPr>
        <w:rFonts w:hint="default"/>
      </w:rPr>
    </w:lvl>
    <w:lvl w:ilvl="3" w:tplc="2D02FBD4" w:tentative="1">
      <w:start w:val="1"/>
      <w:numFmt w:val="decimal"/>
      <w:lvlText w:val="%4."/>
      <w:lvlJc w:val="left"/>
      <w:pPr>
        <w:tabs>
          <w:tab w:val="num" w:pos="3300"/>
        </w:tabs>
        <w:ind w:left="3300" w:hanging="360"/>
      </w:pPr>
    </w:lvl>
    <w:lvl w:ilvl="4" w:tplc="7EE0E606">
      <w:start w:val="1"/>
      <w:numFmt w:val="lowerLetter"/>
      <w:lvlText w:val="%5."/>
      <w:lvlJc w:val="left"/>
      <w:pPr>
        <w:tabs>
          <w:tab w:val="num" w:pos="4020"/>
        </w:tabs>
        <w:ind w:left="4020" w:hanging="360"/>
      </w:pPr>
      <w:rPr>
        <w:rFonts w:hint="default"/>
        <w:b w:val="0"/>
      </w:rPr>
    </w:lvl>
    <w:lvl w:ilvl="5" w:tplc="210AC6B4" w:tentative="1">
      <w:start w:val="1"/>
      <w:numFmt w:val="lowerRoman"/>
      <w:lvlText w:val="%6."/>
      <w:lvlJc w:val="right"/>
      <w:pPr>
        <w:tabs>
          <w:tab w:val="num" w:pos="4740"/>
        </w:tabs>
        <w:ind w:left="4740" w:hanging="180"/>
      </w:pPr>
    </w:lvl>
    <w:lvl w:ilvl="6" w:tplc="9EA8410C" w:tentative="1">
      <w:start w:val="1"/>
      <w:numFmt w:val="decimal"/>
      <w:lvlText w:val="%7."/>
      <w:lvlJc w:val="left"/>
      <w:pPr>
        <w:tabs>
          <w:tab w:val="num" w:pos="5460"/>
        </w:tabs>
        <w:ind w:left="5460" w:hanging="360"/>
      </w:pPr>
    </w:lvl>
    <w:lvl w:ilvl="7" w:tplc="F86CF4F6" w:tentative="1">
      <w:start w:val="1"/>
      <w:numFmt w:val="lowerLetter"/>
      <w:lvlText w:val="%8."/>
      <w:lvlJc w:val="left"/>
      <w:pPr>
        <w:tabs>
          <w:tab w:val="num" w:pos="6180"/>
        </w:tabs>
        <w:ind w:left="6180" w:hanging="360"/>
      </w:pPr>
    </w:lvl>
    <w:lvl w:ilvl="8" w:tplc="4850A150" w:tentative="1">
      <w:start w:val="1"/>
      <w:numFmt w:val="lowerRoman"/>
      <w:lvlText w:val="%9."/>
      <w:lvlJc w:val="right"/>
      <w:pPr>
        <w:tabs>
          <w:tab w:val="num" w:pos="6900"/>
        </w:tabs>
        <w:ind w:left="6900" w:hanging="180"/>
      </w:pPr>
    </w:lvl>
  </w:abstractNum>
  <w:abstractNum w:abstractNumId="12" w15:restartNumberingAfterBreak="0">
    <w:nsid w:val="0D593D24"/>
    <w:multiLevelType w:val="multilevel"/>
    <w:tmpl w:val="7FD6997C"/>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0C63956"/>
    <w:multiLevelType w:val="multilevel"/>
    <w:tmpl w:val="C22C8E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4C57D7B"/>
    <w:multiLevelType w:val="multilevel"/>
    <w:tmpl w:val="2BE09C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5964533"/>
    <w:multiLevelType w:val="hybridMultilevel"/>
    <w:tmpl w:val="DC204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5E1140"/>
    <w:multiLevelType w:val="hybridMultilevel"/>
    <w:tmpl w:val="3B2A31BA"/>
    <w:lvl w:ilvl="0" w:tplc="37842CE0">
      <w:start w:val="1"/>
      <w:numFmt w:val="lowerLetter"/>
      <w:lvlText w:val="%1)"/>
      <w:lvlJc w:val="left"/>
      <w:pPr>
        <w:tabs>
          <w:tab w:val="num" w:pos="720"/>
        </w:tabs>
        <w:ind w:left="720" w:hanging="360"/>
      </w:pPr>
      <w:rPr>
        <w:rFonts w:hint="default"/>
      </w:rPr>
    </w:lvl>
    <w:lvl w:ilvl="1" w:tplc="EABCC0AA" w:tentative="1">
      <w:start w:val="1"/>
      <w:numFmt w:val="lowerLetter"/>
      <w:lvlText w:val="%2."/>
      <w:lvlJc w:val="left"/>
      <w:pPr>
        <w:tabs>
          <w:tab w:val="num" w:pos="1440"/>
        </w:tabs>
        <w:ind w:left="1440" w:hanging="360"/>
      </w:pPr>
    </w:lvl>
    <w:lvl w:ilvl="2" w:tplc="BF500EB0" w:tentative="1">
      <w:start w:val="1"/>
      <w:numFmt w:val="lowerRoman"/>
      <w:lvlText w:val="%3."/>
      <w:lvlJc w:val="right"/>
      <w:pPr>
        <w:tabs>
          <w:tab w:val="num" w:pos="2160"/>
        </w:tabs>
        <w:ind w:left="2160" w:hanging="180"/>
      </w:pPr>
    </w:lvl>
    <w:lvl w:ilvl="3" w:tplc="E7D0A9C0" w:tentative="1">
      <w:start w:val="1"/>
      <w:numFmt w:val="decimal"/>
      <w:lvlText w:val="%4."/>
      <w:lvlJc w:val="left"/>
      <w:pPr>
        <w:tabs>
          <w:tab w:val="num" w:pos="2880"/>
        </w:tabs>
        <w:ind w:left="2880" w:hanging="360"/>
      </w:pPr>
    </w:lvl>
    <w:lvl w:ilvl="4" w:tplc="A816F5A0" w:tentative="1">
      <w:start w:val="1"/>
      <w:numFmt w:val="lowerLetter"/>
      <w:lvlText w:val="%5."/>
      <w:lvlJc w:val="left"/>
      <w:pPr>
        <w:tabs>
          <w:tab w:val="num" w:pos="3600"/>
        </w:tabs>
        <w:ind w:left="3600" w:hanging="360"/>
      </w:pPr>
    </w:lvl>
    <w:lvl w:ilvl="5" w:tplc="8332AE8E" w:tentative="1">
      <w:start w:val="1"/>
      <w:numFmt w:val="lowerRoman"/>
      <w:lvlText w:val="%6."/>
      <w:lvlJc w:val="right"/>
      <w:pPr>
        <w:tabs>
          <w:tab w:val="num" w:pos="4320"/>
        </w:tabs>
        <w:ind w:left="4320" w:hanging="180"/>
      </w:pPr>
    </w:lvl>
    <w:lvl w:ilvl="6" w:tplc="25BC2988" w:tentative="1">
      <w:start w:val="1"/>
      <w:numFmt w:val="decimal"/>
      <w:lvlText w:val="%7."/>
      <w:lvlJc w:val="left"/>
      <w:pPr>
        <w:tabs>
          <w:tab w:val="num" w:pos="5040"/>
        </w:tabs>
        <w:ind w:left="5040" w:hanging="360"/>
      </w:pPr>
    </w:lvl>
    <w:lvl w:ilvl="7" w:tplc="C6F6683C" w:tentative="1">
      <w:start w:val="1"/>
      <w:numFmt w:val="lowerLetter"/>
      <w:lvlText w:val="%8."/>
      <w:lvlJc w:val="left"/>
      <w:pPr>
        <w:tabs>
          <w:tab w:val="num" w:pos="5760"/>
        </w:tabs>
        <w:ind w:left="5760" w:hanging="360"/>
      </w:pPr>
    </w:lvl>
    <w:lvl w:ilvl="8" w:tplc="30E2CB6E" w:tentative="1">
      <w:start w:val="1"/>
      <w:numFmt w:val="lowerRoman"/>
      <w:lvlText w:val="%9."/>
      <w:lvlJc w:val="right"/>
      <w:pPr>
        <w:tabs>
          <w:tab w:val="num" w:pos="6480"/>
        </w:tabs>
        <w:ind w:left="6480" w:hanging="180"/>
      </w:pPr>
    </w:lvl>
  </w:abstractNum>
  <w:abstractNum w:abstractNumId="17" w15:restartNumberingAfterBreak="0">
    <w:nsid w:val="1D8E11C4"/>
    <w:multiLevelType w:val="multilevel"/>
    <w:tmpl w:val="71241314"/>
    <w:lvl w:ilvl="0">
      <w:start w:val="3"/>
      <w:numFmt w:val="decimal"/>
      <w:lvlText w:val="%1"/>
      <w:lvlJc w:val="left"/>
      <w:pPr>
        <w:tabs>
          <w:tab w:val="num" w:pos="375"/>
        </w:tabs>
        <w:ind w:left="375" w:hanging="375"/>
      </w:pPr>
      <w:rPr>
        <w:rFonts w:hint="default"/>
      </w:rPr>
    </w:lvl>
    <w:lvl w:ilvl="1">
      <w:start w:val="14"/>
      <w:numFmt w:val="decimal"/>
      <w:lvlText w:val="%1.%2"/>
      <w:lvlJc w:val="left"/>
      <w:pPr>
        <w:tabs>
          <w:tab w:val="num" w:pos="801"/>
        </w:tabs>
        <w:ind w:left="801"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11F5214"/>
    <w:multiLevelType w:val="multilevel"/>
    <w:tmpl w:val="40CC56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1516A59"/>
    <w:multiLevelType w:val="multilevel"/>
    <w:tmpl w:val="5B1CC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0955F6D"/>
    <w:multiLevelType w:val="multilevel"/>
    <w:tmpl w:val="A5D2F4A4"/>
    <w:name w:val="WW8Num1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91A27FF"/>
    <w:multiLevelType w:val="multilevel"/>
    <w:tmpl w:val="C8A64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B864FF"/>
    <w:multiLevelType w:val="multilevel"/>
    <w:tmpl w:val="A426F88E"/>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891DE6"/>
    <w:multiLevelType w:val="multilevel"/>
    <w:tmpl w:val="766EC09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A819D4"/>
    <w:multiLevelType w:val="multilevel"/>
    <w:tmpl w:val="FFEA61F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77BC2"/>
    <w:multiLevelType w:val="hybridMultilevel"/>
    <w:tmpl w:val="811222BE"/>
    <w:lvl w:ilvl="0" w:tplc="8DB4B0F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BF2EDF"/>
    <w:multiLevelType w:val="multilevel"/>
    <w:tmpl w:val="FC866716"/>
    <w:lvl w:ilvl="0">
      <w:start w:val="9"/>
      <w:numFmt w:val="decimal"/>
      <w:lvlText w:val="10.%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F986F02"/>
    <w:multiLevelType w:val="multilevel"/>
    <w:tmpl w:val="D6040AB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0B52617"/>
    <w:multiLevelType w:val="multilevel"/>
    <w:tmpl w:val="DFA8C70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4"/>
  </w:num>
  <w:num w:numId="2">
    <w:abstractNumId w:val="14"/>
  </w:num>
  <w:num w:numId="3">
    <w:abstractNumId w:val="18"/>
  </w:num>
  <w:num w:numId="4">
    <w:abstractNumId w:val="28"/>
  </w:num>
  <w:num w:numId="5">
    <w:abstractNumId w:val="11"/>
  </w:num>
  <w:num w:numId="6">
    <w:abstractNumId w:val="27"/>
  </w:num>
  <w:num w:numId="7">
    <w:abstractNumId w:val="16"/>
  </w:num>
  <w:num w:numId="8">
    <w:abstractNumId w:val="30"/>
  </w:num>
  <w:num w:numId="9">
    <w:abstractNumId w:val="32"/>
  </w:num>
  <w:num w:numId="10">
    <w:abstractNumId w:val="23"/>
  </w:num>
  <w:num w:numId="11">
    <w:abstractNumId w:val="20"/>
  </w:num>
  <w:num w:numId="12">
    <w:abstractNumId w:val="25"/>
  </w:num>
  <w:num w:numId="13">
    <w:abstractNumId w:val="17"/>
  </w:num>
  <w:num w:numId="14">
    <w:abstractNumId w:val="33"/>
  </w:num>
  <w:num w:numId="15">
    <w:abstractNumId w:val="12"/>
  </w:num>
  <w:num w:numId="16">
    <w:abstractNumId w:val="29"/>
  </w:num>
  <w:num w:numId="17">
    <w:abstractNumId w:val="19"/>
  </w:num>
  <w:num w:numId="18">
    <w:abstractNumId w:val="26"/>
  </w:num>
  <w:num w:numId="19">
    <w:abstractNumId w:val="15"/>
  </w:num>
  <w:num w:numId="20">
    <w:abstractNumId w:val="31"/>
  </w:num>
  <w:num w:numId="21">
    <w:abstractNumId w:val="22"/>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385D"/>
    <w:rsid w:val="00007B81"/>
    <w:rsid w:val="00013D10"/>
    <w:rsid w:val="0001563E"/>
    <w:rsid w:val="00016281"/>
    <w:rsid w:val="0002209C"/>
    <w:rsid w:val="00025428"/>
    <w:rsid w:val="00026FA1"/>
    <w:rsid w:val="00030672"/>
    <w:rsid w:val="00031B76"/>
    <w:rsid w:val="000325D5"/>
    <w:rsid w:val="00033061"/>
    <w:rsid w:val="000377BB"/>
    <w:rsid w:val="00050FE1"/>
    <w:rsid w:val="000512F6"/>
    <w:rsid w:val="000517B0"/>
    <w:rsid w:val="00051890"/>
    <w:rsid w:val="00054B8F"/>
    <w:rsid w:val="000622E1"/>
    <w:rsid w:val="00064219"/>
    <w:rsid w:val="0006597F"/>
    <w:rsid w:val="00066D19"/>
    <w:rsid w:val="00066E63"/>
    <w:rsid w:val="00071CFE"/>
    <w:rsid w:val="00077E14"/>
    <w:rsid w:val="000845CE"/>
    <w:rsid w:val="0009472D"/>
    <w:rsid w:val="00095CAD"/>
    <w:rsid w:val="00097CAD"/>
    <w:rsid w:val="000A2193"/>
    <w:rsid w:val="000A5F69"/>
    <w:rsid w:val="000B0D69"/>
    <w:rsid w:val="000B2F78"/>
    <w:rsid w:val="000B3302"/>
    <w:rsid w:val="000B41DB"/>
    <w:rsid w:val="000B50E1"/>
    <w:rsid w:val="000C0092"/>
    <w:rsid w:val="000C011F"/>
    <w:rsid w:val="000C4925"/>
    <w:rsid w:val="000C717F"/>
    <w:rsid w:val="000D18E5"/>
    <w:rsid w:val="000D43B4"/>
    <w:rsid w:val="000D5394"/>
    <w:rsid w:val="000D6818"/>
    <w:rsid w:val="000D73CA"/>
    <w:rsid w:val="000D7F69"/>
    <w:rsid w:val="000E117B"/>
    <w:rsid w:val="000E1E80"/>
    <w:rsid w:val="000E4BAF"/>
    <w:rsid w:val="000E6407"/>
    <w:rsid w:val="000F47D9"/>
    <w:rsid w:val="000F5B61"/>
    <w:rsid w:val="00103D68"/>
    <w:rsid w:val="001049C9"/>
    <w:rsid w:val="00104D10"/>
    <w:rsid w:val="001122A0"/>
    <w:rsid w:val="00123246"/>
    <w:rsid w:val="0012529C"/>
    <w:rsid w:val="00126F59"/>
    <w:rsid w:val="001375D3"/>
    <w:rsid w:val="0014033B"/>
    <w:rsid w:val="0014040E"/>
    <w:rsid w:val="0014354B"/>
    <w:rsid w:val="00143AF7"/>
    <w:rsid w:val="00144CF3"/>
    <w:rsid w:val="00144D6B"/>
    <w:rsid w:val="0014589B"/>
    <w:rsid w:val="00152CE1"/>
    <w:rsid w:val="001622BD"/>
    <w:rsid w:val="0016526B"/>
    <w:rsid w:val="00166DAC"/>
    <w:rsid w:val="00172A81"/>
    <w:rsid w:val="00173046"/>
    <w:rsid w:val="00173EA2"/>
    <w:rsid w:val="00175F3E"/>
    <w:rsid w:val="0017649E"/>
    <w:rsid w:val="00176D5B"/>
    <w:rsid w:val="0018374E"/>
    <w:rsid w:val="00186BB5"/>
    <w:rsid w:val="00193B68"/>
    <w:rsid w:val="001A1619"/>
    <w:rsid w:val="001A37A7"/>
    <w:rsid w:val="001A5EC0"/>
    <w:rsid w:val="001B1621"/>
    <w:rsid w:val="001B2467"/>
    <w:rsid w:val="001B6E30"/>
    <w:rsid w:val="001C03ED"/>
    <w:rsid w:val="001C4245"/>
    <w:rsid w:val="001C7C1A"/>
    <w:rsid w:val="001D18E6"/>
    <w:rsid w:val="001D19CB"/>
    <w:rsid w:val="001D55EF"/>
    <w:rsid w:val="001D62B9"/>
    <w:rsid w:val="001E140A"/>
    <w:rsid w:val="001E2115"/>
    <w:rsid w:val="001E7DFE"/>
    <w:rsid w:val="001F0998"/>
    <w:rsid w:val="001F26E5"/>
    <w:rsid w:val="001F40EB"/>
    <w:rsid w:val="001F56E0"/>
    <w:rsid w:val="001F6D89"/>
    <w:rsid w:val="001F7399"/>
    <w:rsid w:val="001F7458"/>
    <w:rsid w:val="00204B5A"/>
    <w:rsid w:val="0020579C"/>
    <w:rsid w:val="002066AC"/>
    <w:rsid w:val="00210B9A"/>
    <w:rsid w:val="002164E0"/>
    <w:rsid w:val="00216A86"/>
    <w:rsid w:val="00224816"/>
    <w:rsid w:val="0022791C"/>
    <w:rsid w:val="002315A7"/>
    <w:rsid w:val="00235375"/>
    <w:rsid w:val="002371AD"/>
    <w:rsid w:val="00241F6F"/>
    <w:rsid w:val="002430C0"/>
    <w:rsid w:val="00243520"/>
    <w:rsid w:val="00243D2F"/>
    <w:rsid w:val="002440BD"/>
    <w:rsid w:val="00261107"/>
    <w:rsid w:val="00261ACF"/>
    <w:rsid w:val="00263103"/>
    <w:rsid w:val="00270DDD"/>
    <w:rsid w:val="00271B9A"/>
    <w:rsid w:val="00273149"/>
    <w:rsid w:val="00273C8C"/>
    <w:rsid w:val="002740B9"/>
    <w:rsid w:val="00274EAD"/>
    <w:rsid w:val="002773EE"/>
    <w:rsid w:val="00281067"/>
    <w:rsid w:val="00281D6A"/>
    <w:rsid w:val="00283C47"/>
    <w:rsid w:val="002842B4"/>
    <w:rsid w:val="00284E53"/>
    <w:rsid w:val="00285972"/>
    <w:rsid w:val="00285F98"/>
    <w:rsid w:val="002907C2"/>
    <w:rsid w:val="0029281F"/>
    <w:rsid w:val="00295392"/>
    <w:rsid w:val="00295A44"/>
    <w:rsid w:val="00297478"/>
    <w:rsid w:val="002A1314"/>
    <w:rsid w:val="002A14C1"/>
    <w:rsid w:val="002A3D07"/>
    <w:rsid w:val="002A6297"/>
    <w:rsid w:val="002B4A87"/>
    <w:rsid w:val="002C28ED"/>
    <w:rsid w:val="002C42EC"/>
    <w:rsid w:val="002C4BC9"/>
    <w:rsid w:val="002D7410"/>
    <w:rsid w:val="002F08D3"/>
    <w:rsid w:val="002F252F"/>
    <w:rsid w:val="002F28F7"/>
    <w:rsid w:val="002F6BE5"/>
    <w:rsid w:val="0030610A"/>
    <w:rsid w:val="00311833"/>
    <w:rsid w:val="0031402D"/>
    <w:rsid w:val="00322D7C"/>
    <w:rsid w:val="003276EA"/>
    <w:rsid w:val="00327DF5"/>
    <w:rsid w:val="00331CBD"/>
    <w:rsid w:val="00332DC3"/>
    <w:rsid w:val="00333FCE"/>
    <w:rsid w:val="003340E4"/>
    <w:rsid w:val="0033434A"/>
    <w:rsid w:val="003344D7"/>
    <w:rsid w:val="00346D25"/>
    <w:rsid w:val="00347DDF"/>
    <w:rsid w:val="003504CA"/>
    <w:rsid w:val="00352D8F"/>
    <w:rsid w:val="00356323"/>
    <w:rsid w:val="003564B7"/>
    <w:rsid w:val="0036422C"/>
    <w:rsid w:val="00370428"/>
    <w:rsid w:val="00372176"/>
    <w:rsid w:val="00384183"/>
    <w:rsid w:val="00384290"/>
    <w:rsid w:val="00385CF0"/>
    <w:rsid w:val="00392163"/>
    <w:rsid w:val="00394FD6"/>
    <w:rsid w:val="0039679E"/>
    <w:rsid w:val="00396B7E"/>
    <w:rsid w:val="00397644"/>
    <w:rsid w:val="00397814"/>
    <w:rsid w:val="003A5933"/>
    <w:rsid w:val="003B2D32"/>
    <w:rsid w:val="003B2EE3"/>
    <w:rsid w:val="003B3BF8"/>
    <w:rsid w:val="003C3D56"/>
    <w:rsid w:val="003D3105"/>
    <w:rsid w:val="003E305E"/>
    <w:rsid w:val="003F0764"/>
    <w:rsid w:val="003F29D1"/>
    <w:rsid w:val="003F557E"/>
    <w:rsid w:val="003F5735"/>
    <w:rsid w:val="003F5A20"/>
    <w:rsid w:val="003F5C17"/>
    <w:rsid w:val="003F635D"/>
    <w:rsid w:val="003F7227"/>
    <w:rsid w:val="004009BE"/>
    <w:rsid w:val="00402904"/>
    <w:rsid w:val="0040521E"/>
    <w:rsid w:val="004058B7"/>
    <w:rsid w:val="004103C9"/>
    <w:rsid w:val="00422231"/>
    <w:rsid w:val="00427192"/>
    <w:rsid w:val="0043182B"/>
    <w:rsid w:val="00437ECC"/>
    <w:rsid w:val="004409EE"/>
    <w:rsid w:val="004415FB"/>
    <w:rsid w:val="004439D2"/>
    <w:rsid w:val="004453FB"/>
    <w:rsid w:val="00445AD4"/>
    <w:rsid w:val="00450ED7"/>
    <w:rsid w:val="004522B9"/>
    <w:rsid w:val="0045235F"/>
    <w:rsid w:val="0045267E"/>
    <w:rsid w:val="004616D2"/>
    <w:rsid w:val="0046438A"/>
    <w:rsid w:val="00464C4E"/>
    <w:rsid w:val="00472605"/>
    <w:rsid w:val="00472B96"/>
    <w:rsid w:val="00477626"/>
    <w:rsid w:val="00480BA2"/>
    <w:rsid w:val="0048175A"/>
    <w:rsid w:val="00485835"/>
    <w:rsid w:val="00486D35"/>
    <w:rsid w:val="00496542"/>
    <w:rsid w:val="00496E28"/>
    <w:rsid w:val="0049755C"/>
    <w:rsid w:val="004A09B1"/>
    <w:rsid w:val="004A1F3B"/>
    <w:rsid w:val="004A385F"/>
    <w:rsid w:val="004A5BFA"/>
    <w:rsid w:val="004A79C6"/>
    <w:rsid w:val="004B6D37"/>
    <w:rsid w:val="004D38C8"/>
    <w:rsid w:val="004D45C3"/>
    <w:rsid w:val="004D58D7"/>
    <w:rsid w:val="004E11FA"/>
    <w:rsid w:val="004E277E"/>
    <w:rsid w:val="004E525B"/>
    <w:rsid w:val="004F1E7C"/>
    <w:rsid w:val="004F20C5"/>
    <w:rsid w:val="004F3EDD"/>
    <w:rsid w:val="004F60C8"/>
    <w:rsid w:val="004F7C47"/>
    <w:rsid w:val="005064F8"/>
    <w:rsid w:val="00512C0C"/>
    <w:rsid w:val="00513123"/>
    <w:rsid w:val="00514134"/>
    <w:rsid w:val="005141D3"/>
    <w:rsid w:val="005148CC"/>
    <w:rsid w:val="00517F81"/>
    <w:rsid w:val="00520358"/>
    <w:rsid w:val="00520527"/>
    <w:rsid w:val="00520C4C"/>
    <w:rsid w:val="00523D21"/>
    <w:rsid w:val="005255A5"/>
    <w:rsid w:val="00530D7E"/>
    <w:rsid w:val="005434B8"/>
    <w:rsid w:val="00546AAF"/>
    <w:rsid w:val="005474E6"/>
    <w:rsid w:val="00557B36"/>
    <w:rsid w:val="00561895"/>
    <w:rsid w:val="00565544"/>
    <w:rsid w:val="005719F4"/>
    <w:rsid w:val="00572370"/>
    <w:rsid w:val="00573DA7"/>
    <w:rsid w:val="0058033C"/>
    <w:rsid w:val="0058374C"/>
    <w:rsid w:val="00585265"/>
    <w:rsid w:val="00586F1C"/>
    <w:rsid w:val="00594F75"/>
    <w:rsid w:val="005959DF"/>
    <w:rsid w:val="00595CEA"/>
    <w:rsid w:val="00596DCE"/>
    <w:rsid w:val="00596F3D"/>
    <w:rsid w:val="00597F59"/>
    <w:rsid w:val="005A094D"/>
    <w:rsid w:val="005A24A6"/>
    <w:rsid w:val="005A3242"/>
    <w:rsid w:val="005A4699"/>
    <w:rsid w:val="005A7459"/>
    <w:rsid w:val="005B3008"/>
    <w:rsid w:val="005B3669"/>
    <w:rsid w:val="005B75EC"/>
    <w:rsid w:val="005C604A"/>
    <w:rsid w:val="005D2577"/>
    <w:rsid w:val="005D25E3"/>
    <w:rsid w:val="005D46C5"/>
    <w:rsid w:val="005D5E17"/>
    <w:rsid w:val="005E0241"/>
    <w:rsid w:val="005E22DB"/>
    <w:rsid w:val="005E3A51"/>
    <w:rsid w:val="005E4F42"/>
    <w:rsid w:val="005F631C"/>
    <w:rsid w:val="005F7F8E"/>
    <w:rsid w:val="0060327E"/>
    <w:rsid w:val="006053AA"/>
    <w:rsid w:val="00606055"/>
    <w:rsid w:val="006061A4"/>
    <w:rsid w:val="00611DB9"/>
    <w:rsid w:val="006131C7"/>
    <w:rsid w:val="0061678C"/>
    <w:rsid w:val="00616F07"/>
    <w:rsid w:val="00617508"/>
    <w:rsid w:val="00617CF6"/>
    <w:rsid w:val="00621DF4"/>
    <w:rsid w:val="00623D7B"/>
    <w:rsid w:val="006251F9"/>
    <w:rsid w:val="0062638E"/>
    <w:rsid w:val="006269CC"/>
    <w:rsid w:val="006304A9"/>
    <w:rsid w:val="006344DF"/>
    <w:rsid w:val="00634E8B"/>
    <w:rsid w:val="006369CF"/>
    <w:rsid w:val="00645606"/>
    <w:rsid w:val="00645FE8"/>
    <w:rsid w:val="0064648B"/>
    <w:rsid w:val="00647201"/>
    <w:rsid w:val="00650791"/>
    <w:rsid w:val="0065171B"/>
    <w:rsid w:val="006536F8"/>
    <w:rsid w:val="006579EF"/>
    <w:rsid w:val="00662861"/>
    <w:rsid w:val="00662DE1"/>
    <w:rsid w:val="0066384D"/>
    <w:rsid w:val="00663BBB"/>
    <w:rsid w:val="006706E9"/>
    <w:rsid w:val="0067091A"/>
    <w:rsid w:val="00670BC4"/>
    <w:rsid w:val="00670FC9"/>
    <w:rsid w:val="006732B6"/>
    <w:rsid w:val="006739C4"/>
    <w:rsid w:val="006754AB"/>
    <w:rsid w:val="00677D93"/>
    <w:rsid w:val="00680054"/>
    <w:rsid w:val="00686DAE"/>
    <w:rsid w:val="00690C7F"/>
    <w:rsid w:val="00690DE3"/>
    <w:rsid w:val="006A1A1D"/>
    <w:rsid w:val="006A20A7"/>
    <w:rsid w:val="006A418B"/>
    <w:rsid w:val="006B2EDA"/>
    <w:rsid w:val="006B774D"/>
    <w:rsid w:val="006C4DCE"/>
    <w:rsid w:val="006C640F"/>
    <w:rsid w:val="006C6D1D"/>
    <w:rsid w:val="006D15A6"/>
    <w:rsid w:val="006D190B"/>
    <w:rsid w:val="006D2E64"/>
    <w:rsid w:val="006D466D"/>
    <w:rsid w:val="006D7AD6"/>
    <w:rsid w:val="006E482F"/>
    <w:rsid w:val="006E494B"/>
    <w:rsid w:val="006E587F"/>
    <w:rsid w:val="006E5FC6"/>
    <w:rsid w:val="006F30D2"/>
    <w:rsid w:val="007024CC"/>
    <w:rsid w:val="00715C22"/>
    <w:rsid w:val="007172FC"/>
    <w:rsid w:val="00721778"/>
    <w:rsid w:val="007225DC"/>
    <w:rsid w:val="007245E3"/>
    <w:rsid w:val="00730F78"/>
    <w:rsid w:val="00732D27"/>
    <w:rsid w:val="0073452E"/>
    <w:rsid w:val="00735D6F"/>
    <w:rsid w:val="00742632"/>
    <w:rsid w:val="00744A07"/>
    <w:rsid w:val="00744E9A"/>
    <w:rsid w:val="00745536"/>
    <w:rsid w:val="00746694"/>
    <w:rsid w:val="00752426"/>
    <w:rsid w:val="007559FD"/>
    <w:rsid w:val="007622E0"/>
    <w:rsid w:val="00762A53"/>
    <w:rsid w:val="00764D87"/>
    <w:rsid w:val="00764EDA"/>
    <w:rsid w:val="007727F9"/>
    <w:rsid w:val="00772D64"/>
    <w:rsid w:val="00782E43"/>
    <w:rsid w:val="0079199F"/>
    <w:rsid w:val="007A16B1"/>
    <w:rsid w:val="007A6F66"/>
    <w:rsid w:val="007B1E2C"/>
    <w:rsid w:val="007B2BA7"/>
    <w:rsid w:val="007B665A"/>
    <w:rsid w:val="007C2180"/>
    <w:rsid w:val="007C22B4"/>
    <w:rsid w:val="007C29F9"/>
    <w:rsid w:val="007C7F78"/>
    <w:rsid w:val="007D1D03"/>
    <w:rsid w:val="007E0B72"/>
    <w:rsid w:val="007E1BEE"/>
    <w:rsid w:val="007E1E41"/>
    <w:rsid w:val="007E45A1"/>
    <w:rsid w:val="007E6B0B"/>
    <w:rsid w:val="007F2B32"/>
    <w:rsid w:val="00801541"/>
    <w:rsid w:val="0081673F"/>
    <w:rsid w:val="00816D4C"/>
    <w:rsid w:val="00816EAB"/>
    <w:rsid w:val="00817886"/>
    <w:rsid w:val="008202DF"/>
    <w:rsid w:val="008238CA"/>
    <w:rsid w:val="00826C39"/>
    <w:rsid w:val="0082763E"/>
    <w:rsid w:val="00827FF2"/>
    <w:rsid w:val="0083385D"/>
    <w:rsid w:val="008345A4"/>
    <w:rsid w:val="00837F20"/>
    <w:rsid w:val="0084512F"/>
    <w:rsid w:val="008517EC"/>
    <w:rsid w:val="00860B73"/>
    <w:rsid w:val="00861D18"/>
    <w:rsid w:val="008624C8"/>
    <w:rsid w:val="00866B9B"/>
    <w:rsid w:val="00870D73"/>
    <w:rsid w:val="00871BF4"/>
    <w:rsid w:val="008725EF"/>
    <w:rsid w:val="00877ADF"/>
    <w:rsid w:val="00880501"/>
    <w:rsid w:val="00882058"/>
    <w:rsid w:val="00882420"/>
    <w:rsid w:val="0088674A"/>
    <w:rsid w:val="008923B4"/>
    <w:rsid w:val="00894822"/>
    <w:rsid w:val="008966B3"/>
    <w:rsid w:val="00896E45"/>
    <w:rsid w:val="008A09BA"/>
    <w:rsid w:val="008A0CEF"/>
    <w:rsid w:val="008A5518"/>
    <w:rsid w:val="008B5FD8"/>
    <w:rsid w:val="008B6472"/>
    <w:rsid w:val="008B7627"/>
    <w:rsid w:val="008C10C9"/>
    <w:rsid w:val="008C1620"/>
    <w:rsid w:val="008C34BD"/>
    <w:rsid w:val="008C68A2"/>
    <w:rsid w:val="008D74DB"/>
    <w:rsid w:val="008E6099"/>
    <w:rsid w:val="008F1056"/>
    <w:rsid w:val="008F1332"/>
    <w:rsid w:val="008F2559"/>
    <w:rsid w:val="008F3AB9"/>
    <w:rsid w:val="008F446D"/>
    <w:rsid w:val="008F4E21"/>
    <w:rsid w:val="009039E4"/>
    <w:rsid w:val="009058A7"/>
    <w:rsid w:val="00906BDE"/>
    <w:rsid w:val="00910304"/>
    <w:rsid w:val="009117BE"/>
    <w:rsid w:val="0091181E"/>
    <w:rsid w:val="00911A94"/>
    <w:rsid w:val="00914677"/>
    <w:rsid w:val="00915550"/>
    <w:rsid w:val="0091565D"/>
    <w:rsid w:val="00915BF8"/>
    <w:rsid w:val="009218AB"/>
    <w:rsid w:val="0092415B"/>
    <w:rsid w:val="0092691D"/>
    <w:rsid w:val="00930B7C"/>
    <w:rsid w:val="00932E00"/>
    <w:rsid w:val="0093412F"/>
    <w:rsid w:val="009344A2"/>
    <w:rsid w:val="009354E3"/>
    <w:rsid w:val="00940077"/>
    <w:rsid w:val="00945183"/>
    <w:rsid w:val="009469C4"/>
    <w:rsid w:val="00946B0B"/>
    <w:rsid w:val="0095113E"/>
    <w:rsid w:val="00954AA2"/>
    <w:rsid w:val="00962094"/>
    <w:rsid w:val="009628DE"/>
    <w:rsid w:val="00966158"/>
    <w:rsid w:val="0097249D"/>
    <w:rsid w:val="009812B0"/>
    <w:rsid w:val="00993DD2"/>
    <w:rsid w:val="00994F63"/>
    <w:rsid w:val="00996628"/>
    <w:rsid w:val="009A0CAD"/>
    <w:rsid w:val="009A4938"/>
    <w:rsid w:val="009B0958"/>
    <w:rsid w:val="009B3FF4"/>
    <w:rsid w:val="009B6B7C"/>
    <w:rsid w:val="009C0D2C"/>
    <w:rsid w:val="009C1C2A"/>
    <w:rsid w:val="009C22AD"/>
    <w:rsid w:val="009C2926"/>
    <w:rsid w:val="009D09C9"/>
    <w:rsid w:val="009D20F9"/>
    <w:rsid w:val="009D2475"/>
    <w:rsid w:val="009D341B"/>
    <w:rsid w:val="009D446E"/>
    <w:rsid w:val="009D51FD"/>
    <w:rsid w:val="009D5B8A"/>
    <w:rsid w:val="009E1195"/>
    <w:rsid w:val="009F03F3"/>
    <w:rsid w:val="009F0CA0"/>
    <w:rsid w:val="009F0CAF"/>
    <w:rsid w:val="009F3334"/>
    <w:rsid w:val="009F38D4"/>
    <w:rsid w:val="009F3FBF"/>
    <w:rsid w:val="00A01FC4"/>
    <w:rsid w:val="00A06EF5"/>
    <w:rsid w:val="00A1082C"/>
    <w:rsid w:val="00A12126"/>
    <w:rsid w:val="00A12EE2"/>
    <w:rsid w:val="00A1505C"/>
    <w:rsid w:val="00A15F68"/>
    <w:rsid w:val="00A226D5"/>
    <w:rsid w:val="00A249A7"/>
    <w:rsid w:val="00A261AA"/>
    <w:rsid w:val="00A34D75"/>
    <w:rsid w:val="00A42957"/>
    <w:rsid w:val="00A507F3"/>
    <w:rsid w:val="00A51EDF"/>
    <w:rsid w:val="00A52143"/>
    <w:rsid w:val="00A5262A"/>
    <w:rsid w:val="00A54774"/>
    <w:rsid w:val="00A54F44"/>
    <w:rsid w:val="00A60CD7"/>
    <w:rsid w:val="00A61E80"/>
    <w:rsid w:val="00A6328E"/>
    <w:rsid w:val="00A719C0"/>
    <w:rsid w:val="00A73F74"/>
    <w:rsid w:val="00A74780"/>
    <w:rsid w:val="00A7549E"/>
    <w:rsid w:val="00A75935"/>
    <w:rsid w:val="00A761EE"/>
    <w:rsid w:val="00A77A74"/>
    <w:rsid w:val="00A77CCA"/>
    <w:rsid w:val="00A80848"/>
    <w:rsid w:val="00A83032"/>
    <w:rsid w:val="00A8621C"/>
    <w:rsid w:val="00A86544"/>
    <w:rsid w:val="00A91CE7"/>
    <w:rsid w:val="00A92139"/>
    <w:rsid w:val="00A94678"/>
    <w:rsid w:val="00A97B5C"/>
    <w:rsid w:val="00AA14F9"/>
    <w:rsid w:val="00AA29F4"/>
    <w:rsid w:val="00AA4636"/>
    <w:rsid w:val="00AA508A"/>
    <w:rsid w:val="00AB2BAE"/>
    <w:rsid w:val="00AB3CB4"/>
    <w:rsid w:val="00AB670B"/>
    <w:rsid w:val="00AC05B3"/>
    <w:rsid w:val="00AC328B"/>
    <w:rsid w:val="00AD0AA6"/>
    <w:rsid w:val="00AD35AB"/>
    <w:rsid w:val="00AD6FB3"/>
    <w:rsid w:val="00AE3759"/>
    <w:rsid w:val="00AE387C"/>
    <w:rsid w:val="00AE5B68"/>
    <w:rsid w:val="00AF51A8"/>
    <w:rsid w:val="00AF544C"/>
    <w:rsid w:val="00B07C87"/>
    <w:rsid w:val="00B201BE"/>
    <w:rsid w:val="00B24009"/>
    <w:rsid w:val="00B250CC"/>
    <w:rsid w:val="00B30070"/>
    <w:rsid w:val="00B305FA"/>
    <w:rsid w:val="00B311F9"/>
    <w:rsid w:val="00B36773"/>
    <w:rsid w:val="00B41EE6"/>
    <w:rsid w:val="00B43100"/>
    <w:rsid w:val="00B467B6"/>
    <w:rsid w:val="00B4704E"/>
    <w:rsid w:val="00B520FD"/>
    <w:rsid w:val="00B54C52"/>
    <w:rsid w:val="00B6160F"/>
    <w:rsid w:val="00B6330C"/>
    <w:rsid w:val="00B65016"/>
    <w:rsid w:val="00B65127"/>
    <w:rsid w:val="00B70A87"/>
    <w:rsid w:val="00B71830"/>
    <w:rsid w:val="00B727DE"/>
    <w:rsid w:val="00B73D22"/>
    <w:rsid w:val="00B8088A"/>
    <w:rsid w:val="00B82AA8"/>
    <w:rsid w:val="00B8690A"/>
    <w:rsid w:val="00B8698A"/>
    <w:rsid w:val="00B87969"/>
    <w:rsid w:val="00B9284D"/>
    <w:rsid w:val="00B95426"/>
    <w:rsid w:val="00B95939"/>
    <w:rsid w:val="00B96167"/>
    <w:rsid w:val="00BA23D7"/>
    <w:rsid w:val="00BB004B"/>
    <w:rsid w:val="00BB01C0"/>
    <w:rsid w:val="00BB5616"/>
    <w:rsid w:val="00BC414A"/>
    <w:rsid w:val="00BC79C4"/>
    <w:rsid w:val="00BD26C0"/>
    <w:rsid w:val="00BE0054"/>
    <w:rsid w:val="00BE4E38"/>
    <w:rsid w:val="00BF0104"/>
    <w:rsid w:val="00BF1F84"/>
    <w:rsid w:val="00BF5200"/>
    <w:rsid w:val="00BF663C"/>
    <w:rsid w:val="00C00148"/>
    <w:rsid w:val="00C0170C"/>
    <w:rsid w:val="00C065F4"/>
    <w:rsid w:val="00C07428"/>
    <w:rsid w:val="00C1288F"/>
    <w:rsid w:val="00C2169B"/>
    <w:rsid w:val="00C22073"/>
    <w:rsid w:val="00C2249A"/>
    <w:rsid w:val="00C33D0B"/>
    <w:rsid w:val="00C34384"/>
    <w:rsid w:val="00C41DD8"/>
    <w:rsid w:val="00C43BA1"/>
    <w:rsid w:val="00C43C36"/>
    <w:rsid w:val="00C46356"/>
    <w:rsid w:val="00C4661C"/>
    <w:rsid w:val="00C46C8D"/>
    <w:rsid w:val="00C5222F"/>
    <w:rsid w:val="00C52AEE"/>
    <w:rsid w:val="00C550A3"/>
    <w:rsid w:val="00C56DDB"/>
    <w:rsid w:val="00C607A1"/>
    <w:rsid w:val="00C63D06"/>
    <w:rsid w:val="00C65776"/>
    <w:rsid w:val="00C65997"/>
    <w:rsid w:val="00C72019"/>
    <w:rsid w:val="00C75C96"/>
    <w:rsid w:val="00C75D50"/>
    <w:rsid w:val="00C76D48"/>
    <w:rsid w:val="00C77544"/>
    <w:rsid w:val="00C77E26"/>
    <w:rsid w:val="00C826D5"/>
    <w:rsid w:val="00C83C17"/>
    <w:rsid w:val="00C845E7"/>
    <w:rsid w:val="00C8719E"/>
    <w:rsid w:val="00C873CA"/>
    <w:rsid w:val="00C92E03"/>
    <w:rsid w:val="00CA00ED"/>
    <w:rsid w:val="00CA2387"/>
    <w:rsid w:val="00CA42B6"/>
    <w:rsid w:val="00CA4F14"/>
    <w:rsid w:val="00CA6AFD"/>
    <w:rsid w:val="00CB1A20"/>
    <w:rsid w:val="00CB3531"/>
    <w:rsid w:val="00CB4ABB"/>
    <w:rsid w:val="00CB52B7"/>
    <w:rsid w:val="00CB5AFC"/>
    <w:rsid w:val="00CB77C9"/>
    <w:rsid w:val="00CC01FF"/>
    <w:rsid w:val="00CC3E85"/>
    <w:rsid w:val="00CC4B04"/>
    <w:rsid w:val="00CC6F06"/>
    <w:rsid w:val="00CC7D03"/>
    <w:rsid w:val="00CD1172"/>
    <w:rsid w:val="00CD533A"/>
    <w:rsid w:val="00CD6D9B"/>
    <w:rsid w:val="00CD70A5"/>
    <w:rsid w:val="00CD7982"/>
    <w:rsid w:val="00CF2922"/>
    <w:rsid w:val="00CF55E2"/>
    <w:rsid w:val="00D02012"/>
    <w:rsid w:val="00D054CC"/>
    <w:rsid w:val="00D10F80"/>
    <w:rsid w:val="00D11F94"/>
    <w:rsid w:val="00D12665"/>
    <w:rsid w:val="00D14092"/>
    <w:rsid w:val="00D1448D"/>
    <w:rsid w:val="00D17B9C"/>
    <w:rsid w:val="00D22970"/>
    <w:rsid w:val="00D234F3"/>
    <w:rsid w:val="00D30E2E"/>
    <w:rsid w:val="00D35183"/>
    <w:rsid w:val="00D35746"/>
    <w:rsid w:val="00D36D7B"/>
    <w:rsid w:val="00D40554"/>
    <w:rsid w:val="00D41DE9"/>
    <w:rsid w:val="00D43121"/>
    <w:rsid w:val="00D544CC"/>
    <w:rsid w:val="00D63AA8"/>
    <w:rsid w:val="00D64B6E"/>
    <w:rsid w:val="00D657A4"/>
    <w:rsid w:val="00D66D1F"/>
    <w:rsid w:val="00D76CF4"/>
    <w:rsid w:val="00D86D26"/>
    <w:rsid w:val="00D914C6"/>
    <w:rsid w:val="00DA32AF"/>
    <w:rsid w:val="00DA3FD8"/>
    <w:rsid w:val="00DA702A"/>
    <w:rsid w:val="00DB09FC"/>
    <w:rsid w:val="00DB1CB2"/>
    <w:rsid w:val="00DB3041"/>
    <w:rsid w:val="00DD14C0"/>
    <w:rsid w:val="00DD3838"/>
    <w:rsid w:val="00DD6595"/>
    <w:rsid w:val="00DD714D"/>
    <w:rsid w:val="00DF4785"/>
    <w:rsid w:val="00DF5F9D"/>
    <w:rsid w:val="00E02F7A"/>
    <w:rsid w:val="00E03A71"/>
    <w:rsid w:val="00E06BC8"/>
    <w:rsid w:val="00E0789B"/>
    <w:rsid w:val="00E1132F"/>
    <w:rsid w:val="00E12EA7"/>
    <w:rsid w:val="00E13270"/>
    <w:rsid w:val="00E41FFB"/>
    <w:rsid w:val="00E43906"/>
    <w:rsid w:val="00E44779"/>
    <w:rsid w:val="00E46247"/>
    <w:rsid w:val="00E53D2B"/>
    <w:rsid w:val="00E541D7"/>
    <w:rsid w:val="00E57596"/>
    <w:rsid w:val="00E632A6"/>
    <w:rsid w:val="00E66E72"/>
    <w:rsid w:val="00E6740F"/>
    <w:rsid w:val="00E70F02"/>
    <w:rsid w:val="00E730C9"/>
    <w:rsid w:val="00E77CA5"/>
    <w:rsid w:val="00E8299E"/>
    <w:rsid w:val="00E82D8E"/>
    <w:rsid w:val="00E834C0"/>
    <w:rsid w:val="00E87226"/>
    <w:rsid w:val="00E9307B"/>
    <w:rsid w:val="00E97E87"/>
    <w:rsid w:val="00EA06D5"/>
    <w:rsid w:val="00EA0D3B"/>
    <w:rsid w:val="00EA3786"/>
    <w:rsid w:val="00EA4CD8"/>
    <w:rsid w:val="00EB288F"/>
    <w:rsid w:val="00EB472C"/>
    <w:rsid w:val="00EC27D8"/>
    <w:rsid w:val="00EC2D91"/>
    <w:rsid w:val="00EC46DD"/>
    <w:rsid w:val="00EC65AA"/>
    <w:rsid w:val="00EC7085"/>
    <w:rsid w:val="00ED100D"/>
    <w:rsid w:val="00ED37CA"/>
    <w:rsid w:val="00ED3F4B"/>
    <w:rsid w:val="00ED6A48"/>
    <w:rsid w:val="00ED6D0F"/>
    <w:rsid w:val="00EE0128"/>
    <w:rsid w:val="00EE5E92"/>
    <w:rsid w:val="00EF03B8"/>
    <w:rsid w:val="00EF7FC5"/>
    <w:rsid w:val="00F01402"/>
    <w:rsid w:val="00F11272"/>
    <w:rsid w:val="00F11B04"/>
    <w:rsid w:val="00F31533"/>
    <w:rsid w:val="00F3323C"/>
    <w:rsid w:val="00F3577C"/>
    <w:rsid w:val="00F36E53"/>
    <w:rsid w:val="00F3730A"/>
    <w:rsid w:val="00F42D7E"/>
    <w:rsid w:val="00F50AB2"/>
    <w:rsid w:val="00F54C3F"/>
    <w:rsid w:val="00F61EA7"/>
    <w:rsid w:val="00F62966"/>
    <w:rsid w:val="00F62B99"/>
    <w:rsid w:val="00F62CB8"/>
    <w:rsid w:val="00F74F55"/>
    <w:rsid w:val="00F810F1"/>
    <w:rsid w:val="00F820F3"/>
    <w:rsid w:val="00F82D76"/>
    <w:rsid w:val="00F84FFC"/>
    <w:rsid w:val="00F8696B"/>
    <w:rsid w:val="00F876B0"/>
    <w:rsid w:val="00F91D70"/>
    <w:rsid w:val="00F97F36"/>
    <w:rsid w:val="00FA163E"/>
    <w:rsid w:val="00FA5BD1"/>
    <w:rsid w:val="00FA6976"/>
    <w:rsid w:val="00FA7165"/>
    <w:rsid w:val="00FB058D"/>
    <w:rsid w:val="00FB1C4F"/>
    <w:rsid w:val="00FC26F2"/>
    <w:rsid w:val="00FC7F0C"/>
    <w:rsid w:val="00FD1E57"/>
    <w:rsid w:val="00FD3067"/>
    <w:rsid w:val="00FD31A1"/>
    <w:rsid w:val="00FD478D"/>
    <w:rsid w:val="00FD7A08"/>
    <w:rsid w:val="00FE006F"/>
    <w:rsid w:val="00FE0782"/>
    <w:rsid w:val="00FE23A6"/>
    <w:rsid w:val="00FE4FE5"/>
    <w:rsid w:val="00FE6C4C"/>
    <w:rsid w:val="00FF3602"/>
    <w:rsid w:val="00FF503D"/>
    <w:rsid w:val="00FF654B"/>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68AD40"/>
  <w15:chartTrackingRefBased/>
  <w15:docId w15:val="{5E9834DB-F0BF-4441-BF8B-B79F693F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qFormat/>
    <w:rsid w:val="007A6F66"/>
    <w:pPr>
      <w:keepNext/>
      <w:tabs>
        <w:tab w:val="num" w:pos="0"/>
        <w:tab w:val="left" w:pos="3060"/>
      </w:tabs>
      <w:ind w:left="432" w:hanging="432"/>
      <w:outlineLvl w:val="0"/>
    </w:pPr>
    <w:rPr>
      <w:b/>
      <w:bCs/>
      <w:sz w:val="28"/>
    </w:rPr>
  </w:style>
  <w:style w:type="paragraph" w:styleId="Nadpis2">
    <w:name w:val="heading 2"/>
    <w:basedOn w:val="Normln"/>
    <w:next w:val="Normln"/>
    <w:qFormat/>
    <w:rsid w:val="007A6F66"/>
    <w:pPr>
      <w:keepNext/>
      <w:tabs>
        <w:tab w:val="num" w:pos="0"/>
        <w:tab w:val="left" w:pos="3060"/>
      </w:tabs>
      <w:ind w:left="576" w:hanging="576"/>
      <w:outlineLvl w:val="1"/>
    </w:pPr>
    <w:rPr>
      <w:i/>
      <w:iCs/>
    </w:rPr>
  </w:style>
  <w:style w:type="paragraph" w:styleId="Nadpis3">
    <w:name w:val="heading 3"/>
    <w:basedOn w:val="Normln"/>
    <w:next w:val="Normln"/>
    <w:qFormat/>
    <w:rsid w:val="007A6F66"/>
    <w:pPr>
      <w:keepNext/>
      <w:tabs>
        <w:tab w:val="num" w:pos="0"/>
        <w:tab w:val="left" w:pos="2340"/>
        <w:tab w:val="right" w:pos="6660"/>
      </w:tabs>
      <w:ind w:left="720" w:hanging="720"/>
      <w:jc w:val="both"/>
      <w:outlineLvl w:val="2"/>
    </w:pPr>
    <w:rPr>
      <w:b/>
      <w:bCs/>
    </w:rPr>
  </w:style>
  <w:style w:type="paragraph" w:styleId="Nadpis4">
    <w:name w:val="heading 4"/>
    <w:basedOn w:val="Normln"/>
    <w:next w:val="Normln"/>
    <w:qFormat/>
    <w:rsid w:val="007A6F66"/>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7A6F66"/>
    <w:rPr>
      <w:b w:val="0"/>
    </w:rPr>
  </w:style>
  <w:style w:type="character" w:customStyle="1" w:styleId="WW8Num8z0">
    <w:name w:val="WW8Num8z0"/>
    <w:rsid w:val="007A6F66"/>
    <w:rPr>
      <w:rFonts w:ascii="Times New Roman" w:hAnsi="Times New Roman" w:cs="Times New Roman"/>
    </w:rPr>
  </w:style>
  <w:style w:type="character" w:customStyle="1" w:styleId="WW8Num9z0">
    <w:name w:val="WW8Num9z0"/>
    <w:rsid w:val="007A6F66"/>
    <w:rPr>
      <w:i w:val="0"/>
    </w:rPr>
  </w:style>
  <w:style w:type="character" w:customStyle="1" w:styleId="Absatz-Standardschriftart">
    <w:name w:val="Absatz-Standardschriftart"/>
    <w:rsid w:val="007A6F66"/>
  </w:style>
  <w:style w:type="character" w:customStyle="1" w:styleId="WW8Num6z0">
    <w:name w:val="WW8Num6z0"/>
    <w:rsid w:val="007A6F66"/>
    <w:rPr>
      <w:rFonts w:ascii="Arial" w:eastAsia="Times New Roman" w:hAnsi="Arial" w:cs="Arial"/>
    </w:rPr>
  </w:style>
  <w:style w:type="character" w:customStyle="1" w:styleId="WW8Num10z0">
    <w:name w:val="WW8Num10z0"/>
    <w:rsid w:val="007A6F66"/>
    <w:rPr>
      <w:rFonts w:ascii="Times New Roman" w:hAnsi="Times New Roman" w:cs="Times New Roman"/>
    </w:rPr>
  </w:style>
  <w:style w:type="character" w:customStyle="1" w:styleId="WW8Num11z0">
    <w:name w:val="WW8Num11z0"/>
    <w:rsid w:val="007A6F66"/>
    <w:rPr>
      <w:i w:val="0"/>
    </w:rPr>
  </w:style>
  <w:style w:type="character" w:customStyle="1" w:styleId="Standardnpsmoodstavce4">
    <w:name w:val="Standardní písmo odstavce4"/>
    <w:rsid w:val="007A6F66"/>
  </w:style>
  <w:style w:type="character" w:customStyle="1" w:styleId="WW-Absatz-Standardschriftart">
    <w:name w:val="WW-Absatz-Standardschriftart"/>
    <w:rsid w:val="007A6F66"/>
  </w:style>
  <w:style w:type="character" w:customStyle="1" w:styleId="Standardnpsmoodstavce3">
    <w:name w:val="Standardní písmo odstavce3"/>
    <w:rsid w:val="007A6F66"/>
  </w:style>
  <w:style w:type="character" w:customStyle="1" w:styleId="WW8Num10z1">
    <w:name w:val="WW8Num10z1"/>
    <w:rsid w:val="007A6F66"/>
    <w:rPr>
      <w:rFonts w:ascii="OpenSymbol" w:hAnsi="OpenSymbol" w:cs="OpenSymbol"/>
    </w:rPr>
  </w:style>
  <w:style w:type="character" w:customStyle="1" w:styleId="Standardnpsmoodstavce2">
    <w:name w:val="Standardní písmo odstavce2"/>
    <w:rsid w:val="007A6F66"/>
  </w:style>
  <w:style w:type="character" w:customStyle="1" w:styleId="WW8Num6z1">
    <w:name w:val="WW8Num6z1"/>
    <w:rsid w:val="007A6F66"/>
    <w:rPr>
      <w:rFonts w:ascii="Courier New" w:hAnsi="Courier New" w:cs="Courier New"/>
    </w:rPr>
  </w:style>
  <w:style w:type="character" w:customStyle="1" w:styleId="WW8Num6z2">
    <w:name w:val="WW8Num6z2"/>
    <w:rsid w:val="007A6F66"/>
    <w:rPr>
      <w:rFonts w:ascii="Wingdings" w:hAnsi="Wingdings" w:cs="Wingdings"/>
    </w:rPr>
  </w:style>
  <w:style w:type="character" w:customStyle="1" w:styleId="WW8Num6z3">
    <w:name w:val="WW8Num6z3"/>
    <w:rsid w:val="007A6F66"/>
    <w:rPr>
      <w:rFonts w:ascii="Symbol" w:hAnsi="Symbol" w:cs="Symbol"/>
    </w:rPr>
  </w:style>
  <w:style w:type="character" w:customStyle="1" w:styleId="WW8Num11z1">
    <w:name w:val="WW8Num11z1"/>
    <w:rsid w:val="007A6F66"/>
    <w:rPr>
      <w:rFonts w:ascii="Arial" w:eastAsia="Times New Roman" w:hAnsi="Arial" w:cs="Arial"/>
    </w:rPr>
  </w:style>
  <w:style w:type="character" w:customStyle="1" w:styleId="WW8Num13z1">
    <w:name w:val="WW8Num13z1"/>
    <w:rsid w:val="007A6F66"/>
    <w:rPr>
      <w:rFonts w:ascii="Symbol" w:hAnsi="Symbol" w:cs="Symbol"/>
    </w:rPr>
  </w:style>
  <w:style w:type="character" w:customStyle="1" w:styleId="WW8Num21z1">
    <w:name w:val="WW8Num21z1"/>
    <w:rsid w:val="007A6F66"/>
    <w:rPr>
      <w:b w:val="0"/>
    </w:rPr>
  </w:style>
  <w:style w:type="character" w:customStyle="1" w:styleId="WW8Num22z0">
    <w:name w:val="WW8Num22z0"/>
    <w:rsid w:val="007A6F66"/>
    <w:rPr>
      <w:rFonts w:ascii="Arial" w:eastAsia="Times New Roman" w:hAnsi="Arial" w:cs="Arial"/>
    </w:rPr>
  </w:style>
  <w:style w:type="character" w:customStyle="1" w:styleId="WW8Num22z1">
    <w:name w:val="WW8Num22z1"/>
    <w:rsid w:val="007A6F66"/>
    <w:rPr>
      <w:rFonts w:ascii="Courier New" w:hAnsi="Courier New" w:cs="Courier New"/>
    </w:rPr>
  </w:style>
  <w:style w:type="character" w:customStyle="1" w:styleId="WW8Num22z2">
    <w:name w:val="WW8Num22z2"/>
    <w:rsid w:val="007A6F66"/>
    <w:rPr>
      <w:rFonts w:ascii="Wingdings" w:hAnsi="Wingdings" w:cs="Wingdings"/>
    </w:rPr>
  </w:style>
  <w:style w:type="character" w:customStyle="1" w:styleId="WW8Num22z3">
    <w:name w:val="WW8Num22z3"/>
    <w:rsid w:val="007A6F66"/>
    <w:rPr>
      <w:rFonts w:ascii="Symbol" w:hAnsi="Symbol" w:cs="Symbol"/>
    </w:rPr>
  </w:style>
  <w:style w:type="character" w:customStyle="1" w:styleId="Standardnpsmoodstavce1">
    <w:name w:val="Standardní písmo odstavce1"/>
    <w:rsid w:val="007A6F66"/>
  </w:style>
  <w:style w:type="character" w:styleId="slostrnky">
    <w:name w:val="page number"/>
    <w:basedOn w:val="Standardnpsmoodstavce1"/>
    <w:rsid w:val="007A6F66"/>
  </w:style>
  <w:style w:type="character" w:styleId="Siln">
    <w:name w:val="Strong"/>
    <w:qFormat/>
    <w:rsid w:val="007A6F66"/>
    <w:rPr>
      <w:b/>
      <w:bCs/>
    </w:rPr>
  </w:style>
  <w:style w:type="character" w:customStyle="1" w:styleId="ZhlavChar">
    <w:name w:val="Záhlaví Char"/>
    <w:uiPriority w:val="99"/>
    <w:rsid w:val="007A6F66"/>
    <w:rPr>
      <w:sz w:val="24"/>
      <w:szCs w:val="24"/>
    </w:rPr>
  </w:style>
  <w:style w:type="character" w:customStyle="1" w:styleId="ZpatChar">
    <w:name w:val="Zápatí Char"/>
    <w:rsid w:val="007A6F66"/>
    <w:rPr>
      <w:sz w:val="24"/>
      <w:szCs w:val="24"/>
    </w:rPr>
  </w:style>
  <w:style w:type="character" w:customStyle="1" w:styleId="Odrky">
    <w:name w:val="Odrážky"/>
    <w:rsid w:val="007A6F66"/>
    <w:rPr>
      <w:rFonts w:ascii="OpenSymbol" w:eastAsia="OpenSymbol" w:hAnsi="OpenSymbol" w:cs="OpenSymbol"/>
    </w:rPr>
  </w:style>
  <w:style w:type="character" w:customStyle="1" w:styleId="Symbolyproslovn">
    <w:name w:val="Symboly pro číslování"/>
    <w:rsid w:val="007A6F66"/>
  </w:style>
  <w:style w:type="character" w:customStyle="1" w:styleId="WW8Num15z0">
    <w:name w:val="WW8Num15z0"/>
    <w:rsid w:val="007A6F66"/>
    <w:rPr>
      <w:b/>
    </w:rPr>
  </w:style>
  <w:style w:type="paragraph" w:customStyle="1" w:styleId="Nadpis">
    <w:name w:val="Nadpis"/>
    <w:basedOn w:val="Normln"/>
    <w:next w:val="Zkladntext"/>
    <w:rsid w:val="007A6F66"/>
    <w:pPr>
      <w:keepNext/>
      <w:spacing w:before="240" w:after="120"/>
    </w:pPr>
    <w:rPr>
      <w:rFonts w:ascii="Arial" w:eastAsia="Lucida Sans Unicode" w:hAnsi="Arial" w:cs="Tahoma"/>
      <w:sz w:val="28"/>
      <w:szCs w:val="28"/>
    </w:rPr>
  </w:style>
  <w:style w:type="paragraph" w:styleId="Zkladntext">
    <w:name w:val="Body Text"/>
    <w:basedOn w:val="Normln"/>
    <w:rsid w:val="007A6F66"/>
    <w:pPr>
      <w:jc w:val="both"/>
    </w:pPr>
  </w:style>
  <w:style w:type="paragraph" w:styleId="Seznam">
    <w:name w:val="List"/>
    <w:basedOn w:val="Zkladntext"/>
    <w:rsid w:val="007A6F66"/>
    <w:rPr>
      <w:rFonts w:cs="Tahoma"/>
    </w:rPr>
  </w:style>
  <w:style w:type="paragraph" w:styleId="Titulek">
    <w:name w:val="caption"/>
    <w:basedOn w:val="Normln"/>
    <w:qFormat/>
    <w:rsid w:val="007A6F66"/>
    <w:pPr>
      <w:suppressLineNumbers/>
      <w:spacing w:before="120" w:after="120"/>
    </w:pPr>
    <w:rPr>
      <w:rFonts w:cs="Mangal"/>
      <w:i/>
      <w:iCs/>
    </w:rPr>
  </w:style>
  <w:style w:type="paragraph" w:customStyle="1" w:styleId="Rejstk">
    <w:name w:val="Rejstřík"/>
    <w:basedOn w:val="Normln"/>
    <w:rsid w:val="007A6F66"/>
    <w:pPr>
      <w:suppressLineNumbers/>
    </w:pPr>
    <w:rPr>
      <w:rFonts w:cs="Tahoma"/>
    </w:rPr>
  </w:style>
  <w:style w:type="paragraph" w:customStyle="1" w:styleId="Titulek1">
    <w:name w:val="Titulek1"/>
    <w:basedOn w:val="Normln"/>
    <w:rsid w:val="007A6F66"/>
    <w:pPr>
      <w:suppressLineNumbers/>
      <w:spacing w:before="120" w:after="120"/>
    </w:pPr>
    <w:rPr>
      <w:rFonts w:cs="Tahoma"/>
      <w:i/>
      <w:iCs/>
    </w:rPr>
  </w:style>
  <w:style w:type="paragraph" w:styleId="Nzev">
    <w:name w:val="Title"/>
    <w:basedOn w:val="Normln"/>
    <w:next w:val="Podnadpis"/>
    <w:link w:val="NzevChar"/>
    <w:qFormat/>
    <w:rsid w:val="007A6F66"/>
    <w:pPr>
      <w:jc w:val="center"/>
    </w:pPr>
    <w:rPr>
      <w:b/>
      <w:bCs/>
      <w:sz w:val="32"/>
    </w:rPr>
  </w:style>
  <w:style w:type="paragraph" w:styleId="Podnadpis">
    <w:name w:val="Subtitle"/>
    <w:basedOn w:val="Nadpis"/>
    <w:next w:val="Zkladntext"/>
    <w:link w:val="PodnadpisChar"/>
    <w:qFormat/>
    <w:rsid w:val="007A6F66"/>
    <w:pPr>
      <w:jc w:val="center"/>
    </w:pPr>
    <w:rPr>
      <w:i/>
      <w:iCs/>
    </w:rPr>
  </w:style>
  <w:style w:type="paragraph" w:styleId="Zpat">
    <w:name w:val="footer"/>
    <w:basedOn w:val="Normln"/>
    <w:rsid w:val="007A6F66"/>
    <w:pPr>
      <w:tabs>
        <w:tab w:val="center" w:pos="4536"/>
        <w:tab w:val="right" w:pos="9072"/>
      </w:tabs>
    </w:pPr>
  </w:style>
  <w:style w:type="paragraph" w:customStyle="1" w:styleId="Zkladntext31">
    <w:name w:val="Základní text 31"/>
    <w:basedOn w:val="Normln"/>
    <w:rsid w:val="007A6F66"/>
    <w:pPr>
      <w:spacing w:after="120"/>
    </w:pPr>
    <w:rPr>
      <w:sz w:val="16"/>
      <w:szCs w:val="16"/>
    </w:rPr>
  </w:style>
  <w:style w:type="paragraph" w:styleId="Textbubliny">
    <w:name w:val="Balloon Text"/>
    <w:basedOn w:val="Normln"/>
    <w:rsid w:val="007A6F66"/>
    <w:rPr>
      <w:rFonts w:ascii="Tahoma" w:hAnsi="Tahoma" w:cs="Tahoma"/>
      <w:sz w:val="16"/>
      <w:szCs w:val="16"/>
    </w:rPr>
  </w:style>
  <w:style w:type="paragraph" w:styleId="Zkladntextodsazen">
    <w:name w:val="Body Text Indent"/>
    <w:basedOn w:val="Normln"/>
    <w:rsid w:val="007A6F66"/>
    <w:pPr>
      <w:spacing w:after="120"/>
      <w:ind w:left="283"/>
    </w:pPr>
  </w:style>
  <w:style w:type="paragraph" w:customStyle="1" w:styleId="Zkladntextodsazen21">
    <w:name w:val="Základní text odsazený 21"/>
    <w:basedOn w:val="Normln"/>
    <w:rsid w:val="007A6F66"/>
    <w:pPr>
      <w:spacing w:after="120" w:line="480" w:lineRule="auto"/>
      <w:ind w:left="283"/>
    </w:pPr>
  </w:style>
  <w:style w:type="paragraph" w:styleId="Zhlav">
    <w:name w:val="header"/>
    <w:basedOn w:val="Normln"/>
    <w:uiPriority w:val="99"/>
    <w:rsid w:val="007A6F66"/>
    <w:pPr>
      <w:tabs>
        <w:tab w:val="center" w:pos="4536"/>
        <w:tab w:val="right" w:pos="9072"/>
      </w:tabs>
    </w:pPr>
  </w:style>
  <w:style w:type="paragraph" w:customStyle="1" w:styleId="Obsahtabulky">
    <w:name w:val="Obsah tabulky"/>
    <w:basedOn w:val="Normln"/>
    <w:rsid w:val="007A6F66"/>
    <w:pPr>
      <w:suppressLineNumbers/>
    </w:pPr>
  </w:style>
  <w:style w:type="paragraph" w:customStyle="1" w:styleId="Nadpistabulky">
    <w:name w:val="Nadpis tabulky"/>
    <w:basedOn w:val="Obsahtabulky"/>
    <w:rsid w:val="007A6F66"/>
    <w:pPr>
      <w:jc w:val="center"/>
    </w:pPr>
    <w:rPr>
      <w:b/>
      <w:bCs/>
    </w:rPr>
  </w:style>
  <w:style w:type="paragraph" w:customStyle="1" w:styleId="Zkladntext21">
    <w:name w:val="Základní text 21"/>
    <w:basedOn w:val="Normln"/>
    <w:uiPriority w:val="99"/>
    <w:rsid w:val="007A6F66"/>
    <w:pPr>
      <w:jc w:val="both"/>
    </w:pPr>
  </w:style>
  <w:style w:type="paragraph" w:customStyle="1" w:styleId="msolistparagraph0">
    <w:name w:val="msolistparagraph"/>
    <w:basedOn w:val="Normln"/>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character" w:customStyle="1" w:styleId="NzevChar">
    <w:name w:val="Název Char"/>
    <w:link w:val="Nzev"/>
    <w:rsid w:val="00BE0054"/>
    <w:rPr>
      <w:b/>
      <w:bCs/>
      <w:sz w:val="32"/>
      <w:szCs w:val="24"/>
      <w:lang w:val="cs-CZ" w:eastAsia="zh-CN" w:bidi="ar-SA"/>
    </w:rPr>
  </w:style>
  <w:style w:type="paragraph" w:styleId="Prosttext">
    <w:name w:val="Plain Text"/>
    <w:basedOn w:val="Normln"/>
    <w:link w:val="ProsttextChar"/>
    <w:rsid w:val="00BE0054"/>
    <w:pPr>
      <w:suppressAutoHyphens w:val="0"/>
    </w:pPr>
    <w:rPr>
      <w:rFonts w:ascii="Courier New" w:hAnsi="Courier New" w:cs="Courier New"/>
      <w:sz w:val="20"/>
      <w:szCs w:val="20"/>
      <w:lang w:eastAsia="cs-CZ"/>
    </w:rPr>
  </w:style>
  <w:style w:type="character" w:customStyle="1" w:styleId="ProsttextChar">
    <w:name w:val="Prostý text Char"/>
    <w:link w:val="Prosttext"/>
    <w:rsid w:val="00BE0054"/>
    <w:rPr>
      <w:rFonts w:ascii="Courier New" w:hAnsi="Courier New" w:cs="Courier New"/>
      <w:lang w:val="cs-CZ" w:eastAsia="cs-CZ" w:bidi="ar-SA"/>
    </w:rPr>
  </w:style>
  <w:style w:type="character" w:customStyle="1" w:styleId="Titulek2">
    <w:name w:val="Titulek2"/>
    <w:basedOn w:val="Standardnpsmoodstavce"/>
    <w:rsid w:val="00596F3D"/>
  </w:style>
  <w:style w:type="character" w:styleId="Odkaznakoment">
    <w:name w:val="annotation reference"/>
    <w:uiPriority w:val="99"/>
    <w:semiHidden/>
    <w:rsid w:val="00322D7C"/>
    <w:rPr>
      <w:sz w:val="16"/>
      <w:szCs w:val="16"/>
    </w:rPr>
  </w:style>
  <w:style w:type="paragraph" w:styleId="Textkomente">
    <w:name w:val="annotation text"/>
    <w:basedOn w:val="Normln"/>
    <w:link w:val="TextkomenteChar"/>
    <w:uiPriority w:val="99"/>
    <w:semiHidden/>
    <w:rsid w:val="00322D7C"/>
    <w:rPr>
      <w:sz w:val="20"/>
      <w:szCs w:val="20"/>
      <w:lang w:val="x-none"/>
    </w:rPr>
  </w:style>
  <w:style w:type="paragraph" w:styleId="Pedmtkomente">
    <w:name w:val="annotation subject"/>
    <w:basedOn w:val="Textkomente"/>
    <w:next w:val="Textkomente"/>
    <w:semiHidden/>
    <w:rsid w:val="00322D7C"/>
    <w:rPr>
      <w:b/>
      <w:bCs/>
    </w:rPr>
  </w:style>
  <w:style w:type="paragraph" w:customStyle="1" w:styleId="Text">
    <w:name w:val="Text"/>
    <w:basedOn w:val="Normln"/>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rsid w:val="00BF1F84"/>
    <w:pPr>
      <w:spacing w:after="120"/>
      <w:ind w:left="283"/>
      <w:jc w:val="both"/>
    </w:pPr>
    <w:rPr>
      <w:sz w:val="16"/>
      <w:szCs w:val="16"/>
    </w:rPr>
  </w:style>
  <w:style w:type="paragraph" w:customStyle="1" w:styleId="Default">
    <w:name w:val="Default"/>
    <w:rsid w:val="009812B0"/>
    <w:pPr>
      <w:autoSpaceDE w:val="0"/>
      <w:autoSpaceDN w:val="0"/>
      <w:adjustRightInd w:val="0"/>
    </w:pPr>
    <w:rPr>
      <w:color w:val="000000"/>
      <w:sz w:val="24"/>
      <w:szCs w:val="24"/>
    </w:rPr>
  </w:style>
  <w:style w:type="character" w:customStyle="1" w:styleId="TextkomenteChar">
    <w:name w:val="Text komentáře Char"/>
    <w:link w:val="Textkomente"/>
    <w:uiPriority w:val="99"/>
    <w:semiHidden/>
    <w:locked/>
    <w:rsid w:val="002066AC"/>
    <w:rPr>
      <w:lang w:eastAsia="zh-CN"/>
    </w:rPr>
  </w:style>
  <w:style w:type="character" w:customStyle="1" w:styleId="PodnadpisChar">
    <w:name w:val="Podnadpis Char"/>
    <w:link w:val="Podnadpis"/>
    <w:rsid w:val="000517B0"/>
    <w:rPr>
      <w:rFonts w:ascii="Arial" w:eastAsia="Lucida Sans Unicode" w:hAnsi="Arial" w:cs="Tahoma"/>
      <w:i/>
      <w:iCs/>
      <w:sz w:val="28"/>
      <w:szCs w:val="28"/>
      <w:lang w:eastAsia="zh-CN"/>
    </w:rPr>
  </w:style>
  <w:style w:type="character" w:styleId="Hypertextovodkaz">
    <w:name w:val="Hyperlink"/>
    <w:rsid w:val="00F50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7432">
      <w:bodyDiv w:val="1"/>
      <w:marLeft w:val="0"/>
      <w:marRight w:val="0"/>
      <w:marTop w:val="0"/>
      <w:marBottom w:val="0"/>
      <w:divBdr>
        <w:top w:val="none" w:sz="0" w:space="0" w:color="auto"/>
        <w:left w:val="none" w:sz="0" w:space="0" w:color="auto"/>
        <w:bottom w:val="none" w:sz="0" w:space="0" w:color="auto"/>
        <w:right w:val="none" w:sz="0" w:space="0" w:color="auto"/>
      </w:divBdr>
    </w:div>
    <w:div w:id="1165587220">
      <w:bodyDiv w:val="1"/>
      <w:marLeft w:val="0"/>
      <w:marRight w:val="0"/>
      <w:marTop w:val="0"/>
      <w:marBottom w:val="0"/>
      <w:divBdr>
        <w:top w:val="none" w:sz="0" w:space="0" w:color="auto"/>
        <w:left w:val="none" w:sz="0" w:space="0" w:color="auto"/>
        <w:bottom w:val="none" w:sz="0" w:space="0" w:color="auto"/>
        <w:right w:val="none" w:sz="0" w:space="0" w:color="auto"/>
      </w:divBdr>
    </w:div>
    <w:div w:id="21327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51DB-017C-4AFE-869C-C9D00C73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1778</Words>
  <Characters>10494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HyzdalovaP</dc:creator>
  <cp:keywords/>
  <cp:lastModifiedBy>-</cp:lastModifiedBy>
  <cp:revision>2</cp:revision>
  <cp:lastPrinted>2016-03-08T06:36:00Z</cp:lastPrinted>
  <dcterms:created xsi:type="dcterms:W3CDTF">2024-03-11T07:59:00Z</dcterms:created>
  <dcterms:modified xsi:type="dcterms:W3CDTF">2024-03-11T07:59:00Z</dcterms:modified>
</cp:coreProperties>
</file>