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24893" w14:textId="77777777" w:rsidR="00AE6FC3" w:rsidRPr="00396414" w:rsidRDefault="00AE6FC3" w:rsidP="00AE6FC3">
      <w:pPr>
        <w:pStyle w:val="Nzev"/>
        <w:spacing w:after="120"/>
        <w:rPr>
          <w:rFonts w:asciiTheme="minorHAnsi" w:hAnsiTheme="minorHAnsi" w:cstheme="minorHAnsi"/>
          <w:b w:val="0"/>
          <w:sz w:val="22"/>
          <w:szCs w:val="22"/>
        </w:rPr>
      </w:pPr>
    </w:p>
    <w:p w14:paraId="582818A9" w14:textId="77777777" w:rsidR="00AE6FC3" w:rsidRPr="00396414" w:rsidRDefault="00AE6FC3" w:rsidP="00AE6FC3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22"/>
          <w:szCs w:val="22"/>
        </w:rPr>
      </w:pPr>
      <w:r w:rsidRPr="00396414">
        <w:rPr>
          <w:rFonts w:asciiTheme="minorHAnsi" w:hAnsiTheme="minorHAnsi" w:cstheme="minorHAnsi"/>
          <w:bCs/>
          <w:sz w:val="22"/>
          <w:szCs w:val="22"/>
        </w:rPr>
        <w:t>k veřejné zakázce malého rozsahu na stavební práce s názvem:</w:t>
      </w:r>
      <w:r w:rsidRPr="00396414">
        <w:rPr>
          <w:rFonts w:asciiTheme="minorHAnsi" w:hAnsiTheme="minorHAnsi" w:cstheme="minorHAnsi"/>
          <w:b/>
          <w:bCs/>
          <w:color w:val="1F4E79"/>
          <w:sz w:val="22"/>
          <w:szCs w:val="22"/>
        </w:rPr>
        <w:t xml:space="preserve"> </w:t>
      </w:r>
    </w:p>
    <w:p w14:paraId="1546E157" w14:textId="48542050" w:rsidR="00AE6FC3" w:rsidRDefault="00AE6FC3" w:rsidP="00AE6FC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96414">
        <w:rPr>
          <w:rFonts w:asciiTheme="minorHAnsi" w:hAnsiTheme="minorHAnsi" w:cstheme="minorHAnsi"/>
          <w:b/>
          <w:bCs/>
          <w:caps/>
          <w:sz w:val="28"/>
          <w:szCs w:val="28"/>
        </w:rPr>
        <w:t>„</w:t>
      </w:r>
      <w:r w:rsidR="00122F94" w:rsidRPr="00122F94">
        <w:rPr>
          <w:rFonts w:asciiTheme="minorHAnsi" w:hAnsiTheme="minorHAnsi" w:cstheme="minorHAnsi"/>
          <w:b/>
          <w:bCs/>
          <w:sz w:val="28"/>
          <w:szCs w:val="28"/>
        </w:rPr>
        <w:t>Rekonstrukce toalet a sprch dílny - Náchod, Krásnohorské 2032</w:t>
      </w:r>
      <w:r w:rsidRPr="00396414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2F3252AC" w14:textId="77777777" w:rsidR="00AE6FC3" w:rsidRPr="00396414" w:rsidRDefault="00AE6FC3" w:rsidP="004F02A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710BC84" w14:textId="15D172FD" w:rsidR="004F02AD" w:rsidRPr="00396414" w:rsidRDefault="000D7D8C" w:rsidP="007450A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Dodatek </w:t>
      </w:r>
      <w:proofErr w:type="gramStart"/>
      <w:r>
        <w:rPr>
          <w:rFonts w:asciiTheme="minorHAnsi" w:hAnsiTheme="minorHAnsi" w:cstheme="minorHAnsi"/>
          <w:b/>
          <w:bCs/>
          <w:sz w:val="36"/>
          <w:szCs w:val="36"/>
        </w:rPr>
        <w:t>č.1</w:t>
      </w:r>
      <w:proofErr w:type="gramEnd"/>
    </w:p>
    <w:p w14:paraId="1244D97F" w14:textId="77777777" w:rsidR="00AE6FC3" w:rsidRPr="00396414" w:rsidRDefault="00AE6FC3" w:rsidP="00AE6FC3">
      <w:pPr>
        <w:pStyle w:val="slolnkuSmlouvy"/>
        <w:rPr>
          <w:rFonts w:asciiTheme="minorHAnsi" w:hAnsiTheme="minorHAnsi" w:cstheme="minorHAnsi"/>
        </w:rPr>
      </w:pPr>
      <w:r w:rsidRPr="00396414">
        <w:rPr>
          <w:rFonts w:asciiTheme="minorHAnsi" w:hAnsiTheme="minorHAnsi" w:cstheme="minorHAnsi"/>
        </w:rPr>
        <w:t>I.</w:t>
      </w:r>
    </w:p>
    <w:p w14:paraId="7658A66A" w14:textId="77777777" w:rsidR="00AE6FC3" w:rsidRPr="00396414" w:rsidRDefault="00AE6FC3" w:rsidP="00AE6FC3">
      <w:pPr>
        <w:pStyle w:val="NzevlnkuSmlouvy"/>
        <w:rPr>
          <w:rFonts w:asciiTheme="minorHAnsi" w:hAnsiTheme="minorHAnsi" w:cstheme="minorHAnsi"/>
        </w:rPr>
      </w:pPr>
      <w:r w:rsidRPr="00396414">
        <w:rPr>
          <w:rFonts w:asciiTheme="minorHAnsi" w:hAnsiTheme="minorHAnsi" w:cstheme="minorHAnsi"/>
        </w:rPr>
        <w:t>Smluvní strany</w:t>
      </w:r>
    </w:p>
    <w:p w14:paraId="41F52313" w14:textId="77777777" w:rsidR="00AE6FC3" w:rsidRPr="00396414" w:rsidRDefault="00AE6FC3" w:rsidP="00AE6FC3">
      <w:pPr>
        <w:pStyle w:val="slolnkuSmlouvy"/>
        <w:keepNext w:val="0"/>
        <w:tabs>
          <w:tab w:val="left" w:pos="360"/>
        </w:tabs>
        <w:spacing w:before="0"/>
        <w:rPr>
          <w:rFonts w:asciiTheme="minorHAnsi" w:hAnsiTheme="minorHAnsi" w:cstheme="minorHAnsi"/>
          <w:szCs w:val="24"/>
        </w:rPr>
      </w:pPr>
    </w:p>
    <w:p w14:paraId="744F5F66" w14:textId="77777777" w:rsidR="00AE6FC3" w:rsidRPr="00396414" w:rsidRDefault="00AE6FC3" w:rsidP="00AE6F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9641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Střední průmyslová škola stavební a Obchodní akademie arch. Jana </w:t>
      </w:r>
      <w:proofErr w:type="spellStart"/>
      <w:r w:rsidRPr="00396414">
        <w:rPr>
          <w:rFonts w:asciiTheme="minorHAnsi" w:hAnsiTheme="minorHAnsi" w:cstheme="minorHAnsi"/>
          <w:b/>
          <w:bCs/>
          <w:iCs/>
          <w:sz w:val="22"/>
          <w:szCs w:val="22"/>
        </w:rPr>
        <w:t>Letzela</w:t>
      </w:r>
      <w:proofErr w:type="spellEnd"/>
      <w:r w:rsidRPr="00396414">
        <w:rPr>
          <w:rFonts w:asciiTheme="minorHAnsi" w:hAnsiTheme="minorHAnsi" w:cstheme="minorHAnsi"/>
          <w:b/>
          <w:bCs/>
          <w:iCs/>
          <w:sz w:val="22"/>
          <w:szCs w:val="22"/>
        </w:rPr>
        <w:t>, Náchod, příspěvková organizace</w:t>
      </w:r>
    </w:p>
    <w:p w14:paraId="240BC18B" w14:textId="77777777" w:rsidR="00AE6FC3" w:rsidRPr="00396414" w:rsidRDefault="00AE6FC3" w:rsidP="00AE6F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20CC424" w14:textId="77777777" w:rsidR="00AE6FC3" w:rsidRPr="00396414" w:rsidRDefault="00AE6FC3" w:rsidP="00AE6FC3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96414">
        <w:rPr>
          <w:rFonts w:asciiTheme="minorHAnsi" w:hAnsiTheme="minorHAnsi" w:cstheme="minorHAnsi"/>
          <w:bCs/>
          <w:iCs/>
          <w:sz w:val="22"/>
          <w:szCs w:val="22"/>
        </w:rPr>
        <w:t xml:space="preserve">se sídlem: </w:t>
      </w:r>
      <w:r w:rsidRPr="00396414">
        <w:rPr>
          <w:rFonts w:asciiTheme="minorHAnsi" w:hAnsiTheme="minorHAnsi" w:cstheme="minorHAnsi"/>
          <w:bCs/>
          <w:iCs/>
          <w:sz w:val="22"/>
          <w:szCs w:val="22"/>
        </w:rPr>
        <w:tab/>
        <w:t>Pražská 931, Náchod, PSČ 54721</w:t>
      </w:r>
    </w:p>
    <w:p w14:paraId="6ECD8054" w14:textId="77777777" w:rsidR="00AE6FC3" w:rsidRPr="00396414" w:rsidRDefault="00AE6FC3" w:rsidP="00AE6FC3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bCs/>
          <w:iCs/>
          <w:sz w:val="22"/>
          <w:szCs w:val="22"/>
        </w:rPr>
        <w:t>IČO:</w:t>
      </w:r>
      <w:r w:rsidRPr="00396414">
        <w:rPr>
          <w:rFonts w:asciiTheme="minorHAnsi" w:hAnsiTheme="minorHAnsi" w:cstheme="minorHAnsi"/>
          <w:sz w:val="22"/>
          <w:szCs w:val="22"/>
        </w:rPr>
        <w:t xml:space="preserve"> </w:t>
      </w:r>
      <w:r w:rsidRPr="00396414">
        <w:rPr>
          <w:rFonts w:asciiTheme="minorHAnsi" w:hAnsiTheme="minorHAnsi" w:cstheme="minorHAnsi"/>
          <w:sz w:val="22"/>
          <w:szCs w:val="22"/>
        </w:rPr>
        <w:tab/>
        <w:t>06668275</w:t>
      </w:r>
    </w:p>
    <w:p w14:paraId="5CC0FC0B" w14:textId="77777777" w:rsidR="00AE6FC3" w:rsidRPr="00396414" w:rsidRDefault="00AE6FC3" w:rsidP="00AE6FC3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DIČ:</w:t>
      </w:r>
      <w:r w:rsidRPr="00396414">
        <w:rPr>
          <w:rFonts w:asciiTheme="minorHAnsi" w:hAnsiTheme="minorHAnsi" w:cstheme="minorHAnsi"/>
          <w:sz w:val="22"/>
          <w:szCs w:val="22"/>
        </w:rPr>
        <w:tab/>
        <w:t>CZ 06668275</w:t>
      </w:r>
    </w:p>
    <w:p w14:paraId="729210A1" w14:textId="77777777" w:rsidR="00AE6FC3" w:rsidRPr="00396414" w:rsidRDefault="00AE6FC3" w:rsidP="00AE6FC3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396414">
        <w:rPr>
          <w:rFonts w:asciiTheme="minorHAnsi" w:hAnsiTheme="minorHAnsi" w:cstheme="minorHAnsi"/>
          <w:bCs/>
          <w:iCs/>
          <w:sz w:val="22"/>
          <w:szCs w:val="22"/>
        </w:rPr>
        <w:t>REDIZO:</w:t>
      </w:r>
      <w:r w:rsidRPr="00396414">
        <w:rPr>
          <w:rFonts w:asciiTheme="minorHAnsi" w:hAnsiTheme="minorHAnsi" w:cstheme="minorHAnsi"/>
          <w:bCs/>
          <w:iCs/>
          <w:sz w:val="22"/>
          <w:szCs w:val="22"/>
        </w:rPr>
        <w:tab/>
        <w:t>691012415</w:t>
      </w:r>
    </w:p>
    <w:p w14:paraId="6894DA23" w14:textId="77777777" w:rsidR="00AE6FC3" w:rsidRPr="00396414" w:rsidRDefault="00AE6FC3" w:rsidP="00AE6FC3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396414">
        <w:rPr>
          <w:rFonts w:asciiTheme="minorHAnsi" w:hAnsiTheme="minorHAnsi" w:cstheme="minorHAnsi"/>
          <w:bCs/>
          <w:iCs/>
          <w:sz w:val="22"/>
          <w:szCs w:val="22"/>
        </w:rPr>
        <w:t xml:space="preserve">zastoupena: </w:t>
      </w:r>
      <w:r w:rsidRPr="00396414">
        <w:rPr>
          <w:rFonts w:asciiTheme="minorHAnsi" w:hAnsiTheme="minorHAnsi" w:cstheme="minorHAnsi"/>
          <w:bCs/>
          <w:iCs/>
          <w:sz w:val="22"/>
          <w:szCs w:val="22"/>
        </w:rPr>
        <w:tab/>
        <w:t>RNDr. Věra Svatošová, ředitelka školy</w:t>
      </w:r>
    </w:p>
    <w:p w14:paraId="31814F0D" w14:textId="77777777" w:rsidR="00AE6FC3" w:rsidRPr="00396414" w:rsidRDefault="00AE6FC3" w:rsidP="00AE6FC3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396414">
        <w:rPr>
          <w:rFonts w:asciiTheme="minorHAnsi" w:hAnsiTheme="minorHAnsi" w:cstheme="minorHAnsi"/>
          <w:bCs/>
          <w:iCs/>
          <w:sz w:val="22"/>
          <w:szCs w:val="22"/>
        </w:rPr>
        <w:t xml:space="preserve">bankovní spojení: </w:t>
      </w:r>
      <w:r w:rsidRPr="00396414">
        <w:rPr>
          <w:rFonts w:asciiTheme="minorHAnsi" w:hAnsiTheme="minorHAnsi" w:cstheme="minorHAnsi"/>
          <w:bCs/>
          <w:iCs/>
          <w:sz w:val="22"/>
          <w:szCs w:val="22"/>
        </w:rPr>
        <w:tab/>
        <w:t>ČSOB, a. s.</w:t>
      </w:r>
    </w:p>
    <w:p w14:paraId="66D5BDCE" w14:textId="7F4B29D0" w:rsidR="00AE6FC3" w:rsidRPr="004F02AD" w:rsidRDefault="00AE6FC3" w:rsidP="004F02AD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396414">
        <w:rPr>
          <w:rFonts w:asciiTheme="minorHAnsi" w:hAnsiTheme="minorHAnsi" w:cstheme="minorHAnsi"/>
          <w:bCs/>
          <w:iCs/>
          <w:sz w:val="22"/>
          <w:szCs w:val="22"/>
        </w:rPr>
        <w:t>číslo účtu:</w:t>
      </w:r>
      <w:r w:rsidRPr="0039641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396414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396414">
        <w:rPr>
          <w:rFonts w:asciiTheme="minorHAnsi" w:hAnsiTheme="minorHAnsi" w:cstheme="minorHAnsi"/>
          <w:bCs/>
          <w:iCs/>
          <w:sz w:val="22"/>
          <w:szCs w:val="22"/>
        </w:rPr>
        <w:t>6117777611/0300</w:t>
      </w:r>
    </w:p>
    <w:p w14:paraId="0653C8C5" w14:textId="181CF523" w:rsidR="00AE6FC3" w:rsidRDefault="00AE6FC3" w:rsidP="004F02AD">
      <w:pPr>
        <w:keepNex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 xml:space="preserve"> (dále jen „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396414">
        <w:rPr>
          <w:rFonts w:asciiTheme="minorHAnsi" w:hAnsiTheme="minorHAnsi" w:cstheme="minorHAnsi"/>
          <w:b/>
          <w:sz w:val="22"/>
          <w:szCs w:val="22"/>
        </w:rPr>
        <w:t>bjednatel</w:t>
      </w:r>
      <w:r w:rsidRPr="00396414">
        <w:rPr>
          <w:rFonts w:asciiTheme="minorHAnsi" w:hAnsiTheme="minorHAnsi" w:cstheme="minorHAnsi"/>
          <w:sz w:val="22"/>
          <w:szCs w:val="22"/>
        </w:rPr>
        <w:t>“)</w:t>
      </w:r>
    </w:p>
    <w:p w14:paraId="7FA12B92" w14:textId="77777777" w:rsidR="004F02AD" w:rsidRPr="00396414" w:rsidRDefault="004F02AD" w:rsidP="004F02AD">
      <w:pPr>
        <w:keepNex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E0C2C70" w14:textId="5718B09E" w:rsidR="004F02AD" w:rsidRPr="00396414" w:rsidRDefault="004F02AD" w:rsidP="00AE6FC3">
      <w:pPr>
        <w:keepNext/>
        <w:tabs>
          <w:tab w:val="left" w:pos="2835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C39A470" w14:textId="52832173" w:rsidR="00AE6FC3" w:rsidRPr="00396414" w:rsidRDefault="00E5644B" w:rsidP="00AE6FC3">
      <w:pPr>
        <w:keepNext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CE-ING s.r.o.</w:t>
      </w:r>
    </w:p>
    <w:p w14:paraId="7A665398" w14:textId="77777777" w:rsidR="00AE6FC3" w:rsidRPr="00396414" w:rsidRDefault="00AE6FC3" w:rsidP="00AE6FC3">
      <w:pPr>
        <w:keepNext/>
        <w:rPr>
          <w:rFonts w:asciiTheme="minorHAnsi" w:hAnsiTheme="minorHAnsi" w:cstheme="minorHAnsi"/>
          <w:sz w:val="22"/>
          <w:szCs w:val="22"/>
        </w:rPr>
      </w:pPr>
    </w:p>
    <w:p w14:paraId="42A1F89D" w14:textId="115BA0BE" w:rsidR="00AE6FC3" w:rsidRPr="00396414" w:rsidRDefault="00AE6FC3" w:rsidP="00AE6FC3">
      <w:pPr>
        <w:keepNext/>
        <w:tabs>
          <w:tab w:val="left" w:pos="198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se sídlem:</w:t>
      </w:r>
      <w:r w:rsidR="00E5644B">
        <w:rPr>
          <w:rFonts w:asciiTheme="minorHAnsi" w:hAnsiTheme="minorHAnsi" w:cstheme="minorHAnsi"/>
          <w:sz w:val="22"/>
          <w:szCs w:val="22"/>
        </w:rPr>
        <w:tab/>
        <w:t>Polská 375, 54701 Náchod</w:t>
      </w:r>
    </w:p>
    <w:p w14:paraId="5ACB6564" w14:textId="21218649" w:rsidR="00AE6FC3" w:rsidRPr="00396414" w:rsidRDefault="00AE6FC3" w:rsidP="00AE6FC3">
      <w:pPr>
        <w:keepNext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bCs/>
          <w:sz w:val="22"/>
          <w:szCs w:val="22"/>
        </w:rPr>
        <w:t>IČ:</w:t>
      </w:r>
      <w:r w:rsidRPr="003964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644B">
        <w:rPr>
          <w:rFonts w:asciiTheme="minorHAnsi" w:hAnsiTheme="minorHAnsi" w:cstheme="minorHAnsi"/>
          <w:b/>
          <w:bCs/>
          <w:sz w:val="22"/>
          <w:szCs w:val="22"/>
        </w:rPr>
        <w:tab/>
        <w:t>044 75 631</w:t>
      </w:r>
    </w:p>
    <w:p w14:paraId="47FD9CAC" w14:textId="3A19FF30" w:rsidR="00AE6FC3" w:rsidRPr="00396414" w:rsidRDefault="00AE6FC3" w:rsidP="00AE6FC3">
      <w:pPr>
        <w:keepNext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DIČ:</w:t>
      </w:r>
      <w:r w:rsidR="00E5644B">
        <w:rPr>
          <w:rFonts w:asciiTheme="minorHAnsi" w:hAnsiTheme="minorHAnsi" w:cstheme="minorHAnsi"/>
          <w:sz w:val="22"/>
          <w:szCs w:val="22"/>
        </w:rPr>
        <w:tab/>
        <w:t>CZ04475631</w:t>
      </w:r>
    </w:p>
    <w:p w14:paraId="6770492D" w14:textId="66EF373D" w:rsidR="00AE6FC3" w:rsidRPr="00396414" w:rsidRDefault="00AE6FC3" w:rsidP="00AE6FC3">
      <w:pPr>
        <w:keepNext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 xml:space="preserve">Zapsán v OR vedeném </w:t>
      </w:r>
      <w:r w:rsidR="00E5644B">
        <w:rPr>
          <w:rFonts w:asciiTheme="minorHAnsi" w:hAnsiTheme="minorHAnsi" w:cstheme="minorHAnsi"/>
          <w:sz w:val="22"/>
          <w:szCs w:val="22"/>
        </w:rPr>
        <w:t xml:space="preserve">Krajským </w:t>
      </w:r>
      <w:r w:rsidRPr="00396414">
        <w:rPr>
          <w:rFonts w:asciiTheme="minorHAnsi" w:hAnsiTheme="minorHAnsi" w:cstheme="minorHAnsi"/>
          <w:sz w:val="22"/>
          <w:szCs w:val="22"/>
        </w:rPr>
        <w:t>soudem v</w:t>
      </w:r>
      <w:r w:rsidR="00E5644B">
        <w:rPr>
          <w:rFonts w:asciiTheme="minorHAnsi" w:hAnsiTheme="minorHAnsi" w:cstheme="minorHAnsi"/>
          <w:sz w:val="22"/>
          <w:szCs w:val="22"/>
        </w:rPr>
        <w:t> Hradci Králové</w:t>
      </w:r>
      <w:r w:rsidRPr="00396414">
        <w:rPr>
          <w:rFonts w:asciiTheme="minorHAnsi" w:hAnsiTheme="minorHAnsi" w:cstheme="minorHAnsi"/>
          <w:sz w:val="22"/>
          <w:szCs w:val="22"/>
        </w:rPr>
        <w:t xml:space="preserve">, spis. </w:t>
      </w:r>
      <w:proofErr w:type="gramStart"/>
      <w:r w:rsidRPr="00396414">
        <w:rPr>
          <w:rFonts w:asciiTheme="minorHAnsi" w:hAnsiTheme="minorHAnsi" w:cstheme="minorHAnsi"/>
          <w:sz w:val="22"/>
          <w:szCs w:val="22"/>
        </w:rPr>
        <w:t>zn.</w:t>
      </w:r>
      <w:proofErr w:type="gramEnd"/>
      <w:r w:rsidR="00E5644B">
        <w:rPr>
          <w:rFonts w:asciiTheme="minorHAnsi" w:hAnsiTheme="minorHAnsi" w:cstheme="minorHAnsi"/>
          <w:sz w:val="22"/>
          <w:szCs w:val="22"/>
        </w:rPr>
        <w:t xml:space="preserve"> C 35921</w:t>
      </w:r>
    </w:p>
    <w:p w14:paraId="59B42341" w14:textId="311AA9C2" w:rsidR="00AE6FC3" w:rsidRPr="00396414" w:rsidRDefault="00AE6FC3" w:rsidP="00AE6FC3">
      <w:pPr>
        <w:keepNext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zastoupena:</w:t>
      </w:r>
      <w:r w:rsidRPr="00396414">
        <w:rPr>
          <w:rFonts w:asciiTheme="minorHAnsi" w:hAnsiTheme="minorHAnsi" w:cstheme="minorHAnsi"/>
          <w:sz w:val="22"/>
          <w:szCs w:val="22"/>
        </w:rPr>
        <w:tab/>
      </w:r>
      <w:r w:rsidR="00E5644B">
        <w:rPr>
          <w:rFonts w:asciiTheme="minorHAnsi" w:hAnsiTheme="minorHAnsi" w:cstheme="minorHAnsi"/>
          <w:sz w:val="22"/>
          <w:szCs w:val="22"/>
        </w:rPr>
        <w:t xml:space="preserve">Janem </w:t>
      </w:r>
      <w:proofErr w:type="spellStart"/>
      <w:r w:rsidR="00E5644B">
        <w:rPr>
          <w:rFonts w:asciiTheme="minorHAnsi" w:hAnsiTheme="minorHAnsi" w:cstheme="minorHAnsi"/>
          <w:sz w:val="22"/>
          <w:szCs w:val="22"/>
        </w:rPr>
        <w:t>Čejchanen</w:t>
      </w:r>
      <w:proofErr w:type="spellEnd"/>
      <w:r w:rsidR="00E5644B">
        <w:rPr>
          <w:rFonts w:asciiTheme="minorHAnsi" w:hAnsiTheme="minorHAnsi" w:cstheme="minorHAnsi"/>
          <w:sz w:val="22"/>
          <w:szCs w:val="22"/>
        </w:rPr>
        <w:t xml:space="preserve"> – jednatelem společnosti</w:t>
      </w:r>
    </w:p>
    <w:p w14:paraId="6EB961A2" w14:textId="746D9A3D" w:rsidR="00AE6FC3" w:rsidRPr="00396414" w:rsidRDefault="00AE6FC3" w:rsidP="00AE6FC3">
      <w:pPr>
        <w:keepNext/>
        <w:tabs>
          <w:tab w:val="left" w:pos="198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bankovní spojení:</w:t>
      </w:r>
      <w:r w:rsidRPr="00396414">
        <w:rPr>
          <w:rFonts w:asciiTheme="minorHAnsi" w:hAnsiTheme="minorHAnsi" w:cstheme="minorHAnsi"/>
          <w:sz w:val="22"/>
          <w:szCs w:val="22"/>
        </w:rPr>
        <w:tab/>
      </w:r>
      <w:r w:rsidR="00E5644B">
        <w:rPr>
          <w:rFonts w:asciiTheme="minorHAnsi" w:hAnsiTheme="minorHAnsi" w:cstheme="minorHAnsi"/>
          <w:sz w:val="22"/>
          <w:szCs w:val="22"/>
        </w:rPr>
        <w:t>Česká spořitelna, a.s.</w:t>
      </w:r>
    </w:p>
    <w:p w14:paraId="58E368B4" w14:textId="68DA70C1" w:rsidR="00AE6FC3" w:rsidRPr="00396414" w:rsidRDefault="00AE6FC3" w:rsidP="00AE6FC3">
      <w:pPr>
        <w:keepNext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Pr="00396414">
        <w:rPr>
          <w:rFonts w:asciiTheme="minorHAnsi" w:hAnsiTheme="minorHAnsi" w:cstheme="minorHAnsi"/>
          <w:bCs/>
          <w:sz w:val="22"/>
          <w:szCs w:val="22"/>
        </w:rPr>
        <w:tab/>
      </w:r>
      <w:r w:rsidR="00E5644B">
        <w:rPr>
          <w:rFonts w:asciiTheme="minorHAnsi" w:hAnsiTheme="minorHAnsi" w:cstheme="minorHAnsi"/>
          <w:sz w:val="22"/>
          <w:szCs w:val="22"/>
        </w:rPr>
        <w:t>3959710399/0800</w:t>
      </w:r>
    </w:p>
    <w:p w14:paraId="2B085784" w14:textId="01901CD5" w:rsidR="00AE6FC3" w:rsidRPr="00396414" w:rsidRDefault="00AE6FC3" w:rsidP="00AE6FC3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Plátce DPH:</w:t>
      </w:r>
      <w:r w:rsidRPr="00396414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E5644B">
        <w:rPr>
          <w:rFonts w:asciiTheme="minorHAnsi" w:hAnsiTheme="minorHAnsi" w:cstheme="minorHAnsi"/>
          <w:sz w:val="22"/>
          <w:szCs w:val="22"/>
        </w:rPr>
        <w:t>ANO</w:t>
      </w:r>
    </w:p>
    <w:p w14:paraId="7A1239A4" w14:textId="77777777" w:rsidR="00AE6FC3" w:rsidRPr="00396414" w:rsidRDefault="00AE6FC3" w:rsidP="00AE6FC3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396414">
        <w:rPr>
          <w:rFonts w:asciiTheme="minorHAnsi" w:hAnsiTheme="minorHAnsi" w:cstheme="minorHAnsi"/>
          <w:b/>
          <w:sz w:val="22"/>
          <w:szCs w:val="22"/>
        </w:rPr>
        <w:t>hotovitel</w:t>
      </w:r>
      <w:r w:rsidRPr="00396414">
        <w:rPr>
          <w:rFonts w:asciiTheme="minorHAnsi" w:hAnsiTheme="minorHAnsi" w:cstheme="minorHAnsi"/>
          <w:sz w:val="22"/>
          <w:szCs w:val="22"/>
        </w:rPr>
        <w:t>“)</w:t>
      </w:r>
    </w:p>
    <w:p w14:paraId="283A4EDA" w14:textId="77777777" w:rsidR="00AE6FC3" w:rsidRPr="00396414" w:rsidRDefault="00AE6FC3" w:rsidP="00AE6FC3">
      <w:pPr>
        <w:pStyle w:val="slolnkuSmlouvy"/>
        <w:spacing w:before="600"/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II.</w:t>
      </w:r>
    </w:p>
    <w:p w14:paraId="5FEFC7DA" w14:textId="7AC1B14D" w:rsidR="00AE6FC3" w:rsidRDefault="000D7D8C" w:rsidP="00AE6FC3">
      <w:pPr>
        <w:pStyle w:val="NzevlnkuSmlouv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Úvodní</w:t>
      </w:r>
      <w:r w:rsidR="00AE6FC3" w:rsidRPr="00396414">
        <w:rPr>
          <w:rFonts w:asciiTheme="minorHAnsi" w:hAnsiTheme="minorHAnsi" w:cstheme="minorHAnsi"/>
          <w:sz w:val="22"/>
          <w:szCs w:val="22"/>
        </w:rPr>
        <w:t xml:space="preserve"> ustanovení</w:t>
      </w:r>
    </w:p>
    <w:p w14:paraId="73BBD17A" w14:textId="77777777" w:rsidR="004F02AD" w:rsidRPr="00396414" w:rsidRDefault="004F02AD" w:rsidP="00AE6FC3">
      <w:pPr>
        <w:pStyle w:val="NzevlnkuSmlouvy"/>
        <w:rPr>
          <w:rFonts w:asciiTheme="minorHAnsi" w:hAnsiTheme="minorHAnsi" w:cstheme="minorHAnsi"/>
          <w:sz w:val="22"/>
          <w:szCs w:val="22"/>
        </w:rPr>
      </w:pPr>
    </w:p>
    <w:p w14:paraId="0CD2DB0D" w14:textId="780B01DF" w:rsidR="00AE6FC3" w:rsidRPr="00396414" w:rsidRDefault="00AE6FC3" w:rsidP="00C42FBE">
      <w:pPr>
        <w:pStyle w:val="OdstavecSmlouvy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0D7D8C">
        <w:rPr>
          <w:rFonts w:asciiTheme="minorHAnsi" w:hAnsiTheme="minorHAnsi" w:cstheme="minorHAnsi"/>
          <w:sz w:val="22"/>
          <w:szCs w:val="22"/>
        </w:rPr>
        <w:t>uzavřely dne 11.</w:t>
      </w:r>
      <w:r w:rsidR="00037C57">
        <w:rPr>
          <w:rFonts w:asciiTheme="minorHAnsi" w:hAnsiTheme="minorHAnsi" w:cstheme="minorHAnsi"/>
          <w:sz w:val="22"/>
          <w:szCs w:val="22"/>
        </w:rPr>
        <w:t xml:space="preserve"> </w:t>
      </w:r>
      <w:r w:rsidR="000D7D8C">
        <w:rPr>
          <w:rFonts w:asciiTheme="minorHAnsi" w:hAnsiTheme="minorHAnsi" w:cstheme="minorHAnsi"/>
          <w:sz w:val="22"/>
          <w:szCs w:val="22"/>
        </w:rPr>
        <w:t>01.</w:t>
      </w:r>
      <w:r w:rsidR="00037C57">
        <w:rPr>
          <w:rFonts w:asciiTheme="minorHAnsi" w:hAnsiTheme="minorHAnsi" w:cstheme="minorHAnsi"/>
          <w:sz w:val="22"/>
          <w:szCs w:val="22"/>
        </w:rPr>
        <w:t xml:space="preserve"> </w:t>
      </w:r>
      <w:r w:rsidR="000D7D8C">
        <w:rPr>
          <w:rFonts w:asciiTheme="minorHAnsi" w:hAnsiTheme="minorHAnsi" w:cstheme="minorHAnsi"/>
          <w:sz w:val="22"/>
          <w:szCs w:val="22"/>
        </w:rPr>
        <w:t xml:space="preserve">2024 na základě výsledku zadávacího řízení s názvem </w:t>
      </w:r>
      <w:r w:rsidR="000D7D8C">
        <w:rPr>
          <w:rFonts w:asciiTheme="minorHAnsi" w:hAnsiTheme="minorHAnsi" w:cstheme="minorHAnsi"/>
          <w:i/>
          <w:iCs/>
          <w:sz w:val="22"/>
          <w:szCs w:val="22"/>
        </w:rPr>
        <w:t xml:space="preserve">rekonstrukce </w:t>
      </w:r>
      <w:r w:rsidR="000D7D8C" w:rsidRPr="00122F94">
        <w:rPr>
          <w:rFonts w:asciiTheme="minorHAnsi" w:hAnsiTheme="minorHAnsi" w:cstheme="minorHAnsi"/>
          <w:i/>
          <w:iCs/>
          <w:sz w:val="22"/>
          <w:szCs w:val="22"/>
        </w:rPr>
        <w:t>toalet a sprch dílny - Náchod, Krásnohorské 2032</w:t>
      </w:r>
      <w:r w:rsidR="000D7D8C">
        <w:rPr>
          <w:rFonts w:asciiTheme="minorHAnsi" w:hAnsiTheme="minorHAnsi" w:cstheme="minorHAnsi"/>
          <w:i/>
          <w:iCs/>
          <w:sz w:val="22"/>
          <w:szCs w:val="22"/>
        </w:rPr>
        <w:t xml:space="preserve"> (dále jen „veřejná zakázka“), smlouvu o dílo </w:t>
      </w:r>
      <w:r w:rsidR="000D7D8C" w:rsidRPr="000D7D8C">
        <w:rPr>
          <w:rFonts w:asciiTheme="minorHAnsi" w:hAnsiTheme="minorHAnsi" w:cstheme="minorHAnsi"/>
          <w:sz w:val="22"/>
          <w:szCs w:val="22"/>
        </w:rPr>
        <w:t>(tato smlouva o dílo ve znění pozdějších předpisů</w:t>
      </w:r>
      <w:r w:rsidR="000D7D8C">
        <w:rPr>
          <w:rFonts w:asciiTheme="minorHAnsi" w:hAnsiTheme="minorHAnsi" w:cstheme="minorHAnsi"/>
          <w:sz w:val="22"/>
          <w:szCs w:val="22"/>
        </w:rPr>
        <w:t xml:space="preserve"> změn souhrnně jako „smlouva o dílo nebo „smlouva“)</w:t>
      </w:r>
      <w:r w:rsidR="000D7D8C" w:rsidRPr="000D7D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2A47EF" w14:textId="5953CA3C" w:rsidR="00AE6FC3" w:rsidRPr="00396414" w:rsidRDefault="000D7D8C" w:rsidP="00AE6FC3">
      <w:pPr>
        <w:pStyle w:val="OdstavecSmlouvy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důvodu uvedených ve změnovém listu (dále jen ZL“) č.</w:t>
      </w:r>
      <w:r w:rsidR="00037C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1, které jsou přílohou tohoto dodatku, dochází ke změně</w:t>
      </w:r>
      <w:r w:rsidR="00C83857">
        <w:rPr>
          <w:rFonts w:asciiTheme="minorHAnsi" w:hAnsiTheme="minorHAnsi" w:cstheme="minorHAnsi"/>
          <w:sz w:val="22"/>
          <w:szCs w:val="22"/>
        </w:rPr>
        <w:t xml:space="preserve"> smlouvy o dílo v souladu s § 222 zákona č. 134/2016 </w:t>
      </w:r>
      <w:proofErr w:type="spellStart"/>
      <w:r w:rsidR="00C83857">
        <w:rPr>
          <w:rFonts w:asciiTheme="minorHAnsi" w:hAnsiTheme="minorHAnsi" w:cstheme="minorHAnsi"/>
          <w:sz w:val="22"/>
          <w:szCs w:val="22"/>
        </w:rPr>
        <w:t>Sb</w:t>
      </w:r>
      <w:proofErr w:type="spellEnd"/>
      <w:r w:rsidR="00C83857">
        <w:rPr>
          <w:rFonts w:asciiTheme="minorHAnsi" w:hAnsiTheme="minorHAnsi" w:cstheme="minorHAnsi"/>
          <w:sz w:val="22"/>
          <w:szCs w:val="22"/>
        </w:rPr>
        <w:t>, o zadávání veřejných zakázek, v účinném znění (dále jen „zákon“), spočívající ve změně rozsahu díla o příslušné méněpráce a vícepráce.</w:t>
      </w:r>
    </w:p>
    <w:p w14:paraId="4A9317AB" w14:textId="061E6516" w:rsidR="004F02AD" w:rsidRPr="007450A5" w:rsidRDefault="00AE6FC3" w:rsidP="007450A5">
      <w:pPr>
        <w:pStyle w:val="OdstavecSmlouvy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lastRenderedPageBreak/>
        <w:t xml:space="preserve">Smluvní strany prohlašují, že osoby </w:t>
      </w:r>
      <w:r w:rsidRPr="009047DB">
        <w:rPr>
          <w:rFonts w:asciiTheme="minorHAnsi" w:hAnsiTheme="minorHAnsi" w:cstheme="minorHAnsi"/>
          <w:sz w:val="22"/>
          <w:szCs w:val="22"/>
        </w:rPr>
        <w:t>podepisující tuto smlouvu jsou k tomuto jednání oprávněny.</w:t>
      </w:r>
    </w:p>
    <w:p w14:paraId="4F239495" w14:textId="77777777" w:rsidR="00AE6FC3" w:rsidRPr="00396414" w:rsidRDefault="00AE6FC3" w:rsidP="00AE6FC3">
      <w:pPr>
        <w:pStyle w:val="slolnkuSmlouvy"/>
        <w:keepNext w:val="0"/>
        <w:widowControl w:val="0"/>
        <w:spacing w:before="480"/>
        <w:rPr>
          <w:rFonts w:asciiTheme="minorHAnsi" w:hAnsiTheme="minorHAnsi" w:cstheme="minorHAnsi"/>
          <w:sz w:val="22"/>
          <w:szCs w:val="22"/>
        </w:rPr>
      </w:pPr>
      <w:r w:rsidRPr="009047DB">
        <w:rPr>
          <w:rFonts w:asciiTheme="minorHAnsi" w:hAnsiTheme="minorHAnsi" w:cstheme="minorHAnsi"/>
          <w:sz w:val="22"/>
          <w:szCs w:val="22"/>
        </w:rPr>
        <w:t>III.</w:t>
      </w:r>
    </w:p>
    <w:p w14:paraId="2307FFD5" w14:textId="076034ED" w:rsidR="00AE6FC3" w:rsidRDefault="00AE6FC3" w:rsidP="00AE6FC3">
      <w:pPr>
        <w:pStyle w:val="NzevlnkuSmlouvy"/>
        <w:keepNext w:val="0"/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 xml:space="preserve">Předmět </w:t>
      </w:r>
      <w:r w:rsidR="00C83857">
        <w:rPr>
          <w:rFonts w:asciiTheme="minorHAnsi" w:hAnsiTheme="minorHAnsi" w:cstheme="minorHAnsi"/>
          <w:sz w:val="22"/>
          <w:szCs w:val="22"/>
        </w:rPr>
        <w:t>dodatku</w:t>
      </w:r>
    </w:p>
    <w:p w14:paraId="10DB2877" w14:textId="77777777" w:rsidR="004F02AD" w:rsidRPr="00396414" w:rsidRDefault="004F02AD" w:rsidP="00AE6FC3">
      <w:pPr>
        <w:pStyle w:val="NzevlnkuSmlouvy"/>
        <w:keepNext w:val="0"/>
        <w:rPr>
          <w:rFonts w:asciiTheme="minorHAnsi" w:hAnsiTheme="minorHAnsi" w:cstheme="minorHAnsi"/>
          <w:sz w:val="22"/>
          <w:szCs w:val="22"/>
        </w:rPr>
      </w:pPr>
    </w:p>
    <w:p w14:paraId="689CB493" w14:textId="1FEF1717" w:rsidR="00C83857" w:rsidRPr="00C83857" w:rsidRDefault="00C83857" w:rsidP="00C83857">
      <w:pPr>
        <w:pStyle w:val="OdstavecSmlouvy"/>
        <w:numPr>
          <w:ilvl w:val="0"/>
          <w:numId w:val="12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díla dle článku III. Smlouvy se upravuje o vícepráce a méněpráce v souladu se změnovým listem č. 1, který tvoří nedílnou součást tohoto dodatku.</w:t>
      </w:r>
    </w:p>
    <w:p w14:paraId="30BCAC16" w14:textId="573A3A1D" w:rsidR="00C83857" w:rsidRDefault="008468C3" w:rsidP="00C83857">
      <w:pPr>
        <w:pStyle w:val="OdstavecSmlouvy"/>
        <w:numPr>
          <w:ilvl w:val="0"/>
          <w:numId w:val="12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díla dle čl. VII. Se mě</w:t>
      </w:r>
      <w:r w:rsidR="007450A5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í následujícím způsobem</w:t>
      </w:r>
    </w:p>
    <w:p w14:paraId="43EFAF3C" w14:textId="77777777" w:rsidR="008468C3" w:rsidRPr="00C83857" w:rsidRDefault="008468C3" w:rsidP="008468C3">
      <w:pPr>
        <w:pStyle w:val="OdstavecSmlouvy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531DAF4B" w14:textId="53903C9C" w:rsidR="008468C3" w:rsidRDefault="008468C3" w:rsidP="007450A5">
      <w:pPr>
        <w:pStyle w:val="OdstavecSmlouvy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 provedení díla dle článku III. Této smlouvy, v podrobném členění uvedeném v položkovém rozpočtu, jehož úplnost je zaručena, a výkazu výměr činí:</w:t>
      </w:r>
    </w:p>
    <w:p w14:paraId="5F72157F" w14:textId="77777777" w:rsidR="007450A5" w:rsidRPr="00037C57" w:rsidRDefault="007450A5" w:rsidP="007450A5">
      <w:pPr>
        <w:pStyle w:val="OdstavecSmlouvy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5122A2CF" w14:textId="0CCA9B90" w:rsidR="00C83857" w:rsidRPr="00037C57" w:rsidRDefault="008468C3" w:rsidP="008468C3">
      <w:pPr>
        <w:pStyle w:val="OdstavecSmlouvy"/>
        <w:numPr>
          <w:ilvl w:val="0"/>
          <w:numId w:val="19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037C57">
        <w:rPr>
          <w:rFonts w:asciiTheme="minorHAnsi" w:hAnsiTheme="minorHAnsi" w:cstheme="minorHAnsi"/>
          <w:sz w:val="22"/>
          <w:szCs w:val="22"/>
        </w:rPr>
        <w:t>Cena dle původní smlouvy o dílo:</w:t>
      </w:r>
      <w:r w:rsidRPr="00037C57">
        <w:rPr>
          <w:rFonts w:asciiTheme="minorHAnsi" w:hAnsiTheme="minorHAnsi" w:cstheme="minorHAnsi"/>
          <w:sz w:val="22"/>
          <w:szCs w:val="22"/>
        </w:rPr>
        <w:tab/>
      </w:r>
      <w:r w:rsidRPr="00037C57">
        <w:rPr>
          <w:rFonts w:asciiTheme="minorHAnsi" w:hAnsiTheme="minorHAnsi" w:cstheme="minorHAnsi"/>
          <w:sz w:val="22"/>
          <w:szCs w:val="22"/>
        </w:rPr>
        <w:tab/>
        <w:t>1.141.140,- Kč bez DPH</w:t>
      </w:r>
    </w:p>
    <w:p w14:paraId="44DC2E98" w14:textId="77777777" w:rsidR="008468C3" w:rsidRPr="00037C57" w:rsidRDefault="008468C3" w:rsidP="00C83857">
      <w:pPr>
        <w:pStyle w:val="OdstavecSmlouvy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5501D19F" w14:textId="54F9336C" w:rsidR="00454DC9" w:rsidRPr="007450A5" w:rsidRDefault="008468C3" w:rsidP="004F02AD">
      <w:pPr>
        <w:pStyle w:val="OdstavecSmlouvy"/>
        <w:numPr>
          <w:ilvl w:val="0"/>
          <w:numId w:val="19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037C57">
        <w:rPr>
          <w:rFonts w:asciiTheme="minorHAnsi" w:hAnsiTheme="minorHAnsi" w:cstheme="minorHAnsi"/>
          <w:sz w:val="22"/>
          <w:szCs w:val="22"/>
        </w:rPr>
        <w:t xml:space="preserve">Cena dle dodatku č. 1  </w:t>
      </w:r>
      <w:r w:rsidRPr="00037C57">
        <w:rPr>
          <w:rFonts w:asciiTheme="minorHAnsi" w:hAnsiTheme="minorHAnsi" w:cstheme="minorHAnsi"/>
          <w:sz w:val="22"/>
          <w:szCs w:val="22"/>
        </w:rPr>
        <w:tab/>
      </w:r>
      <w:r w:rsidR="00454DC9">
        <w:rPr>
          <w:rFonts w:asciiTheme="minorHAnsi" w:hAnsiTheme="minorHAnsi" w:cstheme="minorHAnsi"/>
          <w:sz w:val="22"/>
          <w:szCs w:val="22"/>
        </w:rPr>
        <w:tab/>
      </w:r>
      <w:r w:rsidR="00454DC9">
        <w:rPr>
          <w:rFonts w:asciiTheme="minorHAnsi" w:hAnsiTheme="minorHAnsi" w:cstheme="minorHAnsi"/>
          <w:sz w:val="22"/>
          <w:szCs w:val="22"/>
        </w:rPr>
        <w:tab/>
      </w:r>
      <w:r w:rsidR="00454DC9">
        <w:rPr>
          <w:rFonts w:asciiTheme="minorHAnsi" w:hAnsiTheme="minorHAnsi" w:cstheme="minorHAnsi"/>
          <w:sz w:val="22"/>
          <w:szCs w:val="22"/>
        </w:rPr>
        <w:tab/>
      </w:r>
      <w:r w:rsidR="00454DC9" w:rsidRPr="007450A5">
        <w:rPr>
          <w:rFonts w:asciiTheme="minorHAnsi" w:hAnsiTheme="minorHAnsi" w:cstheme="minorHAnsi"/>
          <w:b/>
          <w:bCs/>
          <w:sz w:val="22"/>
          <w:szCs w:val="22"/>
        </w:rPr>
        <w:t>1.182.566,20 Kč bez DPH</w:t>
      </w:r>
    </w:p>
    <w:p w14:paraId="38A56283" w14:textId="3ECD6FBC" w:rsidR="008468C3" w:rsidRDefault="008468C3" w:rsidP="008468C3">
      <w:pPr>
        <w:pStyle w:val="Odstavecseseznamem"/>
        <w:ind w:left="28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Stavební práce</w:t>
      </w:r>
      <w:r>
        <w:rPr>
          <w:rFonts w:asciiTheme="minorHAnsi" w:hAnsiTheme="minorHAnsi" w:cstheme="minorHAnsi"/>
          <w:sz w:val="22"/>
          <w:szCs w:val="22"/>
        </w:rPr>
        <w:tab/>
        <w:t>1.141.140,- Kč bez DPH</w:t>
      </w:r>
    </w:p>
    <w:p w14:paraId="4509F447" w14:textId="1FE9C97D" w:rsidR="008468C3" w:rsidRDefault="008468C3" w:rsidP="008468C3">
      <w:pPr>
        <w:pStyle w:val="OdstavecSmlouvy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vícepráce:</w:t>
      </w:r>
      <w:r>
        <w:rPr>
          <w:rFonts w:asciiTheme="minorHAnsi" w:hAnsiTheme="minorHAnsi" w:cstheme="minorHAnsi"/>
          <w:sz w:val="22"/>
          <w:szCs w:val="22"/>
        </w:rPr>
        <w:tab/>
        <w:t xml:space="preserve"> 91.535,- Kč bez DPH</w:t>
      </w:r>
    </w:p>
    <w:p w14:paraId="23C45900" w14:textId="36AF8766" w:rsidR="008468C3" w:rsidRDefault="008468C3" w:rsidP="007450A5">
      <w:pPr>
        <w:pStyle w:val="OdstavecSmlouvy"/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méněpráce:</w:t>
      </w:r>
      <w:r>
        <w:rPr>
          <w:rFonts w:asciiTheme="minorHAnsi" w:hAnsiTheme="minorHAnsi" w:cstheme="minorHAnsi"/>
          <w:sz w:val="22"/>
          <w:szCs w:val="22"/>
        </w:rPr>
        <w:tab/>
        <w:t xml:space="preserve"> 50.108,80 Kč bez DPH</w:t>
      </w:r>
      <w:bookmarkStart w:id="0" w:name="_GoBack"/>
      <w:bookmarkEnd w:id="0"/>
    </w:p>
    <w:p w14:paraId="06EA1ADE" w14:textId="77777777" w:rsidR="007450A5" w:rsidRDefault="007450A5" w:rsidP="007450A5">
      <w:pPr>
        <w:pStyle w:val="OdstavecSmlouvy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7D5A4A5F" w14:textId="01222426" w:rsidR="004F02AD" w:rsidRPr="007450A5" w:rsidRDefault="00454DC9" w:rsidP="007450A5">
      <w:pPr>
        <w:pStyle w:val="OdstavecSmlouvy"/>
        <w:numPr>
          <w:ilvl w:val="0"/>
          <w:numId w:val="12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ustanovení smlouvy o dílo zůstávají tímto dodatkem nedotčena.</w:t>
      </w:r>
    </w:p>
    <w:p w14:paraId="03E87571" w14:textId="3312FEB2" w:rsidR="00AE6FC3" w:rsidRPr="00396414" w:rsidRDefault="004F02AD" w:rsidP="00AE6FC3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</w:t>
      </w:r>
      <w:r w:rsidR="00AE6FC3" w:rsidRPr="00396414">
        <w:rPr>
          <w:rFonts w:asciiTheme="minorHAnsi" w:hAnsiTheme="minorHAnsi" w:cstheme="minorHAnsi"/>
          <w:sz w:val="22"/>
          <w:szCs w:val="22"/>
        </w:rPr>
        <w:t>.</w:t>
      </w:r>
    </w:p>
    <w:p w14:paraId="07EE173E" w14:textId="42AC11D5" w:rsidR="00AE6FC3" w:rsidRDefault="00AE6FC3" w:rsidP="00AE6FC3">
      <w:pPr>
        <w:pStyle w:val="NzevlnkuSmlouvy"/>
        <w:rPr>
          <w:rFonts w:asciiTheme="minorHAnsi" w:hAnsiTheme="minorHAnsi" w:cstheme="minorHAnsi"/>
          <w:sz w:val="22"/>
          <w:szCs w:val="22"/>
        </w:rPr>
      </w:pPr>
      <w:r w:rsidRPr="00396414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5E34DF7C" w14:textId="77777777" w:rsidR="004F02AD" w:rsidRPr="00396414" w:rsidRDefault="004F02AD" w:rsidP="00AE6FC3">
      <w:pPr>
        <w:pStyle w:val="NzevlnkuSmlouvy"/>
        <w:rPr>
          <w:rFonts w:asciiTheme="minorHAnsi" w:hAnsiTheme="minorHAnsi" w:cstheme="minorHAnsi"/>
          <w:sz w:val="22"/>
          <w:szCs w:val="22"/>
        </w:rPr>
      </w:pPr>
    </w:p>
    <w:p w14:paraId="53FE58EC" w14:textId="444AAAAA" w:rsidR="00AE6FC3" w:rsidRPr="00396414" w:rsidRDefault="00454DC9" w:rsidP="00AE6FC3">
      <w:pPr>
        <w:pStyle w:val="Smlouva-slo"/>
        <w:numPr>
          <w:ilvl w:val="0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je dodatek uzavřen v listinné podobě, je vyhotoven ve třech stejnopisech, z nichž každý má platnost originálu. Po uzavření dodatku jeden stejnopis obdrží zhotovitel, dva objednatel</w:t>
      </w:r>
      <w:r w:rsidR="00AE6FC3" w:rsidRPr="00396414">
        <w:rPr>
          <w:rFonts w:asciiTheme="minorHAnsi" w:hAnsiTheme="minorHAnsi" w:cstheme="minorHAnsi"/>
          <w:sz w:val="22"/>
          <w:szCs w:val="22"/>
        </w:rPr>
        <w:t>.</w:t>
      </w:r>
    </w:p>
    <w:p w14:paraId="05FEE93A" w14:textId="5E155CB6" w:rsidR="00AE6FC3" w:rsidRDefault="00454DC9" w:rsidP="007450A5">
      <w:pPr>
        <w:pStyle w:val="Smlouva-slo"/>
        <w:numPr>
          <w:ilvl w:val="0"/>
          <w:numId w:val="11"/>
        </w:numPr>
        <w:spacing w:before="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</w:t>
      </w:r>
      <w:r w:rsidR="004F02A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datek nabývá platnosti podpisem smluvními stranami a účinnosti dnem zveřejnění v registru smluv v souladu s §5 a násl. Zákona č. 340/205 Sb., o zvláštních podmínkách účinnosti některých smluv, uveře</w:t>
      </w:r>
      <w:r w:rsidR="004F02AD">
        <w:rPr>
          <w:rFonts w:asciiTheme="minorHAnsi" w:hAnsiTheme="minorHAnsi" w:cstheme="minorHAnsi"/>
          <w:sz w:val="22"/>
          <w:szCs w:val="22"/>
        </w:rPr>
        <w:t>jňování těchto smluv a o registru smluv (zákon o registru smluv), ve znění pozdějších předpisů.</w:t>
      </w:r>
    </w:p>
    <w:p w14:paraId="74929671" w14:textId="77777777" w:rsidR="007450A5" w:rsidRPr="007450A5" w:rsidRDefault="007450A5" w:rsidP="007450A5">
      <w:pPr>
        <w:pStyle w:val="Smlouva-slo"/>
        <w:spacing w:before="0" w:after="60"/>
        <w:ind w:left="357"/>
        <w:rPr>
          <w:rFonts w:asciiTheme="minorHAnsi" w:hAnsiTheme="minorHAnsi" w:cstheme="minorHAnsi"/>
          <w:sz w:val="22"/>
          <w:szCs w:val="22"/>
        </w:rPr>
      </w:pPr>
    </w:p>
    <w:p w14:paraId="1F4609A0" w14:textId="77777777" w:rsidR="00AE6FC3" w:rsidRDefault="00AE6FC3" w:rsidP="00AE6FC3">
      <w:pPr>
        <w:pStyle w:val="Smlouva-slo"/>
        <w:spacing w:before="0" w:after="120"/>
        <w:ind w:left="357"/>
        <w:rPr>
          <w:rFonts w:asciiTheme="minorHAnsi" w:hAnsiTheme="minorHAnsi" w:cstheme="minorHAnsi"/>
        </w:rPr>
      </w:pPr>
    </w:p>
    <w:p w14:paraId="747A455C" w14:textId="1C7200AB" w:rsidR="00AE6FC3" w:rsidRPr="000219A6" w:rsidRDefault="00AE6FC3" w:rsidP="00AE6FC3">
      <w:pPr>
        <w:autoSpaceDE w:val="0"/>
        <w:spacing w:line="276" w:lineRule="auto"/>
        <w:rPr>
          <w:rFonts w:ascii="Calibri" w:eastAsia="Arial" w:hAnsi="Calibri" w:cs="Calibri"/>
          <w:sz w:val="22"/>
          <w:szCs w:val="22"/>
        </w:rPr>
      </w:pPr>
      <w:r w:rsidRPr="000219A6">
        <w:rPr>
          <w:rFonts w:ascii="Calibri" w:eastAsia="Arial" w:hAnsi="Calibri" w:cs="Calibri"/>
          <w:sz w:val="22"/>
          <w:szCs w:val="22"/>
        </w:rPr>
        <w:t>V Náchodě dne …………………</w:t>
      </w:r>
      <w:proofErr w:type="gramStart"/>
      <w:r w:rsidRPr="000219A6">
        <w:rPr>
          <w:rFonts w:ascii="Calibri" w:eastAsia="Arial" w:hAnsi="Calibri" w:cs="Calibri"/>
          <w:sz w:val="22"/>
          <w:szCs w:val="22"/>
        </w:rPr>
        <w:t>…..</w:t>
      </w:r>
      <w:r w:rsidRPr="000219A6">
        <w:rPr>
          <w:rFonts w:ascii="Calibri" w:eastAsia="Arial" w:hAnsi="Calibri" w:cs="Calibri"/>
          <w:sz w:val="22"/>
          <w:szCs w:val="22"/>
        </w:rPr>
        <w:tab/>
      </w:r>
      <w:r w:rsidRPr="000219A6">
        <w:rPr>
          <w:rFonts w:ascii="Calibri" w:eastAsia="Arial" w:hAnsi="Calibri" w:cs="Calibri"/>
          <w:sz w:val="22"/>
          <w:szCs w:val="22"/>
        </w:rPr>
        <w:tab/>
      </w:r>
      <w:r w:rsidRPr="000219A6">
        <w:rPr>
          <w:rFonts w:ascii="Calibri" w:eastAsia="Arial" w:hAnsi="Calibri" w:cs="Calibri"/>
          <w:sz w:val="22"/>
          <w:szCs w:val="22"/>
        </w:rPr>
        <w:tab/>
      </w:r>
      <w:r w:rsidRPr="000219A6">
        <w:rPr>
          <w:rFonts w:ascii="Calibri" w:eastAsia="Arial" w:hAnsi="Calibri" w:cs="Calibri"/>
          <w:sz w:val="22"/>
          <w:szCs w:val="22"/>
        </w:rPr>
        <w:tab/>
        <w:t>V</w:t>
      </w:r>
      <w:r w:rsidR="00E5644B">
        <w:rPr>
          <w:rFonts w:ascii="Calibri" w:eastAsia="Arial" w:hAnsi="Calibri" w:cs="Calibri"/>
          <w:sz w:val="22"/>
          <w:szCs w:val="22"/>
        </w:rPr>
        <w:t> Náchodě</w:t>
      </w:r>
      <w:proofErr w:type="gramEnd"/>
      <w:r w:rsidR="00E5644B">
        <w:rPr>
          <w:rFonts w:ascii="Calibri" w:eastAsia="Arial" w:hAnsi="Calibri" w:cs="Calibri"/>
          <w:sz w:val="22"/>
          <w:szCs w:val="22"/>
        </w:rPr>
        <w:t xml:space="preserve"> dne </w:t>
      </w:r>
      <w:r w:rsidR="004F02AD">
        <w:rPr>
          <w:rFonts w:ascii="Calibri" w:eastAsia="Arial" w:hAnsi="Calibri" w:cs="Calibri"/>
          <w:sz w:val="22"/>
          <w:szCs w:val="22"/>
        </w:rPr>
        <w:t>………………………..</w:t>
      </w:r>
    </w:p>
    <w:p w14:paraId="11C3DE86" w14:textId="77777777" w:rsidR="00AE6FC3" w:rsidRPr="000219A6" w:rsidRDefault="00AE6FC3" w:rsidP="00AE6FC3">
      <w:pPr>
        <w:autoSpaceDE w:val="0"/>
        <w:spacing w:line="276" w:lineRule="auto"/>
        <w:rPr>
          <w:rFonts w:ascii="Calibri" w:eastAsia="Arial" w:hAnsi="Calibri" w:cs="Calibri"/>
          <w:sz w:val="22"/>
          <w:szCs w:val="22"/>
        </w:rPr>
      </w:pPr>
    </w:p>
    <w:p w14:paraId="223C7726" w14:textId="77777777" w:rsidR="00AE6FC3" w:rsidRPr="000219A6" w:rsidRDefault="00AE6FC3" w:rsidP="00AE6FC3">
      <w:pPr>
        <w:autoSpaceDE w:val="0"/>
        <w:spacing w:line="276" w:lineRule="auto"/>
        <w:rPr>
          <w:rFonts w:ascii="Calibri" w:eastAsia="Arial" w:hAnsi="Calibri" w:cs="Calibri"/>
          <w:sz w:val="22"/>
          <w:szCs w:val="22"/>
        </w:rPr>
      </w:pPr>
    </w:p>
    <w:p w14:paraId="6E283AB6" w14:textId="5C905F22" w:rsidR="00AE6FC3" w:rsidRPr="007450A5" w:rsidRDefault="00AE6FC3" w:rsidP="007450A5">
      <w:pPr>
        <w:pStyle w:val="Nadpis5"/>
        <w:spacing w:before="0" w:after="120"/>
        <w:jc w:val="both"/>
        <w:rPr>
          <w:rFonts w:cs="Calibri"/>
          <w:b w:val="0"/>
          <w:bCs w:val="0"/>
          <w:i w:val="0"/>
          <w:sz w:val="22"/>
          <w:szCs w:val="22"/>
        </w:rPr>
      </w:pPr>
      <w:r w:rsidRPr="000219A6">
        <w:rPr>
          <w:rFonts w:cs="Calibri"/>
          <w:b w:val="0"/>
          <w:i w:val="0"/>
          <w:iCs w:val="0"/>
          <w:sz w:val="22"/>
          <w:szCs w:val="22"/>
        </w:rPr>
        <w:t>Za Objednatele:</w:t>
      </w:r>
      <w:r w:rsidRPr="000219A6">
        <w:rPr>
          <w:rFonts w:cs="Calibri"/>
          <w:b w:val="0"/>
          <w:i w:val="0"/>
          <w:iCs w:val="0"/>
          <w:sz w:val="22"/>
          <w:szCs w:val="22"/>
        </w:rPr>
        <w:tab/>
      </w:r>
      <w:r w:rsidRPr="000219A6">
        <w:rPr>
          <w:rFonts w:cs="Calibri"/>
          <w:b w:val="0"/>
          <w:i w:val="0"/>
          <w:iCs w:val="0"/>
          <w:sz w:val="22"/>
          <w:szCs w:val="22"/>
        </w:rPr>
        <w:tab/>
      </w:r>
      <w:r w:rsidRPr="000219A6">
        <w:rPr>
          <w:rFonts w:cs="Calibri"/>
          <w:b w:val="0"/>
          <w:i w:val="0"/>
          <w:iCs w:val="0"/>
          <w:sz w:val="22"/>
          <w:szCs w:val="22"/>
        </w:rPr>
        <w:tab/>
      </w:r>
      <w:r w:rsidRPr="000219A6">
        <w:rPr>
          <w:rFonts w:cs="Calibri"/>
          <w:b w:val="0"/>
          <w:i w:val="0"/>
          <w:iCs w:val="0"/>
          <w:sz w:val="22"/>
          <w:szCs w:val="22"/>
        </w:rPr>
        <w:tab/>
      </w:r>
      <w:r w:rsidRPr="000219A6">
        <w:rPr>
          <w:rFonts w:cs="Calibri"/>
          <w:b w:val="0"/>
          <w:i w:val="0"/>
          <w:iCs w:val="0"/>
          <w:sz w:val="22"/>
          <w:szCs w:val="22"/>
        </w:rPr>
        <w:tab/>
        <w:t xml:space="preserve">Za </w:t>
      </w:r>
      <w:r>
        <w:rPr>
          <w:rFonts w:cs="Calibri"/>
          <w:b w:val="0"/>
          <w:i w:val="0"/>
          <w:iCs w:val="0"/>
          <w:sz w:val="22"/>
          <w:szCs w:val="22"/>
        </w:rPr>
        <w:t>Zhotovitel</w:t>
      </w:r>
      <w:r w:rsidRPr="000219A6">
        <w:rPr>
          <w:rFonts w:cs="Calibri"/>
          <w:b w:val="0"/>
          <w:i w:val="0"/>
          <w:iCs w:val="0"/>
          <w:sz w:val="22"/>
          <w:szCs w:val="22"/>
        </w:rPr>
        <w:t>e:</w:t>
      </w:r>
    </w:p>
    <w:p w14:paraId="186149A3" w14:textId="77777777" w:rsidR="00AE6FC3" w:rsidRPr="000219A6" w:rsidRDefault="00AE6FC3" w:rsidP="00AE6FC3">
      <w:pPr>
        <w:spacing w:after="120"/>
        <w:rPr>
          <w:rFonts w:ascii="Calibri" w:hAnsi="Calibri" w:cs="Calibri"/>
          <w:sz w:val="22"/>
          <w:szCs w:val="22"/>
        </w:rPr>
      </w:pPr>
    </w:p>
    <w:p w14:paraId="6752ACE2" w14:textId="77777777" w:rsidR="00AE6FC3" w:rsidRPr="000219A6" w:rsidRDefault="00AE6FC3" w:rsidP="00AE6FC3">
      <w:pPr>
        <w:spacing w:after="120"/>
        <w:rPr>
          <w:rFonts w:ascii="Calibri" w:hAnsi="Calibri" w:cs="Calibri"/>
          <w:sz w:val="22"/>
          <w:szCs w:val="22"/>
        </w:rPr>
      </w:pPr>
    </w:p>
    <w:p w14:paraId="69BF3C8E" w14:textId="77777777" w:rsidR="00AE6FC3" w:rsidRPr="000219A6" w:rsidRDefault="00AE6FC3" w:rsidP="00AE6FC3">
      <w:pPr>
        <w:spacing w:after="120"/>
        <w:ind w:right="-284"/>
        <w:rPr>
          <w:rFonts w:ascii="Calibri" w:hAnsi="Calibri" w:cs="Calibri"/>
          <w:sz w:val="22"/>
          <w:szCs w:val="22"/>
        </w:rPr>
      </w:pPr>
      <w:r w:rsidRPr="000219A6">
        <w:rPr>
          <w:rFonts w:ascii="Calibri" w:hAnsi="Calibri" w:cs="Calibri"/>
          <w:sz w:val="22"/>
          <w:szCs w:val="22"/>
        </w:rPr>
        <w:t xml:space="preserve">_________________________________ </w:t>
      </w:r>
      <w:r w:rsidRPr="000219A6">
        <w:rPr>
          <w:rFonts w:ascii="Calibri" w:hAnsi="Calibri" w:cs="Calibri"/>
          <w:sz w:val="22"/>
          <w:szCs w:val="22"/>
        </w:rPr>
        <w:tab/>
      </w:r>
      <w:r w:rsidRPr="000219A6">
        <w:rPr>
          <w:rFonts w:ascii="Calibri" w:hAnsi="Calibri" w:cs="Calibri"/>
          <w:sz w:val="22"/>
          <w:szCs w:val="22"/>
        </w:rPr>
        <w:tab/>
        <w:t>________________________________________</w:t>
      </w:r>
    </w:p>
    <w:p w14:paraId="05BDD387" w14:textId="448E69F2" w:rsidR="006D3E88" w:rsidRPr="007450A5" w:rsidRDefault="00AE6FC3" w:rsidP="007450A5">
      <w:pPr>
        <w:spacing w:after="120"/>
        <w:ind w:right="-426"/>
        <w:rPr>
          <w:rFonts w:ascii="Calibri" w:eastAsia="Arial" w:hAnsi="Calibri" w:cs="Calibri"/>
          <w:sz w:val="22"/>
          <w:szCs w:val="22"/>
        </w:rPr>
      </w:pPr>
      <w:r w:rsidRPr="000219A6">
        <w:rPr>
          <w:rFonts w:ascii="Calibri" w:hAnsi="Calibri" w:cs="Calibri"/>
          <w:sz w:val="22"/>
          <w:szCs w:val="22"/>
        </w:rPr>
        <w:t xml:space="preserve">    RNDr. Věra Svatošová, ředitelka  </w:t>
      </w:r>
      <w:r w:rsidRPr="000219A6">
        <w:rPr>
          <w:rFonts w:ascii="Calibri" w:hAnsi="Calibri" w:cs="Calibri"/>
          <w:bCs/>
          <w:sz w:val="22"/>
          <w:szCs w:val="22"/>
        </w:rPr>
        <w:tab/>
      </w:r>
      <w:r w:rsidRPr="000219A6">
        <w:rPr>
          <w:rFonts w:ascii="Calibri" w:hAnsi="Calibri" w:cs="Calibri"/>
          <w:bCs/>
          <w:sz w:val="22"/>
          <w:szCs w:val="22"/>
        </w:rPr>
        <w:tab/>
        <w:t xml:space="preserve">                           </w:t>
      </w:r>
      <w:r w:rsidR="00E5644B">
        <w:rPr>
          <w:rFonts w:ascii="Calibri" w:hAnsi="Calibri" w:cs="Calibri"/>
          <w:sz w:val="22"/>
          <w:szCs w:val="22"/>
        </w:rPr>
        <w:t>Jan Čejchan – jednatel společnosti</w:t>
      </w:r>
    </w:p>
    <w:sectPr w:rsidR="006D3E88" w:rsidRPr="00745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AC65" w14:textId="77777777" w:rsidR="00037C57" w:rsidRDefault="00037C57" w:rsidP="00037C57">
      <w:r>
        <w:separator/>
      </w:r>
    </w:p>
  </w:endnote>
  <w:endnote w:type="continuationSeparator" w:id="0">
    <w:p w14:paraId="6BB5E707" w14:textId="77777777" w:rsidR="00037C57" w:rsidRDefault="00037C57" w:rsidP="0003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4979" w14:textId="77777777" w:rsidR="00037C57" w:rsidRDefault="00037C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DE8D" w14:textId="77777777" w:rsidR="00037C57" w:rsidRDefault="00037C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E83B" w14:textId="77777777" w:rsidR="00037C57" w:rsidRDefault="00037C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B6B7C" w14:textId="77777777" w:rsidR="00037C57" w:rsidRDefault="00037C57" w:rsidP="00037C57">
      <w:r>
        <w:separator/>
      </w:r>
    </w:p>
  </w:footnote>
  <w:footnote w:type="continuationSeparator" w:id="0">
    <w:p w14:paraId="21FD6FCD" w14:textId="77777777" w:rsidR="00037C57" w:rsidRDefault="00037C57" w:rsidP="0003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0D310" w14:textId="77777777" w:rsidR="00037C57" w:rsidRDefault="00037C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835D" w14:textId="77777777" w:rsidR="00037C57" w:rsidRDefault="00037C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459C" w14:textId="77777777" w:rsidR="00037C57" w:rsidRDefault="00037C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9E2"/>
    <w:multiLevelType w:val="hybridMultilevel"/>
    <w:tmpl w:val="C24C6E0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21F6D"/>
    <w:multiLevelType w:val="hybridMultilevel"/>
    <w:tmpl w:val="D53E62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7" w15:restartNumberingAfterBreak="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F372EAD"/>
    <w:multiLevelType w:val="hybridMultilevel"/>
    <w:tmpl w:val="6CBAA142"/>
    <w:lvl w:ilvl="0" w:tplc="19482D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A90E89C">
      <w:start w:val="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6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C3"/>
    <w:rsid w:val="00037C57"/>
    <w:rsid w:val="000A5F59"/>
    <w:rsid w:val="000B059E"/>
    <w:rsid w:val="000D7D8C"/>
    <w:rsid w:val="000E0394"/>
    <w:rsid w:val="00122F94"/>
    <w:rsid w:val="00225520"/>
    <w:rsid w:val="00454DC9"/>
    <w:rsid w:val="004F02AD"/>
    <w:rsid w:val="0059477D"/>
    <w:rsid w:val="006D3E88"/>
    <w:rsid w:val="007450A5"/>
    <w:rsid w:val="008468C3"/>
    <w:rsid w:val="009047DB"/>
    <w:rsid w:val="00A12E45"/>
    <w:rsid w:val="00AE6FC3"/>
    <w:rsid w:val="00B829D6"/>
    <w:rsid w:val="00C42FBE"/>
    <w:rsid w:val="00C83857"/>
    <w:rsid w:val="00E5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46C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E6FC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AE6FC3"/>
    <w:rPr>
      <w:rFonts w:eastAsiaTheme="minorEastAsia"/>
      <w:b/>
      <w:bCs/>
      <w:i/>
      <w:i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AE6FC3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E6FC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semiHidden/>
    <w:rsid w:val="00AE6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E6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AE6FC3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AE6FC3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AE6FC3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AE6FC3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AE6FC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Bezmezer">
    <w:name w:val="No Spacing"/>
    <w:aliases w:val="Text 1"/>
    <w:link w:val="BezmezerChar"/>
    <w:uiPriority w:val="99"/>
    <w:qFormat/>
    <w:rsid w:val="00AE6F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BezmezerChar">
    <w:name w:val="Bez mezer Char"/>
    <w:aliases w:val="Text 1 Char"/>
    <w:link w:val="Bezmezer"/>
    <w:uiPriority w:val="99"/>
    <w:locked/>
    <w:rsid w:val="00AE6FC3"/>
    <w:rPr>
      <w:rFonts w:ascii="Times New Roman" w:eastAsia="Arial Unicode MS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6F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6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2E45"/>
    <w:pPr>
      <w:ind w:left="720"/>
      <w:contextualSpacing/>
    </w:pPr>
  </w:style>
  <w:style w:type="paragraph" w:styleId="Revize">
    <w:name w:val="Revision"/>
    <w:hidden/>
    <w:uiPriority w:val="99"/>
    <w:semiHidden/>
    <w:rsid w:val="00B8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7C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C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2024-03-12T14:19:00Z</dcterms:created>
  <dcterms:modified xsi:type="dcterms:W3CDTF">2024-03-12T14:21:00Z</dcterms:modified>
</cp:coreProperties>
</file>