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5C" w:rsidRPr="00036F71" w:rsidRDefault="000F1D5C" w:rsidP="000F1D5C">
      <w:pPr>
        <w:widowControl w:val="0"/>
        <w:pBdr>
          <w:bottom w:val="single" w:sz="4" w:space="1" w:color="auto"/>
        </w:pBdr>
        <w:spacing w:before="120"/>
        <w:jc w:val="center"/>
        <w:rPr>
          <w:b/>
          <w:bCs/>
          <w:sz w:val="48"/>
          <w:szCs w:val="48"/>
        </w:rPr>
      </w:pPr>
      <w:r w:rsidRPr="00036F71">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6.95pt" o:ole="">
            <v:imagedata r:id="rId5" o:title=""/>
          </v:shape>
          <o:OLEObject Type="Embed" ProgID="MS_ClipArt_Gallery.5" ShapeID="_x0000_i1025" DrawAspect="Content" ObjectID="_1770447286" r:id="rId6"/>
        </w:object>
      </w:r>
      <w:r w:rsidRPr="00036F71">
        <w:rPr>
          <w:b/>
          <w:bCs/>
          <w:sz w:val="48"/>
          <w:szCs w:val="48"/>
        </w:rPr>
        <w:tab/>
      </w:r>
    </w:p>
    <w:p w:rsidR="000F1D5C" w:rsidRPr="00036F71" w:rsidRDefault="000F1D5C" w:rsidP="000F1D5C">
      <w:pPr>
        <w:widowControl w:val="0"/>
        <w:pBdr>
          <w:bottom w:val="single" w:sz="4" w:space="1" w:color="auto"/>
        </w:pBdr>
        <w:spacing w:before="120"/>
        <w:jc w:val="center"/>
        <w:rPr>
          <w:b/>
          <w:snapToGrid w:val="0"/>
        </w:rPr>
      </w:pPr>
    </w:p>
    <w:p w:rsidR="000F1D5C" w:rsidRPr="00036F71" w:rsidRDefault="000F1D5C" w:rsidP="000F1D5C">
      <w:pPr>
        <w:widowControl w:val="0"/>
        <w:spacing w:before="120"/>
        <w:jc w:val="center"/>
        <w:rPr>
          <w:b/>
          <w:snapToGrid w:val="0"/>
        </w:rPr>
      </w:pPr>
      <w:r w:rsidRPr="00036F71">
        <w:rPr>
          <w:b/>
          <w:snapToGrid w:val="0"/>
        </w:rPr>
        <w:t xml:space="preserve">  </w:t>
      </w:r>
    </w:p>
    <w:p w:rsidR="000F1D5C" w:rsidRPr="003003DB" w:rsidRDefault="000F1D5C" w:rsidP="000F1D5C">
      <w:pPr>
        <w:pStyle w:val="Zkladntext2"/>
        <w:rPr>
          <w:rFonts w:ascii="Tahoma" w:hAnsi="Tahoma" w:cs="Tahoma"/>
          <w:sz w:val="28"/>
          <w:szCs w:val="28"/>
        </w:rPr>
      </w:pPr>
      <w:r w:rsidRPr="003003DB">
        <w:rPr>
          <w:rFonts w:ascii="Tahoma" w:hAnsi="Tahoma" w:cs="Tahoma"/>
          <w:sz w:val="28"/>
          <w:szCs w:val="28"/>
        </w:rPr>
        <w:t>Smlouva o poskytnutí dotace</w:t>
      </w:r>
    </w:p>
    <w:p w:rsidR="000F1D5C" w:rsidRPr="003003DB" w:rsidRDefault="000F1D5C" w:rsidP="000F1D5C">
      <w:pPr>
        <w:rPr>
          <w:rFonts w:ascii="Tahoma" w:hAnsi="Tahoma" w:cs="Tahoma"/>
          <w:sz w:val="28"/>
          <w:szCs w:val="28"/>
        </w:rPr>
      </w:pPr>
    </w:p>
    <w:p w:rsidR="000F1D5C" w:rsidRPr="00993EF0" w:rsidRDefault="000F1D5C" w:rsidP="000F1D5C">
      <w:pPr>
        <w:jc w:val="center"/>
        <w:rPr>
          <w:rFonts w:ascii="Tahoma" w:hAnsi="Tahoma" w:cs="Tahoma"/>
          <w:sz w:val="20"/>
          <w:szCs w:val="20"/>
        </w:rPr>
      </w:pPr>
      <w:r w:rsidRPr="00993EF0">
        <w:rPr>
          <w:rFonts w:ascii="Tahoma" w:hAnsi="Tahoma" w:cs="Tahoma"/>
          <w:sz w:val="20"/>
          <w:szCs w:val="20"/>
        </w:rPr>
        <w:t>uzavřená níže uvedeného dne, měsíce a roku</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ve smyslu § 159 a násl. zákona č. 500/2004 Sb., správní řád, v pl. zn.</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a § 10a a násl. zákona č. 250/2000 Sb.,</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o rozpočtových pravidlech územních rozpočtů, v pl. zn.</w:t>
      </w:r>
    </w:p>
    <w:p w:rsidR="000F1D5C" w:rsidRPr="00993EF0" w:rsidRDefault="000F1D5C" w:rsidP="000F1D5C">
      <w:pPr>
        <w:pStyle w:val="Zkladntext3"/>
        <w:rPr>
          <w:rFonts w:ascii="Tahoma" w:hAnsi="Tahoma" w:cs="Tahoma"/>
          <w:snapToGrid w:val="0"/>
          <w:sz w:val="20"/>
          <w:szCs w:val="20"/>
        </w:rPr>
      </w:pPr>
    </w:p>
    <w:p w:rsidR="000F1D5C" w:rsidRPr="003003DB" w:rsidRDefault="000F1D5C" w:rsidP="000F1D5C">
      <w:pPr>
        <w:widowControl w:val="0"/>
        <w:spacing w:before="120" w:line="240" w:lineRule="atLeast"/>
        <w:rPr>
          <w:rFonts w:ascii="Tahoma" w:hAnsi="Tahoma" w:cs="Tahoma"/>
          <w:b/>
          <w:snapToGrid w:val="0"/>
          <w:sz w:val="22"/>
          <w:szCs w:val="22"/>
        </w:rPr>
      </w:pPr>
      <w:r w:rsidRPr="003003DB">
        <w:rPr>
          <w:rFonts w:ascii="Tahoma" w:hAnsi="Tahoma" w:cs="Tahoma"/>
          <w:b/>
          <w:i/>
          <w:snapToGrid w:val="0"/>
          <w:sz w:val="22"/>
          <w:szCs w:val="22"/>
        </w:rPr>
        <w:t>POSKYTOVATEL:</w:t>
      </w:r>
      <w:r w:rsidRPr="003003DB">
        <w:rPr>
          <w:rFonts w:ascii="Tahoma" w:hAnsi="Tahoma" w:cs="Tahoma"/>
          <w:b/>
          <w:snapToGrid w:val="0"/>
          <w:sz w:val="22"/>
          <w:szCs w:val="22"/>
        </w:rPr>
        <w:t xml:space="preserve">           </w:t>
      </w:r>
      <w:r w:rsidRPr="003003DB">
        <w:rPr>
          <w:rFonts w:ascii="Tahoma" w:hAnsi="Tahoma" w:cs="Tahoma"/>
          <w:b/>
          <w:snapToGrid w:val="0"/>
          <w:sz w:val="22"/>
          <w:szCs w:val="22"/>
        </w:rPr>
        <w:tab/>
        <w:t xml:space="preserve">     </w:t>
      </w:r>
      <w:r w:rsidR="00AC0D84" w:rsidRPr="003003DB">
        <w:rPr>
          <w:rFonts w:ascii="Tahoma" w:hAnsi="Tahoma" w:cs="Tahoma"/>
          <w:b/>
          <w:snapToGrid w:val="0"/>
          <w:sz w:val="22"/>
          <w:szCs w:val="22"/>
        </w:rPr>
        <w:t xml:space="preserve">  </w:t>
      </w:r>
      <w:r w:rsidR="008420DD">
        <w:rPr>
          <w:rFonts w:ascii="Tahoma" w:hAnsi="Tahoma" w:cs="Tahoma"/>
          <w:b/>
          <w:snapToGrid w:val="0"/>
          <w:sz w:val="22"/>
          <w:szCs w:val="22"/>
        </w:rPr>
        <w:t xml:space="preserve">   </w:t>
      </w:r>
      <w:r w:rsidR="00CE0786">
        <w:rPr>
          <w:rFonts w:ascii="Tahoma" w:hAnsi="Tahoma" w:cs="Tahoma"/>
          <w:b/>
          <w:snapToGrid w:val="0"/>
          <w:sz w:val="22"/>
          <w:szCs w:val="22"/>
        </w:rPr>
        <w:t>M</w:t>
      </w:r>
      <w:r w:rsidRPr="003003DB">
        <w:rPr>
          <w:rFonts w:ascii="Tahoma" w:hAnsi="Tahoma" w:cs="Tahoma"/>
          <w:b/>
          <w:snapToGrid w:val="0"/>
          <w:sz w:val="22"/>
          <w:szCs w:val="22"/>
        </w:rPr>
        <w:t xml:space="preserve">ěsto Strakonice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se sídlem MěÚ:</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snapToGrid w:val="0"/>
          <w:sz w:val="20"/>
          <w:szCs w:val="20"/>
        </w:rPr>
        <w:t xml:space="preserve">Strakonice, Velké náměstí 2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identifikační číslo:</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00251810</w:t>
      </w:r>
    </w:p>
    <w:p w:rsidR="000F1D5C" w:rsidRPr="00993EF0" w:rsidRDefault="000F1D5C" w:rsidP="000F1D5C">
      <w:pPr>
        <w:widowControl w:val="0"/>
        <w:spacing w:before="120" w:line="240" w:lineRule="atLeast"/>
        <w:rPr>
          <w:rFonts w:ascii="Tahoma" w:hAnsi="Tahoma" w:cs="Tahoma"/>
          <w:bCs/>
          <w:snapToGrid w:val="0"/>
          <w:sz w:val="20"/>
          <w:szCs w:val="20"/>
        </w:rPr>
      </w:pPr>
      <w:r w:rsidRPr="00993EF0">
        <w:rPr>
          <w:rFonts w:ascii="Tahoma" w:hAnsi="Tahoma" w:cs="Tahoma"/>
          <w:i/>
          <w:snapToGrid w:val="0"/>
          <w:sz w:val="20"/>
          <w:szCs w:val="20"/>
        </w:rPr>
        <w:t>zastoupené:</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bCs/>
          <w:snapToGrid w:val="0"/>
          <w:sz w:val="20"/>
          <w:szCs w:val="20"/>
        </w:rPr>
        <w:t>starostou Mgr. Břetislavem Hrdličkou</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bankovní spojení:</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ČSOB a.s., pobočka Strakonice</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č. účtu:</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182050112/0300</w:t>
      </w:r>
    </w:p>
    <w:p w:rsidR="000F1D5C" w:rsidRPr="00993EF0" w:rsidRDefault="000F1D5C" w:rsidP="000F1D5C">
      <w:pPr>
        <w:widowControl w:val="0"/>
        <w:spacing w:before="120"/>
        <w:rPr>
          <w:rFonts w:ascii="Tahoma" w:hAnsi="Tahoma" w:cs="Tahoma"/>
          <w:snapToGrid w:val="0"/>
          <w:sz w:val="20"/>
          <w:szCs w:val="20"/>
        </w:rPr>
      </w:pPr>
      <w:r w:rsidRPr="00993EF0">
        <w:rPr>
          <w:rFonts w:ascii="Tahoma" w:hAnsi="Tahoma" w:cs="Tahoma"/>
          <w:snapToGrid w:val="0"/>
          <w:sz w:val="20"/>
          <w:szCs w:val="20"/>
        </w:rPr>
        <w:t>(dále jen poskytovatel)</w:t>
      </w:r>
    </w:p>
    <w:p w:rsidR="000F1D5C" w:rsidRPr="00993EF0" w:rsidRDefault="000F1D5C" w:rsidP="000F1D5C">
      <w:pPr>
        <w:widowControl w:val="0"/>
        <w:spacing w:before="120"/>
        <w:jc w:val="center"/>
        <w:rPr>
          <w:rFonts w:ascii="Tahoma" w:hAnsi="Tahoma" w:cs="Tahoma"/>
          <w:snapToGrid w:val="0"/>
          <w:sz w:val="20"/>
          <w:szCs w:val="20"/>
        </w:rPr>
      </w:pPr>
      <w:r w:rsidRPr="00993EF0">
        <w:rPr>
          <w:rFonts w:ascii="Tahoma" w:hAnsi="Tahoma" w:cs="Tahoma"/>
          <w:snapToGrid w:val="0"/>
          <w:sz w:val="20"/>
          <w:szCs w:val="20"/>
        </w:rPr>
        <w:t>a</w:t>
      </w:r>
    </w:p>
    <w:p w:rsidR="000F1D5C" w:rsidRPr="00993EF0" w:rsidRDefault="000F1D5C" w:rsidP="000F1D5C">
      <w:pPr>
        <w:widowControl w:val="0"/>
        <w:spacing w:before="120" w:line="240" w:lineRule="atLeast"/>
        <w:rPr>
          <w:rFonts w:ascii="Tahoma" w:hAnsi="Tahoma" w:cs="Tahoma"/>
          <w:snapToGrid w:val="0"/>
          <w:sz w:val="20"/>
          <w:szCs w:val="20"/>
        </w:rPr>
      </w:pPr>
    </w:p>
    <w:p w:rsidR="000F1D5C" w:rsidRPr="003003DB" w:rsidRDefault="000F1D5C" w:rsidP="000F1D5C">
      <w:pPr>
        <w:widowControl w:val="0"/>
        <w:autoSpaceDE w:val="0"/>
        <w:autoSpaceDN w:val="0"/>
        <w:adjustRightInd w:val="0"/>
        <w:rPr>
          <w:rFonts w:ascii="Tahoma" w:hAnsi="Tahoma" w:cs="Tahoma"/>
          <w:b/>
          <w:i/>
          <w:snapToGrid w:val="0"/>
          <w:sz w:val="22"/>
          <w:szCs w:val="22"/>
        </w:rPr>
      </w:pPr>
      <w:r w:rsidRPr="003003DB">
        <w:rPr>
          <w:rFonts w:ascii="Tahoma" w:hAnsi="Tahoma" w:cs="Tahoma"/>
          <w:b/>
          <w:i/>
          <w:snapToGrid w:val="0"/>
          <w:sz w:val="22"/>
          <w:szCs w:val="22"/>
        </w:rPr>
        <w:t>PŘÍJEMCE  právnická osoba :</w:t>
      </w:r>
      <w:r w:rsidRPr="003003DB">
        <w:rPr>
          <w:rFonts w:ascii="Tahoma" w:hAnsi="Tahoma" w:cs="Tahoma"/>
          <w:b/>
          <w:i/>
          <w:snapToGrid w:val="0"/>
          <w:sz w:val="22"/>
          <w:szCs w:val="22"/>
        </w:rPr>
        <w:tab/>
      </w:r>
    </w:p>
    <w:p w:rsidR="000F1D5C" w:rsidRPr="00993EF0" w:rsidRDefault="000F1D5C" w:rsidP="000F1D5C">
      <w:pPr>
        <w:widowControl w:val="0"/>
        <w:autoSpaceDE w:val="0"/>
        <w:autoSpaceDN w:val="0"/>
        <w:adjustRightInd w:val="0"/>
        <w:rPr>
          <w:rFonts w:ascii="Tahoma" w:hAnsi="Tahoma" w:cs="Tahoma"/>
          <w:b/>
          <w:bCs/>
          <w:iCs/>
          <w:sz w:val="20"/>
          <w:szCs w:val="20"/>
        </w:rPr>
      </w:pPr>
      <w:r w:rsidRPr="00993EF0">
        <w:rPr>
          <w:rFonts w:ascii="Tahoma" w:hAnsi="Tahoma" w:cs="Tahoma"/>
          <w:b/>
          <w:i/>
          <w:snapToGrid w:val="0"/>
          <w:sz w:val="20"/>
          <w:szCs w:val="20"/>
        </w:rPr>
        <w:tab/>
      </w:r>
      <w:r w:rsidRPr="00993EF0">
        <w:rPr>
          <w:rFonts w:ascii="Tahoma" w:hAnsi="Tahoma" w:cs="Tahoma"/>
          <w:b/>
          <w:i/>
          <w:snapToGrid w:val="0"/>
          <w:sz w:val="20"/>
          <w:szCs w:val="20"/>
        </w:rPr>
        <w:tab/>
        <w:t xml:space="preserve">  </w:t>
      </w:r>
    </w:p>
    <w:p w:rsidR="000F1D5C" w:rsidRPr="00993EF0" w:rsidRDefault="000F1D5C" w:rsidP="000F1D5C">
      <w:pPr>
        <w:widowControl w:val="0"/>
        <w:spacing w:before="120" w:line="240" w:lineRule="atLeast"/>
        <w:ind w:left="3540" w:hanging="3540"/>
        <w:rPr>
          <w:rFonts w:ascii="Tahoma" w:hAnsi="Tahoma" w:cs="Tahoma"/>
          <w:b/>
          <w:bCs/>
          <w:snapToGrid w:val="0"/>
          <w:sz w:val="20"/>
          <w:szCs w:val="20"/>
        </w:rPr>
      </w:pPr>
      <w:r w:rsidRPr="00993EF0">
        <w:rPr>
          <w:rFonts w:ascii="Tahoma" w:hAnsi="Tahoma" w:cs="Tahoma"/>
          <w:i/>
          <w:snapToGrid w:val="0"/>
          <w:sz w:val="20"/>
          <w:szCs w:val="20"/>
        </w:rPr>
        <w:t>název / obchodní firma:</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3003DB">
        <w:rPr>
          <w:rFonts w:ascii="Tahoma" w:hAnsi="Tahoma" w:cs="Tahoma"/>
          <w:b/>
          <w:bCs/>
          <w:snapToGrid w:val="0"/>
          <w:sz w:val="22"/>
          <w:szCs w:val="22"/>
        </w:rPr>
        <w:t>Poradna pro rodinu, manželství, mezilidské  vztahy, psychosociální, pracovně-profesní oblast a  osobnostní rozvoj, o.p.s.</w:t>
      </w:r>
      <w:r w:rsidRPr="00993EF0">
        <w:rPr>
          <w:rFonts w:ascii="Tahoma" w:hAnsi="Tahoma" w:cs="Tahoma"/>
          <w:b/>
          <w:bCs/>
          <w:snapToGrid w:val="0"/>
          <w:sz w:val="20"/>
          <w:szCs w:val="20"/>
        </w:rPr>
        <w:t xml:space="preserve">   </w:t>
      </w:r>
    </w:p>
    <w:p w:rsidR="003003DB"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b/>
          <w:bCs/>
          <w:snapToGrid w:val="0"/>
          <w:sz w:val="20"/>
          <w:szCs w:val="20"/>
        </w:rPr>
        <w:t xml:space="preserve">                                      </w:t>
      </w:r>
      <w:r w:rsidRPr="00993EF0">
        <w:rPr>
          <w:rFonts w:ascii="Tahoma" w:hAnsi="Tahoma" w:cs="Tahoma"/>
          <w:snapToGrid w:val="0"/>
          <w:sz w:val="20"/>
          <w:szCs w:val="20"/>
        </w:rPr>
        <w:t xml:space="preserve">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sídlo:</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993EF0">
        <w:rPr>
          <w:rFonts w:ascii="Tahoma" w:hAnsi="Tahoma" w:cs="Tahoma"/>
          <w:snapToGrid w:val="0"/>
          <w:sz w:val="20"/>
          <w:szCs w:val="20"/>
        </w:rPr>
        <w:tab/>
      </w:r>
      <w:r w:rsidRPr="00993EF0">
        <w:rPr>
          <w:rFonts w:ascii="Tahoma" w:hAnsi="Tahoma" w:cs="Tahoma"/>
          <w:snapToGrid w:val="0"/>
          <w:sz w:val="20"/>
          <w:szCs w:val="20"/>
        </w:rPr>
        <w:tab/>
      </w:r>
      <w:r w:rsidRPr="00993EF0">
        <w:rPr>
          <w:rFonts w:ascii="Tahoma" w:hAnsi="Tahoma" w:cs="Tahoma"/>
          <w:snapToGrid w:val="0"/>
          <w:sz w:val="20"/>
          <w:szCs w:val="20"/>
        </w:rPr>
        <w:tab/>
        <w:t>Záboří 83, 387 34 Záboří</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identifikační číslo:</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993EF0">
        <w:rPr>
          <w:rFonts w:ascii="Tahoma" w:hAnsi="Tahoma" w:cs="Tahoma"/>
          <w:snapToGrid w:val="0"/>
          <w:sz w:val="20"/>
          <w:szCs w:val="20"/>
        </w:rPr>
        <w:tab/>
        <w:t xml:space="preserve">02424282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iCs/>
          <w:snapToGrid w:val="0"/>
          <w:sz w:val="20"/>
          <w:szCs w:val="20"/>
        </w:rPr>
        <w:t>jednající:</w:t>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snapToGrid w:val="0"/>
          <w:sz w:val="20"/>
          <w:szCs w:val="20"/>
        </w:rPr>
        <w:t xml:space="preserve">PhDr. Adéla Doležalová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 xml:space="preserve">číslo bankovního účtu: </w:t>
      </w:r>
      <w:r w:rsidRPr="00993EF0">
        <w:rPr>
          <w:rFonts w:ascii="Tahoma" w:hAnsi="Tahoma" w:cs="Tahoma"/>
          <w:snapToGrid w:val="0"/>
          <w:sz w:val="20"/>
          <w:szCs w:val="20"/>
        </w:rPr>
        <w:t xml:space="preserve">                </w:t>
      </w:r>
      <w:r w:rsidRPr="00993EF0">
        <w:rPr>
          <w:rFonts w:ascii="Tahoma" w:hAnsi="Tahoma" w:cs="Tahoma"/>
          <w:snapToGrid w:val="0"/>
          <w:sz w:val="20"/>
          <w:szCs w:val="20"/>
        </w:rPr>
        <w:tab/>
        <w:t xml:space="preserve">2800533664/2010                                          </w:t>
      </w:r>
    </w:p>
    <w:p w:rsidR="000F1D5C" w:rsidRPr="00993EF0" w:rsidRDefault="000F1D5C" w:rsidP="000F1D5C">
      <w:pPr>
        <w:widowControl w:val="0"/>
        <w:autoSpaceDE w:val="0"/>
        <w:autoSpaceDN w:val="0"/>
        <w:adjustRightInd w:val="0"/>
        <w:rPr>
          <w:rFonts w:ascii="Tahoma" w:hAnsi="Tahoma" w:cs="Tahoma"/>
          <w:bCs/>
          <w:snapToGrid w:val="0"/>
          <w:sz w:val="20"/>
          <w:szCs w:val="20"/>
        </w:rPr>
      </w:pPr>
      <w:r w:rsidRPr="00993EF0">
        <w:rPr>
          <w:rFonts w:ascii="Tahoma" w:hAnsi="Tahoma" w:cs="Tahoma"/>
          <w:bCs/>
          <w:snapToGrid w:val="0"/>
          <w:sz w:val="20"/>
          <w:szCs w:val="20"/>
        </w:rPr>
        <w:t>(dále jen příjemce)</w:t>
      </w:r>
    </w:p>
    <w:p w:rsidR="000F1D5C" w:rsidRDefault="000F1D5C" w:rsidP="000F1D5C">
      <w:pPr>
        <w:widowControl w:val="0"/>
        <w:autoSpaceDE w:val="0"/>
        <w:autoSpaceDN w:val="0"/>
        <w:adjustRightInd w:val="0"/>
        <w:rPr>
          <w:rFonts w:ascii="Tahoma" w:hAnsi="Tahoma" w:cs="Tahoma"/>
          <w:b/>
          <w:snapToGrid w:val="0"/>
          <w:sz w:val="20"/>
          <w:szCs w:val="20"/>
        </w:rPr>
      </w:pPr>
      <w:r w:rsidRPr="00993EF0">
        <w:rPr>
          <w:rFonts w:ascii="Tahoma" w:hAnsi="Tahoma" w:cs="Tahoma"/>
          <w:b/>
          <w:snapToGrid w:val="0"/>
          <w:sz w:val="20"/>
          <w:szCs w:val="20"/>
        </w:rPr>
        <w:t xml:space="preserve">                                                            </w:t>
      </w: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6F4810" w:rsidRDefault="006F4810" w:rsidP="000F1D5C">
      <w:pPr>
        <w:widowControl w:val="0"/>
        <w:autoSpaceDE w:val="0"/>
        <w:autoSpaceDN w:val="0"/>
        <w:adjustRightInd w:val="0"/>
        <w:rPr>
          <w:rFonts w:ascii="Tahoma" w:hAnsi="Tahoma" w:cs="Tahoma"/>
          <w:b/>
          <w:snapToGrid w:val="0"/>
          <w:sz w:val="20"/>
          <w:szCs w:val="20"/>
        </w:rPr>
      </w:pPr>
    </w:p>
    <w:p w:rsidR="006F4810" w:rsidRPr="00993EF0" w:rsidRDefault="006F4810" w:rsidP="000F1D5C">
      <w:pPr>
        <w:widowControl w:val="0"/>
        <w:autoSpaceDE w:val="0"/>
        <w:autoSpaceDN w:val="0"/>
        <w:adjustRightInd w:val="0"/>
        <w:rPr>
          <w:rFonts w:ascii="Tahoma" w:hAnsi="Tahoma" w:cs="Tahoma"/>
          <w:b/>
          <w:snapToGrid w:val="0"/>
          <w:sz w:val="20"/>
          <w:szCs w:val="20"/>
        </w:rPr>
      </w:pPr>
    </w:p>
    <w:p w:rsidR="000F1D5C" w:rsidRPr="00993EF0" w:rsidRDefault="000F1D5C" w:rsidP="00903969">
      <w:pPr>
        <w:widowControl w:val="0"/>
        <w:autoSpaceDE w:val="0"/>
        <w:autoSpaceDN w:val="0"/>
        <w:adjustRightInd w:val="0"/>
        <w:jc w:val="center"/>
        <w:rPr>
          <w:rFonts w:ascii="Tahoma" w:hAnsi="Tahoma" w:cs="Tahoma"/>
          <w:b/>
          <w:bCs/>
          <w:sz w:val="20"/>
          <w:szCs w:val="20"/>
        </w:rPr>
      </w:pPr>
      <w:r w:rsidRPr="00993EF0">
        <w:rPr>
          <w:rFonts w:ascii="Tahoma" w:hAnsi="Tahoma" w:cs="Tahoma"/>
          <w:b/>
          <w:snapToGrid w:val="0"/>
          <w:sz w:val="20"/>
          <w:szCs w:val="20"/>
        </w:rPr>
        <w:t>v tomto znění:</w:t>
      </w:r>
    </w:p>
    <w:p w:rsidR="000F1D5C" w:rsidRPr="00993EF0" w:rsidRDefault="000F1D5C" w:rsidP="000F1D5C">
      <w:pPr>
        <w:jc w:val="center"/>
        <w:rPr>
          <w:rFonts w:ascii="Tahoma" w:hAnsi="Tahoma" w:cs="Tahoma"/>
          <w:b/>
          <w:bCs/>
          <w:sz w:val="20"/>
          <w:szCs w:val="20"/>
        </w:rPr>
      </w:pPr>
      <w:r w:rsidRPr="00993EF0">
        <w:rPr>
          <w:rFonts w:ascii="Tahoma" w:hAnsi="Tahoma" w:cs="Tahoma"/>
          <w:b/>
          <w:bCs/>
          <w:sz w:val="20"/>
          <w:szCs w:val="20"/>
        </w:rPr>
        <w:lastRenderedPageBreak/>
        <w:t>I.</w:t>
      </w:r>
    </w:p>
    <w:p w:rsidR="000F1D5C" w:rsidRPr="00993EF0" w:rsidRDefault="000F1D5C" w:rsidP="000F1D5C">
      <w:pPr>
        <w:jc w:val="center"/>
        <w:rPr>
          <w:rFonts w:ascii="Tahoma" w:hAnsi="Tahoma" w:cs="Tahoma"/>
          <w:b/>
          <w:bCs/>
          <w:sz w:val="20"/>
          <w:szCs w:val="20"/>
        </w:rPr>
      </w:pPr>
      <w:r w:rsidRPr="00993EF0">
        <w:rPr>
          <w:rFonts w:ascii="Tahoma" w:hAnsi="Tahoma" w:cs="Tahoma"/>
          <w:b/>
          <w:bCs/>
          <w:sz w:val="20"/>
          <w:szCs w:val="20"/>
        </w:rPr>
        <w:t>Výše a účel dotace a její čerpání</w:t>
      </w:r>
    </w:p>
    <w:p w:rsidR="000F1D5C" w:rsidRPr="00993EF0" w:rsidRDefault="000F1D5C" w:rsidP="000F1D5C">
      <w:pPr>
        <w:pStyle w:val="Odstavecseseznamem1"/>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 Předmětem této smlouvy je poskytnutí dotace z rozpočtu poskytovatele příjemci pro kalendářní rok 202</w:t>
      </w:r>
      <w:r w:rsidR="00214874">
        <w:rPr>
          <w:rFonts w:ascii="Tahoma" w:hAnsi="Tahoma" w:cs="Tahoma"/>
          <w:sz w:val="20"/>
          <w:szCs w:val="20"/>
        </w:rPr>
        <w:t>4</w:t>
      </w:r>
      <w:r w:rsidRPr="00993EF0">
        <w:rPr>
          <w:rFonts w:ascii="Tahoma" w:hAnsi="Tahoma" w:cs="Tahoma"/>
          <w:sz w:val="20"/>
          <w:szCs w:val="20"/>
        </w:rPr>
        <w:t xml:space="preserve"> ve výši </w:t>
      </w:r>
      <w:r w:rsidR="00214874">
        <w:rPr>
          <w:rFonts w:ascii="Tahoma" w:hAnsi="Tahoma" w:cs="Tahoma"/>
          <w:sz w:val="20"/>
          <w:szCs w:val="20"/>
        </w:rPr>
        <w:t>30</w:t>
      </w:r>
      <w:r w:rsidRPr="00993EF0">
        <w:rPr>
          <w:rFonts w:ascii="Tahoma" w:hAnsi="Tahoma" w:cs="Tahoma"/>
          <w:sz w:val="20"/>
          <w:szCs w:val="20"/>
        </w:rPr>
        <w:t xml:space="preserve">0.000 Kč, slovy: </w:t>
      </w:r>
      <w:proofErr w:type="spellStart"/>
      <w:r w:rsidR="00214874">
        <w:rPr>
          <w:rFonts w:ascii="Tahoma" w:hAnsi="Tahoma" w:cs="Tahoma"/>
          <w:sz w:val="20"/>
          <w:szCs w:val="20"/>
        </w:rPr>
        <w:t>třistatisíc</w:t>
      </w:r>
      <w:r w:rsidRPr="00993EF0">
        <w:rPr>
          <w:rFonts w:ascii="Tahoma" w:hAnsi="Tahoma" w:cs="Tahoma"/>
          <w:sz w:val="20"/>
          <w:szCs w:val="20"/>
        </w:rPr>
        <w:t>korun</w:t>
      </w:r>
      <w:r w:rsidR="00D756D3" w:rsidRPr="00993EF0">
        <w:rPr>
          <w:rFonts w:ascii="Tahoma" w:hAnsi="Tahoma" w:cs="Tahoma"/>
          <w:sz w:val="20"/>
          <w:szCs w:val="20"/>
        </w:rPr>
        <w:t>českých</w:t>
      </w:r>
      <w:proofErr w:type="spellEnd"/>
      <w:r w:rsidRPr="00993EF0">
        <w:rPr>
          <w:rFonts w:ascii="Tahoma" w:hAnsi="Tahoma" w:cs="Tahoma"/>
          <w:sz w:val="20"/>
          <w:szCs w:val="20"/>
        </w:rPr>
        <w:t xml:space="preserve"> (dále jen dotace). Zdrojem krytí dotace je v plné výši rozpočet poskytovatele.</w:t>
      </w:r>
    </w:p>
    <w:p w:rsidR="000F1D5C" w:rsidRDefault="000F1D5C" w:rsidP="000F1D5C">
      <w:pPr>
        <w:pStyle w:val="Zkladntext"/>
        <w:rPr>
          <w:rFonts w:ascii="Tahoma" w:hAnsi="Tahoma" w:cs="Tahoma"/>
          <w:sz w:val="20"/>
          <w:szCs w:val="20"/>
        </w:rPr>
      </w:pPr>
      <w:r w:rsidRPr="00993EF0">
        <w:rPr>
          <w:rFonts w:ascii="Tahoma" w:hAnsi="Tahoma" w:cs="Tahoma"/>
          <w:sz w:val="20"/>
          <w:szCs w:val="20"/>
        </w:rPr>
        <w:t xml:space="preserve">Poskytnutí této dotace bylo schváleno usnesením Zastupitelstva  města Strakonice  č. </w:t>
      </w:r>
      <w:r w:rsidR="00214874">
        <w:rPr>
          <w:rFonts w:ascii="Tahoma" w:hAnsi="Tahoma" w:cs="Tahoma"/>
          <w:sz w:val="20"/>
          <w:szCs w:val="20"/>
        </w:rPr>
        <w:t>257</w:t>
      </w:r>
      <w:r w:rsidRPr="00993EF0">
        <w:rPr>
          <w:rFonts w:ascii="Tahoma" w:hAnsi="Tahoma" w:cs="Tahoma"/>
          <w:sz w:val="20"/>
          <w:szCs w:val="20"/>
        </w:rPr>
        <w:t>/ZM/202</w:t>
      </w:r>
      <w:r w:rsidR="00214874">
        <w:rPr>
          <w:rFonts w:ascii="Tahoma" w:hAnsi="Tahoma" w:cs="Tahoma"/>
          <w:sz w:val="20"/>
          <w:szCs w:val="20"/>
        </w:rPr>
        <w:t>3</w:t>
      </w:r>
      <w:r w:rsidRPr="00993EF0">
        <w:rPr>
          <w:rFonts w:ascii="Tahoma" w:hAnsi="Tahoma" w:cs="Tahoma"/>
          <w:sz w:val="20"/>
          <w:szCs w:val="20"/>
        </w:rPr>
        <w:t xml:space="preserve">  ze  dne  </w:t>
      </w:r>
      <w:proofErr w:type="gramStart"/>
      <w:r w:rsidRPr="00993EF0">
        <w:rPr>
          <w:rFonts w:ascii="Tahoma" w:hAnsi="Tahoma" w:cs="Tahoma"/>
          <w:sz w:val="20"/>
          <w:szCs w:val="20"/>
        </w:rPr>
        <w:t>1</w:t>
      </w:r>
      <w:r w:rsidR="00214874">
        <w:rPr>
          <w:rFonts w:ascii="Tahoma" w:hAnsi="Tahoma" w:cs="Tahoma"/>
          <w:sz w:val="20"/>
          <w:szCs w:val="20"/>
        </w:rPr>
        <w:t>3</w:t>
      </w:r>
      <w:r w:rsidRPr="00993EF0">
        <w:rPr>
          <w:rFonts w:ascii="Tahoma" w:hAnsi="Tahoma" w:cs="Tahoma"/>
          <w:sz w:val="20"/>
          <w:szCs w:val="20"/>
        </w:rPr>
        <w:t>.12.202</w:t>
      </w:r>
      <w:r w:rsidR="00214874">
        <w:rPr>
          <w:rFonts w:ascii="Tahoma" w:hAnsi="Tahoma" w:cs="Tahoma"/>
          <w:sz w:val="20"/>
          <w:szCs w:val="20"/>
        </w:rPr>
        <w:t>3</w:t>
      </w:r>
      <w:proofErr w:type="gramEnd"/>
      <w:r w:rsidRPr="00993EF0">
        <w:rPr>
          <w:rFonts w:ascii="Tahoma" w:hAnsi="Tahoma" w:cs="Tahoma"/>
          <w:sz w:val="20"/>
          <w:szCs w:val="20"/>
        </w:rPr>
        <w:t xml:space="preserve">. </w:t>
      </w:r>
    </w:p>
    <w:p w:rsidR="00C94114" w:rsidRPr="00993EF0" w:rsidRDefault="00C94114"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 xml:space="preserve">2) Příjemce se zavazuje použít tuto dotaci pouze k účelu uvedenému v jím podané žádosti o poskytnutí dotace, tj. na zajištění provozu Poradny pro rodinu, manželství, mezilidské vztahy, psychosociální, pracovně-profesní oblast a osobnostní </w:t>
      </w:r>
      <w:r w:rsidR="00ED6C87">
        <w:rPr>
          <w:rFonts w:ascii="Tahoma" w:hAnsi="Tahoma" w:cs="Tahoma"/>
          <w:sz w:val="20"/>
          <w:szCs w:val="20"/>
        </w:rPr>
        <w:t>rozvoj, Palackého nám. 97, 386 01 Strakonice</w:t>
      </w:r>
      <w:r w:rsidRPr="00993EF0">
        <w:rPr>
          <w:rFonts w:ascii="Tahoma" w:hAnsi="Tahoma" w:cs="Tahoma"/>
          <w:sz w:val="20"/>
          <w:szCs w:val="20"/>
        </w:rPr>
        <w:t>, Pověření Jihočeského kraje k poskytování služby obecného hospodářského zájmu, konkrétně k zajištění dostupnosti poskytování sociální služby v rozsahu základních činností č.  OSOV/16/20</w:t>
      </w:r>
      <w:r w:rsidR="00903969">
        <w:rPr>
          <w:rFonts w:ascii="Tahoma" w:hAnsi="Tahoma" w:cs="Tahoma"/>
          <w:sz w:val="20"/>
          <w:szCs w:val="20"/>
        </w:rPr>
        <w:t>22</w:t>
      </w:r>
      <w:r w:rsidRPr="00993EF0">
        <w:rPr>
          <w:rFonts w:ascii="Tahoma" w:hAnsi="Tahoma" w:cs="Tahoma"/>
          <w:sz w:val="20"/>
          <w:szCs w:val="20"/>
        </w:rPr>
        <w:t xml:space="preserve">,  příloha </w:t>
      </w:r>
      <w:proofErr w:type="gramStart"/>
      <w:r w:rsidRPr="00993EF0">
        <w:rPr>
          <w:rFonts w:ascii="Tahoma" w:hAnsi="Tahoma" w:cs="Tahoma"/>
          <w:sz w:val="20"/>
          <w:szCs w:val="20"/>
        </w:rPr>
        <w:t>č.1</w:t>
      </w:r>
      <w:r w:rsidR="00903969">
        <w:rPr>
          <w:rFonts w:ascii="Tahoma" w:hAnsi="Tahoma" w:cs="Tahoma"/>
          <w:sz w:val="20"/>
          <w:szCs w:val="20"/>
        </w:rPr>
        <w:t xml:space="preserve"> a </w:t>
      </w:r>
      <w:r w:rsidR="00606464">
        <w:rPr>
          <w:rFonts w:ascii="Tahoma" w:hAnsi="Tahoma" w:cs="Tahoma"/>
          <w:sz w:val="20"/>
          <w:szCs w:val="20"/>
        </w:rPr>
        <w:t>D</w:t>
      </w:r>
      <w:r w:rsidR="00903969">
        <w:rPr>
          <w:rFonts w:ascii="Tahoma" w:hAnsi="Tahoma" w:cs="Tahoma"/>
          <w:sz w:val="20"/>
          <w:szCs w:val="20"/>
        </w:rPr>
        <w:t>odatku</w:t>
      </w:r>
      <w:proofErr w:type="gramEnd"/>
      <w:r w:rsidR="00903969">
        <w:rPr>
          <w:rFonts w:ascii="Tahoma" w:hAnsi="Tahoma" w:cs="Tahoma"/>
          <w:sz w:val="20"/>
          <w:szCs w:val="20"/>
        </w:rPr>
        <w:t xml:space="preserve"> č.1</w:t>
      </w:r>
      <w:r w:rsidR="00606464">
        <w:rPr>
          <w:rFonts w:ascii="Tahoma" w:hAnsi="Tahoma" w:cs="Tahoma"/>
          <w:sz w:val="20"/>
          <w:szCs w:val="20"/>
        </w:rPr>
        <w:t xml:space="preserve"> k Pověření</w:t>
      </w:r>
      <w:r w:rsidR="00903969">
        <w:rPr>
          <w:rFonts w:ascii="Tahoma" w:hAnsi="Tahoma" w:cs="Tahoma"/>
          <w:sz w:val="20"/>
          <w:szCs w:val="20"/>
        </w:rPr>
        <w:t xml:space="preserve">, </w:t>
      </w:r>
      <w:r w:rsidRPr="00993EF0">
        <w:rPr>
          <w:rFonts w:ascii="Tahoma" w:hAnsi="Tahoma" w:cs="Tahoma"/>
          <w:sz w:val="20"/>
          <w:szCs w:val="20"/>
        </w:rPr>
        <w:t xml:space="preserve"> identifikátor sociální služby 6425072 /dále jen Pověření/.</w:t>
      </w: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Z dotace lze hradit pouze osobní a provozní náklady spojené s poskytováním uvedené sociální služby, a to v rozsahu základních činností, uskutečněných od 1. 1. 202</w:t>
      </w:r>
      <w:r w:rsidR="00DA5BD8">
        <w:rPr>
          <w:rFonts w:ascii="Tahoma" w:hAnsi="Tahoma" w:cs="Tahoma"/>
          <w:sz w:val="20"/>
          <w:szCs w:val="20"/>
        </w:rPr>
        <w:t>4</w:t>
      </w:r>
      <w:r w:rsidRPr="00993EF0">
        <w:rPr>
          <w:rFonts w:ascii="Tahoma" w:hAnsi="Tahoma" w:cs="Tahoma"/>
          <w:sz w:val="20"/>
          <w:szCs w:val="20"/>
        </w:rPr>
        <w:t xml:space="preserve"> do 31. 12. 202</w:t>
      </w:r>
      <w:r w:rsidR="00DA5BD8">
        <w:rPr>
          <w:rFonts w:ascii="Tahoma" w:hAnsi="Tahoma" w:cs="Tahoma"/>
          <w:sz w:val="20"/>
          <w:szCs w:val="20"/>
        </w:rPr>
        <w:t>4</w:t>
      </w:r>
      <w:r w:rsidRPr="00993EF0">
        <w:rPr>
          <w:rFonts w:ascii="Tahoma" w:hAnsi="Tahoma" w:cs="Tahoma"/>
          <w:sz w:val="20"/>
          <w:szCs w:val="20"/>
        </w:rPr>
        <w:t>. Dotace nesmí být použita k jinému účelu.</w:t>
      </w:r>
    </w:p>
    <w:p w:rsidR="000F1D5C" w:rsidRPr="00993EF0" w:rsidRDefault="000F1D5C"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0F1D5C" w:rsidRPr="00993EF0" w:rsidRDefault="000F1D5C"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F1D5C" w:rsidRPr="00993EF0" w:rsidRDefault="000F1D5C"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F1D5C" w:rsidRPr="00993EF0" w:rsidRDefault="000F1D5C" w:rsidP="000F1D5C">
      <w:pPr>
        <w:jc w:val="both"/>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F1D5C" w:rsidRPr="00993EF0" w:rsidRDefault="000F1D5C"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F1D5C" w:rsidRPr="00993EF0" w:rsidRDefault="000F1D5C" w:rsidP="000F1D5C">
      <w:pPr>
        <w:jc w:val="both"/>
        <w:rPr>
          <w:rFonts w:ascii="Tahoma" w:hAnsi="Tahoma" w:cs="Tahoma"/>
          <w:sz w:val="20"/>
          <w:szCs w:val="20"/>
        </w:rPr>
      </w:pPr>
    </w:p>
    <w:p w:rsidR="000F1D5C" w:rsidRPr="00993EF0" w:rsidRDefault="000F1D5C" w:rsidP="000F1D5C">
      <w:pPr>
        <w:pStyle w:val="Zkladntext"/>
        <w:tabs>
          <w:tab w:val="num" w:pos="1620"/>
        </w:tabs>
        <w:rPr>
          <w:rFonts w:ascii="Tahoma" w:hAnsi="Tahoma" w:cs="Tahoma"/>
          <w:sz w:val="20"/>
          <w:szCs w:val="20"/>
        </w:rPr>
      </w:pPr>
      <w:r w:rsidRPr="00993EF0">
        <w:rPr>
          <w:rFonts w:ascii="Tahoma" w:hAnsi="Tahoma" w:cs="Tahoma"/>
          <w:sz w:val="20"/>
          <w:szCs w:val="20"/>
        </w:rPr>
        <w:t xml:space="preserve">8) Poskytovatel touto smlouvou přistupuje k Pověření Jihočeského kraje k zajištění dostupnosti poskytování soc. služby, zařazené do Sítě JčK, vydanému poskytovateli Jihočeským krajem dne </w:t>
      </w:r>
      <w:proofErr w:type="gramStart"/>
      <w:r w:rsidRPr="00993EF0">
        <w:rPr>
          <w:rFonts w:ascii="Tahoma" w:hAnsi="Tahoma" w:cs="Tahoma"/>
          <w:sz w:val="20"/>
          <w:szCs w:val="20"/>
        </w:rPr>
        <w:t>2</w:t>
      </w:r>
      <w:r w:rsidR="00903969">
        <w:rPr>
          <w:rFonts w:ascii="Tahoma" w:hAnsi="Tahoma" w:cs="Tahoma"/>
          <w:sz w:val="20"/>
          <w:szCs w:val="20"/>
        </w:rPr>
        <w:t>2</w:t>
      </w:r>
      <w:r w:rsidRPr="00993EF0">
        <w:rPr>
          <w:rFonts w:ascii="Tahoma" w:hAnsi="Tahoma" w:cs="Tahoma"/>
          <w:sz w:val="20"/>
          <w:szCs w:val="20"/>
        </w:rPr>
        <w:t>.1</w:t>
      </w:r>
      <w:r w:rsidR="00903969">
        <w:rPr>
          <w:rFonts w:ascii="Tahoma" w:hAnsi="Tahoma" w:cs="Tahoma"/>
          <w:sz w:val="20"/>
          <w:szCs w:val="20"/>
        </w:rPr>
        <w:t>2</w:t>
      </w:r>
      <w:r w:rsidRPr="00993EF0">
        <w:rPr>
          <w:rFonts w:ascii="Tahoma" w:hAnsi="Tahoma" w:cs="Tahoma"/>
          <w:sz w:val="20"/>
          <w:szCs w:val="20"/>
        </w:rPr>
        <w:t>.20</w:t>
      </w:r>
      <w:r w:rsidR="00903969">
        <w:rPr>
          <w:rFonts w:ascii="Tahoma" w:hAnsi="Tahoma" w:cs="Tahoma"/>
          <w:sz w:val="20"/>
          <w:szCs w:val="20"/>
        </w:rPr>
        <w:t>2</w:t>
      </w:r>
      <w:r w:rsidRPr="00993EF0">
        <w:rPr>
          <w:rFonts w:ascii="Tahoma" w:hAnsi="Tahoma" w:cs="Tahoma"/>
          <w:sz w:val="20"/>
          <w:szCs w:val="20"/>
        </w:rPr>
        <w:t>1</w:t>
      </w:r>
      <w:proofErr w:type="gramEnd"/>
      <w:r w:rsidRPr="00993EF0">
        <w:rPr>
          <w:rFonts w:ascii="Tahoma" w:hAnsi="Tahoma" w:cs="Tahoma"/>
          <w:sz w:val="20"/>
          <w:szCs w:val="20"/>
        </w:rPr>
        <w:t xml:space="preserve"> pod č. OSOV/16/20</w:t>
      </w:r>
      <w:r w:rsidR="00903969">
        <w:rPr>
          <w:rFonts w:ascii="Tahoma" w:hAnsi="Tahoma" w:cs="Tahoma"/>
          <w:sz w:val="20"/>
          <w:szCs w:val="20"/>
        </w:rPr>
        <w:t xml:space="preserve">22 a </w:t>
      </w:r>
      <w:r w:rsidR="00606464">
        <w:rPr>
          <w:rFonts w:ascii="Tahoma" w:hAnsi="Tahoma" w:cs="Tahoma"/>
          <w:sz w:val="20"/>
          <w:szCs w:val="20"/>
        </w:rPr>
        <w:t>D</w:t>
      </w:r>
      <w:r w:rsidR="00903969">
        <w:rPr>
          <w:rFonts w:ascii="Tahoma" w:hAnsi="Tahoma" w:cs="Tahoma"/>
          <w:sz w:val="20"/>
          <w:szCs w:val="20"/>
        </w:rPr>
        <w:t>odatku č. 1</w:t>
      </w:r>
      <w:r w:rsidR="00606464">
        <w:rPr>
          <w:rFonts w:ascii="Tahoma" w:hAnsi="Tahoma" w:cs="Tahoma"/>
          <w:sz w:val="20"/>
          <w:szCs w:val="20"/>
        </w:rPr>
        <w:t xml:space="preserve"> k Pověření</w:t>
      </w:r>
      <w:r w:rsidR="00903969">
        <w:rPr>
          <w:rFonts w:ascii="Tahoma" w:hAnsi="Tahoma" w:cs="Tahoma"/>
          <w:sz w:val="20"/>
          <w:szCs w:val="20"/>
        </w:rPr>
        <w:t>, ze dne 17.6.2022</w:t>
      </w:r>
      <w:r w:rsidRPr="00993EF0">
        <w:rPr>
          <w:rFonts w:ascii="Tahoma" w:hAnsi="Tahoma" w:cs="Tahoma"/>
          <w:sz w:val="20"/>
          <w:szCs w:val="20"/>
        </w:rPr>
        <w:t>,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F1D5C" w:rsidRPr="00993EF0" w:rsidRDefault="000F1D5C" w:rsidP="000F1D5C">
      <w:pPr>
        <w:tabs>
          <w:tab w:val="num" w:pos="1620"/>
        </w:tabs>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F1D5C" w:rsidRPr="00993EF0" w:rsidRDefault="000F1D5C" w:rsidP="000F1D5C">
      <w:pPr>
        <w:jc w:val="both"/>
        <w:rPr>
          <w:rFonts w:ascii="Tahoma" w:hAnsi="Tahoma" w:cs="Tahoma"/>
          <w:b/>
          <w:bCs/>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0F1D5C" w:rsidRPr="00993EF0" w:rsidRDefault="000F1D5C" w:rsidP="000F1D5C">
      <w:pPr>
        <w:pStyle w:val="Zkladntext"/>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 Příjemce dotace je povinen, mimo další ujednání, obsažené v této smlouvě, splnit následující podmínky:</w:t>
      </w: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11/1) Zajistit optimální dostupnost služby/ služeb pro obyvatele dotčeného okresu, a tedy potažmo pro obyvatele obce, poskytovatele dotace.</w:t>
      </w: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0F1D5C" w:rsidRDefault="000F1D5C" w:rsidP="000F1D5C">
      <w:pPr>
        <w:jc w:val="both"/>
        <w:rPr>
          <w:rFonts w:ascii="Tahoma" w:hAnsi="Tahoma" w:cs="Tahoma"/>
          <w:sz w:val="20"/>
          <w:szCs w:val="20"/>
        </w:rPr>
      </w:pPr>
      <w:r w:rsidRPr="00993EF0">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903969" w:rsidRDefault="00903969" w:rsidP="000F1D5C">
      <w:pPr>
        <w:jc w:val="both"/>
        <w:rPr>
          <w:rFonts w:ascii="Tahoma" w:hAnsi="Tahoma" w:cs="Tahoma"/>
          <w:sz w:val="20"/>
          <w:szCs w:val="20"/>
        </w:rPr>
      </w:pPr>
    </w:p>
    <w:p w:rsidR="00903969" w:rsidRDefault="00903969" w:rsidP="000F1D5C">
      <w:pPr>
        <w:jc w:val="both"/>
        <w:rPr>
          <w:rFonts w:ascii="Tahoma" w:hAnsi="Tahoma" w:cs="Tahoma"/>
          <w:sz w:val="20"/>
          <w:szCs w:val="20"/>
        </w:rPr>
      </w:pP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II.</w:t>
      </w: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FD186B" w:rsidRPr="00E53357" w:rsidRDefault="00FD186B" w:rsidP="00FD186B">
      <w:pPr>
        <w:jc w:val="center"/>
        <w:rPr>
          <w:rFonts w:ascii="Tahoma" w:hAnsi="Tahoma" w:cs="Tahoma"/>
          <w:b/>
          <w:bCs/>
          <w:sz w:val="20"/>
          <w:szCs w:val="20"/>
        </w:rPr>
      </w:pPr>
    </w:p>
    <w:p w:rsidR="00FD186B" w:rsidRPr="00E53357" w:rsidRDefault="00FD186B" w:rsidP="00FD186B">
      <w:pPr>
        <w:pStyle w:val="Zkladntext"/>
        <w:rPr>
          <w:rFonts w:ascii="Tahoma" w:hAnsi="Tahoma" w:cs="Tahoma"/>
          <w:i/>
          <w:iCs/>
          <w:sz w:val="20"/>
          <w:szCs w:val="20"/>
        </w:rPr>
      </w:pPr>
      <w:r w:rsidRPr="00E53357">
        <w:rPr>
          <w:rFonts w:ascii="Tahoma" w:hAnsi="Tahoma" w:cs="Tahoma"/>
          <w:sz w:val="20"/>
          <w:szCs w:val="20"/>
        </w:rPr>
        <w:t>Dotace musí být využita od 1. 1. 202</w:t>
      </w:r>
      <w:r w:rsidR="00DA5BD8">
        <w:rPr>
          <w:rFonts w:ascii="Tahoma" w:hAnsi="Tahoma" w:cs="Tahoma"/>
          <w:sz w:val="20"/>
          <w:szCs w:val="20"/>
        </w:rPr>
        <w:t>4</w:t>
      </w:r>
      <w:r w:rsidRPr="00E53357">
        <w:rPr>
          <w:rFonts w:ascii="Tahoma" w:hAnsi="Tahoma" w:cs="Tahoma"/>
          <w:sz w:val="20"/>
          <w:szCs w:val="20"/>
        </w:rPr>
        <w:t xml:space="preserve"> do 31. 12. 202</w:t>
      </w:r>
      <w:r w:rsidR="00DA5BD8">
        <w:rPr>
          <w:rFonts w:ascii="Tahoma" w:hAnsi="Tahoma" w:cs="Tahoma"/>
          <w:sz w:val="20"/>
          <w:szCs w:val="20"/>
        </w:rPr>
        <w:t>4</w:t>
      </w:r>
      <w:r w:rsidRPr="00E53357">
        <w:rPr>
          <w:rFonts w:ascii="Tahoma" w:hAnsi="Tahoma" w:cs="Tahoma"/>
          <w:sz w:val="20"/>
          <w:szCs w:val="20"/>
        </w:rPr>
        <w:t xml:space="preserve">  a podléhá finančnímu vypořádání s rozpočtem poskytovatele za rok 202</w:t>
      </w:r>
      <w:r w:rsidR="00DA5BD8">
        <w:rPr>
          <w:rFonts w:ascii="Tahoma" w:hAnsi="Tahoma" w:cs="Tahoma"/>
          <w:sz w:val="20"/>
          <w:szCs w:val="20"/>
        </w:rPr>
        <w:t>4</w:t>
      </w:r>
      <w:r w:rsidRPr="00E53357">
        <w:rPr>
          <w:rFonts w:ascii="Tahoma" w:hAnsi="Tahoma" w:cs="Tahoma"/>
          <w:sz w:val="20"/>
          <w:szCs w:val="20"/>
        </w:rPr>
        <w:t xml:space="preserve">. </w:t>
      </w:r>
    </w:p>
    <w:p w:rsidR="00FD186B" w:rsidRPr="00E53357" w:rsidRDefault="00FD186B" w:rsidP="00FD186B">
      <w:pPr>
        <w:jc w:val="both"/>
        <w:rPr>
          <w:rFonts w:ascii="Tahoma" w:hAnsi="Tahoma" w:cs="Tahoma"/>
          <w:b/>
          <w:bCs/>
          <w:sz w:val="20"/>
          <w:szCs w:val="20"/>
        </w:rPr>
      </w:pPr>
      <w:r w:rsidRPr="00E53357">
        <w:rPr>
          <w:rFonts w:ascii="Tahoma" w:hAnsi="Tahoma" w:cs="Tahoma"/>
          <w:b/>
          <w:bCs/>
          <w:sz w:val="20"/>
          <w:szCs w:val="20"/>
        </w:rPr>
        <w:t xml:space="preserve"> </w:t>
      </w:r>
    </w:p>
    <w:p w:rsidR="00FD186B" w:rsidRPr="00E53357" w:rsidRDefault="00FD186B" w:rsidP="00FD186B">
      <w:pPr>
        <w:jc w:val="both"/>
        <w:rPr>
          <w:rFonts w:ascii="Tahoma" w:hAnsi="Tahoma" w:cs="Tahoma"/>
          <w:sz w:val="20"/>
          <w:szCs w:val="20"/>
        </w:rPr>
      </w:pP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III.</w:t>
      </w: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FD186B" w:rsidRPr="00E53357" w:rsidRDefault="00FD186B" w:rsidP="00FD186B">
      <w:pPr>
        <w:jc w:val="center"/>
        <w:rPr>
          <w:rFonts w:ascii="Tahoma" w:hAnsi="Tahoma" w:cs="Tahoma"/>
          <w:sz w:val="20"/>
          <w:szCs w:val="20"/>
        </w:rPr>
      </w:pPr>
      <w:r w:rsidRPr="00E53357">
        <w:rPr>
          <w:rFonts w:ascii="Tahoma" w:hAnsi="Tahoma" w:cs="Tahoma"/>
          <w:b/>
          <w:bCs/>
          <w:sz w:val="20"/>
          <w:szCs w:val="20"/>
        </w:rPr>
        <w:t xml:space="preserve"> </w:t>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1) Po ukončení realizace akce vyhotoví příjemce vyúčtování poskytnuté dotace, a to nejpozději do 15. 1. 202</w:t>
      </w:r>
      <w:r w:rsidR="00DA5BD8">
        <w:rPr>
          <w:rFonts w:ascii="Tahoma" w:hAnsi="Tahoma" w:cs="Tahoma"/>
          <w:sz w:val="20"/>
          <w:szCs w:val="20"/>
        </w:rPr>
        <w:t>5</w:t>
      </w:r>
      <w:r w:rsidRPr="00E53357">
        <w:rPr>
          <w:rFonts w:ascii="Tahoma" w:hAnsi="Tahoma" w:cs="Tahoma"/>
          <w:sz w:val="20"/>
          <w:szCs w:val="20"/>
        </w:rPr>
        <w:t>.</w:t>
      </w:r>
    </w:p>
    <w:p w:rsidR="00FD186B" w:rsidRPr="00E53357" w:rsidRDefault="00FD186B" w:rsidP="00FD186B">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FD186B" w:rsidRPr="00E53357" w:rsidRDefault="00FD186B" w:rsidP="00FD186B">
      <w:pPr>
        <w:ind w:left="705"/>
        <w:jc w:val="both"/>
        <w:rPr>
          <w:rFonts w:ascii="Tahoma" w:hAnsi="Tahoma" w:cs="Tahoma"/>
          <w:i/>
          <w:iCs/>
          <w:sz w:val="20"/>
          <w:szCs w:val="20"/>
        </w:rPr>
      </w:pPr>
    </w:p>
    <w:p w:rsidR="00FD186B" w:rsidRPr="00E53357" w:rsidRDefault="00FD186B" w:rsidP="00FD186B">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FD186B" w:rsidRPr="00E53357" w:rsidRDefault="00FD186B" w:rsidP="00FD186B">
      <w:pPr>
        <w:jc w:val="both"/>
        <w:rPr>
          <w:rFonts w:ascii="Tahoma" w:hAnsi="Tahoma" w:cs="Tahoma"/>
          <w:sz w:val="20"/>
          <w:szCs w:val="20"/>
        </w:rPr>
      </w:pPr>
    </w:p>
    <w:p w:rsidR="00FD186B" w:rsidRPr="00E53357" w:rsidRDefault="00FD186B" w:rsidP="00FD186B">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FD186B" w:rsidRPr="00E53357" w:rsidRDefault="00FD186B" w:rsidP="00FD186B">
      <w:pPr>
        <w:jc w:val="both"/>
        <w:rPr>
          <w:rFonts w:ascii="Tahoma" w:hAnsi="Tahoma" w:cs="Tahoma"/>
          <w:sz w:val="20"/>
          <w:szCs w:val="20"/>
        </w:rPr>
      </w:pPr>
    </w:p>
    <w:p w:rsidR="00FD186B" w:rsidRDefault="00FD186B" w:rsidP="00FD186B">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FD186B" w:rsidRDefault="00FD186B" w:rsidP="00FD186B">
      <w:pPr>
        <w:jc w:val="both"/>
        <w:rPr>
          <w:rFonts w:ascii="Tahoma" w:hAnsi="Tahoma" w:cs="Tahoma"/>
          <w:sz w:val="20"/>
          <w:szCs w:val="20"/>
        </w:rPr>
      </w:pPr>
    </w:p>
    <w:p w:rsidR="00903969" w:rsidRDefault="00903969" w:rsidP="00FD186B">
      <w:pPr>
        <w:jc w:val="both"/>
        <w:rPr>
          <w:rFonts w:ascii="Tahoma" w:hAnsi="Tahoma" w:cs="Tahoma"/>
          <w:sz w:val="20"/>
          <w:szCs w:val="20"/>
        </w:rPr>
      </w:pPr>
    </w:p>
    <w:p w:rsidR="00903969" w:rsidRDefault="00903969" w:rsidP="00FD186B">
      <w:pPr>
        <w:jc w:val="both"/>
        <w:rPr>
          <w:rFonts w:ascii="Tahoma" w:hAnsi="Tahoma" w:cs="Tahoma"/>
          <w:sz w:val="20"/>
          <w:szCs w:val="20"/>
        </w:rPr>
      </w:pPr>
    </w:p>
    <w:p w:rsidR="00FD186B" w:rsidRDefault="00FD186B" w:rsidP="00FD186B">
      <w:pPr>
        <w:jc w:val="both"/>
        <w:rPr>
          <w:rFonts w:ascii="Tahoma" w:hAnsi="Tahoma" w:cs="Tahoma"/>
          <w:sz w:val="20"/>
          <w:szCs w:val="20"/>
        </w:rPr>
      </w:pPr>
    </w:p>
    <w:p w:rsidR="00FD186B" w:rsidRPr="00166DE9" w:rsidRDefault="00FD186B" w:rsidP="00FD186B">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FD186B" w:rsidRPr="00166DE9" w:rsidRDefault="00FD186B" w:rsidP="00FD186B">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FD186B" w:rsidRPr="00166DE9" w:rsidRDefault="00FD186B" w:rsidP="00FD186B">
      <w:pPr>
        <w:pStyle w:val="Zkladntext"/>
        <w:rPr>
          <w:rFonts w:ascii="Tahoma" w:hAnsi="Tahoma" w:cs="Tahoma"/>
          <w:b/>
          <w:sz w:val="20"/>
          <w:szCs w:val="20"/>
        </w:rPr>
      </w:pP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FD186B" w:rsidRPr="00166DE9" w:rsidRDefault="00FD186B" w:rsidP="00FD186B">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FD186B" w:rsidRPr="00166DE9" w:rsidRDefault="00FD186B" w:rsidP="00FD186B">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FD186B" w:rsidRPr="00166DE9" w:rsidRDefault="00FD186B" w:rsidP="00FD186B">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FD186B" w:rsidRPr="00166DE9" w:rsidRDefault="00FD186B" w:rsidP="00FD186B">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FD186B" w:rsidRPr="00166DE9" w:rsidRDefault="00FD186B" w:rsidP="00FD186B">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FD186B" w:rsidRPr="00166DE9" w:rsidRDefault="00FD186B" w:rsidP="00FD186B">
      <w:pPr>
        <w:pStyle w:val="Zkladntext"/>
        <w:jc w:val="left"/>
        <w:rPr>
          <w:rFonts w:ascii="Tahoma" w:hAnsi="Tahoma" w:cs="Tahoma"/>
          <w:sz w:val="20"/>
          <w:szCs w:val="20"/>
        </w:rPr>
      </w:pPr>
    </w:p>
    <w:p w:rsidR="00FD186B" w:rsidRPr="00166DE9" w:rsidRDefault="00FD186B" w:rsidP="00FD186B">
      <w:pPr>
        <w:pStyle w:val="Zkladntext"/>
        <w:jc w:val="left"/>
        <w:rPr>
          <w:rFonts w:ascii="Tahoma" w:hAnsi="Tahoma" w:cs="Tahoma"/>
          <w:sz w:val="20"/>
          <w:szCs w:val="20"/>
        </w:rPr>
      </w:pPr>
    </w:p>
    <w:p w:rsidR="00FD186B" w:rsidRPr="00166DE9" w:rsidRDefault="00FD186B" w:rsidP="00FD186B">
      <w:pPr>
        <w:ind w:left="-142" w:right="-142"/>
        <w:jc w:val="center"/>
        <w:rPr>
          <w:rFonts w:ascii="Tahoma" w:hAnsi="Tahoma" w:cs="Tahoma"/>
          <w:b/>
          <w:sz w:val="20"/>
          <w:szCs w:val="20"/>
        </w:rPr>
      </w:pPr>
      <w:r w:rsidRPr="00166DE9">
        <w:rPr>
          <w:rFonts w:ascii="Tahoma" w:hAnsi="Tahoma" w:cs="Tahoma"/>
          <w:b/>
          <w:sz w:val="20"/>
          <w:szCs w:val="20"/>
        </w:rPr>
        <w:t>V.</w:t>
      </w:r>
    </w:p>
    <w:p w:rsidR="00FD186B" w:rsidRPr="00166DE9" w:rsidRDefault="00FD186B" w:rsidP="00FD186B">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FD186B" w:rsidRPr="00166DE9" w:rsidRDefault="00FD186B" w:rsidP="00FD186B">
      <w:pPr>
        <w:ind w:left="-142" w:right="-142"/>
        <w:rPr>
          <w:rFonts w:ascii="Tahoma" w:hAnsi="Tahoma" w:cs="Tahoma"/>
          <w:b/>
          <w:i/>
          <w:sz w:val="20"/>
          <w:szCs w:val="20"/>
        </w:rPr>
      </w:pPr>
    </w:p>
    <w:p w:rsidR="00FD186B" w:rsidRPr="00166DE9" w:rsidRDefault="00FD186B" w:rsidP="00FD186B">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FD186B" w:rsidRPr="00166DE9" w:rsidRDefault="00FD186B" w:rsidP="00FD186B">
      <w:pPr>
        <w:pStyle w:val="Odstavecseseznamem"/>
        <w:ind w:left="0"/>
        <w:jc w:val="both"/>
        <w:rPr>
          <w:rFonts w:ascii="Tahoma" w:hAnsi="Tahoma" w:cs="Tahoma"/>
          <w:sz w:val="20"/>
          <w:szCs w:val="20"/>
        </w:rPr>
      </w:pPr>
    </w:p>
    <w:p w:rsidR="00FD186B" w:rsidRPr="00166DE9" w:rsidRDefault="00FD186B" w:rsidP="00FD186B">
      <w:pPr>
        <w:pStyle w:val="Odstavecseseznamem"/>
        <w:ind w:left="0"/>
        <w:jc w:val="both"/>
        <w:rPr>
          <w:rFonts w:ascii="Tahoma" w:hAnsi="Tahoma" w:cs="Tahoma"/>
          <w:b/>
          <w:bCs/>
          <w:sz w:val="20"/>
          <w:szCs w:val="20"/>
        </w:rPr>
      </w:pPr>
    </w:p>
    <w:p w:rsidR="00FD186B" w:rsidRPr="00166DE9" w:rsidRDefault="00FD186B" w:rsidP="00FD186B">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FD186B" w:rsidRPr="00166DE9" w:rsidRDefault="00FD186B" w:rsidP="00FD186B">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FD186B" w:rsidRPr="00166DE9" w:rsidRDefault="00FD186B" w:rsidP="00FD186B">
      <w:pPr>
        <w:ind w:left="360" w:hanging="360"/>
        <w:jc w:val="center"/>
        <w:rPr>
          <w:rFonts w:ascii="Tahoma" w:hAnsi="Tahoma" w:cs="Tahoma"/>
          <w:b/>
          <w:bCs/>
          <w:sz w:val="20"/>
          <w:szCs w:val="20"/>
        </w:rPr>
      </w:pP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FD186B" w:rsidRPr="00E53357" w:rsidRDefault="00FD186B" w:rsidP="00FD186B">
      <w:pPr>
        <w:rPr>
          <w:rFonts w:ascii="Tahoma" w:hAnsi="Tahoma" w:cs="Tahoma"/>
          <w:b/>
          <w:bCs/>
          <w:sz w:val="20"/>
          <w:szCs w:val="20"/>
        </w:rPr>
      </w:pPr>
    </w:p>
    <w:p w:rsidR="00FD186B" w:rsidRPr="00E53357" w:rsidRDefault="00FD186B" w:rsidP="00FD186B">
      <w:pPr>
        <w:jc w:val="center"/>
        <w:rPr>
          <w:rFonts w:ascii="Tahoma" w:hAnsi="Tahoma" w:cs="Tahoma"/>
          <w:b/>
          <w:bCs/>
          <w:sz w:val="20"/>
          <w:szCs w:val="20"/>
        </w:rPr>
      </w:pPr>
    </w:p>
    <w:p w:rsidR="00FD186B" w:rsidRPr="00993EF0" w:rsidRDefault="00FD186B" w:rsidP="00FD186B">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FD186B" w:rsidRDefault="00FD186B" w:rsidP="00FD186B">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FD186B" w:rsidRDefault="00FD186B" w:rsidP="00FD186B"/>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nabývá účinnosti dnem</w:t>
      </w:r>
      <w:r w:rsidR="001C3F67">
        <w:rPr>
          <w:rFonts w:ascii="Tahoma" w:hAnsi="Tahoma" w:cs="Tahoma"/>
          <w:sz w:val="20"/>
          <w:szCs w:val="20"/>
        </w:rPr>
        <w:t xml:space="preserve"> uveřejnění v registru smluv a platnosti dnem </w:t>
      </w:r>
      <w:r w:rsidRPr="00166DE9">
        <w:rPr>
          <w:rFonts w:ascii="Tahoma" w:hAnsi="Tahoma" w:cs="Tahoma"/>
          <w:sz w:val="20"/>
          <w:szCs w:val="20"/>
        </w:rPr>
        <w:t>podpisu oprávněnými zástupci obou smluvních stran. Změny a doplňky této smlouvy lze provádět pouze dohodou smluvních stran formou písemných číslovaných dodatků podepsaných oběma smluvními stranami</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je sepsána ve třech vyhotoveních, z nichž jedno obdrží příjemce dotace a dvě  poskytovatel.</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Uzavření této smlouvy bylo schváleno usnesením Zastupitelstva města Strakonice č. </w:t>
      </w:r>
      <w:r w:rsidR="008B7FA9">
        <w:rPr>
          <w:rFonts w:ascii="Tahoma" w:hAnsi="Tahoma" w:cs="Tahoma"/>
          <w:sz w:val="20"/>
          <w:szCs w:val="20"/>
        </w:rPr>
        <w:t>283/ZM/2024</w:t>
      </w:r>
      <w:r w:rsidR="00DA5BD8">
        <w:rPr>
          <w:rFonts w:ascii="Tahoma" w:hAnsi="Tahoma" w:cs="Tahoma"/>
          <w:sz w:val="20"/>
          <w:szCs w:val="20"/>
        </w:rPr>
        <w:t xml:space="preserve">    </w:t>
      </w:r>
      <w:r w:rsidRPr="00166DE9">
        <w:rPr>
          <w:rFonts w:ascii="Tahoma" w:hAnsi="Tahoma" w:cs="Tahoma"/>
          <w:sz w:val="20"/>
          <w:szCs w:val="20"/>
        </w:rPr>
        <w:t>dne</w:t>
      </w:r>
      <w:r w:rsidR="008B7FA9">
        <w:rPr>
          <w:rFonts w:ascii="Tahoma" w:hAnsi="Tahoma" w:cs="Tahoma"/>
          <w:sz w:val="20"/>
          <w:szCs w:val="20"/>
        </w:rPr>
        <w:t xml:space="preserve"> 21.2.2024</w:t>
      </w:r>
      <w:bookmarkStart w:id="0" w:name="_GoBack"/>
      <w:bookmarkEnd w:id="0"/>
      <w:r w:rsidRPr="00166DE9">
        <w:rPr>
          <w:rFonts w:ascii="Tahoma" w:hAnsi="Tahoma" w:cs="Tahoma"/>
          <w:sz w:val="20"/>
          <w:szCs w:val="20"/>
        </w:rPr>
        <w:t xml:space="preserve">. </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FD186B" w:rsidRPr="00166DE9" w:rsidRDefault="00FD186B" w:rsidP="00FD186B"/>
    <w:p w:rsidR="00FD186B" w:rsidRPr="00993EF0"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FD186B" w:rsidRPr="007976D2"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FD186B" w:rsidRPr="00E53357" w:rsidRDefault="00FD186B" w:rsidP="00FD186B">
      <w:pPr>
        <w:jc w:val="both"/>
        <w:rPr>
          <w:rFonts w:ascii="Tahoma" w:hAnsi="Tahoma" w:cs="Tahoma"/>
          <w:sz w:val="20"/>
          <w:szCs w:val="20"/>
        </w:rPr>
      </w:pPr>
    </w:p>
    <w:p w:rsidR="00FD186B" w:rsidRDefault="00FD186B" w:rsidP="00FD186B">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D186B" w:rsidRPr="00993EF0" w:rsidRDefault="00FD186B"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p>
    <w:sectPr w:rsidR="000F1D5C" w:rsidRPr="00993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F1D5C"/>
    <w:rsid w:val="001C3F67"/>
    <w:rsid w:val="00214874"/>
    <w:rsid w:val="00286BBF"/>
    <w:rsid w:val="002A2150"/>
    <w:rsid w:val="003003DB"/>
    <w:rsid w:val="00421F6B"/>
    <w:rsid w:val="0048455C"/>
    <w:rsid w:val="00606464"/>
    <w:rsid w:val="00680A0D"/>
    <w:rsid w:val="00696099"/>
    <w:rsid w:val="0069622C"/>
    <w:rsid w:val="006F4810"/>
    <w:rsid w:val="007D55FE"/>
    <w:rsid w:val="008420DD"/>
    <w:rsid w:val="0086516D"/>
    <w:rsid w:val="00895BCA"/>
    <w:rsid w:val="008B7FA9"/>
    <w:rsid w:val="00903969"/>
    <w:rsid w:val="00993EF0"/>
    <w:rsid w:val="009E3F12"/>
    <w:rsid w:val="00A64B8B"/>
    <w:rsid w:val="00AC0D84"/>
    <w:rsid w:val="00B52B55"/>
    <w:rsid w:val="00C66163"/>
    <w:rsid w:val="00C94114"/>
    <w:rsid w:val="00CE0786"/>
    <w:rsid w:val="00D756D3"/>
    <w:rsid w:val="00DA5BD8"/>
    <w:rsid w:val="00E5412A"/>
    <w:rsid w:val="00ED6C87"/>
    <w:rsid w:val="00FD1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B1DB5C"/>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69622C"/>
    <w:rPr>
      <w:sz w:val="24"/>
      <w:szCs w:val="24"/>
    </w:rPr>
  </w:style>
  <w:style w:type="paragraph" w:styleId="Zkladntext">
    <w:name w:val="Body Text"/>
    <w:aliases w:val="Standard paragraph"/>
    <w:basedOn w:val="Normln"/>
    <w:link w:val="ZkladntextChar"/>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3002">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6</Pages>
  <Words>2466</Words>
  <Characters>14554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35</cp:revision>
  <dcterms:created xsi:type="dcterms:W3CDTF">2021-01-18T13:48:00Z</dcterms:created>
  <dcterms:modified xsi:type="dcterms:W3CDTF">2024-02-26T09:08:00Z</dcterms:modified>
</cp:coreProperties>
</file>