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71D" w14:textId="77777777" w:rsidR="00BC17A6" w:rsidRPr="00D06D0F" w:rsidRDefault="00BC17A6" w:rsidP="000B0AA7">
      <w:pPr>
        <w:pStyle w:val="StylDoprava"/>
      </w:pPr>
      <w:proofErr w:type="spellStart"/>
      <w:proofErr w:type="gramStart"/>
      <w:r w:rsidRPr="00D06D0F">
        <w:t>Čj</w:t>
      </w:r>
      <w:proofErr w:type="spellEnd"/>
      <w:r w:rsidRPr="00D06D0F">
        <w:t>.:SPU</w:t>
      </w:r>
      <w:proofErr w:type="gramEnd"/>
      <w:r w:rsidRPr="00D06D0F">
        <w:t xml:space="preserve"> 495883/2023</w:t>
      </w:r>
    </w:p>
    <w:p w14:paraId="618CC3F0" w14:textId="77777777" w:rsidR="004243BC" w:rsidRPr="00D06D0F" w:rsidRDefault="00BC17A6" w:rsidP="000B0AA7">
      <w:pPr>
        <w:pStyle w:val="StylDoprava"/>
      </w:pPr>
      <w:proofErr w:type="gramStart"/>
      <w:r w:rsidRPr="00D06D0F">
        <w:t>UID:spuess</w:t>
      </w:r>
      <w:proofErr w:type="gramEnd"/>
      <w:r w:rsidRPr="00D06D0F">
        <w:t>8c198876</w:t>
      </w:r>
    </w:p>
    <w:p w14:paraId="7045B510"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3D400FB6"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5DA79E58"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02727F06" w14:textId="77777777" w:rsidR="00CF17C0" w:rsidRPr="00D06D0F" w:rsidRDefault="00CF17C0" w:rsidP="000B0AA7">
      <w:pPr>
        <w:pStyle w:val="VnitrniText"/>
        <w:ind w:firstLine="0"/>
      </w:pPr>
      <w:r w:rsidRPr="00D06D0F">
        <w:t>DIČ: CZ</w:t>
      </w:r>
      <w:r w:rsidR="00A21E6E" w:rsidRPr="00D06D0F">
        <w:t>01312774</w:t>
      </w:r>
    </w:p>
    <w:p w14:paraId="7D7FAF9D" w14:textId="77777777" w:rsidR="00BC17A6" w:rsidRPr="00D06D0F" w:rsidRDefault="008445AB" w:rsidP="000B0AA7">
      <w:pPr>
        <w:pStyle w:val="VnitrniText"/>
        <w:ind w:firstLine="0"/>
      </w:pPr>
      <w:r>
        <w:t>Jednající:</w:t>
      </w:r>
      <w:r w:rsidR="00FB6E4E" w:rsidRPr="00D06D0F">
        <w:t xml:space="preserve"> </w:t>
      </w:r>
      <w:r w:rsidR="00BC17A6" w:rsidRPr="00D06D0F">
        <w:t>Ing. Eva Schmidtmajerová, CSc., ředitelka Krajského pozemkového úřadu pro Jihočeský kraj</w:t>
      </w:r>
    </w:p>
    <w:p w14:paraId="26812136" w14:textId="77777777" w:rsidR="00FB6E4E" w:rsidRPr="00D06D0F" w:rsidRDefault="00BC17A6" w:rsidP="000B0AA7">
      <w:pPr>
        <w:pStyle w:val="VnitrniText"/>
        <w:ind w:firstLine="0"/>
      </w:pPr>
      <w:r w:rsidRPr="00D06D0F">
        <w:t>adresa Rudolfovská 80, 37001 České Budějovice</w:t>
      </w:r>
    </w:p>
    <w:p w14:paraId="42E3D2E2"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391DFFC5"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4EE9EFF9" w14:textId="77777777" w:rsidR="00BC17A6" w:rsidRPr="00D06D0F" w:rsidRDefault="00BC17A6" w:rsidP="000B0AA7">
      <w:pPr>
        <w:pStyle w:val="VnitrniText"/>
        <w:ind w:firstLine="0"/>
      </w:pPr>
    </w:p>
    <w:p w14:paraId="7FA80144" w14:textId="77777777" w:rsidR="00CF17C0" w:rsidRPr="00D06D0F" w:rsidRDefault="00CF17C0" w:rsidP="000B0AA7">
      <w:pPr>
        <w:pStyle w:val="VnitrniText"/>
        <w:ind w:firstLine="0"/>
      </w:pPr>
      <w:r w:rsidRPr="00D06D0F">
        <w:t>a</w:t>
      </w:r>
    </w:p>
    <w:p w14:paraId="6B45776D" w14:textId="77777777" w:rsidR="00BC17A6" w:rsidRPr="00D06D0F" w:rsidRDefault="00BC17A6" w:rsidP="000B0AA7">
      <w:pPr>
        <w:pStyle w:val="VnitrniText"/>
        <w:ind w:firstLine="0"/>
      </w:pPr>
    </w:p>
    <w:p w14:paraId="4860BAE4" w14:textId="77777777" w:rsidR="00BA48E3" w:rsidRDefault="00BA48E3" w:rsidP="00BA48E3">
      <w:pPr>
        <w:pStyle w:val="VnitrniText"/>
        <w:ind w:firstLine="0"/>
        <w:rPr>
          <w:b/>
        </w:rPr>
      </w:pPr>
      <w:r>
        <w:rPr>
          <w:b/>
        </w:rPr>
        <w:t xml:space="preserve">Lesy České republiky, </w:t>
      </w:r>
      <w:proofErr w:type="spellStart"/>
      <w:r>
        <w:rPr>
          <w:b/>
        </w:rPr>
        <w:t>s.p</w:t>
      </w:r>
      <w:proofErr w:type="spellEnd"/>
      <w:r>
        <w:rPr>
          <w:b/>
        </w:rPr>
        <w:t>.</w:t>
      </w:r>
    </w:p>
    <w:p w14:paraId="41EE9B8A" w14:textId="77777777" w:rsidR="00BA48E3" w:rsidRDefault="00BA48E3" w:rsidP="00BA48E3">
      <w:pPr>
        <w:pStyle w:val="VnitrniText"/>
        <w:ind w:firstLine="0"/>
      </w:pPr>
      <w:r>
        <w:t>se sídlem Přemyslova 1106/19, Nový Hradec Králové, 500 08 Hradec Králové</w:t>
      </w:r>
    </w:p>
    <w:p w14:paraId="79D1C762" w14:textId="77777777" w:rsidR="00BA48E3" w:rsidRDefault="00BA48E3" w:rsidP="00BA48E3">
      <w:pPr>
        <w:pStyle w:val="VnitrniText"/>
        <w:ind w:firstLine="0"/>
      </w:pPr>
      <w:r>
        <w:t xml:space="preserve">zapsán v obchodním rejstříku vedeném Krajským soudem v Hradci Králové, oddíl AXII, vložka 540 </w:t>
      </w:r>
    </w:p>
    <w:p w14:paraId="7FDAFB06" w14:textId="77777777" w:rsidR="00BA48E3" w:rsidRDefault="00BA48E3" w:rsidP="00BA48E3">
      <w:pPr>
        <w:pStyle w:val="VnitrniText"/>
        <w:ind w:firstLine="0"/>
      </w:pPr>
      <w:r>
        <w:t xml:space="preserve">IČO: 42196451, DIČ: CZ42196451 </w:t>
      </w:r>
    </w:p>
    <w:p w14:paraId="0EDD2246" w14:textId="77777777" w:rsidR="00BA48E3" w:rsidRPr="00DD5987" w:rsidRDefault="00BA48E3" w:rsidP="00BA48E3">
      <w:pPr>
        <w:rPr>
          <w:rFonts w:ascii="Arial" w:hAnsi="Arial" w:cs="Arial"/>
          <w:sz w:val="20"/>
          <w:szCs w:val="20"/>
        </w:rPr>
      </w:pPr>
      <w:r>
        <w:rPr>
          <w:rFonts w:ascii="Arial" w:hAnsi="Arial" w:cs="Arial"/>
          <w:sz w:val="20"/>
          <w:szCs w:val="20"/>
        </w:rPr>
        <w:t xml:space="preserve">zastoupený Ing. Kamilem </w:t>
      </w:r>
      <w:proofErr w:type="spellStart"/>
      <w:r>
        <w:rPr>
          <w:rFonts w:ascii="Arial" w:hAnsi="Arial" w:cs="Arial"/>
          <w:sz w:val="20"/>
          <w:szCs w:val="20"/>
        </w:rPr>
        <w:t>Bjačkem</w:t>
      </w:r>
      <w:proofErr w:type="spellEnd"/>
      <w:r>
        <w:rPr>
          <w:rFonts w:ascii="Arial" w:hAnsi="Arial" w:cs="Arial"/>
          <w:sz w:val="20"/>
          <w:szCs w:val="20"/>
        </w:rPr>
        <w:t>, ředitelem Oblastního ředitelství jižní Čechy, na základě Pověření ze dne 6. 9. 2023</w:t>
      </w:r>
    </w:p>
    <w:p w14:paraId="54788C1A" w14:textId="77777777" w:rsidR="00BA48E3" w:rsidRPr="00D06D0F" w:rsidRDefault="00BA48E3" w:rsidP="00BA48E3">
      <w:pPr>
        <w:pStyle w:val="VnitrniText"/>
        <w:ind w:firstLine="0"/>
      </w:pPr>
      <w:r w:rsidRPr="00D06D0F">
        <w:t>(dále jen "přejímající")</w:t>
      </w:r>
    </w:p>
    <w:p w14:paraId="55284FD7" w14:textId="34E51AFA" w:rsidR="00BC17A6" w:rsidRDefault="00BC17A6" w:rsidP="000B0AA7">
      <w:pPr>
        <w:pStyle w:val="VnitrniText"/>
        <w:ind w:firstLine="0"/>
      </w:pPr>
    </w:p>
    <w:p w14:paraId="068BC792" w14:textId="77777777" w:rsidR="00CF17C0" w:rsidRPr="00D06D0F" w:rsidRDefault="00CF17C0" w:rsidP="000B0AA7">
      <w:pPr>
        <w:pStyle w:val="VnitrniText"/>
        <w:ind w:firstLine="0"/>
      </w:pPr>
    </w:p>
    <w:p w14:paraId="3B73E50F" w14:textId="77777777"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xml:space="preserve">. § 14 a násl. vyhlášky č. 62/2001 Sb., o hospodaření organizačních složek státu a státních organizací s majetkem státu, ve znění pozdějších předpisů a přejímající podle zákona č. 77/1997 Sb., o státním </w:t>
      </w:r>
      <w:proofErr w:type="spellStart"/>
      <w:proofErr w:type="gramStart"/>
      <w:r>
        <w:t>podniku,ve</w:t>
      </w:r>
      <w:proofErr w:type="spellEnd"/>
      <w:proofErr w:type="gramEnd"/>
      <w:r>
        <w:t xml:space="preserve"> znění pozdějších předpisů</w:t>
      </w:r>
      <w:r w:rsidRPr="002350B4">
        <w:t>, tuto</w:t>
      </w:r>
    </w:p>
    <w:p w14:paraId="6827530D"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47AA1B6C" w14:textId="77777777" w:rsidR="00CF17C0" w:rsidRDefault="00CF17C0" w:rsidP="001274AE"/>
    <w:p w14:paraId="63EAE82E" w14:textId="77777777" w:rsidR="00830569" w:rsidRPr="00D06D0F" w:rsidRDefault="00830569" w:rsidP="001274AE"/>
    <w:p w14:paraId="45DA26C5"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5D0E2948"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1024H23/17</w:t>
      </w:r>
    </w:p>
    <w:p w14:paraId="0352A792" w14:textId="77777777" w:rsidR="00CF17C0" w:rsidRPr="00D06D0F" w:rsidRDefault="00CF17C0" w:rsidP="00D06D0F"/>
    <w:p w14:paraId="14F33B8C" w14:textId="77777777" w:rsidR="00CF17C0" w:rsidRPr="00D06D0F" w:rsidRDefault="00CF17C0" w:rsidP="00D06D0F"/>
    <w:p w14:paraId="5240237B"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019E0A51"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26FE76BB" w14:textId="77777777" w:rsidR="008505AD" w:rsidRPr="00D06D0F" w:rsidRDefault="008505AD" w:rsidP="000B0AA7">
      <w:pPr>
        <w:pStyle w:val="VnitrniText"/>
        <w:ind w:firstLine="0"/>
      </w:pPr>
      <w:r w:rsidRPr="00D06D0F">
        <w:t>Pozemk</w:t>
      </w:r>
      <w:r w:rsidR="00FF3FFE">
        <w:t>y</w:t>
      </w:r>
      <w:r w:rsidRPr="00D06D0F">
        <w:t>:</w:t>
      </w:r>
    </w:p>
    <w:p w14:paraId="0B1DAB58" w14:textId="77777777" w:rsidR="008505AD" w:rsidRPr="00112F3C" w:rsidRDefault="008505AD" w:rsidP="00112F3C">
      <w:pPr>
        <w:pStyle w:val="cary"/>
      </w:pPr>
      <w:r w:rsidRPr="00112F3C">
        <w:t>------------------------------------------------------------------------------------------------------------------------</w:t>
      </w:r>
      <w:r w:rsidR="00E60971" w:rsidRPr="00112F3C">
        <w:t>--</w:t>
      </w:r>
      <w:r w:rsidR="007431BA" w:rsidRPr="00112F3C">
        <w:t>-----------</w:t>
      </w:r>
    </w:p>
    <w:p w14:paraId="0C4311E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04133662"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01A0CCD" w14:textId="77777777" w:rsidR="00BA760F" w:rsidRDefault="00BA760F" w:rsidP="00BA760F">
      <w:pPr>
        <w:pStyle w:val="cary"/>
      </w:pPr>
      <w:r>
        <w:t>-------------------------------------------------------------------------------------------------------------------------------------</w:t>
      </w:r>
    </w:p>
    <w:p w14:paraId="326A09B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902E59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Halámky</w:t>
      </w:r>
      <w:r>
        <w:rPr>
          <w:rFonts w:ascii="Arial" w:hAnsi="Arial" w:cs="Arial"/>
          <w:sz w:val="16"/>
          <w:szCs w:val="16"/>
        </w:rPr>
        <w:tab/>
      </w:r>
      <w:proofErr w:type="spellStart"/>
      <w:r>
        <w:rPr>
          <w:rFonts w:ascii="Arial" w:hAnsi="Arial" w:cs="Arial"/>
          <w:sz w:val="16"/>
          <w:szCs w:val="16"/>
        </w:rPr>
        <w:t>Halámky</w:t>
      </w:r>
      <w:proofErr w:type="spellEnd"/>
      <w:r>
        <w:rPr>
          <w:rFonts w:ascii="Arial" w:hAnsi="Arial" w:cs="Arial"/>
          <w:sz w:val="16"/>
          <w:szCs w:val="16"/>
        </w:rPr>
        <w:tab/>
        <w:t>357</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6F2E388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B3B841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154803C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Halámky</w:t>
      </w:r>
      <w:r>
        <w:rPr>
          <w:rFonts w:ascii="Arial" w:hAnsi="Arial" w:cs="Arial"/>
          <w:sz w:val="16"/>
          <w:szCs w:val="16"/>
        </w:rPr>
        <w:tab/>
      </w:r>
      <w:proofErr w:type="spellStart"/>
      <w:r>
        <w:rPr>
          <w:rFonts w:ascii="Arial" w:hAnsi="Arial" w:cs="Arial"/>
          <w:sz w:val="16"/>
          <w:szCs w:val="16"/>
        </w:rPr>
        <w:t>Halámky</w:t>
      </w:r>
      <w:proofErr w:type="spellEnd"/>
      <w:r>
        <w:rPr>
          <w:rFonts w:ascii="Arial" w:hAnsi="Arial" w:cs="Arial"/>
          <w:sz w:val="16"/>
          <w:szCs w:val="16"/>
        </w:rPr>
        <w:tab/>
        <w:t>418</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6C4FE4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E5C74C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4BF83DC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Halámky</w:t>
      </w:r>
      <w:r>
        <w:rPr>
          <w:rFonts w:ascii="Arial" w:hAnsi="Arial" w:cs="Arial"/>
          <w:sz w:val="16"/>
          <w:szCs w:val="16"/>
        </w:rPr>
        <w:tab/>
      </w:r>
      <w:proofErr w:type="spellStart"/>
      <w:r>
        <w:rPr>
          <w:rFonts w:ascii="Arial" w:hAnsi="Arial" w:cs="Arial"/>
          <w:sz w:val="16"/>
          <w:szCs w:val="16"/>
        </w:rPr>
        <w:t>Halámky</w:t>
      </w:r>
      <w:proofErr w:type="spellEnd"/>
      <w:r>
        <w:rPr>
          <w:rFonts w:ascii="Arial" w:hAnsi="Arial" w:cs="Arial"/>
          <w:sz w:val="16"/>
          <w:szCs w:val="16"/>
        </w:rPr>
        <w:tab/>
        <w:t>436/3</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bookmarkEnd w:id="1"/>
    </w:p>
    <w:p w14:paraId="0D67969A" w14:textId="77777777" w:rsidR="007431BA" w:rsidRPr="007431BA" w:rsidRDefault="007431BA" w:rsidP="00112F3C">
      <w:pPr>
        <w:pStyle w:val="cary"/>
      </w:pPr>
      <w:r w:rsidRPr="007431BA">
        <w:t>-------------------------------------------------------------------------------------------------------------------------------------</w:t>
      </w:r>
    </w:p>
    <w:p w14:paraId="5A093D1A" w14:textId="12932E13" w:rsidR="009B091D" w:rsidRDefault="009B091D" w:rsidP="009B091D">
      <w:pPr>
        <w:pStyle w:val="VnitrniText"/>
        <w:ind w:firstLine="0"/>
      </w:pPr>
      <w:r>
        <w:t>zapsané na výše uvedených LV u Katastrálního úřadu pro Jihočeský kraj, Katastrální pracoviště Jindřichův Hradec.</w:t>
      </w:r>
    </w:p>
    <w:p w14:paraId="2F7A0043" w14:textId="77777777" w:rsidR="008D5012" w:rsidRDefault="008D5012" w:rsidP="000B0AA7">
      <w:pPr>
        <w:pStyle w:val="VnitrniText"/>
        <w:ind w:firstLine="0"/>
      </w:pPr>
    </w:p>
    <w:p w14:paraId="7668E0CE" w14:textId="335B564F" w:rsidR="00D4325F" w:rsidRDefault="00D4325F" w:rsidP="000B0AA7">
      <w:pPr>
        <w:pStyle w:val="VnitrniText"/>
        <w:ind w:firstLine="0"/>
        <w:rPr>
          <w:rFonts w:cs="Times New Roman"/>
        </w:rPr>
      </w:pPr>
    </w:p>
    <w:p w14:paraId="520AF282" w14:textId="09064EF4" w:rsidR="00BA48E3" w:rsidRDefault="00BA48E3" w:rsidP="000B0AA7">
      <w:pPr>
        <w:pStyle w:val="VnitrniText"/>
        <w:ind w:firstLine="0"/>
        <w:rPr>
          <w:rFonts w:cs="Times New Roman"/>
        </w:rPr>
      </w:pPr>
    </w:p>
    <w:p w14:paraId="520FA56E" w14:textId="3D4A4F0B" w:rsidR="00BA48E3" w:rsidRDefault="00BA48E3" w:rsidP="000B0AA7">
      <w:pPr>
        <w:pStyle w:val="VnitrniText"/>
        <w:ind w:firstLine="0"/>
        <w:rPr>
          <w:rFonts w:cs="Times New Roman"/>
        </w:rPr>
      </w:pPr>
    </w:p>
    <w:p w14:paraId="66C729EB" w14:textId="019FFCCF" w:rsidR="00BA48E3" w:rsidRDefault="00BA48E3" w:rsidP="000B0AA7">
      <w:pPr>
        <w:pStyle w:val="VnitrniText"/>
        <w:ind w:firstLine="0"/>
        <w:rPr>
          <w:rFonts w:cs="Times New Roman"/>
        </w:rPr>
      </w:pPr>
    </w:p>
    <w:p w14:paraId="71B23BE8" w14:textId="5DB121A6" w:rsidR="00BA48E3" w:rsidRDefault="00BA48E3" w:rsidP="000B0AA7">
      <w:pPr>
        <w:pStyle w:val="VnitrniText"/>
        <w:ind w:firstLine="0"/>
        <w:rPr>
          <w:rFonts w:cs="Times New Roman"/>
        </w:rPr>
      </w:pPr>
    </w:p>
    <w:p w14:paraId="6F64D81C" w14:textId="0AC39F37" w:rsidR="00BA48E3" w:rsidRDefault="00BA48E3" w:rsidP="000B0AA7">
      <w:pPr>
        <w:pStyle w:val="VnitrniText"/>
        <w:ind w:firstLine="0"/>
        <w:rPr>
          <w:rFonts w:cs="Times New Roman"/>
        </w:rPr>
      </w:pPr>
    </w:p>
    <w:p w14:paraId="0DBFA9F8" w14:textId="0CE85049" w:rsidR="00BA48E3" w:rsidRDefault="00BA48E3" w:rsidP="000B0AA7">
      <w:pPr>
        <w:pStyle w:val="VnitrniText"/>
        <w:ind w:firstLine="0"/>
        <w:rPr>
          <w:rFonts w:cs="Times New Roman"/>
        </w:rPr>
      </w:pPr>
    </w:p>
    <w:p w14:paraId="475CB50B" w14:textId="4A9A4D7F" w:rsidR="00BA48E3" w:rsidRDefault="00BA48E3" w:rsidP="000B0AA7">
      <w:pPr>
        <w:pStyle w:val="VnitrniText"/>
        <w:ind w:firstLine="0"/>
        <w:rPr>
          <w:rFonts w:cs="Times New Roman"/>
        </w:rPr>
      </w:pPr>
    </w:p>
    <w:p w14:paraId="1C9BED8F" w14:textId="77777777" w:rsidR="00BA48E3" w:rsidRPr="00D06D0F" w:rsidRDefault="00BA48E3" w:rsidP="000B0AA7">
      <w:pPr>
        <w:pStyle w:val="VnitrniText"/>
        <w:ind w:firstLine="0"/>
        <w:rPr>
          <w:rFonts w:cs="Times New Roman"/>
        </w:rPr>
      </w:pPr>
    </w:p>
    <w:p w14:paraId="30853034"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00970DFE" w14:textId="77777777" w:rsidR="00F65859" w:rsidRDefault="00F65859" w:rsidP="006D1A0C">
      <w:pPr>
        <w:pStyle w:val="VnitrniText"/>
        <w:ind w:firstLine="0"/>
      </w:pPr>
      <w:r w:rsidRPr="002350B4">
        <w:t>Přejímající prohlašuje:</w:t>
      </w:r>
    </w:p>
    <w:p w14:paraId="3E00673F"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085A88A" w14:textId="77777777" w:rsidR="0038399F" w:rsidRDefault="0038399F" w:rsidP="006D1A0C">
      <w:pPr>
        <w:pStyle w:val="VnitrniText"/>
      </w:pPr>
    </w:p>
    <w:p w14:paraId="129F9478"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0F0F8D5F" w14:textId="77777777" w:rsidR="0038399F" w:rsidRPr="00AF03B3" w:rsidRDefault="0038399F" w:rsidP="006D1A0C">
      <w:pPr>
        <w:pStyle w:val="VnitrniText"/>
      </w:pPr>
    </w:p>
    <w:p w14:paraId="312B3BCF" w14:textId="4D4C2E73" w:rsidR="00BA48E3" w:rsidRPr="00BA48E3" w:rsidRDefault="00F65859" w:rsidP="00BA48E3">
      <w:pPr>
        <w:ind w:left="284"/>
        <w:jc w:val="both"/>
        <w:rPr>
          <w:rFonts w:ascii="Arial" w:hAnsi="Arial" w:cs="Arial"/>
          <w:sz w:val="20"/>
          <w:szCs w:val="20"/>
        </w:rPr>
      </w:pPr>
      <w:r w:rsidRPr="00BA48E3">
        <w:rPr>
          <w:rFonts w:ascii="Arial" w:hAnsi="Arial" w:cs="Arial"/>
          <w:sz w:val="20"/>
          <w:szCs w:val="20"/>
        </w:rPr>
        <w:t>3</w:t>
      </w:r>
      <w:r w:rsidR="006D1A0C" w:rsidRPr="00BA48E3">
        <w:rPr>
          <w:rFonts w:ascii="Arial" w:hAnsi="Arial" w:cs="Arial"/>
          <w:sz w:val="20"/>
          <w:szCs w:val="20"/>
        </w:rPr>
        <w:t>.</w:t>
      </w:r>
      <w:r w:rsidRPr="00BA48E3">
        <w:rPr>
          <w:rFonts w:ascii="Arial" w:hAnsi="Arial" w:cs="Arial"/>
          <w:sz w:val="20"/>
          <w:szCs w:val="20"/>
        </w:rPr>
        <w:t xml:space="preserve"> </w:t>
      </w:r>
      <w:r w:rsidR="00BA48E3" w:rsidRPr="00BA48E3">
        <w:rPr>
          <w:rFonts w:ascii="Arial" w:hAnsi="Arial" w:cs="Arial"/>
          <w:sz w:val="20"/>
          <w:szCs w:val="20"/>
        </w:rPr>
        <w:t xml:space="preserve">že </w:t>
      </w:r>
      <w:r w:rsidR="00BA48E3" w:rsidRPr="00BA48E3">
        <w:rPr>
          <w:rFonts w:ascii="Arial" w:hAnsi="Arial" w:cs="Arial"/>
          <w:sz w:val="20"/>
          <w:szCs w:val="20"/>
        </w:rPr>
        <w:t>p</w:t>
      </w:r>
      <w:r w:rsidR="00BA48E3" w:rsidRPr="00BA48E3">
        <w:rPr>
          <w:rFonts w:ascii="Arial" w:hAnsi="Arial" w:cs="Arial"/>
          <w:sz w:val="20"/>
          <w:szCs w:val="20"/>
        </w:rPr>
        <w:t>ozemky uveden</w:t>
      </w:r>
      <w:r w:rsidR="00BA48E3" w:rsidRPr="00BA48E3">
        <w:rPr>
          <w:rFonts w:ascii="Arial" w:hAnsi="Arial" w:cs="Arial"/>
          <w:sz w:val="20"/>
          <w:szCs w:val="20"/>
        </w:rPr>
        <w:t>é</w:t>
      </w:r>
      <w:r w:rsidR="00BA48E3" w:rsidRPr="00BA48E3">
        <w:rPr>
          <w:rFonts w:ascii="Arial" w:hAnsi="Arial" w:cs="Arial"/>
          <w:sz w:val="20"/>
          <w:szCs w:val="20"/>
        </w:rPr>
        <w:t xml:space="preserve"> v čl. I. této smlouvy se nacházejí v komplexu lesních pozemků, se kterými m</w:t>
      </w:r>
      <w:r w:rsidR="00BA48E3" w:rsidRPr="00BA48E3">
        <w:rPr>
          <w:rFonts w:ascii="Arial" w:hAnsi="Arial" w:cs="Arial"/>
          <w:sz w:val="20"/>
          <w:szCs w:val="20"/>
        </w:rPr>
        <w:t>á právo hospodařit přejímající</w:t>
      </w:r>
      <w:r w:rsidR="00BA48E3" w:rsidRPr="00BA48E3">
        <w:rPr>
          <w:rFonts w:ascii="Arial" w:hAnsi="Arial" w:cs="Arial"/>
          <w:sz w:val="20"/>
          <w:szCs w:val="20"/>
        </w:rPr>
        <w:t>, popř. na tyto pozemky navazují. Převodem majetku dojde k optimalizaci hospodaření s lesními pozemky ve vlastnictví státu.</w:t>
      </w:r>
    </w:p>
    <w:p w14:paraId="77E35FA0" w14:textId="77777777" w:rsidR="005C5AF6" w:rsidRPr="005C5AF6" w:rsidRDefault="005C5AF6" w:rsidP="00BA48E3">
      <w:pPr>
        <w:pStyle w:val="VnitrniText"/>
        <w:ind w:firstLine="0"/>
      </w:pPr>
    </w:p>
    <w:p w14:paraId="68D8821F"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5504C8FC"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339F50B3" w14:textId="77777777" w:rsidR="00CF17C0" w:rsidRPr="00D06D0F" w:rsidRDefault="00D4325F" w:rsidP="000B0AA7">
      <w:pPr>
        <w:pStyle w:val="VnitrniText"/>
      </w:pPr>
      <w:r w:rsidRPr="00D06D0F">
        <w:t xml:space="preserve"> </w:t>
      </w:r>
    </w:p>
    <w:p w14:paraId="01E7C51D"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33819418" w14:textId="7E9EC1CC"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0D1B3D28" w14:textId="77777777" w:rsidR="00864B6B" w:rsidRDefault="00864B6B" w:rsidP="00864B6B">
      <w:pPr>
        <w:pStyle w:val="VnitrniText"/>
      </w:pPr>
    </w:p>
    <w:p w14:paraId="6905E93E"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22D1D4D4" w14:textId="05907989"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BA48E3">
        <w:t>.</w:t>
      </w:r>
      <w:r w:rsidRPr="00D4409F">
        <w:t xml:space="preserve"> </w:t>
      </w:r>
    </w:p>
    <w:p w14:paraId="66DE92AB" w14:textId="77777777" w:rsidR="007D5D62" w:rsidRDefault="007D5D62" w:rsidP="00F675B5">
      <w:pPr>
        <w:pStyle w:val="VnitrniText"/>
      </w:pPr>
    </w:p>
    <w:p w14:paraId="03AD992B" w14:textId="4B7FEC13"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w:t>
      </w:r>
      <w:r w:rsidR="00BA48E3">
        <w:rPr>
          <w:color w:val="000000"/>
        </w:rPr>
        <w:t>anovení</w:t>
      </w:r>
      <w:r w:rsidRPr="00080A5E">
        <w:rPr>
          <w:color w:val="000000"/>
        </w:rPr>
        <w:t xml:space="preserve"> § 25 odst. 6 zákona č.</w:t>
      </w:r>
      <w:r w:rsidR="007D5D62">
        <w:rPr>
          <w:color w:val="000000"/>
        </w:rPr>
        <w:t> </w:t>
      </w:r>
      <w:r w:rsidRPr="00080A5E">
        <w:rPr>
          <w:color w:val="000000"/>
        </w:rPr>
        <w:t>563/1991 Sb., o účetnictví, ve znění pozdějších předpisů, činí:</w:t>
      </w:r>
    </w:p>
    <w:p w14:paraId="35D9C171" w14:textId="77777777" w:rsidR="00F675B5" w:rsidRDefault="00F675B5" w:rsidP="00F675B5">
      <w:pPr>
        <w:pStyle w:val="VnitrniText"/>
        <w:rPr>
          <w:color w:val="000000"/>
        </w:rPr>
      </w:pPr>
    </w:p>
    <w:p w14:paraId="7DDED614" w14:textId="77777777" w:rsidR="008A1428" w:rsidRDefault="008A1428" w:rsidP="008A1428">
      <w:pPr>
        <w:pStyle w:val="VnitrniText"/>
        <w:ind w:firstLine="0"/>
      </w:pPr>
      <w:r>
        <w:t>Pozemky:</w:t>
      </w:r>
    </w:p>
    <w:p w14:paraId="68C7A8C9" w14:textId="77777777" w:rsidR="008A1428" w:rsidRDefault="008A1428" w:rsidP="008A1428">
      <w:pPr>
        <w:pStyle w:val="cary"/>
      </w:pPr>
      <w:r>
        <w:t>-------------------------------------------------------------------------------------------------------------------------------------</w:t>
      </w:r>
    </w:p>
    <w:p w14:paraId="4EA31A09"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622A9E23" w14:textId="77777777" w:rsidR="008A1428" w:rsidRPr="008A1428" w:rsidRDefault="008A1428" w:rsidP="008A1428">
      <w:pPr>
        <w:pStyle w:val="cary"/>
      </w:pPr>
      <w:r>
        <w:t>-------------------------------------------------------------------------------------------------------------------------------------</w:t>
      </w:r>
    </w:p>
    <w:p w14:paraId="1801A0E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Halámky</w:t>
      </w:r>
      <w:r w:rsidRPr="008A1428">
        <w:rPr>
          <w:rStyle w:val="Styl11b"/>
          <w:sz w:val="16"/>
          <w:szCs w:val="16"/>
        </w:rPr>
        <w:tab/>
        <w:t>357</w:t>
      </w:r>
      <w:r w:rsidRPr="008A1428">
        <w:rPr>
          <w:rStyle w:val="Styl11b"/>
          <w:sz w:val="16"/>
          <w:szCs w:val="16"/>
        </w:rPr>
        <w:tab/>
        <w:t>1 860,18 Kč</w:t>
      </w:r>
    </w:p>
    <w:p w14:paraId="11856408" w14:textId="77777777" w:rsidR="008A1428" w:rsidRPr="008A1428" w:rsidRDefault="008A1428" w:rsidP="008A1428">
      <w:pPr>
        <w:tabs>
          <w:tab w:val="left" w:pos="2268"/>
          <w:tab w:val="right" w:pos="6804"/>
          <w:tab w:val="right" w:pos="9639"/>
        </w:tabs>
        <w:rPr>
          <w:rStyle w:val="Styl11b"/>
          <w:sz w:val="16"/>
          <w:szCs w:val="16"/>
        </w:rPr>
      </w:pPr>
    </w:p>
    <w:p w14:paraId="455B324A"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Halámky</w:t>
      </w:r>
      <w:r w:rsidRPr="008A1428">
        <w:rPr>
          <w:rStyle w:val="Styl11b"/>
          <w:sz w:val="16"/>
          <w:szCs w:val="16"/>
        </w:rPr>
        <w:tab/>
        <w:t>418</w:t>
      </w:r>
      <w:r w:rsidRPr="008A1428">
        <w:rPr>
          <w:rStyle w:val="Styl11b"/>
          <w:sz w:val="16"/>
          <w:szCs w:val="16"/>
        </w:rPr>
        <w:tab/>
        <w:t>12 891,10 Kč</w:t>
      </w:r>
    </w:p>
    <w:p w14:paraId="56A5213D" w14:textId="77777777" w:rsidR="008A1428" w:rsidRPr="008A1428" w:rsidRDefault="008A1428" w:rsidP="008A1428">
      <w:pPr>
        <w:tabs>
          <w:tab w:val="left" w:pos="2268"/>
          <w:tab w:val="right" w:pos="6804"/>
          <w:tab w:val="right" w:pos="9639"/>
        </w:tabs>
        <w:rPr>
          <w:rStyle w:val="Styl11b"/>
          <w:sz w:val="16"/>
          <w:szCs w:val="16"/>
        </w:rPr>
      </w:pPr>
    </w:p>
    <w:p w14:paraId="17F911A1"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Halámky</w:t>
      </w:r>
      <w:r w:rsidRPr="008A1428">
        <w:rPr>
          <w:rStyle w:val="Styl11b"/>
          <w:sz w:val="16"/>
          <w:szCs w:val="16"/>
        </w:rPr>
        <w:tab/>
        <w:t>436/3</w:t>
      </w:r>
      <w:r w:rsidRPr="008A1428">
        <w:rPr>
          <w:rStyle w:val="Styl11b"/>
          <w:sz w:val="16"/>
          <w:szCs w:val="16"/>
        </w:rPr>
        <w:tab/>
        <w:t>528,39 Kč</w:t>
      </w:r>
    </w:p>
    <w:p w14:paraId="4926199D" w14:textId="77777777" w:rsidR="008A1428" w:rsidRPr="008A1428" w:rsidRDefault="008A1428" w:rsidP="008A1428">
      <w:pPr>
        <w:pStyle w:val="cary"/>
      </w:pPr>
      <w:r>
        <w:t>-------------------------------------------------------------------------------------------------------------------------------------</w:t>
      </w:r>
    </w:p>
    <w:p w14:paraId="55B18ADA"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15 279,67 Kč</w:t>
      </w:r>
    </w:p>
    <w:p w14:paraId="1728BFD7" w14:textId="77777777" w:rsidR="008A1428" w:rsidRDefault="008A1428" w:rsidP="008A1428">
      <w:pPr>
        <w:pStyle w:val="VnitrniText"/>
        <w:ind w:firstLine="0"/>
      </w:pPr>
    </w:p>
    <w:p w14:paraId="11544B23" w14:textId="77777777" w:rsidR="008A1428" w:rsidRPr="008A1428" w:rsidRDefault="008A1428" w:rsidP="008A1428">
      <w:pPr>
        <w:pStyle w:val="VnitrniText"/>
        <w:ind w:firstLine="0"/>
        <w:rPr>
          <w:rFonts w:cs="Times New Roman"/>
        </w:rPr>
      </w:pPr>
    </w:p>
    <w:p w14:paraId="69D341BF" w14:textId="77777777" w:rsidR="00F675B5" w:rsidRDefault="00F675B5" w:rsidP="00BA48E3">
      <w:pPr>
        <w:pStyle w:val="VnitrniText"/>
        <w:ind w:firstLine="0"/>
      </w:pPr>
    </w:p>
    <w:p w14:paraId="688E39E4"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334FC32F"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15FFB65F"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0E041B41" w14:textId="77777777" w:rsidR="001D73FD" w:rsidRPr="00D06D0F" w:rsidRDefault="001D73FD" w:rsidP="000B0AA7">
      <w:pPr>
        <w:pStyle w:val="VnitrniText"/>
      </w:pPr>
    </w:p>
    <w:p w14:paraId="1B7FAFA5" w14:textId="5E6576B3" w:rsidR="00C8663B" w:rsidRDefault="00C8663B" w:rsidP="00BA48E3">
      <w:pPr>
        <w:pStyle w:val="VnitrniText"/>
      </w:pPr>
      <w:r>
        <w:t>2</w:t>
      </w:r>
      <w:r w:rsidR="003316EA">
        <w:t>.</w:t>
      </w:r>
      <w:r>
        <w:t xml:space="preserve">  Užívací vztah k převáděnému pozemku</w:t>
      </w:r>
      <w:r w:rsidR="00BA48E3">
        <w:t xml:space="preserve"> </w:t>
      </w:r>
      <w:r>
        <w:t>Halámky KN 418</w:t>
      </w:r>
      <w:r w:rsidR="00BA48E3">
        <w:t xml:space="preserve"> </w:t>
      </w:r>
      <w:r>
        <w:t>je řešen nájemní smlouvou č. 142N01/17, kterou se Státním pozemkovým úřadem uzavřel Kepka Petr, jakožto nájemce</w:t>
      </w:r>
      <w:r w:rsidR="00BA48E3">
        <w:t xml:space="preserve">. </w:t>
      </w:r>
      <w:r>
        <w:t>Užívací vztah k převáděnému pozemku</w:t>
      </w:r>
      <w:r w:rsidR="00BA48E3">
        <w:t xml:space="preserve"> </w:t>
      </w:r>
      <w:r>
        <w:t>Halámky KN 357</w:t>
      </w:r>
      <w:r w:rsidR="00BA48E3">
        <w:t xml:space="preserve"> </w:t>
      </w:r>
      <w:r>
        <w:t xml:space="preserve">je řešen nájemní smlouvou č. 99N02/17, kterou se Státním pozemkovým úřadem uzavřel K + K </w:t>
      </w:r>
      <w:proofErr w:type="spellStart"/>
      <w:r>
        <w:t>Břilice</w:t>
      </w:r>
      <w:proofErr w:type="spellEnd"/>
      <w:r>
        <w:t xml:space="preserve"> spol. s r.o., jakožto nájemce. S obsahem nájemní</w:t>
      </w:r>
      <w:r w:rsidR="00BA48E3">
        <w:t>ch</w:t>
      </w:r>
      <w:r>
        <w:t xml:space="preserve"> sml</w:t>
      </w:r>
      <w:r w:rsidR="00BA48E3">
        <w:t>uv</w:t>
      </w:r>
      <w:r>
        <w:t xml:space="preserve"> byl přejímající seznámen před podpisem této smlouvy, což stvrzuje svým podpisem.</w:t>
      </w:r>
    </w:p>
    <w:p w14:paraId="75879162" w14:textId="6CE14D11" w:rsidR="00BA48E3" w:rsidRDefault="00BA48E3" w:rsidP="00BA48E3">
      <w:pPr>
        <w:pStyle w:val="VnitrniText"/>
      </w:pPr>
    </w:p>
    <w:p w14:paraId="1A5677BE" w14:textId="023C8387" w:rsidR="00BA48E3" w:rsidRDefault="00BA48E3" w:rsidP="00BA48E3">
      <w:pPr>
        <w:pStyle w:val="VnitrniText"/>
      </w:pPr>
    </w:p>
    <w:p w14:paraId="668E7ACD" w14:textId="030A037D" w:rsidR="00BA48E3" w:rsidRDefault="00BA48E3" w:rsidP="00BA48E3">
      <w:pPr>
        <w:pStyle w:val="VnitrniText"/>
      </w:pPr>
    </w:p>
    <w:p w14:paraId="323483F0" w14:textId="77777777" w:rsidR="00BA48E3" w:rsidRDefault="00BA48E3" w:rsidP="00BA48E3">
      <w:pPr>
        <w:pStyle w:val="VnitrniText"/>
      </w:pPr>
    </w:p>
    <w:p w14:paraId="157AB627" w14:textId="77777777" w:rsidR="0037157C" w:rsidRPr="00D06D0F" w:rsidRDefault="0037157C" w:rsidP="00BA48E3">
      <w:pPr>
        <w:pStyle w:val="VnitrniText"/>
        <w:ind w:firstLine="0"/>
      </w:pPr>
    </w:p>
    <w:p w14:paraId="1FAAC452" w14:textId="77777777" w:rsidR="00011A73" w:rsidRPr="00D917C5" w:rsidRDefault="00011A73" w:rsidP="006069E5">
      <w:pPr>
        <w:pStyle w:val="para"/>
        <w:rPr>
          <w:rFonts w:ascii="Arial" w:hAnsi="Arial" w:cs="Arial"/>
          <w:sz w:val="20"/>
        </w:rPr>
      </w:pPr>
      <w:r w:rsidRPr="00D917C5">
        <w:rPr>
          <w:rFonts w:ascii="Arial" w:hAnsi="Arial" w:cs="Arial"/>
          <w:sz w:val="20"/>
        </w:rPr>
        <w:lastRenderedPageBreak/>
        <w:t>V</w:t>
      </w:r>
      <w:r w:rsidR="00651DC0" w:rsidRPr="00D917C5">
        <w:rPr>
          <w:rFonts w:ascii="Arial" w:hAnsi="Arial" w:cs="Arial"/>
          <w:sz w:val="20"/>
        </w:rPr>
        <w:t>II</w:t>
      </w:r>
      <w:r w:rsidRPr="00D917C5">
        <w:rPr>
          <w:rFonts w:ascii="Arial" w:hAnsi="Arial" w:cs="Arial"/>
          <w:sz w:val="20"/>
        </w:rPr>
        <w:t xml:space="preserve">. </w:t>
      </w:r>
    </w:p>
    <w:p w14:paraId="753A4292"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5718D180" w14:textId="77777777" w:rsidR="00D4325F" w:rsidRPr="00D06D0F" w:rsidRDefault="00D4325F" w:rsidP="00D4325F"/>
    <w:p w14:paraId="6E29FC14"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5BB890A3" w14:textId="77777777" w:rsidR="00C719B7" w:rsidRDefault="00172F53" w:rsidP="00C719B7">
      <w:pPr>
        <w:pStyle w:val="VnitrniText"/>
      </w:pPr>
      <w:bookmarkStart w:id="3" w:name="_Hlk139356756"/>
      <w:r>
        <w:t>Předávající předává majetek uvedený v článku I. této smlouvy bez výhrady.</w:t>
      </w:r>
      <w:bookmarkEnd w:id="3"/>
    </w:p>
    <w:p w14:paraId="5291A357" w14:textId="77777777" w:rsidR="00651DC0" w:rsidRDefault="00651DC0" w:rsidP="00651DC0">
      <w:pPr>
        <w:pStyle w:val="VnitrniText"/>
      </w:pPr>
    </w:p>
    <w:p w14:paraId="3834308D"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767DA6FE" w14:textId="23B66A81" w:rsidR="00651DC0" w:rsidRDefault="00651DC0" w:rsidP="00651DC0">
      <w:pPr>
        <w:pStyle w:val="VnitrniText"/>
      </w:pPr>
    </w:p>
    <w:p w14:paraId="094B17E0" w14:textId="77777777" w:rsidR="00BA48E3" w:rsidRDefault="00BA48E3" w:rsidP="00BA48E3">
      <w:pPr>
        <w:pStyle w:val="VnitrniText"/>
      </w:pPr>
      <w:r>
        <w:t xml:space="preserve">1. </w:t>
      </w:r>
      <w:r w:rsidRPr="002350B4">
        <w:t xml:space="preserve">Smluvní strany se dohodly, že jakékoliv změny a doplňky této smlouvy jsou možné pouze písemnou formou na základě dohody </w:t>
      </w:r>
      <w:r>
        <w:t>smluvních stran</w:t>
      </w:r>
      <w:r w:rsidRPr="002350B4">
        <w:t>.</w:t>
      </w:r>
    </w:p>
    <w:p w14:paraId="20DF9404" w14:textId="77777777" w:rsidR="00BA48E3" w:rsidRDefault="00BA48E3" w:rsidP="00BA48E3">
      <w:pPr>
        <w:pStyle w:val="VnitrniText"/>
        <w:ind w:left="786" w:firstLine="0"/>
      </w:pPr>
    </w:p>
    <w:p w14:paraId="3C3E144D" w14:textId="77777777" w:rsidR="00BA48E3" w:rsidRDefault="00BA48E3" w:rsidP="00BA48E3">
      <w:pPr>
        <w:pStyle w:val="VnitrniText"/>
      </w:pPr>
      <w:bookmarkStart w:id="4" w:name="_Hlk143155980"/>
      <w:r>
        <w:t xml:space="preserve">2. </w:t>
      </w:r>
      <w:r w:rsidRPr="00473BE5">
        <w:t xml:space="preserve">Tato smlouva je vyhotovena v elektronické podobě, přičemž obě </w:t>
      </w:r>
      <w:r>
        <w:t xml:space="preserve">smluvní </w:t>
      </w:r>
      <w:r w:rsidRPr="00473BE5">
        <w:t xml:space="preserve">strany </w:t>
      </w:r>
      <w:proofErr w:type="gramStart"/>
      <w:r w:rsidRPr="00473BE5">
        <w:t>obdrží</w:t>
      </w:r>
      <w:proofErr w:type="gramEnd"/>
      <w:r w:rsidRPr="00473BE5">
        <w:t xml:space="preserve"> její elektronický originál. </w:t>
      </w:r>
    </w:p>
    <w:p w14:paraId="349DA650" w14:textId="77777777" w:rsidR="00BA48E3" w:rsidRPr="00473BE5" w:rsidRDefault="00BA48E3" w:rsidP="00BA48E3">
      <w:pPr>
        <w:pStyle w:val="VnitrniText"/>
      </w:pPr>
    </w:p>
    <w:p w14:paraId="1F022AD3" w14:textId="77777777" w:rsidR="00BA48E3" w:rsidRDefault="00BA48E3" w:rsidP="00BA48E3">
      <w:pPr>
        <w:pStyle w:val="VnitrniText"/>
      </w:pPr>
      <w:r>
        <w:t xml:space="preserve">3. </w:t>
      </w:r>
      <w:r w:rsidRPr="00473BE5">
        <w:t xml:space="preserve">Smluvní strany tuto smlouvu, včetně jednotlivých příloh, nejsou-li součástí jediného elektronického dokumentu, podepisují v elektronické podobě, a to za použití elektronických podpisů v souladu s § 561 odst. 1 zákona č. 89/2012, občanský zákoník, ve znění pozdějších předpisů, a zákonem č. 297/2016 Sb., o službách vytvářejících důvěru pro elektronické transakce, ve znění pozdějších předpisů. </w:t>
      </w:r>
      <w:bookmarkEnd w:id="4"/>
    </w:p>
    <w:p w14:paraId="31319960" w14:textId="77777777" w:rsidR="00BA48E3" w:rsidRDefault="00BA48E3" w:rsidP="00BA48E3">
      <w:pPr>
        <w:pStyle w:val="VnitrniText"/>
      </w:pPr>
    </w:p>
    <w:p w14:paraId="56D5BE9B" w14:textId="77777777" w:rsidR="00BA48E3" w:rsidRPr="00095984" w:rsidRDefault="00BA48E3" w:rsidP="00BA48E3">
      <w:pPr>
        <w:pStyle w:val="VnitrniText"/>
      </w:pPr>
      <w:r>
        <w:t>4</w:t>
      </w:r>
      <w:r w:rsidRPr="00095984">
        <w:t>. Tato smlouva nabývá platnosti dnem podpisu smluvními stranami a účinnosti dnem uveřejnění v registru smluv dle zákona č. 340/2015 Sb., o zvláštních podmínkách účinnosti některých smluv, uveřejňování těchto smluv a o registru smluv. Předávající zašle tuto smlouvu správci registru smluv k uveřejnění bez zbytečného odkladu, nejpozději však do 30 dnů od uzavření smlouvy.</w:t>
      </w:r>
    </w:p>
    <w:p w14:paraId="60FE2C21" w14:textId="77777777" w:rsidR="00BA48E3" w:rsidRDefault="00BA48E3" w:rsidP="00BA48E3">
      <w:pPr>
        <w:pStyle w:val="VnitrniText"/>
        <w:ind w:firstLine="0"/>
        <w:rPr>
          <w:lang w:val="en-US"/>
        </w:rPr>
      </w:pPr>
    </w:p>
    <w:p w14:paraId="11EFD671" w14:textId="77777777" w:rsidR="00BA48E3" w:rsidRDefault="00BA48E3" w:rsidP="00BA48E3">
      <w:pPr>
        <w:pStyle w:val="VnitrniText"/>
      </w:pPr>
      <w:r>
        <w:t>5. Pokud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9026878" w14:textId="35C3491B" w:rsidR="00BA48E3" w:rsidRDefault="00BA48E3" w:rsidP="00BA48E3">
      <w:pPr>
        <w:pStyle w:val="VnitrniText"/>
      </w:pPr>
      <w:r>
        <w:t>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70954E6" w14:textId="77777777" w:rsidR="00BA48E3" w:rsidRPr="00AE38E1" w:rsidRDefault="00BA48E3" w:rsidP="00BA48E3">
      <w:pPr>
        <w:pStyle w:val="VnitrniText"/>
      </w:pPr>
    </w:p>
    <w:p w14:paraId="4F3D37CA" w14:textId="736CF36B" w:rsidR="00BA48E3" w:rsidRPr="00BA48E3" w:rsidRDefault="00BA48E3" w:rsidP="00BA48E3">
      <w:pPr>
        <w:pStyle w:val="para"/>
        <w:rPr>
          <w:rFonts w:ascii="Arial" w:hAnsi="Arial" w:cs="Arial"/>
          <w:sz w:val="20"/>
        </w:rPr>
      </w:pPr>
      <w:r w:rsidRPr="00BA48E3">
        <w:rPr>
          <w:rFonts w:ascii="Arial" w:hAnsi="Arial" w:cs="Arial"/>
          <w:sz w:val="20"/>
        </w:rPr>
        <w:t>X</w:t>
      </w:r>
      <w:r>
        <w:rPr>
          <w:rFonts w:ascii="Arial" w:hAnsi="Arial" w:cs="Arial"/>
          <w:sz w:val="20"/>
        </w:rPr>
        <w:t>.</w:t>
      </w:r>
    </w:p>
    <w:p w14:paraId="51F7C8B4" w14:textId="0C0AB64D" w:rsidR="00BA48E3" w:rsidRDefault="00BA48E3" w:rsidP="00BA48E3">
      <w:pPr>
        <w:pStyle w:val="VnitrniText"/>
        <w:ind w:firstLine="0"/>
      </w:pPr>
    </w:p>
    <w:p w14:paraId="092AFE3C" w14:textId="77777777" w:rsidR="00BA48E3" w:rsidRPr="00FA0EC1" w:rsidRDefault="00BA48E3" w:rsidP="00BA48E3">
      <w:pPr>
        <w:overflowPunct w:val="0"/>
        <w:autoSpaceDE w:val="0"/>
        <w:autoSpaceDN w:val="0"/>
        <w:adjustRightInd w:val="0"/>
        <w:jc w:val="center"/>
        <w:rPr>
          <w:rFonts w:ascii="Arial" w:hAnsi="Arial" w:cs="Arial"/>
          <w:sz w:val="20"/>
          <w:szCs w:val="20"/>
        </w:rPr>
      </w:pPr>
      <w:proofErr w:type="spellStart"/>
      <w:r w:rsidRPr="00FA0EC1">
        <w:rPr>
          <w:rFonts w:ascii="Arial" w:hAnsi="Arial" w:cs="Arial"/>
          <w:sz w:val="20"/>
          <w:szCs w:val="20"/>
        </w:rPr>
        <w:t>Criminal</w:t>
      </w:r>
      <w:proofErr w:type="spellEnd"/>
      <w:r w:rsidRPr="00FA0EC1">
        <w:rPr>
          <w:rFonts w:ascii="Arial" w:hAnsi="Arial" w:cs="Arial"/>
          <w:sz w:val="20"/>
          <w:szCs w:val="20"/>
        </w:rPr>
        <w:t xml:space="preserve"> </w:t>
      </w:r>
      <w:proofErr w:type="spellStart"/>
      <w:r w:rsidRPr="00FA0EC1">
        <w:rPr>
          <w:rFonts w:ascii="Arial" w:hAnsi="Arial" w:cs="Arial"/>
          <w:sz w:val="20"/>
          <w:szCs w:val="20"/>
        </w:rPr>
        <w:t>compliance</w:t>
      </w:r>
      <w:proofErr w:type="spellEnd"/>
      <w:r w:rsidRPr="00FA0EC1">
        <w:rPr>
          <w:rFonts w:ascii="Arial" w:hAnsi="Arial" w:cs="Arial"/>
          <w:sz w:val="20"/>
          <w:szCs w:val="20"/>
        </w:rPr>
        <w:t xml:space="preserve"> doložka</w:t>
      </w:r>
    </w:p>
    <w:p w14:paraId="5167F865" w14:textId="77777777" w:rsidR="00BA48E3" w:rsidRDefault="00BA48E3" w:rsidP="00BA48E3">
      <w:pPr>
        <w:pStyle w:val="VnitrniText"/>
      </w:pPr>
      <w:r>
        <w:t xml:space="preserve">Smluvní strany níže svým podpisem stvrzují, že v průběhu vyjednávání o této smlouvě vždy jednaly a postupovaly čestně, transparentně a v souladu s veškerými právními předpisy, a že takto budou jednat i při jejím plnění. </w:t>
      </w:r>
    </w:p>
    <w:p w14:paraId="1CB1282A" w14:textId="77777777" w:rsidR="00BA48E3" w:rsidRDefault="00BA48E3" w:rsidP="00BA48E3">
      <w:pPr>
        <w:pStyle w:val="VnitrniText"/>
      </w:pPr>
      <w:r>
        <w:t xml:space="preserve">Smluvní strany prohlašují, že v souvislosti s touto smlouvou vyvinou maximální úsilí, aby žádné ze smluvních stran nemohla být přičtena trestní odpovědnost podle příslušných právních předpisů. </w:t>
      </w:r>
    </w:p>
    <w:p w14:paraId="535E9532" w14:textId="3B3DC52D" w:rsidR="00BA48E3" w:rsidRDefault="00BA48E3" w:rsidP="00BA48E3">
      <w:pPr>
        <w:pStyle w:val="VnitrniText"/>
      </w:pPr>
      <w:r>
        <w:t xml:space="preserve">Předávající prohlašuje, že se seznámil se zásadami, hodnotami a cíli definovanými </w:t>
      </w:r>
      <w:proofErr w:type="spellStart"/>
      <w:r>
        <w:t>Criminal</w:t>
      </w:r>
      <w:proofErr w:type="spellEnd"/>
      <w:r>
        <w:t xml:space="preserve"> </w:t>
      </w:r>
      <w:proofErr w:type="spellStart"/>
      <w:r>
        <w:t>Compliance</w:t>
      </w:r>
      <w:proofErr w:type="spellEnd"/>
      <w:r>
        <w:t xml:space="preserve"> Programem Lesů České republiky, </w:t>
      </w:r>
      <w:proofErr w:type="spellStart"/>
      <w:r>
        <w:t>s.p</w:t>
      </w:r>
      <w:proofErr w:type="spellEnd"/>
      <w:r>
        <w:t>. (viz www.lesycr.cz/</w:t>
      </w:r>
      <w:proofErr w:type="spellStart"/>
      <w:r>
        <w:t>ccp</w:t>
      </w:r>
      <w:proofErr w:type="spellEnd"/>
      <w:r>
        <w:t xml:space="preserve">), a že tyto bude v co nejširším možném rozsahu respektovat. </w:t>
      </w:r>
    </w:p>
    <w:p w14:paraId="4BC21CF9" w14:textId="70DE5D30" w:rsidR="00BA48E3" w:rsidRDefault="00BA48E3" w:rsidP="00BA48E3">
      <w:pPr>
        <w:pStyle w:val="VnitrniText"/>
      </w:pPr>
    </w:p>
    <w:p w14:paraId="1DA9E763" w14:textId="1A1E78A4" w:rsidR="00BA48E3" w:rsidRDefault="00BA48E3" w:rsidP="00BA48E3">
      <w:pPr>
        <w:pStyle w:val="VnitrniText"/>
      </w:pPr>
    </w:p>
    <w:p w14:paraId="1E06DD7C" w14:textId="086B907A" w:rsidR="00BA48E3" w:rsidRDefault="00BA48E3" w:rsidP="00BA48E3">
      <w:pPr>
        <w:pStyle w:val="VnitrniText"/>
      </w:pPr>
    </w:p>
    <w:p w14:paraId="2192552A" w14:textId="05D9F29F" w:rsidR="00BA48E3" w:rsidRDefault="00BA48E3" w:rsidP="00BA48E3">
      <w:pPr>
        <w:pStyle w:val="VnitrniText"/>
      </w:pPr>
    </w:p>
    <w:p w14:paraId="153D6062" w14:textId="6EA73FEE" w:rsidR="00BA48E3" w:rsidRDefault="00BA48E3" w:rsidP="00BA48E3">
      <w:pPr>
        <w:pStyle w:val="VnitrniText"/>
      </w:pPr>
    </w:p>
    <w:p w14:paraId="214C6D5F" w14:textId="0C0C9C2C" w:rsidR="00BA48E3" w:rsidRDefault="00BA48E3" w:rsidP="00BA48E3">
      <w:pPr>
        <w:pStyle w:val="VnitrniText"/>
      </w:pPr>
    </w:p>
    <w:p w14:paraId="5AD00279" w14:textId="78FBC886" w:rsidR="00BA48E3" w:rsidRDefault="00BA48E3" w:rsidP="00BA48E3">
      <w:pPr>
        <w:pStyle w:val="VnitrniText"/>
      </w:pPr>
    </w:p>
    <w:p w14:paraId="6E48C472" w14:textId="78A54EB5" w:rsidR="00BA48E3" w:rsidRDefault="00BA48E3" w:rsidP="00BA48E3">
      <w:pPr>
        <w:pStyle w:val="VnitrniText"/>
      </w:pPr>
    </w:p>
    <w:p w14:paraId="78C97B59" w14:textId="648E0070" w:rsidR="00BA48E3" w:rsidRDefault="00BA48E3" w:rsidP="00BA48E3">
      <w:pPr>
        <w:pStyle w:val="VnitrniText"/>
      </w:pPr>
    </w:p>
    <w:p w14:paraId="36B3B350" w14:textId="26F2C9BF" w:rsidR="00BA48E3" w:rsidRDefault="00BA48E3" w:rsidP="00BA48E3">
      <w:pPr>
        <w:pStyle w:val="VnitrniText"/>
      </w:pPr>
    </w:p>
    <w:p w14:paraId="4B327B61" w14:textId="77777777" w:rsidR="00BA48E3" w:rsidRDefault="00BA48E3" w:rsidP="00BA48E3">
      <w:pPr>
        <w:pStyle w:val="VnitrniText"/>
      </w:pPr>
    </w:p>
    <w:p w14:paraId="6E8E7302" w14:textId="77777777" w:rsidR="00BA48E3" w:rsidRDefault="00BA48E3" w:rsidP="00BA48E3">
      <w:pPr>
        <w:pStyle w:val="VnitrniText"/>
      </w:pPr>
    </w:p>
    <w:p w14:paraId="69DEF761" w14:textId="77777777" w:rsidR="00BA48E3" w:rsidRPr="00D917C5" w:rsidRDefault="00BA48E3" w:rsidP="00BA48E3">
      <w:pPr>
        <w:pStyle w:val="para"/>
        <w:rPr>
          <w:rFonts w:ascii="Arial" w:hAnsi="Arial" w:cs="Arial"/>
          <w:sz w:val="20"/>
        </w:rPr>
      </w:pPr>
      <w:r w:rsidRPr="00D917C5">
        <w:rPr>
          <w:rFonts w:ascii="Arial" w:hAnsi="Arial" w:cs="Arial"/>
          <w:sz w:val="20"/>
        </w:rPr>
        <w:t>X</w:t>
      </w:r>
      <w:r>
        <w:rPr>
          <w:rFonts w:ascii="Arial" w:hAnsi="Arial" w:cs="Arial"/>
          <w:sz w:val="20"/>
        </w:rPr>
        <w:t>I</w:t>
      </w:r>
      <w:r w:rsidRPr="00D917C5">
        <w:rPr>
          <w:rFonts w:ascii="Arial" w:hAnsi="Arial" w:cs="Arial"/>
          <w:sz w:val="20"/>
        </w:rPr>
        <w:t>.</w:t>
      </w:r>
    </w:p>
    <w:p w14:paraId="29C5348F" w14:textId="77777777" w:rsidR="00BA48E3" w:rsidRPr="006856AD" w:rsidRDefault="00BA48E3" w:rsidP="00BA48E3">
      <w:pPr>
        <w:pStyle w:val="VnitrniText"/>
      </w:pPr>
      <w:r w:rsidRPr="002350B4">
        <w:t>Smluvní strany po přečtení smlouvy prohlašují, že s jejím obsahem souhlasí a že tato smlouva je shodným projevem jejich vážné a svobodné vůle a na důkaz toho připojují své podpisy.</w:t>
      </w:r>
      <w:r w:rsidRPr="006856AD">
        <w:t xml:space="preserve"> </w:t>
      </w:r>
    </w:p>
    <w:p w14:paraId="0D7E1025" w14:textId="77777777" w:rsidR="00BA48E3" w:rsidRDefault="00BA48E3" w:rsidP="00BA48E3"/>
    <w:tbl>
      <w:tblPr>
        <w:tblW w:w="0" w:type="auto"/>
        <w:tblLook w:val="04A0" w:firstRow="1" w:lastRow="0" w:firstColumn="1" w:lastColumn="0" w:noHBand="0" w:noVBand="1"/>
      </w:tblPr>
      <w:tblGrid>
        <w:gridCol w:w="4817"/>
        <w:gridCol w:w="4820"/>
      </w:tblGrid>
      <w:tr w:rsidR="00BA48E3" w14:paraId="353866B0" w14:textId="77777777" w:rsidTr="003E0432">
        <w:tc>
          <w:tcPr>
            <w:tcW w:w="4888" w:type="dxa"/>
          </w:tcPr>
          <w:p w14:paraId="383E05C7" w14:textId="77777777" w:rsidR="00BA48E3" w:rsidRDefault="00BA48E3" w:rsidP="003E0432">
            <w:pPr>
              <w:pStyle w:val="VnitrniText"/>
              <w:ind w:firstLine="0"/>
            </w:pPr>
          </w:p>
          <w:p w14:paraId="3E706ED2" w14:textId="77777777" w:rsidR="00BA48E3" w:rsidRDefault="00BA48E3" w:rsidP="003E0432">
            <w:pPr>
              <w:pStyle w:val="VnitrniText"/>
              <w:ind w:firstLine="0"/>
            </w:pPr>
            <w:r>
              <w:t>V Českých Budějovicích dne …………………</w:t>
            </w:r>
            <w:proofErr w:type="gramStart"/>
            <w:r>
              <w:t>…….</w:t>
            </w:r>
            <w:proofErr w:type="gramEnd"/>
            <w:r>
              <w:t>.</w:t>
            </w:r>
          </w:p>
        </w:tc>
        <w:tc>
          <w:tcPr>
            <w:tcW w:w="4889" w:type="dxa"/>
          </w:tcPr>
          <w:p w14:paraId="7A584BB9" w14:textId="77777777" w:rsidR="00BA48E3" w:rsidRDefault="00BA48E3" w:rsidP="003E0432">
            <w:pPr>
              <w:pStyle w:val="VnitrniText"/>
              <w:tabs>
                <w:tab w:val="left" w:pos="4820"/>
              </w:tabs>
              <w:ind w:firstLine="0"/>
            </w:pPr>
          </w:p>
          <w:p w14:paraId="285DE574" w14:textId="77777777" w:rsidR="00BA48E3" w:rsidRDefault="00BA48E3" w:rsidP="003E0432">
            <w:pPr>
              <w:pStyle w:val="VnitrniText"/>
              <w:tabs>
                <w:tab w:val="left" w:pos="4820"/>
              </w:tabs>
              <w:ind w:firstLine="0"/>
            </w:pPr>
            <w:r>
              <w:t>V Českých Budějovicích dne ....................................</w:t>
            </w:r>
          </w:p>
        </w:tc>
      </w:tr>
    </w:tbl>
    <w:p w14:paraId="4FC835B8" w14:textId="77777777" w:rsidR="00BA48E3" w:rsidRDefault="00BA48E3" w:rsidP="00BA48E3">
      <w:pPr>
        <w:pStyle w:val="VnitrniText"/>
        <w:tabs>
          <w:tab w:val="left" w:pos="4820"/>
        </w:tabs>
        <w:ind w:firstLine="142"/>
      </w:pPr>
      <w:r>
        <w:tab/>
      </w:r>
    </w:p>
    <w:p w14:paraId="4EC1AE22" w14:textId="77777777" w:rsidR="00BA48E3" w:rsidRDefault="00BA48E3" w:rsidP="00BA48E3">
      <w:pPr>
        <w:pStyle w:val="VnitrniText"/>
        <w:tabs>
          <w:tab w:val="left" w:pos="5103"/>
        </w:tabs>
        <w:ind w:firstLine="142"/>
      </w:pPr>
    </w:p>
    <w:p w14:paraId="77422378" w14:textId="77777777" w:rsidR="00BA48E3" w:rsidRDefault="00BA48E3" w:rsidP="00BA48E3">
      <w:pPr>
        <w:pStyle w:val="VnitrniText"/>
        <w:tabs>
          <w:tab w:val="left" w:pos="5103"/>
        </w:tabs>
        <w:ind w:firstLine="142"/>
      </w:pPr>
    </w:p>
    <w:p w14:paraId="3F57999F" w14:textId="77777777" w:rsidR="00BA48E3" w:rsidRDefault="00BA48E3" w:rsidP="00BA48E3">
      <w:pPr>
        <w:pStyle w:val="VnitrniText"/>
        <w:tabs>
          <w:tab w:val="left" w:pos="5103"/>
        </w:tabs>
        <w:ind w:firstLine="142"/>
      </w:pPr>
    </w:p>
    <w:p w14:paraId="1EAD3950" w14:textId="77777777" w:rsidR="00BA48E3" w:rsidRDefault="00BA48E3" w:rsidP="00BA48E3">
      <w:pPr>
        <w:pStyle w:val="VnitrniText"/>
        <w:tabs>
          <w:tab w:val="left" w:pos="5103"/>
        </w:tabs>
        <w:ind w:firstLine="0"/>
      </w:pPr>
    </w:p>
    <w:p w14:paraId="767C6FA7" w14:textId="77777777" w:rsidR="00BA48E3" w:rsidRDefault="00BA48E3" w:rsidP="00BA48E3">
      <w:pPr>
        <w:pStyle w:val="VnitrniText"/>
        <w:tabs>
          <w:tab w:val="left" w:pos="5103"/>
        </w:tabs>
        <w:ind w:firstLine="142"/>
      </w:pPr>
    </w:p>
    <w:tbl>
      <w:tblPr>
        <w:tblW w:w="0" w:type="auto"/>
        <w:tblLook w:val="04A0" w:firstRow="1" w:lastRow="0" w:firstColumn="1" w:lastColumn="0" w:noHBand="0" w:noVBand="1"/>
      </w:tblPr>
      <w:tblGrid>
        <w:gridCol w:w="4796"/>
        <w:gridCol w:w="4841"/>
      </w:tblGrid>
      <w:tr w:rsidR="00BA48E3" w14:paraId="3BEE328A" w14:textId="77777777" w:rsidTr="003E0432">
        <w:tc>
          <w:tcPr>
            <w:tcW w:w="4888" w:type="dxa"/>
          </w:tcPr>
          <w:p w14:paraId="1ED43F59" w14:textId="77777777" w:rsidR="00BA48E3" w:rsidRDefault="00BA48E3" w:rsidP="003E0432">
            <w:pPr>
              <w:pStyle w:val="VnitrniText"/>
              <w:ind w:firstLine="0"/>
            </w:pPr>
          </w:p>
        </w:tc>
        <w:tc>
          <w:tcPr>
            <w:tcW w:w="4889" w:type="dxa"/>
          </w:tcPr>
          <w:p w14:paraId="4F8EFF8A" w14:textId="77777777" w:rsidR="00BA48E3" w:rsidRDefault="00BA48E3" w:rsidP="003E0432">
            <w:pPr>
              <w:pStyle w:val="VnitrniText"/>
              <w:tabs>
                <w:tab w:val="left" w:pos="5103"/>
              </w:tabs>
              <w:ind w:firstLine="0"/>
            </w:pPr>
          </w:p>
        </w:tc>
      </w:tr>
      <w:tr w:rsidR="00BA48E3" w14:paraId="77BD3EF1" w14:textId="77777777" w:rsidTr="003E0432">
        <w:tc>
          <w:tcPr>
            <w:tcW w:w="4888" w:type="dxa"/>
            <w:hideMark/>
          </w:tcPr>
          <w:p w14:paraId="3C15B711" w14:textId="77777777" w:rsidR="00BA48E3" w:rsidRDefault="00BA48E3" w:rsidP="003E0432">
            <w:pPr>
              <w:pStyle w:val="VnitrniText"/>
              <w:tabs>
                <w:tab w:val="left" w:pos="5103"/>
              </w:tabs>
              <w:ind w:firstLine="0"/>
              <w:jc w:val="left"/>
            </w:pPr>
            <w:r>
              <w:t>............................................</w:t>
            </w:r>
          </w:p>
        </w:tc>
        <w:tc>
          <w:tcPr>
            <w:tcW w:w="4889" w:type="dxa"/>
            <w:hideMark/>
          </w:tcPr>
          <w:p w14:paraId="281CE656" w14:textId="77777777" w:rsidR="00BA48E3" w:rsidRDefault="00BA48E3" w:rsidP="003E0432">
            <w:pPr>
              <w:pStyle w:val="VnitrniText"/>
              <w:tabs>
                <w:tab w:val="left" w:pos="5103"/>
              </w:tabs>
              <w:ind w:firstLine="0"/>
              <w:jc w:val="left"/>
            </w:pPr>
            <w:r>
              <w:t>...............................................................</w:t>
            </w:r>
          </w:p>
        </w:tc>
      </w:tr>
      <w:tr w:rsidR="00BA48E3" w14:paraId="578C5A29" w14:textId="77777777" w:rsidTr="003E0432">
        <w:tc>
          <w:tcPr>
            <w:tcW w:w="4888" w:type="dxa"/>
            <w:hideMark/>
          </w:tcPr>
          <w:p w14:paraId="32248B41" w14:textId="77777777" w:rsidR="00BA48E3" w:rsidRDefault="00BA48E3" w:rsidP="003E0432">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hideMark/>
          </w:tcPr>
          <w:p w14:paraId="3EFEFF13" w14:textId="77777777" w:rsidR="00BA48E3" w:rsidRDefault="00BA48E3" w:rsidP="003E0432">
            <w:pPr>
              <w:suppressAutoHyphens w:val="0"/>
              <w:autoSpaceDE w:val="0"/>
              <w:autoSpaceDN w:val="0"/>
              <w:adjustRightInd w:val="0"/>
              <w:rPr>
                <w:rFonts w:ascii="Arial" w:hAnsi="Arial" w:cs="Arial"/>
                <w:sz w:val="20"/>
                <w:szCs w:val="20"/>
              </w:rPr>
            </w:pPr>
            <w:r>
              <w:rPr>
                <w:rFonts w:ascii="Arial" w:hAnsi="Arial" w:cs="Arial"/>
                <w:sz w:val="20"/>
                <w:szCs w:val="20"/>
              </w:rPr>
              <w:t xml:space="preserve">Lesy České republiky, </w:t>
            </w:r>
            <w:proofErr w:type="spellStart"/>
            <w:r>
              <w:rPr>
                <w:rFonts w:ascii="Arial" w:hAnsi="Arial" w:cs="Arial"/>
                <w:sz w:val="20"/>
                <w:szCs w:val="20"/>
              </w:rPr>
              <w:t>s.p</w:t>
            </w:r>
            <w:proofErr w:type="spellEnd"/>
            <w:r>
              <w:rPr>
                <w:rFonts w:ascii="Arial" w:hAnsi="Arial" w:cs="Arial"/>
                <w:sz w:val="20"/>
                <w:szCs w:val="20"/>
              </w:rPr>
              <w:t>.</w:t>
            </w:r>
          </w:p>
        </w:tc>
      </w:tr>
      <w:tr w:rsidR="00BA48E3" w14:paraId="70889253" w14:textId="77777777" w:rsidTr="003E0432">
        <w:tc>
          <w:tcPr>
            <w:tcW w:w="4888" w:type="dxa"/>
            <w:hideMark/>
          </w:tcPr>
          <w:p w14:paraId="3E6BC411" w14:textId="77777777" w:rsidR="00BA48E3" w:rsidRDefault="00BA48E3" w:rsidP="003E0432">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p w14:paraId="474D8C9A" w14:textId="77777777" w:rsidR="00BA48E3" w:rsidRDefault="00BA48E3" w:rsidP="003E0432">
            <w:pPr>
              <w:rPr>
                <w:rFonts w:ascii="Arial" w:hAnsi="Arial" w:cs="Arial"/>
                <w:sz w:val="20"/>
                <w:szCs w:val="20"/>
              </w:rPr>
            </w:pPr>
            <w:r>
              <w:rPr>
                <w:rFonts w:ascii="Arial" w:hAnsi="Arial" w:cs="Arial"/>
                <w:sz w:val="20"/>
                <w:szCs w:val="20"/>
              </w:rPr>
              <w:t>Ing. Eva Schmidtmajerová, CSc.</w:t>
            </w:r>
          </w:p>
          <w:p w14:paraId="0517D447" w14:textId="77777777" w:rsidR="00BA48E3" w:rsidRDefault="00BA48E3" w:rsidP="003E0432">
            <w:pPr>
              <w:rPr>
                <w:rFonts w:ascii="Arial" w:hAnsi="Arial" w:cs="Arial"/>
                <w:sz w:val="20"/>
                <w:szCs w:val="20"/>
              </w:rPr>
            </w:pPr>
            <w:r>
              <w:rPr>
                <w:rFonts w:ascii="Arial" w:hAnsi="Arial" w:cs="Arial"/>
                <w:sz w:val="20"/>
                <w:szCs w:val="20"/>
              </w:rPr>
              <w:t>předávající</w:t>
            </w:r>
          </w:p>
        </w:tc>
        <w:tc>
          <w:tcPr>
            <w:tcW w:w="4889" w:type="dxa"/>
            <w:hideMark/>
          </w:tcPr>
          <w:p w14:paraId="7E376395" w14:textId="77777777" w:rsidR="00BA48E3" w:rsidRDefault="00BA48E3" w:rsidP="003E0432">
            <w:pPr>
              <w:suppressAutoHyphens w:val="0"/>
              <w:autoSpaceDE w:val="0"/>
              <w:autoSpaceDN w:val="0"/>
              <w:adjustRightInd w:val="0"/>
              <w:rPr>
                <w:rFonts w:ascii="Arial" w:hAnsi="Arial" w:cs="Arial"/>
                <w:sz w:val="20"/>
                <w:szCs w:val="20"/>
              </w:rPr>
            </w:pPr>
            <w:r>
              <w:rPr>
                <w:rFonts w:ascii="Arial" w:hAnsi="Arial" w:cs="Arial"/>
                <w:sz w:val="20"/>
                <w:szCs w:val="20"/>
              </w:rPr>
              <w:t xml:space="preserve">ředitel Oblastního ředitelství jižní Čechy </w:t>
            </w:r>
          </w:p>
          <w:p w14:paraId="2DF44962" w14:textId="77777777" w:rsidR="00BA48E3" w:rsidRDefault="00BA48E3" w:rsidP="003E0432">
            <w:pPr>
              <w:suppressAutoHyphens w:val="0"/>
              <w:autoSpaceDE w:val="0"/>
              <w:autoSpaceDN w:val="0"/>
              <w:adjustRightInd w:val="0"/>
              <w:rPr>
                <w:rFonts w:ascii="Arial" w:hAnsi="Arial" w:cs="Arial"/>
                <w:sz w:val="20"/>
                <w:szCs w:val="20"/>
              </w:rPr>
            </w:pPr>
            <w:r>
              <w:rPr>
                <w:rFonts w:ascii="Arial" w:hAnsi="Arial" w:cs="Arial"/>
                <w:sz w:val="20"/>
                <w:szCs w:val="20"/>
              </w:rPr>
              <w:t xml:space="preserve">Ing. Kamil </w:t>
            </w:r>
            <w:proofErr w:type="spellStart"/>
            <w:r>
              <w:rPr>
                <w:rFonts w:ascii="Arial" w:hAnsi="Arial" w:cs="Arial"/>
                <w:sz w:val="20"/>
                <w:szCs w:val="20"/>
              </w:rPr>
              <w:t>Bjaček</w:t>
            </w:r>
            <w:proofErr w:type="spellEnd"/>
          </w:p>
          <w:p w14:paraId="0FB010FE" w14:textId="77777777" w:rsidR="00BA48E3" w:rsidRDefault="00BA48E3" w:rsidP="003E0432">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r w:rsidR="00BA48E3" w14:paraId="44DF0A5E" w14:textId="77777777" w:rsidTr="003E0432">
        <w:tc>
          <w:tcPr>
            <w:tcW w:w="4888" w:type="dxa"/>
          </w:tcPr>
          <w:p w14:paraId="426260E1" w14:textId="77777777" w:rsidR="00BA48E3" w:rsidRDefault="00BA48E3" w:rsidP="003E0432">
            <w:pPr>
              <w:suppressAutoHyphens w:val="0"/>
              <w:autoSpaceDE w:val="0"/>
              <w:autoSpaceDN w:val="0"/>
              <w:adjustRightInd w:val="0"/>
              <w:rPr>
                <w:rFonts w:ascii="Arial" w:hAnsi="Arial" w:cs="Arial"/>
                <w:sz w:val="20"/>
                <w:szCs w:val="20"/>
              </w:rPr>
            </w:pPr>
          </w:p>
        </w:tc>
        <w:tc>
          <w:tcPr>
            <w:tcW w:w="4889" w:type="dxa"/>
          </w:tcPr>
          <w:p w14:paraId="532B72C6" w14:textId="77777777" w:rsidR="00BA48E3" w:rsidRDefault="00BA48E3" w:rsidP="003E0432">
            <w:pPr>
              <w:suppressAutoHyphens w:val="0"/>
              <w:autoSpaceDE w:val="0"/>
              <w:autoSpaceDN w:val="0"/>
              <w:adjustRightInd w:val="0"/>
              <w:rPr>
                <w:rFonts w:ascii="Arial" w:hAnsi="Arial" w:cs="Arial"/>
                <w:sz w:val="20"/>
                <w:szCs w:val="20"/>
              </w:rPr>
            </w:pPr>
          </w:p>
        </w:tc>
      </w:tr>
    </w:tbl>
    <w:p w14:paraId="3B9D9C54" w14:textId="77777777" w:rsidR="00BA48E3" w:rsidRPr="002E2E96" w:rsidRDefault="00BA48E3" w:rsidP="00BA48E3">
      <w:pPr>
        <w:tabs>
          <w:tab w:val="center" w:pos="4818"/>
        </w:tabs>
        <w:rPr>
          <w:rFonts w:ascii="Arial" w:hAnsi="Arial" w:cs="Arial"/>
          <w:sz w:val="20"/>
          <w:szCs w:val="20"/>
        </w:rPr>
      </w:pPr>
      <w:r>
        <w:t xml:space="preserve"> </w:t>
      </w:r>
      <w:r w:rsidRPr="002E2E96">
        <w:rPr>
          <w:rFonts w:ascii="Arial" w:hAnsi="Arial" w:cs="Arial"/>
          <w:sz w:val="20"/>
          <w:szCs w:val="20"/>
        </w:rPr>
        <w:t>Podepsáno elektronicky</w:t>
      </w:r>
      <w:r w:rsidRPr="002E2E96">
        <w:rPr>
          <w:rFonts w:ascii="Arial" w:hAnsi="Arial" w:cs="Arial"/>
          <w:sz w:val="20"/>
          <w:szCs w:val="20"/>
        </w:rPr>
        <w:tab/>
      </w:r>
      <w:r>
        <w:t xml:space="preserve">                                        </w:t>
      </w:r>
      <w:r w:rsidRPr="002E2E96">
        <w:rPr>
          <w:rFonts w:ascii="Arial" w:hAnsi="Arial" w:cs="Arial"/>
          <w:sz w:val="20"/>
          <w:szCs w:val="20"/>
        </w:rPr>
        <w:t xml:space="preserve">Podepsáno elektronicky </w:t>
      </w:r>
    </w:p>
    <w:p w14:paraId="12006B09" w14:textId="3517018D" w:rsidR="00BA48E3" w:rsidRDefault="00BA48E3" w:rsidP="00BA48E3">
      <w:pPr>
        <w:pStyle w:val="VnitrniText"/>
        <w:ind w:firstLine="0"/>
      </w:pPr>
    </w:p>
    <w:p w14:paraId="4EA34A6D" w14:textId="696B0705" w:rsidR="00BA48E3" w:rsidRDefault="00BA48E3" w:rsidP="00BA48E3">
      <w:pPr>
        <w:pStyle w:val="VnitrniText"/>
        <w:ind w:firstLine="0"/>
      </w:pPr>
    </w:p>
    <w:p w14:paraId="49F93956" w14:textId="79196F02" w:rsidR="00BA48E3" w:rsidRDefault="00BA48E3" w:rsidP="00BA48E3">
      <w:pPr>
        <w:pStyle w:val="VnitrniText"/>
        <w:ind w:firstLine="0"/>
      </w:pPr>
    </w:p>
    <w:p w14:paraId="5FC4869A" w14:textId="116CAAEC" w:rsidR="00BA48E3" w:rsidRDefault="00BA48E3" w:rsidP="00BA48E3">
      <w:pPr>
        <w:pStyle w:val="VnitrniText"/>
        <w:ind w:firstLine="0"/>
      </w:pPr>
    </w:p>
    <w:p w14:paraId="10E5E592" w14:textId="77777777" w:rsidR="00BA48E3" w:rsidRDefault="00BA48E3" w:rsidP="00BA48E3">
      <w:pPr>
        <w:pStyle w:val="VnitrniText"/>
        <w:ind w:firstLine="0"/>
      </w:pPr>
    </w:p>
    <w:p w14:paraId="55CB7593" w14:textId="77777777" w:rsidR="000528C7" w:rsidRDefault="000528C7" w:rsidP="00B4772C">
      <w:pPr>
        <w:pStyle w:val="VnitrniText"/>
        <w:ind w:firstLine="0"/>
      </w:pPr>
    </w:p>
    <w:p w14:paraId="796A653C"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Jihočeský kraj</w:t>
      </w:r>
    </w:p>
    <w:p w14:paraId="01BAB107" w14:textId="77777777" w:rsidR="00B4772C" w:rsidRPr="00B4772C" w:rsidRDefault="00B4772C" w:rsidP="00B4772C">
      <w:pPr>
        <w:pStyle w:val="VnitrniText"/>
        <w:ind w:firstLine="0"/>
      </w:pPr>
      <w:r w:rsidRPr="00B4772C">
        <w:t>Ing. Mgr. Miroslav Šimek</w:t>
      </w:r>
    </w:p>
    <w:p w14:paraId="72260154" w14:textId="77777777" w:rsidR="00706967" w:rsidRDefault="00706967" w:rsidP="00706967">
      <w:pPr>
        <w:pStyle w:val="VnitrniText"/>
        <w:ind w:firstLine="0"/>
      </w:pPr>
    </w:p>
    <w:p w14:paraId="370DDEAB" w14:textId="77777777" w:rsidR="00706967" w:rsidRDefault="00706967" w:rsidP="00706967">
      <w:pPr>
        <w:pStyle w:val="VnitrniText"/>
        <w:ind w:firstLine="0"/>
      </w:pPr>
    </w:p>
    <w:p w14:paraId="2A2406F0" w14:textId="77777777" w:rsidR="00706967" w:rsidRDefault="00706967" w:rsidP="00706967">
      <w:pPr>
        <w:pStyle w:val="VnitrniText"/>
        <w:ind w:firstLine="0"/>
      </w:pPr>
    </w:p>
    <w:p w14:paraId="740B67AE" w14:textId="77777777" w:rsidR="00706967" w:rsidRDefault="00706967" w:rsidP="00706967">
      <w:pPr>
        <w:pStyle w:val="VnitrniText"/>
        <w:ind w:firstLine="0"/>
      </w:pPr>
    </w:p>
    <w:p w14:paraId="74956349" w14:textId="77777777" w:rsidR="00706967" w:rsidRDefault="00706967" w:rsidP="00706967">
      <w:pPr>
        <w:pStyle w:val="VnitrniText"/>
        <w:ind w:firstLine="0"/>
      </w:pPr>
    </w:p>
    <w:p w14:paraId="220EE913" w14:textId="77777777" w:rsidR="00706967" w:rsidRDefault="00706967" w:rsidP="00706967">
      <w:pPr>
        <w:pStyle w:val="VnitrniText"/>
        <w:ind w:firstLine="0"/>
      </w:pPr>
      <w:r>
        <w:t>Za správnost KPÚ: Ing. Richard Bílek</w:t>
      </w:r>
    </w:p>
    <w:p w14:paraId="311033A1" w14:textId="77777777" w:rsidR="00706967" w:rsidRDefault="00706967" w:rsidP="00706967">
      <w:pPr>
        <w:pStyle w:val="VnitrniText"/>
        <w:ind w:firstLine="0"/>
      </w:pPr>
    </w:p>
    <w:p w14:paraId="55996408" w14:textId="77777777" w:rsidR="00706967" w:rsidRDefault="00706967" w:rsidP="00706967">
      <w:pPr>
        <w:pStyle w:val="VnitrniText"/>
        <w:ind w:firstLine="0"/>
      </w:pPr>
    </w:p>
    <w:p w14:paraId="789F57C0" w14:textId="77777777" w:rsidR="00706967" w:rsidRDefault="00706967" w:rsidP="00706967">
      <w:pPr>
        <w:pStyle w:val="VnitrniText"/>
        <w:ind w:firstLine="0"/>
      </w:pPr>
    </w:p>
    <w:p w14:paraId="5A8C7EBD" w14:textId="77777777" w:rsidR="00722C9B" w:rsidRPr="00D06D0F" w:rsidRDefault="00722C9B" w:rsidP="000B0AA7">
      <w:pPr>
        <w:pStyle w:val="VnitrniText"/>
      </w:pPr>
    </w:p>
    <w:sectPr w:rsidR="00722C9B" w:rsidRPr="00D06D0F" w:rsidSect="00DD5FE3">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1BBA" w14:textId="77777777" w:rsidR="00BA48E3" w:rsidRDefault="00BA48E3">
      <w:r>
        <w:separator/>
      </w:r>
    </w:p>
  </w:endnote>
  <w:endnote w:type="continuationSeparator" w:id="0">
    <w:p w14:paraId="635D298B" w14:textId="77777777" w:rsidR="00BA48E3" w:rsidRDefault="00BA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4291" w14:textId="25176F3F" w:rsidR="00BA48E3" w:rsidRPr="00BA48E3" w:rsidRDefault="00BA48E3" w:rsidP="00BA48E3">
    <w:pPr>
      <w:pStyle w:val="Zpat"/>
      <w:tabs>
        <w:tab w:val="clear" w:pos="4536"/>
        <w:tab w:val="clear" w:pos="9072"/>
        <w:tab w:val="left" w:pos="6355"/>
      </w:tabs>
      <w:rPr>
        <w:rFonts w:ascii="Arial" w:hAnsi="Arial" w:cs="Arial"/>
        <w:sz w:val="20"/>
        <w:szCs w:val="20"/>
      </w:rPr>
    </w:pPr>
    <w:r w:rsidRPr="00BA48E3">
      <w:rPr>
        <w:rFonts w:ascii="Arial" w:hAnsi="Arial" w:cs="Arial"/>
        <w:sz w:val="20"/>
        <w:szCs w:val="20"/>
      </w:rPr>
      <w:fldChar w:fldCharType="begin"/>
    </w:r>
    <w:r w:rsidRPr="00BA48E3">
      <w:rPr>
        <w:rFonts w:ascii="Arial" w:hAnsi="Arial" w:cs="Arial"/>
        <w:sz w:val="20"/>
        <w:szCs w:val="20"/>
      </w:rPr>
      <w:instrText>PAGE   \* MERGEFORMAT</w:instrText>
    </w:r>
    <w:r w:rsidRPr="00BA48E3">
      <w:rPr>
        <w:rFonts w:ascii="Arial" w:hAnsi="Arial" w:cs="Arial"/>
        <w:sz w:val="20"/>
        <w:szCs w:val="20"/>
      </w:rPr>
      <w:fldChar w:fldCharType="separate"/>
    </w:r>
    <w:r w:rsidRPr="00BA48E3">
      <w:rPr>
        <w:rFonts w:ascii="Arial" w:hAnsi="Arial" w:cs="Arial"/>
        <w:sz w:val="20"/>
        <w:szCs w:val="20"/>
      </w:rPr>
      <w:t>2</w:t>
    </w:r>
    <w:r w:rsidRPr="00BA48E3">
      <w:rPr>
        <w:rFonts w:ascii="Arial" w:hAnsi="Arial" w:cs="Arial"/>
        <w:sz w:val="20"/>
        <w:szCs w:val="20"/>
      </w:rPr>
      <w:fldChar w:fldCharType="end"/>
    </w:r>
    <w:r w:rsidRPr="00BA48E3">
      <w:rPr>
        <w:rFonts w:ascii="Arial" w:hAnsi="Arial" w:cs="Arial"/>
        <w:sz w:val="20"/>
        <w:szCs w:val="20"/>
      </w:rPr>
      <w:tab/>
      <w:t xml:space="preserve">                        1024H23/17</w:t>
    </w:r>
  </w:p>
  <w:p w14:paraId="7B9A7645" w14:textId="77777777" w:rsidR="00BA48E3" w:rsidRDefault="00BA48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0348" w14:textId="77777777" w:rsidR="00BA48E3" w:rsidRDefault="00BA48E3">
      <w:r>
        <w:separator/>
      </w:r>
    </w:p>
  </w:footnote>
  <w:footnote w:type="continuationSeparator" w:id="0">
    <w:p w14:paraId="214E1AE2" w14:textId="77777777" w:rsidR="00BA48E3" w:rsidRDefault="00BA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679164512">
    <w:abstractNumId w:val="0"/>
  </w:num>
  <w:num w:numId="2" w16cid:durableId="1124613930">
    <w:abstractNumId w:val="1"/>
  </w:num>
  <w:num w:numId="3" w16cid:durableId="1865053693">
    <w:abstractNumId w:val="2"/>
  </w:num>
  <w:num w:numId="4" w16cid:durableId="1234004720">
    <w:abstractNumId w:val="3"/>
  </w:num>
  <w:num w:numId="5" w16cid:durableId="881138478">
    <w:abstractNumId w:val="4"/>
  </w:num>
  <w:num w:numId="6" w16cid:durableId="1998338822">
    <w:abstractNumId w:val="5"/>
  </w:num>
  <w:num w:numId="7" w16cid:durableId="4733332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9076563">
    <w:abstractNumId w:val="8"/>
  </w:num>
  <w:num w:numId="9" w16cid:durableId="1117142290">
    <w:abstractNumId w:val="6"/>
  </w:num>
  <w:num w:numId="10" w16cid:durableId="700283999">
    <w:abstractNumId w:val="7"/>
  </w:num>
  <w:num w:numId="11" w16cid:durableId="443691505">
    <w:abstractNumId w:val="10"/>
  </w:num>
  <w:num w:numId="12" w16cid:durableId="935669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976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E11C1"/>
    <w:rsid w:val="004E368B"/>
    <w:rsid w:val="004E6319"/>
    <w:rsid w:val="00504E88"/>
    <w:rsid w:val="005211F0"/>
    <w:rsid w:val="00526280"/>
    <w:rsid w:val="00554481"/>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48E3"/>
    <w:rsid w:val="00BA760F"/>
    <w:rsid w:val="00BB37D9"/>
    <w:rsid w:val="00BB6A7B"/>
    <w:rsid w:val="00BC17A6"/>
    <w:rsid w:val="00BC66CD"/>
    <w:rsid w:val="00BD1BBC"/>
    <w:rsid w:val="00BD2928"/>
    <w:rsid w:val="00C05330"/>
    <w:rsid w:val="00C10AEE"/>
    <w:rsid w:val="00C30794"/>
    <w:rsid w:val="00C31774"/>
    <w:rsid w:val="00C37A15"/>
    <w:rsid w:val="00C5272C"/>
    <w:rsid w:val="00C6727E"/>
    <w:rsid w:val="00C719B7"/>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86D66"/>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9CFA2"/>
  <w14:defaultImageDpi w14:val="0"/>
  <w15:docId w15:val="{7C6EE8CD-C69D-42ED-A433-B3882547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BA48E3"/>
    <w:pPr>
      <w:tabs>
        <w:tab w:val="center" w:pos="4536"/>
        <w:tab w:val="right" w:pos="9072"/>
      </w:tabs>
    </w:pPr>
  </w:style>
  <w:style w:type="character" w:customStyle="1" w:styleId="ZhlavChar">
    <w:name w:val="Záhlaví Char"/>
    <w:link w:val="Zhlav"/>
    <w:uiPriority w:val="99"/>
    <w:rsid w:val="00BA48E3"/>
    <w:rPr>
      <w:sz w:val="24"/>
      <w:szCs w:val="24"/>
      <w:lang w:eastAsia="ar-SA"/>
    </w:rPr>
  </w:style>
  <w:style w:type="paragraph" w:styleId="Zpat">
    <w:name w:val="footer"/>
    <w:basedOn w:val="Normln"/>
    <w:link w:val="ZpatChar"/>
    <w:uiPriority w:val="99"/>
    <w:rsid w:val="00BA48E3"/>
    <w:pPr>
      <w:tabs>
        <w:tab w:val="center" w:pos="4536"/>
        <w:tab w:val="right" w:pos="9072"/>
      </w:tabs>
    </w:pPr>
  </w:style>
  <w:style w:type="character" w:customStyle="1" w:styleId="ZpatChar">
    <w:name w:val="Zápatí Char"/>
    <w:link w:val="Zpat"/>
    <w:uiPriority w:val="99"/>
    <w:rsid w:val="00BA48E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3631">
      <w:marLeft w:val="0"/>
      <w:marRight w:val="0"/>
      <w:marTop w:val="0"/>
      <w:marBottom w:val="0"/>
      <w:divBdr>
        <w:top w:val="none" w:sz="0" w:space="0" w:color="auto"/>
        <w:left w:val="none" w:sz="0" w:space="0" w:color="auto"/>
        <w:bottom w:val="none" w:sz="0" w:space="0" w:color="auto"/>
        <w:right w:val="none" w:sz="0" w:space="0" w:color="auto"/>
      </w:divBdr>
    </w:div>
    <w:div w:id="431973632">
      <w:marLeft w:val="0"/>
      <w:marRight w:val="0"/>
      <w:marTop w:val="0"/>
      <w:marBottom w:val="0"/>
      <w:divBdr>
        <w:top w:val="none" w:sz="0" w:space="0" w:color="auto"/>
        <w:left w:val="none" w:sz="0" w:space="0" w:color="auto"/>
        <w:bottom w:val="none" w:sz="0" w:space="0" w:color="auto"/>
        <w:right w:val="none" w:sz="0" w:space="0" w:color="auto"/>
      </w:divBdr>
    </w:div>
    <w:div w:id="431973633">
      <w:marLeft w:val="0"/>
      <w:marRight w:val="0"/>
      <w:marTop w:val="0"/>
      <w:marBottom w:val="0"/>
      <w:divBdr>
        <w:top w:val="none" w:sz="0" w:space="0" w:color="auto"/>
        <w:left w:val="none" w:sz="0" w:space="0" w:color="auto"/>
        <w:bottom w:val="none" w:sz="0" w:space="0" w:color="auto"/>
        <w:right w:val="none" w:sz="0" w:space="0" w:color="auto"/>
      </w:divBdr>
    </w:div>
    <w:div w:id="431973634">
      <w:marLeft w:val="0"/>
      <w:marRight w:val="0"/>
      <w:marTop w:val="0"/>
      <w:marBottom w:val="0"/>
      <w:divBdr>
        <w:top w:val="none" w:sz="0" w:space="0" w:color="auto"/>
        <w:left w:val="none" w:sz="0" w:space="0" w:color="auto"/>
        <w:bottom w:val="none" w:sz="0" w:space="0" w:color="auto"/>
        <w:right w:val="none" w:sz="0" w:space="0" w:color="auto"/>
      </w:divBdr>
    </w:div>
    <w:div w:id="431973635">
      <w:marLeft w:val="0"/>
      <w:marRight w:val="0"/>
      <w:marTop w:val="0"/>
      <w:marBottom w:val="0"/>
      <w:divBdr>
        <w:top w:val="none" w:sz="0" w:space="0" w:color="auto"/>
        <w:left w:val="none" w:sz="0" w:space="0" w:color="auto"/>
        <w:bottom w:val="none" w:sz="0" w:space="0" w:color="auto"/>
        <w:right w:val="none" w:sz="0" w:space="0" w:color="auto"/>
      </w:divBdr>
    </w:div>
    <w:div w:id="431973636">
      <w:marLeft w:val="0"/>
      <w:marRight w:val="0"/>
      <w:marTop w:val="0"/>
      <w:marBottom w:val="0"/>
      <w:divBdr>
        <w:top w:val="none" w:sz="0" w:space="0" w:color="auto"/>
        <w:left w:val="none" w:sz="0" w:space="0" w:color="auto"/>
        <w:bottom w:val="none" w:sz="0" w:space="0" w:color="auto"/>
        <w:right w:val="none" w:sz="0" w:space="0" w:color="auto"/>
      </w:divBdr>
    </w:div>
    <w:div w:id="431973637">
      <w:marLeft w:val="0"/>
      <w:marRight w:val="0"/>
      <w:marTop w:val="0"/>
      <w:marBottom w:val="0"/>
      <w:divBdr>
        <w:top w:val="none" w:sz="0" w:space="0" w:color="auto"/>
        <w:left w:val="none" w:sz="0" w:space="0" w:color="auto"/>
        <w:bottom w:val="none" w:sz="0" w:space="0" w:color="auto"/>
        <w:right w:val="none" w:sz="0" w:space="0" w:color="auto"/>
      </w:divBdr>
    </w:div>
    <w:div w:id="431973638">
      <w:marLeft w:val="0"/>
      <w:marRight w:val="0"/>
      <w:marTop w:val="0"/>
      <w:marBottom w:val="0"/>
      <w:divBdr>
        <w:top w:val="none" w:sz="0" w:space="0" w:color="auto"/>
        <w:left w:val="none" w:sz="0" w:space="0" w:color="auto"/>
        <w:bottom w:val="none" w:sz="0" w:space="0" w:color="auto"/>
        <w:right w:val="none" w:sz="0" w:space="0" w:color="auto"/>
      </w:divBdr>
    </w:div>
    <w:div w:id="431973639">
      <w:marLeft w:val="0"/>
      <w:marRight w:val="0"/>
      <w:marTop w:val="0"/>
      <w:marBottom w:val="0"/>
      <w:divBdr>
        <w:top w:val="none" w:sz="0" w:space="0" w:color="auto"/>
        <w:left w:val="none" w:sz="0" w:space="0" w:color="auto"/>
        <w:bottom w:val="none" w:sz="0" w:space="0" w:color="auto"/>
        <w:right w:val="none" w:sz="0" w:space="0" w:color="auto"/>
      </w:divBdr>
    </w:div>
    <w:div w:id="431973640">
      <w:marLeft w:val="0"/>
      <w:marRight w:val="0"/>
      <w:marTop w:val="0"/>
      <w:marBottom w:val="0"/>
      <w:divBdr>
        <w:top w:val="none" w:sz="0" w:space="0" w:color="auto"/>
        <w:left w:val="none" w:sz="0" w:space="0" w:color="auto"/>
        <w:bottom w:val="none" w:sz="0" w:space="0" w:color="auto"/>
        <w:right w:val="none" w:sz="0" w:space="0" w:color="auto"/>
      </w:divBdr>
    </w:div>
    <w:div w:id="431973641">
      <w:marLeft w:val="0"/>
      <w:marRight w:val="0"/>
      <w:marTop w:val="0"/>
      <w:marBottom w:val="0"/>
      <w:divBdr>
        <w:top w:val="none" w:sz="0" w:space="0" w:color="auto"/>
        <w:left w:val="none" w:sz="0" w:space="0" w:color="auto"/>
        <w:bottom w:val="none" w:sz="0" w:space="0" w:color="auto"/>
        <w:right w:val="none" w:sz="0" w:space="0" w:color="auto"/>
      </w:divBdr>
    </w:div>
    <w:div w:id="431973642">
      <w:marLeft w:val="0"/>
      <w:marRight w:val="0"/>
      <w:marTop w:val="0"/>
      <w:marBottom w:val="0"/>
      <w:divBdr>
        <w:top w:val="none" w:sz="0" w:space="0" w:color="auto"/>
        <w:left w:val="none" w:sz="0" w:space="0" w:color="auto"/>
        <w:bottom w:val="none" w:sz="0" w:space="0" w:color="auto"/>
        <w:right w:val="none" w:sz="0" w:space="0" w:color="auto"/>
      </w:divBdr>
    </w:div>
    <w:div w:id="431973643">
      <w:marLeft w:val="0"/>
      <w:marRight w:val="0"/>
      <w:marTop w:val="0"/>
      <w:marBottom w:val="0"/>
      <w:divBdr>
        <w:top w:val="none" w:sz="0" w:space="0" w:color="auto"/>
        <w:left w:val="none" w:sz="0" w:space="0" w:color="auto"/>
        <w:bottom w:val="none" w:sz="0" w:space="0" w:color="auto"/>
        <w:right w:val="none" w:sz="0" w:space="0" w:color="auto"/>
      </w:divBdr>
    </w:div>
    <w:div w:id="431973644">
      <w:marLeft w:val="0"/>
      <w:marRight w:val="0"/>
      <w:marTop w:val="0"/>
      <w:marBottom w:val="0"/>
      <w:divBdr>
        <w:top w:val="none" w:sz="0" w:space="0" w:color="auto"/>
        <w:left w:val="none" w:sz="0" w:space="0" w:color="auto"/>
        <w:bottom w:val="none" w:sz="0" w:space="0" w:color="auto"/>
        <w:right w:val="none" w:sz="0" w:space="0" w:color="auto"/>
      </w:divBdr>
    </w:div>
    <w:div w:id="431973645">
      <w:marLeft w:val="0"/>
      <w:marRight w:val="0"/>
      <w:marTop w:val="0"/>
      <w:marBottom w:val="0"/>
      <w:divBdr>
        <w:top w:val="none" w:sz="0" w:space="0" w:color="auto"/>
        <w:left w:val="none" w:sz="0" w:space="0" w:color="auto"/>
        <w:bottom w:val="none" w:sz="0" w:space="0" w:color="auto"/>
        <w:right w:val="none" w:sz="0" w:space="0" w:color="auto"/>
      </w:divBdr>
    </w:div>
    <w:div w:id="431973646">
      <w:marLeft w:val="0"/>
      <w:marRight w:val="0"/>
      <w:marTop w:val="0"/>
      <w:marBottom w:val="0"/>
      <w:divBdr>
        <w:top w:val="none" w:sz="0" w:space="0" w:color="auto"/>
        <w:left w:val="none" w:sz="0" w:space="0" w:color="auto"/>
        <w:bottom w:val="none" w:sz="0" w:space="0" w:color="auto"/>
        <w:right w:val="none" w:sz="0" w:space="0" w:color="auto"/>
      </w:divBdr>
    </w:div>
    <w:div w:id="431973647">
      <w:marLeft w:val="0"/>
      <w:marRight w:val="0"/>
      <w:marTop w:val="0"/>
      <w:marBottom w:val="0"/>
      <w:divBdr>
        <w:top w:val="none" w:sz="0" w:space="0" w:color="auto"/>
        <w:left w:val="none" w:sz="0" w:space="0" w:color="auto"/>
        <w:bottom w:val="none" w:sz="0" w:space="0" w:color="auto"/>
        <w:right w:val="none" w:sz="0" w:space="0" w:color="auto"/>
      </w:divBdr>
    </w:div>
    <w:div w:id="431973648">
      <w:marLeft w:val="0"/>
      <w:marRight w:val="0"/>
      <w:marTop w:val="0"/>
      <w:marBottom w:val="0"/>
      <w:divBdr>
        <w:top w:val="none" w:sz="0" w:space="0" w:color="auto"/>
        <w:left w:val="none" w:sz="0" w:space="0" w:color="auto"/>
        <w:bottom w:val="none" w:sz="0" w:space="0" w:color="auto"/>
        <w:right w:val="none" w:sz="0" w:space="0" w:color="auto"/>
      </w:divBdr>
    </w:div>
    <w:div w:id="431973649">
      <w:marLeft w:val="0"/>
      <w:marRight w:val="0"/>
      <w:marTop w:val="0"/>
      <w:marBottom w:val="0"/>
      <w:divBdr>
        <w:top w:val="none" w:sz="0" w:space="0" w:color="auto"/>
        <w:left w:val="none" w:sz="0" w:space="0" w:color="auto"/>
        <w:bottom w:val="none" w:sz="0" w:space="0" w:color="auto"/>
        <w:right w:val="none" w:sz="0" w:space="0" w:color="auto"/>
      </w:divBdr>
    </w:div>
    <w:div w:id="431973650">
      <w:marLeft w:val="0"/>
      <w:marRight w:val="0"/>
      <w:marTop w:val="0"/>
      <w:marBottom w:val="0"/>
      <w:divBdr>
        <w:top w:val="none" w:sz="0" w:space="0" w:color="auto"/>
        <w:left w:val="none" w:sz="0" w:space="0" w:color="auto"/>
        <w:bottom w:val="none" w:sz="0" w:space="0" w:color="auto"/>
        <w:right w:val="none" w:sz="0" w:space="0" w:color="auto"/>
      </w:divBdr>
    </w:div>
    <w:div w:id="431973651">
      <w:marLeft w:val="0"/>
      <w:marRight w:val="0"/>
      <w:marTop w:val="0"/>
      <w:marBottom w:val="0"/>
      <w:divBdr>
        <w:top w:val="none" w:sz="0" w:space="0" w:color="auto"/>
        <w:left w:val="none" w:sz="0" w:space="0" w:color="auto"/>
        <w:bottom w:val="none" w:sz="0" w:space="0" w:color="auto"/>
        <w:right w:val="none" w:sz="0" w:space="0" w:color="auto"/>
      </w:divBdr>
    </w:div>
    <w:div w:id="431973652">
      <w:marLeft w:val="0"/>
      <w:marRight w:val="0"/>
      <w:marTop w:val="0"/>
      <w:marBottom w:val="0"/>
      <w:divBdr>
        <w:top w:val="none" w:sz="0" w:space="0" w:color="auto"/>
        <w:left w:val="none" w:sz="0" w:space="0" w:color="auto"/>
        <w:bottom w:val="none" w:sz="0" w:space="0" w:color="auto"/>
        <w:right w:val="none" w:sz="0" w:space="0" w:color="auto"/>
      </w:divBdr>
    </w:div>
    <w:div w:id="431973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1396</Words>
  <Characters>8238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Bílek Richard Ing.</dc:creator>
  <cp:keywords/>
  <dc:description/>
  <cp:lastModifiedBy>Bílek Richard Ing.</cp:lastModifiedBy>
  <cp:revision>1</cp:revision>
  <cp:lastPrinted>2004-12-15T14:06:00Z</cp:lastPrinted>
  <dcterms:created xsi:type="dcterms:W3CDTF">2023-12-13T08:52:00Z</dcterms:created>
  <dcterms:modified xsi:type="dcterms:W3CDTF">2023-12-13T09:07:00Z</dcterms:modified>
</cp:coreProperties>
</file>