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1FA" w14:textId="5F5ED36F" w:rsidR="00FE0B16" w:rsidRDefault="00FE0B16" w:rsidP="00AE2DC5">
      <w:pPr>
        <w:jc w:val="center"/>
        <w:rPr>
          <w:rFonts w:cs="Arial"/>
          <w:b/>
          <w:sz w:val="28"/>
          <w:szCs w:val="28"/>
        </w:rPr>
      </w:pPr>
    </w:p>
    <w:p w14:paraId="53E236A5" w14:textId="77777777" w:rsidR="00102842" w:rsidRDefault="00102842" w:rsidP="00AE2DC5">
      <w:pPr>
        <w:jc w:val="center"/>
        <w:rPr>
          <w:rFonts w:cs="Arial"/>
          <w:b/>
          <w:sz w:val="28"/>
          <w:szCs w:val="28"/>
        </w:rPr>
      </w:pPr>
    </w:p>
    <w:p w14:paraId="7FBCF69A" w14:textId="65D2036B" w:rsidR="006B4B17" w:rsidRPr="00AD1275" w:rsidRDefault="007E4A66" w:rsidP="00AE2DC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 O D A T E </w:t>
      </w:r>
      <w:proofErr w:type="gramStart"/>
      <w:r>
        <w:rPr>
          <w:rFonts w:cs="Arial"/>
          <w:b/>
          <w:sz w:val="28"/>
          <w:szCs w:val="28"/>
        </w:rPr>
        <w:t>K</w:t>
      </w:r>
      <w:r w:rsidR="00F80EFB">
        <w:rPr>
          <w:rFonts w:cs="Arial"/>
          <w:b/>
          <w:sz w:val="28"/>
          <w:szCs w:val="28"/>
        </w:rPr>
        <w:t>  č.</w:t>
      </w:r>
      <w:proofErr w:type="gramEnd"/>
      <w:r w:rsidR="00F80EFB">
        <w:rPr>
          <w:rFonts w:cs="Arial"/>
          <w:b/>
          <w:sz w:val="28"/>
          <w:szCs w:val="28"/>
        </w:rPr>
        <w:t xml:space="preserve">  </w:t>
      </w:r>
      <w:r w:rsidR="00885A14">
        <w:rPr>
          <w:rFonts w:cs="Arial"/>
          <w:b/>
          <w:sz w:val="28"/>
          <w:szCs w:val="28"/>
        </w:rPr>
        <w:t>4</w:t>
      </w:r>
    </w:p>
    <w:p w14:paraId="3FEA30C0" w14:textId="435568E3" w:rsidR="00FE0B16" w:rsidRDefault="00F80EFB" w:rsidP="00FE0B16">
      <w:pPr>
        <w:jc w:val="center"/>
        <w:rPr>
          <w:szCs w:val="22"/>
        </w:rPr>
      </w:pPr>
      <w:r w:rsidRPr="00FE0B16">
        <w:rPr>
          <w:b/>
          <w:bCs/>
          <w:szCs w:val="22"/>
        </w:rPr>
        <w:t xml:space="preserve">ke Smlouvě o dílo číslo </w:t>
      </w:r>
      <w:proofErr w:type="gramStart"/>
      <w:r w:rsidRPr="00FE0B16">
        <w:rPr>
          <w:b/>
          <w:bCs/>
          <w:szCs w:val="22"/>
        </w:rPr>
        <w:t>949 – 2020</w:t>
      </w:r>
      <w:proofErr w:type="gramEnd"/>
      <w:r w:rsidRPr="00FE0B16">
        <w:rPr>
          <w:b/>
          <w:bCs/>
          <w:szCs w:val="22"/>
        </w:rPr>
        <w:t xml:space="preserve"> - 529101</w:t>
      </w:r>
    </w:p>
    <w:p w14:paraId="0AB00E76" w14:textId="5AA01DE0" w:rsidR="00F80EFB" w:rsidRPr="00F80EFB" w:rsidRDefault="00F80EFB" w:rsidP="00FE0B16">
      <w:pPr>
        <w:jc w:val="both"/>
        <w:rPr>
          <w:szCs w:val="22"/>
        </w:rPr>
      </w:pPr>
      <w:r w:rsidRPr="00403E1B">
        <w:rPr>
          <w:szCs w:val="22"/>
        </w:rPr>
        <w:t>na vypracování p</w:t>
      </w:r>
      <w:r w:rsidRPr="00403E1B">
        <w:rPr>
          <w:rFonts w:cs="Arial"/>
          <w:snapToGrid w:val="0"/>
          <w:szCs w:val="22"/>
        </w:rPr>
        <w:t xml:space="preserve">rojektové dokumentace k realizaci PSZ </w:t>
      </w:r>
      <w:proofErr w:type="spellStart"/>
      <w:r w:rsidRPr="00403E1B">
        <w:rPr>
          <w:rFonts w:cs="Arial"/>
          <w:snapToGrid w:val="0"/>
          <w:szCs w:val="22"/>
        </w:rPr>
        <w:t>KoPÚ</w:t>
      </w:r>
      <w:proofErr w:type="spellEnd"/>
      <w:r w:rsidRPr="00403E1B">
        <w:rPr>
          <w:rFonts w:cs="Arial"/>
          <w:snapToGrid w:val="0"/>
          <w:szCs w:val="22"/>
        </w:rPr>
        <w:t xml:space="preserve"> Liboc u Kraslic včetně GTP a</w:t>
      </w:r>
      <w:r w:rsidRPr="00F80EFB">
        <w:rPr>
          <w:rFonts w:cs="Arial"/>
          <w:snapToGrid w:val="0"/>
          <w:szCs w:val="22"/>
        </w:rPr>
        <w:t xml:space="preserve"> autorského </w:t>
      </w:r>
      <w:proofErr w:type="gramStart"/>
      <w:r w:rsidRPr="00F80EFB">
        <w:rPr>
          <w:rFonts w:cs="Arial"/>
          <w:snapToGrid w:val="0"/>
          <w:szCs w:val="22"/>
        </w:rPr>
        <w:t>dozoru</w:t>
      </w:r>
      <w:r>
        <w:rPr>
          <w:rFonts w:cs="Arial"/>
          <w:snapToGrid w:val="0"/>
          <w:szCs w:val="22"/>
        </w:rPr>
        <w:t xml:space="preserve"> - </w:t>
      </w:r>
      <w:r w:rsidRPr="00F80EFB">
        <w:rPr>
          <w:rFonts w:cs="Arial"/>
          <w:snapToGrid w:val="0"/>
          <w:szCs w:val="22"/>
        </w:rPr>
        <w:t>výstavba</w:t>
      </w:r>
      <w:proofErr w:type="gramEnd"/>
      <w:r w:rsidRPr="00F80EFB">
        <w:rPr>
          <w:rFonts w:cs="Arial"/>
          <w:snapToGrid w:val="0"/>
          <w:szCs w:val="22"/>
        </w:rPr>
        <w:t xml:space="preserve"> malé vodní nádrže MVN1 včetně rekonstrukce přístupové polní cesty VC 9</w:t>
      </w:r>
      <w:r w:rsidRPr="00F80EFB">
        <w:rPr>
          <w:szCs w:val="22"/>
        </w:rPr>
        <w:t>, dle § 2586 a násl. zákona č. 89/2012 Sb., občanský zákoník, v platném znění (dále jen „NOZ“)</w:t>
      </w: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27147EFE" w14:textId="77777777" w:rsidR="00FC058C" w:rsidRPr="004D5F78" w:rsidRDefault="00FC058C" w:rsidP="00FC058C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Objednatelem</w:t>
      </w:r>
    </w:p>
    <w:p w14:paraId="58589FDA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B86ABF">
        <w:rPr>
          <w:rFonts w:cs="Arial"/>
          <w:b/>
          <w:szCs w:val="22"/>
        </w:rPr>
        <w:t xml:space="preserve">Česká </w:t>
      </w:r>
      <w:proofErr w:type="gramStart"/>
      <w:r w:rsidRPr="00B86ABF">
        <w:rPr>
          <w:rFonts w:cs="Arial"/>
          <w:b/>
          <w:szCs w:val="22"/>
        </w:rPr>
        <w:t>republika - Státní</w:t>
      </w:r>
      <w:proofErr w:type="gramEnd"/>
      <w:r w:rsidRPr="00B86ABF">
        <w:rPr>
          <w:rFonts w:cs="Arial"/>
          <w:b/>
          <w:szCs w:val="22"/>
        </w:rPr>
        <w:t xml:space="preserve"> pozemkový úřad</w:t>
      </w:r>
    </w:p>
    <w:p w14:paraId="5AF95645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Cs/>
          <w:szCs w:val="22"/>
        </w:rPr>
      </w:pPr>
      <w:r w:rsidRPr="00B86ABF">
        <w:rPr>
          <w:rFonts w:cs="Arial"/>
          <w:bCs/>
          <w:szCs w:val="22"/>
        </w:rPr>
        <w:t>Sídlo: Husinecká 1024/</w:t>
      </w:r>
      <w:proofErr w:type="gramStart"/>
      <w:r w:rsidRPr="00B86ABF">
        <w:rPr>
          <w:rFonts w:cs="Arial"/>
          <w:bCs/>
          <w:szCs w:val="22"/>
        </w:rPr>
        <w:t>11a</w:t>
      </w:r>
      <w:proofErr w:type="gramEnd"/>
      <w:r w:rsidRPr="00B86ABF">
        <w:rPr>
          <w:rFonts w:cs="Arial"/>
          <w:bCs/>
          <w:szCs w:val="22"/>
        </w:rPr>
        <w:t>, 130 00 Praha 3</w:t>
      </w:r>
    </w:p>
    <w:p w14:paraId="2A6F7A5F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B86ABF">
        <w:rPr>
          <w:rFonts w:cs="Arial"/>
          <w:bCs/>
          <w:szCs w:val="22"/>
        </w:rPr>
        <w:t>Krajský pozemkový úřad pro Karlovarský kraj</w:t>
      </w:r>
    </w:p>
    <w:p w14:paraId="11B6582B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bCs/>
          <w:szCs w:val="22"/>
        </w:rPr>
      </w:pPr>
      <w:r w:rsidRPr="00B86ABF">
        <w:rPr>
          <w:rFonts w:cs="Arial"/>
          <w:bCs/>
          <w:szCs w:val="22"/>
        </w:rPr>
        <w:t>Adresa: Chebská 48/73, 360 06 Karlovy Vary</w:t>
      </w:r>
    </w:p>
    <w:p w14:paraId="1B61324E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B86ABF">
        <w:rPr>
          <w:rFonts w:cs="Arial"/>
          <w:bCs/>
          <w:szCs w:val="22"/>
        </w:rPr>
        <w:t xml:space="preserve">      Pobočka Karlovy Vary</w:t>
      </w:r>
    </w:p>
    <w:p w14:paraId="7AD39527" w14:textId="77777777" w:rsidR="00FC058C" w:rsidRPr="00B86ABF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zCs w:val="22"/>
        </w:rPr>
      </w:pPr>
      <w:r w:rsidRPr="00B86ABF">
        <w:rPr>
          <w:rFonts w:cs="Arial"/>
          <w:bCs/>
          <w:szCs w:val="22"/>
        </w:rPr>
        <w:t xml:space="preserve">      Adresa: Závodu míru 725/16, 360 17 Karlovy Vary</w:t>
      </w:r>
    </w:p>
    <w:p w14:paraId="220DE990" w14:textId="77777777" w:rsidR="00FC058C" w:rsidRPr="004D5F78" w:rsidRDefault="00FC058C" w:rsidP="00FC058C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  <w:r w:rsidRPr="004D5F78">
        <w:rPr>
          <w:rFonts w:cs="Arial"/>
          <w:szCs w:val="22"/>
        </w:rPr>
        <w:tab/>
      </w:r>
    </w:p>
    <w:p w14:paraId="0AC5FE7A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4D5F78">
        <w:rPr>
          <w:rFonts w:eastAsia="Lucida Sans Unicode" w:cs="Arial"/>
          <w:szCs w:val="22"/>
        </w:rPr>
        <w:t xml:space="preserve">      zastoupený:</w:t>
      </w:r>
      <w:r w:rsidRPr="004D5F78">
        <w:rPr>
          <w:rFonts w:eastAsia="Lucida Sans Unicode" w:cs="Arial"/>
          <w:szCs w:val="22"/>
        </w:rPr>
        <w:tab/>
      </w:r>
      <w:r>
        <w:rPr>
          <w:rFonts w:cs="Arial"/>
          <w:szCs w:val="22"/>
        </w:rPr>
        <w:t>Ing. Šárkou Václavíkovou, ředitelkou Krajského pozemkového úřadu pro Karlovarský kraj</w:t>
      </w:r>
      <w:r w:rsidRPr="004D5F78">
        <w:rPr>
          <w:rFonts w:eastAsia="Lucida Sans Unicode" w:cs="Arial"/>
          <w:szCs w:val="22"/>
        </w:rPr>
        <w:t xml:space="preserve"> </w:t>
      </w:r>
    </w:p>
    <w:p w14:paraId="68C03488" w14:textId="77777777" w:rsidR="00FC058C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 ve smluvních záležitostech oprávněn jednat:</w:t>
      </w:r>
      <w:r w:rsidRPr="004D5F78">
        <w:rPr>
          <w:rFonts w:eastAsia="Lucida Sans Unicode" w:cs="Arial"/>
          <w:szCs w:val="22"/>
        </w:rPr>
        <w:tab/>
      </w:r>
      <w:r>
        <w:rPr>
          <w:rFonts w:cs="Arial"/>
          <w:szCs w:val="22"/>
        </w:rPr>
        <w:t>Ing. Šárka Václavíková, ředitelka Krajského pozemkového úřadu pro Karlovarský kraj</w:t>
      </w:r>
      <w:r w:rsidRPr="004D5F78">
        <w:rPr>
          <w:rFonts w:eastAsia="Lucida Sans Unicode" w:cs="Arial"/>
          <w:szCs w:val="22"/>
        </w:rPr>
        <w:t xml:space="preserve"> </w:t>
      </w:r>
    </w:p>
    <w:p w14:paraId="30AC37AC" w14:textId="3CAF91E5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4D5F78">
        <w:rPr>
          <w:rFonts w:eastAsia="Lucida Sans Unicode" w:cs="Arial"/>
          <w:szCs w:val="22"/>
        </w:rPr>
        <w:t xml:space="preserve">       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>
        <w:rPr>
          <w:rFonts w:cs="Arial"/>
          <w:szCs w:val="22"/>
        </w:rPr>
        <w:t xml:space="preserve">Ing. </w:t>
      </w:r>
      <w:r w:rsidR="00765CA1">
        <w:rPr>
          <w:rFonts w:cs="Arial"/>
          <w:szCs w:val="22"/>
        </w:rPr>
        <w:t>Jiří Loufek</w:t>
      </w:r>
      <w:r>
        <w:rPr>
          <w:rFonts w:cs="Arial"/>
          <w:szCs w:val="22"/>
        </w:rPr>
        <w:t xml:space="preserve">, </w:t>
      </w:r>
      <w:r w:rsidR="00C240CE">
        <w:rPr>
          <w:rFonts w:cs="Arial"/>
          <w:szCs w:val="22"/>
        </w:rPr>
        <w:t xml:space="preserve">odborný </w:t>
      </w:r>
      <w:proofErr w:type="gramStart"/>
      <w:r w:rsidR="00C240CE">
        <w:rPr>
          <w:rFonts w:cs="Arial"/>
          <w:szCs w:val="22"/>
        </w:rPr>
        <w:t xml:space="preserve">rada </w:t>
      </w:r>
      <w:r>
        <w:rPr>
          <w:rFonts w:cs="Arial"/>
          <w:szCs w:val="22"/>
        </w:rPr>
        <w:t xml:space="preserve"> Pobočk</w:t>
      </w:r>
      <w:r w:rsidR="00C240CE"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Karlovy Vary</w:t>
      </w:r>
    </w:p>
    <w:p w14:paraId="59E09B66" w14:textId="07260051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Tel.:</w:t>
      </w:r>
      <w:r w:rsidRPr="004D5F78">
        <w:rPr>
          <w:rFonts w:eastAsia="Lucida Sans Unicode" w:cs="Arial"/>
          <w:szCs w:val="22"/>
        </w:rPr>
        <w:tab/>
        <w:t>+420</w:t>
      </w:r>
      <w:r w:rsidR="00765CA1">
        <w:rPr>
          <w:rFonts w:eastAsia="Lucida Sans Unicode" w:cs="Arial"/>
          <w:szCs w:val="22"/>
        </w:rPr>
        <w:t> 602 420 536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18B670B3" w14:textId="57C27740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E-mail:</w:t>
      </w:r>
      <w:r w:rsidRPr="004D5F78">
        <w:rPr>
          <w:rFonts w:eastAsia="Lucida Sans Unicode" w:cs="Arial"/>
          <w:szCs w:val="22"/>
        </w:rPr>
        <w:tab/>
      </w:r>
      <w:r w:rsidR="00765CA1">
        <w:rPr>
          <w:rFonts w:eastAsia="Lucida Sans Unicode" w:cs="Arial"/>
          <w:szCs w:val="22"/>
        </w:rPr>
        <w:t>j.loufek</w:t>
      </w:r>
      <w:r w:rsidRPr="00AF379D">
        <w:rPr>
          <w:rFonts w:eastAsia="Lucida Sans Unicode" w:cs="Arial"/>
          <w:szCs w:val="22"/>
        </w:rPr>
        <w:t>@</w:t>
      </w:r>
      <w:r w:rsidRPr="004D5F78">
        <w:rPr>
          <w:rFonts w:eastAsia="Lucida Sans Unicode" w:cs="Arial"/>
          <w:szCs w:val="22"/>
        </w:rPr>
        <w:t>spucr.cz</w:t>
      </w:r>
    </w:p>
    <w:p w14:paraId="2A0E31EF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ID DS:</w:t>
      </w:r>
      <w:r w:rsidRPr="004D5F78">
        <w:rPr>
          <w:rFonts w:eastAsia="Lucida Sans Unicode" w:cs="Arial"/>
          <w:szCs w:val="22"/>
        </w:rPr>
        <w:tab/>
        <w:t>z49per3</w:t>
      </w:r>
    </w:p>
    <w:p w14:paraId="7D9E6C6C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      Bankovní spojení:</w:t>
      </w:r>
      <w:r w:rsidRPr="004D5F78">
        <w:rPr>
          <w:rFonts w:eastAsia="Lucida Sans Unicode" w:cs="Arial"/>
          <w:szCs w:val="22"/>
        </w:rPr>
        <w:tab/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41B259D4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Číslo účtu:</w:t>
      </w:r>
      <w:r w:rsidRPr="004D5F78">
        <w:rPr>
          <w:rFonts w:eastAsia="Lucida Sans Unicode" w:cs="Arial"/>
          <w:bCs/>
          <w:szCs w:val="22"/>
        </w:rPr>
        <w:tab/>
        <w:t>3723001/0710</w:t>
      </w:r>
    </w:p>
    <w:p w14:paraId="722CF7C0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IČ:</w:t>
      </w:r>
      <w:r w:rsidRPr="004D5F78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42296381" w14:textId="77777777" w:rsidR="00FC058C" w:rsidRPr="004D5F78" w:rsidRDefault="00FC058C" w:rsidP="00FC058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 xml:space="preserve">      DIČ:</w:t>
      </w:r>
      <w:r w:rsidRPr="004D5F78">
        <w:rPr>
          <w:rFonts w:eastAsia="Lucida Sans Unicode" w:cs="Arial"/>
          <w:bCs/>
          <w:szCs w:val="22"/>
        </w:rPr>
        <w:tab/>
        <w:t xml:space="preserve">není plátcem DPH </w:t>
      </w:r>
    </w:p>
    <w:p w14:paraId="48DB354A" w14:textId="77777777" w:rsidR="00FC058C" w:rsidRPr="004D5F78" w:rsidRDefault="00FC058C" w:rsidP="00FC058C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06C8CF28" w14:textId="77777777" w:rsidR="00B95030" w:rsidRPr="004D5F78" w:rsidRDefault="00B95030" w:rsidP="00B95030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Zhotovitelem</w:t>
      </w:r>
    </w:p>
    <w:p w14:paraId="60BFF245" w14:textId="77777777" w:rsidR="00B95030" w:rsidRDefault="00B95030" w:rsidP="00B95030">
      <w:pPr>
        <w:jc w:val="both"/>
        <w:rPr>
          <w:rFonts w:cs="Arial"/>
          <w:b/>
          <w:bCs/>
          <w:snapToGrid w:val="0"/>
          <w:szCs w:val="22"/>
        </w:rPr>
      </w:pPr>
      <w:r w:rsidRPr="007E4A66">
        <w:rPr>
          <w:rFonts w:cs="Arial"/>
          <w:b/>
          <w:bCs/>
          <w:snapToGrid w:val="0"/>
          <w:szCs w:val="22"/>
        </w:rPr>
        <w:t xml:space="preserve"> Vodohospodářský rozvoj a výstavba a.s. </w:t>
      </w:r>
    </w:p>
    <w:p w14:paraId="3EBE1882" w14:textId="77777777" w:rsidR="00B95030" w:rsidRPr="0066657F" w:rsidRDefault="00B95030" w:rsidP="00B95030">
      <w:pPr>
        <w:jc w:val="both"/>
        <w:rPr>
          <w:rFonts w:cs="Arial"/>
          <w:bCs/>
          <w:szCs w:val="22"/>
        </w:rPr>
      </w:pPr>
      <w:r w:rsidRPr="0066657F">
        <w:rPr>
          <w:rFonts w:cs="Arial"/>
          <w:bCs/>
          <w:szCs w:val="22"/>
        </w:rPr>
        <w:t>Sídlo:</w:t>
      </w:r>
      <w:r w:rsidRPr="0066657F">
        <w:rPr>
          <w:rFonts w:cs="Arial"/>
          <w:bCs/>
          <w:szCs w:val="22"/>
        </w:rPr>
        <w:tab/>
      </w:r>
      <w:r w:rsidRPr="0066657F">
        <w:rPr>
          <w:rFonts w:cs="Arial"/>
          <w:bCs/>
          <w:szCs w:val="22"/>
        </w:rPr>
        <w:tab/>
      </w:r>
      <w:r w:rsidRPr="0066657F">
        <w:rPr>
          <w:rFonts w:cs="Arial"/>
          <w:bCs/>
          <w:szCs w:val="22"/>
        </w:rPr>
        <w:tab/>
        <w:t xml:space="preserve">                                            </w:t>
      </w:r>
      <w:r w:rsidRPr="0066657F">
        <w:rPr>
          <w:rFonts w:cs="Arial"/>
          <w:snapToGrid w:val="0"/>
          <w:szCs w:val="22"/>
        </w:rPr>
        <w:t>Nábřežní 90/4, 150 56 Praha 5</w:t>
      </w:r>
    </w:p>
    <w:p w14:paraId="1DBF0C18" w14:textId="77777777" w:rsidR="00B95030" w:rsidRPr="0066657F" w:rsidRDefault="00B95030" w:rsidP="00B95030">
      <w:pPr>
        <w:rPr>
          <w:rFonts w:cs="Arial"/>
          <w:szCs w:val="22"/>
        </w:rPr>
      </w:pPr>
      <w:r w:rsidRPr="0066657F">
        <w:rPr>
          <w:rFonts w:cs="Arial"/>
          <w:szCs w:val="22"/>
        </w:rPr>
        <w:t>Zastoupený:</w:t>
      </w:r>
      <w:r w:rsidRPr="0066657F">
        <w:rPr>
          <w:rFonts w:cs="Arial"/>
          <w:szCs w:val="22"/>
        </w:rPr>
        <w:tab/>
      </w:r>
      <w:r w:rsidRPr="0066657F">
        <w:rPr>
          <w:rFonts w:cs="Arial"/>
          <w:szCs w:val="22"/>
        </w:rPr>
        <w:tab/>
        <w:t xml:space="preserve">                                            </w:t>
      </w:r>
      <w:r w:rsidRPr="0066657F">
        <w:rPr>
          <w:rFonts w:cs="Arial"/>
          <w:snapToGrid w:val="0"/>
          <w:szCs w:val="22"/>
        </w:rPr>
        <w:t xml:space="preserve">Ing. Pavlem </w:t>
      </w:r>
      <w:proofErr w:type="spellStart"/>
      <w:r w:rsidRPr="0066657F">
        <w:rPr>
          <w:rFonts w:cs="Arial"/>
          <w:snapToGrid w:val="0"/>
          <w:szCs w:val="22"/>
        </w:rPr>
        <w:t>Menhardem</w:t>
      </w:r>
      <w:proofErr w:type="spellEnd"/>
      <w:r w:rsidRPr="0066657F">
        <w:rPr>
          <w:rFonts w:cs="Arial"/>
          <w:snapToGrid w:val="0"/>
          <w:szCs w:val="22"/>
        </w:rPr>
        <w:t>, ředitelem divize 06</w:t>
      </w:r>
    </w:p>
    <w:p w14:paraId="453FB887" w14:textId="77777777" w:rsidR="00B95030" w:rsidRPr="0066657F" w:rsidRDefault="00B95030" w:rsidP="00B95030">
      <w:pPr>
        <w:pStyle w:val="Default"/>
        <w:rPr>
          <w:rFonts w:ascii="Arial" w:hAnsi="Arial" w:cs="Arial"/>
          <w:b/>
          <w:sz w:val="22"/>
          <w:szCs w:val="22"/>
        </w:rPr>
      </w:pPr>
      <w:r w:rsidRPr="0066657F">
        <w:rPr>
          <w:rFonts w:ascii="Arial" w:hAnsi="Arial" w:cs="Arial"/>
          <w:sz w:val="22"/>
          <w:szCs w:val="22"/>
        </w:rPr>
        <w:t>Ve smluvních záležitostech oprávněn jednat: Ing. Pavel Menhard, ředitel divize 06</w:t>
      </w:r>
    </w:p>
    <w:p w14:paraId="16028D68" w14:textId="6A66AEFC" w:rsidR="00A3786E" w:rsidRPr="0066657F" w:rsidRDefault="00B95030" w:rsidP="00A3786E">
      <w:pPr>
        <w:pStyle w:val="Zkladntext"/>
        <w:spacing w:after="0" w:line="240" w:lineRule="auto"/>
        <w:jc w:val="both"/>
        <w:rPr>
          <w:rFonts w:cs="Arial"/>
          <w:b w:val="0"/>
          <w:szCs w:val="22"/>
        </w:rPr>
      </w:pPr>
      <w:r w:rsidRPr="0066657F">
        <w:rPr>
          <w:rFonts w:cs="Arial"/>
          <w:b w:val="0"/>
          <w:szCs w:val="22"/>
        </w:rPr>
        <w:t xml:space="preserve">V technických záležitostech oprávněn </w:t>
      </w:r>
      <w:proofErr w:type="gramStart"/>
      <w:r w:rsidRPr="0066657F">
        <w:rPr>
          <w:rFonts w:cs="Arial"/>
          <w:b w:val="0"/>
          <w:szCs w:val="22"/>
        </w:rPr>
        <w:t xml:space="preserve">jednat:   </w:t>
      </w:r>
      <w:proofErr w:type="gramEnd"/>
      <w:r w:rsidRPr="0066657F">
        <w:rPr>
          <w:rFonts w:cs="Arial"/>
          <w:b w:val="0"/>
          <w:szCs w:val="22"/>
        </w:rPr>
        <w:t xml:space="preserve"> </w:t>
      </w:r>
      <w:r w:rsidR="00A3786E" w:rsidRPr="0066657F">
        <w:rPr>
          <w:rFonts w:cs="Arial"/>
          <w:b w:val="0"/>
          <w:szCs w:val="22"/>
        </w:rPr>
        <w:t xml:space="preserve">  </w:t>
      </w:r>
      <w:r w:rsidRPr="0066657F">
        <w:rPr>
          <w:rFonts w:cs="Arial"/>
          <w:b w:val="0"/>
          <w:szCs w:val="22"/>
        </w:rPr>
        <w:t xml:space="preserve"> </w:t>
      </w:r>
      <w:r w:rsidR="00E516EF" w:rsidRPr="0066657F">
        <w:rPr>
          <w:rFonts w:cs="Arial"/>
          <w:b w:val="0"/>
          <w:szCs w:val="22"/>
        </w:rPr>
        <w:t>XXX</w:t>
      </w:r>
      <w:r w:rsidRPr="0066657F">
        <w:rPr>
          <w:rFonts w:cs="Arial"/>
          <w:b w:val="0"/>
          <w:szCs w:val="22"/>
        </w:rPr>
        <w:t>, vedoucí pracoviště</w:t>
      </w:r>
    </w:p>
    <w:p w14:paraId="3896FBA5" w14:textId="009CE6F4" w:rsidR="00B95030" w:rsidRPr="0066657F" w:rsidRDefault="00A3786E" w:rsidP="00A3786E">
      <w:pPr>
        <w:pStyle w:val="Zkladntext"/>
        <w:spacing w:after="0" w:line="240" w:lineRule="auto"/>
        <w:jc w:val="both"/>
        <w:rPr>
          <w:rFonts w:cs="Arial"/>
          <w:b w:val="0"/>
          <w:szCs w:val="22"/>
        </w:rPr>
      </w:pPr>
      <w:r w:rsidRPr="0066657F">
        <w:rPr>
          <w:rFonts w:cs="Arial"/>
          <w:b w:val="0"/>
          <w:szCs w:val="22"/>
        </w:rPr>
        <w:t xml:space="preserve">                                                                              </w:t>
      </w:r>
      <w:r w:rsidR="00B95030" w:rsidRPr="0066657F">
        <w:rPr>
          <w:rFonts w:cs="Arial"/>
          <w:b w:val="0"/>
          <w:szCs w:val="22"/>
        </w:rPr>
        <w:t xml:space="preserve"> Ústí </w:t>
      </w:r>
      <w:proofErr w:type="gramStart"/>
      <w:r w:rsidR="00B95030" w:rsidRPr="0066657F">
        <w:rPr>
          <w:rFonts w:cs="Arial"/>
          <w:b w:val="0"/>
          <w:szCs w:val="22"/>
        </w:rPr>
        <w:t>n</w:t>
      </w:r>
      <w:r w:rsidRPr="0066657F">
        <w:rPr>
          <w:rFonts w:cs="Arial"/>
          <w:b w:val="0"/>
          <w:szCs w:val="22"/>
        </w:rPr>
        <w:t>ad  Labem</w:t>
      </w:r>
      <w:proofErr w:type="gramEnd"/>
    </w:p>
    <w:p w14:paraId="1340B24D" w14:textId="77777777" w:rsidR="00B95030" w:rsidRPr="0066657F" w:rsidRDefault="00B95030" w:rsidP="00765CA1">
      <w:pPr>
        <w:spacing w:after="0"/>
        <w:rPr>
          <w:rFonts w:cs="Arial"/>
          <w:szCs w:val="22"/>
        </w:rPr>
      </w:pPr>
      <w:r w:rsidRPr="0066657F">
        <w:rPr>
          <w:rFonts w:cs="Arial"/>
          <w:szCs w:val="22"/>
        </w:rPr>
        <w:t>Bankovní spojení:</w:t>
      </w:r>
      <w:r w:rsidRPr="0066657F">
        <w:rPr>
          <w:rFonts w:cs="Arial"/>
          <w:szCs w:val="22"/>
        </w:rPr>
        <w:tab/>
        <w:t xml:space="preserve">                                            </w:t>
      </w:r>
      <w:r w:rsidRPr="0066657F">
        <w:rPr>
          <w:rFonts w:cs="Arial"/>
          <w:snapToGrid w:val="0"/>
          <w:szCs w:val="22"/>
        </w:rPr>
        <w:t>Komerční banka, a.s., pobočka Praha</w:t>
      </w:r>
    </w:p>
    <w:p w14:paraId="3404E0C8" w14:textId="77777777" w:rsidR="00B95030" w:rsidRPr="0066657F" w:rsidRDefault="00B95030" w:rsidP="00765CA1">
      <w:pPr>
        <w:spacing w:after="0"/>
        <w:rPr>
          <w:rFonts w:cs="Arial"/>
          <w:szCs w:val="22"/>
        </w:rPr>
      </w:pPr>
      <w:r w:rsidRPr="0066657F">
        <w:rPr>
          <w:rFonts w:cs="Arial"/>
          <w:szCs w:val="22"/>
        </w:rPr>
        <w:t>Číslo účtu:</w:t>
      </w:r>
      <w:r w:rsidRPr="0066657F">
        <w:rPr>
          <w:rFonts w:cs="Arial"/>
          <w:szCs w:val="22"/>
        </w:rPr>
        <w:tab/>
        <w:t xml:space="preserve">                                                       </w:t>
      </w:r>
      <w:r w:rsidRPr="0066657F">
        <w:rPr>
          <w:rFonts w:cs="Arial"/>
          <w:snapToGrid w:val="0"/>
          <w:szCs w:val="22"/>
        </w:rPr>
        <w:t>19-1583390227/0100</w:t>
      </w:r>
    </w:p>
    <w:p w14:paraId="3A3023F6" w14:textId="77777777" w:rsidR="00B95030" w:rsidRPr="0066657F" w:rsidRDefault="00B95030" w:rsidP="00765CA1">
      <w:pPr>
        <w:spacing w:after="0"/>
        <w:rPr>
          <w:rFonts w:cs="Arial"/>
          <w:b/>
          <w:bCs/>
          <w:snapToGrid w:val="0"/>
          <w:szCs w:val="22"/>
        </w:rPr>
      </w:pPr>
      <w:r w:rsidRPr="0066657F">
        <w:rPr>
          <w:rFonts w:cs="Arial"/>
          <w:szCs w:val="22"/>
        </w:rPr>
        <w:t>IČ/DIČ:</w:t>
      </w:r>
      <w:r w:rsidRPr="0066657F">
        <w:rPr>
          <w:rFonts w:cs="Arial"/>
          <w:szCs w:val="22"/>
        </w:rPr>
        <w:tab/>
      </w:r>
      <w:r w:rsidRPr="0066657F">
        <w:rPr>
          <w:rFonts w:cs="Arial"/>
          <w:szCs w:val="22"/>
        </w:rPr>
        <w:tab/>
        <w:t xml:space="preserve">                                           47</w:t>
      </w:r>
      <w:r w:rsidRPr="0066657F">
        <w:rPr>
          <w:rFonts w:cs="Arial"/>
          <w:snapToGrid w:val="0"/>
          <w:szCs w:val="22"/>
        </w:rPr>
        <w:t xml:space="preserve">116901/ CZ47116901 je </w:t>
      </w:r>
      <w:proofErr w:type="spellStart"/>
      <w:r w:rsidRPr="0066657F">
        <w:rPr>
          <w:rFonts w:cs="Arial"/>
          <w:snapToGrid w:val="0"/>
          <w:szCs w:val="22"/>
        </w:rPr>
        <w:t>platcem</w:t>
      </w:r>
      <w:proofErr w:type="spellEnd"/>
      <w:r w:rsidRPr="0066657F">
        <w:rPr>
          <w:rFonts w:cs="Arial"/>
          <w:snapToGrid w:val="0"/>
          <w:szCs w:val="22"/>
        </w:rPr>
        <w:t xml:space="preserve"> DPH</w:t>
      </w:r>
      <w:r w:rsidRPr="0066657F">
        <w:rPr>
          <w:rFonts w:cs="Arial"/>
          <w:b/>
          <w:bCs/>
          <w:snapToGrid w:val="0"/>
          <w:szCs w:val="22"/>
        </w:rPr>
        <w:t xml:space="preserve"> </w:t>
      </w:r>
    </w:p>
    <w:p w14:paraId="63E05CE5" w14:textId="77777777" w:rsidR="00B95030" w:rsidRPr="0066657F" w:rsidRDefault="00B95030" w:rsidP="00765CA1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zCs w:val="22"/>
        </w:rPr>
      </w:pPr>
      <w:r w:rsidRPr="0066657F">
        <w:rPr>
          <w:rFonts w:cs="Arial"/>
          <w:szCs w:val="22"/>
        </w:rPr>
        <w:t xml:space="preserve">      Společnost je zapsaná v obchodním rejstříku vedeném u Městského soudu v Praze oddíl B vložka 1930.</w:t>
      </w:r>
    </w:p>
    <w:p w14:paraId="3158B6CD" w14:textId="77777777" w:rsidR="00B95030" w:rsidRPr="0066657F" w:rsidRDefault="00B95030" w:rsidP="00B95030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zCs w:val="22"/>
        </w:rPr>
      </w:pPr>
    </w:p>
    <w:p w14:paraId="3369A8BF" w14:textId="2B12C94A" w:rsidR="00B95030" w:rsidRPr="0066657F" w:rsidRDefault="00B95030" w:rsidP="00B95030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66657F">
        <w:rPr>
          <w:rFonts w:cs="Arial"/>
          <w:snapToGrid w:val="0"/>
          <w:szCs w:val="22"/>
        </w:rPr>
        <w:tab/>
        <w:t>(dále jen jako „zhotovitel“)</w:t>
      </w:r>
    </w:p>
    <w:p w14:paraId="0AC0D8E1" w14:textId="77777777" w:rsidR="00765CA1" w:rsidRPr="004D5F78" w:rsidRDefault="00765CA1" w:rsidP="00B95030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</w:p>
    <w:p w14:paraId="5B404001" w14:textId="14C438C9" w:rsidR="00F80EFB" w:rsidRDefault="00F80EFB" w:rsidP="00F80EFB">
      <w:pPr>
        <w:spacing w:after="0"/>
        <w:jc w:val="both"/>
        <w:rPr>
          <w:rFonts w:cs="Arial"/>
          <w:bCs/>
          <w:szCs w:val="22"/>
        </w:rPr>
      </w:pPr>
      <w:r w:rsidRPr="00C240CE">
        <w:rPr>
          <w:rFonts w:cs="Arial"/>
          <w:bCs/>
          <w:snapToGrid w:val="0"/>
          <w:szCs w:val="22"/>
        </w:rPr>
        <w:t xml:space="preserve">Smluvní strany uzavřely níže uvedeného dne, měsíce a roku </w:t>
      </w:r>
      <w:r w:rsidRPr="00C240CE">
        <w:rPr>
          <w:rFonts w:cs="Arial"/>
          <w:bCs/>
          <w:szCs w:val="22"/>
        </w:rPr>
        <w:t xml:space="preserve">tento Dodatek č. </w:t>
      </w:r>
      <w:r w:rsidR="00885A14">
        <w:rPr>
          <w:rFonts w:cs="Arial"/>
          <w:bCs/>
          <w:szCs w:val="22"/>
        </w:rPr>
        <w:t>4</w:t>
      </w:r>
      <w:r w:rsidRPr="00C240CE">
        <w:rPr>
          <w:rFonts w:cs="Arial"/>
          <w:bCs/>
          <w:szCs w:val="22"/>
        </w:rPr>
        <w:t xml:space="preserve"> ke Smlouvě </w:t>
      </w:r>
      <w:r w:rsidR="00C240CE" w:rsidRPr="00C240CE">
        <w:rPr>
          <w:bCs/>
          <w:szCs w:val="22"/>
        </w:rPr>
        <w:t>o dílo číslo 949 – 2020 - 529101, uzavřené dne 26.10.2020 ve znění Dodatku č. 1</w:t>
      </w:r>
      <w:r w:rsidR="00C240CE">
        <w:rPr>
          <w:bCs/>
          <w:szCs w:val="22"/>
        </w:rPr>
        <w:t xml:space="preserve"> ze dne </w:t>
      </w:r>
      <w:r w:rsidR="007347D0">
        <w:rPr>
          <w:bCs/>
          <w:szCs w:val="22"/>
        </w:rPr>
        <w:t>31.5.2021</w:t>
      </w:r>
      <w:r w:rsidR="00EB43FF">
        <w:rPr>
          <w:bCs/>
          <w:szCs w:val="22"/>
        </w:rPr>
        <w:t>,</w:t>
      </w:r>
      <w:r w:rsidR="00C240CE">
        <w:rPr>
          <w:bCs/>
          <w:szCs w:val="22"/>
        </w:rPr>
        <w:t xml:space="preserve"> Dodatku č. 2 ze dne </w:t>
      </w:r>
      <w:proofErr w:type="gramStart"/>
      <w:r w:rsidR="007347D0">
        <w:rPr>
          <w:bCs/>
          <w:szCs w:val="22"/>
        </w:rPr>
        <w:t>31.8.2021</w:t>
      </w:r>
      <w:r w:rsidR="00C240CE">
        <w:rPr>
          <w:bCs/>
          <w:szCs w:val="22"/>
        </w:rPr>
        <w:t xml:space="preserve"> </w:t>
      </w:r>
      <w:r w:rsidR="00EB43FF">
        <w:rPr>
          <w:bCs/>
          <w:szCs w:val="22"/>
        </w:rPr>
        <w:t xml:space="preserve"> a</w:t>
      </w:r>
      <w:proofErr w:type="gramEnd"/>
      <w:r w:rsidR="00EB43FF">
        <w:rPr>
          <w:bCs/>
          <w:szCs w:val="22"/>
        </w:rPr>
        <w:t xml:space="preserve"> Dodatku č. 3 ze dne 14.11.2022 </w:t>
      </w:r>
      <w:r w:rsidR="007347D0">
        <w:rPr>
          <w:bCs/>
          <w:szCs w:val="22"/>
        </w:rPr>
        <w:t xml:space="preserve">(dále jen „smlouva“) </w:t>
      </w:r>
      <w:r w:rsidRPr="00C240CE">
        <w:rPr>
          <w:rFonts w:cs="Arial"/>
          <w:bCs/>
          <w:szCs w:val="22"/>
        </w:rPr>
        <w:t xml:space="preserve">v souladu s ustanovením </w:t>
      </w:r>
      <w:proofErr w:type="spellStart"/>
      <w:r w:rsidRPr="00C240CE">
        <w:rPr>
          <w:rFonts w:cs="Arial"/>
          <w:bCs/>
          <w:szCs w:val="22"/>
        </w:rPr>
        <w:t>Čl</w:t>
      </w:r>
      <w:proofErr w:type="spellEnd"/>
      <w:r w:rsidRPr="00C240CE">
        <w:rPr>
          <w:rFonts w:cs="Arial"/>
          <w:bCs/>
          <w:szCs w:val="22"/>
        </w:rPr>
        <w:t xml:space="preserve"> XII. odstavce 12.</w:t>
      </w:r>
      <w:r w:rsidR="00A3324F" w:rsidRPr="00C240CE">
        <w:rPr>
          <w:rFonts w:cs="Arial"/>
          <w:bCs/>
          <w:szCs w:val="22"/>
        </w:rPr>
        <w:t>7</w:t>
      </w:r>
      <w:r w:rsidRPr="00C240CE">
        <w:rPr>
          <w:rFonts w:cs="Arial"/>
          <w:bCs/>
          <w:szCs w:val="22"/>
        </w:rPr>
        <w:t xml:space="preserve">. </w:t>
      </w:r>
      <w:r w:rsidR="006A454E">
        <w:rPr>
          <w:rFonts w:cs="Arial"/>
          <w:bCs/>
          <w:szCs w:val="22"/>
        </w:rPr>
        <w:t>smlouvy.</w:t>
      </w:r>
    </w:p>
    <w:p w14:paraId="636A9467" w14:textId="77777777" w:rsidR="00102842" w:rsidRPr="00C240CE" w:rsidRDefault="00102842" w:rsidP="00F80EFB">
      <w:pPr>
        <w:spacing w:after="0"/>
        <w:jc w:val="both"/>
        <w:rPr>
          <w:rFonts w:cs="Arial"/>
          <w:bCs/>
          <w:szCs w:val="22"/>
        </w:rPr>
      </w:pPr>
    </w:p>
    <w:p w14:paraId="39EB1B8E" w14:textId="7FFD4BCD" w:rsidR="00EB43FF" w:rsidRPr="00EB43FF" w:rsidRDefault="00B86ABF" w:rsidP="00EB43FF">
      <w:pPr>
        <w:pStyle w:val="Nadpis1"/>
        <w:keepLines/>
        <w:numPr>
          <w:ilvl w:val="0"/>
          <w:numId w:val="13"/>
        </w:numPr>
        <w:spacing w:after="0" w:line="259" w:lineRule="auto"/>
        <w:ind w:left="0" w:firstLine="0"/>
        <w:contextualSpacing/>
        <w:jc w:val="center"/>
        <w:rPr>
          <w:b w:val="0"/>
          <w:bCs w:val="0"/>
        </w:rPr>
      </w:pPr>
      <w:r w:rsidRPr="00E45A45">
        <w:t xml:space="preserve">                                                                                                                                                                </w:t>
      </w:r>
      <w:r w:rsidRPr="00753595">
        <w:rPr>
          <w:sz w:val="24"/>
          <w:szCs w:val="28"/>
        </w:rPr>
        <w:t>Vymezení rozsahu zm</w:t>
      </w:r>
      <w:r w:rsidR="00EB43FF">
        <w:rPr>
          <w:sz w:val="24"/>
          <w:szCs w:val="28"/>
        </w:rPr>
        <w:t>ěn</w:t>
      </w:r>
    </w:p>
    <w:p w14:paraId="0B8CEB7C" w14:textId="77777777" w:rsidR="00EB43FF" w:rsidRDefault="00EB43FF" w:rsidP="00EB43FF">
      <w:pPr>
        <w:spacing w:after="0"/>
        <w:rPr>
          <w:rFonts w:cs="Arial"/>
          <w:sz w:val="10"/>
          <w:szCs w:val="10"/>
          <w:lang w:val="fr-FR"/>
        </w:rPr>
      </w:pPr>
    </w:p>
    <w:p w14:paraId="38329FCE" w14:textId="77777777" w:rsidR="00EB43FF" w:rsidRPr="008472A5" w:rsidRDefault="00EB43FF" w:rsidP="00EB43FF">
      <w:pPr>
        <w:spacing w:after="160" w:line="276" w:lineRule="auto"/>
        <w:ind w:right="272"/>
        <w:jc w:val="both"/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Pr="008472A5">
        <w:rPr>
          <w:rFonts w:cs="Arial"/>
          <w:szCs w:val="22"/>
        </w:rPr>
        <w:t xml:space="preserve">    </w:t>
      </w:r>
      <w:r w:rsidRPr="004060B9">
        <w:rPr>
          <w:rFonts w:cs="Arial"/>
          <w:b/>
          <w:bCs/>
          <w:szCs w:val="22"/>
        </w:rPr>
        <w:t xml:space="preserve">Změna </w:t>
      </w:r>
      <w:r>
        <w:rPr>
          <w:rFonts w:cs="Arial"/>
          <w:b/>
          <w:bCs/>
          <w:szCs w:val="22"/>
        </w:rPr>
        <w:t>termínu plnění dle</w:t>
      </w:r>
      <w:r w:rsidRPr="004060B9">
        <w:rPr>
          <w:rFonts w:cs="Arial"/>
          <w:b/>
          <w:bCs/>
          <w:szCs w:val="22"/>
        </w:rPr>
        <w:t> Článku</w:t>
      </w:r>
      <w:r w:rsidRPr="008472A5">
        <w:rPr>
          <w:rFonts w:cs="Arial"/>
          <w:b/>
          <w:szCs w:val="22"/>
        </w:rPr>
        <w:t xml:space="preserve"> III</w:t>
      </w:r>
      <w:r w:rsidRPr="008472A5">
        <w:rPr>
          <w:rFonts w:cs="Arial"/>
          <w:b/>
          <w:bCs/>
          <w:szCs w:val="22"/>
        </w:rPr>
        <w:t xml:space="preserve">. bodu </w:t>
      </w:r>
      <w:proofErr w:type="gramStart"/>
      <w:r w:rsidRPr="008472A5">
        <w:rPr>
          <w:rFonts w:cs="Arial"/>
          <w:b/>
          <w:bCs/>
          <w:szCs w:val="22"/>
        </w:rPr>
        <w:t xml:space="preserve">3.1  </w:t>
      </w:r>
      <w:r>
        <w:rPr>
          <w:rFonts w:cs="Arial"/>
          <w:b/>
          <w:bCs/>
          <w:szCs w:val="22"/>
        </w:rPr>
        <w:t>smlouvy</w:t>
      </w:r>
      <w:proofErr w:type="gramEnd"/>
      <w:r>
        <w:rPr>
          <w:rFonts w:cs="Arial"/>
          <w:b/>
          <w:bCs/>
          <w:szCs w:val="22"/>
        </w:rPr>
        <w:t xml:space="preserve"> o dílo</w:t>
      </w:r>
      <w:r w:rsidRPr="008472A5">
        <w:rPr>
          <w:rFonts w:cs="Arial"/>
          <w:szCs w:val="22"/>
        </w:rPr>
        <w:t xml:space="preserve"> :</w:t>
      </w:r>
    </w:p>
    <w:p w14:paraId="09297EAD" w14:textId="1F45D7AA" w:rsidR="00EB43FF" w:rsidRPr="00157612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jc w:val="both"/>
        <w:rPr>
          <w:rStyle w:val="l-L2Char"/>
          <w:rFonts w:cs="Arial"/>
          <w:b w:val="0"/>
          <w:bCs/>
          <w:i/>
          <w:iCs/>
          <w:szCs w:val="22"/>
        </w:rPr>
      </w:pPr>
      <w:bookmarkStart w:id="0" w:name="_Hlk69481862"/>
      <w:r w:rsidRPr="00157612">
        <w:rPr>
          <w:rStyle w:val="l-L2Char"/>
          <w:rFonts w:cs="Arial"/>
          <w:b w:val="0"/>
          <w:bCs/>
          <w:i/>
          <w:iCs/>
          <w:szCs w:val="22"/>
        </w:rPr>
        <w:t>Původní znění</w:t>
      </w:r>
      <w:r>
        <w:rPr>
          <w:rStyle w:val="l-L2Char"/>
          <w:rFonts w:cs="Arial"/>
          <w:b w:val="0"/>
          <w:bCs/>
          <w:i/>
          <w:iCs/>
          <w:szCs w:val="22"/>
        </w:rPr>
        <w:t xml:space="preserve"> dle Dodatku č. 2</w:t>
      </w:r>
      <w:r w:rsidRPr="00157612">
        <w:rPr>
          <w:rStyle w:val="l-L2Char"/>
          <w:rFonts w:cs="Arial"/>
          <w:b w:val="0"/>
          <w:bCs/>
          <w:i/>
          <w:iCs/>
          <w:szCs w:val="22"/>
        </w:rPr>
        <w:t>:</w:t>
      </w:r>
    </w:p>
    <w:bookmarkEnd w:id="0"/>
    <w:p w14:paraId="1BBB246A" w14:textId="77777777" w:rsidR="00EB43FF" w:rsidRPr="004D5F78" w:rsidRDefault="00EB43FF" w:rsidP="00EB43FF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3.1   </w:t>
      </w:r>
      <w:r w:rsidRPr="004D5F78">
        <w:rPr>
          <w:rFonts w:cs="Arial"/>
          <w:b w:val="0"/>
          <w:szCs w:val="22"/>
          <w:u w:val="none"/>
        </w:rPr>
        <w:t xml:space="preserve">Zhotovitel se zavazuje </w:t>
      </w:r>
      <w:r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</w:p>
    <w:p w14:paraId="7570BC57" w14:textId="77777777" w:rsidR="00EB43FF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28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3.1.1. </w:t>
      </w:r>
      <w:r w:rsidRPr="003F22B0">
        <w:rPr>
          <w:rStyle w:val="l-L2Char"/>
          <w:rFonts w:cs="Arial"/>
          <w:b w:val="0"/>
          <w:szCs w:val="22"/>
          <w:u w:val="none"/>
        </w:rPr>
        <w:t>Termín předání Díla vyhotovení projektové dokumentace je stanoven na:</w:t>
      </w:r>
      <w:r>
        <w:rPr>
          <w:rStyle w:val="l-L2Char"/>
          <w:rFonts w:cs="Arial"/>
          <w:b w:val="0"/>
          <w:szCs w:val="22"/>
          <w:u w:val="none"/>
        </w:rPr>
        <w:t xml:space="preserve">   </w:t>
      </w:r>
    </w:p>
    <w:p w14:paraId="00F63A8A" w14:textId="77777777" w:rsidR="00EB43FF" w:rsidRPr="004541BD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596"/>
        <w:jc w:val="both"/>
        <w:rPr>
          <w:rFonts w:ascii="Arial" w:hAnsi="Arial" w:cs="Arial"/>
          <w:bCs/>
          <w:snapToGrid w:val="0"/>
          <w:szCs w:val="22"/>
        </w:rPr>
      </w:pPr>
      <w:r w:rsidRPr="004541BD">
        <w:rPr>
          <w:rStyle w:val="l-L2Char"/>
          <w:rFonts w:cs="Arial"/>
          <w:b w:val="0"/>
          <w:szCs w:val="22"/>
          <w:u w:val="none"/>
        </w:rPr>
        <w:t xml:space="preserve">a) </w:t>
      </w:r>
      <w:r w:rsidRPr="004541BD">
        <w:rPr>
          <w:rFonts w:ascii="Arial" w:hAnsi="Arial" w:cs="Arial"/>
          <w:b w:val="0"/>
          <w:iCs/>
          <w:szCs w:val="22"/>
          <w:u w:val="none"/>
          <w:lang w:val="fr-FR"/>
        </w:rPr>
        <w:t>Podrobný geotechnický průzkum a potřebné zaměření výškopisu, polohopisu včetně vytyčení</w:t>
      </w:r>
      <w:r w:rsidRPr="00211ED3">
        <w:rPr>
          <w:rFonts w:ascii="Arial" w:hAnsi="Arial" w:cs="Arial"/>
          <w:b w:val="0"/>
          <w:iCs/>
          <w:szCs w:val="22"/>
          <w:u w:val="none"/>
          <w:lang w:val="fr-FR"/>
        </w:rPr>
        <w:t xml:space="preserve">: </w:t>
      </w:r>
      <w:r w:rsidRPr="00211ED3">
        <w:rPr>
          <w:rStyle w:val="l-L2Char"/>
          <w:rFonts w:cs="Arial"/>
          <w:b w:val="0"/>
          <w:szCs w:val="22"/>
          <w:u w:val="none"/>
        </w:rPr>
        <w:t xml:space="preserve"> </w:t>
      </w:r>
      <w:r w:rsidRPr="008B3773">
        <w:rPr>
          <w:rStyle w:val="l-L2Char"/>
          <w:rFonts w:cs="Arial"/>
          <w:b w:val="0"/>
          <w:szCs w:val="22"/>
        </w:rPr>
        <w:t>30</w:t>
      </w:r>
      <w:r w:rsidRPr="008B3773">
        <w:rPr>
          <w:rFonts w:ascii="Arial" w:hAnsi="Arial" w:cs="Arial"/>
          <w:b w:val="0"/>
          <w:snapToGrid w:val="0"/>
          <w:szCs w:val="22"/>
        </w:rPr>
        <w:t>.11.2020</w:t>
      </w:r>
      <w:r w:rsidRPr="004541BD">
        <w:rPr>
          <w:rFonts w:ascii="Arial" w:hAnsi="Arial" w:cs="Arial"/>
          <w:bCs/>
          <w:snapToGrid w:val="0"/>
          <w:szCs w:val="22"/>
        </w:rPr>
        <w:t xml:space="preserve"> </w:t>
      </w:r>
    </w:p>
    <w:p w14:paraId="01306706" w14:textId="77777777" w:rsidR="00EB43FF" w:rsidRPr="004541BD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596"/>
        <w:jc w:val="both"/>
        <w:rPr>
          <w:rStyle w:val="l-L2Char"/>
          <w:rFonts w:cs="Arial"/>
          <w:b w:val="0"/>
          <w:szCs w:val="22"/>
          <w:u w:val="none"/>
        </w:rPr>
      </w:pPr>
      <w:r w:rsidRPr="004541BD">
        <w:rPr>
          <w:rStyle w:val="l-L2Char"/>
          <w:rFonts w:cs="Arial"/>
          <w:b w:val="0"/>
          <w:szCs w:val="22"/>
          <w:u w:val="none"/>
        </w:rPr>
        <w:t xml:space="preserve">b) Projektová dokumentace: </w:t>
      </w:r>
      <w:r>
        <w:rPr>
          <w:rStyle w:val="l-L2Char"/>
          <w:rFonts w:cs="Arial"/>
          <w:b w:val="0"/>
          <w:szCs w:val="22"/>
          <w:u w:val="none"/>
        </w:rPr>
        <w:t xml:space="preserve">do </w:t>
      </w:r>
      <w:r w:rsidRPr="00451673">
        <w:rPr>
          <w:rStyle w:val="l-L2Char"/>
          <w:rFonts w:cs="Arial"/>
          <w:bCs/>
          <w:szCs w:val="22"/>
          <w:u w:val="none"/>
        </w:rPr>
        <w:t>6 měsíců</w:t>
      </w:r>
      <w:r>
        <w:rPr>
          <w:rStyle w:val="l-L2Char"/>
          <w:rFonts w:cs="Arial"/>
          <w:b w:val="0"/>
          <w:szCs w:val="22"/>
          <w:u w:val="none"/>
        </w:rPr>
        <w:t xml:space="preserve"> od výzvy objednatele</w:t>
      </w:r>
    </w:p>
    <w:p w14:paraId="38ED0F13" w14:textId="4841A5EC" w:rsidR="00EB43FF" w:rsidRPr="00451673" w:rsidRDefault="00EB43FF" w:rsidP="00EB43FF">
      <w:pPr>
        <w:pStyle w:val="l-L1"/>
        <w:keepNext w:val="0"/>
        <w:numPr>
          <w:ilvl w:val="0"/>
          <w:numId w:val="0"/>
        </w:numPr>
        <w:spacing w:before="120" w:after="0" w:line="276" w:lineRule="auto"/>
        <w:ind w:left="596"/>
        <w:jc w:val="both"/>
        <w:rPr>
          <w:rFonts w:ascii="Arial" w:hAnsi="Arial" w:cs="Arial"/>
          <w:b w:val="0"/>
          <w:snapToGrid w:val="0"/>
          <w:szCs w:val="22"/>
          <w:u w:val="none"/>
        </w:rPr>
      </w:pPr>
      <w:r w:rsidRPr="0024425B">
        <w:rPr>
          <w:rStyle w:val="l-L2Char"/>
          <w:rFonts w:cs="Arial"/>
          <w:b w:val="0"/>
          <w:szCs w:val="22"/>
          <w:u w:val="none"/>
        </w:rPr>
        <w:t xml:space="preserve">c) stavební, vodoprávní povolení (rozhodnutí s doložkou právní moci): </w:t>
      </w:r>
      <w:r w:rsidRPr="00451673">
        <w:rPr>
          <w:rStyle w:val="l-L2Char"/>
          <w:rFonts w:cs="Arial"/>
          <w:b w:val="0"/>
          <w:szCs w:val="22"/>
          <w:u w:val="none"/>
        </w:rPr>
        <w:t xml:space="preserve">do </w:t>
      </w:r>
      <w:r>
        <w:rPr>
          <w:rStyle w:val="l-L2Char"/>
          <w:rFonts w:cs="Arial"/>
          <w:bCs/>
          <w:szCs w:val="22"/>
          <w:u w:val="none"/>
        </w:rPr>
        <w:t>9</w:t>
      </w:r>
      <w:r w:rsidRPr="00EB43FF">
        <w:rPr>
          <w:rStyle w:val="l-L2Char"/>
          <w:rFonts w:cs="Arial"/>
          <w:bCs/>
          <w:szCs w:val="22"/>
          <w:u w:val="none"/>
        </w:rPr>
        <w:t xml:space="preserve"> </w:t>
      </w:r>
      <w:r w:rsidRPr="00451673">
        <w:rPr>
          <w:rStyle w:val="l-L2Char"/>
          <w:rFonts w:cs="Arial"/>
          <w:bCs/>
          <w:szCs w:val="22"/>
          <w:u w:val="none"/>
        </w:rPr>
        <w:t>měsíců</w:t>
      </w:r>
      <w:r w:rsidRPr="00451673">
        <w:rPr>
          <w:rStyle w:val="l-L2Char"/>
          <w:rFonts w:cs="Arial"/>
          <w:b w:val="0"/>
          <w:szCs w:val="22"/>
          <w:u w:val="none"/>
        </w:rPr>
        <w:t xml:space="preserve"> od výzvy objednatele</w:t>
      </w:r>
    </w:p>
    <w:p w14:paraId="1EB4BDD5" w14:textId="77777777" w:rsidR="001B4A71" w:rsidRDefault="001B4A71" w:rsidP="00EB43FF">
      <w:pPr>
        <w:pStyle w:val="l-L1"/>
        <w:keepNext w:val="0"/>
        <w:numPr>
          <w:ilvl w:val="0"/>
          <w:numId w:val="0"/>
        </w:numPr>
        <w:spacing w:before="0" w:after="0" w:line="276" w:lineRule="auto"/>
        <w:jc w:val="both"/>
        <w:rPr>
          <w:rStyle w:val="l-L2Char"/>
          <w:rFonts w:cs="Arial"/>
          <w:b w:val="0"/>
          <w:bCs/>
          <w:i/>
          <w:iCs/>
          <w:szCs w:val="22"/>
        </w:rPr>
      </w:pPr>
    </w:p>
    <w:p w14:paraId="0C17CBE6" w14:textId="508879C8" w:rsidR="00EB43FF" w:rsidRPr="00157612" w:rsidRDefault="00EB43FF" w:rsidP="00EB43FF">
      <w:pPr>
        <w:pStyle w:val="l-L1"/>
        <w:keepNext w:val="0"/>
        <w:numPr>
          <w:ilvl w:val="0"/>
          <w:numId w:val="0"/>
        </w:numPr>
        <w:spacing w:before="0" w:after="0" w:line="276" w:lineRule="auto"/>
        <w:jc w:val="both"/>
        <w:rPr>
          <w:rStyle w:val="l-L2Char"/>
          <w:rFonts w:cs="Arial"/>
          <w:b w:val="0"/>
          <w:bCs/>
          <w:i/>
          <w:iCs/>
          <w:szCs w:val="22"/>
        </w:rPr>
      </w:pPr>
      <w:r w:rsidRPr="00157612">
        <w:rPr>
          <w:rStyle w:val="l-L2Char"/>
          <w:rFonts w:cs="Arial"/>
          <w:b w:val="0"/>
          <w:bCs/>
          <w:i/>
          <w:iCs/>
          <w:szCs w:val="22"/>
        </w:rPr>
        <w:t>Nové znění:</w:t>
      </w:r>
    </w:p>
    <w:p w14:paraId="07F5FA38" w14:textId="77777777" w:rsidR="00EB43FF" w:rsidRPr="004D5F78" w:rsidRDefault="00EB43FF" w:rsidP="00EB43FF">
      <w:pPr>
        <w:pStyle w:val="TSlneksmlouvy"/>
        <w:keepNext w:val="0"/>
        <w:numPr>
          <w:ilvl w:val="0"/>
          <w:numId w:val="0"/>
        </w:numPr>
        <w:spacing w:before="120" w:after="120" w:line="276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3.1   </w:t>
      </w:r>
      <w:r w:rsidRPr="004D5F78">
        <w:rPr>
          <w:rFonts w:cs="Arial"/>
          <w:b w:val="0"/>
          <w:szCs w:val="22"/>
          <w:u w:val="none"/>
        </w:rPr>
        <w:t xml:space="preserve">Zhotovitel se zavazuje </w:t>
      </w:r>
      <w:r>
        <w:rPr>
          <w:rFonts w:cs="Arial"/>
          <w:b w:val="0"/>
          <w:szCs w:val="22"/>
          <w:u w:val="none"/>
        </w:rPr>
        <w:t>vyhotovit Dílo</w:t>
      </w:r>
      <w:r w:rsidRPr="004D5F78">
        <w:rPr>
          <w:rFonts w:cs="Arial"/>
          <w:b w:val="0"/>
          <w:szCs w:val="22"/>
          <w:u w:val="none"/>
        </w:rPr>
        <w:t xml:space="preserve"> v následujících termínech:</w:t>
      </w:r>
    </w:p>
    <w:p w14:paraId="028CEAA6" w14:textId="77777777" w:rsidR="00EB43FF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28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3.1.1. </w:t>
      </w:r>
      <w:r w:rsidRPr="003F22B0">
        <w:rPr>
          <w:rStyle w:val="l-L2Char"/>
          <w:rFonts w:cs="Arial"/>
          <w:b w:val="0"/>
          <w:szCs w:val="22"/>
          <w:u w:val="none"/>
        </w:rPr>
        <w:t>Termín předání Díla vyhotovení projektové dokumentace je stanoven na:</w:t>
      </w:r>
      <w:r>
        <w:rPr>
          <w:rStyle w:val="l-L2Char"/>
          <w:rFonts w:cs="Arial"/>
          <w:b w:val="0"/>
          <w:szCs w:val="22"/>
          <w:u w:val="none"/>
        </w:rPr>
        <w:t xml:space="preserve">   </w:t>
      </w:r>
    </w:p>
    <w:p w14:paraId="73128D89" w14:textId="77777777" w:rsidR="00EB43FF" w:rsidRPr="004541BD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596"/>
        <w:jc w:val="both"/>
        <w:rPr>
          <w:rFonts w:ascii="Arial" w:hAnsi="Arial" w:cs="Arial"/>
          <w:bCs/>
          <w:snapToGrid w:val="0"/>
          <w:szCs w:val="22"/>
        </w:rPr>
      </w:pPr>
      <w:r w:rsidRPr="004541BD">
        <w:rPr>
          <w:rStyle w:val="l-L2Char"/>
          <w:rFonts w:cs="Arial"/>
          <w:b w:val="0"/>
          <w:szCs w:val="22"/>
          <w:u w:val="none"/>
        </w:rPr>
        <w:t xml:space="preserve">a) </w:t>
      </w:r>
      <w:r w:rsidRPr="004541BD">
        <w:rPr>
          <w:rFonts w:ascii="Arial" w:hAnsi="Arial" w:cs="Arial"/>
          <w:b w:val="0"/>
          <w:iCs/>
          <w:szCs w:val="22"/>
          <w:u w:val="none"/>
          <w:lang w:val="fr-FR"/>
        </w:rPr>
        <w:t>Podrobný geotechnický průzkum a potřebné zaměření výškopisu, polohopisu včetně vytyčení</w:t>
      </w:r>
      <w:r w:rsidRPr="00211ED3">
        <w:rPr>
          <w:rFonts w:ascii="Arial" w:hAnsi="Arial" w:cs="Arial"/>
          <w:b w:val="0"/>
          <w:iCs/>
          <w:szCs w:val="22"/>
          <w:u w:val="none"/>
          <w:lang w:val="fr-FR"/>
        </w:rPr>
        <w:t xml:space="preserve">: </w:t>
      </w:r>
      <w:r w:rsidRPr="00211ED3">
        <w:rPr>
          <w:rStyle w:val="l-L2Char"/>
          <w:rFonts w:cs="Arial"/>
          <w:b w:val="0"/>
          <w:szCs w:val="22"/>
          <w:u w:val="none"/>
        </w:rPr>
        <w:t xml:space="preserve"> </w:t>
      </w:r>
      <w:r w:rsidRPr="008B3773">
        <w:rPr>
          <w:rStyle w:val="l-L2Char"/>
          <w:rFonts w:cs="Arial"/>
          <w:b w:val="0"/>
          <w:szCs w:val="22"/>
        </w:rPr>
        <w:t>30</w:t>
      </w:r>
      <w:r w:rsidRPr="008B3773">
        <w:rPr>
          <w:rFonts w:ascii="Arial" w:hAnsi="Arial" w:cs="Arial"/>
          <w:b w:val="0"/>
          <w:snapToGrid w:val="0"/>
          <w:szCs w:val="22"/>
        </w:rPr>
        <w:t>.11.2020</w:t>
      </w:r>
      <w:r w:rsidRPr="004541BD">
        <w:rPr>
          <w:rFonts w:ascii="Arial" w:hAnsi="Arial" w:cs="Arial"/>
          <w:bCs/>
          <w:snapToGrid w:val="0"/>
          <w:szCs w:val="22"/>
        </w:rPr>
        <w:t xml:space="preserve"> </w:t>
      </w:r>
    </w:p>
    <w:p w14:paraId="29CCB98F" w14:textId="77777777" w:rsidR="00EB43FF" w:rsidRPr="004541BD" w:rsidRDefault="00EB43FF" w:rsidP="00EB43FF">
      <w:pPr>
        <w:pStyle w:val="l-L1"/>
        <w:keepNext w:val="0"/>
        <w:numPr>
          <w:ilvl w:val="0"/>
          <w:numId w:val="0"/>
        </w:numPr>
        <w:spacing w:before="120" w:after="120" w:line="276" w:lineRule="auto"/>
        <w:ind w:left="596"/>
        <w:jc w:val="both"/>
        <w:rPr>
          <w:rStyle w:val="l-L2Char"/>
          <w:rFonts w:cs="Arial"/>
          <w:b w:val="0"/>
          <w:szCs w:val="22"/>
          <w:u w:val="none"/>
        </w:rPr>
      </w:pPr>
      <w:r w:rsidRPr="004541BD">
        <w:rPr>
          <w:rStyle w:val="l-L2Char"/>
          <w:rFonts w:cs="Arial"/>
          <w:b w:val="0"/>
          <w:szCs w:val="22"/>
          <w:u w:val="none"/>
        </w:rPr>
        <w:t xml:space="preserve">b) Projektová dokumentace: </w:t>
      </w:r>
      <w:r>
        <w:rPr>
          <w:rStyle w:val="l-L2Char"/>
          <w:rFonts w:cs="Arial"/>
          <w:b w:val="0"/>
          <w:szCs w:val="22"/>
          <w:u w:val="none"/>
        </w:rPr>
        <w:t xml:space="preserve">do </w:t>
      </w:r>
      <w:r w:rsidRPr="00451673">
        <w:rPr>
          <w:rStyle w:val="l-L2Char"/>
          <w:rFonts w:cs="Arial"/>
          <w:bCs/>
          <w:szCs w:val="22"/>
          <w:u w:val="none"/>
        </w:rPr>
        <w:t>6 měsíců</w:t>
      </w:r>
      <w:r>
        <w:rPr>
          <w:rStyle w:val="l-L2Char"/>
          <w:rFonts w:cs="Arial"/>
          <w:b w:val="0"/>
          <w:szCs w:val="22"/>
          <w:u w:val="none"/>
        </w:rPr>
        <w:t xml:space="preserve"> od výzvy objednatele</w:t>
      </w:r>
    </w:p>
    <w:p w14:paraId="2DF76603" w14:textId="78BE66D1" w:rsidR="00EB43FF" w:rsidRPr="00451673" w:rsidRDefault="00EB43FF" w:rsidP="00EB43FF">
      <w:pPr>
        <w:pStyle w:val="l-L1"/>
        <w:keepNext w:val="0"/>
        <w:numPr>
          <w:ilvl w:val="0"/>
          <w:numId w:val="0"/>
        </w:numPr>
        <w:spacing w:before="120" w:after="0" w:line="276" w:lineRule="auto"/>
        <w:ind w:left="596"/>
        <w:jc w:val="both"/>
        <w:rPr>
          <w:rFonts w:ascii="Arial" w:hAnsi="Arial" w:cs="Arial"/>
          <w:b w:val="0"/>
          <w:snapToGrid w:val="0"/>
          <w:szCs w:val="22"/>
          <w:u w:val="none"/>
        </w:rPr>
      </w:pPr>
      <w:r w:rsidRPr="0024425B">
        <w:rPr>
          <w:rStyle w:val="l-L2Char"/>
          <w:rFonts w:cs="Arial"/>
          <w:b w:val="0"/>
          <w:szCs w:val="22"/>
          <w:u w:val="none"/>
        </w:rPr>
        <w:t xml:space="preserve">c) stavební, vodoprávní povolení (rozhodnutí s doložkou právní moci): </w:t>
      </w:r>
      <w:r w:rsidRPr="00451673">
        <w:rPr>
          <w:rStyle w:val="l-L2Char"/>
          <w:rFonts w:cs="Arial"/>
          <w:b w:val="0"/>
          <w:szCs w:val="22"/>
          <w:u w:val="none"/>
        </w:rPr>
        <w:t xml:space="preserve">do </w:t>
      </w:r>
      <w:r>
        <w:rPr>
          <w:rStyle w:val="l-L2Char"/>
          <w:rFonts w:cs="Arial"/>
          <w:bCs/>
          <w:szCs w:val="22"/>
          <w:u w:val="none"/>
        </w:rPr>
        <w:t>11</w:t>
      </w:r>
      <w:r w:rsidRPr="00451673">
        <w:rPr>
          <w:rStyle w:val="l-L2Char"/>
          <w:rFonts w:cs="Arial"/>
          <w:bCs/>
          <w:szCs w:val="22"/>
          <w:u w:val="none"/>
        </w:rPr>
        <w:t xml:space="preserve"> měsíců</w:t>
      </w:r>
      <w:r w:rsidRPr="00451673">
        <w:rPr>
          <w:rStyle w:val="l-L2Char"/>
          <w:rFonts w:cs="Arial"/>
          <w:b w:val="0"/>
          <w:szCs w:val="22"/>
          <w:u w:val="none"/>
        </w:rPr>
        <w:t xml:space="preserve"> od výzvy objednatele</w:t>
      </w:r>
    </w:p>
    <w:p w14:paraId="0082FE18" w14:textId="77777777" w:rsidR="006A79D6" w:rsidRDefault="006A79D6" w:rsidP="00EB43FF">
      <w:pPr>
        <w:pStyle w:val="l-L1"/>
        <w:keepNext w:val="0"/>
        <w:numPr>
          <w:ilvl w:val="0"/>
          <w:numId w:val="0"/>
        </w:numPr>
        <w:spacing w:before="120" w:after="0" w:line="276" w:lineRule="auto"/>
        <w:jc w:val="both"/>
        <w:rPr>
          <w:rFonts w:ascii="Arial" w:hAnsi="Arial" w:cs="Arial"/>
          <w:b w:val="0"/>
          <w:snapToGrid w:val="0"/>
          <w:szCs w:val="22"/>
        </w:rPr>
      </w:pPr>
    </w:p>
    <w:p w14:paraId="09A573EF" w14:textId="309FE0E2" w:rsidR="00EB43FF" w:rsidRPr="00EB43FF" w:rsidRDefault="00EB43FF" w:rsidP="00EB43FF">
      <w:pPr>
        <w:pStyle w:val="l-L1"/>
        <w:keepNext w:val="0"/>
        <w:numPr>
          <w:ilvl w:val="0"/>
          <w:numId w:val="0"/>
        </w:numPr>
        <w:spacing w:before="120" w:after="0" w:line="276" w:lineRule="auto"/>
        <w:jc w:val="both"/>
        <w:rPr>
          <w:rFonts w:ascii="Arial" w:hAnsi="Arial" w:cs="Arial"/>
          <w:b w:val="0"/>
          <w:snapToGrid w:val="0"/>
          <w:szCs w:val="22"/>
        </w:rPr>
      </w:pPr>
      <w:r w:rsidRPr="00EB43FF">
        <w:rPr>
          <w:rFonts w:ascii="Arial" w:hAnsi="Arial" w:cs="Arial"/>
          <w:b w:val="0"/>
          <w:snapToGrid w:val="0"/>
          <w:szCs w:val="22"/>
        </w:rPr>
        <w:t>Odůvodnění:</w:t>
      </w:r>
    </w:p>
    <w:p w14:paraId="569E81D2" w14:textId="46C33AFB" w:rsidR="00240499" w:rsidRPr="006A454E" w:rsidRDefault="00EB43FF" w:rsidP="00C343AE">
      <w:pPr>
        <w:pStyle w:val="l-L1"/>
        <w:keepNext w:val="0"/>
        <w:numPr>
          <w:ilvl w:val="0"/>
          <w:numId w:val="0"/>
        </w:numPr>
        <w:spacing w:before="0" w:after="0" w:line="276" w:lineRule="auto"/>
        <w:jc w:val="both"/>
        <w:rPr>
          <w:rFonts w:ascii="Arial" w:hAnsi="Arial" w:cs="Arial"/>
          <w:b w:val="0"/>
          <w:snapToGrid w:val="0"/>
          <w:szCs w:val="22"/>
          <w:u w:val="none"/>
        </w:rPr>
      </w:pPr>
      <w:r w:rsidRPr="006A454E">
        <w:rPr>
          <w:rFonts w:ascii="Arial" w:hAnsi="Arial" w:cs="Arial"/>
          <w:b w:val="0"/>
          <w:snapToGrid w:val="0"/>
          <w:szCs w:val="22"/>
          <w:u w:val="none"/>
        </w:rPr>
        <w:t xml:space="preserve">Změna termínu </w:t>
      </w:r>
      <w:r w:rsidR="00240499" w:rsidRPr="006A454E">
        <w:rPr>
          <w:rFonts w:ascii="Arial" w:hAnsi="Arial" w:cs="Arial"/>
          <w:b w:val="0"/>
          <w:snapToGrid w:val="0"/>
          <w:szCs w:val="22"/>
          <w:u w:val="none"/>
        </w:rPr>
        <w:t xml:space="preserve">dílčího předání díla </w:t>
      </w:r>
      <w:bookmarkStart w:id="1" w:name="_Hlk159580503"/>
      <w:r w:rsidR="009E7F09" w:rsidRPr="006A454E">
        <w:rPr>
          <w:rFonts w:ascii="Arial" w:hAnsi="Arial" w:cs="Arial"/>
          <w:b w:val="0"/>
          <w:snapToGrid w:val="0"/>
          <w:szCs w:val="22"/>
          <w:u w:val="none"/>
        </w:rPr>
        <w:t xml:space="preserve">vznikla </w:t>
      </w:r>
      <w:r w:rsidRPr="006A454E">
        <w:rPr>
          <w:rFonts w:ascii="Arial" w:hAnsi="Arial" w:cs="Arial"/>
          <w:b w:val="0"/>
          <w:snapToGrid w:val="0"/>
          <w:szCs w:val="22"/>
          <w:u w:val="none"/>
        </w:rPr>
        <w:t xml:space="preserve">z důvodu nových skutečností, které vyvstaly v průběhu plnění </w:t>
      </w:r>
      <w:r w:rsidR="008020D1" w:rsidRPr="006A454E">
        <w:rPr>
          <w:rFonts w:ascii="Arial" w:hAnsi="Arial" w:cs="Arial"/>
          <w:b w:val="0"/>
          <w:snapToGrid w:val="0"/>
          <w:szCs w:val="22"/>
          <w:u w:val="none"/>
        </w:rPr>
        <w:t>smlouvy</w:t>
      </w:r>
      <w:r w:rsidR="001B4A71" w:rsidRPr="006A454E">
        <w:rPr>
          <w:rFonts w:ascii="Arial" w:hAnsi="Arial" w:cs="Arial"/>
          <w:b w:val="0"/>
          <w:snapToGrid w:val="0"/>
          <w:szCs w:val="22"/>
          <w:u w:val="none"/>
        </w:rPr>
        <w:t>.</w:t>
      </w:r>
    </w:p>
    <w:p w14:paraId="30510289" w14:textId="4D36E4B7" w:rsidR="00511611" w:rsidRPr="006A454E" w:rsidRDefault="00240499" w:rsidP="002603EC">
      <w:pPr>
        <w:pStyle w:val="l-L1"/>
        <w:keepNext w:val="0"/>
        <w:numPr>
          <w:ilvl w:val="0"/>
          <w:numId w:val="0"/>
        </w:numPr>
        <w:spacing w:before="0" w:after="0" w:line="276" w:lineRule="auto"/>
        <w:jc w:val="both"/>
        <w:rPr>
          <w:rFonts w:ascii="Arial" w:eastAsia="Arial" w:hAnsi="Arial" w:cs="Arial"/>
          <w:b w:val="0"/>
          <w:bCs/>
          <w:szCs w:val="22"/>
          <w:u w:val="none"/>
        </w:rPr>
      </w:pPr>
      <w:bookmarkStart w:id="2" w:name="_Hlk160622429"/>
      <w:r w:rsidRPr="006A454E">
        <w:rPr>
          <w:rFonts w:ascii="Arial" w:eastAsia="Arial" w:hAnsi="Arial" w:cs="Arial"/>
          <w:b w:val="0"/>
          <w:bCs/>
          <w:szCs w:val="22"/>
          <w:u w:val="none"/>
        </w:rPr>
        <w:t xml:space="preserve">Nová povinnost </w:t>
      </w:r>
      <w:r w:rsidR="009E7F09" w:rsidRPr="006A454E">
        <w:rPr>
          <w:rFonts w:ascii="Arial" w:eastAsia="Arial" w:hAnsi="Arial" w:cs="Arial"/>
          <w:b w:val="0"/>
          <w:bCs/>
          <w:szCs w:val="22"/>
          <w:u w:val="none"/>
        </w:rPr>
        <w:t xml:space="preserve">zajistit posouzení vodohospodářských staveb </w:t>
      </w:r>
      <w:r w:rsidR="009E7F09" w:rsidRPr="006A454E">
        <w:rPr>
          <w:rFonts w:ascii="Arial" w:eastAsia="Arial" w:hAnsi="Arial" w:cs="Arial"/>
          <w:b w:val="0"/>
          <w:szCs w:val="22"/>
          <w:u w:val="none"/>
          <w:lang w:eastAsia="ar-SA"/>
        </w:rPr>
        <w:t>podléhajících</w:t>
      </w:r>
      <w:r w:rsidR="002603EC">
        <w:rPr>
          <w:rFonts w:ascii="Arial" w:eastAsia="Arial" w:hAnsi="Arial" w:cs="Arial"/>
          <w:b w:val="0"/>
          <w:szCs w:val="22"/>
          <w:u w:val="none"/>
          <w:lang w:eastAsia="ar-SA"/>
        </w:rPr>
        <w:t xml:space="preserve"> </w:t>
      </w:r>
      <w:r w:rsidR="009E7F09" w:rsidRPr="006A454E">
        <w:rPr>
          <w:rFonts w:ascii="Arial" w:eastAsia="Arial" w:hAnsi="Arial" w:cs="Arial"/>
          <w:b w:val="0"/>
          <w:szCs w:val="22"/>
          <w:u w:val="none"/>
          <w:lang w:eastAsia="ar-SA"/>
        </w:rPr>
        <w:t xml:space="preserve">technickobezpečnostnímu dohledu, 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>vyplýv</w:t>
      </w:r>
      <w:r w:rsidR="00511611">
        <w:rPr>
          <w:rFonts w:ascii="Arial" w:eastAsia="Arial" w:hAnsi="Arial" w:cs="Arial"/>
          <w:b w:val="0"/>
          <w:bCs/>
          <w:szCs w:val="22"/>
          <w:u w:val="none"/>
        </w:rPr>
        <w:t>ající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 xml:space="preserve"> z platného </w:t>
      </w:r>
      <w:r w:rsidRPr="006A454E">
        <w:rPr>
          <w:rFonts w:ascii="Arial" w:eastAsia="Arial" w:hAnsi="Arial" w:cs="Arial"/>
          <w:b w:val="0"/>
          <w:bCs/>
          <w:szCs w:val="22"/>
          <w:u w:val="none"/>
          <w:lang w:eastAsia="ar-SA"/>
        </w:rPr>
        <w:t>Metodick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>ého</w:t>
      </w:r>
      <w:r w:rsidRPr="006A454E">
        <w:rPr>
          <w:rFonts w:ascii="Arial" w:eastAsia="Arial" w:hAnsi="Arial" w:cs="Arial"/>
          <w:b w:val="0"/>
          <w:bCs/>
          <w:szCs w:val="22"/>
          <w:u w:val="none"/>
          <w:lang w:eastAsia="ar-SA"/>
        </w:rPr>
        <w:t xml:space="preserve"> pokyn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>u</w:t>
      </w:r>
      <w:r w:rsidR="00511611">
        <w:rPr>
          <w:rFonts w:ascii="Arial" w:eastAsia="Arial" w:hAnsi="Arial" w:cs="Arial"/>
          <w:b w:val="0"/>
          <w:bCs/>
          <w:szCs w:val="22"/>
          <w:u w:val="none"/>
        </w:rPr>
        <w:t xml:space="preserve"> MP </w:t>
      </w:r>
      <w:r w:rsidR="00511611" w:rsidRPr="006A454E">
        <w:rPr>
          <w:rFonts w:ascii="Arial" w:eastAsia="Arial" w:hAnsi="Arial" w:cs="Arial"/>
          <w:b w:val="0"/>
          <w:bCs/>
          <w:szCs w:val="22"/>
          <w:u w:val="none"/>
          <w:lang w:eastAsia="ar-SA"/>
        </w:rPr>
        <w:t>04/2019</w:t>
      </w:r>
      <w:r w:rsidR="00C343AE">
        <w:rPr>
          <w:rFonts w:ascii="Arial" w:eastAsia="Arial" w:hAnsi="Arial" w:cs="Arial"/>
          <w:b w:val="0"/>
          <w:bCs/>
          <w:szCs w:val="22"/>
          <w:u w:val="none"/>
          <w:lang w:eastAsia="ar-SA"/>
        </w:rPr>
        <w:t xml:space="preserve"> - </w:t>
      </w:r>
      <w:r w:rsidRPr="006A454E">
        <w:rPr>
          <w:rFonts w:ascii="Arial" w:eastAsia="Arial" w:hAnsi="Arial" w:cs="Arial"/>
          <w:b w:val="0"/>
          <w:bCs/>
          <w:szCs w:val="22"/>
          <w:u w:val="none"/>
          <w:lang w:eastAsia="ar-SA"/>
        </w:rPr>
        <w:t>Postup při stavebních a jiných investičních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 xml:space="preserve"> činnostech při pozemkových úpravách</w:t>
      </w:r>
      <w:r w:rsidR="008551B8">
        <w:rPr>
          <w:rFonts w:ascii="Arial" w:eastAsia="Arial" w:hAnsi="Arial" w:cs="Arial"/>
          <w:b w:val="0"/>
          <w:bCs/>
          <w:szCs w:val="22"/>
          <w:u w:val="none"/>
        </w:rPr>
        <w:t>,</w:t>
      </w:r>
      <w:r w:rsidR="00511611">
        <w:rPr>
          <w:rFonts w:ascii="Arial" w:eastAsia="Arial" w:hAnsi="Arial" w:cs="Arial"/>
          <w:b w:val="0"/>
          <w:bCs/>
          <w:szCs w:val="22"/>
          <w:u w:val="none"/>
        </w:rPr>
        <w:t xml:space="preserve"> vznikla 1. 8. 2021.</w:t>
      </w:r>
    </w:p>
    <w:bookmarkEnd w:id="2"/>
    <w:p w14:paraId="6616556D" w14:textId="4E7FEEB9" w:rsidR="00511611" w:rsidRPr="00C343AE" w:rsidRDefault="00240499" w:rsidP="00C343AE">
      <w:pPr>
        <w:pStyle w:val="l-L1"/>
        <w:keepNext w:val="0"/>
        <w:numPr>
          <w:ilvl w:val="0"/>
          <w:numId w:val="0"/>
        </w:numPr>
        <w:spacing w:before="0" w:after="0" w:line="276" w:lineRule="auto"/>
        <w:jc w:val="both"/>
        <w:rPr>
          <w:rFonts w:ascii="Arial" w:hAnsi="Arial" w:cs="Arial"/>
          <w:b w:val="0"/>
          <w:szCs w:val="22"/>
          <w:u w:val="none"/>
        </w:rPr>
      </w:pPr>
      <w:r w:rsidRPr="006A454E">
        <w:rPr>
          <w:rFonts w:ascii="Arial" w:eastAsia="Arial" w:hAnsi="Arial" w:cs="Arial"/>
          <w:b w:val="0"/>
          <w:bCs/>
          <w:szCs w:val="22"/>
          <w:u w:val="none"/>
        </w:rPr>
        <w:t>Protože smlouva byla uzavřena před zavedením</w:t>
      </w:r>
      <w:r w:rsidR="00511611">
        <w:rPr>
          <w:rFonts w:ascii="Arial" w:eastAsia="Arial" w:hAnsi="Arial" w:cs="Arial"/>
          <w:b w:val="0"/>
          <w:bCs/>
          <w:szCs w:val="22"/>
          <w:u w:val="none"/>
        </w:rPr>
        <w:t xml:space="preserve"> této</w:t>
      </w:r>
      <w:r w:rsidRPr="006A454E">
        <w:rPr>
          <w:rFonts w:ascii="Arial" w:eastAsia="Arial" w:hAnsi="Arial" w:cs="Arial"/>
          <w:b w:val="0"/>
          <w:bCs/>
          <w:szCs w:val="22"/>
          <w:u w:val="none"/>
        </w:rPr>
        <w:t xml:space="preserve"> povinnosti</w:t>
      </w:r>
      <w:r w:rsidR="00511611">
        <w:rPr>
          <w:rFonts w:ascii="Arial" w:eastAsia="Arial" w:hAnsi="Arial" w:cs="Arial"/>
          <w:b w:val="0"/>
          <w:bCs/>
          <w:szCs w:val="22"/>
          <w:u w:val="none"/>
        </w:rPr>
        <w:t xml:space="preserve">, </w:t>
      </w:r>
      <w:r w:rsidRPr="006A454E">
        <w:rPr>
          <w:rFonts w:ascii="Arial" w:eastAsia="Arial" w:hAnsi="Arial" w:cs="Arial"/>
          <w:b w:val="0"/>
          <w:szCs w:val="22"/>
          <w:u w:val="none"/>
          <w:lang w:eastAsia="ar-SA"/>
        </w:rPr>
        <w:t>došlo k posunu termínu u vyřízení a předání stavebního, vodoprávního povolení</w:t>
      </w:r>
      <w:r w:rsidR="00511611">
        <w:rPr>
          <w:rFonts w:ascii="Arial" w:eastAsia="Arial" w:hAnsi="Arial" w:cs="Arial"/>
          <w:b w:val="0"/>
          <w:szCs w:val="22"/>
          <w:u w:val="none"/>
          <w:lang w:eastAsia="ar-SA"/>
        </w:rPr>
        <w:t xml:space="preserve"> </w:t>
      </w:r>
      <w:bookmarkStart w:id="3" w:name="_Hlk160622473"/>
      <w:r w:rsidR="00511611">
        <w:rPr>
          <w:rFonts w:ascii="Arial" w:eastAsia="Arial" w:hAnsi="Arial" w:cs="Arial"/>
          <w:b w:val="0"/>
          <w:szCs w:val="22"/>
          <w:u w:val="none"/>
          <w:lang w:eastAsia="ar-SA"/>
        </w:rPr>
        <w:t>(</w:t>
      </w:r>
      <w:r w:rsidR="00511611" w:rsidRPr="0024425B">
        <w:rPr>
          <w:rStyle w:val="l-L2Char"/>
          <w:rFonts w:cs="Arial"/>
          <w:b w:val="0"/>
          <w:szCs w:val="22"/>
          <w:u w:val="none"/>
        </w:rPr>
        <w:t>rozhodnutí s doložkou právní moci</w:t>
      </w:r>
      <w:r w:rsidR="00511611">
        <w:rPr>
          <w:rStyle w:val="l-L2Char"/>
          <w:rFonts w:cs="Arial"/>
          <w:b w:val="0"/>
          <w:szCs w:val="22"/>
          <w:u w:val="none"/>
        </w:rPr>
        <w:t>)</w:t>
      </w:r>
      <w:r w:rsidRPr="006A454E">
        <w:rPr>
          <w:rFonts w:ascii="Arial" w:eastAsia="Arial" w:hAnsi="Arial" w:cs="Arial"/>
          <w:b w:val="0"/>
          <w:szCs w:val="22"/>
          <w:u w:val="none"/>
          <w:lang w:eastAsia="ar-SA"/>
        </w:rPr>
        <w:t>.</w:t>
      </w:r>
      <w:r>
        <w:rPr>
          <w:rFonts w:ascii="Arial" w:eastAsia="Arial" w:hAnsi="Arial" w:cs="Arial"/>
          <w:b w:val="0"/>
          <w:szCs w:val="22"/>
          <w:u w:val="none"/>
          <w:lang w:eastAsia="ar-SA"/>
        </w:rPr>
        <w:t xml:space="preserve"> </w:t>
      </w:r>
      <w:bookmarkStart w:id="4" w:name="_Hlk159580635"/>
      <w:bookmarkEnd w:id="1"/>
      <w:bookmarkEnd w:id="3"/>
    </w:p>
    <w:p w14:paraId="5BAA5E91" w14:textId="314FD54C" w:rsidR="00F466DE" w:rsidRPr="00F466DE" w:rsidRDefault="00F466DE" w:rsidP="00C343AE">
      <w:pPr>
        <w:pStyle w:val="Default"/>
        <w:spacing w:line="276" w:lineRule="auto"/>
        <w:jc w:val="both"/>
        <w:rPr>
          <w:rStyle w:val="l-L2Char"/>
          <w:rFonts w:eastAsia="Arial" w:cs="Arial"/>
          <w:color w:val="auto"/>
          <w:szCs w:val="22"/>
          <w:lang w:eastAsia="cs-CZ"/>
        </w:rPr>
      </w:pPr>
      <w:r w:rsidRPr="0026699C">
        <w:rPr>
          <w:rFonts w:ascii="Arial" w:eastAsia="Arial" w:hAnsi="Arial" w:cs="Arial"/>
          <w:color w:val="auto"/>
          <w:sz w:val="22"/>
          <w:szCs w:val="22"/>
          <w:lang w:eastAsia="cs-CZ"/>
        </w:rPr>
        <w:t xml:space="preserve">Z výše uvedeného vyplývá, že jsou splněny podmínky uvedené v § 222 odst. 6 ZZVZ, vzhledem k tomu, že vznikla potřeba </w:t>
      </w:r>
      <w:r w:rsidR="008551B8">
        <w:rPr>
          <w:rFonts w:ascii="Arial" w:eastAsia="Arial" w:hAnsi="Arial" w:cs="Arial"/>
          <w:color w:val="auto"/>
          <w:sz w:val="22"/>
          <w:szCs w:val="22"/>
          <w:lang w:eastAsia="cs-CZ"/>
        </w:rPr>
        <w:t xml:space="preserve">změny </w:t>
      </w:r>
      <w:r w:rsidRPr="0026699C">
        <w:rPr>
          <w:rFonts w:ascii="Arial" w:eastAsia="Arial" w:hAnsi="Arial" w:cs="Arial"/>
          <w:color w:val="auto"/>
          <w:sz w:val="22"/>
          <w:szCs w:val="22"/>
          <w:lang w:eastAsia="cs-CZ"/>
        </w:rPr>
        <w:t>v důsledku okolností, které zadavatel jednající s náležitou péčí nemohl předvídat, a která nemění celkovou povahu veřejné zakázky.</w:t>
      </w:r>
    </w:p>
    <w:bookmarkEnd w:id="4"/>
    <w:p w14:paraId="25DB3E90" w14:textId="77777777" w:rsidR="00C343AE" w:rsidRDefault="00C343AE" w:rsidP="00C343AE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</w:p>
    <w:p w14:paraId="6C00D3A6" w14:textId="2DC2D111" w:rsidR="00EB43FF" w:rsidRDefault="00EB43FF" w:rsidP="00C343AE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  <w:r w:rsidRPr="002A6895">
        <w:rPr>
          <w:rFonts w:ascii="Arial" w:hAnsi="Arial" w:cs="Arial"/>
          <w:bCs/>
          <w:sz w:val="22"/>
        </w:rPr>
        <w:t xml:space="preserve">Ostatní ustanovení </w:t>
      </w:r>
      <w:r w:rsidR="00191E5E">
        <w:rPr>
          <w:rFonts w:ascii="Arial" w:hAnsi="Arial" w:cs="Arial"/>
          <w:bCs/>
          <w:sz w:val="22"/>
        </w:rPr>
        <w:t>s</w:t>
      </w:r>
      <w:r w:rsidRPr="002A6895">
        <w:rPr>
          <w:rFonts w:ascii="Arial" w:hAnsi="Arial" w:cs="Arial"/>
          <w:bCs/>
          <w:sz w:val="22"/>
        </w:rPr>
        <w:t>mlouvy</w:t>
      </w:r>
      <w:r>
        <w:rPr>
          <w:rFonts w:ascii="Arial" w:hAnsi="Arial" w:cs="Arial"/>
          <w:bCs/>
          <w:sz w:val="22"/>
        </w:rPr>
        <w:t xml:space="preserve"> </w:t>
      </w:r>
      <w:r w:rsidRPr="002A6895">
        <w:rPr>
          <w:rFonts w:ascii="Arial" w:hAnsi="Arial" w:cs="Arial"/>
          <w:bCs/>
          <w:sz w:val="22"/>
        </w:rPr>
        <w:t>zůstávají beze změn.</w:t>
      </w:r>
    </w:p>
    <w:p w14:paraId="3431B66D" w14:textId="738E3258" w:rsidR="00102842" w:rsidRDefault="00102842" w:rsidP="00C343AE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</w:p>
    <w:p w14:paraId="312E535B" w14:textId="5940876C" w:rsidR="00F466DE" w:rsidRDefault="00F466DE" w:rsidP="00C343AE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</w:p>
    <w:p w14:paraId="1B98315F" w14:textId="290BF741" w:rsidR="00F466DE" w:rsidRDefault="00F466DE" w:rsidP="00EB43FF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</w:p>
    <w:p w14:paraId="4B19487D" w14:textId="77777777" w:rsidR="00F466DE" w:rsidRDefault="00F466DE" w:rsidP="00EB43FF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2"/>
        </w:rPr>
      </w:pPr>
    </w:p>
    <w:p w14:paraId="61926388" w14:textId="77777777" w:rsidR="00EB43FF" w:rsidRPr="00B2046B" w:rsidRDefault="00EB43FF" w:rsidP="00EB43FF">
      <w:pPr>
        <w:pStyle w:val="Nadpis1"/>
        <w:keepLines/>
        <w:numPr>
          <w:ilvl w:val="0"/>
          <w:numId w:val="13"/>
        </w:numPr>
        <w:spacing w:after="0" w:line="276" w:lineRule="auto"/>
        <w:ind w:left="0" w:firstLine="0"/>
        <w:jc w:val="center"/>
        <w:rPr>
          <w:sz w:val="24"/>
          <w:szCs w:val="28"/>
        </w:rPr>
      </w:pPr>
      <w:bookmarkStart w:id="5" w:name="_Hlk46929249"/>
      <w:r w:rsidRPr="00E45A45">
        <w:br/>
      </w:r>
      <w:r w:rsidRPr="00B2046B">
        <w:rPr>
          <w:sz w:val="24"/>
          <w:szCs w:val="28"/>
        </w:rPr>
        <w:t>Závěrečná ustanovení</w:t>
      </w:r>
    </w:p>
    <w:p w14:paraId="480144C1" w14:textId="77777777" w:rsidR="00EB43FF" w:rsidRPr="00E45A45" w:rsidRDefault="00EB43FF" w:rsidP="006857DE">
      <w:pPr>
        <w:spacing w:line="276" w:lineRule="auto"/>
        <w:rPr>
          <w:rFonts w:cs="Arial"/>
          <w:sz w:val="10"/>
          <w:szCs w:val="10"/>
        </w:rPr>
      </w:pPr>
    </w:p>
    <w:p w14:paraId="73B76C9D" w14:textId="116C51C6" w:rsidR="00EB43FF" w:rsidRPr="002A6895" w:rsidRDefault="00EB43FF" w:rsidP="00EB43FF">
      <w:pPr>
        <w:pStyle w:val="Odstavecseseznamem"/>
        <w:numPr>
          <w:ilvl w:val="1"/>
          <w:numId w:val="13"/>
        </w:numPr>
        <w:spacing w:after="160" w:line="276" w:lineRule="auto"/>
        <w:ind w:left="567" w:hanging="567"/>
        <w:jc w:val="both"/>
        <w:rPr>
          <w:rFonts w:cs="Arial"/>
          <w:szCs w:val="22"/>
        </w:rPr>
      </w:pPr>
      <w:r w:rsidRPr="001B4A71">
        <w:rPr>
          <w:rFonts w:cs="Arial"/>
          <w:szCs w:val="22"/>
        </w:rPr>
        <w:t xml:space="preserve">Pokud v Dodatku č. </w:t>
      </w:r>
      <w:r w:rsidR="00D66741" w:rsidRPr="001B4A71">
        <w:rPr>
          <w:rFonts w:cs="Arial"/>
          <w:szCs w:val="22"/>
        </w:rPr>
        <w:t>4</w:t>
      </w:r>
      <w:r w:rsidRPr="001B4A71">
        <w:rPr>
          <w:rFonts w:cs="Arial"/>
          <w:szCs w:val="22"/>
        </w:rPr>
        <w:t xml:space="preserve"> není stanoveno jinak, řídí se smluvní strany příslušnými ustanoveními</w:t>
      </w:r>
      <w:r w:rsidRPr="002A6895">
        <w:rPr>
          <w:rFonts w:cs="Arial"/>
          <w:szCs w:val="22"/>
        </w:rPr>
        <w:t xml:space="preserve"> NOZ.</w:t>
      </w:r>
    </w:p>
    <w:p w14:paraId="3A02D0EA" w14:textId="1436E933" w:rsidR="00EB43FF" w:rsidRPr="002A6895" w:rsidRDefault="00EB43FF" w:rsidP="00EB43FF">
      <w:pPr>
        <w:pStyle w:val="Odstavecseseznamem"/>
        <w:numPr>
          <w:ilvl w:val="1"/>
          <w:numId w:val="13"/>
        </w:numPr>
        <w:spacing w:after="160" w:line="276" w:lineRule="auto"/>
        <w:ind w:left="567" w:hanging="567"/>
        <w:jc w:val="both"/>
        <w:rPr>
          <w:rFonts w:cs="Arial"/>
          <w:szCs w:val="22"/>
        </w:rPr>
      </w:pPr>
      <w:r w:rsidRPr="002A6895">
        <w:rPr>
          <w:rFonts w:cs="Arial"/>
          <w:szCs w:val="22"/>
        </w:rPr>
        <w:t xml:space="preserve">Ta ujednání </w:t>
      </w:r>
      <w:r w:rsidR="00191E5E">
        <w:rPr>
          <w:rFonts w:cs="Arial"/>
          <w:szCs w:val="22"/>
        </w:rPr>
        <w:t>s</w:t>
      </w:r>
      <w:r w:rsidRPr="002A6895">
        <w:rPr>
          <w:rFonts w:cs="Arial"/>
          <w:szCs w:val="22"/>
        </w:rPr>
        <w:t xml:space="preserve">mlouvy, která nejsou Dodatkem č. </w:t>
      </w:r>
      <w:r>
        <w:rPr>
          <w:rFonts w:cs="Arial"/>
          <w:szCs w:val="22"/>
        </w:rPr>
        <w:t>4</w:t>
      </w:r>
      <w:r w:rsidRPr="002A6895">
        <w:rPr>
          <w:rFonts w:cs="Arial"/>
          <w:szCs w:val="22"/>
        </w:rPr>
        <w:t xml:space="preserve"> dotčena, zůstávají i nadále v platnosti.</w:t>
      </w:r>
    </w:p>
    <w:p w14:paraId="19157947" w14:textId="5EED4BF9" w:rsidR="00EB43FF" w:rsidRPr="002A6895" w:rsidRDefault="00EB43FF" w:rsidP="00EB43FF">
      <w:pPr>
        <w:pStyle w:val="Odstavecseseznamem"/>
        <w:numPr>
          <w:ilvl w:val="1"/>
          <w:numId w:val="13"/>
        </w:numPr>
        <w:spacing w:after="160" w:line="276" w:lineRule="auto"/>
        <w:ind w:left="567" w:right="272" w:hanging="567"/>
        <w:jc w:val="both"/>
        <w:rPr>
          <w:rFonts w:cs="Arial"/>
          <w:szCs w:val="22"/>
        </w:rPr>
      </w:pPr>
      <w:r w:rsidRPr="002A6895">
        <w:rPr>
          <w:rFonts w:cs="Arial"/>
          <w:szCs w:val="22"/>
        </w:rPr>
        <w:t>Dodatek č.</w:t>
      </w:r>
      <w:r w:rsidR="001B4A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</w:t>
      </w:r>
      <w:r w:rsidRPr="002A6895">
        <w:rPr>
          <w:rFonts w:cs="Arial"/>
          <w:szCs w:val="22"/>
        </w:rPr>
        <w:t xml:space="preserve"> nabývá platnosti dnem podpisu smluvních stran a účinnosti dnem </w:t>
      </w:r>
      <w:proofErr w:type="gramStart"/>
      <w:r w:rsidRPr="002A6895">
        <w:rPr>
          <w:rFonts w:cs="Arial"/>
          <w:szCs w:val="22"/>
        </w:rPr>
        <w:t>uveřejnění  v</w:t>
      </w:r>
      <w:proofErr w:type="gramEnd"/>
      <w:r w:rsidRPr="002A6895">
        <w:rPr>
          <w:rFonts w:cs="Arial"/>
          <w:szCs w:val="22"/>
        </w:rPr>
        <w:t> registru smluv dle  § 6 odst. 1 zákona č. 340/2015 Sb., o zvláštních podmínkách účinnosti některých smluv, uveřejňování těchto smluv a o registru smluv (zákon o registru smluv).</w:t>
      </w:r>
    </w:p>
    <w:p w14:paraId="67DA4B38" w14:textId="5B36A3A3" w:rsidR="00EB43FF" w:rsidRDefault="00EB43FF" w:rsidP="00EB43FF">
      <w:pPr>
        <w:pStyle w:val="Odstavecseseznamem"/>
        <w:numPr>
          <w:ilvl w:val="1"/>
          <w:numId w:val="13"/>
        </w:numPr>
        <w:spacing w:after="160" w:line="276" w:lineRule="auto"/>
        <w:ind w:left="567" w:right="272" w:hanging="567"/>
        <w:jc w:val="both"/>
        <w:rPr>
          <w:rFonts w:cs="Arial"/>
          <w:szCs w:val="22"/>
        </w:rPr>
      </w:pPr>
      <w:r w:rsidRPr="002A6895">
        <w:rPr>
          <w:rFonts w:cs="Arial"/>
          <w:szCs w:val="22"/>
        </w:rPr>
        <w:t xml:space="preserve">Objednatel i zhotovitel prohlašují, že si Dodatek č. </w:t>
      </w:r>
      <w:r w:rsidR="00D66741">
        <w:rPr>
          <w:rFonts w:cs="Arial"/>
          <w:szCs w:val="22"/>
        </w:rPr>
        <w:t>4</w:t>
      </w:r>
      <w:r w:rsidRPr="002A6895">
        <w:rPr>
          <w:rFonts w:cs="Arial"/>
          <w:szCs w:val="22"/>
        </w:rPr>
        <w:t xml:space="preserve"> přečetli a že souhlasí s jeho </w:t>
      </w:r>
      <w:r w:rsidR="00A73A8B">
        <w:rPr>
          <w:rFonts w:cs="Arial"/>
          <w:szCs w:val="22"/>
        </w:rPr>
        <w:t>o</w:t>
      </w:r>
      <w:r w:rsidRPr="002A6895">
        <w:rPr>
          <w:rFonts w:cs="Arial"/>
          <w:szCs w:val="22"/>
        </w:rPr>
        <w:t xml:space="preserve">bsahem, dále prohlašují, že Dodatek č. </w:t>
      </w:r>
      <w:r>
        <w:rPr>
          <w:rFonts w:cs="Arial"/>
          <w:szCs w:val="22"/>
        </w:rPr>
        <w:t>4</w:t>
      </w:r>
      <w:r w:rsidRPr="002A6895">
        <w:rPr>
          <w:rFonts w:cs="Arial"/>
          <w:szCs w:val="22"/>
        </w:rPr>
        <w:t xml:space="preserve"> nebyl sepsán v tísni ani za nápadně nevýhodných podmínek. Na důkaz své pravé a svobodné vůle připojují své podpisy.</w:t>
      </w:r>
      <w:bookmarkEnd w:id="5"/>
    </w:p>
    <w:p w14:paraId="05100EEB" w14:textId="77777777" w:rsidR="00EB43FF" w:rsidRDefault="00EB43FF" w:rsidP="00EB43FF">
      <w:pPr>
        <w:pStyle w:val="Odstavecseseznamem"/>
        <w:spacing w:after="160" w:line="276" w:lineRule="auto"/>
        <w:ind w:left="567" w:right="272"/>
        <w:jc w:val="both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7AFA" w14:paraId="0DEB5492" w14:textId="77777777" w:rsidTr="00E5522D">
        <w:tc>
          <w:tcPr>
            <w:tcW w:w="4606" w:type="dxa"/>
            <w:hideMark/>
          </w:tcPr>
          <w:p w14:paraId="52FCEC0B" w14:textId="511DA1CF" w:rsidR="00F47AFA" w:rsidRDefault="003C06BE" w:rsidP="00746011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</w:t>
            </w:r>
            <w:r w:rsidR="00F47AFA">
              <w:rPr>
                <w:rFonts w:cs="Arial"/>
                <w:szCs w:val="22"/>
              </w:rPr>
              <w:t>V Karlových Varech dne</w:t>
            </w:r>
            <w:r w:rsidR="00B809BC">
              <w:rPr>
                <w:rFonts w:cs="Arial"/>
                <w:szCs w:val="22"/>
              </w:rPr>
              <w:t>:</w:t>
            </w:r>
            <w:r w:rsidR="00F47AFA">
              <w:rPr>
                <w:rFonts w:cs="Arial"/>
                <w:szCs w:val="22"/>
              </w:rPr>
              <w:t xml:space="preserve"> </w:t>
            </w:r>
            <w:r w:rsidR="00E516EF">
              <w:rPr>
                <w:rFonts w:cs="Arial"/>
                <w:szCs w:val="22"/>
              </w:rPr>
              <w:t>12. 3. 2024</w:t>
            </w:r>
          </w:p>
        </w:tc>
        <w:tc>
          <w:tcPr>
            <w:tcW w:w="4606" w:type="dxa"/>
            <w:hideMark/>
          </w:tcPr>
          <w:p w14:paraId="4BF8413B" w14:textId="6F9EDDBD" w:rsidR="00F47AFA" w:rsidRDefault="00F47AFA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="003C06BE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V</w:t>
            </w:r>
            <w:r w:rsidR="006955FF">
              <w:rPr>
                <w:rFonts w:cs="Arial"/>
                <w:szCs w:val="22"/>
              </w:rPr>
              <w:t xml:space="preserve"> Ústí nad </w:t>
            </w:r>
            <w:proofErr w:type="gramStart"/>
            <w:r w:rsidR="006955FF">
              <w:rPr>
                <w:rFonts w:cs="Arial"/>
                <w:szCs w:val="22"/>
              </w:rPr>
              <w:t>Labem</w:t>
            </w:r>
            <w:r>
              <w:t xml:space="preserve"> </w:t>
            </w:r>
            <w:r>
              <w:rPr>
                <w:rFonts w:cs="Arial"/>
                <w:szCs w:val="22"/>
              </w:rPr>
              <w:t xml:space="preserve"> dne</w:t>
            </w:r>
            <w:proofErr w:type="gramEnd"/>
            <w:r w:rsidR="00B809BC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="00E516EF">
              <w:rPr>
                <w:rFonts w:cs="Arial"/>
                <w:szCs w:val="22"/>
              </w:rPr>
              <w:t>11. 3. 2024</w:t>
            </w:r>
          </w:p>
        </w:tc>
      </w:tr>
      <w:tr w:rsidR="00F47AFA" w14:paraId="52740AD7" w14:textId="77777777" w:rsidTr="00E5522D">
        <w:tc>
          <w:tcPr>
            <w:tcW w:w="4606" w:type="dxa"/>
          </w:tcPr>
          <w:p w14:paraId="18181A3E" w14:textId="488AC01F" w:rsidR="00F47AFA" w:rsidRDefault="00F47AFA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0DF940E7" w14:textId="77777777" w:rsidR="001B4A71" w:rsidRDefault="001B4A71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6FB36EA6" w14:textId="77777777" w:rsidR="00F47AFA" w:rsidRDefault="00F47AFA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</w:tcPr>
          <w:p w14:paraId="51A8C400" w14:textId="77777777" w:rsidR="00F47AFA" w:rsidRDefault="00F47AFA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F47AFA" w14:paraId="1589F0B1" w14:textId="77777777" w:rsidTr="00E5522D">
        <w:tc>
          <w:tcPr>
            <w:tcW w:w="4606" w:type="dxa"/>
            <w:hideMark/>
          </w:tcPr>
          <w:p w14:paraId="48D0C7F3" w14:textId="50C4EC46" w:rsidR="00F47AFA" w:rsidRDefault="00CC1118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….</w:t>
            </w:r>
            <w:r w:rsidR="00F47AFA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hideMark/>
          </w:tcPr>
          <w:p w14:paraId="0C939A0F" w14:textId="3DBA14C6" w:rsidR="00F47AFA" w:rsidRDefault="00CC1118" w:rsidP="00CC1118">
            <w:pPr>
              <w:spacing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……….</w:t>
            </w:r>
            <w:r w:rsidR="00F47AFA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F47AFA" w14:paraId="1725CBA5" w14:textId="77777777" w:rsidTr="00E5522D">
        <w:tc>
          <w:tcPr>
            <w:tcW w:w="4606" w:type="dxa"/>
            <w:hideMark/>
          </w:tcPr>
          <w:p w14:paraId="67E37577" w14:textId="77777777" w:rsidR="00F47AFA" w:rsidRDefault="00F47AFA" w:rsidP="005C41C4">
            <w:pPr>
              <w:spacing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Ing. Šárka Václavíková</w:t>
            </w:r>
          </w:p>
          <w:p w14:paraId="1C1E34CB" w14:textId="77777777" w:rsidR="00F47AFA" w:rsidRDefault="00F47AFA" w:rsidP="005C41C4">
            <w:pPr>
              <w:spacing w:after="0" w:line="360" w:lineRule="auto"/>
            </w:pPr>
            <w:r>
              <w:rPr>
                <w:rFonts w:cs="Arial"/>
                <w:szCs w:val="22"/>
              </w:rPr>
              <w:t xml:space="preserve">         ředitelka KPÚ pro Karlovarský kraj </w:t>
            </w:r>
          </w:p>
          <w:p w14:paraId="4DDC0C10" w14:textId="77777777" w:rsidR="00F47AFA" w:rsidRDefault="00F47AFA" w:rsidP="005C41C4">
            <w:pPr>
              <w:spacing w:after="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za objednatele</w:t>
            </w:r>
          </w:p>
        </w:tc>
        <w:tc>
          <w:tcPr>
            <w:tcW w:w="4606" w:type="dxa"/>
            <w:hideMark/>
          </w:tcPr>
          <w:p w14:paraId="3EEFF8BA" w14:textId="7A68546C" w:rsidR="00F47AFA" w:rsidRDefault="00F47AFA" w:rsidP="00CC1118">
            <w:pPr>
              <w:spacing w:after="0" w:line="36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Ing. </w:t>
            </w:r>
            <w:r w:rsidR="00346EE9">
              <w:rPr>
                <w:rFonts w:cs="Arial"/>
                <w:bCs/>
                <w:szCs w:val="22"/>
              </w:rPr>
              <w:t>P</w:t>
            </w:r>
            <w:r w:rsidR="00346EE9">
              <w:rPr>
                <w:bCs/>
              </w:rPr>
              <w:t xml:space="preserve">avel </w:t>
            </w:r>
            <w:proofErr w:type="gramStart"/>
            <w:r w:rsidR="00346EE9">
              <w:rPr>
                <w:bCs/>
              </w:rPr>
              <w:t>Menhard</w:t>
            </w:r>
            <w:r w:rsidR="0096155E">
              <w:rPr>
                <w:rFonts w:cs="Arial"/>
                <w:bCs/>
                <w:szCs w:val="22"/>
              </w:rPr>
              <w:t xml:space="preserve">  -</w:t>
            </w:r>
            <w:proofErr w:type="gramEnd"/>
            <w:r w:rsidR="0096155E">
              <w:rPr>
                <w:rFonts w:cs="Arial"/>
                <w:bCs/>
                <w:szCs w:val="22"/>
              </w:rPr>
              <w:t xml:space="preserve"> ředitel divize 0</w:t>
            </w:r>
            <w:r w:rsidR="00346EE9">
              <w:rPr>
                <w:rFonts w:cs="Arial"/>
                <w:bCs/>
                <w:szCs w:val="22"/>
              </w:rPr>
              <w:t>6</w:t>
            </w:r>
            <w:r w:rsidR="0096155E">
              <w:rPr>
                <w:rFonts w:cs="Arial"/>
                <w:bCs/>
                <w:szCs w:val="22"/>
              </w:rPr>
              <w:t xml:space="preserve">   </w:t>
            </w:r>
            <w:r>
              <w:rPr>
                <w:rFonts w:cs="Arial"/>
                <w:bCs/>
                <w:szCs w:val="22"/>
              </w:rPr>
              <w:t xml:space="preserve">                                </w:t>
            </w:r>
            <w:r w:rsidR="0096155E">
              <w:rPr>
                <w:rFonts w:cs="Arial"/>
                <w:bCs/>
                <w:szCs w:val="22"/>
              </w:rPr>
              <w:t>Vodohospodářský rozvoj a výstavba a.s.</w:t>
            </w:r>
            <w:r>
              <w:rPr>
                <w:rFonts w:cs="Arial"/>
                <w:bCs/>
                <w:szCs w:val="22"/>
              </w:rPr>
              <w:t xml:space="preserve">                            </w:t>
            </w:r>
            <w:r>
              <w:rPr>
                <w:rFonts w:cs="Arial"/>
                <w:b/>
                <w:szCs w:val="22"/>
              </w:rPr>
              <w:t>za zhotovitele</w:t>
            </w:r>
            <w:r>
              <w:rPr>
                <w:rFonts w:cs="Arial"/>
                <w:bCs/>
                <w:szCs w:val="22"/>
              </w:rPr>
              <w:t xml:space="preserve">   </w:t>
            </w:r>
          </w:p>
        </w:tc>
      </w:tr>
    </w:tbl>
    <w:p w14:paraId="30FCA120" w14:textId="77777777" w:rsidR="00B86ABF" w:rsidRPr="004D5F78" w:rsidRDefault="00B86ABF" w:rsidP="007C0939">
      <w:pPr>
        <w:pStyle w:val="Nadpis1"/>
        <w:keepNext w:val="0"/>
        <w:spacing w:line="276" w:lineRule="auto"/>
        <w:rPr>
          <w:rFonts w:eastAsia="Lucida Sans Unicode"/>
          <w:bCs w:val="0"/>
          <w:szCs w:val="22"/>
        </w:rPr>
      </w:pPr>
    </w:p>
    <w:sectPr w:rsidR="00B86ABF" w:rsidRPr="004D5F78">
      <w:headerReference w:type="first" r:id="rId13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5410" w14:textId="77777777" w:rsidR="00B830A0" w:rsidRDefault="00B830A0">
      <w:r>
        <w:separator/>
      </w:r>
    </w:p>
  </w:endnote>
  <w:endnote w:type="continuationSeparator" w:id="0">
    <w:p w14:paraId="7DFCF5BF" w14:textId="77777777" w:rsidR="00B830A0" w:rsidRDefault="00B830A0">
      <w:r>
        <w:continuationSeparator/>
      </w:r>
    </w:p>
  </w:endnote>
  <w:endnote w:type="continuationNotice" w:id="1">
    <w:p w14:paraId="1DBE5997" w14:textId="77777777" w:rsidR="00B830A0" w:rsidRDefault="00B830A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0E9B" w14:textId="77777777" w:rsidR="00B830A0" w:rsidRDefault="00B830A0">
      <w:r>
        <w:separator/>
      </w:r>
    </w:p>
  </w:footnote>
  <w:footnote w:type="continuationSeparator" w:id="0">
    <w:p w14:paraId="5AF8BA0A" w14:textId="77777777" w:rsidR="00B830A0" w:rsidRDefault="00B830A0">
      <w:r>
        <w:continuationSeparator/>
      </w:r>
    </w:p>
  </w:footnote>
  <w:footnote w:type="continuationNotice" w:id="1">
    <w:p w14:paraId="658BEE1A" w14:textId="77777777" w:rsidR="00B830A0" w:rsidRDefault="00B830A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2C3" w14:textId="54515BC9" w:rsidR="00FE0B16" w:rsidRDefault="00FE0B16" w:rsidP="00E5522D">
    <w:pPr>
      <w:pStyle w:val="Zhlav"/>
      <w:tabs>
        <w:tab w:val="clear" w:pos="4536"/>
      </w:tabs>
      <w:spacing w:after="0"/>
      <w:jc w:val="both"/>
      <w:rPr>
        <w:sz w:val="16"/>
        <w:szCs w:val="16"/>
      </w:rPr>
    </w:pPr>
    <w:r w:rsidRPr="0015467D">
      <w:rPr>
        <w:sz w:val="16"/>
        <w:szCs w:val="16"/>
      </w:rPr>
      <w:t>Číslo</w:t>
    </w:r>
    <w:r>
      <w:rPr>
        <w:sz w:val="16"/>
        <w:szCs w:val="16"/>
      </w:rPr>
      <w:t xml:space="preserve"> jednací</w:t>
    </w:r>
    <w:r w:rsidRPr="0015467D">
      <w:rPr>
        <w:sz w:val="16"/>
        <w:szCs w:val="16"/>
      </w:rPr>
      <w:t xml:space="preserve"> objednatele:</w:t>
    </w:r>
    <w:r w:rsidR="002603EC">
      <w:rPr>
        <w:sz w:val="16"/>
        <w:szCs w:val="16"/>
      </w:rPr>
      <w:t xml:space="preserve"> SPU 092736/2024/129/Str.</w:t>
    </w:r>
  </w:p>
  <w:p w14:paraId="71176836" w14:textId="46AA1B7D" w:rsidR="00E5522D" w:rsidRPr="0015467D" w:rsidRDefault="00E5522D" w:rsidP="00E5522D">
    <w:pPr>
      <w:pStyle w:val="Zhlav"/>
      <w:tabs>
        <w:tab w:val="clear" w:pos="4536"/>
      </w:tabs>
      <w:spacing w:after="0"/>
      <w:jc w:val="both"/>
      <w:rPr>
        <w:sz w:val="16"/>
        <w:szCs w:val="16"/>
      </w:rPr>
    </w:pPr>
    <w:r>
      <w:rPr>
        <w:sz w:val="16"/>
        <w:szCs w:val="16"/>
      </w:rPr>
      <w:t xml:space="preserve">UID: </w:t>
    </w:r>
    <w:r w:rsidR="002603EC">
      <w:rPr>
        <w:sz w:val="16"/>
        <w:szCs w:val="16"/>
      </w:rPr>
      <w:t>spudms00000014397922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256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977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607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483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237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8114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4F3BB7"/>
    <w:multiLevelType w:val="multilevel"/>
    <w:tmpl w:val="E59ADA84"/>
    <w:lvl w:ilvl="0">
      <w:start w:val="1"/>
      <w:numFmt w:val="upperRoman"/>
      <w:lvlText w:val="Článek %1."/>
      <w:lvlJc w:val="left"/>
      <w:pPr>
        <w:ind w:left="4612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3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5827"/>
    <w:multiLevelType w:val="multilevel"/>
    <w:tmpl w:val="25FC9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4676F8"/>
    <w:multiLevelType w:val="hybridMultilevel"/>
    <w:tmpl w:val="3BA45C42"/>
    <w:lvl w:ilvl="0" w:tplc="B6A21CC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4EC5"/>
    <w:multiLevelType w:val="multilevel"/>
    <w:tmpl w:val="E59ADA84"/>
    <w:lvl w:ilvl="0">
      <w:start w:val="1"/>
      <w:numFmt w:val="upperRoman"/>
      <w:lvlText w:val="Článek %1."/>
      <w:lvlJc w:val="left"/>
      <w:pPr>
        <w:ind w:left="3479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-701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5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9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6" w:hanging="1440"/>
      </w:pPr>
      <w:rPr>
        <w:rFonts w:hint="default"/>
      </w:rPr>
    </w:lvl>
  </w:abstractNum>
  <w:abstractNum w:abstractNumId="10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1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77618E0"/>
    <w:multiLevelType w:val="multilevel"/>
    <w:tmpl w:val="F5682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90630170">
    <w:abstractNumId w:val="11"/>
  </w:num>
  <w:num w:numId="2" w16cid:durableId="1457529483">
    <w:abstractNumId w:val="5"/>
  </w:num>
  <w:num w:numId="3" w16cid:durableId="1611401446">
    <w:abstractNumId w:val="2"/>
  </w:num>
  <w:num w:numId="4" w16cid:durableId="684287041">
    <w:abstractNumId w:val="14"/>
  </w:num>
  <w:num w:numId="5" w16cid:durableId="1139540031">
    <w:abstractNumId w:val="12"/>
  </w:num>
  <w:num w:numId="6" w16cid:durableId="749499782">
    <w:abstractNumId w:val="4"/>
  </w:num>
  <w:num w:numId="7" w16cid:durableId="328677249">
    <w:abstractNumId w:val="1"/>
  </w:num>
  <w:num w:numId="8" w16cid:durableId="957685704">
    <w:abstractNumId w:val="15"/>
  </w:num>
  <w:num w:numId="9" w16cid:durableId="6297537">
    <w:abstractNumId w:val="0"/>
  </w:num>
  <w:num w:numId="10" w16cid:durableId="925381891">
    <w:abstractNumId w:val="10"/>
  </w:num>
  <w:num w:numId="11" w16cid:durableId="868641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896015">
    <w:abstractNumId w:val="6"/>
  </w:num>
  <w:num w:numId="13" w16cid:durableId="2087605063">
    <w:abstractNumId w:val="3"/>
  </w:num>
  <w:num w:numId="14" w16cid:durableId="1701662609">
    <w:abstractNumId w:val="7"/>
  </w:num>
  <w:num w:numId="15" w16cid:durableId="1265266541">
    <w:abstractNumId w:val="2"/>
    <w:lvlOverride w:ilvl="0">
      <w:startOverride w:val="1"/>
    </w:lvlOverride>
    <w:lvlOverride w:ilvl="1">
      <w:startOverride w:val="1"/>
    </w:lvlOverride>
  </w:num>
  <w:num w:numId="16" w16cid:durableId="767194717">
    <w:abstractNumId w:val="13"/>
  </w:num>
  <w:num w:numId="17" w16cid:durableId="1500194501">
    <w:abstractNumId w:val="8"/>
  </w:num>
  <w:num w:numId="18" w16cid:durableId="81730219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75679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0649"/>
    <w:rsid w:val="000C1A9F"/>
    <w:rsid w:val="000C3B9B"/>
    <w:rsid w:val="000C7CAD"/>
    <w:rsid w:val="000D3CBE"/>
    <w:rsid w:val="000D7484"/>
    <w:rsid w:val="000D7597"/>
    <w:rsid w:val="000D76B6"/>
    <w:rsid w:val="000E1CD5"/>
    <w:rsid w:val="000E6D82"/>
    <w:rsid w:val="000E6E9C"/>
    <w:rsid w:val="000F13E6"/>
    <w:rsid w:val="000F1E27"/>
    <w:rsid w:val="000F2F2F"/>
    <w:rsid w:val="000F51BD"/>
    <w:rsid w:val="000F5BF7"/>
    <w:rsid w:val="000F6065"/>
    <w:rsid w:val="000F648D"/>
    <w:rsid w:val="000F73CB"/>
    <w:rsid w:val="000F76EF"/>
    <w:rsid w:val="00102842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2688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91E5E"/>
    <w:rsid w:val="001A027C"/>
    <w:rsid w:val="001A3598"/>
    <w:rsid w:val="001A6166"/>
    <w:rsid w:val="001B2DB9"/>
    <w:rsid w:val="001B4A71"/>
    <w:rsid w:val="001C5A26"/>
    <w:rsid w:val="001C6108"/>
    <w:rsid w:val="001C6858"/>
    <w:rsid w:val="001D0AEF"/>
    <w:rsid w:val="001D1532"/>
    <w:rsid w:val="001D2761"/>
    <w:rsid w:val="001D32AC"/>
    <w:rsid w:val="001D50DC"/>
    <w:rsid w:val="001D5134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1ED3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43F2"/>
    <w:rsid w:val="0023580F"/>
    <w:rsid w:val="002358DD"/>
    <w:rsid w:val="00235F5A"/>
    <w:rsid w:val="002361A5"/>
    <w:rsid w:val="00236584"/>
    <w:rsid w:val="00236919"/>
    <w:rsid w:val="00240499"/>
    <w:rsid w:val="002411D5"/>
    <w:rsid w:val="0024425B"/>
    <w:rsid w:val="00253305"/>
    <w:rsid w:val="002538F3"/>
    <w:rsid w:val="002548F7"/>
    <w:rsid w:val="00256FEE"/>
    <w:rsid w:val="002603EC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3C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07147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4E06"/>
    <w:rsid w:val="00336FA6"/>
    <w:rsid w:val="003468FB"/>
    <w:rsid w:val="00346EE9"/>
    <w:rsid w:val="003534A5"/>
    <w:rsid w:val="00357DE0"/>
    <w:rsid w:val="00360D9F"/>
    <w:rsid w:val="003629B9"/>
    <w:rsid w:val="00362FAF"/>
    <w:rsid w:val="00363266"/>
    <w:rsid w:val="003653EF"/>
    <w:rsid w:val="003659C2"/>
    <w:rsid w:val="00370FDB"/>
    <w:rsid w:val="0037518A"/>
    <w:rsid w:val="00380D9B"/>
    <w:rsid w:val="003823D0"/>
    <w:rsid w:val="003834D0"/>
    <w:rsid w:val="00394CD0"/>
    <w:rsid w:val="003A222E"/>
    <w:rsid w:val="003A65CB"/>
    <w:rsid w:val="003B5CE7"/>
    <w:rsid w:val="003B5DCD"/>
    <w:rsid w:val="003B7031"/>
    <w:rsid w:val="003C06BE"/>
    <w:rsid w:val="003C2212"/>
    <w:rsid w:val="003C2775"/>
    <w:rsid w:val="003C2A97"/>
    <w:rsid w:val="003C4DDC"/>
    <w:rsid w:val="003C6C55"/>
    <w:rsid w:val="003C7DFA"/>
    <w:rsid w:val="003D006E"/>
    <w:rsid w:val="003D4527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3E1B"/>
    <w:rsid w:val="0040724D"/>
    <w:rsid w:val="00407C28"/>
    <w:rsid w:val="0041143F"/>
    <w:rsid w:val="00416161"/>
    <w:rsid w:val="004177C2"/>
    <w:rsid w:val="00426FA0"/>
    <w:rsid w:val="00430580"/>
    <w:rsid w:val="00436873"/>
    <w:rsid w:val="00436878"/>
    <w:rsid w:val="00437BA6"/>
    <w:rsid w:val="00443C71"/>
    <w:rsid w:val="00453B0F"/>
    <w:rsid w:val="004541BD"/>
    <w:rsid w:val="00455978"/>
    <w:rsid w:val="00456216"/>
    <w:rsid w:val="0045627E"/>
    <w:rsid w:val="0046000F"/>
    <w:rsid w:val="00461D16"/>
    <w:rsid w:val="00463148"/>
    <w:rsid w:val="00466BB5"/>
    <w:rsid w:val="00467453"/>
    <w:rsid w:val="004723B4"/>
    <w:rsid w:val="0047679A"/>
    <w:rsid w:val="0048175F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23A"/>
    <w:rsid w:val="004C051F"/>
    <w:rsid w:val="004C1692"/>
    <w:rsid w:val="004C4867"/>
    <w:rsid w:val="004C4E09"/>
    <w:rsid w:val="004D037A"/>
    <w:rsid w:val="004D2D12"/>
    <w:rsid w:val="004D3145"/>
    <w:rsid w:val="004D3F19"/>
    <w:rsid w:val="004D4CBF"/>
    <w:rsid w:val="004D5587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1611"/>
    <w:rsid w:val="00512499"/>
    <w:rsid w:val="005124D6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1564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C41C4"/>
    <w:rsid w:val="005C44A0"/>
    <w:rsid w:val="005C4E34"/>
    <w:rsid w:val="005C66B1"/>
    <w:rsid w:val="005D3C87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46496"/>
    <w:rsid w:val="006509AC"/>
    <w:rsid w:val="00655172"/>
    <w:rsid w:val="006560D7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57F"/>
    <w:rsid w:val="00666E0D"/>
    <w:rsid w:val="00670F32"/>
    <w:rsid w:val="00674E35"/>
    <w:rsid w:val="00687EC8"/>
    <w:rsid w:val="00690BC3"/>
    <w:rsid w:val="00690C9D"/>
    <w:rsid w:val="00692028"/>
    <w:rsid w:val="0069418B"/>
    <w:rsid w:val="006955FF"/>
    <w:rsid w:val="0069561E"/>
    <w:rsid w:val="006A14DA"/>
    <w:rsid w:val="006A2FB2"/>
    <w:rsid w:val="006A454E"/>
    <w:rsid w:val="006A4DDF"/>
    <w:rsid w:val="006A4E33"/>
    <w:rsid w:val="006A70E8"/>
    <w:rsid w:val="006A7309"/>
    <w:rsid w:val="006A79D6"/>
    <w:rsid w:val="006B0081"/>
    <w:rsid w:val="006B21C5"/>
    <w:rsid w:val="006B4B17"/>
    <w:rsid w:val="006C07CE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19E7"/>
    <w:rsid w:val="006F3CD0"/>
    <w:rsid w:val="006F6ECC"/>
    <w:rsid w:val="0070151B"/>
    <w:rsid w:val="00703635"/>
    <w:rsid w:val="0071160B"/>
    <w:rsid w:val="00712A60"/>
    <w:rsid w:val="0071580B"/>
    <w:rsid w:val="00716DDA"/>
    <w:rsid w:val="007223A6"/>
    <w:rsid w:val="00722CA2"/>
    <w:rsid w:val="0073107E"/>
    <w:rsid w:val="00731789"/>
    <w:rsid w:val="0073245C"/>
    <w:rsid w:val="007347D0"/>
    <w:rsid w:val="00743455"/>
    <w:rsid w:val="00743B00"/>
    <w:rsid w:val="00746011"/>
    <w:rsid w:val="00747917"/>
    <w:rsid w:val="00750233"/>
    <w:rsid w:val="00751679"/>
    <w:rsid w:val="007542FF"/>
    <w:rsid w:val="00754BCC"/>
    <w:rsid w:val="00754F95"/>
    <w:rsid w:val="00760F1D"/>
    <w:rsid w:val="0076278C"/>
    <w:rsid w:val="0076588D"/>
    <w:rsid w:val="00765CA1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C0939"/>
    <w:rsid w:val="007E1651"/>
    <w:rsid w:val="007E28CE"/>
    <w:rsid w:val="007E3837"/>
    <w:rsid w:val="007E4A66"/>
    <w:rsid w:val="007E595C"/>
    <w:rsid w:val="007E70CD"/>
    <w:rsid w:val="007F36A0"/>
    <w:rsid w:val="007F4D81"/>
    <w:rsid w:val="007F5A34"/>
    <w:rsid w:val="008011A3"/>
    <w:rsid w:val="008020D1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2A5"/>
    <w:rsid w:val="0084737C"/>
    <w:rsid w:val="00852019"/>
    <w:rsid w:val="00853FFD"/>
    <w:rsid w:val="00855106"/>
    <w:rsid w:val="008551B8"/>
    <w:rsid w:val="00863B50"/>
    <w:rsid w:val="008665E9"/>
    <w:rsid w:val="00871329"/>
    <w:rsid w:val="0087156C"/>
    <w:rsid w:val="00871C5A"/>
    <w:rsid w:val="00872C09"/>
    <w:rsid w:val="0087552E"/>
    <w:rsid w:val="00884B58"/>
    <w:rsid w:val="00884C94"/>
    <w:rsid w:val="00884ED8"/>
    <w:rsid w:val="00885601"/>
    <w:rsid w:val="008857E6"/>
    <w:rsid w:val="00885A14"/>
    <w:rsid w:val="00885D74"/>
    <w:rsid w:val="0088645E"/>
    <w:rsid w:val="00886753"/>
    <w:rsid w:val="00891431"/>
    <w:rsid w:val="008922D1"/>
    <w:rsid w:val="008960AA"/>
    <w:rsid w:val="008A4391"/>
    <w:rsid w:val="008A52EE"/>
    <w:rsid w:val="008A5EAE"/>
    <w:rsid w:val="008A64CA"/>
    <w:rsid w:val="008B0299"/>
    <w:rsid w:val="008B31A6"/>
    <w:rsid w:val="008B55DF"/>
    <w:rsid w:val="008B5C94"/>
    <w:rsid w:val="008B5D5F"/>
    <w:rsid w:val="008B7693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17745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45C71"/>
    <w:rsid w:val="00947873"/>
    <w:rsid w:val="00951789"/>
    <w:rsid w:val="00952520"/>
    <w:rsid w:val="0095373F"/>
    <w:rsid w:val="00953EC8"/>
    <w:rsid w:val="0096155E"/>
    <w:rsid w:val="00971763"/>
    <w:rsid w:val="00971EAC"/>
    <w:rsid w:val="009737C2"/>
    <w:rsid w:val="00974A3F"/>
    <w:rsid w:val="009821DF"/>
    <w:rsid w:val="0098300F"/>
    <w:rsid w:val="00985309"/>
    <w:rsid w:val="009859A5"/>
    <w:rsid w:val="009867A3"/>
    <w:rsid w:val="009870BF"/>
    <w:rsid w:val="0099059E"/>
    <w:rsid w:val="009908E5"/>
    <w:rsid w:val="00991749"/>
    <w:rsid w:val="00992588"/>
    <w:rsid w:val="00995ABC"/>
    <w:rsid w:val="0099705B"/>
    <w:rsid w:val="009A3CF3"/>
    <w:rsid w:val="009A43BA"/>
    <w:rsid w:val="009A53D2"/>
    <w:rsid w:val="009A66B3"/>
    <w:rsid w:val="009B04CF"/>
    <w:rsid w:val="009B1903"/>
    <w:rsid w:val="009B1F7A"/>
    <w:rsid w:val="009B3162"/>
    <w:rsid w:val="009C0AAF"/>
    <w:rsid w:val="009D32C7"/>
    <w:rsid w:val="009D39E8"/>
    <w:rsid w:val="009E0EF5"/>
    <w:rsid w:val="009E1295"/>
    <w:rsid w:val="009E3096"/>
    <w:rsid w:val="009E3AAE"/>
    <w:rsid w:val="009E6563"/>
    <w:rsid w:val="009E7F09"/>
    <w:rsid w:val="009F0F43"/>
    <w:rsid w:val="009F3075"/>
    <w:rsid w:val="009F30D6"/>
    <w:rsid w:val="009F3720"/>
    <w:rsid w:val="009F5452"/>
    <w:rsid w:val="009F7877"/>
    <w:rsid w:val="00A03FE0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324F"/>
    <w:rsid w:val="00A368F4"/>
    <w:rsid w:val="00A375CC"/>
    <w:rsid w:val="00A3786E"/>
    <w:rsid w:val="00A46A9B"/>
    <w:rsid w:val="00A4753F"/>
    <w:rsid w:val="00A47981"/>
    <w:rsid w:val="00A47F61"/>
    <w:rsid w:val="00A50845"/>
    <w:rsid w:val="00A5565A"/>
    <w:rsid w:val="00A5589B"/>
    <w:rsid w:val="00A56274"/>
    <w:rsid w:val="00A57F36"/>
    <w:rsid w:val="00A65C79"/>
    <w:rsid w:val="00A660B0"/>
    <w:rsid w:val="00A67EE9"/>
    <w:rsid w:val="00A73A8B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09BC"/>
    <w:rsid w:val="00B830A0"/>
    <w:rsid w:val="00B8338E"/>
    <w:rsid w:val="00B857F4"/>
    <w:rsid w:val="00B86ABF"/>
    <w:rsid w:val="00B87A91"/>
    <w:rsid w:val="00B94443"/>
    <w:rsid w:val="00B95030"/>
    <w:rsid w:val="00BA432B"/>
    <w:rsid w:val="00BB1545"/>
    <w:rsid w:val="00BB1DF4"/>
    <w:rsid w:val="00BB4624"/>
    <w:rsid w:val="00BB6608"/>
    <w:rsid w:val="00BB71C6"/>
    <w:rsid w:val="00BB7CB3"/>
    <w:rsid w:val="00BC1123"/>
    <w:rsid w:val="00BC11BB"/>
    <w:rsid w:val="00BC1E6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40CE"/>
    <w:rsid w:val="00C25044"/>
    <w:rsid w:val="00C25139"/>
    <w:rsid w:val="00C2661A"/>
    <w:rsid w:val="00C26A5E"/>
    <w:rsid w:val="00C30DBF"/>
    <w:rsid w:val="00C321F7"/>
    <w:rsid w:val="00C32521"/>
    <w:rsid w:val="00C335F1"/>
    <w:rsid w:val="00C343AE"/>
    <w:rsid w:val="00C354FE"/>
    <w:rsid w:val="00C36D46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118"/>
    <w:rsid w:val="00CC1BF4"/>
    <w:rsid w:val="00CD1317"/>
    <w:rsid w:val="00CD23A0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19FD"/>
    <w:rsid w:val="00D16E9B"/>
    <w:rsid w:val="00D21E70"/>
    <w:rsid w:val="00D23E8D"/>
    <w:rsid w:val="00D243AF"/>
    <w:rsid w:val="00D2731D"/>
    <w:rsid w:val="00D316A9"/>
    <w:rsid w:val="00D37F97"/>
    <w:rsid w:val="00D40491"/>
    <w:rsid w:val="00D44836"/>
    <w:rsid w:val="00D45076"/>
    <w:rsid w:val="00D50182"/>
    <w:rsid w:val="00D501EF"/>
    <w:rsid w:val="00D50F27"/>
    <w:rsid w:val="00D52A7D"/>
    <w:rsid w:val="00D52E4B"/>
    <w:rsid w:val="00D53965"/>
    <w:rsid w:val="00D566EF"/>
    <w:rsid w:val="00D57FE6"/>
    <w:rsid w:val="00D6217B"/>
    <w:rsid w:val="00D62408"/>
    <w:rsid w:val="00D63D05"/>
    <w:rsid w:val="00D66741"/>
    <w:rsid w:val="00D67603"/>
    <w:rsid w:val="00D7102A"/>
    <w:rsid w:val="00D72186"/>
    <w:rsid w:val="00D8162E"/>
    <w:rsid w:val="00D8303E"/>
    <w:rsid w:val="00D9510B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58EB"/>
    <w:rsid w:val="00E25A49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50516"/>
    <w:rsid w:val="00E516EF"/>
    <w:rsid w:val="00E5522D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310"/>
    <w:rsid w:val="00E96D07"/>
    <w:rsid w:val="00EA1A9A"/>
    <w:rsid w:val="00EA4F01"/>
    <w:rsid w:val="00EA6D3F"/>
    <w:rsid w:val="00EA6F75"/>
    <w:rsid w:val="00EB3FF6"/>
    <w:rsid w:val="00EB43FF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2C88"/>
    <w:rsid w:val="00EE35A9"/>
    <w:rsid w:val="00EE6A0B"/>
    <w:rsid w:val="00EE6DAE"/>
    <w:rsid w:val="00EF21A8"/>
    <w:rsid w:val="00EF2792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37755"/>
    <w:rsid w:val="00F43ED8"/>
    <w:rsid w:val="00F43F36"/>
    <w:rsid w:val="00F44458"/>
    <w:rsid w:val="00F466DE"/>
    <w:rsid w:val="00F47AFA"/>
    <w:rsid w:val="00F5185F"/>
    <w:rsid w:val="00F537F5"/>
    <w:rsid w:val="00F55456"/>
    <w:rsid w:val="00F56055"/>
    <w:rsid w:val="00F6095A"/>
    <w:rsid w:val="00F62FB6"/>
    <w:rsid w:val="00F634F4"/>
    <w:rsid w:val="00F63EFC"/>
    <w:rsid w:val="00F64B21"/>
    <w:rsid w:val="00F72441"/>
    <w:rsid w:val="00F7704B"/>
    <w:rsid w:val="00F80EFB"/>
    <w:rsid w:val="00F829EA"/>
    <w:rsid w:val="00F835ED"/>
    <w:rsid w:val="00F84BB9"/>
    <w:rsid w:val="00F85870"/>
    <w:rsid w:val="00F90B6D"/>
    <w:rsid w:val="00F94B34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B6365"/>
    <w:rsid w:val="00FB7CD5"/>
    <w:rsid w:val="00FC058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0B16"/>
    <w:rsid w:val="00FE36CA"/>
    <w:rsid w:val="00FE6020"/>
    <w:rsid w:val="00FE713F"/>
    <w:rsid w:val="00FF092B"/>
    <w:rsid w:val="00FF1689"/>
    <w:rsid w:val="00FF16DE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0B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aliases w:val="Odstavec 1.1.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86AB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E0B16"/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B95030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264295-167A-4709-990E-7BD83DA83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82531108-7AAD-4BC4-A0F5-09EF853E75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Stratilová Ivana Ing.</cp:lastModifiedBy>
  <cp:revision>5</cp:revision>
  <cp:lastPrinted>2019-08-15T11:56:00Z</cp:lastPrinted>
  <dcterms:created xsi:type="dcterms:W3CDTF">2024-03-06T12:57:00Z</dcterms:created>
  <dcterms:modified xsi:type="dcterms:W3CDTF">2024-03-13T05:55:00Z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