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4F7DA" w14:textId="77777777" w:rsidR="00902307" w:rsidRDefault="00902307" w:rsidP="00726B26">
      <w:pPr>
        <w:jc w:val="center"/>
        <w:rPr>
          <w:b/>
          <w:sz w:val="36"/>
          <w:szCs w:val="36"/>
        </w:rPr>
      </w:pPr>
    </w:p>
    <w:p w14:paraId="62F78EE1" w14:textId="4C4FC77E"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2C5402E" w:rsidR="00726B26" w:rsidRDefault="00726B26" w:rsidP="00726B26"/>
    <w:p w14:paraId="143C2AB0" w14:textId="77777777" w:rsidR="00902307" w:rsidRDefault="00902307" w:rsidP="00726B26"/>
    <w:p w14:paraId="6CBB03AC" w14:textId="77777777" w:rsidR="00902307" w:rsidRDefault="00902307" w:rsidP="00902307">
      <w:pPr>
        <w:rPr>
          <w:b/>
        </w:rPr>
      </w:pPr>
      <w:r w:rsidRPr="0054664A">
        <w:rPr>
          <w:b/>
        </w:rPr>
        <w:t>Amgen s.r.o.</w:t>
      </w:r>
    </w:p>
    <w:p w14:paraId="5D88CCFA" w14:textId="77777777" w:rsidR="00902307" w:rsidRPr="00512AB9" w:rsidRDefault="00902307" w:rsidP="00902307">
      <w:r w:rsidRPr="00512AB9">
        <w:t xml:space="preserve">IČO: </w:t>
      </w:r>
      <w:r>
        <w:t>27117804</w:t>
      </w:r>
    </w:p>
    <w:p w14:paraId="642C7772" w14:textId="77777777" w:rsidR="00902307" w:rsidRPr="00512AB9" w:rsidRDefault="00902307" w:rsidP="00902307">
      <w:r w:rsidRPr="00512AB9">
        <w:t xml:space="preserve">DIČ: </w:t>
      </w:r>
      <w:r>
        <w:t>CZ27117804</w:t>
      </w:r>
    </w:p>
    <w:p w14:paraId="18EF4E72" w14:textId="77777777" w:rsidR="00902307" w:rsidRPr="00512AB9" w:rsidRDefault="00902307" w:rsidP="00902307">
      <w:r>
        <w:t>se sídlem: Klimentská 1216/46, 110 02 Praha 1</w:t>
      </w:r>
    </w:p>
    <w:p w14:paraId="2FA132D2" w14:textId="77777777" w:rsidR="00902307" w:rsidRPr="00512AB9" w:rsidRDefault="00902307" w:rsidP="00902307">
      <w:r>
        <w:t>zastoupena</w:t>
      </w:r>
      <w:r w:rsidRPr="00512AB9">
        <w:t xml:space="preserve">: </w:t>
      </w:r>
      <w:r>
        <w:t>MVDr. Tomáš Březina, jednatel a Ing. Hynek Heisig, jednatel</w:t>
      </w:r>
    </w:p>
    <w:p w14:paraId="56278019" w14:textId="77777777" w:rsidR="00902307" w:rsidRDefault="00902307" w:rsidP="00902307">
      <w:pPr>
        <w:pStyle w:val="Zkladntextodsazen"/>
        <w:spacing w:after="0" w:line="240" w:lineRule="auto"/>
        <w:ind w:left="0"/>
      </w:pPr>
      <w:r w:rsidRPr="00512AB9">
        <w:t xml:space="preserve">bankovní spojení: </w:t>
      </w:r>
      <w:r>
        <w:t>Citibank Europe plc, organizační složka</w:t>
      </w:r>
    </w:p>
    <w:p w14:paraId="446A28CE" w14:textId="77777777" w:rsidR="00902307" w:rsidRPr="00512AB9" w:rsidRDefault="00902307" w:rsidP="00902307">
      <w:pPr>
        <w:pStyle w:val="Zkladntextodsazen"/>
        <w:spacing w:after="0" w:line="240" w:lineRule="auto"/>
        <w:ind w:left="0"/>
      </w:pPr>
      <w:r w:rsidRPr="00512AB9">
        <w:t xml:space="preserve">číslo účtu: </w:t>
      </w:r>
      <w:r>
        <w:t>2042700303/2600</w:t>
      </w:r>
    </w:p>
    <w:p w14:paraId="37AC4BFD" w14:textId="77777777" w:rsidR="00902307" w:rsidRDefault="00902307" w:rsidP="00902307"/>
    <w:p w14:paraId="67EC0AFD" w14:textId="77777777" w:rsidR="00902307" w:rsidRPr="00512AB9" w:rsidRDefault="00902307" w:rsidP="00902307">
      <w:r>
        <w:t>Zapsána v obchodním rejstříku vedeném Městským soudem v Praze, oddíl C, vložka 97583</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2B0A33ED" w14:textId="708DBFAF" w:rsidR="00C906AD" w:rsidRDefault="001B5F9C" w:rsidP="00902307">
      <w:pPr>
        <w:rPr>
          <w:rStyle w:val="platne1"/>
        </w:rPr>
      </w:pPr>
      <w:r>
        <w:rPr>
          <w:rStyle w:val="platne1"/>
        </w:rPr>
        <w:t xml:space="preserve">a to </w:t>
      </w:r>
      <w:r w:rsidR="00726B26" w:rsidRPr="002B77A6">
        <w:rPr>
          <w:rStyle w:val="platne1"/>
        </w:rPr>
        <w:t>v následujícím znění:</w:t>
      </w:r>
    </w:p>
    <w:p w14:paraId="08FF9F54" w14:textId="77777777" w:rsidR="00902307" w:rsidRDefault="00902307" w:rsidP="00902307">
      <w:pPr>
        <w:rPr>
          <w:b/>
          <w:bCs/>
          <w:caps/>
        </w:rPr>
      </w:pPr>
    </w:p>
    <w:p w14:paraId="62F78F00" w14:textId="49A0708A"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6BD33B0" w14:textId="35F002FB" w:rsidR="007426B4" w:rsidRDefault="007426B4" w:rsidP="001E2D33">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001E2D33" w:rsidRPr="001E2D33">
        <w:rPr>
          <w:b/>
        </w:rPr>
        <w:t>Léčivý přípravek s účinnou látkou SOTORASIB</w:t>
      </w:r>
      <w:r>
        <w:t xml:space="preserve"> (dále jen „</w:t>
      </w:r>
      <w:r w:rsidRPr="00AC626E">
        <w:rPr>
          <w:b/>
        </w:rPr>
        <w:t>Veřejná zakázka</w:t>
      </w:r>
      <w:r>
        <w:t>“), které budou na základě této smlouvy zasílány Prodávajícímu.</w:t>
      </w:r>
    </w:p>
    <w:p w14:paraId="62F78F03" w14:textId="51900BA4" w:rsidR="00014CFB" w:rsidRDefault="00014CFB" w:rsidP="00014CFB">
      <w:pPr>
        <w:jc w:val="center"/>
        <w:rPr>
          <w:b/>
          <w:bCs/>
        </w:rPr>
      </w:pPr>
    </w:p>
    <w:p w14:paraId="1E1B8047" w14:textId="77777777" w:rsidR="00902307" w:rsidRDefault="00902307"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lastRenderedPageBreak/>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2014D446" w:rsidR="00014CFB" w:rsidRDefault="00014CFB" w:rsidP="00014CFB">
      <w:pPr>
        <w:jc w:val="center"/>
        <w:rPr>
          <w:b/>
          <w:bCs/>
        </w:rPr>
      </w:pPr>
    </w:p>
    <w:p w14:paraId="5A2048E9" w14:textId="77777777" w:rsidR="00902307" w:rsidRDefault="00902307"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AA1391E" w:rsidR="00014CFB" w:rsidRDefault="00014CFB" w:rsidP="00014CFB">
      <w:pPr>
        <w:pStyle w:val="Psmenoodstavce"/>
      </w:pPr>
      <w:r>
        <w:t xml:space="preserve">e-mailem na adresu </w:t>
      </w:r>
      <w:proofErr w:type="spellStart"/>
      <w:r w:rsidR="008A7526">
        <w:t>xxxxxxxxxxxxxxxxxxxxxx</w:t>
      </w:r>
      <w:proofErr w:type="spellEnd"/>
    </w:p>
    <w:p w14:paraId="62F78F16" w14:textId="77777777" w:rsidR="00014CFB" w:rsidRDefault="00014CFB" w:rsidP="00014CFB">
      <w:pPr>
        <w:pStyle w:val="Odstavecsmlouvy"/>
        <w:numPr>
          <w:ilvl w:val="0"/>
          <w:numId w:val="0"/>
        </w:numPr>
        <w:ind w:left="567"/>
      </w:pPr>
    </w:p>
    <w:p w14:paraId="62F78F17" w14:textId="4443BAB8" w:rsidR="00014CFB" w:rsidRDefault="00014CFB" w:rsidP="00014CFB">
      <w:pPr>
        <w:pStyle w:val="Odstavecsmlouvy"/>
      </w:pPr>
      <w:r>
        <w:t>V naléhavých případech je Kupující oprávněn učinit Objednávku rovněž telefonicky na čísle</w:t>
      </w:r>
      <w:r w:rsidR="00902307">
        <w:t xml:space="preserve"> </w:t>
      </w:r>
      <w:proofErr w:type="spellStart"/>
      <w:r w:rsidR="008A7526">
        <w:t>xxxxxxxxxxxxxxxxxxxxxx</w:t>
      </w:r>
      <w:proofErr w:type="spellEnd"/>
      <w:r w:rsidR="008A7526">
        <w:t>.</w:t>
      </w:r>
    </w:p>
    <w:p w14:paraId="62F78F18" w14:textId="77777777" w:rsidR="00014CFB" w:rsidRDefault="00014CFB" w:rsidP="00014CFB">
      <w:pPr>
        <w:pStyle w:val="Odstavecsmlouvy"/>
        <w:numPr>
          <w:ilvl w:val="0"/>
          <w:numId w:val="0"/>
        </w:numPr>
        <w:ind w:left="567"/>
      </w:pPr>
    </w:p>
    <w:p w14:paraId="62F78F19" w14:textId="0767272D"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8A7526">
        <w:t>xxxxxxxxxxxxxxxxxxxxxx</w:t>
      </w:r>
      <w:proofErr w:type="spellEnd"/>
      <w:r w:rsidR="008A7526">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2399F76D" w:rsidR="007C1EE0" w:rsidRDefault="007C1EE0" w:rsidP="000C1FD1">
      <w:pPr>
        <w:jc w:val="center"/>
        <w:rPr>
          <w:b/>
          <w:bCs/>
        </w:rPr>
      </w:pPr>
    </w:p>
    <w:p w14:paraId="64B5CFD6" w14:textId="77777777" w:rsidR="00902307" w:rsidRPr="002B77A6" w:rsidRDefault="00902307"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63178C89" w:rsidR="006A5B99" w:rsidRDefault="006A5B99" w:rsidP="006A5B99">
      <w:pPr>
        <w:pStyle w:val="Odstavecsmlouvy"/>
      </w:pPr>
      <w:bookmarkStart w:id="5" w:name="_Ref525635743"/>
      <w:bookmarkStart w:id="6" w:name="_Ref8729760"/>
      <w:r>
        <w:t xml:space="preserve">Prodávající je povinen dodat Zboží dle Objednávky </w:t>
      </w:r>
      <w:r w:rsidRPr="00EF7CB4">
        <w:rPr>
          <w:b/>
        </w:rPr>
        <w:t xml:space="preserve">do </w:t>
      </w:r>
      <w:r w:rsidRPr="001E2D33">
        <w:rPr>
          <w:b/>
        </w:rPr>
        <w:t>1 pracovního dne</w:t>
      </w:r>
      <w:r>
        <w:t xml:space="preserve"> od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u zdravotnického materiálu, diagnostik a labochemikálií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09076B5">
      <w:pPr>
        <w:pStyle w:val="Odstavecsmlouvy"/>
        <w:numPr>
          <w:ilvl w:val="0"/>
          <w:numId w:val="0"/>
        </w:numPr>
        <w:ind w:left="567"/>
      </w:pPr>
    </w:p>
    <w:p w14:paraId="1F9E81A5" w14:textId="6B0028BF" w:rsidR="00E84B32" w:rsidRPr="001352CC" w:rsidRDefault="00E84B32" w:rsidP="00E84B32">
      <w:pPr>
        <w:pStyle w:val="Odstavecsmlouvy"/>
      </w:pPr>
      <w:r w:rsidRPr="0029459F">
        <w:rPr>
          <w:shd w:val="clear" w:color="auto" w:fill="FFFFFF"/>
        </w:rPr>
        <w:t xml:space="preserve">Nedodá-li </w:t>
      </w:r>
      <w:r w:rsidR="001B4808">
        <w:rPr>
          <w:shd w:val="clear" w:color="auto" w:fill="FFFFFF"/>
        </w:rPr>
        <w:t>P</w:t>
      </w:r>
      <w:r w:rsidRPr="0029459F">
        <w:rPr>
          <w:shd w:val="clear" w:color="auto" w:fill="FFFFFF"/>
        </w:rPr>
        <w:t xml:space="preserve">rodávající </w:t>
      </w:r>
      <w:r w:rsidR="001B4808" w:rsidRPr="001352CC">
        <w:rPr>
          <w:shd w:val="clear" w:color="auto" w:fill="FFFFFF"/>
        </w:rPr>
        <w:t>K</w:t>
      </w:r>
      <w:r w:rsidRPr="001352CC">
        <w:rPr>
          <w:shd w:val="clear" w:color="auto" w:fill="FFFFFF"/>
        </w:rPr>
        <w:t xml:space="preserve">upujícímu </w:t>
      </w:r>
      <w:r w:rsidR="001B4808" w:rsidRPr="001352CC">
        <w:rPr>
          <w:shd w:val="clear" w:color="auto" w:fill="FFFFFF"/>
        </w:rPr>
        <w:t>Z</w:t>
      </w:r>
      <w:r w:rsidRPr="001352CC">
        <w:rPr>
          <w:shd w:val="clear" w:color="auto" w:fill="FFFFFF"/>
        </w:rPr>
        <w:t xml:space="preserve">boží, k jehož dodání jej </w:t>
      </w:r>
      <w:r w:rsidR="001B4808" w:rsidRPr="001352CC">
        <w:rPr>
          <w:shd w:val="clear" w:color="auto" w:fill="FFFFFF"/>
        </w:rPr>
        <w:t xml:space="preserve">Kupující </w:t>
      </w:r>
      <w:r w:rsidRPr="001352CC">
        <w:rPr>
          <w:shd w:val="clear" w:color="auto" w:fill="FFFFFF"/>
        </w:rPr>
        <w:t xml:space="preserve">vyzval (např. v návaznosti na doručení defektního listu) či nedodá-li </w:t>
      </w:r>
      <w:r w:rsidR="001B4808" w:rsidRPr="001352CC">
        <w:rPr>
          <w:shd w:val="clear" w:color="auto" w:fill="FFFFFF"/>
        </w:rPr>
        <w:t>Z</w:t>
      </w:r>
      <w:r w:rsidRPr="001352CC">
        <w:rPr>
          <w:shd w:val="clear" w:color="auto" w:fill="FFFFFF"/>
        </w:rPr>
        <w:t>boží řádně a včas</w:t>
      </w:r>
      <w:r w:rsidR="001B4808" w:rsidRPr="001352CC">
        <w:rPr>
          <w:shd w:val="clear" w:color="auto" w:fill="FFFFFF"/>
        </w:rPr>
        <w:t>, a to</w:t>
      </w:r>
      <w:r w:rsidRPr="001352CC">
        <w:rPr>
          <w:shd w:val="clear" w:color="auto" w:fill="FFFFFF"/>
        </w:rPr>
        <w:t xml:space="preserve"> z důvodů stahování </w:t>
      </w:r>
      <w:r w:rsidR="001B4808" w:rsidRPr="001352CC">
        <w:rPr>
          <w:shd w:val="clear" w:color="auto" w:fill="FFFFFF"/>
        </w:rPr>
        <w:t>Z</w:t>
      </w:r>
      <w:r w:rsidRPr="001352CC">
        <w:rPr>
          <w:shd w:val="clear" w:color="auto" w:fill="FFFFFF"/>
        </w:rPr>
        <w:t>boží z trhu na základě rozhodnutí SÚKL (doložené příslušným roz</w:t>
      </w:r>
      <w:r w:rsidRPr="001352CC">
        <w:rPr>
          <w:rFonts w:eastAsia="Arial"/>
          <w:shd w:val="clear" w:color="auto" w:fill="FFFFFF"/>
        </w:rPr>
        <w:t xml:space="preserve">hodnutím SÚKL) nebo z důvodu výpadku dodávek/omezení výroby </w:t>
      </w:r>
      <w:r w:rsidR="001B4808" w:rsidRPr="001352CC">
        <w:rPr>
          <w:rFonts w:eastAsia="Arial"/>
          <w:shd w:val="clear" w:color="auto" w:fill="FFFFFF"/>
        </w:rPr>
        <w:t>Z</w:t>
      </w:r>
      <w:r w:rsidRPr="001352CC">
        <w:rPr>
          <w:rFonts w:eastAsia="Arial"/>
          <w:shd w:val="clear" w:color="auto" w:fill="FFFFFF"/>
        </w:rPr>
        <w:t xml:space="preserve">boží (doložené prohlášením výrobce </w:t>
      </w:r>
      <w:r w:rsidR="001B4808" w:rsidRPr="001352CC">
        <w:rPr>
          <w:rFonts w:eastAsia="Arial"/>
          <w:shd w:val="clear" w:color="auto" w:fill="FFFFFF"/>
        </w:rPr>
        <w:t>Z</w:t>
      </w:r>
      <w:r w:rsidRPr="001352CC">
        <w:rPr>
          <w:rFonts w:eastAsia="Arial"/>
          <w:shd w:val="clear" w:color="auto" w:fill="FFFFFF"/>
        </w:rPr>
        <w:t>boží),</w:t>
      </w:r>
      <w:r w:rsidR="1062132B" w:rsidRPr="001352CC">
        <w:rPr>
          <w:rFonts w:eastAsia="Arial"/>
          <w:shd w:val="clear" w:color="auto" w:fill="FFFFFF"/>
        </w:rPr>
        <w:t xml:space="preserve"> </w:t>
      </w:r>
      <w:r w:rsidR="1062132B" w:rsidRPr="001352CC">
        <w:rPr>
          <w:rFonts w:eastAsia="Arial"/>
        </w:rPr>
        <w:t>nebo pokud bylo zboží Ministerstvem zdravotnictví zařazeno do tzv. systému rezervních zásob,</w:t>
      </w:r>
      <w:r w:rsidRPr="001352CC">
        <w:rPr>
          <w:rFonts w:eastAsia="Arial"/>
          <w:shd w:val="clear" w:color="auto" w:fill="FFFFFF"/>
        </w:rPr>
        <w:t xml:space="preserve"> nevznikne Kupujícímu v těchto případech nárok na úhradu rozdílu v ceně dle předchozího odstavce.</w:t>
      </w:r>
      <w:r w:rsidRPr="001352CC">
        <w:rPr>
          <w:shd w:val="clear" w:color="auto" w:fill="FFFFFF"/>
        </w:rPr>
        <w:t xml:space="preserve"> Prodávající je povinen doložit Kupujícímu podklady prokazující výše uvedené důvody prodlení nejpozději do 48 hodin od uplynutí termínu pro dodání </w:t>
      </w:r>
      <w:r w:rsidR="001B4808" w:rsidRPr="001352CC">
        <w:rPr>
          <w:shd w:val="clear" w:color="auto" w:fill="FFFFFF"/>
        </w:rPr>
        <w:t>Z</w:t>
      </w:r>
      <w:r w:rsidRPr="001352CC">
        <w:rPr>
          <w:shd w:val="clear" w:color="auto" w:fill="FFFFFF"/>
        </w:rPr>
        <w:t>boží dle této smlouvy, nedohodnou-li se smluvní strany jinak.</w:t>
      </w:r>
    </w:p>
    <w:p w14:paraId="1EE052D0" w14:textId="77777777" w:rsidR="00E84B32" w:rsidRPr="001352CC" w:rsidRDefault="00E84B32" w:rsidP="00E84B32">
      <w:pPr>
        <w:pStyle w:val="Odstavecsmlouvy"/>
        <w:numPr>
          <w:ilvl w:val="0"/>
          <w:numId w:val="0"/>
        </w:numPr>
        <w:ind w:left="567"/>
      </w:pPr>
    </w:p>
    <w:p w14:paraId="1ED5AE10" w14:textId="582A9248" w:rsidR="00E84B32" w:rsidRDefault="00E84B32" w:rsidP="00E84B32">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76465E66" w14:textId="6788AFD4" w:rsidR="00E84B32" w:rsidRDefault="00E84B32" w:rsidP="00E84B32">
      <w:pPr>
        <w:pStyle w:val="Odstavecsmlouvy"/>
      </w:pPr>
      <w:r w:rsidRPr="7CE9AEFC">
        <w:rPr>
          <w:color w:val="000000" w:themeColor="text1"/>
        </w:rPr>
        <w:t xml:space="preserve">V případě, že dojde v průběhu platnosti této smlouvy ke změně SÚKL kódu zboží, je prodávající povinen tuto skutečnost neprodleně oznámit kupujícímu na e-mail: </w:t>
      </w:r>
      <w:proofErr w:type="spellStart"/>
      <w:r w:rsidR="008A7526">
        <w:t>xxxxxxxxxxxxxxxxxxxxxx</w:t>
      </w:r>
      <w:proofErr w:type="spellEnd"/>
      <w:r w:rsidR="008A7526">
        <w:t>.</w:t>
      </w:r>
    </w:p>
    <w:p w14:paraId="62F78F44" w14:textId="19BB6904" w:rsidR="00014CFB" w:rsidRDefault="00014CFB" w:rsidP="00014CFB">
      <w:pPr>
        <w:pStyle w:val="Odstavecsmlouvy"/>
        <w:numPr>
          <w:ilvl w:val="0"/>
          <w:numId w:val="0"/>
        </w:numPr>
        <w:ind w:left="567"/>
      </w:pPr>
    </w:p>
    <w:p w14:paraId="45B883FD" w14:textId="77777777" w:rsidR="00902307" w:rsidRDefault="00902307"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lastRenderedPageBreak/>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5CAE61D" w:rsidR="009B37EC" w:rsidRDefault="009B37EC" w:rsidP="00921B6A">
      <w:pPr>
        <w:pStyle w:val="Odstavecsmlouvy"/>
        <w:numPr>
          <w:ilvl w:val="0"/>
          <w:numId w:val="0"/>
        </w:numPr>
      </w:pPr>
    </w:p>
    <w:p w14:paraId="03EAD3EF" w14:textId="77777777" w:rsidR="00902307" w:rsidRDefault="00902307"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1DEEE32C"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00902307">
        <w:t xml:space="preserve"> k</w:t>
      </w:r>
      <w:r w:rsidRPr="00512AB9">
        <w:t xml:space="preserve"> </w:t>
      </w:r>
      <w:r w:rsidR="00902307">
        <w:t>jednotlivým Objednávkám.</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u zdravotnického materiálu, diagnostik a labochemikálií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lastRenderedPageBreak/>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62D132CA" w:rsidR="001A1056" w:rsidRDefault="001A1056" w:rsidP="001A1056">
      <w:pPr>
        <w:pStyle w:val="Odstavecsmlouvy"/>
        <w:numPr>
          <w:ilvl w:val="0"/>
          <w:numId w:val="0"/>
        </w:numPr>
        <w:ind w:left="567"/>
      </w:pPr>
    </w:p>
    <w:p w14:paraId="0E966DB7" w14:textId="77777777" w:rsidR="00902307" w:rsidRPr="00BC5EF7" w:rsidRDefault="00902307"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lastRenderedPageBreak/>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88B5504" w:rsidR="009B37EC" w:rsidRDefault="009B37EC" w:rsidP="009B37EC">
      <w:pPr>
        <w:pStyle w:val="Odstavecsmlouvy"/>
        <w:numPr>
          <w:ilvl w:val="0"/>
          <w:numId w:val="0"/>
        </w:numPr>
      </w:pPr>
    </w:p>
    <w:p w14:paraId="14496D9F" w14:textId="77777777" w:rsidR="00902307" w:rsidRPr="009B37EC" w:rsidRDefault="00902307"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5C9BD6A" w:rsidR="0010739D" w:rsidRDefault="0010739D" w:rsidP="00F34B44">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7E55FF3" w:rsidR="0010739D" w:rsidRPr="001352CC" w:rsidRDefault="0010739D" w:rsidP="00F34B44">
      <w:pPr>
        <w:pStyle w:val="Odstavecsmlouvy"/>
      </w:pPr>
      <w:r w:rsidRPr="7CE9AEFC">
        <w:rPr>
          <w:color w:val="000000" w:themeColor="text1"/>
        </w:rPr>
        <w:t xml:space="preserve">Odmítne-li </w:t>
      </w:r>
      <w:r w:rsidR="00575EC4" w:rsidRPr="7CE9AEFC">
        <w:rPr>
          <w:color w:val="000000" w:themeColor="text1"/>
        </w:rPr>
        <w:t xml:space="preserve">Prodávající Objednávku </w:t>
      </w:r>
      <w:r w:rsidRPr="7CE9AEFC">
        <w:rPr>
          <w:color w:val="000000" w:themeColor="text1"/>
        </w:rPr>
        <w:t xml:space="preserve">či její část z důvodu stahování </w:t>
      </w:r>
      <w:r w:rsidR="00575EC4" w:rsidRPr="7CE9AEFC">
        <w:rPr>
          <w:color w:val="000000" w:themeColor="text1"/>
        </w:rPr>
        <w:t xml:space="preserve">Zboží </w:t>
      </w:r>
      <w:r w:rsidRPr="7CE9AEFC">
        <w:rPr>
          <w:color w:val="000000" w:themeColor="text1"/>
        </w:rPr>
        <w:t>z trhu na základě rozhodnutí SÚKL (</w:t>
      </w:r>
      <w:r w:rsidRPr="001352CC">
        <w:t>doložené příslušným rozhodnutím SÚKL), nebo z důvodu výpadku dodávek</w:t>
      </w:r>
      <w:r w:rsidR="00575EC4" w:rsidRPr="001352CC">
        <w:t xml:space="preserve"> n</w:t>
      </w:r>
      <w:r w:rsidR="00575EC4" w:rsidRPr="001352CC">
        <w:rPr>
          <w:rFonts w:eastAsia="Arial"/>
        </w:rPr>
        <w:t xml:space="preserve">ebo </w:t>
      </w:r>
      <w:r w:rsidRPr="001352CC">
        <w:rPr>
          <w:rFonts w:eastAsia="Arial"/>
        </w:rPr>
        <w:t xml:space="preserve">omezení výroby </w:t>
      </w:r>
      <w:r w:rsidR="00575EC4" w:rsidRPr="001352CC">
        <w:rPr>
          <w:rFonts w:eastAsia="Arial"/>
        </w:rPr>
        <w:t xml:space="preserve">Zboží </w:t>
      </w:r>
      <w:r w:rsidRPr="001352CC">
        <w:rPr>
          <w:rFonts w:eastAsia="Arial"/>
        </w:rPr>
        <w:t xml:space="preserve">delšího než šest měsíců (doložené prohlášením výrobce </w:t>
      </w:r>
      <w:r w:rsidR="00575EC4" w:rsidRPr="001352CC">
        <w:rPr>
          <w:rFonts w:eastAsia="Arial"/>
        </w:rPr>
        <w:t>Zboží</w:t>
      </w:r>
      <w:r w:rsidRPr="001352CC">
        <w:rPr>
          <w:rFonts w:eastAsia="Arial"/>
        </w:rPr>
        <w:t>),</w:t>
      </w:r>
      <w:r w:rsidR="1122CA29" w:rsidRPr="001352CC">
        <w:rPr>
          <w:rFonts w:eastAsia="Arial"/>
        </w:rPr>
        <w:t xml:space="preserve"> nebo pokud bylo zboží Ministerstvem zdravotnictví zařazeno do tzv. systému rezervních zásob,</w:t>
      </w:r>
      <w:r w:rsidRPr="001352CC">
        <w:rPr>
          <w:rFonts w:eastAsia="Arial"/>
        </w:rPr>
        <w:t xml:space="preserve"> nevznikne </w:t>
      </w:r>
      <w:r w:rsidR="00575EC4" w:rsidRPr="001352CC">
        <w:rPr>
          <w:rFonts w:eastAsia="Arial"/>
        </w:rPr>
        <w:t xml:space="preserve">Kupujícímu </w:t>
      </w:r>
      <w:r w:rsidRPr="001352CC">
        <w:rPr>
          <w:rFonts w:eastAsia="Arial"/>
        </w:rPr>
        <w:t>v těchto případech nárok na úhradu rozdílu v ceně dle odst. 1 tohoto článku. Prod</w:t>
      </w:r>
      <w:r w:rsidRPr="001352CC">
        <w:t xml:space="preserve">ávající je povinen doložit </w:t>
      </w:r>
      <w:r w:rsidR="00575EC4" w:rsidRPr="001352CC">
        <w:t xml:space="preserve">Kupujícímu </w:t>
      </w:r>
      <w:r w:rsidRPr="001352CC">
        <w:t xml:space="preserve">podklady prokazující výše uvedené důvody prodlení nejpozději do 48 hodin od uplynutí termínu pro dodání </w:t>
      </w:r>
      <w:r w:rsidR="00575EC4" w:rsidRPr="001352CC">
        <w:t xml:space="preserve">Zboží </w:t>
      </w:r>
      <w:r w:rsidRPr="001352CC">
        <w:t xml:space="preserve">dle této smlouvy, </w:t>
      </w:r>
      <w:r w:rsidR="00575EC4" w:rsidRPr="001352CC">
        <w:t>ledaže</w:t>
      </w:r>
      <w:r w:rsidRPr="001352CC">
        <w:t xml:space="preserve"> se smluvní strany </w:t>
      </w:r>
      <w:r w:rsidR="00575EC4" w:rsidRPr="001352CC">
        <w:t xml:space="preserve">dohodnou </w:t>
      </w:r>
      <w:r w:rsidRPr="001352CC">
        <w:t>jinak.</w:t>
      </w:r>
    </w:p>
    <w:p w14:paraId="7804CBD1" w14:textId="77777777" w:rsidR="00F34B44" w:rsidRPr="001352CC" w:rsidRDefault="00F34B44" w:rsidP="00F34B44">
      <w:pPr>
        <w:pStyle w:val="Odstavecsmlouvy"/>
        <w:numPr>
          <w:ilvl w:val="0"/>
          <w:numId w:val="0"/>
        </w:numPr>
      </w:pPr>
    </w:p>
    <w:p w14:paraId="68E6EF03" w14:textId="5FEB859E" w:rsidR="0010739D" w:rsidRDefault="0010739D" w:rsidP="00F34B44">
      <w:pPr>
        <w:pStyle w:val="Odstavecsmlouvy"/>
      </w:pPr>
      <w:r>
        <w:t xml:space="preserve">Prodávající se zavazuje uhradit penalizační fakturu </w:t>
      </w:r>
      <w:r w:rsidR="00575EC4">
        <w:t>K</w:t>
      </w:r>
      <w:r>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t xml:space="preserve">Zaplacením penalizační faktury není dotčeno právo </w:t>
      </w:r>
      <w:r w:rsidR="00575EC4">
        <w:t xml:space="preserve">Kupujícího </w:t>
      </w:r>
      <w:r>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15FA9E31" w14:textId="5FFF2747" w:rsidR="00356B8A" w:rsidRDefault="00356B8A" w:rsidP="0010739D">
      <w:pPr>
        <w:rPr>
          <w:b/>
          <w:bCs/>
        </w:rPr>
      </w:pPr>
    </w:p>
    <w:p w14:paraId="5A92C9AD" w14:textId="77777777" w:rsidR="00902307" w:rsidRPr="002B77A6" w:rsidRDefault="00902307"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09F3D4E8" w:rsidR="006A5B99" w:rsidRDefault="006A5B99" w:rsidP="006A5B99">
      <w:pPr>
        <w:pStyle w:val="Odstavecsmlouvy"/>
      </w:pPr>
      <w:r>
        <w:lastRenderedPageBreak/>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 xml:space="preserve">je uzavřena na </w:t>
      </w:r>
      <w:r w:rsidRPr="001E2D33">
        <w:t xml:space="preserve">dobu </w:t>
      </w:r>
      <w:r w:rsidR="00A205BE" w:rsidRPr="001E2D33">
        <w:rPr>
          <w:b/>
        </w:rPr>
        <w:t>čtyř</w:t>
      </w:r>
      <w:r w:rsidR="001E2D33" w:rsidRPr="001E2D33">
        <w:t xml:space="preserve"> </w:t>
      </w:r>
      <w:r w:rsidRPr="001E2D33">
        <w:rPr>
          <w:b/>
        </w:rPr>
        <w:t>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18A1FC80" w:rsidR="007426B4" w:rsidRPr="00766CF0" w:rsidRDefault="001920AB" w:rsidP="007426B4">
      <w:pPr>
        <w:pStyle w:val="Odstavecsmlouvy"/>
        <w:rPr>
          <w:snapToGrid w:val="0"/>
        </w:rPr>
      </w:pPr>
      <w:r w:rsidRPr="001E2D33">
        <w:rPr>
          <w:snapToGrid w:val="0"/>
        </w:rPr>
        <w:t>Tato smlouva</w:t>
      </w:r>
      <w:r w:rsidR="001E2D33" w:rsidRPr="001E2D33">
        <w:rPr>
          <w:snapToGrid w:val="0"/>
        </w:rPr>
        <w:t xml:space="preserve"> je sepsána ve třech </w:t>
      </w:r>
      <w:r w:rsidRPr="001E2D33">
        <w:rPr>
          <w:snapToGrid w:val="0"/>
        </w:rPr>
        <w:t>vyhotoveních stejné platnosti a závaznosti, přičemž Prodávající obdrží jedno vyhotovení a Kupující obdrží dvě vyhotovení. Případně je tato smlouva vyhotovena elektronicky a podepsána uznávaným elektronickým</w:t>
      </w:r>
      <w:r w:rsidRPr="00766CF0">
        <w:rPr>
          <w:snapToGrid w:val="0"/>
        </w:rPr>
        <w:t xml:space="preserve">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633E4CB8" w:rsidR="001D71E3" w:rsidRDefault="001D71E3" w:rsidP="001D71E3">
      <w:pPr>
        <w:pStyle w:val="Odstavecsmlouvy"/>
        <w:numPr>
          <w:ilvl w:val="0"/>
          <w:numId w:val="0"/>
        </w:numPr>
        <w:ind w:left="567"/>
      </w:pPr>
    </w:p>
    <w:p w14:paraId="6812242E" w14:textId="77777777" w:rsidR="00902307" w:rsidRDefault="00902307" w:rsidP="001D71E3">
      <w:pPr>
        <w:pStyle w:val="Odstavecsmlouvy"/>
        <w:numPr>
          <w:ilvl w:val="0"/>
          <w:numId w:val="0"/>
        </w:numPr>
        <w:ind w:left="567"/>
      </w:pPr>
    </w:p>
    <w:p w14:paraId="62F78FA8" w14:textId="6A919C23" w:rsidR="00726B26" w:rsidRPr="001D71E3" w:rsidRDefault="00463EC7" w:rsidP="001D71E3">
      <w:pPr>
        <w:pStyle w:val="Odstavecsmlouvy"/>
      </w:pPr>
      <w:r>
        <w:lastRenderedPageBreak/>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p w14:paraId="691B3CF6" w14:textId="77777777" w:rsidR="007426B4" w:rsidRDefault="007426B4" w:rsidP="007426B4">
      <w:pPr>
        <w:jc w:val="center"/>
        <w:rPr>
          <w:b/>
        </w:rPr>
      </w:pPr>
    </w:p>
    <w:p w14:paraId="11B001C5" w14:textId="77777777" w:rsidR="00902307" w:rsidRDefault="00902307" w:rsidP="00902307">
      <w:pPr>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417"/>
        <w:gridCol w:w="4405"/>
      </w:tblGrid>
      <w:tr w:rsidR="00902307" w14:paraId="1C10BA43" w14:textId="77777777" w:rsidTr="00B26D40">
        <w:tc>
          <w:tcPr>
            <w:tcW w:w="4248" w:type="dxa"/>
          </w:tcPr>
          <w:p w14:paraId="047D61D5" w14:textId="01CE53A7" w:rsidR="00902307" w:rsidRPr="00B26D40" w:rsidRDefault="00902307" w:rsidP="00902307">
            <w:pPr>
              <w:rPr>
                <w:bCs/>
              </w:rPr>
            </w:pPr>
            <w:r w:rsidRPr="00B26D40">
              <w:rPr>
                <w:bCs/>
              </w:rPr>
              <w:t>V Praze dne</w:t>
            </w:r>
            <w:r w:rsidR="008A7526">
              <w:rPr>
                <w:bCs/>
              </w:rPr>
              <w:t xml:space="preserve"> 5. 3. 2024</w:t>
            </w:r>
          </w:p>
        </w:tc>
        <w:tc>
          <w:tcPr>
            <w:tcW w:w="1417" w:type="dxa"/>
          </w:tcPr>
          <w:p w14:paraId="591ED6C2" w14:textId="77777777" w:rsidR="00902307" w:rsidRDefault="00902307" w:rsidP="00902307">
            <w:pPr>
              <w:rPr>
                <w:b/>
              </w:rPr>
            </w:pPr>
          </w:p>
        </w:tc>
        <w:tc>
          <w:tcPr>
            <w:tcW w:w="4405" w:type="dxa"/>
          </w:tcPr>
          <w:p w14:paraId="0F21BB07" w14:textId="636BD5E7" w:rsidR="00902307" w:rsidRPr="00B26D40" w:rsidRDefault="00902307" w:rsidP="00902307">
            <w:pPr>
              <w:rPr>
                <w:bCs/>
              </w:rPr>
            </w:pPr>
            <w:r w:rsidRPr="00B26D40">
              <w:rPr>
                <w:bCs/>
              </w:rPr>
              <w:t>V Brně dne</w:t>
            </w:r>
            <w:r w:rsidR="008A7526">
              <w:rPr>
                <w:bCs/>
              </w:rPr>
              <w:t xml:space="preserve"> 11. 3. 2024</w:t>
            </w:r>
            <w:bookmarkStart w:id="9" w:name="_GoBack"/>
            <w:bookmarkEnd w:id="9"/>
          </w:p>
        </w:tc>
      </w:tr>
      <w:tr w:rsidR="00902307" w14:paraId="7DBC6647" w14:textId="77777777" w:rsidTr="00B26D40">
        <w:tc>
          <w:tcPr>
            <w:tcW w:w="4248" w:type="dxa"/>
          </w:tcPr>
          <w:p w14:paraId="7EE9DCB3" w14:textId="77777777" w:rsidR="00902307" w:rsidRDefault="00902307" w:rsidP="00902307">
            <w:pPr>
              <w:rPr>
                <w:b/>
              </w:rPr>
            </w:pPr>
          </w:p>
          <w:p w14:paraId="50F4E2AF" w14:textId="77777777" w:rsidR="00B26D40" w:rsidRDefault="00B26D40" w:rsidP="00902307">
            <w:pPr>
              <w:rPr>
                <w:b/>
              </w:rPr>
            </w:pPr>
          </w:p>
          <w:p w14:paraId="3D76D63C" w14:textId="77777777" w:rsidR="00B26D40" w:rsidRDefault="00B26D40" w:rsidP="00902307">
            <w:pPr>
              <w:rPr>
                <w:b/>
              </w:rPr>
            </w:pPr>
          </w:p>
          <w:p w14:paraId="48C65117" w14:textId="5A477411" w:rsidR="00B26D40" w:rsidRDefault="00B26D40" w:rsidP="00902307">
            <w:pPr>
              <w:rPr>
                <w:b/>
              </w:rPr>
            </w:pPr>
            <w:r>
              <w:rPr>
                <w:b/>
              </w:rPr>
              <w:t>________________________________</w:t>
            </w:r>
          </w:p>
        </w:tc>
        <w:tc>
          <w:tcPr>
            <w:tcW w:w="1417" w:type="dxa"/>
          </w:tcPr>
          <w:p w14:paraId="7B21B465" w14:textId="77777777" w:rsidR="00902307" w:rsidRDefault="00902307" w:rsidP="00902307">
            <w:pPr>
              <w:rPr>
                <w:b/>
              </w:rPr>
            </w:pPr>
          </w:p>
        </w:tc>
        <w:tc>
          <w:tcPr>
            <w:tcW w:w="4405" w:type="dxa"/>
          </w:tcPr>
          <w:p w14:paraId="3B6D6ABE" w14:textId="77777777" w:rsidR="00902307" w:rsidRDefault="00902307" w:rsidP="00902307">
            <w:pPr>
              <w:rPr>
                <w:b/>
              </w:rPr>
            </w:pPr>
          </w:p>
          <w:p w14:paraId="22AF06A3" w14:textId="77777777" w:rsidR="00B26D40" w:rsidRDefault="00B26D40" w:rsidP="00902307">
            <w:pPr>
              <w:rPr>
                <w:b/>
              </w:rPr>
            </w:pPr>
          </w:p>
          <w:p w14:paraId="6C9030AB" w14:textId="77777777" w:rsidR="00B26D40" w:rsidRDefault="00B26D40" w:rsidP="00902307">
            <w:pPr>
              <w:rPr>
                <w:b/>
              </w:rPr>
            </w:pPr>
          </w:p>
          <w:p w14:paraId="57128D1D" w14:textId="2652E3B2" w:rsidR="00B26D40" w:rsidRDefault="00B26D40" w:rsidP="00902307">
            <w:pPr>
              <w:rPr>
                <w:b/>
              </w:rPr>
            </w:pPr>
            <w:r>
              <w:rPr>
                <w:b/>
              </w:rPr>
              <w:t>_________________________________</w:t>
            </w:r>
          </w:p>
        </w:tc>
      </w:tr>
      <w:tr w:rsidR="00902307" w14:paraId="4C2F36C3" w14:textId="77777777" w:rsidTr="00B26D40">
        <w:tc>
          <w:tcPr>
            <w:tcW w:w="4248" w:type="dxa"/>
          </w:tcPr>
          <w:p w14:paraId="2BF9B695" w14:textId="77777777" w:rsidR="00902307" w:rsidRDefault="00B26D40" w:rsidP="00B26D40">
            <w:pPr>
              <w:jc w:val="center"/>
              <w:rPr>
                <w:b/>
              </w:rPr>
            </w:pPr>
            <w:r>
              <w:rPr>
                <w:b/>
              </w:rPr>
              <w:t>Amgen s.r.o.</w:t>
            </w:r>
          </w:p>
          <w:p w14:paraId="3FAC9C57" w14:textId="20AA1717" w:rsidR="00B26D40" w:rsidRPr="00B26D40" w:rsidRDefault="00B26D40" w:rsidP="00B26D40">
            <w:pPr>
              <w:jc w:val="center"/>
              <w:rPr>
                <w:bCs/>
              </w:rPr>
            </w:pPr>
            <w:r w:rsidRPr="00B26D40">
              <w:rPr>
                <w:bCs/>
              </w:rPr>
              <w:t>MVDr. Tomáš Březina, jednatel</w:t>
            </w:r>
          </w:p>
        </w:tc>
        <w:tc>
          <w:tcPr>
            <w:tcW w:w="1417" w:type="dxa"/>
          </w:tcPr>
          <w:p w14:paraId="5BF69AD5" w14:textId="77777777" w:rsidR="00902307" w:rsidRDefault="00902307" w:rsidP="00B26D40">
            <w:pPr>
              <w:jc w:val="center"/>
              <w:rPr>
                <w:b/>
              </w:rPr>
            </w:pPr>
          </w:p>
        </w:tc>
        <w:tc>
          <w:tcPr>
            <w:tcW w:w="4405" w:type="dxa"/>
          </w:tcPr>
          <w:p w14:paraId="678E7BD3" w14:textId="77777777" w:rsidR="00902307" w:rsidRDefault="00B26D40" w:rsidP="00B26D40">
            <w:pPr>
              <w:jc w:val="center"/>
              <w:rPr>
                <w:b/>
              </w:rPr>
            </w:pPr>
            <w:r>
              <w:rPr>
                <w:b/>
              </w:rPr>
              <w:t>Fakultní nemocnice Brno</w:t>
            </w:r>
          </w:p>
          <w:p w14:paraId="1E9EC66E" w14:textId="42DDEF33" w:rsidR="00B26D40" w:rsidRPr="00B26D40" w:rsidRDefault="00B26D40" w:rsidP="00B26D40">
            <w:pPr>
              <w:jc w:val="center"/>
              <w:rPr>
                <w:bCs/>
              </w:rPr>
            </w:pPr>
            <w:r w:rsidRPr="00B26D40">
              <w:rPr>
                <w:bCs/>
              </w:rPr>
              <w:t>MUDr. Ivo Rovný, MBA, ředitel</w:t>
            </w:r>
          </w:p>
        </w:tc>
      </w:tr>
      <w:tr w:rsidR="00902307" w14:paraId="6DFFC1DA" w14:textId="77777777" w:rsidTr="00B26D40">
        <w:tc>
          <w:tcPr>
            <w:tcW w:w="4248" w:type="dxa"/>
          </w:tcPr>
          <w:p w14:paraId="254AE7F6" w14:textId="77777777" w:rsidR="00902307" w:rsidRDefault="00902307" w:rsidP="00B26D40">
            <w:pPr>
              <w:jc w:val="center"/>
              <w:rPr>
                <w:b/>
              </w:rPr>
            </w:pPr>
          </w:p>
          <w:p w14:paraId="4A01E46D" w14:textId="7883A936" w:rsidR="00B26D40" w:rsidRDefault="00B26D40" w:rsidP="00B26D40">
            <w:pPr>
              <w:jc w:val="center"/>
              <w:rPr>
                <w:b/>
              </w:rPr>
            </w:pPr>
          </w:p>
          <w:p w14:paraId="6DFF6FA1" w14:textId="77777777" w:rsidR="00B26D40" w:rsidRDefault="00B26D40" w:rsidP="00B26D40">
            <w:pPr>
              <w:jc w:val="center"/>
              <w:rPr>
                <w:b/>
              </w:rPr>
            </w:pPr>
          </w:p>
          <w:p w14:paraId="4A54B7A6" w14:textId="6CCC6676" w:rsidR="00B26D40" w:rsidRDefault="00B26D40" w:rsidP="00B26D40">
            <w:pPr>
              <w:jc w:val="center"/>
              <w:rPr>
                <w:b/>
              </w:rPr>
            </w:pPr>
            <w:r>
              <w:rPr>
                <w:b/>
              </w:rPr>
              <w:t>________________________________</w:t>
            </w:r>
          </w:p>
        </w:tc>
        <w:tc>
          <w:tcPr>
            <w:tcW w:w="1417" w:type="dxa"/>
          </w:tcPr>
          <w:p w14:paraId="2F1628DB" w14:textId="77777777" w:rsidR="00902307" w:rsidRDefault="00902307" w:rsidP="00B26D40">
            <w:pPr>
              <w:jc w:val="center"/>
              <w:rPr>
                <w:b/>
              </w:rPr>
            </w:pPr>
          </w:p>
        </w:tc>
        <w:tc>
          <w:tcPr>
            <w:tcW w:w="4405" w:type="dxa"/>
          </w:tcPr>
          <w:p w14:paraId="002A3354" w14:textId="77777777" w:rsidR="00902307" w:rsidRDefault="00902307" w:rsidP="00B26D40">
            <w:pPr>
              <w:jc w:val="center"/>
              <w:rPr>
                <w:b/>
              </w:rPr>
            </w:pPr>
          </w:p>
        </w:tc>
      </w:tr>
      <w:tr w:rsidR="00902307" w14:paraId="43E99AAF" w14:textId="77777777" w:rsidTr="00B26D40">
        <w:tc>
          <w:tcPr>
            <w:tcW w:w="4248" w:type="dxa"/>
          </w:tcPr>
          <w:p w14:paraId="1C0DEB15" w14:textId="77777777" w:rsidR="00902307" w:rsidRDefault="00B26D40" w:rsidP="00B26D40">
            <w:pPr>
              <w:jc w:val="center"/>
              <w:rPr>
                <w:b/>
              </w:rPr>
            </w:pPr>
            <w:r>
              <w:rPr>
                <w:b/>
              </w:rPr>
              <w:t>Amgen s.r.o.</w:t>
            </w:r>
          </w:p>
          <w:p w14:paraId="07BCCC13" w14:textId="32DE8631" w:rsidR="00B26D40" w:rsidRPr="00B26D40" w:rsidRDefault="00B26D40" w:rsidP="00B26D40">
            <w:pPr>
              <w:jc w:val="center"/>
              <w:rPr>
                <w:bCs/>
              </w:rPr>
            </w:pPr>
            <w:r w:rsidRPr="00B26D40">
              <w:rPr>
                <w:bCs/>
              </w:rPr>
              <w:t>Ing. Hynek Heisig, jednatel</w:t>
            </w:r>
          </w:p>
        </w:tc>
        <w:tc>
          <w:tcPr>
            <w:tcW w:w="1417" w:type="dxa"/>
          </w:tcPr>
          <w:p w14:paraId="70EDAAC6" w14:textId="77777777" w:rsidR="00902307" w:rsidRDefault="00902307" w:rsidP="00B26D40">
            <w:pPr>
              <w:jc w:val="center"/>
              <w:rPr>
                <w:b/>
              </w:rPr>
            </w:pPr>
          </w:p>
        </w:tc>
        <w:tc>
          <w:tcPr>
            <w:tcW w:w="4405" w:type="dxa"/>
          </w:tcPr>
          <w:p w14:paraId="68BD5EC5" w14:textId="77777777" w:rsidR="00902307" w:rsidRDefault="00902307" w:rsidP="00B26D40">
            <w:pPr>
              <w:jc w:val="center"/>
              <w:rPr>
                <w:b/>
              </w:rPr>
            </w:pPr>
          </w:p>
        </w:tc>
      </w:tr>
      <w:tr w:rsidR="00902307" w14:paraId="0218DD59" w14:textId="77777777" w:rsidTr="00B26D40">
        <w:tc>
          <w:tcPr>
            <w:tcW w:w="4248" w:type="dxa"/>
          </w:tcPr>
          <w:p w14:paraId="73E013B9" w14:textId="77777777" w:rsidR="00902307" w:rsidRDefault="00902307" w:rsidP="00902307">
            <w:pPr>
              <w:rPr>
                <w:b/>
              </w:rPr>
            </w:pPr>
          </w:p>
        </w:tc>
        <w:tc>
          <w:tcPr>
            <w:tcW w:w="1417" w:type="dxa"/>
          </w:tcPr>
          <w:p w14:paraId="76618C7A" w14:textId="77777777" w:rsidR="00902307" w:rsidRDefault="00902307" w:rsidP="00902307">
            <w:pPr>
              <w:rPr>
                <w:b/>
              </w:rPr>
            </w:pPr>
          </w:p>
        </w:tc>
        <w:tc>
          <w:tcPr>
            <w:tcW w:w="4405" w:type="dxa"/>
          </w:tcPr>
          <w:p w14:paraId="1757104B" w14:textId="77777777" w:rsidR="00902307" w:rsidRDefault="00902307" w:rsidP="00902307">
            <w:pPr>
              <w:rPr>
                <w:b/>
              </w:rPr>
            </w:pPr>
          </w:p>
        </w:tc>
      </w:tr>
    </w:tbl>
    <w:p w14:paraId="26056917" w14:textId="09F4DC31" w:rsidR="00902307" w:rsidRDefault="00902307" w:rsidP="00902307">
      <w:pPr>
        <w:rPr>
          <w:b/>
        </w:rPr>
        <w:sectPr w:rsidR="00902307" w:rsidSect="00D930BD">
          <w:headerReference w:type="default" r:id="rId12"/>
          <w:footerReference w:type="even" r:id="rId13"/>
          <w:footerReference w:type="default" r:id="rId14"/>
          <w:headerReference w:type="first" r:id="rId15"/>
          <w:footerReference w:type="first" r:id="rId16"/>
          <w:pgSz w:w="11906" w:h="16838"/>
          <w:pgMar w:top="1417" w:right="926" w:bottom="1417" w:left="900" w:header="709" w:footer="708" w:gutter="0"/>
          <w:cols w:space="708"/>
          <w:titlePg/>
          <w:docGrid w:linePitch="360"/>
        </w:sectPr>
      </w:pPr>
    </w:p>
    <w:p w14:paraId="2E1C76F5" w14:textId="77777777" w:rsidR="00B26D40" w:rsidRDefault="00B26D40" w:rsidP="007426B4">
      <w:pPr>
        <w:jc w:val="center"/>
        <w:rPr>
          <w:b/>
        </w:rPr>
      </w:pPr>
    </w:p>
    <w:p w14:paraId="151CD326" w14:textId="77777777" w:rsidR="00B26D40" w:rsidRDefault="00B26D40" w:rsidP="007426B4">
      <w:pPr>
        <w:jc w:val="center"/>
        <w:rPr>
          <w:b/>
        </w:rPr>
      </w:pPr>
    </w:p>
    <w:p w14:paraId="62F78FBF" w14:textId="150C54C5" w:rsidR="007E416F" w:rsidRPr="000729CF" w:rsidRDefault="00575F84" w:rsidP="007426B4">
      <w:pPr>
        <w:jc w:val="center"/>
        <w:rPr>
          <w:b/>
        </w:rPr>
      </w:pPr>
      <w:r>
        <w:rPr>
          <w:b/>
        </w:rPr>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77777777" w:rsidR="00AA34DF" w:rsidRDefault="00AA34DF" w:rsidP="00023008"/>
    <w:tbl>
      <w:tblPr>
        <w:tblW w:w="0" w:type="auto"/>
        <w:jc w:val="center"/>
        <w:tblLayout w:type="fixed"/>
        <w:tblLook w:val="00A0" w:firstRow="1" w:lastRow="0" w:firstColumn="1" w:lastColumn="0" w:noHBand="0" w:noVBand="0"/>
      </w:tblPr>
      <w:tblGrid>
        <w:gridCol w:w="1408"/>
        <w:gridCol w:w="1701"/>
        <w:gridCol w:w="2977"/>
        <w:gridCol w:w="1417"/>
        <w:gridCol w:w="1276"/>
        <w:gridCol w:w="1417"/>
      </w:tblGrid>
      <w:tr w:rsidR="5364AA66" w14:paraId="0CF51989" w14:textId="77777777" w:rsidTr="00B26D40">
        <w:trPr>
          <w:trHeight w:val="300"/>
          <w:jc w:val="center"/>
        </w:trPr>
        <w:tc>
          <w:tcPr>
            <w:tcW w:w="1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91FB4B" w14:textId="69338663" w:rsidR="5364AA66" w:rsidRPr="00B26D40" w:rsidRDefault="5364AA66" w:rsidP="5364AA66">
            <w:pPr>
              <w:rPr>
                <w:rFonts w:asciiTheme="minorBidi" w:hAnsiTheme="minorBidi" w:cstheme="minorBidi"/>
              </w:rPr>
            </w:pPr>
            <w:r w:rsidRPr="00B26D40">
              <w:rPr>
                <w:rFonts w:asciiTheme="minorBidi" w:hAnsiTheme="minorBidi" w:cstheme="minorBidi"/>
              </w:rPr>
              <w:t>Kód SÚKL</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A92696" w14:textId="2D27A092" w:rsidR="5364AA66" w:rsidRPr="00B26D40" w:rsidRDefault="5364AA66" w:rsidP="5364AA66">
            <w:pPr>
              <w:rPr>
                <w:rFonts w:asciiTheme="minorBidi" w:hAnsiTheme="minorBidi" w:cstheme="minorBidi"/>
              </w:rPr>
            </w:pPr>
            <w:r w:rsidRPr="00B26D40">
              <w:rPr>
                <w:rFonts w:asciiTheme="minorBidi" w:hAnsiTheme="minorBidi" w:cstheme="minorBidi"/>
              </w:rPr>
              <w:t>Název léčivého přípravku</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4FDCA" w14:textId="604A41B8" w:rsidR="5364AA66" w:rsidRPr="00B26D40" w:rsidRDefault="5364AA66" w:rsidP="5364AA66">
            <w:pPr>
              <w:rPr>
                <w:rFonts w:asciiTheme="minorBidi" w:hAnsiTheme="minorBidi" w:cstheme="minorBidi"/>
              </w:rPr>
            </w:pPr>
            <w:r w:rsidRPr="00B26D40">
              <w:rPr>
                <w:rFonts w:asciiTheme="minorBidi" w:hAnsiTheme="minorBidi" w:cstheme="minorBidi"/>
              </w:rPr>
              <w:t>balení</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A1826A" w14:textId="01364540" w:rsidR="5364AA66" w:rsidRPr="00B26D40" w:rsidRDefault="5364AA66" w:rsidP="5364AA66">
            <w:pPr>
              <w:rPr>
                <w:rFonts w:asciiTheme="minorBidi" w:hAnsiTheme="minorBidi" w:cstheme="minorBidi"/>
              </w:rPr>
            </w:pPr>
            <w:r w:rsidRPr="00B26D40">
              <w:rPr>
                <w:rFonts w:asciiTheme="minorBidi" w:hAnsiTheme="minorBidi" w:cstheme="minorBidi"/>
              </w:rPr>
              <w:t>Cena</w:t>
            </w:r>
            <w:r w:rsidR="517F5EF9" w:rsidRPr="00B26D40">
              <w:rPr>
                <w:rFonts w:asciiTheme="minorBidi" w:hAnsiTheme="minorBidi" w:cstheme="minorBidi"/>
              </w:rPr>
              <w:t xml:space="preserve"> v Kč</w:t>
            </w:r>
            <w:r w:rsidRPr="00B26D40">
              <w:rPr>
                <w:rFonts w:asciiTheme="minorBidi" w:hAnsiTheme="minorBidi" w:cstheme="minorBidi"/>
              </w:rPr>
              <w:t xml:space="preserve"> bez DPH</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7FC1CF" w14:textId="369D90D2" w:rsidR="5364AA66" w:rsidRPr="00B26D40" w:rsidRDefault="5364AA66" w:rsidP="5364AA66">
            <w:pPr>
              <w:rPr>
                <w:rFonts w:asciiTheme="minorBidi" w:hAnsiTheme="minorBidi" w:cstheme="minorBidi"/>
              </w:rPr>
            </w:pPr>
            <w:r w:rsidRPr="00B26D40">
              <w:rPr>
                <w:rFonts w:asciiTheme="minorBidi" w:hAnsiTheme="minorBidi" w:cstheme="minorBidi"/>
              </w:rPr>
              <w:t>DPH</w:t>
            </w:r>
            <w:r w:rsidR="00B26D40" w:rsidRPr="00B26D40">
              <w:rPr>
                <w:rFonts w:asciiTheme="minorBidi" w:hAnsiTheme="minorBidi" w:cstheme="minorBidi"/>
              </w:rPr>
              <w:t xml:space="preserve"> 12%</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573740" w14:textId="499FBF1A" w:rsidR="5364AA66" w:rsidRPr="00B26D40" w:rsidRDefault="5364AA66" w:rsidP="5364AA66">
            <w:pPr>
              <w:rPr>
                <w:rFonts w:asciiTheme="minorBidi" w:hAnsiTheme="minorBidi" w:cstheme="minorBidi"/>
              </w:rPr>
            </w:pPr>
            <w:r w:rsidRPr="00B26D40">
              <w:rPr>
                <w:rFonts w:asciiTheme="minorBidi" w:hAnsiTheme="minorBidi" w:cstheme="minorBidi"/>
              </w:rPr>
              <w:t>Cena</w:t>
            </w:r>
            <w:r w:rsidR="5FCA98E0" w:rsidRPr="00B26D40">
              <w:rPr>
                <w:rFonts w:asciiTheme="minorBidi" w:hAnsiTheme="minorBidi" w:cstheme="minorBidi"/>
              </w:rPr>
              <w:t xml:space="preserve"> v Kč</w:t>
            </w:r>
            <w:r w:rsidRPr="00B26D40">
              <w:rPr>
                <w:rFonts w:asciiTheme="minorBidi" w:hAnsiTheme="minorBidi" w:cstheme="minorBidi"/>
              </w:rPr>
              <w:t xml:space="preserve"> včetně DPH</w:t>
            </w:r>
          </w:p>
        </w:tc>
      </w:tr>
      <w:tr w:rsidR="5364AA66" w14:paraId="3B999211" w14:textId="77777777" w:rsidTr="00B26D40">
        <w:trPr>
          <w:trHeight w:val="300"/>
          <w:jc w:val="center"/>
        </w:trPr>
        <w:tc>
          <w:tcPr>
            <w:tcW w:w="1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A675AD" w14:textId="218961FA" w:rsidR="5364AA66" w:rsidRPr="00B26D40" w:rsidRDefault="5364AA66" w:rsidP="5364AA66">
            <w:pPr>
              <w:rPr>
                <w:rFonts w:asciiTheme="minorBidi" w:hAnsiTheme="minorBidi" w:cstheme="minorBidi"/>
              </w:rPr>
            </w:pPr>
            <w:r w:rsidRPr="00B26D40">
              <w:rPr>
                <w:rFonts w:asciiTheme="minorBidi" w:hAnsiTheme="minorBidi" w:cstheme="minorBidi"/>
              </w:rPr>
              <w:t xml:space="preserve"> </w:t>
            </w:r>
            <w:r w:rsidR="00B26D40" w:rsidRPr="00B26D40">
              <w:rPr>
                <w:rFonts w:asciiTheme="minorBidi" w:hAnsiTheme="minorBidi" w:cstheme="minorBidi"/>
              </w:rPr>
              <w:t>0255414</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7C2290" w14:textId="2DAD1C96" w:rsidR="5364AA66" w:rsidRPr="00B26D40" w:rsidRDefault="5364AA66" w:rsidP="5364AA66">
            <w:pPr>
              <w:rPr>
                <w:rFonts w:asciiTheme="minorBidi" w:hAnsiTheme="minorBidi" w:cstheme="minorBidi"/>
              </w:rPr>
            </w:pPr>
            <w:r w:rsidRPr="00B26D40">
              <w:rPr>
                <w:rFonts w:asciiTheme="minorBidi" w:hAnsiTheme="minorBidi" w:cstheme="minorBidi"/>
              </w:rPr>
              <w:t xml:space="preserve"> </w:t>
            </w:r>
            <w:r w:rsidR="00B26D40" w:rsidRPr="00B26D40">
              <w:rPr>
                <w:rFonts w:asciiTheme="minorBidi" w:hAnsiTheme="minorBidi" w:cstheme="minorBidi"/>
              </w:rPr>
              <w:t>LUMYKRAS</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6489EF" w14:textId="75CF7F1E" w:rsidR="5364AA66" w:rsidRPr="00B26D40" w:rsidRDefault="00B26D40" w:rsidP="5364AA66">
            <w:pPr>
              <w:rPr>
                <w:rFonts w:asciiTheme="minorBidi" w:hAnsiTheme="minorBidi" w:cstheme="minorBidi"/>
              </w:rPr>
            </w:pPr>
            <w:r w:rsidRPr="00B26D40">
              <w:rPr>
                <w:rFonts w:asciiTheme="minorBidi" w:hAnsiTheme="minorBidi" w:cstheme="minorBidi"/>
              </w:rPr>
              <w:t>120MG TBL FLM 240</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F48CB4" w14:textId="697D53F7" w:rsidR="5364AA66" w:rsidRPr="00B26D40" w:rsidRDefault="00B26D40" w:rsidP="00B26D40">
            <w:pPr>
              <w:jc w:val="center"/>
              <w:rPr>
                <w:rFonts w:asciiTheme="minorBidi" w:hAnsiTheme="minorBidi" w:cstheme="minorBidi"/>
              </w:rPr>
            </w:pPr>
            <w:r w:rsidRPr="00B26D40">
              <w:rPr>
                <w:rFonts w:asciiTheme="minorBidi" w:hAnsiTheme="minorBidi" w:cstheme="minorBidi"/>
              </w:rPr>
              <w:t>94 937,42</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67F1BF" w14:textId="080B2072" w:rsidR="5364AA66" w:rsidRPr="00B26D40" w:rsidRDefault="00B26D40" w:rsidP="00B26D40">
            <w:pPr>
              <w:jc w:val="center"/>
              <w:rPr>
                <w:rFonts w:asciiTheme="minorBidi" w:hAnsiTheme="minorBidi" w:cstheme="minorBidi"/>
              </w:rPr>
            </w:pPr>
            <w:r w:rsidRPr="00B26D40">
              <w:rPr>
                <w:rFonts w:asciiTheme="minorBidi" w:hAnsiTheme="minorBidi" w:cstheme="minorBidi"/>
              </w:rPr>
              <w:t>11 392,49</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C2D36D" w14:textId="2DE8769A" w:rsidR="5364AA66" w:rsidRPr="00B26D40" w:rsidRDefault="00B26D40" w:rsidP="00B26D40">
            <w:pPr>
              <w:jc w:val="center"/>
              <w:rPr>
                <w:rFonts w:asciiTheme="minorBidi" w:hAnsiTheme="minorBidi" w:cstheme="minorBidi"/>
              </w:rPr>
            </w:pPr>
            <w:r w:rsidRPr="00B26D40">
              <w:rPr>
                <w:rFonts w:asciiTheme="minorBidi" w:hAnsiTheme="minorBidi" w:cstheme="minorBidi"/>
              </w:rPr>
              <w:t>106 329,91</w:t>
            </w:r>
          </w:p>
        </w:tc>
      </w:tr>
    </w:tbl>
    <w:p w14:paraId="218E35D7" w14:textId="3375AF77" w:rsidR="5364AA66" w:rsidRDefault="5364AA66" w:rsidP="5364AA66"/>
    <w:sectPr w:rsidR="5364AA66" w:rsidSect="007426B4">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D652" w14:textId="77777777" w:rsidR="00845100" w:rsidRDefault="00845100" w:rsidP="006337DC">
      <w:r>
        <w:separator/>
      </w:r>
    </w:p>
  </w:endnote>
  <w:endnote w:type="continuationSeparator" w:id="0">
    <w:p w14:paraId="48B42EA5" w14:textId="77777777" w:rsidR="00845100" w:rsidRDefault="00845100"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3CE2" w14:textId="03337CF0" w:rsidR="00902307" w:rsidRDefault="00902307">
    <w:pPr>
      <w:pStyle w:val="Zpat"/>
    </w:pPr>
    <w:r>
      <w:rPr>
        <w:noProof/>
      </w:rPr>
      <mc:AlternateContent>
        <mc:Choice Requires="wps">
          <w:drawing>
            <wp:anchor distT="0" distB="0" distL="0" distR="0" simplePos="0" relativeHeight="251659264" behindDoc="0" locked="0" layoutInCell="1" allowOverlap="1" wp14:anchorId="694CC74C" wp14:editId="0F5C57DD">
              <wp:simplePos x="635" y="635"/>
              <wp:positionH relativeFrom="page">
                <wp:align>center</wp:align>
              </wp:positionH>
              <wp:positionV relativeFrom="page">
                <wp:align>bottom</wp:align>
              </wp:positionV>
              <wp:extent cx="443865" cy="443865"/>
              <wp:effectExtent l="0" t="0" r="3810" b="0"/>
              <wp:wrapNone/>
              <wp:docPr id="2" name="Text Box 2" descr="Internal Use Only General and Administrativ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FA23B" w14:textId="0D9F95D7" w:rsidR="00902307" w:rsidRPr="00902307" w:rsidRDefault="00902307" w:rsidP="00902307">
                          <w:pPr>
                            <w:rPr>
                              <w:rFonts w:ascii="Calibri" w:eastAsia="Calibri" w:hAnsi="Calibri" w:cs="Calibri"/>
                              <w:noProof/>
                              <w:color w:val="000000"/>
                              <w:sz w:val="20"/>
                              <w:szCs w:val="20"/>
                            </w:rPr>
                          </w:pPr>
                          <w:r w:rsidRPr="00902307">
                            <w:rPr>
                              <w:rFonts w:ascii="Calibri" w:eastAsia="Calibri" w:hAnsi="Calibri" w:cs="Calibri"/>
                              <w:noProof/>
                              <w:color w:val="000000"/>
                              <w:sz w:val="20"/>
                              <w:szCs w:val="20"/>
                            </w:rPr>
                            <w:t>Internal Use Only General and Administrative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4CC74C" id="_x0000_t202" coordsize="21600,21600" o:spt="202" path="m,l,21600r21600,l21600,xe">
              <v:stroke joinstyle="miter"/>
              <v:path gradientshapeok="t" o:connecttype="rect"/>
            </v:shapetype>
            <v:shape id="Text Box 2" o:spid="_x0000_s1026" type="#_x0000_t202" alt="Internal Use Only General and Administrative"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" filled="f" stroked="f">
              <v:textbox style="mso-fit-shape-to-text:t" inset="0,0,0,15pt">
                <w:txbxContent>
                  <w:p w14:paraId="391FA23B" w14:textId="0D9F95D7" w:rsidR="00902307" w:rsidRPr="00902307" w:rsidRDefault="00902307" w:rsidP="00902307">
                    <w:pPr>
                      <w:rPr>
                        <w:rFonts w:ascii="Calibri" w:eastAsia="Calibri" w:hAnsi="Calibri" w:cs="Calibri"/>
                        <w:noProof/>
                        <w:color w:val="000000"/>
                        <w:sz w:val="20"/>
                        <w:szCs w:val="20"/>
                      </w:rPr>
                    </w:pPr>
                    <w:r w:rsidRPr="00902307">
                      <w:rPr>
                        <w:rFonts w:ascii="Calibri" w:eastAsia="Calibri" w:hAnsi="Calibri" w:cs="Calibri"/>
                        <w:noProof/>
                        <w:color w:val="000000"/>
                        <w:sz w:val="20"/>
                        <w:szCs w:val="20"/>
                      </w:rPr>
                      <w:t>Internal Use Only General and Administrative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6D6ABCAE" w:rsidR="001B5F9C" w:rsidRPr="00150F89" w:rsidRDefault="00902307" w:rsidP="00150F89">
    <w:pPr>
      <w:pStyle w:val="Zpat"/>
      <w:jc w:val="center"/>
      <w:rPr>
        <w:sz w:val="20"/>
        <w:szCs w:val="20"/>
      </w:rPr>
    </w:pPr>
    <w:r>
      <w:rPr>
        <w:noProof/>
        <w:sz w:val="20"/>
        <w:szCs w:val="20"/>
      </w:rPr>
      <mc:AlternateContent>
        <mc:Choice Requires="wps">
          <w:drawing>
            <wp:anchor distT="0" distB="0" distL="0" distR="0" simplePos="0" relativeHeight="251660288" behindDoc="0" locked="0" layoutInCell="1" allowOverlap="1" wp14:anchorId="32D558AC" wp14:editId="08778D3D">
              <wp:simplePos x="572135" y="9948545"/>
              <wp:positionH relativeFrom="page">
                <wp:align>center</wp:align>
              </wp:positionH>
              <wp:positionV relativeFrom="page">
                <wp:align>bottom</wp:align>
              </wp:positionV>
              <wp:extent cx="443865" cy="443865"/>
              <wp:effectExtent l="0" t="0" r="3810" b="0"/>
              <wp:wrapNone/>
              <wp:docPr id="3" name="Text Box 3" descr="Internal Use Only General and Administrativ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3204F" w14:textId="4B86EF2D" w:rsidR="00902307" w:rsidRPr="00902307" w:rsidRDefault="00902307" w:rsidP="00902307">
                          <w:pPr>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D558AC" id="_x0000_t202" coordsize="21600,21600" o:spt="202" path="m,l,21600r21600,l21600,xe">
              <v:stroke joinstyle="miter"/>
              <v:path gradientshapeok="t" o:connecttype="rect"/>
            </v:shapetype>
            <v:shape id="Text Box 3" o:spid="_x0000_s1027" type="#_x0000_t202" alt="Internal Use Only General and Administrativ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" filled="f" stroked="f">
              <v:textbox style="mso-fit-shape-to-text:t" inset="0,0,0,15pt">
                <w:txbxContent>
                  <w:p w14:paraId="68B3204F" w14:textId="4B86EF2D" w:rsidR="00902307" w:rsidRPr="00902307" w:rsidRDefault="00902307" w:rsidP="00902307">
                    <w:pPr>
                      <w:rPr>
                        <w:rFonts w:ascii="Calibri" w:eastAsia="Calibri" w:hAnsi="Calibri" w:cs="Calibri"/>
                        <w:noProof/>
                        <w:color w:val="000000"/>
                        <w:sz w:val="20"/>
                        <w:szCs w:val="20"/>
                      </w:rPr>
                    </w:pPr>
                  </w:p>
                </w:txbxContent>
              </v:textbox>
              <w10:wrap anchorx="page" anchory="page"/>
            </v:shape>
          </w:pict>
        </mc:Fallback>
      </mc:AlternateContent>
    </w:r>
    <w:r w:rsidR="001B5F9C" w:rsidRPr="00150F89">
      <w:rPr>
        <w:sz w:val="20"/>
        <w:szCs w:val="20"/>
      </w:rPr>
      <w:fldChar w:fldCharType="begin"/>
    </w:r>
    <w:r w:rsidR="001B5F9C" w:rsidRPr="00150F89">
      <w:rPr>
        <w:sz w:val="20"/>
        <w:szCs w:val="20"/>
      </w:rPr>
      <w:instrText>PAGE   \* MERGEFORMAT</w:instrText>
    </w:r>
    <w:r w:rsidR="001B5F9C" w:rsidRPr="00150F89">
      <w:rPr>
        <w:sz w:val="20"/>
        <w:szCs w:val="20"/>
      </w:rPr>
      <w:fldChar w:fldCharType="separate"/>
    </w:r>
    <w:r w:rsidR="008A7526">
      <w:rPr>
        <w:noProof/>
        <w:sz w:val="20"/>
        <w:szCs w:val="20"/>
      </w:rPr>
      <w:t>9</w:t>
    </w:r>
    <w:r w:rsidR="001B5F9C"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C58AAA9" w:rsidR="001B5F9C" w:rsidRDefault="00902307">
    <w:pPr>
      <w:pStyle w:val="Zpat"/>
      <w:jc w:val="center"/>
    </w:pPr>
    <w:r>
      <w:rPr>
        <w:noProof/>
      </w:rPr>
      <mc:AlternateContent>
        <mc:Choice Requires="wps">
          <w:drawing>
            <wp:anchor distT="0" distB="0" distL="0" distR="0" simplePos="0" relativeHeight="251658240" behindDoc="0" locked="0" layoutInCell="1" allowOverlap="1" wp14:anchorId="4097C221" wp14:editId="53EB10BF">
              <wp:simplePos x="571500" y="9886950"/>
              <wp:positionH relativeFrom="page">
                <wp:align>center</wp:align>
              </wp:positionH>
              <wp:positionV relativeFrom="page">
                <wp:align>bottom</wp:align>
              </wp:positionV>
              <wp:extent cx="443865" cy="443865"/>
              <wp:effectExtent l="0" t="0" r="3810" b="0"/>
              <wp:wrapNone/>
              <wp:docPr id="1" name="Text Box 1" descr="Internal Use Only General and Administrativ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2DB6" w14:textId="248CB391" w:rsidR="00902307" w:rsidRPr="00902307" w:rsidRDefault="00902307" w:rsidP="00902307">
                          <w:pPr>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97C221" id="_x0000_t202" coordsize="21600,21600" o:spt="202" path="m,l,21600r21600,l21600,xe">
              <v:stroke joinstyle="miter"/>
              <v:path gradientshapeok="t" o:connecttype="rect"/>
            </v:shapetype>
            <v:shape id="Text Box 1" o:spid="_x0000_s1028" type="#_x0000_t202" alt="Internal Use Only General and Administrative"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" filled="f" stroked="f">
              <v:textbox style="mso-fit-shape-to-text:t" inset="0,0,0,15pt">
                <w:txbxContent>
                  <w:p w14:paraId="090B2DB6" w14:textId="248CB391" w:rsidR="00902307" w:rsidRPr="00902307" w:rsidRDefault="00902307" w:rsidP="00902307">
                    <w:pPr>
                      <w:rPr>
                        <w:rFonts w:ascii="Calibri" w:eastAsia="Calibri" w:hAnsi="Calibri" w:cs="Calibri"/>
                        <w:noProof/>
                        <w:color w:val="000000"/>
                        <w:sz w:val="20"/>
                        <w:szCs w:val="20"/>
                      </w:rPr>
                    </w:pPr>
                  </w:p>
                </w:txbxContent>
              </v:textbox>
              <w10:wrap anchorx="page" anchory="page"/>
            </v:shape>
          </w:pict>
        </mc:Fallback>
      </mc:AlternateContent>
    </w:r>
    <w:r w:rsidR="001B5F9C">
      <w:fldChar w:fldCharType="begin"/>
    </w:r>
    <w:r w:rsidR="001B5F9C">
      <w:instrText>PAGE   \* MERGEFORMAT</w:instrText>
    </w:r>
    <w:r w:rsidR="001B5F9C">
      <w:fldChar w:fldCharType="separate"/>
    </w:r>
    <w:r w:rsidR="008A7526">
      <w:rPr>
        <w:noProof/>
      </w:rPr>
      <w:t>10</w:t>
    </w:r>
    <w:r w:rsidR="001B5F9C">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A80B9" w14:textId="77777777" w:rsidR="00845100" w:rsidRDefault="00845100" w:rsidP="006337DC">
      <w:r>
        <w:separator/>
      </w:r>
    </w:p>
  </w:footnote>
  <w:footnote w:type="continuationSeparator" w:id="0">
    <w:p w14:paraId="02140688" w14:textId="77777777" w:rsidR="00845100" w:rsidRDefault="00845100"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3CCF" w14:textId="4E724B86" w:rsidR="006642FB" w:rsidRPr="006642FB" w:rsidRDefault="006642FB">
    <w:pPr>
      <w:pStyle w:val="Zhlav"/>
      <w:jc w:val="right"/>
    </w:pPr>
    <w:r w:rsidRPr="006642FB">
      <w:t>KP/0783/2024/Ha</w:t>
    </w:r>
  </w:p>
  <w:p w14:paraId="670AB290" w14:textId="77777777" w:rsidR="006642FB" w:rsidRDefault="006642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2D57" w14:textId="38AEE3F6" w:rsidR="006642FB" w:rsidRDefault="006642FB">
    <w:pPr>
      <w:pStyle w:val="Zhlav"/>
      <w:jc w:val="right"/>
      <w:rPr>
        <w:color w:val="4F81BD" w:themeColor="accent1"/>
      </w:rPr>
    </w:pPr>
    <w:r w:rsidRPr="006642FB">
      <w:t>KP/0783/2024/Ha</w:t>
    </w:r>
  </w:p>
  <w:p w14:paraId="1829316E" w14:textId="77777777" w:rsidR="006642FB" w:rsidRDefault="006642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52CC"/>
    <w:rsid w:val="00137C74"/>
    <w:rsid w:val="00145499"/>
    <w:rsid w:val="0014554F"/>
    <w:rsid w:val="00145CD8"/>
    <w:rsid w:val="00150469"/>
    <w:rsid w:val="00150F89"/>
    <w:rsid w:val="001515D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2D33"/>
    <w:rsid w:val="001E35DE"/>
    <w:rsid w:val="001E7C33"/>
    <w:rsid w:val="001E7C77"/>
    <w:rsid w:val="001F1EC9"/>
    <w:rsid w:val="001F4AA6"/>
    <w:rsid w:val="001F7596"/>
    <w:rsid w:val="00201DB5"/>
    <w:rsid w:val="00205191"/>
    <w:rsid w:val="00211633"/>
    <w:rsid w:val="00214703"/>
    <w:rsid w:val="00216C29"/>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3EC7"/>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1753"/>
    <w:rsid w:val="0060495E"/>
    <w:rsid w:val="006130D0"/>
    <w:rsid w:val="00613103"/>
    <w:rsid w:val="0062650E"/>
    <w:rsid w:val="0062677D"/>
    <w:rsid w:val="006337DC"/>
    <w:rsid w:val="006401C9"/>
    <w:rsid w:val="00641195"/>
    <w:rsid w:val="00646E8E"/>
    <w:rsid w:val="00652785"/>
    <w:rsid w:val="00653730"/>
    <w:rsid w:val="00657357"/>
    <w:rsid w:val="006642FB"/>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5100"/>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A7526"/>
    <w:rsid w:val="008B2B91"/>
    <w:rsid w:val="008B5825"/>
    <w:rsid w:val="008B732B"/>
    <w:rsid w:val="008C06CE"/>
    <w:rsid w:val="008C3784"/>
    <w:rsid w:val="008D185D"/>
    <w:rsid w:val="008F06D4"/>
    <w:rsid w:val="008F3B32"/>
    <w:rsid w:val="008F5E25"/>
    <w:rsid w:val="008F658D"/>
    <w:rsid w:val="00902307"/>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6D40"/>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0ADFB708"/>
    <w:rsid w:val="1062132B"/>
    <w:rsid w:val="1122CA29"/>
    <w:rsid w:val="182ED638"/>
    <w:rsid w:val="425AC3A9"/>
    <w:rsid w:val="457994E4"/>
    <w:rsid w:val="517F5EF9"/>
    <w:rsid w:val="5364AA66"/>
    <w:rsid w:val="5FCA98E0"/>
    <w:rsid w:val="7A85038E"/>
    <w:rsid w:val="7CE9AE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 w:type="paragraph" w:styleId="Zkladntextodsazen">
    <w:name w:val="Body Text Indent"/>
    <w:basedOn w:val="Normln"/>
    <w:link w:val="ZkladntextodsazenChar"/>
    <w:uiPriority w:val="99"/>
    <w:semiHidden/>
    <w:unhideWhenUsed/>
    <w:rsid w:val="00902307"/>
    <w:pPr>
      <w:spacing w:after="120"/>
      <w:ind w:left="283"/>
    </w:pPr>
  </w:style>
  <w:style w:type="character" w:customStyle="1" w:styleId="ZkladntextodsazenChar">
    <w:name w:val="Základní text odsazený Char"/>
    <w:basedOn w:val="Standardnpsmoodstavce"/>
    <w:link w:val="Zkladntextodsazen"/>
    <w:uiPriority w:val="99"/>
    <w:semiHidden/>
    <w:rsid w:val="0090230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95D5CBF93EDD428442B595143F9202" ma:contentTypeVersion="18" ma:contentTypeDescription="Vytvoří nový dokument" ma:contentTypeScope="" ma:versionID="c12849df6c6ea7ea5017fccd202c1bcd">
  <xsd:schema xmlns:xsd="http://www.w3.org/2001/XMLSchema" xmlns:xs="http://www.w3.org/2001/XMLSchema" xmlns:p="http://schemas.microsoft.com/office/2006/metadata/properties" xmlns:ns2="8191dc1d-9329-4e17-a79c-94634fde59c1" xmlns:ns3="a48d3c88-2fb4-42f3-a5b7-70237032e956" xmlns:ns4="dc2db4f8-0dc0-4834-9a51-1c3a49a46568" targetNamespace="http://schemas.microsoft.com/office/2006/metadata/properties" ma:root="true" ma:fieldsID="fea024a68e4410f64e237611c15db6d6" ns2:_="" ns3:_="" ns4:_="">
    <xsd:import namespace="8191dc1d-9329-4e17-a79c-94634fde59c1"/>
    <xsd:import namespace="a48d3c88-2fb4-42f3-a5b7-70237032e956"/>
    <xsd:import namespace="dc2db4f8-0dc0-4834-9a51-1c3a49a46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1dc1d-9329-4e17-a79c-94634fde5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dd9da6-50f7-440a-9788-2f68cc8af5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d3c88-2fb4-42f3-a5b7-70237032e95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db4f8-0dc0-4834-9a51-1c3a49a4656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654d41-8ff7-4043-af4c-76ea914d1af2}" ma:internalName="TaxCatchAll" ma:showField="CatchAllData" ma:web="a48d3c88-2fb4-42f3-a5b7-70237032e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91dc1d-9329-4e17-a79c-94634fde59c1">
      <Terms xmlns="http://schemas.microsoft.com/office/infopath/2007/PartnerControls"/>
    </lcf76f155ced4ddcb4097134ff3c332f>
    <TaxCatchAll xmlns="dc2db4f8-0dc0-4834-9a51-1c3a49a46568"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DC09-326C-46DD-9566-76BC18EC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dc1d-9329-4e17-a79c-94634fde59c1"/>
    <ds:schemaRef ds:uri="a48d3c88-2fb4-42f3-a5b7-70237032e956"/>
    <ds:schemaRef ds:uri="dc2db4f8-0dc0-4834-9a51-1c3a49a4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8191dc1d-9329-4e17-a79c-94634fde59c1"/>
    <ds:schemaRef ds:uri="dc2db4f8-0dc0-4834-9a51-1c3a49a46568"/>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CC979C95-A8D7-443D-8772-87D84F3A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3702</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sV</Company>
  <LinksUpToDate>false</LinksUpToDate>
  <CharactersWithSpaces>25180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Havelková Veronika</cp:lastModifiedBy>
  <cp:revision>5</cp:revision>
  <cp:lastPrinted>2023-05-20T12:37:00Z</cp:lastPrinted>
  <dcterms:created xsi:type="dcterms:W3CDTF">2024-01-25T13:25:00Z</dcterms:created>
  <dcterms:modified xsi:type="dcterms:W3CDTF">2024-03-12T13:01:00Z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ClassificationContentMarkingFooterShapeIds">
    <vt:lpwstr>1,2,3</vt:lpwstr>
  </property>
  <property fmtid="{D5CDD505-2E9C-101B-9397-08002B2CF9AE}" pid="10" name="ClassificationContentMarkingFooterFontProps">
    <vt:lpwstr>#000000,10,Calibri</vt:lpwstr>
  </property>
  <property fmtid="{D5CDD505-2E9C-101B-9397-08002B2CF9AE}" pid="11" name="ClassificationContentMarkingFooterText">
    <vt:lpwstr>Internal Use Only General and Administrative</vt:lpwstr>
  </property>
  <property fmtid="{D5CDD505-2E9C-101B-9397-08002B2CF9AE}" pid="12" name="MSIP_Label_d9cbbacd-419a-43b3-8dcc-f57574727734_Enabled">
    <vt:lpwstr>true</vt:lpwstr>
  </property>
  <property fmtid="{D5CDD505-2E9C-101B-9397-08002B2CF9AE}" pid="13" name="MSIP_Label_d9cbbacd-419a-43b3-8dcc-f57574727734_SetDate">
    <vt:lpwstr>2024-01-25T13:09:01Z</vt:lpwstr>
  </property>
  <property fmtid="{D5CDD505-2E9C-101B-9397-08002B2CF9AE}" pid="14" name="MSIP_Label_d9cbbacd-419a-43b3-8dcc-f57574727734_Method">
    <vt:lpwstr>Privileged</vt:lpwstr>
  </property>
  <property fmtid="{D5CDD505-2E9C-101B-9397-08002B2CF9AE}" pid="15" name="MSIP_Label_d9cbbacd-419a-43b3-8dcc-f57574727734_Name">
    <vt:lpwstr>Internal Use Only General and Administrative</vt:lpwstr>
  </property>
  <property fmtid="{D5CDD505-2E9C-101B-9397-08002B2CF9AE}" pid="16" name="MSIP_Label_d9cbbacd-419a-43b3-8dcc-f57574727734_SiteId">
    <vt:lpwstr>4b4266a6-1368-41af-ad5a-59eb634f7ad8</vt:lpwstr>
  </property>
  <property fmtid="{D5CDD505-2E9C-101B-9397-08002B2CF9AE}" pid="17" name="MSIP_Label_d9cbbacd-419a-43b3-8dcc-f57574727734_ActionId">
    <vt:lpwstr>8c8e947e-fdbc-45d6-971f-78709a4e95fa</vt:lpwstr>
  </property>
  <property fmtid="{D5CDD505-2E9C-101B-9397-08002B2CF9AE}" pid="18" name="MSIP_Label_d9cbbacd-419a-43b3-8dcc-f57574727734_ContentBits">
    <vt:lpwstr>2</vt:lpwstr>
  </property>
  <property fmtid="{D5CDD505-2E9C-101B-9397-08002B2CF9AE}" pid="19" name="MediaServiceImageTags">
    <vt:lpwstr/>
  </property>
</Properties>
</file>