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2168" w14:textId="77777777" w:rsidR="009B597B" w:rsidRPr="00511F68" w:rsidRDefault="0099278C">
      <w:pPr>
        <w:spacing w:after="0" w:line="259" w:lineRule="auto"/>
        <w:ind w:left="6308" w:firstLine="0"/>
        <w:jc w:val="left"/>
        <w:rPr>
          <w:b/>
          <w:bCs/>
        </w:rPr>
      </w:pPr>
      <w:r w:rsidRPr="00511F68">
        <w:rPr>
          <w:b/>
          <w:bCs/>
          <w:noProof/>
        </w:rPr>
        <w:drawing>
          <wp:inline distT="0" distB="0" distL="0" distR="0" wp14:anchorId="4175E74A" wp14:editId="6336E443">
            <wp:extent cx="1807586" cy="1112626"/>
            <wp:effectExtent l="0" t="0" r="0" b="0"/>
            <wp:docPr id="16590" name="Picture 16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" name="Picture 165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7586" cy="111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F5CD0" w14:textId="77777777" w:rsidR="009B597B" w:rsidRPr="00511F68" w:rsidRDefault="0099278C">
      <w:pPr>
        <w:spacing w:after="0" w:line="259" w:lineRule="auto"/>
        <w:ind w:left="72" w:firstLine="0"/>
        <w:jc w:val="left"/>
        <w:rPr>
          <w:b/>
          <w:bCs/>
        </w:rPr>
      </w:pPr>
      <w:r w:rsidRPr="00511F68">
        <w:rPr>
          <w:rFonts w:ascii="Times New Roman" w:eastAsia="Times New Roman" w:hAnsi="Times New Roman" w:cs="Times New Roman"/>
          <w:b/>
          <w:bCs/>
          <w:sz w:val="26"/>
        </w:rPr>
        <w:t>RADIOHOUSE s.r.o.</w:t>
      </w:r>
    </w:p>
    <w:p w14:paraId="0FB85CB9" w14:textId="126128AF" w:rsidR="009B597B" w:rsidRDefault="0099278C">
      <w:pPr>
        <w:spacing w:after="294"/>
        <w:ind w:left="77" w:right="1795"/>
      </w:pPr>
      <w:r>
        <w:rPr>
          <w:rFonts w:ascii="Times New Roman" w:eastAsia="Times New Roman" w:hAnsi="Times New Roman" w:cs="Times New Roman"/>
        </w:rPr>
        <w:t xml:space="preserve">společnost je zapsaná v OR vedeném Městským soudem v Praze, SP. zn.: C 232644 se sídlem Bělehradská 299/132, Vinohrady, 120 00 Praha 2 </w:t>
      </w:r>
      <w:proofErr w:type="spellStart"/>
      <w:r>
        <w:rPr>
          <w:rFonts w:ascii="Times New Roman" w:eastAsia="Times New Roman" w:hAnsi="Times New Roman" w:cs="Times New Roman"/>
        </w:rPr>
        <w:t>lč</w:t>
      </w:r>
      <w:proofErr w:type="spellEnd"/>
      <w:r>
        <w:rPr>
          <w:rFonts w:ascii="Times New Roman" w:eastAsia="Times New Roman" w:hAnsi="Times New Roman" w:cs="Times New Roman"/>
        </w:rPr>
        <w:t>: 03497313 zastoupena :, regionální obchodní ředitelkou garant (obchodník):, @radiohouse.cz (dále též jen jako „RH” na straně jedné)</w:t>
      </w:r>
    </w:p>
    <w:p w14:paraId="2EC9F1C9" w14:textId="77777777" w:rsidR="009B597B" w:rsidRDefault="0099278C">
      <w:pPr>
        <w:ind w:left="101"/>
      </w:pPr>
      <w:r>
        <w:rPr>
          <w:rFonts w:ascii="Times New Roman" w:eastAsia="Times New Roman" w:hAnsi="Times New Roman" w:cs="Times New Roman"/>
        </w:rPr>
        <w:t>a</w:t>
      </w:r>
    </w:p>
    <w:p w14:paraId="144D77ED" w14:textId="24DFB0C6" w:rsidR="009B597B" w:rsidRDefault="0099278C">
      <w:pPr>
        <w:spacing w:after="22"/>
        <w:ind w:left="101" w:right="528"/>
      </w:pPr>
      <w:r w:rsidRPr="00F01DE9">
        <w:rPr>
          <w:rFonts w:ascii="Times New Roman" w:eastAsia="Times New Roman" w:hAnsi="Times New Roman" w:cs="Times New Roman"/>
          <w:b/>
          <w:bCs/>
        </w:rPr>
        <w:t>Muzeum středního Pootaví Strakonice</w:t>
      </w:r>
      <w:r>
        <w:rPr>
          <w:rFonts w:ascii="Times New Roman" w:eastAsia="Times New Roman" w:hAnsi="Times New Roman" w:cs="Times New Roman"/>
        </w:rPr>
        <w:t xml:space="preserve"> společnost je zapsána v OR vedeném u Krajského soudu v Českých Budějovicích, </w:t>
      </w:r>
      <w:proofErr w:type="spellStart"/>
      <w:r>
        <w:rPr>
          <w:rFonts w:ascii="Times New Roman" w:eastAsia="Times New Roman" w:hAnsi="Times New Roman" w:cs="Times New Roman"/>
        </w:rPr>
        <w:t>sp.zn</w:t>
      </w:r>
      <w:proofErr w:type="spellEnd"/>
      <w:r>
        <w:rPr>
          <w:rFonts w:ascii="Times New Roman" w:eastAsia="Times New Roman" w:hAnsi="Times New Roman" w:cs="Times New Roman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</w:rPr>
        <w:t>Pr</w:t>
      </w:r>
      <w:proofErr w:type="spellEnd"/>
      <w:r>
        <w:rPr>
          <w:rFonts w:ascii="Times New Roman" w:eastAsia="Times New Roman" w:hAnsi="Times New Roman" w:cs="Times New Roman"/>
        </w:rPr>
        <w:t xml:space="preserve"> 435 se sídlem: Zámek 1, Strakonice II, 38601 Strakonice </w:t>
      </w:r>
      <w:proofErr w:type="spellStart"/>
      <w:r>
        <w:rPr>
          <w:rFonts w:ascii="Times New Roman" w:eastAsia="Times New Roman" w:hAnsi="Times New Roman" w:cs="Times New Roman"/>
        </w:rPr>
        <w:t>lč</w:t>
      </w:r>
      <w:proofErr w:type="spellEnd"/>
      <w:r>
        <w:rPr>
          <w:rFonts w:ascii="Times New Roman" w:eastAsia="Times New Roman" w:hAnsi="Times New Roman" w:cs="Times New Roman"/>
        </w:rPr>
        <w:t>: 00072150 zastoupena ředitelkou osoby oprávněné zastupovat ve věcech plnění předmětu smlouvy: e-mail: @muzeum-st.cz</w:t>
      </w:r>
    </w:p>
    <w:p w14:paraId="7AFE72A5" w14:textId="77777777" w:rsidR="009B597B" w:rsidRDefault="0099278C">
      <w:pPr>
        <w:spacing w:after="280"/>
        <w:ind w:left="120"/>
      </w:pPr>
      <w:r>
        <w:rPr>
          <w:rFonts w:ascii="Times New Roman" w:eastAsia="Times New Roman" w:hAnsi="Times New Roman" w:cs="Times New Roman"/>
        </w:rPr>
        <w:t>(dále též jen jako „klient" na straně druhé)</w:t>
      </w:r>
    </w:p>
    <w:p w14:paraId="0E8122F3" w14:textId="77777777" w:rsidR="009B597B" w:rsidRDefault="0099278C">
      <w:pPr>
        <w:ind w:left="120"/>
      </w:pPr>
      <w:r>
        <w:rPr>
          <w:rFonts w:ascii="Times New Roman" w:eastAsia="Times New Roman" w:hAnsi="Times New Roman" w:cs="Times New Roman"/>
        </w:rPr>
        <w:t>RH a klient dále také společně jako „smluvní strany" a každý samostatně jako „smluvní strana" uzavírají uvedeného dne, měsíce a roku</w:t>
      </w:r>
    </w:p>
    <w:p w14:paraId="0B267343" w14:textId="51A1315C" w:rsidR="009B597B" w:rsidRDefault="00594831">
      <w:pPr>
        <w:pStyle w:val="Nadpis1"/>
      </w:pPr>
      <w:r>
        <w:t>tuto</w:t>
      </w:r>
    </w:p>
    <w:p w14:paraId="5D20808B" w14:textId="77777777" w:rsidR="009B597B" w:rsidRDefault="0099278C">
      <w:pPr>
        <w:pStyle w:val="Nadpis2"/>
        <w:spacing w:after="4"/>
        <w:ind w:left="1075" w:right="1036"/>
      </w:pPr>
      <w:r w:rsidRPr="00A86B9E">
        <w:rPr>
          <w:b/>
          <w:bCs/>
        </w:rPr>
        <w:t>SMLOUVU O REKLAMNÍM PLNĚNÍ č. 415240005</w:t>
      </w:r>
      <w:r>
        <w:t xml:space="preserve"> dle 1746 odst. 2, </w:t>
      </w:r>
      <w:proofErr w:type="spellStart"/>
      <w:r>
        <w:t>z.č</w:t>
      </w:r>
      <w:proofErr w:type="spellEnd"/>
      <w:r>
        <w:t>. 89/2012 Sb., občanský zákoník, v platném znění (</w:t>
      </w:r>
      <w:proofErr w:type="spellStart"/>
      <w:r>
        <w:t>o.z</w:t>
      </w:r>
      <w:proofErr w:type="spellEnd"/>
      <w:r>
        <w:t>.)</w:t>
      </w:r>
    </w:p>
    <w:p w14:paraId="42F03EF8" w14:textId="77777777" w:rsidR="009B597B" w:rsidRDefault="0099278C">
      <w:pPr>
        <w:spacing w:after="533" w:line="259" w:lineRule="auto"/>
        <w:ind w:left="10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DFCB23" wp14:editId="6380CDA9">
                <wp:extent cx="6163471" cy="21338"/>
                <wp:effectExtent l="0" t="0" r="0" b="0"/>
                <wp:docPr id="16595" name="Group 16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471" cy="21338"/>
                          <a:chOff x="0" y="0"/>
                          <a:chExt cx="6163471" cy="21338"/>
                        </a:xfrm>
                      </wpg:grpSpPr>
                      <wps:wsp>
                        <wps:cNvPr id="16594" name="Shape 16594"/>
                        <wps:cNvSpPr/>
                        <wps:spPr>
                          <a:xfrm>
                            <a:off x="0" y="0"/>
                            <a:ext cx="6163471" cy="2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471" h="21338">
                                <a:moveTo>
                                  <a:pt x="0" y="10669"/>
                                </a:moveTo>
                                <a:lnTo>
                                  <a:pt x="6163471" y="10669"/>
                                </a:lnTo>
                              </a:path>
                            </a:pathLst>
                          </a:custGeom>
                          <a:ln w="213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95" style="width:485.313pt;height:1.68015pt;mso-position-horizontal-relative:char;mso-position-vertical-relative:line" coordsize="61634,213">
                <v:shape id="Shape 16594" style="position:absolute;width:61634;height:213;left:0;top:0;" coordsize="6163471,21338" path="m0,10669l6163471,10669">
                  <v:stroke weight="1.680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5AC8E35" w14:textId="77777777" w:rsidR="009B597B" w:rsidRDefault="0099278C">
      <w:pPr>
        <w:spacing w:after="33" w:line="259" w:lineRule="auto"/>
        <w:ind w:left="101" w:right="53" w:hanging="10"/>
        <w:jc w:val="center"/>
      </w:pPr>
      <w:r>
        <w:rPr>
          <w:rFonts w:ascii="Times New Roman" w:eastAsia="Times New Roman" w:hAnsi="Times New Roman" w:cs="Times New Roman"/>
        </w:rPr>
        <w:t>1.</w:t>
      </w:r>
    </w:p>
    <w:p w14:paraId="17D84021" w14:textId="77777777" w:rsidR="009B597B" w:rsidRDefault="0099278C">
      <w:pPr>
        <w:pStyle w:val="Nadpis2"/>
        <w:spacing w:after="267"/>
        <w:ind w:left="1075" w:right="1017"/>
      </w:pPr>
      <w:r>
        <w:t>Předmět smlouvy</w:t>
      </w:r>
    </w:p>
    <w:p w14:paraId="5E20E04B" w14:textId="77777777" w:rsidR="009B597B" w:rsidRDefault="0099278C">
      <w:pPr>
        <w:spacing w:after="306"/>
        <w:ind w:left="144" w:right="82"/>
      </w:pPr>
      <w:r>
        <w:rPr>
          <w:rFonts w:ascii="Times New Roman" w:eastAsia="Times New Roman" w:hAnsi="Times New Roman" w:cs="Times New Roman"/>
        </w:rPr>
        <w:t>1. RH se na základě této smlouvy a za podmínek v ní uvedených zavazuje klientovi poskytnout reklamní plnění spočívající v zajištění rezervace rozhlasového reklamního času s možností vysílání rozhlasových reklamních kampaní (spotů) a/nebo sponzoringu a/nebo jiných forem reklamních sdělení ve vysílání rozhlasové stanice (stanic) nebo v souvislosti s ním a/nebo zajištění rezervace reklamního prostoru na internetu s možností umístění reklamy na internetu, to vše v rozsahu, který je z hlediska objemu definován ceníkovou cenou dle čl. II. bodu 1. této smlouvy, a to konkrétně:</w:t>
      </w:r>
    </w:p>
    <w:p w14:paraId="2E4980D4" w14:textId="77777777" w:rsidR="009B597B" w:rsidRDefault="0099278C">
      <w:pPr>
        <w:spacing w:after="301" w:line="259" w:lineRule="auto"/>
        <w:ind w:left="101" w:hanging="10"/>
        <w:jc w:val="center"/>
      </w:pPr>
      <w:r>
        <w:rPr>
          <w:rFonts w:ascii="Times New Roman" w:eastAsia="Times New Roman" w:hAnsi="Times New Roman" w:cs="Times New Roman"/>
        </w:rPr>
        <w:t>v období do 31.12.2024 (dále též jen jako „Období”)</w:t>
      </w:r>
    </w:p>
    <w:p w14:paraId="54E007DA" w14:textId="77777777" w:rsidR="009B597B" w:rsidRDefault="0099278C">
      <w:pPr>
        <w:spacing w:after="892"/>
        <w:ind w:left="542"/>
      </w:pPr>
      <w:r>
        <w:rPr>
          <w:rFonts w:ascii="Times New Roman" w:eastAsia="Times New Roman" w:hAnsi="Times New Roman" w:cs="Times New Roman"/>
        </w:rPr>
        <w:t xml:space="preserve">a) ve vysílání rozhlasové stanice </w:t>
      </w:r>
      <w:proofErr w:type="spellStart"/>
      <w:r>
        <w:rPr>
          <w:rFonts w:ascii="Times New Roman" w:eastAsia="Times New Roman" w:hAnsi="Times New Roman" w:cs="Times New Roman"/>
        </w:rPr>
        <w:t>Hitrádio</w:t>
      </w:r>
      <w:proofErr w:type="spellEnd"/>
      <w:r>
        <w:rPr>
          <w:rFonts w:ascii="Times New Roman" w:eastAsia="Times New Roman" w:hAnsi="Times New Roman" w:cs="Times New Roman"/>
        </w:rPr>
        <w:t xml:space="preserve"> Faktor a/nebo Rádio Blaník Jižní Čechy</w:t>
      </w:r>
    </w:p>
    <w:p w14:paraId="319A10EF" w14:textId="77777777" w:rsidR="009B597B" w:rsidRDefault="0099278C">
      <w:pPr>
        <w:ind w:left="182"/>
      </w:pPr>
      <w:r>
        <w:rPr>
          <w:rFonts w:ascii="Times New Roman" w:eastAsia="Times New Roman" w:hAnsi="Times New Roman" w:cs="Times New Roman"/>
        </w:rPr>
        <w:t xml:space="preserve">v množství, termínech, časech a délkách spotů odpovídajících potřebám a zájmům klienta, specifikovaných v dílčích objednávkách klienta provedených formou jednotlivých smluv a/nebo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mediaplánů</w:t>
      </w:r>
      <w:proofErr w:type="spellEnd"/>
      <w:r>
        <w:rPr>
          <w:rFonts w:ascii="Times New Roman" w:eastAsia="Times New Roman" w:hAnsi="Times New Roman" w:cs="Times New Roman"/>
        </w:rPr>
        <w:t xml:space="preserve"> (dále též jen jako „plnění RH”) a klient se zavazuje zaplatit za to RH cenu způsobem a ve výši stanovené v čl. II. této smlouvy.</w:t>
      </w:r>
    </w:p>
    <w:p w14:paraId="7E887963" w14:textId="77777777" w:rsidR="009B597B" w:rsidRDefault="0099278C">
      <w:pPr>
        <w:numPr>
          <w:ilvl w:val="0"/>
          <w:numId w:val="1"/>
        </w:numPr>
        <w:spacing w:line="300" w:lineRule="auto"/>
      </w:pPr>
      <w:r>
        <w:rPr>
          <w:rFonts w:ascii="Times New Roman" w:eastAsia="Times New Roman" w:hAnsi="Times New Roman" w:cs="Times New Roman"/>
        </w:rPr>
        <w:t>Klient je příspěvková organizace zřizovaná Jihočeským krajem a uzavírá tuto smlouvu v rámci své marketingové činnosti.</w:t>
      </w:r>
    </w:p>
    <w:p w14:paraId="54A5BFA1" w14:textId="77777777" w:rsidR="009B597B" w:rsidRDefault="0099278C">
      <w:pPr>
        <w:numPr>
          <w:ilvl w:val="0"/>
          <w:numId w:val="1"/>
        </w:numPr>
        <w:spacing w:after="490"/>
      </w:pPr>
      <w:r>
        <w:rPr>
          <w:rFonts w:ascii="Times New Roman" w:eastAsia="Times New Roman" w:hAnsi="Times New Roman" w:cs="Times New Roman"/>
        </w:rPr>
        <w:t>Požadavek na rezervaci reklamního času/prostoru je klient povinen učinit písemnou formou nebo e — mailem na adresu lucie.bohuslavova@radiohouse.cz v dostatečném předstihu, nejméně 10 dnů před požadovaným zahájením vysílání/umístěním reklamy. RH na základě tohoto požadavku předloží klientovi návrh závazné objednávky vysílacích časů (</w:t>
      </w:r>
      <w:proofErr w:type="spellStart"/>
      <w:r>
        <w:rPr>
          <w:rFonts w:ascii="Times New Roman" w:eastAsia="Times New Roman" w:hAnsi="Times New Roman" w:cs="Times New Roman"/>
        </w:rPr>
        <w:t>mediaplánu</w:t>
      </w:r>
      <w:proofErr w:type="spellEnd"/>
      <w:r>
        <w:rPr>
          <w:rFonts w:ascii="Times New Roman" w:eastAsia="Times New Roman" w:hAnsi="Times New Roman" w:cs="Times New Roman"/>
        </w:rPr>
        <w:t>) k potvrzení spolu s aktuálním ceníkem reklamního plnění (dále též jen jako „ceník”).</w:t>
      </w:r>
    </w:p>
    <w:p w14:paraId="75B55648" w14:textId="77777777" w:rsidR="009B597B" w:rsidRDefault="0099278C">
      <w:pPr>
        <w:spacing w:after="65" w:line="259" w:lineRule="auto"/>
        <w:ind w:left="240" w:right="10" w:hanging="10"/>
        <w:jc w:val="center"/>
      </w:pPr>
      <w:r>
        <w:rPr>
          <w:rFonts w:ascii="Times New Roman" w:eastAsia="Times New Roman" w:hAnsi="Times New Roman" w:cs="Times New Roman"/>
          <w:sz w:val="22"/>
        </w:rPr>
        <w:t>11.</w:t>
      </w:r>
    </w:p>
    <w:p w14:paraId="48BBFD58" w14:textId="77777777" w:rsidR="009B597B" w:rsidRDefault="0099278C">
      <w:pPr>
        <w:pStyle w:val="Nadpis2"/>
        <w:ind w:left="1075" w:right="830"/>
      </w:pPr>
      <w:r>
        <w:t>Cena, její výše, splatnost a způsob úhrady</w:t>
      </w:r>
    </w:p>
    <w:p w14:paraId="6EF2F61A" w14:textId="77777777" w:rsidR="009B597B" w:rsidRDefault="0099278C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 xml:space="preserve">Klient se zavazuje v rámci Období objednat (vyčerpat) za podmínek stanovených touto smlouvou plnění RH dle platných ceníkových cen v celkovém objemu odpovídajícím </w:t>
      </w:r>
      <w:r w:rsidRPr="00CF1E6A">
        <w:rPr>
          <w:rFonts w:ascii="Times New Roman" w:eastAsia="Times New Roman" w:hAnsi="Times New Roman" w:cs="Times New Roman"/>
        </w:rPr>
        <w:t>371.900,- Kč</w:t>
      </w:r>
      <w:r>
        <w:rPr>
          <w:rFonts w:ascii="Times New Roman" w:eastAsia="Times New Roman" w:hAnsi="Times New Roman" w:cs="Times New Roman"/>
        </w:rPr>
        <w:t xml:space="preserve"> bez daně z přidané hodnoty (dále jen jako "DPH")</w:t>
      </w:r>
    </w:p>
    <w:p w14:paraId="79D83B2D" w14:textId="77777777" w:rsidR="009B597B" w:rsidRDefault="0099278C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 xml:space="preserve">Pokud klient splní podmínku dle bodu 1. tohoto článku smlouvy, poskytne mu RH slevu z ceníkové ceny plnění RH </w:t>
      </w:r>
      <w:r w:rsidRPr="003316E5">
        <w:rPr>
          <w:rFonts w:ascii="Times New Roman" w:eastAsia="Times New Roman" w:hAnsi="Times New Roman" w:cs="Times New Roman"/>
          <w:b/>
          <w:bCs/>
        </w:rPr>
        <w:t>ve výši 60 %,</w:t>
      </w:r>
      <w:r>
        <w:rPr>
          <w:rFonts w:ascii="Times New Roman" w:eastAsia="Times New Roman" w:hAnsi="Times New Roman" w:cs="Times New Roman"/>
        </w:rPr>
        <w:t xml:space="preserve"> tj. výsledná celková cena plnění RH je v takovém případě </w:t>
      </w:r>
      <w:r w:rsidRPr="00F01DE9">
        <w:rPr>
          <w:rFonts w:ascii="Times New Roman" w:eastAsia="Times New Roman" w:hAnsi="Times New Roman" w:cs="Times New Roman"/>
          <w:b/>
          <w:bCs/>
        </w:rPr>
        <w:t>148.760,- Kč bez DPH</w:t>
      </w:r>
      <w:r>
        <w:rPr>
          <w:rFonts w:ascii="Times New Roman" w:eastAsia="Times New Roman" w:hAnsi="Times New Roman" w:cs="Times New Roman"/>
        </w:rPr>
        <w:t>.</w:t>
      </w:r>
    </w:p>
    <w:p w14:paraId="776337BD" w14:textId="77777777" w:rsidR="009B597B" w:rsidRDefault="0099278C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>Cena za poskytnuté plnění RH bude, již se zohledněním slevy dle bodu 2. tohoto článku smlouvy, ze strany RH účtována průběžně vždy ke konkrétně provedenému plnění - reklamní kampani objednané klientem.</w:t>
      </w:r>
    </w:p>
    <w:p w14:paraId="345E3A62" w14:textId="77777777" w:rsidR="009B597B" w:rsidRDefault="0099278C">
      <w:pPr>
        <w:numPr>
          <w:ilvl w:val="0"/>
          <w:numId w:val="2"/>
        </w:numPr>
        <w:spacing w:after="265" w:line="232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5EC554" wp14:editId="51C507CC">
            <wp:simplePos x="0" y="0"/>
            <wp:positionH relativeFrom="page">
              <wp:posOffset>7233390</wp:posOffset>
            </wp:positionH>
            <wp:positionV relativeFrom="page">
              <wp:posOffset>9583823</wp:posOffset>
            </wp:positionV>
            <wp:extent cx="24386" cy="15241"/>
            <wp:effectExtent l="0" t="0" r="0" b="0"/>
            <wp:wrapSquare wrapText="bothSides"/>
            <wp:docPr id="6026" name="Picture 6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6" name="Picture 60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V případě, že klient v Období nesplní podmínky pro vznik práva slevu již v průběžném účtování zohledněnou dle bodu 3. tohoto článku smlouvy, zavazuje se vzniklý nedoplatek ceny, stanovený dle pravidel bodu 2. tohoto článku smlouvy, doplatit RH po uplynutí Období. V tomto případě RH vystaví opravný daňový doklad v souladu se zákonem č. 23 5/2004 Sb., o dani z přidané hodnoty, v platném znění, na neoprávněně poskytnutou slevu. Splatnost opravného daňového dokladu je 14 dnů od data vystavení.</w:t>
      </w:r>
    </w:p>
    <w:p w14:paraId="1DF28AA9" w14:textId="47979FF3" w:rsidR="009B597B" w:rsidRDefault="0099278C">
      <w:pPr>
        <w:numPr>
          <w:ilvl w:val="0"/>
          <w:numId w:val="2"/>
        </w:numPr>
        <w:spacing w:after="228"/>
      </w:pPr>
      <w:r>
        <w:rPr>
          <w:rFonts w:ascii="Times New Roman" w:eastAsia="Times New Roman" w:hAnsi="Times New Roman" w:cs="Times New Roman"/>
        </w:rPr>
        <w:t>Cena je splatná na základě faktury RH s náležitostmi daňového dokladu dle platného zákona č. 235/2004 Sb., o dani z přidané hodnoty, v platném znění. DPH bude účtována a fakturována ve výši a sazbě dle obecně závazných předpisů v okamžiku zdanitelného plnění. Smluvní strany se dohodly, že za datum zdanitelného plnění pro účely této smlouvy se považuje poslední den rozhlasového vysílání/umístění dílčí kampaně klienta nebo poslední den kalendářního měsíce, pokud plnění přesahuje kalendářní měsíc. Splatnost daňového dokladu-faktury včetně příslušné výše DPH je 14 dnů od data vystavení. V případě prodlení klienta se zaplacením delším než 14 dní se sleva dle bodu 2. tohoto článku smlouvy ve vztahu k příslušné účtované části ceny plnění RH neuplatní. Dále se smluvní strany dohodly doručit si daňové doklady v elektronické formě nejpozději do 15 dnů od poskytnutí plnění na následující e-mail adresu klienta: @muzeum-st.cz</w:t>
      </w:r>
    </w:p>
    <w:p w14:paraId="7CBE2CB0" w14:textId="77777777" w:rsidR="009B597B" w:rsidRDefault="0099278C">
      <w:pPr>
        <w:spacing w:after="65" w:line="259" w:lineRule="auto"/>
        <w:ind w:left="240" w:hanging="10"/>
        <w:jc w:val="center"/>
      </w:pPr>
      <w:r>
        <w:rPr>
          <w:rFonts w:ascii="Times New Roman" w:eastAsia="Times New Roman" w:hAnsi="Times New Roman" w:cs="Times New Roman"/>
          <w:sz w:val="22"/>
        </w:rPr>
        <w:t>111.</w:t>
      </w:r>
    </w:p>
    <w:p w14:paraId="26C55E17" w14:textId="77777777" w:rsidR="009B597B" w:rsidRDefault="0099278C">
      <w:pPr>
        <w:pStyle w:val="Nadpis2"/>
        <w:spacing w:after="326"/>
        <w:ind w:left="1075" w:right="815"/>
      </w:pPr>
      <w:r>
        <w:t>Práva a povinnosti smluvních stran</w:t>
      </w:r>
    </w:p>
    <w:p w14:paraId="7CB75F76" w14:textId="77777777" w:rsidR="009B597B" w:rsidRDefault="0099278C">
      <w:pPr>
        <w:numPr>
          <w:ilvl w:val="0"/>
          <w:numId w:val="3"/>
        </w:numPr>
        <w:ind w:right="118"/>
      </w:pPr>
      <w:r>
        <w:rPr>
          <w:rFonts w:ascii="Times New Roman" w:eastAsia="Times New Roman" w:hAnsi="Times New Roman" w:cs="Times New Roman"/>
        </w:rPr>
        <w:t xml:space="preserve">RH se zavazuje vytvořit klientovi při zadávání konkrétních požadavků dle čl. I. bodu 3. této smlouvy potřebné podmínky a poskytnout mu součinnost, aby měl v souladu se svými potřebami a </w:t>
      </w:r>
      <w:r>
        <w:rPr>
          <w:rFonts w:ascii="Times New Roman" w:eastAsia="Times New Roman" w:hAnsi="Times New Roman" w:cs="Times New Roman"/>
        </w:rPr>
        <w:lastRenderedPageBreak/>
        <w:t>zájmy adekvátní příležitost dostát svému závazku vyčerpat celkový objem sjednaného plnění RH v dohodnutém termínu a rozsahu.</w:t>
      </w:r>
    </w:p>
    <w:p w14:paraId="21D61A2B" w14:textId="77777777" w:rsidR="009B597B" w:rsidRDefault="0099278C">
      <w:pPr>
        <w:numPr>
          <w:ilvl w:val="0"/>
          <w:numId w:val="3"/>
        </w:numPr>
        <w:spacing w:after="11"/>
        <w:ind w:right="118"/>
      </w:pPr>
      <w:r>
        <w:rPr>
          <w:rFonts w:ascii="Times New Roman" w:eastAsia="Times New Roman" w:hAnsi="Times New Roman" w:cs="Times New Roman"/>
        </w:rPr>
        <w:t xml:space="preserve">Právní vztahy smluvních stran vyplývající z této smlouvy se řídí ustanoveními </w:t>
      </w:r>
      <w:proofErr w:type="spellStart"/>
      <w:r>
        <w:rPr>
          <w:rFonts w:ascii="Times New Roman" w:eastAsia="Times New Roman" w:hAnsi="Times New Roman" w:cs="Times New Roman"/>
        </w:rPr>
        <w:t>z.č</w:t>
      </w:r>
      <w:proofErr w:type="spellEnd"/>
      <w:r>
        <w:rPr>
          <w:rFonts w:ascii="Times New Roman" w:eastAsia="Times New Roman" w:hAnsi="Times New Roman" w:cs="Times New Roman"/>
        </w:rPr>
        <w:t>. 89/2012 Sb.</w:t>
      </w:r>
    </w:p>
    <w:p w14:paraId="2DB6B778" w14:textId="77777777" w:rsidR="009B597B" w:rsidRDefault="0099278C">
      <w:pPr>
        <w:spacing w:after="11"/>
        <w:ind w:left="264"/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o.z</w:t>
      </w:r>
      <w:proofErr w:type="spellEnd"/>
      <w:r>
        <w:rPr>
          <w:rFonts w:ascii="Times New Roman" w:eastAsia="Times New Roman" w:hAnsi="Times New Roman" w:cs="Times New Roman"/>
        </w:rPr>
        <w:t>.) a ustanoveními Všeobecných obchodních podmínek RH (dále též jen jako „VOP”); znění</w:t>
      </w:r>
    </w:p>
    <w:p w14:paraId="55A933E2" w14:textId="77777777" w:rsidR="009B597B" w:rsidRDefault="0099278C">
      <w:pPr>
        <w:spacing w:after="265" w:line="232" w:lineRule="auto"/>
        <w:ind w:left="249" w:hanging="5"/>
        <w:jc w:val="left"/>
      </w:pPr>
      <w:r>
        <w:rPr>
          <w:rFonts w:ascii="Times New Roman" w:eastAsia="Times New Roman" w:hAnsi="Times New Roman" w:cs="Times New Roman"/>
        </w:rPr>
        <w:t xml:space="preserve">VOP (které je k dispozici též na internetových stránkách společnosti www.radiohouse.cz) klient převzal a seznámil se s ním, což výslovně stvrzuje svým podpisem na této smlouvě. Klient přebírá na sebe riziko změny okolností ve smyslu </w:t>
      </w:r>
      <w:proofErr w:type="spellStart"/>
      <w:r>
        <w:rPr>
          <w:rFonts w:ascii="Times New Roman" w:eastAsia="Times New Roman" w:hAnsi="Times New Roman" w:cs="Times New Roman"/>
        </w:rPr>
        <w:t>ust</w:t>
      </w:r>
      <w:proofErr w:type="spellEnd"/>
      <w:r>
        <w:rPr>
          <w:rFonts w:ascii="Times New Roman" w:eastAsia="Times New Roman" w:hAnsi="Times New Roman" w:cs="Times New Roman"/>
        </w:rPr>
        <w:t xml:space="preserve">. 1765 odst. 2 0.z. a nemůže uplatňovat práva uvedená v </w:t>
      </w:r>
      <w:proofErr w:type="spellStart"/>
      <w:r>
        <w:rPr>
          <w:rFonts w:ascii="Times New Roman" w:eastAsia="Times New Roman" w:hAnsi="Times New Roman" w:cs="Times New Roman"/>
        </w:rPr>
        <w:t>ust</w:t>
      </w:r>
      <w:proofErr w:type="spellEnd"/>
      <w:r>
        <w:rPr>
          <w:rFonts w:ascii="Times New Roman" w:eastAsia="Times New Roman" w:hAnsi="Times New Roman" w:cs="Times New Roman"/>
        </w:rPr>
        <w:t>. 1765 odst. 1 0.z.</w:t>
      </w:r>
    </w:p>
    <w:p w14:paraId="57385545" w14:textId="77777777" w:rsidR="009B597B" w:rsidRDefault="0099278C">
      <w:pPr>
        <w:numPr>
          <w:ilvl w:val="0"/>
          <w:numId w:val="3"/>
        </w:numPr>
        <w:ind w:right="118"/>
      </w:pPr>
      <w:r>
        <w:rPr>
          <w:rFonts w:ascii="Times New Roman" w:eastAsia="Times New Roman" w:hAnsi="Times New Roman" w:cs="Times New Roman"/>
        </w:rPr>
        <w:t>Klient je povinen si na své náklady zajistit zhotovení a výrobu reklamy a reklamních spotů, pokud nebude na základě samostatné písemné dohody s RH sjednáno jinak, a předat reklamu a/nebo reklamní spoty RH k odvysílání a/nebo k umístění reklamy v poskytnutém reklamním čase/prostoru v souladu s touto smlouvou.</w:t>
      </w:r>
    </w:p>
    <w:p w14:paraId="272C0EAF" w14:textId="77777777" w:rsidR="009B597B" w:rsidRDefault="0099278C">
      <w:pPr>
        <w:numPr>
          <w:ilvl w:val="0"/>
          <w:numId w:val="3"/>
        </w:numPr>
        <w:spacing w:after="530"/>
        <w:ind w:right="118"/>
      </w:pPr>
      <w:r>
        <w:rPr>
          <w:rFonts w:ascii="Times New Roman" w:eastAsia="Times New Roman" w:hAnsi="Times New Roman" w:cs="Times New Roman"/>
        </w:rPr>
        <w:t>Klient je oprávněn poskytnutý reklamní čas a/nebo prostor využít pouze pro odvysílání/umístění reklamní kampaně týkající se klienta, jeho zboží, služeb či výkonů. V případě zájmu klienta k využití poskytnutého reklamního času a/nebo prostoru pro reklamní kampaň jiné osoby, jejího zboží, služeb či výkonů je klient povinen vyžádat si předchozí písemný souhlas RH.</w:t>
      </w:r>
    </w:p>
    <w:p w14:paraId="603C2883" w14:textId="77777777" w:rsidR="009B597B" w:rsidRDefault="0099278C">
      <w:pPr>
        <w:pStyle w:val="Nadpis2"/>
        <w:ind w:left="1075" w:right="1295"/>
      </w:pPr>
      <w:r>
        <w:t>Všeobecná a závěrečná ustanovení</w:t>
      </w:r>
    </w:p>
    <w:p w14:paraId="7EEB1ABA" w14:textId="77777777" w:rsidR="009B597B" w:rsidRDefault="0099278C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</w:rPr>
        <w:t xml:space="preserve">Odstoupí — </w:t>
      </w:r>
      <w:proofErr w:type="spellStart"/>
      <w:r>
        <w:rPr>
          <w:rFonts w:ascii="Times New Roman" w:eastAsia="Times New Roman" w:hAnsi="Times New Roman" w:cs="Times New Roman"/>
        </w:rPr>
        <w:t>li</w:t>
      </w:r>
      <w:proofErr w:type="spellEnd"/>
      <w:r>
        <w:rPr>
          <w:rFonts w:ascii="Times New Roman" w:eastAsia="Times New Roman" w:hAnsi="Times New Roman" w:cs="Times New Roman"/>
        </w:rPr>
        <w:t xml:space="preserve"> kterákoliv ze smluvních stran oprávněně od této smlouvy, ať již z jakéhokoliv důvodu, platí, že účinky odstoupení od smlouvy nastávají doručením písemného oznámení o odstoupení druhé smluvní straně. Smlouva se v takovém případě ruší ke dni doručení oznámení o odstoupení od smlouvy druhé smluvní straně, tj. účinky ex </w:t>
      </w:r>
      <w:proofErr w:type="spellStart"/>
      <w:r>
        <w:rPr>
          <w:rFonts w:ascii="Times New Roman" w:eastAsia="Times New Roman" w:hAnsi="Times New Roman" w:cs="Times New Roman"/>
        </w:rPr>
        <w:t>nunc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C6D5C6A" w14:textId="77777777" w:rsidR="009B597B" w:rsidRDefault="0099278C">
      <w:pPr>
        <w:numPr>
          <w:ilvl w:val="0"/>
          <w:numId w:val="4"/>
        </w:numPr>
        <w:spacing w:after="278"/>
      </w:pPr>
      <w:r>
        <w:rPr>
          <w:rFonts w:ascii="Times New Roman" w:eastAsia="Times New Roman" w:hAnsi="Times New Roman" w:cs="Times New Roman"/>
        </w:rPr>
        <w:t>Tuto smlouvu lze měnit pouze písemnými a číslovanými dodatky, podepsanými oprávněnými zástupci obou smluvních stran; jiná, než písemná forma se vylučuje.</w:t>
      </w:r>
    </w:p>
    <w:p w14:paraId="2A7F1850" w14:textId="77777777" w:rsidR="009B597B" w:rsidRDefault="0099278C">
      <w:pPr>
        <w:numPr>
          <w:ilvl w:val="0"/>
          <w:numId w:val="4"/>
        </w:numPr>
        <w:spacing w:after="277"/>
      </w:pPr>
      <w:r>
        <w:rPr>
          <w:rFonts w:ascii="Times New Roman" w:eastAsia="Times New Roman" w:hAnsi="Times New Roman" w:cs="Times New Roman"/>
        </w:rPr>
        <w:t>Smluvní strany se zavazují si neprodleně vzájemně sdělit jakoukoliv změnu údajů, která by měla vliv na plnění povinností podle této smlouvy.</w:t>
      </w:r>
    </w:p>
    <w:p w14:paraId="68D48BAD" w14:textId="77777777" w:rsidR="009B597B" w:rsidRDefault="0099278C">
      <w:pPr>
        <w:numPr>
          <w:ilvl w:val="0"/>
          <w:numId w:val="4"/>
        </w:numPr>
        <w:spacing w:after="297"/>
      </w:pPr>
      <w:r>
        <w:rPr>
          <w:rFonts w:ascii="Times New Roman" w:eastAsia="Times New Roman" w:hAnsi="Times New Roman" w:cs="Times New Roman"/>
        </w:rPr>
        <w:t>Tato smlouvaje sepsána ve dvou vyhotoveních, po jednom pro každou smluvní stranu.</w:t>
      </w:r>
    </w:p>
    <w:p w14:paraId="3CFF6B27" w14:textId="77777777" w:rsidR="009B597B" w:rsidRDefault="0099278C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</w:rPr>
        <w:t>Tato smlouva nabývá platnosti dnem podpisu oběma smluvními stranami.</w:t>
      </w:r>
    </w:p>
    <w:p w14:paraId="2DBE81F3" w14:textId="77777777" w:rsidR="009B597B" w:rsidRDefault="0099278C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</w:rPr>
        <w:t>Tato smlouva nabývá účinnosti dnem jejího uveřejnění prostřednictvím registru smluv postupem dle zákona č. 340/2015 Sb., o zvláštních podmínkách účinnosti některých smluv, uveřejňování těchto smluv a o registru smluv (zákon o registru smluv). Smluvní strany se dohodly, že zveřejnění v registru smluv zajistí klient.</w:t>
      </w:r>
    </w:p>
    <w:p w14:paraId="008C0566" w14:textId="77777777" w:rsidR="009B597B" w:rsidRDefault="0099278C">
      <w:pPr>
        <w:numPr>
          <w:ilvl w:val="0"/>
          <w:numId w:val="4"/>
        </w:numPr>
        <w:spacing w:after="277"/>
      </w:pPr>
      <w:r>
        <w:rPr>
          <w:rFonts w:ascii="Times New Roman" w:eastAsia="Times New Roman" w:hAnsi="Times New Roman" w:cs="Times New Roman"/>
        </w:rPr>
        <w:t>Klient je při nakládání s veřejnými prostředky povinno dodržovat ustanovení zákona č. 106/1999 Sb., o svobodném přístupu k informacím, ve znění pozdějších předpisů (zejména 9, odst. 2 zákona č. 61/2006 Sb.). Klient je povinným subjektem dle zákona č. 340/2015 Sb., o registru smluv, v platném znění.</w:t>
      </w:r>
    </w:p>
    <w:p w14:paraId="16B7BD6C" w14:textId="77777777" w:rsidR="009B597B" w:rsidRDefault="0099278C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</w:rPr>
        <w:t>Zástupci smluvních stran si smlouvu přečetli, s jejím obsahem souhlasí, což stvrzují svým</w:t>
      </w:r>
    </w:p>
    <w:p w14:paraId="21EAA7E3" w14:textId="77777777" w:rsidR="009B597B" w:rsidRDefault="009B597B" w:rsidP="0024696A">
      <w:pPr>
        <w:ind w:left="0" w:firstLine="0"/>
        <w:sectPr w:rsidR="009B597B">
          <w:footerReference w:type="even" r:id="rId9"/>
          <w:footerReference w:type="default" r:id="rId10"/>
          <w:footerReference w:type="first" r:id="rId11"/>
          <w:pgSz w:w="11900" w:h="16840"/>
          <w:pgMar w:top="1131" w:right="811" w:bottom="1029" w:left="1205" w:header="708" w:footer="708" w:gutter="0"/>
          <w:pgNumType w:start="0"/>
          <w:cols w:space="708"/>
          <w:titlePg/>
        </w:sectPr>
      </w:pPr>
    </w:p>
    <w:p w14:paraId="423771AA" w14:textId="77777777" w:rsidR="009B597B" w:rsidRDefault="0099278C">
      <w:pPr>
        <w:spacing w:after="298"/>
        <w:ind w:left="14"/>
      </w:pPr>
      <w:r>
        <w:rPr>
          <w:rFonts w:ascii="Times New Roman" w:eastAsia="Times New Roman" w:hAnsi="Times New Roman" w:cs="Times New Roman"/>
        </w:rPr>
        <w:t>vlastnoručním podpisem.</w:t>
      </w:r>
    </w:p>
    <w:p w14:paraId="2D4F2DFF" w14:textId="77777777" w:rsidR="0024696A" w:rsidRDefault="0024696A">
      <w:pPr>
        <w:spacing w:after="110"/>
        <w:ind w:left="14"/>
        <w:rPr>
          <w:rFonts w:ascii="Times New Roman" w:eastAsia="Times New Roman" w:hAnsi="Times New Roman" w:cs="Times New Roman"/>
        </w:rPr>
      </w:pPr>
    </w:p>
    <w:p w14:paraId="64105FCF" w14:textId="5284020A" w:rsidR="009B597B" w:rsidRDefault="0099278C">
      <w:pPr>
        <w:spacing w:after="110"/>
        <w:ind w:left="14"/>
      </w:pPr>
      <w:r>
        <w:rPr>
          <w:rFonts w:ascii="Times New Roman" w:eastAsia="Times New Roman" w:hAnsi="Times New Roman" w:cs="Times New Roman"/>
        </w:rPr>
        <w:lastRenderedPageBreak/>
        <w:t>V</w:t>
      </w:r>
      <w:r w:rsidR="00A86B9E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Čes</w:t>
      </w:r>
      <w:r w:rsidR="00A86B9E">
        <w:rPr>
          <w:rFonts w:ascii="Times New Roman" w:eastAsia="Times New Roman" w:hAnsi="Times New Roman" w:cs="Times New Roman"/>
        </w:rPr>
        <w:t xml:space="preserve">kých Budějovicích </w:t>
      </w:r>
      <w:r>
        <w:rPr>
          <w:rFonts w:ascii="Times New Roman" w:eastAsia="Times New Roman" w:hAnsi="Times New Roman" w:cs="Times New Roman"/>
        </w:rPr>
        <w:t>. . .</w:t>
      </w:r>
    </w:p>
    <w:p w14:paraId="34939168" w14:textId="009CC176" w:rsidR="009B597B" w:rsidRDefault="0099278C">
      <w:pPr>
        <w:spacing w:after="11"/>
        <w:ind w:left="14"/>
      </w:pPr>
      <w:r>
        <w:rPr>
          <w:rFonts w:ascii="Times New Roman" w:eastAsia="Times New Roman" w:hAnsi="Times New Roman" w:cs="Times New Roman"/>
        </w:rPr>
        <w:t>RAD'IO</w:t>
      </w:r>
      <w:r w:rsidR="0070385A">
        <w:rPr>
          <w:rFonts w:ascii="Times New Roman" w:eastAsia="Times New Roman" w:hAnsi="Times New Roman" w:cs="Times New Roman"/>
        </w:rPr>
        <w:t>H</w:t>
      </w:r>
      <w:r w:rsidR="00F53FA1">
        <w:rPr>
          <w:rFonts w:ascii="Times New Roman" w:eastAsia="Times New Roman" w:hAnsi="Times New Roman" w:cs="Times New Roman"/>
        </w:rPr>
        <w:t>OUSE</w:t>
      </w:r>
    </w:p>
    <w:p w14:paraId="48310CBE" w14:textId="77777777" w:rsidR="0024696A" w:rsidRDefault="0099278C">
      <w:pPr>
        <w:spacing w:after="443" w:line="232" w:lineRule="auto"/>
        <w:ind w:left="10" w:hanging="5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regionální obchodní ředitelkou </w:t>
      </w:r>
    </w:p>
    <w:p w14:paraId="1C3E0D56" w14:textId="3E2C1E12" w:rsidR="009B597B" w:rsidRDefault="0024696A">
      <w:pPr>
        <w:spacing w:after="443" w:line="232" w:lineRule="auto"/>
        <w:ind w:left="10" w:hanging="5"/>
        <w:jc w:val="lef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="0099278C">
        <w:rPr>
          <w:rFonts w:ascii="Times New Roman" w:eastAsia="Times New Roman" w:hAnsi="Times New Roman" w:cs="Times New Roman"/>
        </w:rPr>
        <w:t>Ve Strakonicích dne</w:t>
      </w:r>
      <w:r w:rsidR="0099278C">
        <w:rPr>
          <w:noProof/>
        </w:rPr>
        <w:drawing>
          <wp:inline distT="0" distB="0" distL="0" distR="0" wp14:anchorId="0EC9069D" wp14:editId="510F5EEB">
            <wp:extent cx="515146" cy="24387"/>
            <wp:effectExtent l="0" t="0" r="0" b="0"/>
            <wp:docPr id="16599" name="Picture 16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9" name="Picture 165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146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26BD2" w14:textId="77777777" w:rsidR="009B597B" w:rsidRDefault="0099278C">
      <w:pPr>
        <w:spacing w:after="86" w:line="259" w:lineRule="auto"/>
        <w:ind w:left="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B94BD0" wp14:editId="409E60BA">
                <wp:extent cx="1804537" cy="6097"/>
                <wp:effectExtent l="0" t="0" r="0" b="0"/>
                <wp:docPr id="16602" name="Group 16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537" cy="6097"/>
                          <a:chOff x="0" y="0"/>
                          <a:chExt cx="1804537" cy="6097"/>
                        </a:xfrm>
                      </wpg:grpSpPr>
                      <wps:wsp>
                        <wps:cNvPr id="16601" name="Shape 16601"/>
                        <wps:cNvSpPr/>
                        <wps:spPr>
                          <a:xfrm>
                            <a:off x="0" y="0"/>
                            <a:ext cx="180453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537" h="6097">
                                <a:moveTo>
                                  <a:pt x="0" y="3048"/>
                                </a:moveTo>
                                <a:lnTo>
                                  <a:pt x="1804537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02" style="width:142.09pt;height:0.480042pt;mso-position-horizontal-relative:char;mso-position-vertical-relative:line" coordsize="18045,60">
                <v:shape id="Shape 16601" style="position:absolute;width:18045;height:60;left:0;top:0;" coordsize="1804537,6097" path="m0,3048l1804537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33F0704" w14:textId="1241A9CD" w:rsidR="009B597B" w:rsidRDefault="0099278C">
      <w:pPr>
        <w:ind w:left="14"/>
      </w:pPr>
      <w:r>
        <w:rPr>
          <w:rFonts w:ascii="Times New Roman" w:eastAsia="Times New Roman" w:hAnsi="Times New Roman" w:cs="Times New Roman"/>
        </w:rPr>
        <w:t>Muzeum středního Pootaví Strakonice ředitelka</w:t>
      </w:r>
    </w:p>
    <w:sectPr w:rsidR="009B597B">
      <w:type w:val="continuous"/>
      <w:pgSz w:w="11900" w:h="16840"/>
      <w:pgMar w:top="1440" w:right="2021" w:bottom="1440" w:left="1219" w:header="708" w:footer="708" w:gutter="0"/>
      <w:cols w:num="2" w:space="708" w:equalWidth="0">
        <w:col w:w="3087" w:space="1867"/>
        <w:col w:w="37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3012" w14:textId="77777777" w:rsidR="00A57887" w:rsidRDefault="00A57887">
      <w:pPr>
        <w:spacing w:after="0" w:line="240" w:lineRule="auto"/>
      </w:pPr>
      <w:r>
        <w:separator/>
      </w:r>
    </w:p>
  </w:endnote>
  <w:endnote w:type="continuationSeparator" w:id="0">
    <w:p w14:paraId="3035D65C" w14:textId="77777777" w:rsidR="00A57887" w:rsidRDefault="00A5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186F" w14:textId="77777777" w:rsidR="009B597B" w:rsidRDefault="0099278C">
    <w:pPr>
      <w:spacing w:after="0" w:line="259" w:lineRule="auto"/>
      <w:ind w:left="259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(celkem </w:t>
    </w:r>
    <w:r>
      <w:rPr>
        <w:rFonts w:ascii="Times New Roman" w:eastAsia="Times New Roman" w:hAnsi="Times New Roman" w:cs="Times New Roman"/>
        <w:sz w:val="22"/>
      </w:rPr>
      <w:t>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A4BC" w14:textId="77777777" w:rsidR="009B597B" w:rsidRDefault="0099278C">
    <w:pPr>
      <w:spacing w:after="0" w:line="259" w:lineRule="auto"/>
      <w:ind w:left="259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(celkem </w:t>
    </w:r>
    <w:r>
      <w:rPr>
        <w:rFonts w:ascii="Times New Roman" w:eastAsia="Times New Roman" w:hAnsi="Times New Roman" w:cs="Times New Roman"/>
        <w:sz w:val="22"/>
      </w:rPr>
      <w:t>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5CB4" w14:textId="77777777" w:rsidR="009B597B" w:rsidRDefault="009B597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B952" w14:textId="77777777" w:rsidR="00A57887" w:rsidRDefault="00A57887">
      <w:pPr>
        <w:spacing w:after="0" w:line="240" w:lineRule="auto"/>
      </w:pPr>
      <w:r>
        <w:separator/>
      </w:r>
    </w:p>
  </w:footnote>
  <w:footnote w:type="continuationSeparator" w:id="0">
    <w:p w14:paraId="432A9C57" w14:textId="77777777" w:rsidR="00A57887" w:rsidRDefault="00A5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578FA"/>
    <w:multiLevelType w:val="hybridMultilevel"/>
    <w:tmpl w:val="C17E6FCC"/>
    <w:lvl w:ilvl="0" w:tplc="4B988E3A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60DE0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08309C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BCE828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C86E8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5CE6A4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6A0862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125E9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86B65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E3144A"/>
    <w:multiLevelType w:val="hybridMultilevel"/>
    <w:tmpl w:val="33907D9C"/>
    <w:lvl w:ilvl="0" w:tplc="3BF6D34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142798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646D44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8278BA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6C26C0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3C6228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C4C854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B20E06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BEA2D4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197C50"/>
    <w:multiLevelType w:val="hybridMultilevel"/>
    <w:tmpl w:val="A5ECFBBA"/>
    <w:lvl w:ilvl="0" w:tplc="BDA05B46">
      <w:start w:val="2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0D082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A3DA8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E7CB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4ACD0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E6584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8AFC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2D58A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E5294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BE0102"/>
    <w:multiLevelType w:val="hybridMultilevel"/>
    <w:tmpl w:val="CAD83AA4"/>
    <w:lvl w:ilvl="0" w:tplc="36DE5C92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F6A70A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62D094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0E490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2E582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2E22E6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9A5060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9AE86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C8FC2A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7B"/>
    <w:rsid w:val="0003654E"/>
    <w:rsid w:val="0021240F"/>
    <w:rsid w:val="0024696A"/>
    <w:rsid w:val="003316E5"/>
    <w:rsid w:val="00511F68"/>
    <w:rsid w:val="00594831"/>
    <w:rsid w:val="00624D5F"/>
    <w:rsid w:val="0070385A"/>
    <w:rsid w:val="00754203"/>
    <w:rsid w:val="00870BA2"/>
    <w:rsid w:val="0099278C"/>
    <w:rsid w:val="00997CC9"/>
    <w:rsid w:val="009B597B"/>
    <w:rsid w:val="009D6BB2"/>
    <w:rsid w:val="00A57887"/>
    <w:rsid w:val="00A86B9E"/>
    <w:rsid w:val="00B128AD"/>
    <w:rsid w:val="00B70E76"/>
    <w:rsid w:val="00CC5FA7"/>
    <w:rsid w:val="00CF1E6A"/>
    <w:rsid w:val="00DC1F47"/>
    <w:rsid w:val="00F01DE9"/>
    <w:rsid w:val="00F5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8375"/>
  <w15:docId w15:val="{9AA05BE3-7B40-4344-AFF9-5E93A279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4" w:line="249" w:lineRule="auto"/>
      <w:ind w:left="192" w:firstLine="4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33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36" w:line="262" w:lineRule="auto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RS</dc:creator>
  <cp:keywords/>
  <cp:lastModifiedBy>RS</cp:lastModifiedBy>
  <cp:revision>20</cp:revision>
  <dcterms:created xsi:type="dcterms:W3CDTF">2024-03-11T13:43:00Z</dcterms:created>
  <dcterms:modified xsi:type="dcterms:W3CDTF">2024-03-12T12:11:00Z</dcterms:modified>
</cp:coreProperties>
</file>