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F462" w14:textId="5761E9F5" w:rsidR="005D294E" w:rsidRDefault="00526648">
      <w:pPr>
        <w:pBdr>
          <w:bottom w:val="single" w:sz="8" w:space="0" w:color="4F81BD"/>
        </w:pBdr>
        <w:spacing w:after="300" w:line="240" w:lineRule="auto"/>
        <w:jc w:val="center"/>
        <w:rPr>
          <w:rFonts w:ascii="Cambria" w:eastAsia="Cambria" w:hAnsi="Cambria" w:cs="Cambria"/>
          <w:spacing w:val="5"/>
          <w:kern w:val="28"/>
          <w:sz w:val="52"/>
          <w:szCs w:val="52"/>
        </w:rPr>
      </w:pPr>
      <w:r>
        <w:rPr>
          <w:rFonts w:ascii="Cambria" w:hAnsi="Cambria"/>
          <w:spacing w:val="5"/>
          <w:kern w:val="28"/>
          <w:sz w:val="52"/>
          <w:szCs w:val="52"/>
        </w:rPr>
        <w:t>Smlouva o dí</w:t>
      </w:r>
      <w:r>
        <w:rPr>
          <w:rFonts w:ascii="Cambria" w:hAnsi="Cambria"/>
          <w:spacing w:val="5"/>
          <w:kern w:val="28"/>
          <w:sz w:val="52"/>
          <w:szCs w:val="52"/>
          <w:lang w:val="es-ES_tradnl"/>
        </w:rPr>
        <w:t>lo a licen</w:t>
      </w:r>
      <w:r>
        <w:rPr>
          <w:rFonts w:ascii="Cambria" w:hAnsi="Cambria"/>
          <w:spacing w:val="5"/>
          <w:kern w:val="28"/>
          <w:sz w:val="52"/>
          <w:szCs w:val="52"/>
        </w:rPr>
        <w:t xml:space="preserve">ční č. </w:t>
      </w:r>
      <w:r w:rsidR="008A2AC7">
        <w:rPr>
          <w:rFonts w:ascii="Cambria" w:hAnsi="Cambria"/>
          <w:spacing w:val="5"/>
          <w:kern w:val="28"/>
          <w:sz w:val="52"/>
          <w:szCs w:val="52"/>
        </w:rPr>
        <w:t>2</w:t>
      </w:r>
      <w:r w:rsidR="00B43E40">
        <w:rPr>
          <w:rFonts w:ascii="Cambria" w:hAnsi="Cambria"/>
          <w:spacing w:val="5"/>
          <w:kern w:val="28"/>
          <w:sz w:val="52"/>
          <w:szCs w:val="52"/>
        </w:rPr>
        <w:t>40170</w:t>
      </w:r>
    </w:p>
    <w:p w14:paraId="6EA23EE5" w14:textId="3B532DC3" w:rsidR="005D294E" w:rsidRDefault="005266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uzavřená podle ustanovení § 2586 a ná</w:t>
      </w:r>
      <w:r>
        <w:rPr>
          <w:sz w:val="24"/>
          <w:szCs w:val="24"/>
          <w:lang w:val="pt-PT"/>
        </w:rPr>
        <w:t xml:space="preserve">sl., </w:t>
      </w:r>
      <w:r>
        <w:rPr>
          <w:sz w:val="24"/>
          <w:szCs w:val="24"/>
        </w:rPr>
        <w:t>§ 2631 a násl., a podle § 2371 a násl. zákona č. 89/2012 Sb.,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zákoníku, ve znění pozdějších předpisů a dle zákona č. 121/2000 Sb., autorský zákon, v</w:t>
      </w:r>
      <w:r w:rsidR="00ED6420">
        <w:rPr>
          <w:sz w:val="24"/>
          <w:szCs w:val="24"/>
        </w:rPr>
        <w:t>e znění pozdějších předpisů</w:t>
      </w:r>
      <w:r>
        <w:rPr>
          <w:sz w:val="24"/>
          <w:szCs w:val="24"/>
        </w:rPr>
        <w:t xml:space="preserve"> </w:t>
      </w:r>
    </w:p>
    <w:p w14:paraId="6153DB97" w14:textId="77777777" w:rsidR="005D294E" w:rsidRDefault="005D294E">
      <w:pPr>
        <w:spacing w:after="0"/>
        <w:jc w:val="both"/>
        <w:rPr>
          <w:sz w:val="24"/>
          <w:szCs w:val="24"/>
        </w:rPr>
      </w:pPr>
    </w:p>
    <w:p w14:paraId="737345EB" w14:textId="77777777" w:rsidR="005D294E" w:rsidRDefault="005D294E">
      <w:pPr>
        <w:spacing w:after="0"/>
        <w:jc w:val="both"/>
        <w:rPr>
          <w:b/>
          <w:bCs/>
          <w:sz w:val="24"/>
          <w:szCs w:val="24"/>
        </w:rPr>
      </w:pPr>
    </w:p>
    <w:p w14:paraId="284E4DD2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Článek I. </w:t>
      </w:r>
    </w:p>
    <w:p w14:paraId="5F0C3818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Smluvní strany</w:t>
      </w:r>
    </w:p>
    <w:p w14:paraId="72D0E382" w14:textId="77777777" w:rsidR="005D294E" w:rsidRDefault="00526648">
      <w:pPr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Objednatel: </w:t>
      </w:r>
    </w:p>
    <w:p w14:paraId="52B4D68E" w14:textId="77777777" w:rsidR="005D294E" w:rsidRDefault="005266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Národní muzeum</w:t>
      </w:r>
      <w:r>
        <w:rPr>
          <w:sz w:val="24"/>
          <w:szCs w:val="24"/>
        </w:rPr>
        <w:t xml:space="preserve">, </w:t>
      </w:r>
    </w:p>
    <w:p w14:paraId="7E97E7D0" w14:textId="77777777" w:rsidR="005D294E" w:rsidRDefault="0052664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příspěvková organizace nepodl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hající zápisu do obchodní</w:t>
      </w:r>
      <w:r>
        <w:rPr>
          <w:sz w:val="24"/>
          <w:szCs w:val="24"/>
          <w:lang w:val="da-DK"/>
        </w:rPr>
        <w:t>ho rejst</w:t>
      </w:r>
      <w:r>
        <w:rPr>
          <w:sz w:val="24"/>
          <w:szCs w:val="24"/>
        </w:rPr>
        <w:t>říku, zřízená Ministerstvem kultury Č</w:t>
      </w:r>
      <w:r>
        <w:rPr>
          <w:sz w:val="24"/>
          <w:szCs w:val="24"/>
          <w:lang w:val="de-DE"/>
        </w:rPr>
        <w:t>R, z</w:t>
      </w:r>
      <w:r>
        <w:rPr>
          <w:sz w:val="24"/>
          <w:szCs w:val="24"/>
        </w:rPr>
        <w:t>řizovací listina č. j. 17461/2000 ve znění pozdějších změn a doplňků</w:t>
      </w:r>
    </w:p>
    <w:tbl>
      <w:tblPr>
        <w:tblStyle w:val="TableNormal1"/>
        <w:tblW w:w="907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31"/>
        <w:gridCol w:w="6441"/>
      </w:tblGrid>
      <w:tr w:rsidR="005D294E" w14:paraId="29F1972F" w14:textId="77777777">
        <w:trPr>
          <w:trHeight w:val="267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1BC9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  <w:lang w:val="it-IT"/>
              </w:rPr>
              <w:t>Se s</w:t>
            </w:r>
            <w:r>
              <w:rPr>
                <w:sz w:val="24"/>
                <w:szCs w:val="24"/>
              </w:rPr>
              <w:t>ídlem: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7C65C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Václavsk</w:t>
            </w:r>
            <w:r>
              <w:rPr>
                <w:sz w:val="24"/>
                <w:szCs w:val="24"/>
                <w:lang w:val="fr-FR"/>
              </w:rPr>
              <w:t xml:space="preserve">é </w:t>
            </w:r>
            <w:r>
              <w:rPr>
                <w:sz w:val="24"/>
                <w:szCs w:val="24"/>
              </w:rPr>
              <w:t>nám. 68, 115 79 Praha 1</w:t>
            </w:r>
          </w:p>
        </w:tc>
      </w:tr>
      <w:tr w:rsidR="005D294E" w14:paraId="20B3FDB6" w14:textId="77777777">
        <w:trPr>
          <w:trHeight w:val="267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19EF2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B7E95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00023272</w:t>
            </w:r>
          </w:p>
        </w:tc>
      </w:tr>
      <w:tr w:rsidR="005D294E" w14:paraId="727379CD" w14:textId="77777777">
        <w:trPr>
          <w:trHeight w:val="267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8F1F4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DIČ: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F861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CZ 00023272</w:t>
            </w:r>
          </w:p>
        </w:tc>
      </w:tr>
      <w:tr w:rsidR="005D294E" w14:paraId="7403CF69" w14:textId="77777777">
        <w:trPr>
          <w:trHeight w:val="267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A223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Zastoupen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CEB82" w14:textId="78478B6A" w:rsidR="005D294E" w:rsidRDefault="00B43E40" w:rsidP="00CA36AE">
            <w:pPr>
              <w:spacing w:after="0" w:line="240" w:lineRule="auto"/>
            </w:pPr>
            <w:r>
              <w:rPr>
                <w:sz w:val="24"/>
                <w:szCs w:val="24"/>
                <w:lang w:val="de-DE"/>
              </w:rPr>
              <w:t>Mgr. Petrem Brůhou</w:t>
            </w:r>
          </w:p>
        </w:tc>
      </w:tr>
      <w:tr w:rsidR="005D294E" w14:paraId="5906A326" w14:textId="77777777">
        <w:trPr>
          <w:trHeight w:val="60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F2A5" w14:textId="77777777" w:rsidR="005D294E" w:rsidRDefault="005D294E" w:rsidP="00CA36AE">
            <w:pPr>
              <w:spacing w:after="0" w:line="240" w:lineRule="auto"/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7564" w14:textId="77777777" w:rsidR="005D294E" w:rsidRDefault="00526648" w:rsidP="00CA36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náměstkem generálního ředitele pro centrální sbírkotvornou </w:t>
            </w:r>
          </w:p>
          <w:p w14:paraId="68C141CF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a výstavní činnost</w:t>
            </w:r>
          </w:p>
        </w:tc>
      </w:tr>
      <w:tr w:rsidR="005D294E" w14:paraId="070B660E" w14:textId="77777777">
        <w:trPr>
          <w:trHeight w:val="34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9F59" w14:textId="77777777" w:rsidR="005D294E" w:rsidRDefault="005D294E" w:rsidP="00CA36AE">
            <w:pPr>
              <w:spacing w:line="240" w:lineRule="auto"/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F950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(dále jen „objednatel</w:t>
            </w:r>
            <w:r>
              <w:rPr>
                <w:rFonts w:ascii="Arial Unicode MS" w:hAnsi="Arial Unicode MS"/>
                <w:sz w:val="24"/>
                <w:szCs w:val="24"/>
                <w:rtl/>
                <w:lang w:val="ar-SA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2F140C16" w14:textId="77777777" w:rsidR="005D294E" w:rsidRDefault="005D294E">
      <w:pPr>
        <w:widowControl w:val="0"/>
        <w:spacing w:after="0" w:line="240" w:lineRule="auto"/>
        <w:ind w:left="324" w:hanging="324"/>
        <w:rPr>
          <w:b/>
          <w:bCs/>
          <w:sz w:val="24"/>
          <w:szCs w:val="24"/>
        </w:rPr>
      </w:pPr>
    </w:p>
    <w:p w14:paraId="31286E85" w14:textId="77777777" w:rsidR="005D294E" w:rsidRDefault="00526648">
      <w:pPr>
        <w:numPr>
          <w:ilvl w:val="0"/>
          <w:numId w:val="3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Zhotovitel: </w:t>
      </w:r>
      <w:r>
        <w:rPr>
          <w:b/>
          <w:bCs/>
          <w:sz w:val="24"/>
          <w:szCs w:val="24"/>
        </w:rPr>
        <w:tab/>
      </w:r>
    </w:p>
    <w:p w14:paraId="7724B024" w14:textId="43CDFB6A" w:rsidR="005D294E" w:rsidRDefault="00C41074" w:rsidP="004B09B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Style w:val="TableNormal1"/>
        <w:tblW w:w="913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48"/>
        <w:gridCol w:w="6484"/>
      </w:tblGrid>
      <w:tr w:rsidR="005D4C85" w14:paraId="238947CD" w14:textId="77777777">
        <w:trPr>
          <w:trHeight w:val="267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7C10A" w14:textId="53AC92B8" w:rsidR="005D4C85" w:rsidRPr="0028324A" w:rsidRDefault="005E4332" w:rsidP="004B09BF">
            <w:pPr>
              <w:spacing w:after="0" w:line="240" w:lineRule="auto"/>
              <w:rPr>
                <w:sz w:val="24"/>
                <w:szCs w:val="24"/>
              </w:rPr>
            </w:pPr>
            <w:r w:rsidRPr="0028324A">
              <w:rPr>
                <w:sz w:val="24"/>
                <w:szCs w:val="24"/>
              </w:rPr>
              <w:t>Jméno a příjmení: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7C2B" w14:textId="508E988D" w:rsidR="005D4C85" w:rsidRPr="002400BC" w:rsidRDefault="00042969" w:rsidP="004B09B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400BC">
              <w:rPr>
                <w:b/>
                <w:bCs/>
                <w:sz w:val="24"/>
                <w:szCs w:val="24"/>
              </w:rPr>
              <w:t xml:space="preserve">MgA. </w:t>
            </w:r>
            <w:r w:rsidR="00B43E40" w:rsidRPr="002400BC">
              <w:rPr>
                <w:b/>
                <w:bCs/>
                <w:sz w:val="24"/>
                <w:szCs w:val="24"/>
              </w:rPr>
              <w:t>Ondřej Zámiš</w:t>
            </w:r>
          </w:p>
        </w:tc>
      </w:tr>
      <w:tr w:rsidR="005D4C85" w14:paraId="4124A687" w14:textId="77777777">
        <w:trPr>
          <w:trHeight w:val="267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5691" w14:textId="155A9EF9" w:rsidR="005D4C85" w:rsidRPr="0028324A" w:rsidRDefault="005E4332" w:rsidP="004B09BF">
            <w:pPr>
              <w:spacing w:after="0" w:line="240" w:lineRule="auto"/>
              <w:rPr>
                <w:sz w:val="24"/>
                <w:szCs w:val="24"/>
              </w:rPr>
            </w:pPr>
            <w:r w:rsidRPr="0028324A">
              <w:rPr>
                <w:sz w:val="24"/>
                <w:szCs w:val="24"/>
              </w:rPr>
              <w:t>IČO: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E360" w14:textId="3B1DCA2C" w:rsidR="005D4C85" w:rsidRPr="0028324A" w:rsidRDefault="0028324A" w:rsidP="004B09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324A">
              <w:rPr>
                <w:sz w:val="24"/>
                <w:szCs w:val="24"/>
              </w:rPr>
              <w:t>71043918</w:t>
            </w:r>
          </w:p>
        </w:tc>
      </w:tr>
      <w:tr w:rsidR="005D4C85" w14:paraId="37A9927D" w14:textId="77777777">
        <w:trPr>
          <w:trHeight w:val="267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5BEA" w14:textId="2A64CB57" w:rsidR="005D4C85" w:rsidRPr="0028324A" w:rsidRDefault="0027532A" w:rsidP="004B09BF">
            <w:pPr>
              <w:spacing w:after="0" w:line="240" w:lineRule="auto"/>
              <w:rPr>
                <w:sz w:val="24"/>
                <w:szCs w:val="24"/>
              </w:rPr>
            </w:pPr>
            <w:r w:rsidRPr="0028324A">
              <w:rPr>
                <w:sz w:val="24"/>
                <w:szCs w:val="24"/>
              </w:rPr>
              <w:t>Adresa místa podnikání</w:t>
            </w:r>
            <w:r w:rsidR="008D722F" w:rsidRPr="0028324A">
              <w:rPr>
                <w:sz w:val="24"/>
                <w:szCs w:val="24"/>
              </w:rPr>
              <w:t>: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3F5CC" w14:textId="4A1E2F3D" w:rsidR="005D4C85" w:rsidRPr="0028324A" w:rsidRDefault="00230128" w:rsidP="004B09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324A">
              <w:rPr>
                <w:sz w:val="24"/>
                <w:szCs w:val="24"/>
              </w:rPr>
              <w:t xml:space="preserve">Čs. Armády </w:t>
            </w:r>
            <w:r w:rsidR="00AB1FA8" w:rsidRPr="0028324A">
              <w:rPr>
                <w:sz w:val="24"/>
                <w:szCs w:val="24"/>
              </w:rPr>
              <w:t>3</w:t>
            </w:r>
            <w:r w:rsidR="002D0BB1" w:rsidRPr="0028324A">
              <w:rPr>
                <w:sz w:val="24"/>
                <w:szCs w:val="24"/>
              </w:rPr>
              <w:t>46/4</w:t>
            </w:r>
            <w:r w:rsidR="0028324A" w:rsidRPr="0028324A">
              <w:rPr>
                <w:sz w:val="24"/>
                <w:szCs w:val="24"/>
              </w:rPr>
              <w:t>, Praha 6 – Bubeneč, PSČ 160 00</w:t>
            </w:r>
          </w:p>
        </w:tc>
      </w:tr>
      <w:tr w:rsidR="005D4C85" w14:paraId="6E3C2A14" w14:textId="77777777">
        <w:trPr>
          <w:trHeight w:val="267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59727" w14:textId="36D34082" w:rsidR="005D4C85" w:rsidRPr="0028324A" w:rsidRDefault="009E4E40" w:rsidP="004B09BF">
            <w:pPr>
              <w:spacing w:after="0" w:line="240" w:lineRule="auto"/>
              <w:rPr>
                <w:sz w:val="24"/>
                <w:szCs w:val="24"/>
              </w:rPr>
            </w:pPr>
            <w:r w:rsidRPr="0028324A">
              <w:rPr>
                <w:sz w:val="24"/>
                <w:szCs w:val="24"/>
              </w:rPr>
              <w:t>Č. účtu</w:t>
            </w:r>
            <w:r w:rsidR="00525E7D" w:rsidRPr="0028324A">
              <w:rPr>
                <w:sz w:val="24"/>
                <w:szCs w:val="24"/>
              </w:rPr>
              <w:t>: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B9E3" w14:textId="543BCB2A" w:rsidR="005D4C85" w:rsidRPr="0028324A" w:rsidRDefault="0089752A" w:rsidP="004B09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Calibri"/>
              </w:rPr>
              <w:t>XXXXXXXXXXXXXXXXXXXXXXX</w:t>
            </w:r>
          </w:p>
        </w:tc>
      </w:tr>
      <w:tr w:rsidR="005D4C85" w14:paraId="56A11386" w14:textId="77777777">
        <w:trPr>
          <w:trHeight w:val="267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41C5" w14:textId="4CF5245F" w:rsidR="005D4C85" w:rsidRDefault="002503FE" w:rsidP="004B09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E9D3" w14:textId="771DB7B9" w:rsidR="005D4C85" w:rsidRDefault="00A71F4E" w:rsidP="004B09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CZ7709230331</w:t>
            </w:r>
          </w:p>
        </w:tc>
      </w:tr>
      <w:tr w:rsidR="005D294E" w14:paraId="727C797C" w14:textId="77777777">
        <w:trPr>
          <w:trHeight w:val="34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38CC" w14:textId="77777777" w:rsidR="005D294E" w:rsidRDefault="005D294E"/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AD9F" w14:textId="77777777" w:rsidR="005D294E" w:rsidRDefault="00526648">
            <w:pPr>
              <w:spacing w:after="0"/>
            </w:pPr>
            <w:r>
              <w:rPr>
                <w:sz w:val="24"/>
                <w:szCs w:val="24"/>
              </w:rPr>
              <w:t>(dále jen „zhotovitel</w:t>
            </w:r>
            <w:r>
              <w:rPr>
                <w:rFonts w:ascii="Arial Unicode MS" w:hAnsi="Arial Unicode MS"/>
                <w:sz w:val="24"/>
                <w:szCs w:val="24"/>
                <w:rtl/>
                <w:lang w:val="ar-SA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5F92AEB0" w14:textId="77777777" w:rsidR="004B09BF" w:rsidRDefault="004B09BF">
      <w:pPr>
        <w:spacing w:after="0"/>
        <w:jc w:val="both"/>
        <w:rPr>
          <w:b/>
          <w:bCs/>
          <w:sz w:val="24"/>
          <w:szCs w:val="24"/>
        </w:rPr>
      </w:pPr>
    </w:p>
    <w:p w14:paraId="532DBBB9" w14:textId="5A8C9DE8" w:rsidR="005D294E" w:rsidRDefault="00526648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Článek II.</w:t>
      </w:r>
    </w:p>
    <w:p w14:paraId="1C878B90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14:paraId="1701E79C" w14:textId="0033BD7B" w:rsidR="005D294E" w:rsidRDefault="00526648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vytvořit na svůj náklad a nebezpečí dí</w:t>
      </w:r>
      <w:r>
        <w:rPr>
          <w:sz w:val="24"/>
          <w:szCs w:val="24"/>
          <w:lang w:val="it-IT"/>
        </w:rPr>
        <w:t xml:space="preserve">lo: </w:t>
      </w:r>
      <w:r w:rsidR="00572EE5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rafické řešení výstavy </w:t>
      </w:r>
      <w:r w:rsidR="00B43E40">
        <w:rPr>
          <w:b/>
          <w:bCs/>
          <w:sz w:val="24"/>
          <w:szCs w:val="24"/>
        </w:rPr>
        <w:t xml:space="preserve">s pracovním názvem Plavba po Nilu </w:t>
      </w:r>
      <w:r>
        <w:rPr>
          <w:b/>
          <w:bCs/>
          <w:sz w:val="24"/>
          <w:szCs w:val="24"/>
        </w:rPr>
        <w:t>v</w:t>
      </w:r>
      <w:r w:rsidR="00B43E40">
        <w:rPr>
          <w:b/>
          <w:bCs/>
          <w:sz w:val="24"/>
          <w:szCs w:val="24"/>
        </w:rPr>
        <w:t> Historické budově</w:t>
      </w:r>
      <w:r w:rsidR="00572EE5">
        <w:rPr>
          <w:b/>
          <w:bCs/>
          <w:sz w:val="24"/>
          <w:szCs w:val="24"/>
        </w:rPr>
        <w:t xml:space="preserve"> </w:t>
      </w:r>
      <w:r w:rsidR="00B43E40">
        <w:rPr>
          <w:b/>
          <w:bCs/>
          <w:sz w:val="24"/>
          <w:szCs w:val="24"/>
        </w:rPr>
        <w:t xml:space="preserve">Národního muzea </w:t>
      </w:r>
      <w:r>
        <w:rPr>
          <w:sz w:val="24"/>
          <w:szCs w:val="24"/>
        </w:rPr>
        <w:t>(dále jen „výstava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</w:t>
      </w:r>
      <w:r w:rsidR="00572EE5">
        <w:rPr>
          <w:sz w:val="24"/>
          <w:szCs w:val="24"/>
        </w:rPr>
        <w:t xml:space="preserve"> a </w:t>
      </w:r>
      <w:r w:rsidR="00572EE5" w:rsidRPr="00572EE5">
        <w:rPr>
          <w:b/>
          <w:bCs/>
          <w:sz w:val="24"/>
          <w:szCs w:val="24"/>
        </w:rPr>
        <w:t>katalog k</w:t>
      </w:r>
      <w:r w:rsidR="00343BCA">
        <w:rPr>
          <w:b/>
          <w:bCs/>
          <w:sz w:val="24"/>
          <w:szCs w:val="24"/>
        </w:rPr>
        <w:t> </w:t>
      </w:r>
      <w:r w:rsidR="00572EE5" w:rsidRPr="00572EE5">
        <w:rPr>
          <w:b/>
          <w:bCs/>
          <w:sz w:val="24"/>
          <w:szCs w:val="24"/>
        </w:rPr>
        <w:t>výstavě</w:t>
      </w:r>
      <w:r w:rsidR="00343BCA">
        <w:rPr>
          <w:sz w:val="24"/>
          <w:szCs w:val="24"/>
        </w:rPr>
        <w:t xml:space="preserve">. </w:t>
      </w:r>
    </w:p>
    <w:p w14:paraId="3F1F0C69" w14:textId="77777777" w:rsidR="005D294E" w:rsidRDefault="00526648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Zhotovitel se dále zavazuje k realizaci činností dle č</w:t>
      </w:r>
      <w:r>
        <w:rPr>
          <w:sz w:val="24"/>
          <w:szCs w:val="24"/>
          <w:lang w:val="pt-PT"/>
        </w:rPr>
        <w:t>l. III.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smlouvy.</w:t>
      </w:r>
    </w:p>
    <w:p w14:paraId="252BEF96" w14:textId="77777777" w:rsidR="005D294E" w:rsidRDefault="00526648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Dále je předmě</w:t>
      </w:r>
      <w:r>
        <w:rPr>
          <w:sz w:val="24"/>
          <w:szCs w:val="24"/>
          <w:lang w:val="pt-PT"/>
        </w:rPr>
        <w:t>tem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poskytnutí výhradní licence zhotovitele k oprávnění dílo objednatelem užít včetně dodání a následn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užití zdrojový</w:t>
      </w:r>
      <w:r>
        <w:rPr>
          <w:sz w:val="24"/>
          <w:szCs w:val="24"/>
          <w:lang w:val="nl-NL"/>
        </w:rPr>
        <w:t>ch dat (</w:t>
      </w:r>
      <w:r>
        <w:rPr>
          <w:sz w:val="24"/>
          <w:szCs w:val="24"/>
        </w:rPr>
        <w:t>č</w:t>
      </w:r>
      <w:r>
        <w:rPr>
          <w:sz w:val="24"/>
          <w:szCs w:val="24"/>
          <w:lang w:val="pt-PT"/>
        </w:rPr>
        <w:t xml:space="preserve">l. VI.). </w:t>
      </w:r>
    </w:p>
    <w:p w14:paraId="2193265C" w14:textId="77777777" w:rsidR="005D294E" w:rsidRDefault="00526648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Předmě</w:t>
      </w:r>
      <w:r>
        <w:rPr>
          <w:sz w:val="24"/>
          <w:szCs w:val="24"/>
          <w:lang w:val="pt-PT"/>
        </w:rPr>
        <w:t>tem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to smlouvy není dodávka tisku grafiky. </w:t>
      </w:r>
    </w:p>
    <w:p w14:paraId="25335B3C" w14:textId="77777777" w:rsidR="005D294E" w:rsidRDefault="00526648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řádně a včas dodan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dí</w:t>
      </w:r>
      <w:r>
        <w:rPr>
          <w:sz w:val="24"/>
          <w:szCs w:val="24"/>
          <w:lang w:val="it-IT"/>
        </w:rPr>
        <w:t>lo p</w:t>
      </w:r>
      <w:r>
        <w:rPr>
          <w:sz w:val="24"/>
          <w:szCs w:val="24"/>
        </w:rPr>
        <w:t>řevzít a zaplatit odměnu v souladu s touto smlouvou.</w:t>
      </w:r>
    </w:p>
    <w:p w14:paraId="30F655A0" w14:textId="77777777" w:rsidR="005D294E" w:rsidRDefault="005D294E">
      <w:pPr>
        <w:spacing w:after="0"/>
        <w:jc w:val="both"/>
        <w:rPr>
          <w:sz w:val="24"/>
          <w:szCs w:val="24"/>
        </w:rPr>
      </w:pPr>
    </w:p>
    <w:p w14:paraId="753FAE4B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III.</w:t>
      </w:r>
    </w:p>
    <w:p w14:paraId="270E64EA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a termíny zhotovitele</w:t>
      </w:r>
    </w:p>
    <w:p w14:paraId="6E422D9C" w14:textId="77777777" w:rsidR="005D294E" w:rsidRDefault="005266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 se podpisem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zavazuje:</w:t>
      </w:r>
    </w:p>
    <w:p w14:paraId="44C02831" w14:textId="165A373B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Vypracovat grafické řešení výstavy včetně DTP (velkoplošn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obrazy/fotografie, výstavní </w:t>
      </w:r>
      <w:r>
        <w:rPr>
          <w:sz w:val="24"/>
          <w:szCs w:val="24"/>
          <w:lang w:val="en-US"/>
        </w:rPr>
        <w:t>panely a</w:t>
      </w:r>
      <w:r>
        <w:rPr>
          <w:sz w:val="24"/>
          <w:szCs w:val="24"/>
        </w:rPr>
        <w:t> kompletní popisky k </w:t>
      </w:r>
      <w:r>
        <w:rPr>
          <w:sz w:val="24"/>
          <w:szCs w:val="24"/>
          <w:lang w:val="pt-PT"/>
        </w:rPr>
        <w:t>expon</w:t>
      </w:r>
      <w:r>
        <w:rPr>
          <w:sz w:val="24"/>
          <w:szCs w:val="24"/>
        </w:rPr>
        <w:t>átům výstavy), zpracování vizuálu výstavy a katalogu. Do jednoho měsíce od konání vernisáže se tak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zhotovitel zavazuje poskytnout grafické úpravy dat, vyplývající z průběhu přípravy výstavy.</w:t>
      </w:r>
    </w:p>
    <w:p w14:paraId="1E629A32" w14:textId="15424486" w:rsidR="005D294E" w:rsidRDefault="00526648">
      <w:pPr>
        <w:spacing w:after="0"/>
        <w:ind w:left="360"/>
        <w:jc w:val="both"/>
        <w:rPr>
          <w:b/>
          <w:bCs/>
          <w:sz w:val="24"/>
          <w:szCs w:val="24"/>
        </w:rPr>
      </w:pPr>
      <w:r w:rsidRPr="7FA571C2">
        <w:rPr>
          <w:b/>
          <w:bCs/>
          <w:sz w:val="24"/>
          <w:szCs w:val="24"/>
        </w:rPr>
        <w:t xml:space="preserve">Konečná verze včetně zapracovaných korektur: </w:t>
      </w:r>
      <w:r w:rsidR="009A6A4C" w:rsidRPr="7FA571C2">
        <w:rPr>
          <w:b/>
          <w:bCs/>
          <w:sz w:val="24"/>
          <w:szCs w:val="24"/>
        </w:rPr>
        <w:t>1</w:t>
      </w:r>
      <w:r w:rsidR="7A214187" w:rsidRPr="7FA571C2">
        <w:rPr>
          <w:b/>
          <w:bCs/>
          <w:sz w:val="24"/>
          <w:szCs w:val="24"/>
        </w:rPr>
        <w:t>8</w:t>
      </w:r>
      <w:r w:rsidR="005B6D5A" w:rsidRPr="7FA571C2">
        <w:rPr>
          <w:b/>
          <w:bCs/>
          <w:sz w:val="24"/>
          <w:szCs w:val="24"/>
        </w:rPr>
        <w:t>. 0</w:t>
      </w:r>
      <w:r w:rsidR="00B43E40" w:rsidRPr="7FA571C2">
        <w:rPr>
          <w:b/>
          <w:bCs/>
          <w:sz w:val="24"/>
          <w:szCs w:val="24"/>
        </w:rPr>
        <w:t>3</w:t>
      </w:r>
      <w:r w:rsidRPr="7FA571C2">
        <w:rPr>
          <w:b/>
          <w:bCs/>
          <w:sz w:val="24"/>
          <w:szCs w:val="24"/>
        </w:rPr>
        <w:t>. 202</w:t>
      </w:r>
      <w:r w:rsidR="00B43E40" w:rsidRPr="7FA571C2">
        <w:rPr>
          <w:b/>
          <w:bCs/>
          <w:sz w:val="24"/>
          <w:szCs w:val="24"/>
        </w:rPr>
        <w:t>4</w:t>
      </w:r>
    </w:p>
    <w:p w14:paraId="47C237A5" w14:textId="36A78A66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color="FF2600"/>
        </w:rPr>
        <w:t>Zhotovit grafick</w:t>
      </w:r>
      <w:r>
        <w:rPr>
          <w:sz w:val="24"/>
          <w:szCs w:val="24"/>
          <w:u w:color="FF2600"/>
          <w:lang w:val="fr-FR"/>
        </w:rPr>
        <w:t xml:space="preserve">é </w:t>
      </w:r>
      <w:r>
        <w:rPr>
          <w:sz w:val="24"/>
          <w:szCs w:val="24"/>
          <w:u w:color="FF2600"/>
        </w:rPr>
        <w:t xml:space="preserve">zpracování a sazbu </w:t>
      </w:r>
      <w:r w:rsidR="00E567B3">
        <w:rPr>
          <w:sz w:val="24"/>
          <w:szCs w:val="24"/>
          <w:u w:color="FF2600"/>
        </w:rPr>
        <w:t>katalogu k výstavě</w:t>
      </w:r>
      <w:r>
        <w:rPr>
          <w:sz w:val="24"/>
          <w:szCs w:val="24"/>
        </w:rPr>
        <w:t>. Grafick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zpracování </w:t>
      </w:r>
      <w:r w:rsidR="00E567B3">
        <w:rPr>
          <w:sz w:val="24"/>
          <w:szCs w:val="24"/>
        </w:rPr>
        <w:t>katalogu</w:t>
      </w:r>
      <w:r>
        <w:rPr>
          <w:sz w:val="24"/>
          <w:szCs w:val="24"/>
        </w:rPr>
        <w:t xml:space="preserve"> by mělo odpoví</w:t>
      </w:r>
      <w:r>
        <w:rPr>
          <w:sz w:val="24"/>
          <w:szCs w:val="24"/>
          <w:lang w:val="nl-NL"/>
        </w:rPr>
        <w:t>dat grafice v</w:t>
      </w:r>
      <w:r>
        <w:rPr>
          <w:sz w:val="24"/>
          <w:szCs w:val="24"/>
        </w:rPr>
        <w:t>ýstavy.</w:t>
      </w:r>
    </w:p>
    <w:p w14:paraId="3435EB7B" w14:textId="20FCC730" w:rsidR="00A669CB" w:rsidRPr="00A669CB" w:rsidRDefault="00A669CB" w:rsidP="00A669CB">
      <w:pPr>
        <w:spacing w:after="0"/>
        <w:ind w:left="360"/>
        <w:jc w:val="both"/>
        <w:rPr>
          <w:b/>
          <w:bCs/>
          <w:sz w:val="24"/>
          <w:szCs w:val="24"/>
        </w:rPr>
      </w:pPr>
      <w:r w:rsidRPr="7FA571C2">
        <w:rPr>
          <w:b/>
          <w:bCs/>
          <w:sz w:val="24"/>
          <w:szCs w:val="24"/>
        </w:rPr>
        <w:t>Termín odevzdání:</w:t>
      </w:r>
      <w:r w:rsidR="000D5474" w:rsidRPr="7FA571C2">
        <w:rPr>
          <w:b/>
          <w:bCs/>
          <w:sz w:val="24"/>
          <w:szCs w:val="24"/>
        </w:rPr>
        <w:t xml:space="preserve"> </w:t>
      </w:r>
      <w:r w:rsidR="00B43E40" w:rsidRPr="7FA571C2">
        <w:rPr>
          <w:b/>
          <w:bCs/>
          <w:sz w:val="24"/>
          <w:szCs w:val="24"/>
        </w:rPr>
        <w:t>1</w:t>
      </w:r>
      <w:r w:rsidR="223D989B" w:rsidRPr="7FA571C2">
        <w:rPr>
          <w:b/>
          <w:bCs/>
          <w:sz w:val="24"/>
          <w:szCs w:val="24"/>
        </w:rPr>
        <w:t>8</w:t>
      </w:r>
      <w:r w:rsidR="005B6D5A" w:rsidRPr="7FA571C2">
        <w:rPr>
          <w:b/>
          <w:bCs/>
          <w:sz w:val="24"/>
          <w:szCs w:val="24"/>
        </w:rPr>
        <w:t>. 0</w:t>
      </w:r>
      <w:r w:rsidR="00B43E40" w:rsidRPr="7FA571C2">
        <w:rPr>
          <w:b/>
          <w:bCs/>
          <w:sz w:val="24"/>
          <w:szCs w:val="24"/>
        </w:rPr>
        <w:t>3</w:t>
      </w:r>
      <w:r w:rsidR="000D5474" w:rsidRPr="7FA571C2">
        <w:rPr>
          <w:b/>
          <w:bCs/>
          <w:sz w:val="24"/>
          <w:szCs w:val="24"/>
        </w:rPr>
        <w:t>. 202</w:t>
      </w:r>
      <w:r w:rsidR="00B43E40" w:rsidRPr="7FA571C2">
        <w:rPr>
          <w:b/>
          <w:bCs/>
          <w:sz w:val="24"/>
          <w:szCs w:val="24"/>
        </w:rPr>
        <w:t>4</w:t>
      </w:r>
    </w:p>
    <w:p w14:paraId="505F0D72" w14:textId="77777777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 je povinen zapracovat připomínky autorů výstavy.</w:t>
      </w:r>
    </w:p>
    <w:p w14:paraId="626B0E93" w14:textId="7C4F1407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 je povinen postupovat př</w:t>
      </w:r>
      <w:r>
        <w:rPr>
          <w:sz w:val="24"/>
          <w:szCs w:val="24"/>
          <w:lang w:val="it-IT"/>
        </w:rPr>
        <w:t>i p</w:t>
      </w:r>
      <w:r>
        <w:rPr>
          <w:sz w:val="24"/>
          <w:szCs w:val="24"/>
        </w:rPr>
        <w:t>řípravě dí</w:t>
      </w:r>
      <w:r>
        <w:rPr>
          <w:sz w:val="24"/>
          <w:szCs w:val="24"/>
          <w:lang w:val="fr-FR"/>
        </w:rPr>
        <w:t>la v</w:t>
      </w:r>
      <w:r>
        <w:rPr>
          <w:sz w:val="24"/>
          <w:szCs w:val="24"/>
        </w:rPr>
        <w:t> součinnosti s autorským tý</w:t>
      </w:r>
      <w:r>
        <w:rPr>
          <w:sz w:val="24"/>
          <w:szCs w:val="24"/>
          <w:lang w:val="pt-PT"/>
        </w:rPr>
        <w:t>mem v</w:t>
      </w:r>
      <w:r>
        <w:rPr>
          <w:sz w:val="24"/>
          <w:szCs w:val="24"/>
        </w:rPr>
        <w:t xml:space="preserve">ýstavy, výstavním oddělením a oddělením marketingu </w:t>
      </w:r>
      <w:r w:rsidR="004D04E4">
        <w:rPr>
          <w:sz w:val="24"/>
          <w:szCs w:val="24"/>
        </w:rPr>
        <w:t>objednatele</w:t>
      </w:r>
      <w:r>
        <w:rPr>
          <w:sz w:val="24"/>
          <w:szCs w:val="24"/>
        </w:rPr>
        <w:t xml:space="preserve">. </w:t>
      </w:r>
    </w:p>
    <w:p w14:paraId="401AF811" w14:textId="77777777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požadavky na zhotovitele budou řešeny formou písemný</w:t>
      </w:r>
      <w:r>
        <w:rPr>
          <w:sz w:val="24"/>
          <w:szCs w:val="24"/>
          <w:lang w:val="de-DE"/>
        </w:rPr>
        <w:t xml:space="preserve">ch </w:t>
      </w:r>
      <w:r>
        <w:rPr>
          <w:sz w:val="24"/>
          <w:szCs w:val="24"/>
        </w:rPr>
        <w:t>číslovaných dodatků k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smlouvě a budou pokládány za 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áce.</w:t>
      </w:r>
    </w:p>
    <w:p w14:paraId="65AB75C5" w14:textId="77777777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není </w:t>
      </w:r>
      <w:r>
        <w:rPr>
          <w:sz w:val="24"/>
          <w:szCs w:val="24"/>
          <w:lang w:val="it-IT"/>
        </w:rPr>
        <w:t>opr</w:t>
      </w:r>
      <w:r>
        <w:rPr>
          <w:sz w:val="24"/>
          <w:szCs w:val="24"/>
        </w:rPr>
        <w:t>ávněn zavazovat objednatele vůči třetím osobám.</w:t>
      </w:r>
    </w:p>
    <w:p w14:paraId="7DD1FF59" w14:textId="59C059CC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Propaga</w:t>
      </w:r>
      <w:r>
        <w:rPr>
          <w:sz w:val="24"/>
          <w:szCs w:val="24"/>
        </w:rPr>
        <w:t xml:space="preserve">ční grafiku výstavy (pokud není domluveno jinak) vytváří a koordinuje oddělení marketingu </w:t>
      </w:r>
      <w:r w:rsidR="004D04E4">
        <w:rPr>
          <w:sz w:val="24"/>
          <w:szCs w:val="24"/>
        </w:rPr>
        <w:t>objednatele</w:t>
      </w:r>
      <w:r>
        <w:rPr>
          <w:sz w:val="24"/>
          <w:szCs w:val="24"/>
        </w:rPr>
        <w:t xml:space="preserve">. Grafik výstavy dodává základní informace (barevnost, font, aj.) případně dle požadavků </w:t>
      </w:r>
      <w:r>
        <w:rPr>
          <w:sz w:val="24"/>
          <w:szCs w:val="24"/>
          <w:lang w:val="it-IT"/>
        </w:rPr>
        <w:t>dolo</w:t>
      </w:r>
      <w:r>
        <w:rPr>
          <w:sz w:val="24"/>
          <w:szCs w:val="24"/>
        </w:rPr>
        <w:t xml:space="preserve">ží zdrojová data. Grafik výstavy musí spolupracovat s oddělením marketingu Národního muzea při tvorbě </w:t>
      </w:r>
      <w:r>
        <w:rPr>
          <w:sz w:val="24"/>
          <w:szCs w:val="24"/>
          <w:lang w:val="it-IT"/>
        </w:rPr>
        <w:t>propaga</w:t>
      </w:r>
      <w:r>
        <w:rPr>
          <w:sz w:val="24"/>
          <w:szCs w:val="24"/>
        </w:rPr>
        <w:t>ční</w:t>
      </w:r>
      <w:r>
        <w:rPr>
          <w:sz w:val="24"/>
          <w:szCs w:val="24"/>
          <w:lang w:val="de-DE"/>
        </w:rPr>
        <w:t>ch materi</w:t>
      </w:r>
      <w:r>
        <w:rPr>
          <w:sz w:val="24"/>
          <w:szCs w:val="24"/>
        </w:rPr>
        <w:t>álů (přebal katalogu a tiráž) a zapracovávat jejich připomínky.</w:t>
      </w:r>
    </w:p>
    <w:p w14:paraId="6F7B5B72" w14:textId="77777777" w:rsidR="005D294E" w:rsidRDefault="005D294E">
      <w:pPr>
        <w:spacing w:after="0"/>
        <w:jc w:val="both"/>
        <w:rPr>
          <w:sz w:val="24"/>
          <w:szCs w:val="24"/>
        </w:rPr>
      </w:pPr>
    </w:p>
    <w:p w14:paraId="6A702151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IV.</w:t>
      </w:r>
    </w:p>
    <w:p w14:paraId="6ABB18D5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objednatele</w:t>
      </w:r>
    </w:p>
    <w:p w14:paraId="26B49F9D" w14:textId="77777777" w:rsidR="005D294E" w:rsidRDefault="005266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Objednatel se podpisem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zavazuje:</w:t>
      </w:r>
    </w:p>
    <w:p w14:paraId="7A5C03A7" w14:textId="77777777" w:rsidR="005D294E" w:rsidRDefault="00526648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Zajistit zhotoviteli přístup do prostoru, kde bude výstava realizována, v termínech po vzájemn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dohodě.</w:t>
      </w:r>
    </w:p>
    <w:p w14:paraId="370511A8" w14:textId="77777777" w:rsidR="005D294E" w:rsidRDefault="00526648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Předat podklady ke zhotovení požadovaných stupňů projektov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dokumentace (plány výstavních prostor, seznam exponátů</w:t>
      </w:r>
      <w:r>
        <w:rPr>
          <w:sz w:val="24"/>
          <w:szCs w:val="24"/>
          <w:lang w:val="de-DE"/>
        </w:rPr>
        <w:t>, sc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nář výstavy atd.).</w:t>
      </w:r>
    </w:p>
    <w:p w14:paraId="3D7237C9" w14:textId="2CA69102" w:rsidR="005D294E" w:rsidRDefault="00526648">
      <w:pPr>
        <w:numPr>
          <w:ilvl w:val="0"/>
          <w:numId w:val="9"/>
        </w:numPr>
        <w:spacing w:after="0"/>
        <w:jc w:val="both"/>
        <w:rPr>
          <w:sz w:val="24"/>
          <w:szCs w:val="24"/>
          <w:lang w:val="de-DE"/>
        </w:rPr>
      </w:pPr>
      <w:r w:rsidRPr="7FA571C2">
        <w:rPr>
          <w:sz w:val="24"/>
          <w:szCs w:val="24"/>
          <w:lang w:val="de-DE"/>
        </w:rPr>
        <w:t>Zah</w:t>
      </w:r>
      <w:r w:rsidRPr="7FA571C2">
        <w:rPr>
          <w:sz w:val="24"/>
          <w:szCs w:val="24"/>
        </w:rPr>
        <w:t>ájit předávání podkladů ke zhotovení výstavní grafiky (texty s překlady, vešker</w:t>
      </w:r>
      <w:r w:rsidRPr="7FA571C2">
        <w:rPr>
          <w:sz w:val="24"/>
          <w:szCs w:val="24"/>
          <w:lang w:val="fr-FR"/>
        </w:rPr>
        <w:t xml:space="preserve">é </w:t>
      </w:r>
      <w:r w:rsidRPr="7FA571C2">
        <w:rPr>
          <w:sz w:val="24"/>
          <w:szCs w:val="24"/>
        </w:rPr>
        <w:t>obrazov</w:t>
      </w:r>
      <w:r w:rsidRPr="7FA571C2">
        <w:rPr>
          <w:sz w:val="24"/>
          <w:szCs w:val="24"/>
          <w:lang w:val="fr-FR"/>
        </w:rPr>
        <w:t xml:space="preserve">é </w:t>
      </w:r>
      <w:r w:rsidRPr="7FA571C2">
        <w:rPr>
          <w:sz w:val="24"/>
          <w:szCs w:val="24"/>
        </w:rPr>
        <w:t xml:space="preserve">přílohy), a to ihned po podpisu smlouvy. </w:t>
      </w:r>
      <w:r w:rsidRPr="7FA571C2">
        <w:rPr>
          <w:color w:val="auto"/>
          <w:sz w:val="24"/>
          <w:szCs w:val="24"/>
        </w:rPr>
        <w:t>Všechny podklady pro tvorbu výstavní grafiky budou zhotoviteli předávány průběžně</w:t>
      </w:r>
      <w:r w:rsidR="00713E84" w:rsidRPr="7FA571C2">
        <w:rPr>
          <w:color w:val="auto"/>
          <w:sz w:val="24"/>
          <w:szCs w:val="24"/>
        </w:rPr>
        <w:t>,</w:t>
      </w:r>
      <w:r w:rsidRPr="7FA571C2">
        <w:rPr>
          <w:color w:val="auto"/>
          <w:sz w:val="24"/>
          <w:szCs w:val="24"/>
        </w:rPr>
        <w:t xml:space="preserve"> avšak nejpozději do</w:t>
      </w:r>
      <w:r w:rsidRPr="7FA571C2">
        <w:rPr>
          <w:b/>
          <w:bCs/>
          <w:color w:val="auto"/>
          <w:sz w:val="24"/>
          <w:szCs w:val="24"/>
        </w:rPr>
        <w:t xml:space="preserve"> </w:t>
      </w:r>
      <w:r w:rsidR="0231A60D" w:rsidRPr="7FA571C2">
        <w:rPr>
          <w:b/>
          <w:bCs/>
          <w:color w:val="auto"/>
          <w:sz w:val="24"/>
          <w:szCs w:val="24"/>
        </w:rPr>
        <w:t>05</w:t>
      </w:r>
      <w:r w:rsidR="007F068A" w:rsidRPr="7FA571C2">
        <w:rPr>
          <w:b/>
          <w:bCs/>
          <w:sz w:val="24"/>
          <w:szCs w:val="24"/>
        </w:rPr>
        <w:t>. 0</w:t>
      </w:r>
      <w:r w:rsidR="32687C03" w:rsidRPr="7FA571C2">
        <w:rPr>
          <w:b/>
          <w:bCs/>
          <w:sz w:val="24"/>
          <w:szCs w:val="24"/>
        </w:rPr>
        <w:t>3</w:t>
      </w:r>
      <w:r w:rsidRPr="7FA571C2">
        <w:rPr>
          <w:b/>
          <w:bCs/>
          <w:sz w:val="24"/>
          <w:szCs w:val="24"/>
        </w:rPr>
        <w:t>. 202</w:t>
      </w:r>
      <w:r w:rsidR="00B43E40" w:rsidRPr="7FA571C2">
        <w:rPr>
          <w:b/>
          <w:bCs/>
          <w:sz w:val="24"/>
          <w:szCs w:val="24"/>
        </w:rPr>
        <w:t>4</w:t>
      </w:r>
      <w:r w:rsidRPr="7FA571C2">
        <w:rPr>
          <w:b/>
          <w:bCs/>
          <w:sz w:val="24"/>
          <w:szCs w:val="24"/>
        </w:rPr>
        <w:t>.</w:t>
      </w:r>
      <w:r w:rsidRPr="7FA571C2">
        <w:rPr>
          <w:color w:val="auto"/>
          <w:sz w:val="24"/>
          <w:szCs w:val="24"/>
        </w:rPr>
        <w:t xml:space="preserve"> </w:t>
      </w:r>
      <w:r w:rsidRPr="7FA571C2">
        <w:rPr>
          <w:sz w:val="24"/>
          <w:szCs w:val="24"/>
        </w:rPr>
        <w:t>Objednatel prohlašuje, že je oprávněn podklady, kter</w:t>
      </w:r>
      <w:r w:rsidRPr="7FA571C2">
        <w:rPr>
          <w:sz w:val="24"/>
          <w:szCs w:val="24"/>
          <w:lang w:val="fr-FR"/>
        </w:rPr>
        <w:t xml:space="preserve">é </w:t>
      </w:r>
      <w:r w:rsidRPr="7FA571C2">
        <w:rPr>
          <w:sz w:val="24"/>
          <w:szCs w:val="24"/>
        </w:rPr>
        <w:t xml:space="preserve">zhotoviteli předá, užít způsobem </w:t>
      </w:r>
      <w:r w:rsidRPr="7FA571C2">
        <w:rPr>
          <w:sz w:val="24"/>
          <w:szCs w:val="24"/>
        </w:rPr>
        <w:lastRenderedPageBreak/>
        <w:t>podle t</w:t>
      </w:r>
      <w:r w:rsidRPr="7FA571C2">
        <w:rPr>
          <w:sz w:val="24"/>
          <w:szCs w:val="24"/>
          <w:lang w:val="fr-FR"/>
        </w:rPr>
        <w:t>é</w:t>
      </w:r>
      <w:r w:rsidRPr="7FA571C2">
        <w:rPr>
          <w:sz w:val="24"/>
          <w:szCs w:val="24"/>
        </w:rPr>
        <w:t>to smlouvy a že jejich začlenění</w:t>
      </w:r>
      <w:r w:rsidRPr="7FA571C2">
        <w:rPr>
          <w:sz w:val="24"/>
          <w:szCs w:val="24"/>
          <w:lang w:val="pt-PT"/>
        </w:rPr>
        <w:t>m do d</w:t>
      </w:r>
      <w:r w:rsidRPr="7FA571C2">
        <w:rPr>
          <w:sz w:val="24"/>
          <w:szCs w:val="24"/>
        </w:rPr>
        <w:t>í</w:t>
      </w:r>
      <w:r w:rsidRPr="7FA571C2">
        <w:rPr>
          <w:sz w:val="24"/>
          <w:szCs w:val="24"/>
          <w:lang w:val="it-IT"/>
        </w:rPr>
        <w:t>la a dal</w:t>
      </w:r>
      <w:r w:rsidRPr="7FA571C2">
        <w:rPr>
          <w:sz w:val="24"/>
          <w:szCs w:val="24"/>
        </w:rPr>
        <w:t>ší</w:t>
      </w:r>
      <w:r w:rsidRPr="7FA571C2">
        <w:rPr>
          <w:sz w:val="24"/>
          <w:szCs w:val="24"/>
          <w:lang w:val="de-DE"/>
        </w:rPr>
        <w:t>m u</w:t>
      </w:r>
      <w:r w:rsidRPr="7FA571C2">
        <w:rPr>
          <w:sz w:val="24"/>
          <w:szCs w:val="24"/>
        </w:rPr>
        <w:t>žíváním díla nebudou dotčena autorská práva nositelů těchto práv k podkladům (či práva související s právem autorským, či práva pořizovatele databá</w:t>
      </w:r>
      <w:r w:rsidRPr="7FA571C2">
        <w:rPr>
          <w:sz w:val="24"/>
          <w:szCs w:val="24"/>
          <w:lang w:val="pt-PT"/>
        </w:rPr>
        <w:t>ze) a d</w:t>
      </w:r>
      <w:r w:rsidRPr="7FA571C2">
        <w:rPr>
          <w:sz w:val="24"/>
          <w:szCs w:val="24"/>
        </w:rPr>
        <w:t>á</w:t>
      </w:r>
      <w:r w:rsidRPr="7FA571C2">
        <w:rPr>
          <w:sz w:val="24"/>
          <w:szCs w:val="24"/>
          <w:lang w:val="fr-FR"/>
        </w:rPr>
        <w:t>le pr</w:t>
      </w:r>
      <w:r w:rsidRPr="7FA571C2">
        <w:rPr>
          <w:sz w:val="24"/>
          <w:szCs w:val="24"/>
        </w:rPr>
        <w:t>áva nositelů práv k ochrann</w:t>
      </w:r>
      <w:r w:rsidRPr="7FA571C2">
        <w:rPr>
          <w:sz w:val="24"/>
          <w:szCs w:val="24"/>
          <w:lang w:val="fr-FR"/>
        </w:rPr>
        <w:t xml:space="preserve">é </w:t>
      </w:r>
      <w:r w:rsidRPr="7FA571C2">
        <w:rPr>
          <w:sz w:val="24"/>
          <w:szCs w:val="24"/>
        </w:rPr>
        <w:t>známce či jiná práva průmyslov</w:t>
      </w:r>
      <w:r w:rsidRPr="7FA571C2">
        <w:rPr>
          <w:sz w:val="24"/>
          <w:szCs w:val="24"/>
          <w:lang w:val="fr-FR"/>
        </w:rPr>
        <w:t>é</w:t>
      </w:r>
      <w:r w:rsidRPr="7FA571C2">
        <w:rPr>
          <w:sz w:val="24"/>
          <w:szCs w:val="24"/>
        </w:rPr>
        <w:t>ho vlastnictví. V případě nepravdivosti tohoto prohlášení se objednatel zavazuje uhradit zhotoviteli škodu, která mu tím vznikne, a podniknout kroky k odvrácení hrozící škody.</w:t>
      </w:r>
    </w:p>
    <w:p w14:paraId="61D2F7E7" w14:textId="77777777" w:rsidR="005D294E" w:rsidRDefault="00526648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Vyplatit zhotoviteli odměnu dle č</w:t>
      </w:r>
      <w:r>
        <w:rPr>
          <w:sz w:val="24"/>
          <w:szCs w:val="24"/>
          <w:lang w:val="pt-PT"/>
        </w:rPr>
        <w:t>l. VII.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smlouvy.</w:t>
      </w:r>
    </w:p>
    <w:p w14:paraId="757D499B" w14:textId="77777777" w:rsidR="005D294E" w:rsidRDefault="005D294E">
      <w:pPr>
        <w:spacing w:after="0"/>
        <w:ind w:left="360"/>
        <w:jc w:val="both"/>
        <w:rPr>
          <w:sz w:val="24"/>
          <w:szCs w:val="24"/>
        </w:rPr>
      </w:pPr>
    </w:p>
    <w:p w14:paraId="577DFE09" w14:textId="5FC46933" w:rsidR="005D294E" w:rsidRDefault="005266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Článek </w:t>
      </w:r>
      <w:r w:rsidR="001B57A8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.</w:t>
      </w:r>
    </w:p>
    <w:p w14:paraId="1787907D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a-DK"/>
        </w:rPr>
        <w:t>Ud</w:t>
      </w:r>
      <w:r>
        <w:rPr>
          <w:b/>
          <w:bCs/>
          <w:sz w:val="24"/>
          <w:szCs w:val="24"/>
        </w:rPr>
        <w:t xml:space="preserve">ělení </w:t>
      </w:r>
      <w:r>
        <w:rPr>
          <w:b/>
          <w:bCs/>
          <w:sz w:val="24"/>
          <w:szCs w:val="24"/>
          <w:lang w:val="it-IT"/>
        </w:rPr>
        <w:t>opr</w:t>
      </w:r>
      <w:r>
        <w:rPr>
          <w:b/>
          <w:bCs/>
          <w:sz w:val="24"/>
          <w:szCs w:val="24"/>
        </w:rPr>
        <w:t>ávnění uží</w:t>
      </w:r>
      <w:r>
        <w:rPr>
          <w:b/>
          <w:bCs/>
          <w:sz w:val="24"/>
          <w:szCs w:val="24"/>
          <w:lang w:val="fr-FR"/>
        </w:rPr>
        <w:t>t d</w:t>
      </w:r>
      <w:r>
        <w:rPr>
          <w:b/>
          <w:bCs/>
          <w:sz w:val="24"/>
          <w:szCs w:val="24"/>
        </w:rPr>
        <w:t>ílo objednatelem (licence)</w:t>
      </w:r>
    </w:p>
    <w:p w14:paraId="46BED07E" w14:textId="77777777" w:rsidR="005D294E" w:rsidRDefault="00526648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 uděluje objednateli dle zákona č. 89/2012 Sb.,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zákoníku, výhradní licenci k užití díla dle čl. III. odst. 1., 3. a 4.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a to na celou dobu ochrany práv k dílu dle pří</w:t>
      </w:r>
      <w:r>
        <w:rPr>
          <w:sz w:val="24"/>
          <w:szCs w:val="24"/>
          <w:lang w:val="da-DK"/>
        </w:rPr>
        <w:t>slu</w:t>
      </w:r>
      <w:r>
        <w:rPr>
          <w:sz w:val="24"/>
          <w:szCs w:val="24"/>
        </w:rPr>
        <w:t>šných ustanovení zákona č. 121/2000 Sb., o právu autorsk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a o právech související</w:t>
      </w:r>
      <w:r>
        <w:rPr>
          <w:sz w:val="24"/>
          <w:szCs w:val="24"/>
          <w:lang w:val="de-DE"/>
        </w:rPr>
        <w:t>ch s</w:t>
      </w:r>
      <w:r>
        <w:rPr>
          <w:sz w:val="24"/>
          <w:szCs w:val="24"/>
        </w:rPr>
        <w:t> právem autorský</w:t>
      </w:r>
      <w:r>
        <w:rPr>
          <w:sz w:val="24"/>
          <w:szCs w:val="24"/>
          <w:lang w:val="pt-PT"/>
        </w:rPr>
        <w:t>m a d</w:t>
      </w:r>
      <w:r>
        <w:rPr>
          <w:sz w:val="24"/>
          <w:szCs w:val="24"/>
        </w:rPr>
        <w:t>ále bez jakýchkoliv teritoriálních omezení.</w:t>
      </w:r>
    </w:p>
    <w:p w14:paraId="21515DBF" w14:textId="77777777" w:rsidR="005D294E" w:rsidRDefault="00526648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uděluje objednateli touto smlouvou výhradní </w:t>
      </w:r>
      <w:r>
        <w:rPr>
          <w:sz w:val="24"/>
          <w:szCs w:val="24"/>
          <w:lang w:val="it-IT"/>
        </w:rPr>
        <w:t>opr</w:t>
      </w:r>
      <w:r>
        <w:rPr>
          <w:sz w:val="24"/>
          <w:szCs w:val="24"/>
        </w:rPr>
        <w:t>ávnění uží</w:t>
      </w:r>
      <w:r>
        <w:rPr>
          <w:sz w:val="24"/>
          <w:szCs w:val="24"/>
          <w:lang w:val="fr-FR"/>
        </w:rPr>
        <w:t>t d</w:t>
      </w:r>
      <w:r>
        <w:rPr>
          <w:sz w:val="24"/>
          <w:szCs w:val="24"/>
        </w:rPr>
        <w:t>ílo dle čl. III. odst. 1., 3. a 4.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všemi způsoby užití ve smyslu § 12 odst. 1 a násl. zákona č. 121/2000 Sb., o právu autorsk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a o právech souvisejících s právem autorským.</w:t>
      </w:r>
    </w:p>
    <w:p w14:paraId="49863869" w14:textId="77777777" w:rsidR="005D294E" w:rsidRDefault="00526648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Dí</w:t>
      </w:r>
      <w:r>
        <w:rPr>
          <w:sz w:val="24"/>
          <w:szCs w:val="24"/>
          <w:lang w:val="it-IT"/>
        </w:rPr>
        <w:t>lo m</w:t>
      </w:r>
      <w:r>
        <w:rPr>
          <w:sz w:val="24"/>
          <w:szCs w:val="24"/>
        </w:rPr>
        <w:t>ůže být ze strany objednatele šířeno všemi formami propagace výstavy i objednatele.</w:t>
      </w:r>
    </w:p>
    <w:p w14:paraId="3D2EEDAF" w14:textId="77777777" w:rsidR="005D294E" w:rsidRDefault="00526648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poskytnout dílo dle čl. III. odst. 1., 3. a 4.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třetí osobě (podlicence).</w:t>
      </w:r>
    </w:p>
    <w:p w14:paraId="4C612EBC" w14:textId="77777777" w:rsidR="005D294E" w:rsidRDefault="00526648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licence je zahrnuta v ceně díla. </w:t>
      </w:r>
    </w:p>
    <w:p w14:paraId="474ACC2C" w14:textId="77777777" w:rsidR="005D294E" w:rsidRDefault="005D294E">
      <w:pPr>
        <w:spacing w:after="0"/>
        <w:jc w:val="both"/>
      </w:pPr>
    </w:p>
    <w:p w14:paraId="1B8780B7" w14:textId="0D04B26E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VI.</w:t>
      </w:r>
    </w:p>
    <w:p w14:paraId="38619FF5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Dohoda o odměně</w:t>
      </w:r>
    </w:p>
    <w:p w14:paraId="14424BAE" w14:textId="77777777" w:rsidR="005D294E" w:rsidRDefault="00526648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Zhotoviteli náleží odměna za vytvoření díla, poskytnutí licence k dílu 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a za realizaci další</w:t>
      </w:r>
      <w:r>
        <w:rPr>
          <w:sz w:val="24"/>
          <w:szCs w:val="24"/>
          <w:lang w:val="de-DE"/>
        </w:rPr>
        <w:t xml:space="preserve">ch </w:t>
      </w:r>
      <w:r>
        <w:rPr>
          <w:sz w:val="24"/>
          <w:szCs w:val="24"/>
        </w:rPr>
        <w:t>činností 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v celkov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výši:  </w:t>
      </w:r>
    </w:p>
    <w:p w14:paraId="4E5E053D" w14:textId="77777777" w:rsidR="005D294E" w:rsidRDefault="005D294E">
      <w:pPr>
        <w:spacing w:after="0"/>
        <w:ind w:left="360"/>
        <w:jc w:val="both"/>
        <w:rPr>
          <w:sz w:val="24"/>
          <w:szCs w:val="24"/>
        </w:rPr>
      </w:pPr>
    </w:p>
    <w:tbl>
      <w:tblPr>
        <w:tblStyle w:val="TableNormal1"/>
        <w:tblW w:w="88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4"/>
        <w:gridCol w:w="4351"/>
      </w:tblGrid>
      <w:tr w:rsidR="005D07C6" w:rsidRPr="00637184" w14:paraId="2EBAF6D3" w14:textId="77777777" w:rsidTr="0274A205">
        <w:trPr>
          <w:trHeight w:val="35"/>
          <w:jc w:val="center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BC364" w14:textId="0BB795C8" w:rsidR="005D07C6" w:rsidRPr="00F875DE" w:rsidRDefault="005D07C6" w:rsidP="005D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Sjednaná </w:t>
            </w:r>
            <w:r>
              <w:rPr>
                <w:sz w:val="24"/>
                <w:szCs w:val="24"/>
                <w:lang w:val="it-IT"/>
              </w:rPr>
              <w:t>cena d</w:t>
            </w:r>
            <w:r>
              <w:rPr>
                <w:sz w:val="24"/>
                <w:szCs w:val="24"/>
              </w:rPr>
              <w:t>íla bez DPH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78B7" w14:textId="710152F6" w:rsidR="005D07C6" w:rsidRPr="00637184" w:rsidRDefault="51F160CC" w:rsidP="005D07C6">
            <w:pPr>
              <w:spacing w:after="0"/>
              <w:jc w:val="right"/>
              <w:rPr>
                <w:sz w:val="24"/>
                <w:szCs w:val="24"/>
                <w:lang w:val="it-IT"/>
              </w:rPr>
            </w:pPr>
            <w:r w:rsidRPr="63D47732">
              <w:rPr>
                <w:sz w:val="24"/>
                <w:szCs w:val="24"/>
                <w:lang w:val="it-IT"/>
              </w:rPr>
              <w:t>10</w:t>
            </w:r>
            <w:r w:rsidR="00B43E40" w:rsidRPr="63D47732">
              <w:rPr>
                <w:sz w:val="24"/>
                <w:szCs w:val="24"/>
                <w:lang w:val="it-IT"/>
              </w:rPr>
              <w:t>0</w:t>
            </w:r>
            <w:r w:rsidR="005D07C6" w:rsidRPr="63D47732">
              <w:rPr>
                <w:sz w:val="24"/>
                <w:szCs w:val="24"/>
                <w:lang w:val="it-IT"/>
              </w:rPr>
              <w:t>.000,- Kč</w:t>
            </w:r>
          </w:p>
        </w:tc>
      </w:tr>
      <w:tr w:rsidR="005D07C6" w:rsidRPr="00637184" w14:paraId="20D0D0C3" w14:textId="77777777" w:rsidTr="0274A205">
        <w:trPr>
          <w:trHeight w:val="35"/>
          <w:jc w:val="center"/>
        </w:trPr>
        <w:tc>
          <w:tcPr>
            <w:tcW w:w="44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E74F" w14:textId="42D6FCC1" w:rsidR="005D07C6" w:rsidRDefault="00F2683B" w:rsidP="005D07C6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Sjednaná c</w:t>
            </w:r>
            <w:r w:rsidR="005D07C6">
              <w:rPr>
                <w:b/>
                <w:bCs/>
                <w:sz w:val="24"/>
                <w:szCs w:val="24"/>
              </w:rPr>
              <w:t xml:space="preserve">ena </w:t>
            </w:r>
            <w:r w:rsidR="006A404B">
              <w:rPr>
                <w:b/>
                <w:bCs/>
                <w:sz w:val="24"/>
                <w:szCs w:val="24"/>
              </w:rPr>
              <w:t>díl</w:t>
            </w:r>
            <w:r>
              <w:rPr>
                <w:b/>
                <w:bCs/>
                <w:sz w:val="24"/>
                <w:szCs w:val="24"/>
              </w:rPr>
              <w:t xml:space="preserve">a </w:t>
            </w:r>
            <w:r w:rsidR="00973282">
              <w:rPr>
                <w:b/>
                <w:bCs/>
                <w:sz w:val="24"/>
                <w:szCs w:val="24"/>
              </w:rPr>
              <w:t>včetně DPH</w:t>
            </w:r>
            <w:r w:rsidR="005D07C6">
              <w:rPr>
                <w:b/>
                <w:bCs/>
                <w:sz w:val="24"/>
                <w:szCs w:val="24"/>
              </w:rPr>
              <w:t xml:space="preserve">:       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7553" w14:textId="368100DD" w:rsidR="005D07C6" w:rsidRPr="00637184" w:rsidRDefault="14D0E5D6" w:rsidP="005D07C6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63D47732">
              <w:rPr>
                <w:b/>
                <w:bCs/>
                <w:sz w:val="24"/>
                <w:szCs w:val="24"/>
              </w:rPr>
              <w:t>121</w:t>
            </w:r>
            <w:r w:rsidR="005D07C6" w:rsidRPr="63D47732">
              <w:rPr>
                <w:b/>
                <w:bCs/>
                <w:sz w:val="24"/>
                <w:szCs w:val="24"/>
              </w:rPr>
              <w:t>.</w:t>
            </w:r>
            <w:r w:rsidR="7A45A40C" w:rsidRPr="63D47732">
              <w:rPr>
                <w:b/>
                <w:bCs/>
                <w:sz w:val="24"/>
                <w:szCs w:val="24"/>
              </w:rPr>
              <w:t>0</w:t>
            </w:r>
            <w:r w:rsidR="00B43E40" w:rsidRPr="63D47732">
              <w:rPr>
                <w:b/>
                <w:bCs/>
                <w:sz w:val="24"/>
                <w:szCs w:val="24"/>
              </w:rPr>
              <w:t>0</w:t>
            </w:r>
            <w:r w:rsidR="005D07C6" w:rsidRPr="63D47732">
              <w:rPr>
                <w:b/>
                <w:bCs/>
                <w:sz w:val="24"/>
                <w:szCs w:val="24"/>
              </w:rPr>
              <w:t>0,- Kč</w:t>
            </w:r>
          </w:p>
        </w:tc>
      </w:tr>
      <w:tr w:rsidR="005D07C6" w14:paraId="54514DE2" w14:textId="77777777" w:rsidTr="0274A205">
        <w:trPr>
          <w:trHeight w:val="40"/>
          <w:jc w:val="center"/>
        </w:trPr>
        <w:tc>
          <w:tcPr>
            <w:tcW w:w="883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599FE" w14:textId="62395743" w:rsidR="005D07C6" w:rsidRDefault="005D07C6" w:rsidP="005D07C6">
            <w:pPr>
              <w:tabs>
                <w:tab w:val="center" w:pos="4144"/>
              </w:tabs>
              <w:spacing w:after="0"/>
            </w:pPr>
            <w:r w:rsidRPr="0274A205">
              <w:rPr>
                <w:sz w:val="24"/>
                <w:szCs w:val="24"/>
              </w:rPr>
              <w:t xml:space="preserve">Slovy: </w:t>
            </w:r>
            <w:r w:rsidR="2EC636BD" w:rsidRPr="0274A205">
              <w:rPr>
                <w:sz w:val="24"/>
                <w:szCs w:val="24"/>
              </w:rPr>
              <w:t>s</w:t>
            </w:r>
            <w:r w:rsidR="2EC636BD" w:rsidRPr="0274A205">
              <w:rPr>
                <w:i/>
                <w:iCs/>
                <w:sz w:val="24"/>
                <w:szCs w:val="24"/>
              </w:rPr>
              <w:t>todvacetjedna tisíc</w:t>
            </w:r>
            <w:r w:rsidR="2EC636BD" w:rsidRPr="0274A205">
              <w:rPr>
                <w:sz w:val="24"/>
                <w:szCs w:val="24"/>
              </w:rPr>
              <w:t xml:space="preserve"> </w:t>
            </w:r>
            <w:r w:rsidR="00E640EE" w:rsidRPr="0274A205">
              <w:rPr>
                <w:i/>
                <w:iCs/>
                <w:sz w:val="24"/>
                <w:szCs w:val="24"/>
              </w:rPr>
              <w:t>korun českých</w:t>
            </w:r>
          </w:p>
        </w:tc>
      </w:tr>
      <w:tr w:rsidR="005D07C6" w14:paraId="1997017B" w14:textId="77777777" w:rsidTr="0274A205">
        <w:trPr>
          <w:trHeight w:val="35"/>
          <w:jc w:val="center"/>
        </w:trPr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5C22C" w14:textId="77777777" w:rsidR="005D07C6" w:rsidRDefault="005D07C6" w:rsidP="005D07C6"/>
        </w:tc>
      </w:tr>
    </w:tbl>
    <w:p w14:paraId="68A23788" w14:textId="072A44B3" w:rsidR="005D294E" w:rsidRDefault="00526648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Odměna dle odst. 1. t</w:t>
      </w:r>
      <w:r w:rsidR="00FF5100">
        <w:rPr>
          <w:sz w:val="24"/>
          <w:szCs w:val="24"/>
          <w:lang w:val="fr-FR"/>
        </w:rPr>
        <w:t>ohoto článku</w:t>
      </w:r>
      <w:r>
        <w:rPr>
          <w:sz w:val="24"/>
          <w:szCs w:val="24"/>
        </w:rPr>
        <w:t xml:space="preserve"> zahrnuje tak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odměnu za udělení licence dle č</w:t>
      </w:r>
      <w:r>
        <w:rPr>
          <w:sz w:val="24"/>
          <w:szCs w:val="24"/>
          <w:lang w:val="pt-PT"/>
        </w:rPr>
        <w:t>l. VI.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smlouvy.</w:t>
      </w:r>
    </w:p>
    <w:p w14:paraId="323944DC" w14:textId="5F28EB60" w:rsidR="005D294E" w:rsidRDefault="00526648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Smluvní strany podpisem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potvrzují, že dohodnutá cena (odměna) specifikovaná v odst. 1. t</w:t>
      </w:r>
      <w:r w:rsidR="00972D69">
        <w:rPr>
          <w:sz w:val="24"/>
          <w:szCs w:val="24"/>
          <w:lang w:val="fr-FR"/>
        </w:rPr>
        <w:t>ohoto článku</w:t>
      </w:r>
      <w:r>
        <w:rPr>
          <w:sz w:val="24"/>
          <w:szCs w:val="24"/>
        </w:rPr>
        <w:t xml:space="preserve"> je cenou konečnou a závaznou.</w:t>
      </w:r>
    </w:p>
    <w:p w14:paraId="5A136757" w14:textId="51C40BE4" w:rsidR="005D294E" w:rsidRDefault="00526648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Odměna bude uhrazena objednatelem dle odst. 1 t</w:t>
      </w:r>
      <w:r w:rsidR="00C202DE">
        <w:rPr>
          <w:sz w:val="24"/>
          <w:szCs w:val="24"/>
          <w:lang w:val="fr-FR"/>
        </w:rPr>
        <w:t>ohoto článku</w:t>
      </w:r>
      <w:r>
        <w:rPr>
          <w:sz w:val="24"/>
          <w:szCs w:val="24"/>
        </w:rPr>
        <w:t xml:space="preserve"> na základě řádně vystaven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faktury zhotovitele </w:t>
      </w:r>
      <w:r>
        <w:t xml:space="preserve">se splatností </w:t>
      </w:r>
      <w:r w:rsidR="000532C0">
        <w:t>30</w:t>
      </w:r>
      <w:r>
        <w:t xml:space="preserve"> dnů od převzetí poslední čá</w:t>
      </w:r>
      <w:r>
        <w:rPr>
          <w:lang w:val="it-IT"/>
        </w:rPr>
        <w:t>sti d</w:t>
      </w:r>
      <w:r>
        <w:t>íla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objednatelem. Dnem úhrady daňov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dokladu se rozumí den odepsání pří</w:t>
      </w:r>
      <w:r>
        <w:rPr>
          <w:sz w:val="24"/>
          <w:szCs w:val="24"/>
          <w:lang w:val="da-DK"/>
        </w:rPr>
        <w:t>slu</w:t>
      </w:r>
      <w:r>
        <w:rPr>
          <w:sz w:val="24"/>
          <w:szCs w:val="24"/>
        </w:rPr>
        <w:t>šn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finanční částky z účtu objednatele. Za každý den prodlení zaplatí objednatel úrok z prodlení ve výši stanoven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právní</w:t>
      </w:r>
      <w:r>
        <w:rPr>
          <w:sz w:val="24"/>
          <w:szCs w:val="24"/>
          <w:lang w:val="it-IT"/>
        </w:rPr>
        <w:t>mi p</w:t>
      </w:r>
      <w:r>
        <w:rPr>
          <w:sz w:val="24"/>
          <w:szCs w:val="24"/>
        </w:rPr>
        <w:t>ředpisy.</w:t>
      </w:r>
    </w:p>
    <w:p w14:paraId="3305E285" w14:textId="2ED3FF13" w:rsidR="005D294E" w:rsidRDefault="00526648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případě prodlení </w:t>
      </w:r>
      <w:r>
        <w:rPr>
          <w:sz w:val="24"/>
          <w:szCs w:val="24"/>
          <w:lang w:val="fr-FR"/>
        </w:rPr>
        <w:t>s p</w:t>
      </w:r>
      <w:r>
        <w:rPr>
          <w:sz w:val="24"/>
          <w:szCs w:val="24"/>
        </w:rPr>
        <w:t>ředáním díla oproti touto smlouvou stanoven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mu termínu sjednává se smluvní pokuta ve </w:t>
      </w:r>
      <w:r>
        <w:t xml:space="preserve">výši </w:t>
      </w:r>
      <w:r w:rsidR="003A5398">
        <w:t>5</w:t>
      </w:r>
      <w:r>
        <w:t>00,-</w:t>
      </w:r>
      <w:r>
        <w:rPr>
          <w:sz w:val="24"/>
          <w:szCs w:val="24"/>
        </w:rPr>
        <w:t xml:space="preserve"> Kč za každý započatý den prodlení. Objednatel je oprávně</w:t>
      </w:r>
      <w:r>
        <w:rPr>
          <w:sz w:val="24"/>
          <w:szCs w:val="24"/>
          <w:lang w:val="nl-NL"/>
        </w:rPr>
        <w:t>n sn</w:t>
      </w:r>
      <w:r>
        <w:rPr>
          <w:sz w:val="24"/>
          <w:szCs w:val="24"/>
        </w:rPr>
        <w:t>ížit o smluvní pokutu sjednanou odměnu. Snížení odměny nezbavuje zhotovitele povinnosti hradit vzniklou škodu.</w:t>
      </w:r>
    </w:p>
    <w:p w14:paraId="03CFE096" w14:textId="77777777" w:rsidR="005D294E" w:rsidRDefault="005D294E">
      <w:pPr>
        <w:spacing w:after="0"/>
        <w:jc w:val="both"/>
        <w:rPr>
          <w:sz w:val="24"/>
          <w:szCs w:val="24"/>
        </w:rPr>
      </w:pPr>
    </w:p>
    <w:p w14:paraId="58E78CEB" w14:textId="083DE4D4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VII.</w:t>
      </w:r>
    </w:p>
    <w:p w14:paraId="4615F693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ujednání</w:t>
      </w:r>
    </w:p>
    <w:p w14:paraId="53A1521F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s platností dnem uzavření a účinností dnem zveřejnění v registru smluv.</w:t>
      </w:r>
    </w:p>
    <w:p w14:paraId="6ED85E9A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Smlouva je vyhotovena ve tř</w:t>
      </w:r>
      <w:r>
        <w:rPr>
          <w:sz w:val="24"/>
          <w:szCs w:val="24"/>
          <w:lang w:val="sv-SE"/>
        </w:rPr>
        <w:t>ech exempl</w:t>
      </w:r>
      <w:r>
        <w:rPr>
          <w:sz w:val="24"/>
          <w:szCs w:val="24"/>
        </w:rPr>
        <w:t>ářích, z nichž objednatel obdrží dva a zhotovitel jeden.</w:t>
      </w:r>
    </w:p>
    <w:p w14:paraId="7DB236FF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měněna nebo zrušena pouze písemně, a to formou číslovaných dodatků.</w:t>
      </w:r>
    </w:p>
    <w:p w14:paraId="38F4DAFC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Zodpovědnými zástupci objednatele pro jednání ve vě</w:t>
      </w:r>
      <w:r>
        <w:rPr>
          <w:sz w:val="24"/>
          <w:szCs w:val="24"/>
          <w:lang w:val="it-IT"/>
        </w:rPr>
        <w:t>ci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jsou:</w:t>
      </w:r>
    </w:p>
    <w:p w14:paraId="2481C340" w14:textId="4219C108" w:rsidR="005D294E" w:rsidRDefault="0089752A">
      <w:pPr>
        <w:jc w:val="center"/>
        <w:rPr>
          <w:sz w:val="24"/>
          <w:szCs w:val="24"/>
        </w:rPr>
      </w:pPr>
      <w:r>
        <w:rPr>
          <w:sz w:val="24"/>
          <w:szCs w:val="24"/>
        </w:rPr>
        <w:t>XXXXXXXXXXXXXXXXXXXXXXXXXX</w:t>
      </w:r>
    </w:p>
    <w:p w14:paraId="212C2F97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Poru</w:t>
      </w:r>
      <w:r>
        <w:rPr>
          <w:sz w:val="24"/>
          <w:szCs w:val="24"/>
        </w:rPr>
        <w:t>ší-li některá ze smluvních stran povinnosti uveden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smlouvě (č</w:t>
      </w:r>
      <w:r>
        <w:rPr>
          <w:sz w:val="24"/>
          <w:szCs w:val="24"/>
          <w:lang w:val="pt-PT"/>
        </w:rPr>
        <w:t>l. III. a IV.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smlouvy), je druhá strana oprávněna od smlouvy odstoupit. Odstoupení od smlouvy musí být provedeno písemnou formou včetně finančního vypořádání, účinky odstoupení nastávají dnem doručení druh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smluvní straně.</w:t>
      </w:r>
    </w:p>
    <w:p w14:paraId="372A7651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Právní vztahy v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smlouvě neupraven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se řídí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</w:rPr>
        <w:t>ým zákoníkem a autorským zákonem v pln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znění. </w:t>
      </w:r>
    </w:p>
    <w:p w14:paraId="7309DFAF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Smluvní strany potvrzují, že si tuto smlouvu před jejím podpisem přečetly a porozuměly jejímu obsahu. Na důkaz toho níže připojují sv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podpisy.</w:t>
      </w:r>
    </w:p>
    <w:p w14:paraId="5CD729BE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Případn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spory vznikl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 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budou řešeny a rozhodovány před soudy ČR, a to v souladu s ust. zák. č</w:t>
      </w:r>
      <w:r>
        <w:rPr>
          <w:sz w:val="24"/>
          <w:szCs w:val="24"/>
          <w:lang w:val="en-US"/>
        </w:rPr>
        <w:t>. 99/1963 Sb.</w:t>
      </w:r>
    </w:p>
    <w:p w14:paraId="7450FFC2" w14:textId="77777777" w:rsidR="005D294E" w:rsidRDefault="005D294E">
      <w:pPr>
        <w:spacing w:after="0"/>
        <w:ind w:left="360"/>
        <w:jc w:val="both"/>
        <w:rPr>
          <w:sz w:val="24"/>
          <w:szCs w:val="24"/>
        </w:rPr>
      </w:pPr>
    </w:p>
    <w:tbl>
      <w:tblPr>
        <w:tblStyle w:val="TableNormal1"/>
        <w:tblW w:w="928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6"/>
        <w:gridCol w:w="1392"/>
        <w:gridCol w:w="3960"/>
      </w:tblGrid>
      <w:tr w:rsidR="005D294E" w14:paraId="5DB2AD3E" w14:textId="77777777" w:rsidTr="4B6CB4BA">
        <w:trPr>
          <w:trHeight w:val="26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B9E0" w14:textId="77777777" w:rsidR="005D294E" w:rsidRDefault="00526648">
            <w:r>
              <w:rPr>
                <w:sz w:val="24"/>
                <w:szCs w:val="24"/>
              </w:rPr>
              <w:t>V Praze dne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79EB8" w14:textId="77777777" w:rsidR="005D294E" w:rsidRDefault="005D294E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0B23D" w14:textId="77777777" w:rsidR="005D294E" w:rsidRDefault="00526648">
            <w:pPr>
              <w:spacing w:after="0"/>
            </w:pPr>
            <w:r>
              <w:rPr>
                <w:sz w:val="24"/>
                <w:szCs w:val="24"/>
              </w:rPr>
              <w:t>V Praze dne</w:t>
            </w:r>
          </w:p>
        </w:tc>
      </w:tr>
      <w:tr w:rsidR="005D294E" w14:paraId="50C25A87" w14:textId="77777777" w:rsidTr="4B6CB4BA">
        <w:trPr>
          <w:trHeight w:val="26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109F" w14:textId="77777777" w:rsidR="005D294E" w:rsidRDefault="005D294E"/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6938" w14:textId="77777777" w:rsidR="005D294E" w:rsidRDefault="005D294E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871CC" w14:textId="77777777" w:rsidR="005D294E" w:rsidRDefault="005D294E"/>
        </w:tc>
      </w:tr>
      <w:tr w:rsidR="005D294E" w14:paraId="2A8D4246" w14:textId="77777777" w:rsidTr="4B6CB4BA">
        <w:trPr>
          <w:trHeight w:val="604"/>
        </w:trPr>
        <w:tc>
          <w:tcPr>
            <w:tcW w:w="3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7C875" w14:textId="77777777" w:rsidR="005D294E" w:rsidRDefault="005D294E"/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1FB0E" w14:textId="77777777" w:rsidR="005D294E" w:rsidRDefault="005D294E"/>
        </w:tc>
        <w:tc>
          <w:tcPr>
            <w:tcW w:w="39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3E06" w14:textId="77777777" w:rsidR="005D294E" w:rsidRDefault="005D294E"/>
        </w:tc>
      </w:tr>
      <w:tr w:rsidR="005D294E" w14:paraId="149023D5" w14:textId="77777777" w:rsidTr="4B6CB4BA">
        <w:trPr>
          <w:trHeight w:val="1507"/>
        </w:trPr>
        <w:tc>
          <w:tcPr>
            <w:tcW w:w="39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C8944" w14:textId="1027A8D0" w:rsidR="005D294E" w:rsidRDefault="00B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Petr Brůha                                   </w:t>
            </w:r>
            <w:r w:rsidR="00526648">
              <w:rPr>
                <w:sz w:val="24"/>
                <w:szCs w:val="24"/>
              </w:rPr>
              <w:t>náměstek pro centrální sbírkotvornou a výstavní činnost</w:t>
            </w:r>
          </w:p>
          <w:p w14:paraId="56DAD78F" w14:textId="77777777" w:rsidR="005D294E" w:rsidRDefault="00526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Národní muzeum</w:t>
            </w:r>
          </w:p>
          <w:p w14:paraId="248C6B55" w14:textId="77777777" w:rsidR="005D294E" w:rsidRDefault="00526648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(objednatel)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6250" w14:textId="77777777" w:rsidR="005D294E" w:rsidRDefault="005D294E"/>
        </w:tc>
        <w:tc>
          <w:tcPr>
            <w:tcW w:w="396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B0AA" w14:textId="7750612A" w:rsidR="005D294E" w:rsidRDefault="0957DA0C">
            <w:pPr>
              <w:spacing w:after="0" w:line="240" w:lineRule="auto"/>
              <w:jc w:val="center"/>
            </w:pPr>
            <w:r w:rsidRPr="4B6CB4BA">
              <w:rPr>
                <w:sz w:val="24"/>
                <w:szCs w:val="24"/>
              </w:rPr>
              <w:t>MgA.</w:t>
            </w:r>
            <w:r w:rsidR="70B23F39" w:rsidRPr="4B6CB4BA">
              <w:rPr>
                <w:sz w:val="24"/>
                <w:szCs w:val="24"/>
              </w:rPr>
              <w:t xml:space="preserve"> </w:t>
            </w:r>
            <w:r w:rsidR="6877BE71" w:rsidRPr="4B6CB4BA">
              <w:rPr>
                <w:sz w:val="24"/>
                <w:szCs w:val="24"/>
              </w:rPr>
              <w:t>Ondřej</w:t>
            </w:r>
            <w:r w:rsidR="2BB65D15" w:rsidRPr="4B6CB4BA">
              <w:rPr>
                <w:sz w:val="24"/>
                <w:szCs w:val="24"/>
              </w:rPr>
              <w:t xml:space="preserve"> </w:t>
            </w:r>
            <w:r w:rsidR="6877BE71" w:rsidRPr="4B6CB4BA">
              <w:rPr>
                <w:sz w:val="24"/>
                <w:szCs w:val="24"/>
              </w:rPr>
              <w:t xml:space="preserve">Zámiš                 </w:t>
            </w:r>
            <w:r w:rsidR="3111B7A8" w:rsidRPr="4B6CB4BA">
              <w:rPr>
                <w:sz w:val="24"/>
                <w:szCs w:val="24"/>
              </w:rPr>
              <w:t xml:space="preserve">  </w:t>
            </w:r>
            <w:r w:rsidR="1F8FF848" w:rsidRPr="4B6CB4BA">
              <w:rPr>
                <w:sz w:val="24"/>
                <w:szCs w:val="24"/>
              </w:rPr>
              <w:t>(zhotovitel)</w:t>
            </w:r>
          </w:p>
        </w:tc>
      </w:tr>
    </w:tbl>
    <w:p w14:paraId="78BB4D16" w14:textId="77777777" w:rsidR="005D294E" w:rsidRDefault="005D294E" w:rsidP="00B43E40">
      <w:pPr>
        <w:widowControl w:val="0"/>
        <w:spacing w:after="0" w:line="240" w:lineRule="auto"/>
      </w:pPr>
    </w:p>
    <w:sectPr w:rsidR="005D294E">
      <w:headerReference w:type="default" r:id="rId10"/>
      <w:footerReference w:type="default" r:id="rId11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1847" w14:textId="77777777" w:rsidR="003279D3" w:rsidRDefault="003279D3">
      <w:pPr>
        <w:spacing w:after="0" w:line="240" w:lineRule="auto"/>
      </w:pPr>
      <w:r>
        <w:separator/>
      </w:r>
    </w:p>
  </w:endnote>
  <w:endnote w:type="continuationSeparator" w:id="0">
    <w:p w14:paraId="40A88517" w14:textId="77777777" w:rsidR="003279D3" w:rsidRDefault="003279D3">
      <w:pPr>
        <w:spacing w:after="0" w:line="240" w:lineRule="auto"/>
      </w:pPr>
      <w:r>
        <w:continuationSeparator/>
      </w:r>
    </w:p>
  </w:endnote>
  <w:endnote w:type="continuationNotice" w:id="1">
    <w:p w14:paraId="44E057CD" w14:textId="77777777" w:rsidR="003279D3" w:rsidRDefault="00327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2F5C" w14:textId="77777777" w:rsidR="005D294E" w:rsidRDefault="00526648">
    <w:pPr>
      <w:pStyle w:val="Zpat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69F8" w14:textId="77777777" w:rsidR="003279D3" w:rsidRDefault="003279D3">
      <w:pPr>
        <w:spacing w:after="0" w:line="240" w:lineRule="auto"/>
      </w:pPr>
      <w:r>
        <w:separator/>
      </w:r>
    </w:p>
  </w:footnote>
  <w:footnote w:type="continuationSeparator" w:id="0">
    <w:p w14:paraId="0BCF2239" w14:textId="77777777" w:rsidR="003279D3" w:rsidRDefault="003279D3">
      <w:pPr>
        <w:spacing w:after="0" w:line="240" w:lineRule="auto"/>
      </w:pPr>
      <w:r>
        <w:continuationSeparator/>
      </w:r>
    </w:p>
  </w:footnote>
  <w:footnote w:type="continuationNotice" w:id="1">
    <w:p w14:paraId="2961CD3F" w14:textId="77777777" w:rsidR="003279D3" w:rsidRDefault="003279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921C" w14:textId="7B57CD4D" w:rsidR="00D7794A" w:rsidRDefault="007A4300" w:rsidP="007A4300">
    <w:pPr>
      <w:pStyle w:val="Zhlav"/>
      <w:jc w:val="right"/>
    </w:pPr>
    <w:r>
      <w:t>202</w:t>
    </w:r>
    <w:r w:rsidR="00B43E40">
      <w:t>4</w:t>
    </w:r>
    <w:r>
      <w:t>/</w:t>
    </w:r>
    <w:r w:rsidR="00B43E40">
      <w:t>6</w:t>
    </w:r>
    <w:r w:rsidR="00057BAB">
      <w:t>84</w:t>
    </w:r>
    <w:r>
      <w:t>/NM</w:t>
    </w:r>
  </w:p>
  <w:p w14:paraId="1BD581E9" w14:textId="77777777" w:rsidR="005D294E" w:rsidRDefault="005D294E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F06"/>
    <w:multiLevelType w:val="hybridMultilevel"/>
    <w:tmpl w:val="B28089E2"/>
    <w:numStyleLink w:val="Importovantl8"/>
  </w:abstractNum>
  <w:abstractNum w:abstractNumId="1" w15:restartNumberingAfterBreak="0">
    <w:nsid w:val="0C2F1940"/>
    <w:multiLevelType w:val="multilevel"/>
    <w:tmpl w:val="B98A8E50"/>
    <w:numStyleLink w:val="Importovantl1"/>
  </w:abstractNum>
  <w:abstractNum w:abstractNumId="2" w15:restartNumberingAfterBreak="0">
    <w:nsid w:val="15E930D8"/>
    <w:multiLevelType w:val="hybridMultilevel"/>
    <w:tmpl w:val="2AC64AA6"/>
    <w:styleLink w:val="Importovantl10"/>
    <w:lvl w:ilvl="0" w:tplc="1A4A0C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2A77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8B328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0B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A6A1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000A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1E8C3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B84B8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4F98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127447"/>
    <w:multiLevelType w:val="hybridMultilevel"/>
    <w:tmpl w:val="2AC64AA6"/>
    <w:numStyleLink w:val="Importovantl10"/>
  </w:abstractNum>
  <w:abstractNum w:abstractNumId="4" w15:restartNumberingAfterBreak="0">
    <w:nsid w:val="20DA76CB"/>
    <w:multiLevelType w:val="hybridMultilevel"/>
    <w:tmpl w:val="3B081126"/>
    <w:styleLink w:val="Importovantl3"/>
    <w:lvl w:ilvl="0" w:tplc="3B58ED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F23A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5C92A4">
      <w:start w:val="1"/>
      <w:numFmt w:val="lowerRoman"/>
      <w:lvlText w:val="%3."/>
      <w:lvlJc w:val="left"/>
      <w:pPr>
        <w:ind w:left="117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8ADD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3CA8E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6A72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4B1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238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CB61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6F5F2C"/>
    <w:multiLevelType w:val="hybridMultilevel"/>
    <w:tmpl w:val="ECDEBAEA"/>
    <w:numStyleLink w:val="Importovantl2"/>
  </w:abstractNum>
  <w:abstractNum w:abstractNumId="6" w15:restartNumberingAfterBreak="0">
    <w:nsid w:val="23657FA6"/>
    <w:multiLevelType w:val="hybridMultilevel"/>
    <w:tmpl w:val="D0B2F6BA"/>
    <w:numStyleLink w:val="Importovantl4"/>
  </w:abstractNum>
  <w:abstractNum w:abstractNumId="7" w15:restartNumberingAfterBreak="0">
    <w:nsid w:val="31815BE5"/>
    <w:multiLevelType w:val="hybridMultilevel"/>
    <w:tmpl w:val="3FC86F5C"/>
    <w:styleLink w:val="Importovantl7"/>
    <w:lvl w:ilvl="0" w:tplc="768404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B6DD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ACA32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F8FA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06FD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0837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D88BC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4A2F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A4AA4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F85D99"/>
    <w:multiLevelType w:val="hybridMultilevel"/>
    <w:tmpl w:val="3B081126"/>
    <w:numStyleLink w:val="Importovantl3"/>
  </w:abstractNum>
  <w:abstractNum w:abstractNumId="9" w15:restartNumberingAfterBreak="0">
    <w:nsid w:val="36146B29"/>
    <w:multiLevelType w:val="multilevel"/>
    <w:tmpl w:val="B98A8E50"/>
    <w:styleLink w:val="Importovant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300495"/>
    <w:multiLevelType w:val="hybridMultilevel"/>
    <w:tmpl w:val="ECDEBAEA"/>
    <w:styleLink w:val="Importovantl2"/>
    <w:lvl w:ilvl="0" w:tplc="22AA3D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722A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88B4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E0811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00B39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9A5A3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0208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8C9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893C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90F2392"/>
    <w:multiLevelType w:val="hybridMultilevel"/>
    <w:tmpl w:val="B28089E2"/>
    <w:styleLink w:val="Importovantl8"/>
    <w:lvl w:ilvl="0" w:tplc="069046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6182E">
      <w:start w:val="1"/>
      <w:numFmt w:val="bullet"/>
      <w:lvlText w:val="-"/>
      <w:lvlJc w:val="left"/>
      <w:pPr>
        <w:ind w:left="1785" w:hanging="7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6694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908F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AC47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AA1A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5AB5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29E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24FF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AAD1DB6"/>
    <w:multiLevelType w:val="hybridMultilevel"/>
    <w:tmpl w:val="FB92C30E"/>
    <w:styleLink w:val="Importovantl6"/>
    <w:lvl w:ilvl="0" w:tplc="71509E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9CA2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A01E6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454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2955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26122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908DF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7E682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4482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5405259"/>
    <w:multiLevelType w:val="hybridMultilevel"/>
    <w:tmpl w:val="3FC86F5C"/>
    <w:numStyleLink w:val="Importovantl7"/>
  </w:abstractNum>
  <w:abstractNum w:abstractNumId="14" w15:restartNumberingAfterBreak="0">
    <w:nsid w:val="55847BFB"/>
    <w:multiLevelType w:val="hybridMultilevel"/>
    <w:tmpl w:val="3746CAC8"/>
    <w:numStyleLink w:val="Importovantl9"/>
  </w:abstractNum>
  <w:abstractNum w:abstractNumId="15" w15:restartNumberingAfterBreak="0">
    <w:nsid w:val="56346308"/>
    <w:multiLevelType w:val="hybridMultilevel"/>
    <w:tmpl w:val="D0B2F6BA"/>
    <w:styleLink w:val="Importovantl4"/>
    <w:lvl w:ilvl="0" w:tplc="C08412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8135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7EDB18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92B6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94BDB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47C6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E6F5F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A2896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EA5B6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5D57B2A"/>
    <w:multiLevelType w:val="hybridMultilevel"/>
    <w:tmpl w:val="A82E7B60"/>
    <w:styleLink w:val="Importovantl5"/>
    <w:lvl w:ilvl="0" w:tplc="7BB0AA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8209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468A3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A8B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E444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C5E2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FE02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84F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6EB0D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01D4A23"/>
    <w:multiLevelType w:val="hybridMultilevel"/>
    <w:tmpl w:val="FB92C30E"/>
    <w:numStyleLink w:val="Importovantl6"/>
  </w:abstractNum>
  <w:abstractNum w:abstractNumId="18" w15:restartNumberingAfterBreak="0">
    <w:nsid w:val="7BE024B3"/>
    <w:multiLevelType w:val="hybridMultilevel"/>
    <w:tmpl w:val="3746CAC8"/>
    <w:styleLink w:val="Importovantl9"/>
    <w:lvl w:ilvl="0" w:tplc="1A12A3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844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6D4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C870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F8C3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B6F7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4B8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A408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10DB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F617312"/>
    <w:multiLevelType w:val="hybridMultilevel"/>
    <w:tmpl w:val="A82E7B60"/>
    <w:numStyleLink w:val="Importovantl5"/>
  </w:abstractNum>
  <w:num w:numId="1" w16cid:durableId="1438674147">
    <w:abstractNumId w:val="9"/>
  </w:num>
  <w:num w:numId="2" w16cid:durableId="1397169989">
    <w:abstractNumId w:val="1"/>
  </w:num>
  <w:num w:numId="3" w16cid:durableId="80571584">
    <w:abstractNumId w:val="1"/>
    <w:lvlOverride w:ilvl="0">
      <w:startOverride w:val="2"/>
    </w:lvlOverride>
  </w:num>
  <w:num w:numId="4" w16cid:durableId="2121412653">
    <w:abstractNumId w:val="10"/>
  </w:num>
  <w:num w:numId="5" w16cid:durableId="1972401068">
    <w:abstractNumId w:val="5"/>
  </w:num>
  <w:num w:numId="6" w16cid:durableId="1931351695">
    <w:abstractNumId w:val="4"/>
  </w:num>
  <w:num w:numId="7" w16cid:durableId="1016662857">
    <w:abstractNumId w:val="8"/>
  </w:num>
  <w:num w:numId="8" w16cid:durableId="1996296060">
    <w:abstractNumId w:val="15"/>
  </w:num>
  <w:num w:numId="9" w16cid:durableId="1011763098">
    <w:abstractNumId w:val="6"/>
  </w:num>
  <w:num w:numId="10" w16cid:durableId="1926721246">
    <w:abstractNumId w:val="16"/>
  </w:num>
  <w:num w:numId="11" w16cid:durableId="693767395">
    <w:abstractNumId w:val="19"/>
  </w:num>
  <w:num w:numId="12" w16cid:durableId="1404260234">
    <w:abstractNumId w:val="12"/>
  </w:num>
  <w:num w:numId="13" w16cid:durableId="1395422671">
    <w:abstractNumId w:val="17"/>
  </w:num>
  <w:num w:numId="14" w16cid:durableId="682165592">
    <w:abstractNumId w:val="7"/>
  </w:num>
  <w:num w:numId="15" w16cid:durableId="675576883">
    <w:abstractNumId w:val="13"/>
  </w:num>
  <w:num w:numId="16" w16cid:durableId="282468102">
    <w:abstractNumId w:val="13"/>
    <w:lvlOverride w:ilvl="0">
      <w:startOverride w:val="2"/>
    </w:lvlOverride>
  </w:num>
  <w:num w:numId="17" w16cid:durableId="824199015">
    <w:abstractNumId w:val="11"/>
  </w:num>
  <w:num w:numId="18" w16cid:durableId="976178757">
    <w:abstractNumId w:val="0"/>
  </w:num>
  <w:num w:numId="19" w16cid:durableId="1600024520">
    <w:abstractNumId w:val="13"/>
    <w:lvlOverride w:ilvl="0">
      <w:startOverride w:val="3"/>
    </w:lvlOverride>
  </w:num>
  <w:num w:numId="20" w16cid:durableId="1917864236">
    <w:abstractNumId w:val="18"/>
  </w:num>
  <w:num w:numId="21" w16cid:durableId="657731203">
    <w:abstractNumId w:val="14"/>
  </w:num>
  <w:num w:numId="22" w16cid:durableId="1148744029">
    <w:abstractNumId w:val="13"/>
    <w:lvlOverride w:ilvl="0">
      <w:startOverride w:val="4"/>
    </w:lvlOverride>
  </w:num>
  <w:num w:numId="23" w16cid:durableId="951284168">
    <w:abstractNumId w:val="2"/>
  </w:num>
  <w:num w:numId="24" w16cid:durableId="9264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4E"/>
    <w:rsid w:val="00000289"/>
    <w:rsid w:val="00042969"/>
    <w:rsid w:val="000532C0"/>
    <w:rsid w:val="00057BAB"/>
    <w:rsid w:val="000D5474"/>
    <w:rsid w:val="001601D6"/>
    <w:rsid w:val="001A150C"/>
    <w:rsid w:val="001B57A8"/>
    <w:rsid w:val="00230128"/>
    <w:rsid w:val="002400BC"/>
    <w:rsid w:val="002422B3"/>
    <w:rsid w:val="002503FE"/>
    <w:rsid w:val="002623F3"/>
    <w:rsid w:val="0027532A"/>
    <w:rsid w:val="00275B38"/>
    <w:rsid w:val="0028324A"/>
    <w:rsid w:val="002A60DD"/>
    <w:rsid w:val="002C57F9"/>
    <w:rsid w:val="002D0BB1"/>
    <w:rsid w:val="003279D3"/>
    <w:rsid w:val="00342FAF"/>
    <w:rsid w:val="00343BCA"/>
    <w:rsid w:val="003750AE"/>
    <w:rsid w:val="003858F7"/>
    <w:rsid w:val="003A5398"/>
    <w:rsid w:val="00400873"/>
    <w:rsid w:val="004461BC"/>
    <w:rsid w:val="004769DA"/>
    <w:rsid w:val="00481B8B"/>
    <w:rsid w:val="004B09BF"/>
    <w:rsid w:val="004D04E4"/>
    <w:rsid w:val="004E5379"/>
    <w:rsid w:val="00525E7D"/>
    <w:rsid w:val="00526648"/>
    <w:rsid w:val="00572EE5"/>
    <w:rsid w:val="005A6A8A"/>
    <w:rsid w:val="005B6D5A"/>
    <w:rsid w:val="005D07C6"/>
    <w:rsid w:val="005D294E"/>
    <w:rsid w:val="005D4C85"/>
    <w:rsid w:val="005E4332"/>
    <w:rsid w:val="00607EF5"/>
    <w:rsid w:val="0062471F"/>
    <w:rsid w:val="00637184"/>
    <w:rsid w:val="00673D2A"/>
    <w:rsid w:val="0069369E"/>
    <w:rsid w:val="006A32D4"/>
    <w:rsid w:val="006A404B"/>
    <w:rsid w:val="006D7967"/>
    <w:rsid w:val="00713E84"/>
    <w:rsid w:val="00747AB6"/>
    <w:rsid w:val="007A4300"/>
    <w:rsid w:val="007F068A"/>
    <w:rsid w:val="0089752A"/>
    <w:rsid w:val="008A2A45"/>
    <w:rsid w:val="008A2AC7"/>
    <w:rsid w:val="008D016C"/>
    <w:rsid w:val="008D2677"/>
    <w:rsid w:val="008D722F"/>
    <w:rsid w:val="00923CB9"/>
    <w:rsid w:val="00972D69"/>
    <w:rsid w:val="00973282"/>
    <w:rsid w:val="009A6A4C"/>
    <w:rsid w:val="009D6C49"/>
    <w:rsid w:val="009E4E40"/>
    <w:rsid w:val="009F6036"/>
    <w:rsid w:val="00A32AD5"/>
    <w:rsid w:val="00A669CB"/>
    <w:rsid w:val="00A71F4E"/>
    <w:rsid w:val="00A7780B"/>
    <w:rsid w:val="00AB1FA8"/>
    <w:rsid w:val="00AB440A"/>
    <w:rsid w:val="00AD2984"/>
    <w:rsid w:val="00B145D6"/>
    <w:rsid w:val="00B35D35"/>
    <w:rsid w:val="00B43E40"/>
    <w:rsid w:val="00B9049D"/>
    <w:rsid w:val="00BF31FD"/>
    <w:rsid w:val="00BF5795"/>
    <w:rsid w:val="00C012E6"/>
    <w:rsid w:val="00C202DE"/>
    <w:rsid w:val="00C221F0"/>
    <w:rsid w:val="00C37C7D"/>
    <w:rsid w:val="00C41074"/>
    <w:rsid w:val="00C839BC"/>
    <w:rsid w:val="00CA36AE"/>
    <w:rsid w:val="00CC03EA"/>
    <w:rsid w:val="00CD684A"/>
    <w:rsid w:val="00CE255E"/>
    <w:rsid w:val="00D34C87"/>
    <w:rsid w:val="00D7794A"/>
    <w:rsid w:val="00E567B3"/>
    <w:rsid w:val="00E640EE"/>
    <w:rsid w:val="00ED5141"/>
    <w:rsid w:val="00ED6420"/>
    <w:rsid w:val="00F2683B"/>
    <w:rsid w:val="00F44C81"/>
    <w:rsid w:val="00F875DE"/>
    <w:rsid w:val="00FB7910"/>
    <w:rsid w:val="00FE5100"/>
    <w:rsid w:val="00FE7FAC"/>
    <w:rsid w:val="00FF5100"/>
    <w:rsid w:val="0231A60D"/>
    <w:rsid w:val="0274A205"/>
    <w:rsid w:val="0957DA0C"/>
    <w:rsid w:val="0C221010"/>
    <w:rsid w:val="14D0E5D6"/>
    <w:rsid w:val="1F8FF848"/>
    <w:rsid w:val="1F9A743E"/>
    <w:rsid w:val="223D989B"/>
    <w:rsid w:val="2BB65D15"/>
    <w:rsid w:val="2EC636BD"/>
    <w:rsid w:val="3111B7A8"/>
    <w:rsid w:val="32687C03"/>
    <w:rsid w:val="4B6CB4BA"/>
    <w:rsid w:val="51F160CC"/>
    <w:rsid w:val="63D47732"/>
    <w:rsid w:val="6877BE71"/>
    <w:rsid w:val="70B23F39"/>
    <w:rsid w:val="7A214187"/>
    <w:rsid w:val="7A45A40C"/>
    <w:rsid w:val="7FA5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FF38"/>
  <w15:docId w15:val="{0D7655FE-52EC-4B2A-8C34-BA0E75D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4"/>
      </w:numPr>
    </w:pPr>
  </w:style>
  <w:style w:type="numbering" w:customStyle="1" w:styleId="Importovantl3">
    <w:name w:val="Importovaný štýl 3"/>
    <w:pPr>
      <w:numPr>
        <w:numId w:val="6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numbering" w:customStyle="1" w:styleId="Importovantl4">
    <w:name w:val="Importovaný štýl 4"/>
    <w:pPr>
      <w:numPr>
        <w:numId w:val="8"/>
      </w:numPr>
    </w:pPr>
  </w:style>
  <w:style w:type="numbering" w:customStyle="1" w:styleId="Importovantl5">
    <w:name w:val="Importovaný štýl 5"/>
    <w:pPr>
      <w:numPr>
        <w:numId w:val="10"/>
      </w:numPr>
    </w:pPr>
  </w:style>
  <w:style w:type="numbering" w:customStyle="1" w:styleId="Importovantl6">
    <w:name w:val="Importovaný štýl 6"/>
    <w:pPr>
      <w:numPr>
        <w:numId w:val="12"/>
      </w:numPr>
    </w:pPr>
  </w:style>
  <w:style w:type="numbering" w:customStyle="1" w:styleId="Importovantl7">
    <w:name w:val="Importovaný štýl 7"/>
    <w:pPr>
      <w:numPr>
        <w:numId w:val="14"/>
      </w:numPr>
    </w:pPr>
  </w:style>
  <w:style w:type="numbering" w:customStyle="1" w:styleId="Importovantl8">
    <w:name w:val="Importovaný štýl 8"/>
    <w:pPr>
      <w:numPr>
        <w:numId w:val="17"/>
      </w:numPr>
    </w:pPr>
  </w:style>
  <w:style w:type="numbering" w:customStyle="1" w:styleId="Importovantl9">
    <w:name w:val="Importovaný štýl 9"/>
    <w:pPr>
      <w:numPr>
        <w:numId w:val="20"/>
      </w:numPr>
    </w:pPr>
  </w:style>
  <w:style w:type="paragraph" w:styleId="Zkladntext2">
    <w:name w:val="Body Text 2"/>
    <w:rPr>
      <w:rFonts w:cs="Arial Unicode MS"/>
      <w:color w:val="000000"/>
      <w:sz w:val="24"/>
      <w:szCs w:val="24"/>
      <w:u w:color="000000"/>
    </w:rPr>
  </w:style>
  <w:style w:type="numbering" w:customStyle="1" w:styleId="Importovantl10">
    <w:name w:val="Importovaný štýl 10"/>
    <w:pPr>
      <w:numPr>
        <w:numId w:val="23"/>
      </w:numPr>
    </w:pPr>
  </w:style>
  <w:style w:type="paragraph" w:styleId="Zhlav">
    <w:name w:val="header"/>
    <w:basedOn w:val="Normln"/>
    <w:link w:val="ZhlavChar"/>
    <w:uiPriority w:val="99"/>
    <w:unhideWhenUsed/>
    <w:rsid w:val="00D7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94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1">
    <w:name w:val="Table Normal1"/>
    <w:rsid w:val="00C221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08c5864bd2fb8d0b8c86a4a491bc33a7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220715d9d1bc0b57ac8b8533a0a486ee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474CC-45B2-40DC-AC5B-57F01F72A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1AB0-DF0E-4D99-807F-F2354681CA1C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C6A605A6-8C01-43C8-8BD3-FAFD30B19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Drápalová Petra</dc:creator>
  <cp:keywords/>
  <cp:lastModifiedBy>Drápalová Petra</cp:lastModifiedBy>
  <cp:revision>27</cp:revision>
  <dcterms:created xsi:type="dcterms:W3CDTF">2024-02-07T19:44:00Z</dcterms:created>
  <dcterms:modified xsi:type="dcterms:W3CDTF">2024-03-12T09:08:00Z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