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30" w:rsidRDefault="00055F44">
      <w:pPr>
        <w:spacing w:before="128" w:line="425" w:lineRule="exact"/>
        <w:ind w:left="649" w:right="39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5230200062</w:t>
      </w:r>
    </w:p>
    <w:p w:rsidR="00C74B30" w:rsidRDefault="00055F44">
      <w:pPr>
        <w:spacing w:line="425" w:lineRule="exact"/>
        <w:ind w:left="649" w:right="402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74B30" w:rsidRDefault="00055F44">
      <w:pPr>
        <w:spacing w:line="425" w:lineRule="exact"/>
        <w:ind w:left="649" w:right="405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74B30" w:rsidRDefault="00055F44">
      <w:pPr>
        <w:spacing w:before="2"/>
        <w:ind w:left="649" w:right="403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C74B30" w:rsidRDefault="00C74B30">
      <w:pPr>
        <w:pStyle w:val="Zkladntext"/>
        <w:spacing w:before="9"/>
        <w:jc w:val="left"/>
        <w:rPr>
          <w:sz w:val="51"/>
        </w:rPr>
      </w:pPr>
    </w:p>
    <w:p w:rsidR="00C74B30" w:rsidRDefault="00055F44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74B30" w:rsidRDefault="00C74B30">
      <w:pPr>
        <w:pStyle w:val="Zkladntext"/>
        <w:spacing w:before="1"/>
        <w:jc w:val="left"/>
      </w:pPr>
    </w:p>
    <w:p w:rsidR="00C74B30" w:rsidRDefault="00055F44">
      <w:pPr>
        <w:pStyle w:val="Nadpis2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74B30" w:rsidRDefault="00055F44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C74B30" w:rsidRDefault="00055F44">
      <w:pPr>
        <w:pStyle w:val="Zkladntext"/>
        <w:tabs>
          <w:tab w:val="left" w:pos="3262"/>
        </w:tabs>
        <w:spacing w:before="1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74B30" w:rsidRDefault="00055F44">
      <w:pPr>
        <w:pStyle w:val="Zkladntext"/>
        <w:tabs>
          <w:tab w:val="right" w:pos="4126"/>
        </w:tabs>
        <w:spacing w:before="1" w:line="265" w:lineRule="exact"/>
        <w:ind w:left="382"/>
        <w:jc w:val="left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C74B30" w:rsidRDefault="00055F4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8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4"/>
          <w:w w:val="95"/>
        </w:rPr>
        <w:t xml:space="preserve"> </w:t>
      </w:r>
      <w:r>
        <w:rPr>
          <w:w w:val="95"/>
        </w:rPr>
        <w:t>ředitelem</w:t>
      </w:r>
    </w:p>
    <w:p w:rsidR="00C74B30" w:rsidRDefault="00055F44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74B30" w:rsidRDefault="00055F44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C74B30" w:rsidRDefault="00055F44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C74B30" w:rsidRDefault="00C74B30">
      <w:pPr>
        <w:pStyle w:val="Zkladntext"/>
        <w:jc w:val="left"/>
      </w:pPr>
    </w:p>
    <w:p w:rsidR="00C74B30" w:rsidRDefault="00055F44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C74B30" w:rsidRDefault="00C74B30">
      <w:pPr>
        <w:pStyle w:val="Zkladntext"/>
        <w:spacing w:before="11"/>
        <w:jc w:val="left"/>
        <w:rPr>
          <w:sz w:val="19"/>
        </w:rPr>
      </w:pPr>
    </w:p>
    <w:p w:rsidR="00C74B30" w:rsidRDefault="00055F44">
      <w:pPr>
        <w:pStyle w:val="Nadpis2"/>
        <w:ind w:left="382"/>
        <w:jc w:val="left"/>
      </w:pPr>
      <w:r>
        <w:t>Otevřená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klimatu,</w:t>
      </w:r>
      <w:r>
        <w:rPr>
          <w:spacing w:val="-1"/>
        </w:rPr>
        <w:t xml:space="preserve"> </w:t>
      </w:r>
      <w:r>
        <w:t>z.</w:t>
      </w:r>
      <w:r>
        <w:rPr>
          <w:spacing w:val="-2"/>
        </w:rPr>
        <w:t xml:space="preserve"> </w:t>
      </w:r>
      <w:r>
        <w:t>ú.</w:t>
      </w:r>
    </w:p>
    <w:p w:rsidR="00C74B30" w:rsidRDefault="00055F44">
      <w:pPr>
        <w:pStyle w:val="Zkladntext"/>
        <w:tabs>
          <w:tab w:val="left" w:pos="3262"/>
        </w:tabs>
        <w:spacing w:before="1"/>
        <w:ind w:left="382"/>
        <w:jc w:val="left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Cyrilská</w:t>
      </w:r>
      <w:r>
        <w:rPr>
          <w:spacing w:val="-3"/>
        </w:rPr>
        <w:t xml:space="preserve"> </w:t>
      </w:r>
      <w:r>
        <w:t>508/7,</w:t>
      </w:r>
      <w:r>
        <w:rPr>
          <w:spacing w:val="-3"/>
        </w:rPr>
        <w:t xml:space="preserve"> </w:t>
      </w:r>
      <w:r>
        <w:t>Trnitá,</w:t>
      </w:r>
      <w:r>
        <w:rPr>
          <w:spacing w:val="-3"/>
        </w:rPr>
        <w:t xml:space="preserve"> </w:t>
      </w:r>
      <w:r>
        <w:t>602 00</w:t>
      </w:r>
      <w:r>
        <w:rPr>
          <w:spacing w:val="-3"/>
        </w:rPr>
        <w:t xml:space="preserve"> </w:t>
      </w:r>
      <w:r>
        <w:t>Brno</w:t>
      </w:r>
    </w:p>
    <w:p w:rsidR="00C74B30" w:rsidRDefault="00055F44">
      <w:pPr>
        <w:pStyle w:val="Zkladntext"/>
        <w:tabs>
          <w:tab w:val="left" w:pos="3262"/>
        </w:tabs>
        <w:ind w:left="382"/>
        <w:jc w:val="left"/>
      </w:pPr>
      <w:r>
        <w:t>IČO:</w:t>
      </w:r>
      <w:r>
        <w:rPr>
          <w:rFonts w:ascii="Times New Roman" w:hAnsi="Times New Roman"/>
        </w:rPr>
        <w:tab/>
      </w:r>
      <w:r>
        <w:t>09555587</w:t>
      </w:r>
    </w:p>
    <w:p w:rsidR="00C74B30" w:rsidRDefault="00055F44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  <w:t>Mgr.</w:t>
      </w:r>
      <w:r>
        <w:rPr>
          <w:spacing w:val="-2"/>
        </w:rPr>
        <w:t xml:space="preserve"> </w:t>
      </w:r>
      <w:r>
        <w:t>Ondřejem P</w:t>
      </w:r>
      <w:r>
        <w:rPr>
          <w:spacing w:val="-1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ředitelem</w:t>
      </w:r>
    </w:p>
    <w:p w:rsidR="00C74B30" w:rsidRDefault="00055F44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C74B30" w:rsidRDefault="00055F44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5956428389/0800</w:t>
      </w:r>
    </w:p>
    <w:p w:rsidR="00C74B30" w:rsidRDefault="00055F44">
      <w:pPr>
        <w:pStyle w:val="Zkladntext"/>
        <w:spacing w:line="720" w:lineRule="auto"/>
        <w:ind w:left="382" w:right="6937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  <w:r>
        <w:rPr>
          <w:spacing w:val="-5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C74B30" w:rsidRDefault="00055F44">
      <w:pPr>
        <w:pStyle w:val="Nadpis1"/>
        <w:spacing w:line="216" w:lineRule="exact"/>
        <w:ind w:right="401"/>
      </w:pPr>
      <w:r>
        <w:t>I.</w:t>
      </w:r>
    </w:p>
    <w:p w:rsidR="00C74B30" w:rsidRDefault="00055F44">
      <w:pPr>
        <w:pStyle w:val="Nadpis2"/>
        <w:ind w:right="405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74B30" w:rsidRDefault="00C74B30">
      <w:pPr>
        <w:pStyle w:val="Zkladntext"/>
        <w:spacing w:before="11"/>
        <w:jc w:val="left"/>
        <w:rPr>
          <w:b/>
          <w:sz w:val="17"/>
        </w:rPr>
      </w:pPr>
    </w:p>
    <w:p w:rsidR="00C74B30" w:rsidRDefault="00055F44">
      <w:pPr>
        <w:pStyle w:val="Odstavecseseznamem"/>
        <w:numPr>
          <w:ilvl w:val="0"/>
          <w:numId w:val="11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74B30" w:rsidRDefault="00055F44">
      <w:pPr>
        <w:pStyle w:val="Zkladntext"/>
        <w:ind w:left="665" w:right="127"/>
      </w:pPr>
      <w:r>
        <w:t>„Smlouva“) se uzavírá na základě Rozhodnutí ministra životního prostředí č. 5230200062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19. 12. 2023,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C74B30" w:rsidRDefault="00055F44">
      <w:pPr>
        <w:pStyle w:val="Zkladntext"/>
        <w:spacing w:before="2"/>
        <w:ind w:left="665" w:right="133"/>
      </w:pPr>
      <w:r>
        <w:t>„Směrnice MŽP“), platné ke dni podání žádosti a Sm</w:t>
      </w:r>
      <w:r>
        <w:t>ěrnice MŽP č. 9/2023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„Směrnice MŽP</w:t>
      </w:r>
      <w:r>
        <w:rPr>
          <w:spacing w:val="1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C74B30" w:rsidRDefault="00055F44">
      <w:pPr>
        <w:pStyle w:val="Odstavecseseznamem"/>
        <w:numPr>
          <w:ilvl w:val="0"/>
          <w:numId w:val="11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pro</w:t>
      </w:r>
      <w:r>
        <w:rPr>
          <w:spacing w:val="1"/>
          <w:sz w:val="20"/>
        </w:rPr>
        <w:t xml:space="preserve"> </w:t>
      </w:r>
      <w:r>
        <w:rPr>
          <w:sz w:val="20"/>
        </w:rPr>
        <w:t>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C74B30" w:rsidRDefault="00C74B30">
      <w:pPr>
        <w:jc w:val="both"/>
        <w:rPr>
          <w:sz w:val="20"/>
        </w:rPr>
        <w:sectPr w:rsidR="00C74B30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569" w:footer="1391" w:gutter="0"/>
          <w:pgNumType w:start="1"/>
          <w:cols w:space="708"/>
        </w:sectPr>
      </w:pPr>
    </w:p>
    <w:p w:rsidR="00C74B30" w:rsidRDefault="00055F44">
      <w:pPr>
        <w:pStyle w:val="Odstavecseseznamem"/>
        <w:numPr>
          <w:ilvl w:val="0"/>
          <w:numId w:val="11"/>
        </w:numPr>
        <w:tabs>
          <w:tab w:val="left" w:pos="666"/>
        </w:tabs>
        <w:spacing w:before="128"/>
        <w:ind w:right="13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potvrzuje,</w:t>
      </w:r>
      <w:r>
        <w:rPr>
          <w:spacing w:val="11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seznámil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12"/>
          <w:sz w:val="20"/>
        </w:rPr>
        <w:t xml:space="preserve"> </w:t>
      </w:r>
      <w:r>
        <w:rPr>
          <w:sz w:val="20"/>
        </w:rPr>
        <w:t>MŽP,</w:t>
      </w:r>
      <w:r>
        <w:rPr>
          <w:spacing w:val="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12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NPO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1"/>
          <w:sz w:val="20"/>
        </w:rPr>
        <w:t xml:space="preserve"> </w:t>
      </w:r>
      <w:r>
        <w:rPr>
          <w:sz w:val="20"/>
        </w:rPr>
        <w:t>jejích</w:t>
      </w:r>
      <w:r>
        <w:rPr>
          <w:spacing w:val="11"/>
          <w:sz w:val="20"/>
        </w:rPr>
        <w:t xml:space="preserve"> </w:t>
      </w:r>
      <w:r>
        <w:rPr>
          <w:sz w:val="20"/>
        </w:rPr>
        <w:t>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 Výzvou č. 2/2023 k předkládání žádostí o poskytnutí podpory v rámci Národního programu Životní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prostředí, vydanou podle článku 3 Směrnice MŽP (dále jen „Výzva“), a že náležitosti akce 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2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74B30" w:rsidRDefault="00055F44">
      <w:pPr>
        <w:pStyle w:val="Odstavecseseznamem"/>
        <w:numPr>
          <w:ilvl w:val="0"/>
          <w:numId w:val="11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74B30" w:rsidRDefault="00055F44">
      <w:pPr>
        <w:pStyle w:val="Nadpis2"/>
        <w:spacing w:before="120"/>
        <w:ind w:right="403"/>
      </w:pPr>
      <w:r>
        <w:t>„Atlas</w:t>
      </w:r>
      <w:r>
        <w:rPr>
          <w:spacing w:val="-4"/>
        </w:rPr>
        <w:t xml:space="preserve"> </w:t>
      </w:r>
      <w:r>
        <w:t>dekarbonizace</w:t>
      </w:r>
      <w:r>
        <w:rPr>
          <w:spacing w:val="-4"/>
        </w:rPr>
        <w:t xml:space="preserve"> </w:t>
      </w:r>
      <w:r>
        <w:t>ČR“</w:t>
      </w:r>
    </w:p>
    <w:p w:rsidR="00C74B30" w:rsidRDefault="00055F44">
      <w:pPr>
        <w:pStyle w:val="Zkladntext"/>
        <w:spacing w:before="121"/>
        <w:ind w:left="649" w:right="6440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C74B30" w:rsidRDefault="00C74B30">
      <w:pPr>
        <w:pStyle w:val="Zkladntext"/>
        <w:spacing w:before="6"/>
        <w:jc w:val="left"/>
        <w:rPr>
          <w:sz w:val="28"/>
        </w:rPr>
      </w:pPr>
    </w:p>
    <w:p w:rsidR="00C74B30" w:rsidRDefault="00055F44">
      <w:pPr>
        <w:pStyle w:val="Nadpis1"/>
        <w:spacing w:before="99"/>
        <w:ind w:right="401"/>
      </w:pPr>
      <w:r>
        <w:t>II.</w:t>
      </w:r>
    </w:p>
    <w:p w:rsidR="00C74B30" w:rsidRDefault="00055F44">
      <w:pPr>
        <w:pStyle w:val="Nadpis2"/>
        <w:spacing w:before="1"/>
        <w:ind w:right="404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74B30" w:rsidRDefault="00C74B30">
      <w:pPr>
        <w:pStyle w:val="Zkladntext"/>
        <w:spacing w:before="1"/>
        <w:jc w:val="left"/>
        <w:rPr>
          <w:b/>
          <w:sz w:val="18"/>
        </w:rPr>
      </w:pPr>
    </w:p>
    <w:p w:rsidR="00C74B30" w:rsidRDefault="00055F44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817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064,52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(slovy:</w:t>
      </w:r>
    </w:p>
    <w:p w:rsidR="00C74B30" w:rsidRDefault="00055F44">
      <w:pPr>
        <w:pStyle w:val="Zkladntext"/>
        <w:spacing w:before="1"/>
        <w:ind w:left="665"/>
      </w:pPr>
      <w:r>
        <w:t>čtyři</w:t>
      </w:r>
      <w:r>
        <w:rPr>
          <w:spacing w:val="-2"/>
        </w:rPr>
        <w:t xml:space="preserve"> </w:t>
      </w:r>
      <w:r>
        <w:t>milióny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sedmnáct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šedesát</w:t>
      </w:r>
      <w:r>
        <w:rPr>
          <w:spacing w:val="-3"/>
        </w:rPr>
        <w:t xml:space="preserve"> </w:t>
      </w:r>
      <w:r>
        <w:t>čtyři</w:t>
      </w:r>
      <w:r>
        <w:rPr>
          <w:spacing w:val="-2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padesát</w:t>
      </w:r>
      <w:r>
        <w:rPr>
          <w:spacing w:val="-3"/>
        </w:rPr>
        <w:t xml:space="preserve"> </w:t>
      </w:r>
      <w:r>
        <w:t>dva</w:t>
      </w:r>
      <w:r>
        <w:rPr>
          <w:spacing w:val="-3"/>
        </w:rPr>
        <w:t xml:space="preserve"> </w:t>
      </w:r>
      <w:r>
        <w:t>haléřů).</w:t>
      </w:r>
    </w:p>
    <w:p w:rsidR="00C74B30" w:rsidRDefault="00055F44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352</w:t>
      </w:r>
      <w:r>
        <w:rPr>
          <w:spacing w:val="1"/>
          <w:sz w:val="20"/>
        </w:rPr>
        <w:t xml:space="preserve"> </w:t>
      </w:r>
      <w:r>
        <w:rPr>
          <w:sz w:val="20"/>
        </w:rPr>
        <w:t>293,92 Kč.</w:t>
      </w:r>
    </w:p>
    <w:p w:rsidR="00C74B30" w:rsidRDefault="00055F44">
      <w:pPr>
        <w:pStyle w:val="Odstavecseseznamem"/>
        <w:numPr>
          <w:ilvl w:val="0"/>
          <w:numId w:val="10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5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90,00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74B30" w:rsidRDefault="00055F44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</w:t>
      </w:r>
      <w:r>
        <w:rPr>
          <w:sz w:val="20"/>
        </w:rPr>
        <w:t>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C74B30" w:rsidRDefault="00055F44">
      <w:pPr>
        <w:pStyle w:val="Odstavecseseznamem"/>
        <w:numPr>
          <w:ilvl w:val="0"/>
          <w:numId w:val="10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vynaložených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přímé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2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musí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z w:val="20"/>
        </w:rPr>
        <w:t>vzniklé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uhrazené</w:t>
      </w:r>
      <w:r>
        <w:rPr>
          <w:spacing w:val="-53"/>
          <w:sz w:val="20"/>
        </w:rPr>
        <w:t xml:space="preserve"> </w:t>
      </w:r>
      <w:r>
        <w:rPr>
          <w:sz w:val="20"/>
        </w:rPr>
        <w:t>nejdříve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den vyhlášen</w:t>
      </w:r>
      <w:r>
        <w:rPr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74B30" w:rsidRDefault="00055F44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8"/>
          <w:sz w:val="20"/>
        </w:rPr>
        <w:t xml:space="preserve"> </w:t>
      </w:r>
      <w:r>
        <w:rPr>
          <w:sz w:val="20"/>
        </w:rPr>
        <w:t>lze</w:t>
      </w:r>
      <w:r>
        <w:rPr>
          <w:spacing w:val="6"/>
          <w:sz w:val="20"/>
        </w:rPr>
        <w:t xml:space="preserve"> </w:t>
      </w:r>
      <w:r>
        <w:rPr>
          <w:sz w:val="20"/>
        </w:rPr>
        <w:t>z podpory</w:t>
      </w:r>
      <w:r>
        <w:rPr>
          <w:spacing w:val="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hradit</w:t>
      </w:r>
      <w:r>
        <w:rPr>
          <w:spacing w:val="6"/>
          <w:sz w:val="20"/>
        </w:rPr>
        <w:t xml:space="preserve"> </w:t>
      </w:r>
      <w:r>
        <w:rPr>
          <w:sz w:val="20"/>
        </w:rPr>
        <w:t>pouze</w:t>
      </w:r>
      <w:r>
        <w:rPr>
          <w:spacing w:val="6"/>
          <w:sz w:val="20"/>
        </w:rPr>
        <w:t xml:space="preserve"> </w:t>
      </w:r>
      <w:r>
        <w:rPr>
          <w:sz w:val="20"/>
        </w:rPr>
        <w:t>za</w:t>
      </w:r>
      <w:r>
        <w:rPr>
          <w:spacing w:val="7"/>
          <w:sz w:val="20"/>
        </w:rPr>
        <w:t xml:space="preserve"> </w:t>
      </w:r>
      <w:r>
        <w:rPr>
          <w:sz w:val="20"/>
        </w:rPr>
        <w:t>mzdy,</w:t>
      </w:r>
      <w:r>
        <w:rPr>
          <w:spacing w:val="6"/>
          <w:sz w:val="20"/>
        </w:rPr>
        <w:t xml:space="preserve"> </w:t>
      </w:r>
      <w:r>
        <w:rPr>
          <w:sz w:val="20"/>
        </w:rPr>
        <w:t>cestovní</w:t>
      </w:r>
      <w:r>
        <w:rPr>
          <w:spacing w:val="7"/>
          <w:sz w:val="20"/>
        </w:rPr>
        <w:t xml:space="preserve"> </w:t>
      </w:r>
      <w:r>
        <w:rPr>
          <w:sz w:val="20"/>
        </w:rPr>
        <w:t>výlohy,</w:t>
      </w:r>
      <w:r>
        <w:rPr>
          <w:spacing w:val="7"/>
          <w:sz w:val="20"/>
        </w:rPr>
        <w:t xml:space="preserve"> </w:t>
      </w:r>
      <w:r>
        <w:rPr>
          <w:sz w:val="20"/>
        </w:rPr>
        <w:t>služby</w:t>
      </w:r>
    </w:p>
    <w:p w:rsidR="00C74B30" w:rsidRDefault="00055F44">
      <w:pPr>
        <w:pStyle w:val="Zkladntext"/>
        <w:ind w:left="665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C74B30" w:rsidRDefault="00055F44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4"/>
          <w:sz w:val="20"/>
        </w:rPr>
        <w:t xml:space="preserve"> </w:t>
      </w:r>
      <w:r>
        <w:rPr>
          <w:sz w:val="20"/>
        </w:rPr>
        <w:t>9</w:t>
      </w:r>
    </w:p>
    <w:p w:rsidR="00C74B30" w:rsidRDefault="00055F44">
      <w:pPr>
        <w:pStyle w:val="Zkladntext"/>
        <w:spacing w:before="1"/>
        <w:ind w:left="665"/>
        <w:jc w:val="left"/>
      </w:pPr>
      <w:r>
        <w:t>Výzvy.</w:t>
      </w:r>
    </w:p>
    <w:p w:rsidR="00C74B30" w:rsidRDefault="00C74B30">
      <w:pPr>
        <w:pStyle w:val="Zkladntext"/>
        <w:spacing w:before="1"/>
        <w:jc w:val="left"/>
        <w:rPr>
          <w:sz w:val="36"/>
        </w:rPr>
      </w:pPr>
    </w:p>
    <w:p w:rsidR="00C74B30" w:rsidRDefault="00055F44">
      <w:pPr>
        <w:pStyle w:val="Nadpis1"/>
        <w:ind w:right="405"/>
      </w:pPr>
      <w:r>
        <w:t>III.</w:t>
      </w:r>
    </w:p>
    <w:p w:rsidR="00C74B30" w:rsidRDefault="00055F44">
      <w:pPr>
        <w:pStyle w:val="Nadpis2"/>
        <w:spacing w:before="1"/>
        <w:ind w:right="407"/>
      </w:pPr>
      <w:r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3"/>
        </w:rPr>
        <w:t xml:space="preserve"> </w:t>
      </w:r>
      <w:r>
        <w:t>podmínky</w:t>
      </w:r>
    </w:p>
    <w:p w:rsidR="00C74B30" w:rsidRDefault="00C74B30">
      <w:pPr>
        <w:pStyle w:val="Zkladntext"/>
        <w:spacing w:before="11"/>
        <w:jc w:val="left"/>
        <w:rPr>
          <w:b/>
          <w:sz w:val="17"/>
        </w:rPr>
      </w:pP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3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poskytována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bankovním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převodem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peněžních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prostředků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v korunách  </w:t>
      </w:r>
      <w:r>
        <w:rPr>
          <w:spacing w:val="8"/>
          <w:sz w:val="20"/>
        </w:rPr>
        <w:t xml:space="preserve"> </w:t>
      </w:r>
      <w:r>
        <w:rPr>
          <w:sz w:val="20"/>
        </w:rPr>
        <w:t>českých</w:t>
      </w:r>
    </w:p>
    <w:p w:rsidR="00C74B30" w:rsidRDefault="00055F44">
      <w:pPr>
        <w:pStyle w:val="Zkladntext"/>
        <w:spacing w:before="1"/>
        <w:ind w:left="665"/>
      </w:pPr>
      <w:r>
        <w:t>z</w:t>
      </w:r>
      <w:r>
        <w:rPr>
          <w:spacing w:val="-2"/>
        </w:rPr>
        <w:t xml:space="preserve"> </w:t>
      </w:r>
      <w:r>
        <w:t>bankovního</w:t>
      </w:r>
      <w:r>
        <w:rPr>
          <w:spacing w:val="-1"/>
        </w:rPr>
        <w:t xml:space="preserve"> </w:t>
      </w:r>
      <w:r>
        <w:t>účtu</w:t>
      </w:r>
      <w:r>
        <w:rPr>
          <w:spacing w:val="-3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nabytí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poskytne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zálohovou</w:t>
      </w:r>
      <w:r>
        <w:rPr>
          <w:spacing w:val="-3"/>
          <w:sz w:val="20"/>
        </w:rPr>
        <w:t xml:space="preserve"> </w:t>
      </w:r>
      <w:r>
        <w:rPr>
          <w:sz w:val="20"/>
        </w:rPr>
        <w:t>ex-ante</w:t>
      </w:r>
      <w:r>
        <w:rPr>
          <w:spacing w:val="-4"/>
          <w:sz w:val="20"/>
        </w:rPr>
        <w:t xml:space="preserve"> </w:t>
      </w:r>
      <w:r>
        <w:rPr>
          <w:sz w:val="20"/>
        </w:rPr>
        <w:t>platbu</w:t>
      </w:r>
      <w:r>
        <w:rPr>
          <w:spacing w:val="-3"/>
          <w:sz w:val="20"/>
        </w:rPr>
        <w:t xml:space="preserve"> </w:t>
      </w:r>
      <w:r>
        <w:rPr>
          <w:sz w:val="20"/>
        </w:rPr>
        <w:t>(to</w:t>
      </w:r>
      <w:r>
        <w:rPr>
          <w:spacing w:val="-2"/>
          <w:sz w:val="20"/>
        </w:rPr>
        <w:t xml:space="preserve"> </w:t>
      </w:r>
      <w:r>
        <w:rPr>
          <w:sz w:val="20"/>
        </w:rPr>
        <w:t>neplatí,</w:t>
      </w:r>
      <w:r>
        <w:rPr>
          <w:spacing w:val="-53"/>
          <w:sz w:val="20"/>
        </w:rPr>
        <w:t xml:space="preserve"> </w:t>
      </w:r>
      <w:r>
        <w:rPr>
          <w:sz w:val="20"/>
        </w:rPr>
        <w:t>pokud má příjemce podpory právní formu státní příspěvkové organizace), její vyúčtování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provádí formou žádosti o ex-post platbu. Po vyúčtování zálohy prostřednictvím Agendového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informačního</w:t>
      </w:r>
      <w:r>
        <w:rPr>
          <w:spacing w:val="-10"/>
          <w:sz w:val="20"/>
        </w:rPr>
        <w:t xml:space="preserve"> </w:t>
      </w:r>
      <w:r>
        <w:rPr>
          <w:sz w:val="20"/>
        </w:rPr>
        <w:t>syst</w:t>
      </w:r>
      <w:r>
        <w:rPr>
          <w:sz w:val="20"/>
        </w:rPr>
        <w:t>ému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0"/>
          <w:sz w:val="20"/>
        </w:rPr>
        <w:t xml:space="preserve"> </w:t>
      </w:r>
      <w:r>
        <w:rPr>
          <w:sz w:val="20"/>
        </w:rPr>
        <w:t>České</w:t>
      </w:r>
      <w:r>
        <w:rPr>
          <w:spacing w:val="-13"/>
          <w:sz w:val="20"/>
        </w:rPr>
        <w:t xml:space="preserve"> </w:t>
      </w:r>
      <w:r>
        <w:rPr>
          <w:sz w:val="20"/>
        </w:rPr>
        <w:t>republiky</w:t>
      </w:r>
      <w:r>
        <w:rPr>
          <w:spacing w:val="-10"/>
          <w:sz w:val="20"/>
        </w:rPr>
        <w:t xml:space="preserve"> </w:t>
      </w:r>
      <w:r>
        <w:rPr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ČR“)</w:t>
      </w:r>
      <w:r>
        <w:rPr>
          <w:spacing w:val="-5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žádost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formě</w:t>
      </w:r>
      <w:r>
        <w:rPr>
          <w:spacing w:val="-8"/>
          <w:sz w:val="20"/>
        </w:rPr>
        <w:t xml:space="preserve"> </w:t>
      </w:r>
      <w:r>
        <w:rPr>
          <w:sz w:val="20"/>
        </w:rPr>
        <w:t>ex-post</w:t>
      </w:r>
      <w:r>
        <w:rPr>
          <w:spacing w:val="-10"/>
          <w:sz w:val="20"/>
        </w:rPr>
        <w:t xml:space="preserve"> </w:t>
      </w:r>
      <w:r>
        <w:rPr>
          <w:sz w:val="20"/>
        </w:rPr>
        <w:t>plateb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10"/>
          <w:sz w:val="20"/>
        </w:rPr>
        <w:t xml:space="preserve"> </w:t>
      </w:r>
      <w:r>
        <w:rPr>
          <w:sz w:val="20"/>
        </w:rPr>
        <w:t>doložené</w:t>
      </w:r>
      <w:r>
        <w:rPr>
          <w:spacing w:val="-8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6"/>
          <w:sz w:val="20"/>
        </w:rPr>
        <w:t xml:space="preserve"> </w:t>
      </w:r>
      <w:r>
        <w:rPr>
          <w:sz w:val="20"/>
        </w:rPr>
        <w:t>fakturami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bankovními výpisy,</w:t>
      </w:r>
      <w:r>
        <w:rPr>
          <w:spacing w:val="-1"/>
          <w:sz w:val="20"/>
        </w:rPr>
        <w:t xml:space="preserve"> </w:t>
      </w:r>
      <w:r>
        <w:rPr>
          <w:sz w:val="20"/>
        </w:rPr>
        <w:t>popř.</w:t>
      </w:r>
      <w:r>
        <w:rPr>
          <w:spacing w:val="2"/>
          <w:sz w:val="20"/>
        </w:rPr>
        <w:t xml:space="preserve"> </w:t>
      </w:r>
      <w:r>
        <w:rPr>
          <w:sz w:val="20"/>
        </w:rPr>
        <w:t>dalšími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smyslu</w:t>
      </w:r>
      <w:r>
        <w:rPr>
          <w:spacing w:val="-1"/>
          <w:sz w:val="20"/>
        </w:rPr>
        <w:t xml:space="preserve"> </w:t>
      </w:r>
      <w:r>
        <w:rPr>
          <w:sz w:val="20"/>
        </w:rPr>
        <w:t>Výzvy).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35"/>
          <w:sz w:val="20"/>
        </w:rPr>
        <w:t xml:space="preserve"> </w:t>
      </w:r>
      <w:r>
        <w:rPr>
          <w:sz w:val="20"/>
        </w:rPr>
        <w:t>(ex-ante)</w:t>
      </w:r>
      <w:r>
        <w:rPr>
          <w:spacing w:val="35"/>
          <w:sz w:val="20"/>
        </w:rPr>
        <w:t xml:space="preserve"> </w:t>
      </w:r>
      <w:r>
        <w:rPr>
          <w:sz w:val="20"/>
        </w:rPr>
        <w:t>platbu</w:t>
      </w:r>
      <w:r>
        <w:rPr>
          <w:spacing w:val="35"/>
          <w:sz w:val="20"/>
        </w:rPr>
        <w:t xml:space="preserve"> </w:t>
      </w:r>
      <w:r>
        <w:rPr>
          <w:sz w:val="20"/>
        </w:rPr>
        <w:t>Fond</w:t>
      </w:r>
      <w:r>
        <w:rPr>
          <w:spacing w:val="36"/>
          <w:sz w:val="20"/>
        </w:rPr>
        <w:t xml:space="preserve"> </w:t>
      </w:r>
      <w:r>
        <w:rPr>
          <w:sz w:val="20"/>
        </w:rPr>
        <w:t>příjemci</w:t>
      </w:r>
      <w:r>
        <w:rPr>
          <w:spacing w:val="38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poskytne</w:t>
      </w:r>
      <w:r>
        <w:rPr>
          <w:spacing w:val="34"/>
          <w:sz w:val="20"/>
        </w:rPr>
        <w:t xml:space="preserve"> </w:t>
      </w:r>
      <w:r>
        <w:rPr>
          <w:sz w:val="20"/>
        </w:rPr>
        <w:t>formou</w:t>
      </w:r>
      <w:r>
        <w:rPr>
          <w:spacing w:val="35"/>
          <w:sz w:val="20"/>
        </w:rPr>
        <w:t xml:space="preserve"> </w:t>
      </w:r>
      <w:r>
        <w:rPr>
          <w:sz w:val="20"/>
        </w:rPr>
        <w:t>převodu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6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platbu</w:t>
      </w:r>
    </w:p>
    <w:p w:rsidR="00C74B30" w:rsidRDefault="00C74B30">
      <w:pPr>
        <w:jc w:val="both"/>
        <w:rPr>
          <w:sz w:val="20"/>
        </w:rPr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055F44">
      <w:pPr>
        <w:pStyle w:val="Zkladntext"/>
        <w:spacing w:before="128"/>
        <w:ind w:left="665" w:right="131"/>
      </w:pPr>
      <w:r>
        <w:lastRenderedPageBreak/>
        <w:t>v</w:t>
      </w:r>
      <w:r>
        <w:rPr>
          <w:spacing w:val="30"/>
        </w:rPr>
        <w:t xml:space="preserve"> </w:t>
      </w:r>
      <w:r>
        <w:t>poměru</w:t>
      </w:r>
      <w:r>
        <w:rPr>
          <w:spacing w:val="30"/>
        </w:rPr>
        <w:t xml:space="preserve"> </w:t>
      </w:r>
      <w:r>
        <w:t>30 %</w:t>
      </w:r>
      <w:r>
        <w:rPr>
          <w:spacing w:val="29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celkové</w:t>
      </w:r>
      <w:r>
        <w:rPr>
          <w:spacing w:val="31"/>
        </w:rPr>
        <w:t xml:space="preserve"> </w:t>
      </w:r>
      <w:r>
        <w:t>dotace,</w:t>
      </w:r>
      <w:r>
        <w:rPr>
          <w:spacing w:val="29"/>
        </w:rPr>
        <w:t xml:space="preserve"> </w:t>
      </w:r>
      <w:r>
        <w:t>uvedené</w:t>
      </w:r>
      <w:r>
        <w:rPr>
          <w:spacing w:val="28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článku</w:t>
      </w:r>
      <w:r>
        <w:rPr>
          <w:spacing w:val="29"/>
        </w:rPr>
        <w:t xml:space="preserve"> </w:t>
      </w:r>
      <w:r>
        <w:t>II,</w:t>
      </w:r>
      <w:r>
        <w:rPr>
          <w:spacing w:val="29"/>
        </w:rPr>
        <w:t xml:space="preserve"> </w:t>
      </w:r>
      <w:r>
        <w:t>bodu</w:t>
      </w:r>
      <w:r>
        <w:rPr>
          <w:spacing w:val="29"/>
        </w:rPr>
        <w:t xml:space="preserve"> </w:t>
      </w:r>
      <w:r>
        <w:t>1,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výši</w:t>
      </w:r>
      <w:r>
        <w:rPr>
          <w:spacing w:val="29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445 119,35Kč</w:t>
      </w:r>
      <w:r>
        <w:rPr>
          <w:spacing w:val="28"/>
        </w:rPr>
        <w:t xml:space="preserve"> </w:t>
      </w:r>
      <w:r>
        <w:t>(tj.</w:t>
      </w:r>
      <w:r>
        <w:rPr>
          <w:spacing w:val="29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%</w:t>
      </w:r>
      <w:r>
        <w:rPr>
          <w:spacing w:val="-53"/>
        </w:rPr>
        <w:t xml:space="preserve"> </w:t>
      </w:r>
      <w:r>
        <w:t>z celkové</w:t>
      </w:r>
      <w:r>
        <w:rPr>
          <w:spacing w:val="-1"/>
        </w:rPr>
        <w:t xml:space="preserve"> </w:t>
      </w:r>
      <w:r>
        <w:t>dotace).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Zálohová platba bude v souladu s vyhláškou č. 412/2021 Sb., o rozpočtové skladbě, v platném znění,</w:t>
      </w:r>
      <w:r>
        <w:rPr>
          <w:spacing w:val="1"/>
          <w:sz w:val="20"/>
        </w:rPr>
        <w:t xml:space="preserve"> </w:t>
      </w:r>
      <w:r>
        <w:rPr>
          <w:sz w:val="20"/>
        </w:rPr>
        <w:t>proplacena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3"/>
          <w:sz w:val="20"/>
        </w:rPr>
        <w:t xml:space="preserve"> </w:t>
      </w:r>
      <w:r>
        <w:rPr>
          <w:sz w:val="20"/>
        </w:rPr>
        <w:t>převažujícího</w:t>
      </w:r>
      <w:r>
        <w:rPr>
          <w:spacing w:val="35"/>
          <w:sz w:val="20"/>
        </w:rPr>
        <w:t xml:space="preserve"> </w:t>
      </w:r>
      <w:r>
        <w:rPr>
          <w:sz w:val="20"/>
        </w:rPr>
        <w:t>typu</w:t>
      </w:r>
      <w:r>
        <w:rPr>
          <w:spacing w:val="35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33"/>
          <w:sz w:val="20"/>
        </w:rPr>
        <w:t xml:space="preserve"> </w:t>
      </w:r>
      <w:r>
        <w:rPr>
          <w:sz w:val="20"/>
        </w:rPr>
        <w:t>nebo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3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rozpočtu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ČR.</w:t>
      </w:r>
      <w:r>
        <w:rPr>
          <w:spacing w:val="-10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lohy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odpovídat</w:t>
      </w:r>
      <w:r>
        <w:rPr>
          <w:spacing w:val="-11"/>
          <w:sz w:val="20"/>
        </w:rPr>
        <w:t xml:space="preserve"> </w:t>
      </w:r>
      <w:r>
        <w:rPr>
          <w:sz w:val="20"/>
        </w:rPr>
        <w:t>typu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53"/>
          <w:sz w:val="20"/>
        </w:rPr>
        <w:t xml:space="preserve"> </w:t>
      </w:r>
      <w:r>
        <w:rPr>
          <w:sz w:val="20"/>
        </w:rPr>
        <w:t>skutečné</w:t>
      </w:r>
      <w:r>
        <w:rPr>
          <w:spacing w:val="1"/>
          <w:sz w:val="20"/>
        </w:rPr>
        <w:t xml:space="preserve"> </w:t>
      </w:r>
      <w:r>
        <w:rPr>
          <w:sz w:val="20"/>
        </w:rPr>
        <w:t>realizace.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1"/>
          <w:sz w:val="20"/>
        </w:rPr>
        <w:t xml:space="preserve"> </w:t>
      </w:r>
      <w:r>
        <w:rPr>
          <w:sz w:val="20"/>
        </w:rPr>
        <w:t>typu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zálohové</w:t>
      </w:r>
      <w:r>
        <w:rPr>
          <w:spacing w:val="1"/>
          <w:sz w:val="20"/>
        </w:rPr>
        <w:t xml:space="preserve"> </w:t>
      </w:r>
      <w:r>
        <w:rPr>
          <w:sz w:val="20"/>
        </w:rPr>
        <w:t>platby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porušením této Smlouvy.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V případě, že celkové skutečně vynaložené způsobilé výdaje jsou nižší než částka zálohové platby, 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povinen vrátit nevyužité finanční prostředky do 30 dnů od vyzvání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ind w:right="137"/>
        <w:jc w:val="both"/>
        <w:rPr>
          <w:sz w:val="20"/>
        </w:rPr>
      </w:pPr>
      <w:r>
        <w:rPr>
          <w:sz w:val="20"/>
        </w:rPr>
        <w:t>Fond poskytne finanční prostředky postu</w:t>
      </w:r>
      <w:r>
        <w:rPr>
          <w:sz w:val="20"/>
        </w:rPr>
        <w:t>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vlastních</w:t>
      </w:r>
      <w:r>
        <w:rPr>
          <w:spacing w:val="39"/>
          <w:sz w:val="20"/>
        </w:rPr>
        <w:t xml:space="preserve"> </w:t>
      </w:r>
      <w:r>
        <w:rPr>
          <w:sz w:val="20"/>
        </w:rPr>
        <w:t>zdrojů.</w:t>
      </w:r>
      <w:r>
        <w:rPr>
          <w:spacing w:val="4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8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je</w:t>
      </w:r>
      <w:r>
        <w:rPr>
          <w:spacing w:val="39"/>
          <w:sz w:val="20"/>
        </w:rPr>
        <w:t xml:space="preserve"> </w:t>
      </w:r>
      <w:r>
        <w:rPr>
          <w:sz w:val="20"/>
        </w:rPr>
        <w:t>povinen</w:t>
      </w:r>
      <w:r>
        <w:rPr>
          <w:spacing w:val="38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38"/>
          <w:sz w:val="20"/>
        </w:rPr>
        <w:t xml:space="preserve"> </w:t>
      </w:r>
      <w:r>
        <w:rPr>
          <w:sz w:val="20"/>
        </w:rPr>
        <w:t>způsobilé</w:t>
      </w:r>
      <w:r>
        <w:rPr>
          <w:spacing w:val="38"/>
          <w:sz w:val="20"/>
        </w:rPr>
        <w:t xml:space="preserve"> </w:t>
      </w:r>
      <w:r>
        <w:rPr>
          <w:sz w:val="20"/>
        </w:rPr>
        <w:t>výdaje</w:t>
      </w:r>
      <w:r>
        <w:rPr>
          <w:spacing w:val="38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využitím</w:t>
      </w:r>
      <w:r>
        <w:rPr>
          <w:spacing w:val="2"/>
          <w:sz w:val="20"/>
        </w:rPr>
        <w:t xml:space="preserve"> </w:t>
      </w:r>
      <w:r>
        <w:rPr>
          <w:sz w:val="20"/>
        </w:rPr>
        <w:t>zálohy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Fondem.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742"/>
        </w:tabs>
        <w:spacing w:before="122"/>
        <w:ind w:left="741" w:right="129" w:hanging="360"/>
        <w:jc w:val="both"/>
        <w:rPr>
          <w:sz w:val="20"/>
        </w:rPr>
      </w:pPr>
      <w:r>
        <w:rPr>
          <w:sz w:val="20"/>
        </w:rPr>
        <w:t>Rozložení investičních a neinvestičních prostř</w:t>
      </w:r>
      <w:r>
        <w:rPr>
          <w:sz w:val="20"/>
        </w:rPr>
        <w:t>edků je uvedeno v rozpočtu v AIS SFŽP.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nevyúčtovaných prostředcích akce.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</w:p>
    <w:p w:rsidR="00C74B30" w:rsidRDefault="00055F44">
      <w:pPr>
        <w:pStyle w:val="Zkladntext"/>
        <w:spacing w:before="1"/>
        <w:ind w:left="665" w:right="134"/>
      </w:pPr>
      <w:r>
        <w:t>„AIS</w:t>
      </w:r>
      <w:r>
        <w:rPr>
          <w:spacing w:val="1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s každou</w:t>
      </w:r>
      <w:r>
        <w:rPr>
          <w:spacing w:val="1"/>
        </w:rPr>
        <w:t xml:space="preserve"> </w:t>
      </w:r>
      <w:r>
        <w:t>žádostí</w:t>
      </w:r>
      <w:r>
        <w:rPr>
          <w:spacing w:val="1"/>
        </w:rPr>
        <w:t xml:space="preserve"> </w:t>
      </w:r>
      <w:r>
        <w:t>o platbu</w:t>
      </w:r>
      <w:r>
        <w:rPr>
          <w:spacing w:val="1"/>
        </w:rPr>
        <w:t xml:space="preserve"> </w:t>
      </w:r>
      <w:r>
        <w:t>(bod</w:t>
      </w:r>
      <w:r>
        <w:rPr>
          <w:spacing w:val="1"/>
        </w:rPr>
        <w:t xml:space="preserve"> </w:t>
      </w:r>
      <w:r>
        <w:t>14),</w:t>
      </w:r>
      <w:r>
        <w:rPr>
          <w:spacing w:val="1"/>
        </w:rPr>
        <w:t xml:space="preserve"> </w:t>
      </w:r>
      <w:r>
        <w:t>příslušné</w:t>
      </w:r>
      <w:r>
        <w:rPr>
          <w:spacing w:val="1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prokazující</w:t>
      </w:r>
      <w:r>
        <w:rPr>
          <w:spacing w:val="1"/>
        </w:rPr>
        <w:t xml:space="preserve"> </w:t>
      </w:r>
      <w:r>
        <w:t>oprávněnost</w:t>
      </w:r>
      <w:r>
        <w:rPr>
          <w:spacing w:val="1"/>
        </w:rPr>
        <w:t xml:space="preserve"> </w:t>
      </w:r>
      <w:r>
        <w:t>vynaložených</w:t>
      </w:r>
      <w:r>
        <w:rPr>
          <w:spacing w:val="-1"/>
        </w:rPr>
        <w:t xml:space="preserve"> </w:t>
      </w:r>
      <w:r>
        <w:t>finančních prostředků.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</w:t>
      </w:r>
      <w:r>
        <w:rPr>
          <w:sz w:val="20"/>
        </w:rPr>
        <w:t>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8" w:hanging="425"/>
        <w:jc w:val="both"/>
        <w:rPr>
          <w:sz w:val="20"/>
        </w:rPr>
      </w:pPr>
      <w:r>
        <w:rPr>
          <w:sz w:val="20"/>
        </w:rPr>
        <w:t>Odlišnou výši financování z vlastních zdrojů</w:t>
      </w:r>
      <w:r>
        <w:rPr>
          <w:sz w:val="20"/>
        </w:rPr>
        <w:t xml:space="preserve">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C74B30" w:rsidRDefault="00055F44">
      <w:pPr>
        <w:pStyle w:val="Zkladntext"/>
        <w:spacing w:before="1"/>
        <w:ind w:left="665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Žádost o platbu bude obsahovat náležitosti podle čl. 12 písm. c) Výzvy. Příjemce podpory je povinen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dat</w:t>
      </w:r>
      <w:r>
        <w:rPr>
          <w:spacing w:val="-6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společně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zprávou,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5"/>
          <w:sz w:val="20"/>
        </w:rPr>
        <w:t xml:space="preserve"> </w:t>
      </w:r>
      <w:r>
        <w:rPr>
          <w:sz w:val="20"/>
        </w:rPr>
        <w:t>ročně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53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počínaje</w:t>
      </w:r>
      <w:r>
        <w:rPr>
          <w:spacing w:val="-1"/>
          <w:sz w:val="20"/>
        </w:rPr>
        <w:t xml:space="preserve"> </w:t>
      </w:r>
      <w:r>
        <w:rPr>
          <w:sz w:val="20"/>
        </w:rPr>
        <w:t>dnem účinnosti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(čl.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Výzvy).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5" w:hanging="42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mj. potvrzuje, že předložené faktury odpovídají skutečným, účelně vynaloženým a způsobilým</w:t>
      </w:r>
      <w:r>
        <w:rPr>
          <w:spacing w:val="1"/>
          <w:sz w:val="20"/>
        </w:rPr>
        <w:t xml:space="preserve"> </w:t>
      </w:r>
      <w:r>
        <w:rPr>
          <w:sz w:val="20"/>
        </w:rPr>
        <w:t>výdajům akce.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mohou</w:t>
      </w:r>
      <w:r>
        <w:rPr>
          <w:spacing w:val="12"/>
          <w:sz w:val="20"/>
        </w:rPr>
        <w:t xml:space="preserve"> </w:t>
      </w:r>
      <w:r>
        <w:rPr>
          <w:sz w:val="20"/>
        </w:rPr>
        <w:t>být</w:t>
      </w:r>
      <w:r>
        <w:rPr>
          <w:spacing w:val="1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2"/>
          <w:sz w:val="20"/>
        </w:rPr>
        <w:t xml:space="preserve"> </w:t>
      </w:r>
      <w:r>
        <w:rPr>
          <w:sz w:val="20"/>
        </w:rPr>
        <w:t>pouze</w:t>
      </w:r>
      <w:r>
        <w:rPr>
          <w:spacing w:val="10"/>
          <w:sz w:val="20"/>
        </w:rPr>
        <w:t xml:space="preserve"> </w:t>
      </w:r>
      <w:r>
        <w:rPr>
          <w:sz w:val="20"/>
        </w:rPr>
        <w:t>uhrazené</w:t>
      </w:r>
      <w:r>
        <w:rPr>
          <w:spacing w:val="11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aktury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2"/>
          <w:sz w:val="20"/>
        </w:rPr>
        <w:t xml:space="preserve"> </w:t>
      </w:r>
      <w:r>
        <w:rPr>
          <w:sz w:val="20"/>
        </w:rPr>
        <w:t>jiné</w:t>
      </w:r>
      <w:r>
        <w:rPr>
          <w:spacing w:val="11"/>
          <w:sz w:val="20"/>
        </w:rPr>
        <w:t xml:space="preserve"> </w:t>
      </w:r>
      <w:r>
        <w:rPr>
          <w:sz w:val="20"/>
        </w:rPr>
        <w:t>účetní</w:t>
      </w:r>
      <w:r>
        <w:rPr>
          <w:spacing w:val="11"/>
          <w:sz w:val="20"/>
        </w:rPr>
        <w:t xml:space="preserve"> </w:t>
      </w:r>
      <w:r>
        <w:rPr>
          <w:sz w:val="20"/>
        </w:rPr>
        <w:t>doklady</w:t>
      </w:r>
      <w:r>
        <w:rPr>
          <w:spacing w:val="11"/>
          <w:sz w:val="20"/>
        </w:rPr>
        <w:t xml:space="preserve"> </w:t>
      </w:r>
      <w:r>
        <w:rPr>
          <w:sz w:val="20"/>
        </w:rPr>
        <w:t>definované</w:t>
      </w:r>
      <w:r>
        <w:rPr>
          <w:spacing w:val="10"/>
          <w:sz w:val="20"/>
        </w:rPr>
        <w:t xml:space="preserve"> </w:t>
      </w:r>
      <w:r>
        <w:rPr>
          <w:sz w:val="20"/>
        </w:rPr>
        <w:t>výzvou,</w:t>
      </w:r>
      <w:r>
        <w:rPr>
          <w:spacing w:val="12"/>
          <w:sz w:val="20"/>
        </w:rPr>
        <w:t xml:space="preserve"> </w:t>
      </w:r>
      <w:r>
        <w:rPr>
          <w:sz w:val="20"/>
        </w:rPr>
        <w:t>spolu</w:t>
      </w:r>
      <w:r>
        <w:rPr>
          <w:spacing w:val="-52"/>
          <w:sz w:val="20"/>
        </w:rPr>
        <w:t xml:space="preserve"> </w:t>
      </w:r>
      <w:r>
        <w:rPr>
          <w:sz w:val="20"/>
        </w:rPr>
        <w:t>s doklady o úhradě, je-li relevantní, Fond akceptuje předložení faktur či jiných účetních dokladů i z 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3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fakturace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jejich</w:t>
      </w:r>
      <w:r>
        <w:rPr>
          <w:spacing w:val="-13"/>
          <w:sz w:val="20"/>
        </w:rPr>
        <w:t xml:space="preserve"> </w:t>
      </w:r>
      <w:r>
        <w:rPr>
          <w:sz w:val="20"/>
        </w:rPr>
        <w:t>vystavení</w:t>
      </w:r>
      <w:r>
        <w:rPr>
          <w:spacing w:val="-1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C74B30" w:rsidRDefault="00C74B30">
      <w:pPr>
        <w:jc w:val="both"/>
        <w:rPr>
          <w:sz w:val="20"/>
        </w:rPr>
        <w:sectPr w:rsidR="00C74B30">
          <w:pgSz w:w="12240" w:h="15840"/>
          <w:pgMar w:top="1560" w:right="1000" w:bottom="1580" w:left="1320" w:header="569" w:footer="1391" w:gutter="0"/>
          <w:cols w:space="708"/>
        </w:sectPr>
      </w:pP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spacing w:before="128"/>
        <w:ind w:right="141" w:hanging="425"/>
        <w:jc w:val="both"/>
        <w:rPr>
          <w:sz w:val="20"/>
        </w:rPr>
      </w:pPr>
      <w:r>
        <w:rPr>
          <w:sz w:val="20"/>
        </w:rPr>
        <w:lastRenderedPageBreak/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8" w:hanging="425"/>
        <w:jc w:val="both"/>
        <w:rPr>
          <w:sz w:val="20"/>
        </w:rPr>
      </w:pPr>
      <w:r>
        <w:rPr>
          <w:sz w:val="20"/>
        </w:rPr>
        <w:t xml:space="preserve">V případě, že příjemce podpory obdrží od zhotovitele storno nebo </w:t>
      </w:r>
      <w:r>
        <w:rPr>
          <w:sz w:val="20"/>
        </w:rPr>
        <w:t>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C74B30" w:rsidRDefault="00055F44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9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</w:t>
      </w:r>
      <w:r>
        <w:rPr>
          <w:spacing w:val="1"/>
          <w:sz w:val="20"/>
        </w:rPr>
        <w:t xml:space="preserve"> </w:t>
      </w:r>
      <w:r>
        <w:rPr>
          <w:sz w:val="20"/>
        </w:rPr>
        <w:t>od uzavření této Smlouvy. Jednotlivé dílčí zúčtovací žádosti o platbu předkládá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stavu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jednou za</w:t>
      </w:r>
      <w:r>
        <w:rPr>
          <w:spacing w:val="4"/>
          <w:sz w:val="20"/>
        </w:rPr>
        <w:t xml:space="preserve"> </w:t>
      </w:r>
      <w:r>
        <w:rPr>
          <w:sz w:val="20"/>
        </w:rPr>
        <w:t>rok.</w:t>
      </w:r>
    </w:p>
    <w:p w:rsidR="00C74B30" w:rsidRDefault="00C74B30">
      <w:pPr>
        <w:pStyle w:val="Zkladntext"/>
        <w:spacing w:before="10"/>
        <w:jc w:val="left"/>
        <w:rPr>
          <w:sz w:val="28"/>
        </w:rPr>
      </w:pPr>
    </w:p>
    <w:p w:rsidR="00C74B30" w:rsidRDefault="00055F44">
      <w:pPr>
        <w:pStyle w:val="Nadpis1"/>
        <w:spacing w:before="99"/>
      </w:pPr>
      <w:r>
        <w:t>IV.</w:t>
      </w:r>
    </w:p>
    <w:p w:rsidR="00C74B30" w:rsidRDefault="00055F44">
      <w:pPr>
        <w:pStyle w:val="Nadpis2"/>
        <w:ind w:right="40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74B30" w:rsidRDefault="00C74B30">
      <w:pPr>
        <w:pStyle w:val="Zkladntext"/>
        <w:spacing w:before="1"/>
        <w:jc w:val="left"/>
        <w:rPr>
          <w:b/>
          <w:sz w:val="18"/>
        </w:rPr>
      </w:pPr>
    </w:p>
    <w:p w:rsidR="00C74B30" w:rsidRDefault="00055F44">
      <w:pPr>
        <w:pStyle w:val="Odstavecseseznamem"/>
        <w:numPr>
          <w:ilvl w:val="0"/>
          <w:numId w:val="8"/>
        </w:numPr>
        <w:tabs>
          <w:tab w:val="left" w:pos="742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C74B30" w:rsidRDefault="00055F44">
      <w:pPr>
        <w:pStyle w:val="Odstavecseseznamem"/>
        <w:numPr>
          <w:ilvl w:val="1"/>
          <w:numId w:val="8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akce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2"/>
          <w:sz w:val="20"/>
        </w:rPr>
        <w:t xml:space="preserve"> </w:t>
      </w:r>
      <w:r>
        <w:rPr>
          <w:sz w:val="20"/>
        </w:rPr>
        <w:t>provedena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2"/>
          <w:sz w:val="20"/>
        </w:rPr>
        <w:t xml:space="preserve"> </w:t>
      </w:r>
      <w:r>
        <w:rPr>
          <w:sz w:val="20"/>
        </w:rPr>
        <w:t>Fondem</w:t>
      </w:r>
      <w:r>
        <w:rPr>
          <w:spacing w:val="43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43"/>
          <w:sz w:val="20"/>
        </w:rPr>
        <w:t xml:space="preserve"> </w:t>
      </w:r>
      <w:r>
        <w:rPr>
          <w:sz w:val="20"/>
        </w:rPr>
        <w:t>popisu</w:t>
      </w:r>
      <w:r>
        <w:rPr>
          <w:spacing w:val="42"/>
          <w:sz w:val="20"/>
        </w:rPr>
        <w:t xml:space="preserve"> </w:t>
      </w:r>
      <w:r>
        <w:rPr>
          <w:sz w:val="20"/>
        </w:rPr>
        <w:t>realizace</w:t>
      </w:r>
      <w:r>
        <w:rPr>
          <w:spacing w:val="42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2"/>
          <w:sz w:val="20"/>
        </w:rPr>
        <w:t xml:space="preserve"> </w:t>
      </w:r>
      <w:r>
        <w:rPr>
          <w:sz w:val="20"/>
        </w:rPr>
        <w:t>31.5.2023</w:t>
      </w:r>
      <w:r>
        <w:rPr>
          <w:spacing w:val="-52"/>
          <w:sz w:val="20"/>
        </w:rPr>
        <w:t xml:space="preserve"> </w:t>
      </w:r>
      <w:r>
        <w:rPr>
          <w:sz w:val="20"/>
        </w:rPr>
        <w:t>a podrobného rozpočtu projektu ze dne 29.6.2023, které jsou součástí žádosti o podporu,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3"/>
          <w:sz w:val="20"/>
        </w:rPr>
        <w:t xml:space="preserve"> </w:t>
      </w:r>
      <w:r>
        <w:rPr>
          <w:sz w:val="20"/>
        </w:rPr>
        <w:t>Fond odsouhlasil,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742"/>
        </w:tabs>
        <w:ind w:left="741" w:right="140"/>
        <w:rPr>
          <w:sz w:val="20"/>
        </w:rPr>
      </w:pPr>
      <w:r>
        <w:rPr>
          <w:sz w:val="20"/>
        </w:rPr>
        <w:t>v rámci realizace projektu bude Fondu dokládat výstupy projektu (při předložení monitorova</w:t>
      </w:r>
      <w:r>
        <w:rPr>
          <w:sz w:val="20"/>
        </w:rPr>
        <w:t>cí zprávy</w:t>
      </w:r>
      <w:r>
        <w:rPr>
          <w:spacing w:val="1"/>
          <w:sz w:val="20"/>
        </w:rPr>
        <w:t xml:space="preserve"> </w:t>
      </w:r>
      <w:r>
        <w:rPr>
          <w:sz w:val="20"/>
        </w:rPr>
        <w:t>nebo k závěrečnému vyhodnocení akce (ZVA), a to zejména doložením pozvánek, fotodokumentace,</w:t>
      </w:r>
      <w:r>
        <w:rPr>
          <w:spacing w:val="1"/>
          <w:sz w:val="20"/>
        </w:rPr>
        <w:t xml:space="preserve"> </w:t>
      </w:r>
      <w:r>
        <w:rPr>
          <w:sz w:val="20"/>
        </w:rPr>
        <w:t>prezenčních</w:t>
      </w:r>
      <w:r>
        <w:rPr>
          <w:spacing w:val="-1"/>
          <w:sz w:val="20"/>
        </w:rPr>
        <w:t xml:space="preserve"> </w:t>
      </w:r>
      <w:r>
        <w:rPr>
          <w:sz w:val="20"/>
        </w:rPr>
        <w:t>listin popř.</w:t>
      </w:r>
      <w:r>
        <w:rPr>
          <w:spacing w:val="-1"/>
          <w:sz w:val="20"/>
        </w:rPr>
        <w:t xml:space="preserve"> </w:t>
      </w:r>
      <w:r>
        <w:rPr>
          <w:sz w:val="20"/>
        </w:rPr>
        <w:t>jinými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relevantními</w:t>
      </w:r>
      <w:r>
        <w:rPr>
          <w:spacing w:val="-1"/>
          <w:sz w:val="20"/>
        </w:rPr>
        <w:t xml:space="preserve"> </w:t>
      </w:r>
      <w:r>
        <w:rPr>
          <w:sz w:val="20"/>
        </w:rPr>
        <w:t>dokumenty)</w:t>
      </w:r>
      <w:r>
        <w:rPr>
          <w:spacing w:val="-1"/>
          <w:sz w:val="20"/>
        </w:rPr>
        <w:t xml:space="preserve"> </w:t>
      </w:r>
      <w:r>
        <w:rPr>
          <w:sz w:val="20"/>
        </w:rPr>
        <w:t>takto:</w:t>
      </w:r>
    </w:p>
    <w:p w:rsidR="00C74B30" w:rsidRDefault="00055F44">
      <w:pPr>
        <w:pStyle w:val="Odstavecseseznamem"/>
        <w:numPr>
          <w:ilvl w:val="1"/>
          <w:numId w:val="7"/>
        </w:numPr>
        <w:tabs>
          <w:tab w:val="left" w:pos="1089"/>
          <w:tab w:val="left" w:pos="1090"/>
        </w:tabs>
        <w:spacing w:before="119"/>
        <w:ind w:right="138"/>
        <w:jc w:val="left"/>
        <w:rPr>
          <w:sz w:val="20"/>
        </w:rPr>
      </w:pPr>
      <w:r>
        <w:rPr>
          <w:sz w:val="20"/>
        </w:rPr>
        <w:t>celkem zrealizuje 39 akcí ve formě diskuzí, besed, vernisáží, setkání se vzdělavateli, výs</w:t>
      </w:r>
      <w:r>
        <w:rPr>
          <w:sz w:val="20"/>
        </w:rPr>
        <w:t>tavy a online</w:t>
      </w:r>
      <w:r>
        <w:rPr>
          <w:spacing w:val="-52"/>
          <w:sz w:val="20"/>
        </w:rPr>
        <w:t xml:space="preserve"> </w:t>
      </w:r>
      <w:r>
        <w:rPr>
          <w:sz w:val="20"/>
        </w:rPr>
        <w:t>kurzu</w:t>
      </w:r>
      <w:r>
        <w:rPr>
          <w:spacing w:val="-1"/>
          <w:sz w:val="20"/>
        </w:rPr>
        <w:t xml:space="preserve"> </w:t>
      </w:r>
      <w:r>
        <w:rPr>
          <w:sz w:val="20"/>
        </w:rPr>
        <w:t>pro 500 účastníků</w:t>
      </w:r>
      <w:r>
        <w:rPr>
          <w:spacing w:val="-1"/>
          <w:sz w:val="20"/>
        </w:rPr>
        <w:t xml:space="preserve"> </w:t>
      </w:r>
      <w:r>
        <w:rPr>
          <w:sz w:val="20"/>
        </w:rPr>
        <w:t>o celkové</w:t>
      </w:r>
      <w:r>
        <w:rPr>
          <w:spacing w:val="-1"/>
          <w:sz w:val="20"/>
        </w:rPr>
        <w:t xml:space="preserve"> </w:t>
      </w:r>
      <w:r>
        <w:rPr>
          <w:sz w:val="20"/>
        </w:rPr>
        <w:t>délce</w:t>
      </w:r>
      <w:r>
        <w:rPr>
          <w:spacing w:val="-2"/>
          <w:sz w:val="20"/>
        </w:rPr>
        <w:t xml:space="preserve"> </w:t>
      </w:r>
      <w:r>
        <w:rPr>
          <w:sz w:val="20"/>
        </w:rPr>
        <w:t>5 000 osobohodin,</w:t>
      </w:r>
    </w:p>
    <w:p w:rsidR="00C74B30" w:rsidRDefault="00055F44">
      <w:pPr>
        <w:pStyle w:val="Odstavecseseznamem"/>
        <w:numPr>
          <w:ilvl w:val="1"/>
          <w:numId w:val="7"/>
        </w:numPr>
        <w:tabs>
          <w:tab w:val="left" w:pos="1089"/>
          <w:tab w:val="left" w:pos="1090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osvětových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osloví</w:t>
      </w:r>
      <w:r>
        <w:rPr>
          <w:spacing w:val="-2"/>
          <w:sz w:val="20"/>
        </w:rPr>
        <w:t xml:space="preserve"> </w:t>
      </w:r>
      <w:r>
        <w:rPr>
          <w:sz w:val="20"/>
        </w:rPr>
        <w:t>600</w:t>
      </w:r>
      <w:r>
        <w:rPr>
          <w:spacing w:val="-2"/>
          <w:sz w:val="20"/>
        </w:rPr>
        <w:t xml:space="preserve"> </w:t>
      </w:r>
      <w:r>
        <w:rPr>
          <w:sz w:val="20"/>
        </w:rPr>
        <w:t>osob,</w:t>
      </w:r>
    </w:p>
    <w:p w:rsidR="00C74B30" w:rsidRDefault="00055F44">
      <w:pPr>
        <w:pStyle w:val="Odstavecseseznamem"/>
        <w:numPr>
          <w:ilvl w:val="1"/>
          <w:numId w:val="7"/>
        </w:numPr>
        <w:tabs>
          <w:tab w:val="left" w:pos="1089"/>
          <w:tab w:val="left" w:pos="1090"/>
        </w:tabs>
        <w:spacing w:before="120"/>
        <w:jc w:val="left"/>
        <w:rPr>
          <w:sz w:val="20"/>
        </w:rPr>
      </w:pPr>
      <w:r>
        <w:rPr>
          <w:sz w:val="20"/>
        </w:rPr>
        <w:t>vytvoří</w:t>
      </w:r>
      <w:r>
        <w:rPr>
          <w:spacing w:val="-3"/>
          <w:sz w:val="20"/>
        </w:rPr>
        <w:t xml:space="preserve"> </w:t>
      </w:r>
      <w:r>
        <w:rPr>
          <w:sz w:val="20"/>
        </w:rPr>
        <w:t>publikaci</w:t>
      </w:r>
      <w:r>
        <w:rPr>
          <w:spacing w:val="-3"/>
          <w:sz w:val="20"/>
        </w:rPr>
        <w:t xml:space="preserve"> </w:t>
      </w:r>
      <w:r>
        <w:rPr>
          <w:sz w:val="20"/>
        </w:rPr>
        <w:t>vč.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3"/>
          <w:sz w:val="20"/>
        </w:rPr>
        <w:t xml:space="preserve"> </w:t>
      </w:r>
      <w:r>
        <w:rPr>
          <w:sz w:val="20"/>
        </w:rPr>
        <w:t>verze,</w:t>
      </w:r>
      <w:r>
        <w:rPr>
          <w:spacing w:val="-3"/>
          <w:sz w:val="20"/>
        </w:rPr>
        <w:t xml:space="preserve"> </w:t>
      </w:r>
      <w:r>
        <w:rPr>
          <w:sz w:val="20"/>
        </w:rPr>
        <w:t>výstavu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epizod</w:t>
      </w:r>
      <w:r>
        <w:rPr>
          <w:spacing w:val="-2"/>
          <w:sz w:val="20"/>
        </w:rPr>
        <w:t xml:space="preserve"> </w:t>
      </w:r>
      <w:r>
        <w:rPr>
          <w:sz w:val="20"/>
        </w:rPr>
        <w:t>podcastů,</w:t>
      </w:r>
    </w:p>
    <w:p w:rsidR="00C74B30" w:rsidRDefault="00055F44">
      <w:pPr>
        <w:pStyle w:val="Odstavecseseznamem"/>
        <w:numPr>
          <w:ilvl w:val="1"/>
          <w:numId w:val="8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74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 MŽP</w:t>
      </w:r>
      <w:r>
        <w:rPr>
          <w:spacing w:val="-1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742"/>
        </w:tabs>
        <w:ind w:left="741" w:right="135"/>
        <w:rPr>
          <w:sz w:val="20"/>
        </w:rPr>
      </w:pPr>
      <w:r>
        <w:rPr>
          <w:sz w:val="20"/>
        </w:rPr>
        <w:t>předem</w:t>
      </w:r>
      <w:r>
        <w:rPr>
          <w:spacing w:val="-12"/>
          <w:sz w:val="20"/>
        </w:rPr>
        <w:t xml:space="preserve"> </w:t>
      </w:r>
      <w:r>
        <w:rPr>
          <w:sz w:val="20"/>
        </w:rPr>
        <w:t>informuje</w:t>
      </w:r>
      <w:r>
        <w:rPr>
          <w:spacing w:val="-13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termínech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místech</w:t>
      </w:r>
      <w:r>
        <w:rPr>
          <w:spacing w:val="-12"/>
          <w:sz w:val="20"/>
        </w:rPr>
        <w:t xml:space="preserve"> </w:t>
      </w:r>
      <w:r>
        <w:rPr>
          <w:sz w:val="20"/>
        </w:rPr>
        <w:t>konání</w:t>
      </w:r>
      <w:r>
        <w:rPr>
          <w:spacing w:val="-12"/>
          <w:sz w:val="20"/>
        </w:rPr>
        <w:t xml:space="preserve"> </w:t>
      </w:r>
      <w:r>
        <w:rPr>
          <w:sz w:val="20"/>
        </w:rPr>
        <w:t>akcí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3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druhé,</w:t>
      </w:r>
      <w:r>
        <w:rPr>
          <w:spacing w:val="-13"/>
          <w:sz w:val="20"/>
        </w:rPr>
        <w:t xml:space="preserve"> </w:t>
      </w:r>
      <w:r>
        <w:rPr>
          <w:sz w:val="20"/>
        </w:rPr>
        <w:t>pořádaných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 cílovou skupinu v rámci realizace projektu, a to nejpozději 10 pracovních dní před jejich zahájením;</w:t>
      </w:r>
      <w:r>
        <w:rPr>
          <w:spacing w:val="-52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možné</w:t>
      </w:r>
      <w:r>
        <w:rPr>
          <w:spacing w:val="-1"/>
          <w:sz w:val="20"/>
        </w:rPr>
        <w:t xml:space="preserve"> </w:t>
      </w:r>
      <w:r>
        <w:rPr>
          <w:sz w:val="20"/>
        </w:rPr>
        <w:t>předáva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souhrnně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jednotlivě,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použije případné peněžní příjmy, účelově související se způsobilými výdaji, které se vyskytly nebo</w:t>
      </w:r>
      <w:r>
        <w:rPr>
          <w:spacing w:val="1"/>
          <w:sz w:val="20"/>
        </w:rPr>
        <w:t xml:space="preserve"> </w:t>
      </w:r>
      <w:r>
        <w:rPr>
          <w:sz w:val="20"/>
        </w:rPr>
        <w:t>vyskytnou během realizace projektu, a které s ním bezprostředně souvisejí, pouze v rámci zajištění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příjmy</w:t>
      </w:r>
      <w:r>
        <w:rPr>
          <w:spacing w:val="-2"/>
          <w:sz w:val="20"/>
        </w:rPr>
        <w:t xml:space="preserve"> </w:t>
      </w:r>
      <w:r>
        <w:rPr>
          <w:sz w:val="20"/>
        </w:rPr>
        <w:t>uvede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platbu,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zabezpečí,</w:t>
      </w:r>
      <w:r>
        <w:rPr>
          <w:spacing w:val="18"/>
          <w:sz w:val="20"/>
        </w:rPr>
        <w:t xml:space="preserve"> </w:t>
      </w:r>
      <w:r>
        <w:rPr>
          <w:sz w:val="20"/>
        </w:rPr>
        <w:t>že</w:t>
      </w:r>
      <w:r>
        <w:rPr>
          <w:spacing w:val="18"/>
          <w:sz w:val="20"/>
        </w:rPr>
        <w:t xml:space="preserve"> </w:t>
      </w:r>
      <w:r>
        <w:rPr>
          <w:sz w:val="20"/>
        </w:rPr>
        <w:t>účel,</w:t>
      </w:r>
      <w:r>
        <w:rPr>
          <w:spacing w:val="19"/>
          <w:sz w:val="20"/>
        </w:rPr>
        <w:t xml:space="preserve"> </w:t>
      </w:r>
      <w:r>
        <w:rPr>
          <w:sz w:val="20"/>
        </w:rPr>
        <w:t>pro</w:t>
      </w:r>
      <w:r>
        <w:rPr>
          <w:spacing w:val="20"/>
          <w:sz w:val="20"/>
        </w:rPr>
        <w:t xml:space="preserve"> </w:t>
      </w:r>
      <w:r>
        <w:rPr>
          <w:sz w:val="20"/>
        </w:rPr>
        <w:t>který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poskytnuta</w:t>
      </w:r>
      <w:r>
        <w:rPr>
          <w:spacing w:val="21"/>
          <w:sz w:val="20"/>
        </w:rPr>
        <w:t xml:space="preserve"> </w:t>
      </w:r>
      <w:r>
        <w:rPr>
          <w:sz w:val="20"/>
        </w:rPr>
        <w:t>podpora</w:t>
      </w:r>
      <w:r>
        <w:rPr>
          <w:spacing w:val="22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sz w:val="20"/>
        </w:rPr>
        <w:t>Smlouvy,</w:t>
      </w:r>
      <w:r>
        <w:rPr>
          <w:spacing w:val="19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u</w:t>
      </w:r>
      <w:r>
        <w:rPr>
          <w:spacing w:val="19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21"/>
          <w:sz w:val="20"/>
        </w:rPr>
        <w:t xml:space="preserve"> </w:t>
      </w:r>
      <w:r>
        <w:rPr>
          <w:sz w:val="20"/>
        </w:rPr>
        <w:t>aktivit</w:t>
      </w:r>
    </w:p>
    <w:p w:rsidR="00C74B30" w:rsidRDefault="00055F44">
      <w:pPr>
        <w:pStyle w:val="Zkladntext"/>
        <w:spacing w:before="1"/>
        <w:ind w:left="741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je-li</w:t>
      </w:r>
      <w:r>
        <w:rPr>
          <w:spacing w:val="-4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měsíc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(pokud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nepovolí</w:t>
      </w:r>
      <w:r>
        <w:rPr>
          <w:spacing w:val="-5"/>
          <w:sz w:val="20"/>
        </w:rPr>
        <w:t xml:space="preserve"> </w:t>
      </w:r>
      <w:r>
        <w:rPr>
          <w:sz w:val="20"/>
        </w:rPr>
        <w:t>jiný</w:t>
      </w:r>
      <w:r>
        <w:rPr>
          <w:spacing w:val="-5"/>
          <w:sz w:val="20"/>
        </w:rPr>
        <w:t xml:space="preserve"> </w:t>
      </w:r>
      <w:r>
        <w:rPr>
          <w:sz w:val="20"/>
        </w:rPr>
        <w:t>termín)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stane,</w:t>
      </w:r>
      <w:r>
        <w:rPr>
          <w:spacing w:val="-5"/>
          <w:sz w:val="20"/>
        </w:rPr>
        <w:t xml:space="preserve"> </w:t>
      </w:r>
      <w:r>
        <w:rPr>
          <w:sz w:val="20"/>
        </w:rPr>
        <w:t>pokud</w:t>
      </w:r>
    </w:p>
    <w:p w:rsidR="00C74B30" w:rsidRDefault="00C74B30">
      <w:pPr>
        <w:jc w:val="both"/>
        <w:rPr>
          <w:sz w:val="20"/>
        </w:rPr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055F44">
      <w:pPr>
        <w:pStyle w:val="Zkladntext"/>
        <w:spacing w:before="128"/>
        <w:ind w:left="741" w:right="132"/>
      </w:pPr>
      <w:r>
        <w:lastRenderedPageBreak/>
        <w:t>jím</w:t>
      </w:r>
      <w:r>
        <w:rPr>
          <w:spacing w:val="1"/>
        </w:rPr>
        <w:t xml:space="preserve"> </w:t>
      </w:r>
      <w:r>
        <w:t>již</w:t>
      </w:r>
      <w:r>
        <w:rPr>
          <w:spacing w:val="1"/>
        </w:rPr>
        <w:t xml:space="preserve"> </w:t>
      </w:r>
      <w:r>
        <w:t>není,</w:t>
      </w:r>
      <w:r>
        <w:rPr>
          <w:spacing w:val="1"/>
        </w:rPr>
        <w:t xml:space="preserve"> </w:t>
      </w:r>
      <w:r>
        <w:t>vlastníkem</w:t>
      </w:r>
      <w:r>
        <w:rPr>
          <w:spacing w:val="1"/>
        </w:rPr>
        <w:t xml:space="preserve"> </w:t>
      </w:r>
      <w:r>
        <w:t>věcí</w:t>
      </w:r>
      <w:r>
        <w:rPr>
          <w:spacing w:val="1"/>
        </w:rPr>
        <w:t xml:space="preserve"> </w:t>
      </w:r>
      <w:r>
        <w:t>pořizovaných,</w:t>
      </w:r>
      <w:r>
        <w:rPr>
          <w:spacing w:val="1"/>
        </w:rPr>
        <w:t xml:space="preserve"> </w:t>
      </w:r>
      <w:r>
        <w:t>rekonstruovaných,</w:t>
      </w:r>
      <w:r>
        <w:rPr>
          <w:spacing w:val="1"/>
        </w:rPr>
        <w:t xml:space="preserve"> </w:t>
      </w:r>
      <w:r>
        <w:t>upravených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jinak</w:t>
      </w:r>
      <w:r>
        <w:rPr>
          <w:spacing w:val="1"/>
        </w:rPr>
        <w:t xml:space="preserve"> </w:t>
      </w:r>
      <w:r>
        <w:t>výrazně</w:t>
      </w:r>
      <w:r>
        <w:rPr>
          <w:spacing w:val="1"/>
        </w:rPr>
        <w:t xml:space="preserve"> </w:t>
      </w:r>
      <w:r>
        <w:t>zhodnocených</w:t>
      </w:r>
      <w:r>
        <w:rPr>
          <w:spacing w:val="-1"/>
        </w:rPr>
        <w:t xml:space="preserve"> </w:t>
      </w:r>
      <w:r>
        <w:t>s podporou</w:t>
      </w:r>
      <w:r>
        <w:rPr>
          <w:spacing w:val="2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této Smlouvy,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742"/>
        </w:tabs>
        <w:spacing w:before="118"/>
        <w:ind w:left="741" w:right="133"/>
        <w:rPr>
          <w:sz w:val="20"/>
        </w:rPr>
      </w:pPr>
      <w:r>
        <w:rPr>
          <w:sz w:val="20"/>
        </w:rPr>
        <w:t>zabezpečí, že předmět podpory nebude bez souhlasu Fondu převeden na jinou osobu ani právně</w:t>
      </w:r>
      <w:r>
        <w:rPr>
          <w:spacing w:val="1"/>
          <w:sz w:val="20"/>
        </w:rPr>
        <w:t xml:space="preserve"> </w:t>
      </w:r>
      <w:r>
        <w:rPr>
          <w:sz w:val="20"/>
        </w:rPr>
        <w:t>zatížen,</w:t>
      </w:r>
      <w:r>
        <w:rPr>
          <w:spacing w:val="21"/>
          <w:sz w:val="20"/>
        </w:rPr>
        <w:t xml:space="preserve"> </w:t>
      </w:r>
      <w:r>
        <w:rPr>
          <w:sz w:val="20"/>
        </w:rPr>
        <w:t>zejména</w:t>
      </w:r>
      <w:r>
        <w:rPr>
          <w:spacing w:val="20"/>
          <w:sz w:val="20"/>
        </w:rPr>
        <w:t xml:space="preserve"> </w:t>
      </w:r>
      <w:r>
        <w:rPr>
          <w:sz w:val="20"/>
        </w:rPr>
        <w:t>zastaven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0"/>
          <w:sz w:val="20"/>
        </w:rPr>
        <w:t xml:space="preserve"> </w:t>
      </w:r>
      <w:r>
        <w:rPr>
          <w:sz w:val="20"/>
        </w:rPr>
        <w:t>prospěch</w:t>
      </w:r>
      <w:r>
        <w:rPr>
          <w:spacing w:val="21"/>
          <w:sz w:val="20"/>
        </w:rPr>
        <w:t xml:space="preserve"> </w:t>
      </w:r>
      <w:r>
        <w:rPr>
          <w:sz w:val="20"/>
        </w:rPr>
        <w:t>jiné</w:t>
      </w:r>
      <w:r>
        <w:rPr>
          <w:spacing w:val="21"/>
          <w:sz w:val="20"/>
        </w:rPr>
        <w:t xml:space="preserve"> </w:t>
      </w:r>
      <w:r>
        <w:rPr>
          <w:sz w:val="20"/>
        </w:rPr>
        <w:t>osoby</w:t>
      </w:r>
      <w:r>
        <w:rPr>
          <w:spacing w:val="20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jiným</w:t>
      </w:r>
      <w:r>
        <w:rPr>
          <w:spacing w:val="23"/>
          <w:sz w:val="20"/>
        </w:rPr>
        <w:t xml:space="preserve"> </w:t>
      </w:r>
      <w:r>
        <w:rPr>
          <w:sz w:val="20"/>
        </w:rPr>
        <w:t>účelem,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2"/>
          <w:sz w:val="20"/>
        </w:rPr>
        <w:t xml:space="preserve"> </w:t>
      </w:r>
      <w:r>
        <w:rPr>
          <w:sz w:val="20"/>
        </w:rPr>
        <w:t>stanoví</w:t>
      </w:r>
      <w:r>
        <w:rPr>
          <w:spacing w:val="25"/>
          <w:sz w:val="20"/>
        </w:rPr>
        <w:t xml:space="preserve"> </w:t>
      </w:r>
      <w:r>
        <w:rPr>
          <w:sz w:val="20"/>
        </w:rPr>
        <w:t>Směrnice</w:t>
      </w:r>
      <w:r>
        <w:rPr>
          <w:spacing w:val="20"/>
          <w:sz w:val="20"/>
        </w:rPr>
        <w:t xml:space="preserve"> </w:t>
      </w:r>
      <w:r>
        <w:rPr>
          <w:sz w:val="20"/>
        </w:rPr>
        <w:t>MŽP,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v době od uzavření této Smlouvy do uplynutí 5 let od dokončení akce.</w:t>
      </w:r>
      <w:r>
        <w:rPr>
          <w:w w:val="95"/>
          <w:sz w:val="20"/>
        </w:rPr>
        <w:t xml:space="preserve"> V případě, že Fond dřívější převod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předmětu podpory odsouhlasí, příjemce podpory vrátí poměrnou část podpory ve Fondem stanovené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výši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  </w:t>
      </w:r>
      <w:r>
        <w:rPr>
          <w:spacing w:val="1"/>
          <w:sz w:val="20"/>
        </w:rPr>
        <w:t xml:space="preserve"> </w:t>
      </w:r>
      <w:r>
        <w:rPr>
          <w:sz w:val="20"/>
        </w:rPr>
        <w:t>lhůtě.     Pro     tento     účel     se     předmětem     podpory     rozumí     věci     pořizované</w:t>
      </w:r>
      <w:r>
        <w:rPr>
          <w:spacing w:val="1"/>
          <w:sz w:val="20"/>
        </w:rPr>
        <w:t xml:space="preserve"> </w:t>
      </w:r>
      <w:r>
        <w:rPr>
          <w:sz w:val="20"/>
        </w:rPr>
        <w:t>(či</w:t>
      </w:r>
      <w:r>
        <w:rPr>
          <w:spacing w:val="-3"/>
          <w:sz w:val="20"/>
        </w:rPr>
        <w:t xml:space="preserve"> </w:t>
      </w:r>
      <w:r>
        <w:rPr>
          <w:sz w:val="20"/>
        </w:rPr>
        <w:t>rekonst</w:t>
      </w:r>
      <w:r>
        <w:rPr>
          <w:sz w:val="20"/>
        </w:rPr>
        <w:t>ruované,</w:t>
      </w:r>
      <w:r>
        <w:rPr>
          <w:spacing w:val="-2"/>
          <w:sz w:val="20"/>
        </w:rPr>
        <w:t xml:space="preserve"> </w:t>
      </w:r>
      <w:r>
        <w:rPr>
          <w:sz w:val="20"/>
        </w:rPr>
        <w:t>upravené,</w:t>
      </w:r>
      <w:r>
        <w:rPr>
          <w:spacing w:val="1"/>
          <w:sz w:val="20"/>
        </w:rPr>
        <w:t xml:space="preserve"> </w:t>
      </w:r>
      <w:r>
        <w:rPr>
          <w:sz w:val="20"/>
        </w:rPr>
        <w:t>nebo jinak</w:t>
      </w:r>
      <w:r>
        <w:rPr>
          <w:spacing w:val="-2"/>
          <w:sz w:val="20"/>
        </w:rPr>
        <w:t xml:space="preserve"> </w:t>
      </w:r>
      <w:r>
        <w:rPr>
          <w:sz w:val="20"/>
        </w:rPr>
        <w:t>výrazně</w:t>
      </w:r>
      <w:r>
        <w:rPr>
          <w:spacing w:val="-2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podporou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359"/>
          <w:tab w:val="left" w:pos="742"/>
        </w:tabs>
        <w:spacing w:before="120"/>
        <w:ind w:right="132" w:hanging="742"/>
        <w:jc w:val="right"/>
        <w:rPr>
          <w:sz w:val="20"/>
        </w:rPr>
      </w:pP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veškeré</w:t>
      </w:r>
      <w:r>
        <w:rPr>
          <w:spacing w:val="6"/>
          <w:sz w:val="20"/>
        </w:rPr>
        <w:t xml:space="preserve"> </w:t>
      </w:r>
      <w:r>
        <w:rPr>
          <w:sz w:val="20"/>
        </w:rPr>
        <w:t>výdaje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6"/>
          <w:sz w:val="20"/>
        </w:rPr>
        <w:t xml:space="preserve"> </w:t>
      </w:r>
      <w:r>
        <w:rPr>
          <w:sz w:val="20"/>
        </w:rPr>
        <w:t>vést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"/>
          <w:sz w:val="20"/>
        </w:rPr>
        <w:t xml:space="preserve"> </w:t>
      </w:r>
      <w:r>
        <w:rPr>
          <w:sz w:val="20"/>
        </w:rPr>
        <w:t>(zákon</w:t>
      </w:r>
      <w:r>
        <w:rPr>
          <w:spacing w:val="6"/>
          <w:sz w:val="20"/>
        </w:rPr>
        <w:t xml:space="preserve"> </w:t>
      </w:r>
      <w:r>
        <w:rPr>
          <w:sz w:val="20"/>
        </w:rPr>
        <w:t>č.</w:t>
      </w:r>
      <w:r>
        <w:rPr>
          <w:spacing w:val="7"/>
          <w:sz w:val="20"/>
        </w:rPr>
        <w:t xml:space="preserve"> </w:t>
      </w:r>
      <w:r>
        <w:rPr>
          <w:sz w:val="20"/>
        </w:rPr>
        <w:t>563/1991</w:t>
      </w:r>
      <w:r>
        <w:rPr>
          <w:spacing w:val="7"/>
          <w:sz w:val="20"/>
        </w:rPr>
        <w:t xml:space="preserve"> </w:t>
      </w:r>
      <w:r>
        <w:rPr>
          <w:sz w:val="20"/>
        </w:rPr>
        <w:t>Sb.,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8"/>
          <w:sz w:val="20"/>
        </w:rPr>
        <w:t xml:space="preserve"> </w:t>
      </w:r>
      <w:r>
        <w:rPr>
          <w:sz w:val="20"/>
        </w:rPr>
        <w:t>znění)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</w:p>
    <w:p w:rsidR="00C74B30" w:rsidRDefault="00055F44">
      <w:pPr>
        <w:pStyle w:val="Zkladntext"/>
        <w:spacing w:before="1"/>
        <w:ind w:right="164"/>
        <w:jc w:val="right"/>
      </w:pPr>
      <w:r>
        <w:t>daňové</w:t>
      </w:r>
      <w:r>
        <w:rPr>
          <w:spacing w:val="-4"/>
        </w:rPr>
        <w:t xml:space="preserve"> </w:t>
      </w:r>
      <w:r>
        <w:t>evidenci</w:t>
      </w:r>
      <w:r>
        <w:rPr>
          <w:spacing w:val="-3"/>
        </w:rPr>
        <w:t xml:space="preserve"> </w:t>
      </w:r>
      <w:r>
        <w:t>(zákon č.</w:t>
      </w:r>
      <w:r>
        <w:rPr>
          <w:spacing w:val="-3"/>
        </w:rPr>
        <w:t xml:space="preserve"> </w:t>
      </w:r>
      <w:r>
        <w:t>586/1992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daních</w:t>
      </w:r>
      <w:r>
        <w:rPr>
          <w:spacing w:val="-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příjmů,</w:t>
      </w:r>
      <w:r>
        <w:rPr>
          <w:spacing w:val="-2"/>
        </w:rPr>
        <w:t xml:space="preserve"> </w:t>
      </w:r>
      <w:r>
        <w:t>v platném</w:t>
      </w:r>
      <w:r>
        <w:rPr>
          <w:spacing w:val="-1"/>
        </w:rPr>
        <w:t xml:space="preserve"> </w:t>
      </w:r>
      <w:r>
        <w:t>znění)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i)</w:t>
      </w:r>
      <w:r>
        <w:rPr>
          <w:spacing w:val="-3"/>
        </w:rPr>
        <w:t xml:space="preserve"> </w:t>
      </w:r>
      <w:r>
        <w:t>Výzvy.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742"/>
        </w:tabs>
        <w:spacing w:before="120"/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742"/>
        </w:tabs>
        <w:spacing w:before="120"/>
        <w:ind w:left="741" w:right="137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jehož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projekt součástí,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zněním 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742"/>
        </w:tabs>
        <w:spacing w:before="120"/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</w:t>
      </w:r>
      <w:r>
        <w:rPr>
          <w:sz w:val="20"/>
        </w:rPr>
        <w:t>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742"/>
        </w:tabs>
        <w:spacing w:before="120"/>
        <w:ind w:left="741" w:right="138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742"/>
        </w:tabs>
        <w:ind w:left="741" w:right="140"/>
        <w:rPr>
          <w:sz w:val="20"/>
        </w:rPr>
      </w:pPr>
      <w:r>
        <w:rPr>
          <w:sz w:val="20"/>
        </w:rPr>
        <w:t>zabezpečí</w:t>
      </w:r>
      <w:r>
        <w:rPr>
          <w:spacing w:val="15"/>
          <w:sz w:val="20"/>
        </w:rPr>
        <w:t xml:space="preserve"> </w:t>
      </w:r>
      <w:r>
        <w:rPr>
          <w:sz w:val="20"/>
        </w:rPr>
        <w:t>uchování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informací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projektu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rozsahu</w:t>
      </w:r>
      <w:r>
        <w:rPr>
          <w:spacing w:val="15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16"/>
          <w:sz w:val="20"/>
        </w:rPr>
        <w:t xml:space="preserve"> </w:t>
      </w:r>
      <w:r>
        <w:rPr>
          <w:sz w:val="20"/>
        </w:rPr>
        <w:t>právními</w:t>
      </w:r>
      <w:r>
        <w:rPr>
          <w:spacing w:val="16"/>
          <w:sz w:val="20"/>
        </w:rPr>
        <w:t xml:space="preserve"> </w:t>
      </w:r>
      <w:r>
        <w:rPr>
          <w:sz w:val="20"/>
        </w:rPr>
        <w:t>předpisy</w:t>
      </w:r>
      <w:r>
        <w:rPr>
          <w:spacing w:val="15"/>
          <w:sz w:val="20"/>
        </w:rPr>
        <w:t xml:space="preserve"> </w:t>
      </w:r>
      <w:r>
        <w:rPr>
          <w:sz w:val="20"/>
        </w:rPr>
        <w:t>České</w:t>
      </w:r>
      <w:r>
        <w:rPr>
          <w:spacing w:val="14"/>
          <w:sz w:val="20"/>
        </w:rPr>
        <w:t xml:space="preserve"> </w:t>
      </w:r>
      <w:r>
        <w:rPr>
          <w:sz w:val="20"/>
        </w:rPr>
        <w:t>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a EU, a t</w:t>
      </w:r>
      <w:r>
        <w:rPr>
          <w:sz w:val="20"/>
        </w:rPr>
        <w:t>o po dobu deseti let od konce roku, ve kterém došlo k ukončení projektu konečného 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74B30" w:rsidRDefault="00055F44">
      <w:pPr>
        <w:pStyle w:val="Odstavecseseznamem"/>
        <w:numPr>
          <w:ilvl w:val="1"/>
          <w:numId w:val="8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C74B30" w:rsidRDefault="00055F44">
      <w:pPr>
        <w:pStyle w:val="Odstavecseseznamem"/>
        <w:numPr>
          <w:ilvl w:val="0"/>
          <w:numId w:val="7"/>
        </w:numPr>
        <w:tabs>
          <w:tab w:val="left" w:pos="742"/>
        </w:tabs>
        <w:ind w:left="741" w:right="135"/>
        <w:rPr>
          <w:sz w:val="20"/>
        </w:rPr>
      </w:pPr>
      <w:r>
        <w:rPr>
          <w:sz w:val="20"/>
        </w:rPr>
        <w:t>termín dokončení akce do konce 11/2025 (za termín</w:t>
      </w:r>
      <w:r>
        <w:rPr>
          <w:spacing w:val="54"/>
          <w:sz w:val="20"/>
        </w:rPr>
        <w:t xml:space="preserve"> </w:t>
      </w:r>
      <w:r>
        <w:rPr>
          <w:sz w:val="20"/>
        </w:rPr>
        <w:t>ukončení projektu se považuje datum protokolu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</w:t>
      </w:r>
      <w:r>
        <w:rPr>
          <w:spacing w:val="-3"/>
          <w:sz w:val="20"/>
        </w:rPr>
        <w:t xml:space="preserve"> </w:t>
      </w:r>
      <w:r>
        <w:rPr>
          <w:sz w:val="20"/>
        </w:rPr>
        <w:t>u relevantních</w:t>
      </w:r>
      <w:r>
        <w:rPr>
          <w:spacing w:val="-1"/>
          <w:sz w:val="20"/>
        </w:rPr>
        <w:t xml:space="preserve"> </w:t>
      </w:r>
      <w:r>
        <w:rPr>
          <w:sz w:val="20"/>
        </w:rPr>
        <w:t>aktivit).</w:t>
      </w:r>
      <w:r>
        <w:rPr>
          <w:spacing w:val="-3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01/2024,</w:t>
      </w:r>
    </w:p>
    <w:p w:rsidR="00C74B30" w:rsidRDefault="00055F44">
      <w:pPr>
        <w:pStyle w:val="Odstavecseseznamem"/>
        <w:numPr>
          <w:ilvl w:val="1"/>
          <w:numId w:val="8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9"/>
          <w:sz w:val="20"/>
        </w:rPr>
        <w:t xml:space="preserve"> </w:t>
      </w:r>
      <w:r>
        <w:rPr>
          <w:sz w:val="20"/>
        </w:rPr>
        <w:t>02/2026</w:t>
      </w:r>
      <w:r>
        <w:rPr>
          <w:spacing w:val="-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7"/>
          <w:sz w:val="20"/>
        </w:rPr>
        <w:t xml:space="preserve"> </w:t>
      </w:r>
      <w:r>
        <w:rPr>
          <w:sz w:val="20"/>
        </w:rPr>
        <w:t>ČR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tyto</w:t>
      </w:r>
      <w:r>
        <w:rPr>
          <w:spacing w:val="-7"/>
          <w:sz w:val="20"/>
        </w:rPr>
        <w:t xml:space="preserve"> </w:t>
      </w:r>
      <w:r>
        <w:rPr>
          <w:sz w:val="20"/>
        </w:rPr>
        <w:t>podklady</w:t>
      </w:r>
    </w:p>
    <w:p w:rsidR="00C74B30" w:rsidRDefault="00055F44">
      <w:pPr>
        <w:pStyle w:val="Zkladntext"/>
        <w:spacing w:before="1"/>
        <w:ind w:left="948"/>
      </w:pPr>
      <w:r>
        <w:t>k</w:t>
      </w:r>
      <w:r>
        <w:rPr>
          <w:spacing w:val="-3"/>
        </w:rPr>
        <w:t xml:space="preserve"> </w:t>
      </w:r>
      <w:r>
        <w:t>Závě</w:t>
      </w:r>
      <w:r>
        <w:t>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„ZVA“):</w:t>
      </w:r>
    </w:p>
    <w:p w:rsidR="00C74B30" w:rsidRDefault="00055F44">
      <w:pPr>
        <w:pStyle w:val="Odstavecseseznamem"/>
        <w:numPr>
          <w:ilvl w:val="0"/>
          <w:numId w:val="6"/>
        </w:numPr>
        <w:tabs>
          <w:tab w:val="left" w:pos="1102"/>
        </w:tabs>
        <w:spacing w:before="120"/>
        <w:ind w:hanging="361"/>
        <w:rPr>
          <w:sz w:val="20"/>
        </w:rPr>
      </w:pPr>
      <w:r>
        <w:rPr>
          <w:sz w:val="20"/>
        </w:rPr>
        <w:t>čestné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prohlášení,</w:t>
      </w:r>
      <w:r>
        <w:rPr>
          <w:spacing w:val="-2"/>
          <w:sz w:val="20"/>
        </w:rPr>
        <w:t xml:space="preserve"> </w:t>
      </w:r>
      <w:r>
        <w:rPr>
          <w:sz w:val="20"/>
        </w:rPr>
        <w:t>zda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generoval</w:t>
      </w:r>
      <w:r>
        <w:rPr>
          <w:spacing w:val="-3"/>
          <w:sz w:val="20"/>
        </w:rPr>
        <w:t xml:space="preserve"> </w:t>
      </w:r>
      <w:r>
        <w:rPr>
          <w:sz w:val="20"/>
        </w:rPr>
        <w:t>příjmy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ano,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jaké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</w:p>
    <w:p w:rsidR="00C74B30" w:rsidRDefault="00055F44">
      <w:pPr>
        <w:pStyle w:val="Odstavecseseznamem"/>
        <w:numPr>
          <w:ilvl w:val="0"/>
          <w:numId w:val="6"/>
        </w:numPr>
        <w:tabs>
          <w:tab w:val="left" w:pos="1102"/>
        </w:tabs>
        <w:spacing w:before="118"/>
        <w:ind w:left="1101" w:right="130"/>
        <w:rPr>
          <w:sz w:val="20"/>
        </w:rPr>
      </w:pPr>
      <w:r>
        <w:rPr>
          <w:sz w:val="20"/>
        </w:rPr>
        <w:t>doklady</w:t>
      </w:r>
      <w:r>
        <w:rPr>
          <w:spacing w:val="-1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2"/>
          <w:sz w:val="20"/>
        </w:rPr>
        <w:t xml:space="preserve"> </w:t>
      </w:r>
      <w:r>
        <w:rPr>
          <w:sz w:val="20"/>
        </w:rPr>
        <w:t>realizaci</w:t>
      </w:r>
      <w:r>
        <w:rPr>
          <w:spacing w:val="-8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a),</w:t>
      </w:r>
      <w:r>
        <w:rPr>
          <w:spacing w:val="-10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nebyly</w:t>
      </w:r>
      <w:r>
        <w:rPr>
          <w:spacing w:val="-12"/>
          <w:sz w:val="20"/>
        </w:rPr>
        <w:t xml:space="preserve"> </w:t>
      </w:r>
      <w:r>
        <w:rPr>
          <w:sz w:val="20"/>
        </w:rPr>
        <w:t>doloženy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-5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platbu.</w:t>
      </w:r>
    </w:p>
    <w:p w:rsidR="00C74B30" w:rsidRDefault="00055F44">
      <w:pPr>
        <w:pStyle w:val="Zkladntext"/>
        <w:spacing w:before="122"/>
        <w:ind w:left="741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plnění</w:t>
      </w:r>
      <w:r>
        <w:rPr>
          <w:spacing w:val="21"/>
        </w:rPr>
        <w:t xml:space="preserve"> </w:t>
      </w:r>
      <w:r>
        <w:t>podmínek</w:t>
      </w:r>
      <w:r>
        <w:rPr>
          <w:spacing w:val="20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t>Smlouvy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2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případě,</w:t>
      </w:r>
      <w:r>
        <w:rPr>
          <w:spacing w:val="21"/>
        </w:rPr>
        <w:t xml:space="preserve"> </w:t>
      </w:r>
      <w:r>
        <w:t>že</w:t>
      </w:r>
      <w:r>
        <w:rPr>
          <w:spacing w:val="20"/>
        </w:rPr>
        <w:t xml:space="preserve"> </w:t>
      </w:r>
      <w:r>
        <w:t>příjemce</w:t>
      </w:r>
      <w:r>
        <w:rPr>
          <w:spacing w:val="20"/>
        </w:rPr>
        <w:t xml:space="preserve"> </w:t>
      </w:r>
      <w:r>
        <w:t>podpory</w:t>
      </w:r>
      <w:r>
        <w:rPr>
          <w:spacing w:val="21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prodlení</w:t>
      </w:r>
    </w:p>
    <w:p w:rsidR="00C74B30" w:rsidRDefault="00C74B30">
      <w:pPr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055F44">
      <w:pPr>
        <w:pStyle w:val="Zkladntext"/>
        <w:spacing w:before="128"/>
        <w:ind w:left="741" w:right="136"/>
      </w:pPr>
      <w:r>
        <w:lastRenderedPageBreak/>
        <w:t>s plněním finan</w:t>
      </w:r>
      <w:r>
        <w:t>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C74B30" w:rsidRDefault="00055F44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C74B30" w:rsidRDefault="00055F44">
      <w:pPr>
        <w:pStyle w:val="Odstavecseseznamem"/>
        <w:numPr>
          <w:ilvl w:val="1"/>
          <w:numId w:val="8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Fond v 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kdy odpadl</w:t>
      </w:r>
      <w:r>
        <w:rPr>
          <w:spacing w:val="55"/>
          <w:sz w:val="20"/>
        </w:rPr>
        <w:t xml:space="preserve"> </w:t>
      </w:r>
      <w:r>
        <w:rPr>
          <w:sz w:val="20"/>
        </w:rPr>
        <w:t>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 pro</w:t>
      </w:r>
      <w:r>
        <w:rPr>
          <w:spacing w:val="55"/>
          <w:sz w:val="20"/>
        </w:rPr>
        <w:t xml:space="preserve"> </w:t>
      </w:r>
      <w:r>
        <w:rPr>
          <w:sz w:val="20"/>
        </w:rPr>
        <w:t>který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podpora poskytována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z w:val="20"/>
        </w:rPr>
        <w:t>vrácení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C74B30" w:rsidRDefault="00055F44">
      <w:pPr>
        <w:pStyle w:val="Odstavecseseznamem"/>
        <w:numPr>
          <w:ilvl w:val="1"/>
          <w:numId w:val="8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při případném překročení podílu dle článku II bodů 2 a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2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3"/>
          <w:sz w:val="20"/>
        </w:rPr>
        <w:t xml:space="preserve"> </w:t>
      </w:r>
      <w:r>
        <w:rPr>
          <w:sz w:val="20"/>
        </w:rPr>
        <w:t>3 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C74B30" w:rsidRDefault="00055F44">
      <w:pPr>
        <w:pStyle w:val="Odstavecseseznamem"/>
        <w:numPr>
          <w:ilvl w:val="1"/>
          <w:numId w:val="8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1"/>
          <w:sz w:val="20"/>
        </w:rPr>
        <w:t xml:space="preserve"> </w:t>
      </w:r>
      <w:r>
        <w:rPr>
          <w:sz w:val="20"/>
        </w:rPr>
        <w:t>věcnou,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10"/>
          <w:sz w:val="20"/>
        </w:rPr>
        <w:t xml:space="preserve"> </w:t>
      </w:r>
      <w:r>
        <w:rPr>
          <w:sz w:val="20"/>
        </w:rPr>
        <w:t>kontrolu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10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C74B30" w:rsidRDefault="00055F44">
      <w:pPr>
        <w:pStyle w:val="Odstavecseseznamem"/>
        <w:numPr>
          <w:ilvl w:val="1"/>
          <w:numId w:val="8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"/>
          <w:sz w:val="20"/>
        </w:rPr>
        <w:t xml:space="preserve"> </w:t>
      </w:r>
      <w:r>
        <w:rPr>
          <w:sz w:val="20"/>
        </w:rPr>
        <w:t>odkladu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před</w:t>
      </w:r>
      <w:r>
        <w:rPr>
          <w:spacing w:val="4"/>
          <w:sz w:val="20"/>
        </w:rPr>
        <w:t xml:space="preserve"> </w:t>
      </w:r>
      <w:r>
        <w:rPr>
          <w:sz w:val="20"/>
        </w:rPr>
        <w:t>uplynutím</w:t>
      </w:r>
      <w:r>
        <w:rPr>
          <w:spacing w:val="7"/>
          <w:sz w:val="20"/>
        </w:rPr>
        <w:t xml:space="preserve"> </w:t>
      </w:r>
      <w:r>
        <w:rPr>
          <w:sz w:val="20"/>
        </w:rPr>
        <w:t>smluvního</w:t>
      </w:r>
      <w:r>
        <w:rPr>
          <w:spacing w:val="7"/>
          <w:sz w:val="20"/>
        </w:rPr>
        <w:t xml:space="preserve"> </w:t>
      </w:r>
      <w:r>
        <w:rPr>
          <w:sz w:val="20"/>
        </w:rPr>
        <w:t>termínu</w:t>
      </w:r>
      <w:r>
        <w:rPr>
          <w:spacing w:val="5"/>
          <w:sz w:val="20"/>
        </w:rPr>
        <w:t xml:space="preserve"> </w:t>
      </w:r>
      <w:r>
        <w:rPr>
          <w:sz w:val="20"/>
        </w:rPr>
        <w:t>požádat</w:t>
      </w:r>
      <w:r>
        <w:rPr>
          <w:spacing w:val="3"/>
          <w:sz w:val="20"/>
        </w:rPr>
        <w:t xml:space="preserve"> </w:t>
      </w: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změnu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takových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10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C74B30" w:rsidRDefault="00055F44">
      <w:pPr>
        <w:pStyle w:val="Odstavecseseznamem"/>
        <w:numPr>
          <w:ilvl w:val="1"/>
          <w:numId w:val="8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74B30" w:rsidRDefault="00055F44">
      <w:pPr>
        <w:pStyle w:val="Odstavecseseznamem"/>
        <w:numPr>
          <w:ilvl w:val="1"/>
          <w:numId w:val="8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</w:t>
      </w:r>
      <w:r>
        <w:rPr>
          <w:sz w:val="20"/>
        </w:rPr>
        <w:t>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C74B30" w:rsidRDefault="00055F44">
      <w:pPr>
        <w:pStyle w:val="Odstavecseseznamem"/>
        <w:numPr>
          <w:ilvl w:val="1"/>
          <w:numId w:val="8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 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h)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74B30" w:rsidRDefault="00055F44">
      <w:pPr>
        <w:pStyle w:val="Odstavecseseznamem"/>
        <w:numPr>
          <w:ilvl w:val="1"/>
          <w:numId w:val="8"/>
        </w:numPr>
        <w:tabs>
          <w:tab w:val="left" w:pos="949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příjemce podpory umožní pořízení fotodokumentace Fondem nebo MŽP pověřenou osobou za</w:t>
      </w:r>
      <w:r>
        <w:rPr>
          <w:spacing w:val="1"/>
          <w:sz w:val="20"/>
        </w:rPr>
        <w:t xml:space="preserve"> </w:t>
      </w:r>
      <w:r>
        <w:rPr>
          <w:sz w:val="20"/>
        </w:rPr>
        <w:t>účelem prezentace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projektů</w:t>
      </w:r>
      <w:r>
        <w:rPr>
          <w:spacing w:val="2"/>
          <w:sz w:val="20"/>
        </w:rPr>
        <w:t xml:space="preserve"> </w:t>
      </w:r>
      <w:r>
        <w:rPr>
          <w:sz w:val="20"/>
        </w:rPr>
        <w:t>podpořených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programu.</w:t>
      </w:r>
    </w:p>
    <w:p w:rsidR="00C74B30" w:rsidRDefault="00055F44">
      <w:pPr>
        <w:pStyle w:val="Odstavecseseznamem"/>
        <w:numPr>
          <w:ilvl w:val="1"/>
          <w:numId w:val="8"/>
        </w:numPr>
        <w:tabs>
          <w:tab w:val="left" w:pos="949"/>
        </w:tabs>
        <w:spacing w:before="118"/>
        <w:ind w:right="138"/>
        <w:jc w:val="both"/>
        <w:rPr>
          <w:sz w:val="20"/>
        </w:rPr>
      </w:pPr>
      <w:r>
        <w:rPr>
          <w:spacing w:val="-1"/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zbytečného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poskytovatele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dotace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2"/>
          <w:sz w:val="20"/>
        </w:rPr>
        <w:t xml:space="preserve"> </w:t>
      </w:r>
      <w:r>
        <w:rPr>
          <w:sz w:val="20"/>
        </w:rPr>
        <w:t>údajů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12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změny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vyplněné</w:t>
      </w:r>
      <w:r>
        <w:rPr>
          <w:spacing w:val="-2"/>
          <w:sz w:val="20"/>
        </w:rPr>
        <w:t xml:space="preserve"> </w:t>
      </w:r>
      <w:r>
        <w:rPr>
          <w:sz w:val="20"/>
        </w:rPr>
        <w:t>Čestné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vyloučení</w:t>
      </w:r>
      <w:r>
        <w:rPr>
          <w:spacing w:val="1"/>
          <w:sz w:val="20"/>
        </w:rPr>
        <w:t xml:space="preserve"> </w:t>
      </w:r>
      <w:r>
        <w:rPr>
          <w:sz w:val="20"/>
        </w:rPr>
        <w:t>střetu</w:t>
      </w:r>
      <w:r>
        <w:rPr>
          <w:spacing w:val="-2"/>
          <w:sz w:val="20"/>
        </w:rPr>
        <w:t xml:space="preserve"> </w:t>
      </w:r>
      <w:r>
        <w:rPr>
          <w:sz w:val="20"/>
        </w:rPr>
        <w:t>zájmů,</w:t>
      </w:r>
    </w:p>
    <w:p w:rsidR="00C74B30" w:rsidRDefault="00055F44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3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nesmí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61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Sdělení</w:t>
      </w:r>
      <w:r>
        <w:rPr>
          <w:spacing w:val="-12"/>
          <w:sz w:val="20"/>
        </w:rPr>
        <w:t xml:space="preserve"> </w:t>
      </w:r>
      <w:r>
        <w:rPr>
          <w:sz w:val="20"/>
        </w:rPr>
        <w:t>Komise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2021/C</w:t>
      </w:r>
      <w:r>
        <w:rPr>
          <w:spacing w:val="-52"/>
          <w:sz w:val="20"/>
        </w:rPr>
        <w:t xml:space="preserve"> </w:t>
      </w:r>
      <w:r>
        <w:rPr>
          <w:sz w:val="20"/>
        </w:rPr>
        <w:t>121/01</w:t>
      </w:r>
      <w:r>
        <w:rPr>
          <w:spacing w:val="43"/>
          <w:sz w:val="20"/>
        </w:rPr>
        <w:t xml:space="preserve"> </w:t>
      </w:r>
      <w:r>
        <w:rPr>
          <w:sz w:val="20"/>
        </w:rPr>
        <w:t>Pokyny</w:t>
      </w:r>
      <w:r>
        <w:rPr>
          <w:spacing w:val="42"/>
          <w:sz w:val="20"/>
        </w:rPr>
        <w:t xml:space="preserve"> </w:t>
      </w:r>
      <w:r>
        <w:rPr>
          <w:sz w:val="20"/>
        </w:rPr>
        <w:t>k</w:t>
      </w:r>
      <w:r>
        <w:rPr>
          <w:spacing w:val="43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42"/>
          <w:sz w:val="20"/>
        </w:rPr>
        <w:t xml:space="preserve"> </w:t>
      </w:r>
      <w:r>
        <w:rPr>
          <w:sz w:val="20"/>
        </w:rPr>
        <w:t>střetu</w:t>
      </w:r>
      <w:r>
        <w:rPr>
          <w:spacing w:val="43"/>
          <w:sz w:val="20"/>
        </w:rPr>
        <w:t xml:space="preserve"> </w:t>
      </w:r>
      <w:r>
        <w:rPr>
          <w:sz w:val="20"/>
        </w:rPr>
        <w:t>zájmů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jeho</w:t>
      </w:r>
      <w:r>
        <w:rPr>
          <w:spacing w:val="44"/>
          <w:sz w:val="20"/>
        </w:rPr>
        <w:t xml:space="preserve"> </w:t>
      </w:r>
      <w:r>
        <w:rPr>
          <w:sz w:val="20"/>
        </w:rPr>
        <w:t>řešení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42"/>
          <w:sz w:val="20"/>
        </w:rPr>
        <w:t xml:space="preserve"> </w:t>
      </w:r>
      <w:r>
        <w:rPr>
          <w:sz w:val="20"/>
        </w:rPr>
        <w:t>Sdělení</w:t>
      </w:r>
      <w:r>
        <w:rPr>
          <w:spacing w:val="43"/>
          <w:sz w:val="20"/>
        </w:rPr>
        <w:t xml:space="preserve"> </w:t>
      </w:r>
      <w:r>
        <w:rPr>
          <w:sz w:val="20"/>
        </w:rPr>
        <w:t>Komise</w:t>
      </w:r>
      <w:r>
        <w:rPr>
          <w:spacing w:val="-53"/>
          <w:sz w:val="20"/>
        </w:rPr>
        <w:t xml:space="preserve"> </w:t>
      </w:r>
      <w:r>
        <w:rPr>
          <w:sz w:val="20"/>
        </w:rPr>
        <w:t>č. 2021/C 121/01 Pokyny k zabránění střetu zájmů a jeho řešení podle Finančního nařízení a čl. 3 bodu</w:t>
      </w:r>
      <w:r>
        <w:rPr>
          <w:spacing w:val="1"/>
          <w:sz w:val="20"/>
        </w:rPr>
        <w:t xml:space="preserve"> </w:t>
      </w:r>
      <w:r>
        <w:rPr>
          <w:sz w:val="20"/>
        </w:rPr>
        <w:t>6 Směrnice Evropského Parlamentu a Rady (EU) 2015/849 o předcházení využívání finančního systému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C74B30" w:rsidRDefault="00055F44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je</w:t>
      </w:r>
      <w:r>
        <w:rPr>
          <w:spacing w:val="6"/>
          <w:sz w:val="20"/>
        </w:rPr>
        <w:t xml:space="preserve"> </w:t>
      </w:r>
      <w:r>
        <w:rPr>
          <w:sz w:val="20"/>
        </w:rPr>
        <w:t>povinen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zdržet</w:t>
      </w:r>
      <w:r>
        <w:rPr>
          <w:spacing w:val="7"/>
          <w:sz w:val="20"/>
        </w:rPr>
        <w:t xml:space="preserve"> </w:t>
      </w:r>
      <w:r>
        <w:rPr>
          <w:sz w:val="20"/>
        </w:rPr>
        <w:t>podvodného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8"/>
          <w:sz w:val="20"/>
        </w:rPr>
        <w:t xml:space="preserve"> </w:t>
      </w:r>
      <w:r>
        <w:rPr>
          <w:sz w:val="20"/>
        </w:rPr>
        <w:t>jednání</w:t>
      </w:r>
      <w:r>
        <w:rPr>
          <w:spacing w:val="6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čl.</w:t>
      </w:r>
      <w:r>
        <w:rPr>
          <w:spacing w:val="7"/>
          <w:sz w:val="20"/>
        </w:rPr>
        <w:t xml:space="preserve"> </w:t>
      </w:r>
      <w:r>
        <w:rPr>
          <w:sz w:val="20"/>
        </w:rPr>
        <w:t>10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</w:p>
    <w:p w:rsidR="00C74B30" w:rsidRDefault="00055F44">
      <w:pPr>
        <w:pStyle w:val="Zkladntext"/>
        <w:spacing w:before="1"/>
        <w:ind w:left="741"/>
      </w:pPr>
      <w:r>
        <w:t>o)</w:t>
      </w:r>
      <w:r>
        <w:rPr>
          <w:spacing w:val="-3"/>
        </w:rPr>
        <w:t xml:space="preserve"> </w:t>
      </w:r>
      <w:r>
        <w:t>Výzvy.</w:t>
      </w:r>
    </w:p>
    <w:p w:rsidR="00C74B30" w:rsidRDefault="00C74B30">
      <w:pPr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055F44">
      <w:pPr>
        <w:pStyle w:val="Nadpis1"/>
        <w:spacing w:before="128"/>
      </w:pPr>
      <w:r>
        <w:lastRenderedPageBreak/>
        <w:t>V.</w:t>
      </w:r>
    </w:p>
    <w:p w:rsidR="00C74B30" w:rsidRDefault="00055F44">
      <w:pPr>
        <w:pStyle w:val="Nadpis2"/>
        <w:ind w:right="404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74B30" w:rsidRDefault="00C74B30">
      <w:pPr>
        <w:pStyle w:val="Zkladntext"/>
        <w:spacing w:before="12"/>
        <w:jc w:val="left"/>
        <w:rPr>
          <w:b/>
          <w:sz w:val="17"/>
        </w:rPr>
      </w:pPr>
    </w:p>
    <w:p w:rsidR="00C74B30" w:rsidRDefault="00055F44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1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C74B30" w:rsidRDefault="00055F44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bodů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6,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3"/>
          <w:sz w:val="20"/>
        </w:rPr>
        <w:t xml:space="preserve"> </w:t>
      </w:r>
      <w:r>
        <w:rPr>
          <w:sz w:val="20"/>
        </w:rPr>
        <w:t>článku IV bodu 1 písm. b) za první odrážkou bude postiženo odvodem ve výši 100 %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C74B30" w:rsidRDefault="00055F44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26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podpory. Byl – 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 xml:space="preserve">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50-99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C74B30" w:rsidRDefault="00055F44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y.</w:t>
      </w:r>
    </w:p>
    <w:p w:rsidR="00C74B30" w:rsidRDefault="00055F44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9"/>
        <w:jc w:val="both"/>
        <w:rPr>
          <w:sz w:val="20"/>
        </w:rPr>
      </w:pPr>
      <w:r>
        <w:rPr>
          <w:sz w:val="20"/>
        </w:rPr>
        <w:t>Porušení povinností podle článku IV bodu 1 písm. b) za druhou odrážkou bude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0,5 % 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C74B30" w:rsidRDefault="00055F44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ind w:left="741" w:right="136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C74B30" w:rsidRDefault="00055F44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</w:p>
    <w:p w:rsidR="00C74B30" w:rsidRDefault="00055F44">
      <w:pPr>
        <w:pStyle w:val="Zkladntext"/>
        <w:spacing w:before="1"/>
        <w:ind w:left="741"/>
        <w:jc w:val="left"/>
      </w:pPr>
      <w:r>
        <w:t>podpory.</w:t>
      </w:r>
    </w:p>
    <w:p w:rsidR="00C74B30" w:rsidRDefault="00055F44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dojde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g),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stanoven</w:t>
      </w:r>
      <w:r>
        <w:rPr>
          <w:spacing w:val="-8"/>
          <w:sz w:val="20"/>
        </w:rPr>
        <w:t xml:space="preserve"> </w:t>
      </w:r>
      <w:r>
        <w:rPr>
          <w:sz w:val="20"/>
        </w:rPr>
        <w:t>odvod</w:t>
      </w:r>
    </w:p>
    <w:p w:rsidR="00C74B30" w:rsidRDefault="00055F44">
      <w:pPr>
        <w:pStyle w:val="Zkladntext"/>
        <w:ind w:left="741"/>
        <w:jc w:val="left"/>
      </w:pPr>
      <w:r>
        <w:t>podle</w:t>
      </w:r>
      <w:r>
        <w:rPr>
          <w:spacing w:val="-4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C74B30" w:rsidRDefault="00055F44">
      <w:pPr>
        <w:pStyle w:val="Odstavecseseznamem"/>
        <w:numPr>
          <w:ilvl w:val="0"/>
          <w:numId w:val="5"/>
        </w:numPr>
        <w:tabs>
          <w:tab w:val="left" w:pos="742"/>
        </w:tabs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C74B30" w:rsidRDefault="00055F44">
      <w:pPr>
        <w:pStyle w:val="Zkladntext"/>
        <w:ind w:left="741"/>
        <w:jc w:val="left"/>
      </w:pPr>
      <w:r>
        <w:t>podpory.</w:t>
      </w:r>
    </w:p>
    <w:p w:rsidR="00C74B30" w:rsidRDefault="00C74B30">
      <w:pPr>
        <w:pStyle w:val="Zkladntext"/>
        <w:spacing w:before="1"/>
        <w:jc w:val="left"/>
        <w:rPr>
          <w:sz w:val="36"/>
        </w:rPr>
      </w:pPr>
    </w:p>
    <w:p w:rsidR="00C74B30" w:rsidRDefault="00055F44">
      <w:pPr>
        <w:pStyle w:val="Nadpis1"/>
      </w:pPr>
      <w:r>
        <w:t>VI.</w:t>
      </w:r>
    </w:p>
    <w:p w:rsidR="00C74B30" w:rsidRDefault="00055F44">
      <w:pPr>
        <w:pStyle w:val="Nadpis2"/>
        <w:spacing w:before="1"/>
        <w:ind w:right="403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74B30" w:rsidRDefault="00C74B30">
      <w:pPr>
        <w:pStyle w:val="Zkladntext"/>
        <w:spacing w:before="12"/>
        <w:jc w:val="left"/>
        <w:rPr>
          <w:b/>
          <w:sz w:val="17"/>
        </w:rPr>
      </w:pPr>
    </w:p>
    <w:p w:rsidR="00C74B30" w:rsidRDefault="00055F44">
      <w:pPr>
        <w:pStyle w:val="Odstavecseseznamem"/>
        <w:numPr>
          <w:ilvl w:val="0"/>
          <w:numId w:val="4"/>
        </w:numPr>
        <w:tabs>
          <w:tab w:val="left" w:pos="742"/>
        </w:tabs>
        <w:spacing w:before="0"/>
        <w:ind w:left="741"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</w:t>
      </w:r>
      <w:r>
        <w:rPr>
          <w:sz w:val="20"/>
        </w:rPr>
        <w:t>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74B30" w:rsidRDefault="00055F44">
      <w:pPr>
        <w:pStyle w:val="Odstavecseseznamem"/>
        <w:numPr>
          <w:ilvl w:val="0"/>
          <w:numId w:val="4"/>
        </w:numPr>
        <w:tabs>
          <w:tab w:val="left" w:pos="742"/>
        </w:tabs>
        <w:spacing w:before="122"/>
        <w:ind w:left="741"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4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74B30" w:rsidRDefault="00C74B30">
      <w:pPr>
        <w:jc w:val="both"/>
        <w:rPr>
          <w:sz w:val="20"/>
        </w:rPr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055F44">
      <w:pPr>
        <w:pStyle w:val="Odstavecseseznamem"/>
        <w:numPr>
          <w:ilvl w:val="0"/>
          <w:numId w:val="4"/>
        </w:numPr>
        <w:tabs>
          <w:tab w:val="left" w:pos="742"/>
        </w:tabs>
        <w:spacing w:before="128"/>
        <w:ind w:left="741" w:right="13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může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podmínit</w:t>
      </w:r>
      <w:r>
        <w:rPr>
          <w:spacing w:val="-12"/>
          <w:sz w:val="20"/>
        </w:rPr>
        <w:t xml:space="preserve"> </w:t>
      </w:r>
      <w:r>
        <w:rPr>
          <w:sz w:val="20"/>
        </w:rPr>
        <w:t>krácením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11"/>
          <w:sz w:val="20"/>
        </w:rPr>
        <w:t xml:space="preserve"> </w:t>
      </w:r>
      <w:r>
        <w:rPr>
          <w:sz w:val="20"/>
        </w:rPr>
        <w:t>nároku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72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9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74B30" w:rsidRDefault="00055F44">
      <w:pPr>
        <w:pStyle w:val="Odstavecseseznamem"/>
        <w:numPr>
          <w:ilvl w:val="0"/>
          <w:numId w:val="4"/>
        </w:numPr>
        <w:tabs>
          <w:tab w:val="left" w:pos="742"/>
        </w:tabs>
        <w:spacing w:before="119"/>
        <w:ind w:left="741" w:right="138"/>
        <w:jc w:val="both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řídí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1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 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C74B30" w:rsidRDefault="00055F44">
      <w:pPr>
        <w:pStyle w:val="Odstavecseseznamem"/>
        <w:numPr>
          <w:ilvl w:val="0"/>
          <w:numId w:val="4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74B30" w:rsidRDefault="00055F44">
      <w:pPr>
        <w:pStyle w:val="Odstavecseseznamem"/>
        <w:numPr>
          <w:ilvl w:val="0"/>
          <w:numId w:val="4"/>
        </w:numPr>
        <w:tabs>
          <w:tab w:val="left" w:pos="742"/>
        </w:tabs>
        <w:spacing w:before="118"/>
        <w:ind w:left="741" w:right="132"/>
        <w:jc w:val="both"/>
        <w:rPr>
          <w:sz w:val="20"/>
        </w:rPr>
      </w:pPr>
      <w:r>
        <w:rPr>
          <w:sz w:val="20"/>
        </w:rPr>
        <w:t>Pro</w:t>
      </w:r>
      <w:r>
        <w:rPr>
          <w:spacing w:val="11"/>
          <w:sz w:val="20"/>
        </w:rPr>
        <w:t xml:space="preserve"> </w:t>
      </w:r>
      <w:r>
        <w:rPr>
          <w:sz w:val="20"/>
        </w:rPr>
        <w:t>účely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1"/>
          <w:sz w:val="20"/>
        </w:rPr>
        <w:t xml:space="preserve"> </w:t>
      </w:r>
      <w:r>
        <w:rPr>
          <w:sz w:val="20"/>
        </w:rPr>
        <w:t>rozumí</w:t>
      </w:r>
      <w:r>
        <w:rPr>
          <w:spacing w:val="11"/>
          <w:sz w:val="20"/>
        </w:rPr>
        <w:t xml:space="preserve"> </w:t>
      </w:r>
      <w:r>
        <w:rPr>
          <w:sz w:val="20"/>
        </w:rPr>
        <w:t>podání</w:t>
      </w:r>
      <w:r>
        <w:rPr>
          <w:spacing w:val="11"/>
          <w:sz w:val="20"/>
        </w:rPr>
        <w:t xml:space="preserve"> </w:t>
      </w:r>
      <w:r>
        <w:rPr>
          <w:sz w:val="20"/>
        </w:rPr>
        <w:t>informace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11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C74B30" w:rsidRDefault="00055F44">
      <w:pPr>
        <w:pStyle w:val="Odstavecseseznamem"/>
        <w:numPr>
          <w:ilvl w:val="0"/>
          <w:numId w:val="4"/>
        </w:numPr>
        <w:tabs>
          <w:tab w:val="left" w:pos="742"/>
        </w:tabs>
        <w:ind w:left="741"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souhlasí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3"/>
          <w:sz w:val="20"/>
        </w:rPr>
        <w:t xml:space="preserve"> </w:t>
      </w:r>
      <w:r>
        <w:rPr>
          <w:sz w:val="20"/>
        </w:rPr>
        <w:t>celého</w:t>
      </w:r>
      <w:r>
        <w:rPr>
          <w:spacing w:val="23"/>
          <w:sz w:val="20"/>
        </w:rPr>
        <w:t xml:space="preserve"> </w:t>
      </w:r>
      <w:r>
        <w:rPr>
          <w:sz w:val="20"/>
        </w:rPr>
        <w:t>textu</w:t>
      </w:r>
      <w:r>
        <w:rPr>
          <w:spacing w:val="22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25"/>
          <w:sz w:val="20"/>
        </w:rPr>
        <w:t xml:space="preserve"> </w:t>
      </w:r>
      <w:r>
        <w:rPr>
          <w:sz w:val="20"/>
        </w:rPr>
        <w:t>smluv</w:t>
      </w:r>
      <w:r>
        <w:rPr>
          <w:spacing w:val="23"/>
          <w:sz w:val="20"/>
        </w:rPr>
        <w:t xml:space="preserve"> </w:t>
      </w:r>
      <w:r>
        <w:rPr>
          <w:sz w:val="20"/>
        </w:rPr>
        <w:t>podle</w:t>
      </w:r>
      <w:r>
        <w:rPr>
          <w:spacing w:val="21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8"/>
          <w:sz w:val="20"/>
        </w:rPr>
        <w:t xml:space="preserve"> </w:t>
      </w:r>
      <w:r>
        <w:rPr>
          <w:sz w:val="20"/>
        </w:rPr>
        <w:t>Sb.,</w:t>
      </w:r>
      <w:r>
        <w:rPr>
          <w:spacing w:val="62"/>
          <w:sz w:val="20"/>
        </w:rPr>
        <w:t xml:space="preserve"> </w:t>
      </w:r>
      <w:r>
        <w:rPr>
          <w:sz w:val="20"/>
        </w:rPr>
        <w:t>o</w:t>
      </w:r>
      <w:r>
        <w:rPr>
          <w:spacing w:val="6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3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3"/>
          <w:sz w:val="20"/>
        </w:rPr>
        <w:t xml:space="preserve"> </w:t>
      </w:r>
      <w:r>
        <w:rPr>
          <w:sz w:val="20"/>
        </w:rPr>
        <w:t>smluv,</w:t>
      </w:r>
      <w:r>
        <w:rPr>
          <w:spacing w:val="6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2"/>
          <w:sz w:val="20"/>
        </w:rPr>
        <w:t xml:space="preserve"> </w:t>
      </w:r>
      <w:r>
        <w:rPr>
          <w:sz w:val="20"/>
        </w:rPr>
        <w:t>těchto</w:t>
      </w:r>
      <w:r>
        <w:rPr>
          <w:spacing w:val="64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smluv),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pozdějších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C74B30" w:rsidRDefault="00055F44">
      <w:pPr>
        <w:pStyle w:val="Odstavecseseznamem"/>
        <w:numPr>
          <w:ilvl w:val="0"/>
          <w:numId w:val="4"/>
        </w:numPr>
        <w:tabs>
          <w:tab w:val="left" w:pos="742"/>
        </w:tabs>
        <w:spacing w:before="120"/>
        <w:ind w:left="741"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</w:t>
      </w:r>
      <w:r>
        <w:rPr>
          <w:sz w:val="20"/>
        </w:rPr>
        <w:t>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74B30" w:rsidRDefault="00C74B30">
      <w:pPr>
        <w:pStyle w:val="Zkladntext"/>
        <w:spacing w:before="2"/>
        <w:jc w:val="left"/>
        <w:rPr>
          <w:sz w:val="36"/>
        </w:rPr>
      </w:pPr>
    </w:p>
    <w:p w:rsidR="00C74B30" w:rsidRDefault="00055F44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C74B30" w:rsidRDefault="00C74B30">
      <w:pPr>
        <w:pStyle w:val="Zkladntext"/>
        <w:spacing w:before="1"/>
        <w:jc w:val="left"/>
        <w:rPr>
          <w:sz w:val="18"/>
        </w:rPr>
      </w:pPr>
    </w:p>
    <w:p w:rsidR="00C74B30" w:rsidRDefault="00055F44">
      <w:pPr>
        <w:pStyle w:val="Zkladntext"/>
        <w:ind w:left="382"/>
        <w:jc w:val="left"/>
      </w:pPr>
      <w:r>
        <w:t>dne:</w:t>
      </w:r>
    </w:p>
    <w:p w:rsidR="00C74B30" w:rsidRDefault="00C74B30">
      <w:pPr>
        <w:pStyle w:val="Zkladntext"/>
        <w:jc w:val="left"/>
        <w:rPr>
          <w:sz w:val="26"/>
        </w:rPr>
      </w:pPr>
    </w:p>
    <w:p w:rsidR="00C74B30" w:rsidRDefault="00C74B30">
      <w:pPr>
        <w:pStyle w:val="Zkladntext"/>
        <w:jc w:val="left"/>
        <w:rPr>
          <w:sz w:val="26"/>
        </w:rPr>
      </w:pPr>
    </w:p>
    <w:p w:rsidR="00C74B30" w:rsidRDefault="00C74B30">
      <w:pPr>
        <w:pStyle w:val="Zkladntext"/>
        <w:spacing w:before="1"/>
        <w:jc w:val="left"/>
        <w:rPr>
          <w:sz w:val="29"/>
        </w:rPr>
      </w:pPr>
    </w:p>
    <w:p w:rsidR="00C74B30" w:rsidRDefault="00055F44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74B30" w:rsidRDefault="00055F44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C74B30" w:rsidRDefault="00C74B30">
      <w:pPr>
        <w:pStyle w:val="Zkladntext"/>
        <w:jc w:val="left"/>
        <w:rPr>
          <w:sz w:val="26"/>
        </w:rPr>
      </w:pPr>
    </w:p>
    <w:p w:rsidR="00C74B30" w:rsidRDefault="00C74B30">
      <w:pPr>
        <w:pStyle w:val="Zkladntext"/>
        <w:jc w:val="left"/>
        <w:rPr>
          <w:sz w:val="26"/>
        </w:rPr>
      </w:pPr>
    </w:p>
    <w:p w:rsidR="00C74B30" w:rsidRDefault="00C74B30">
      <w:pPr>
        <w:pStyle w:val="Zkladntext"/>
        <w:jc w:val="left"/>
        <w:rPr>
          <w:sz w:val="26"/>
        </w:rPr>
      </w:pPr>
    </w:p>
    <w:p w:rsidR="00C74B30" w:rsidRDefault="00C74B30">
      <w:pPr>
        <w:pStyle w:val="Zkladntext"/>
        <w:jc w:val="left"/>
        <w:rPr>
          <w:sz w:val="26"/>
        </w:rPr>
      </w:pPr>
    </w:p>
    <w:p w:rsidR="00C74B30" w:rsidRDefault="00055F44">
      <w:pPr>
        <w:pStyle w:val="Zkladntext"/>
        <w:spacing w:before="215" w:line="264" w:lineRule="auto"/>
        <w:ind w:left="382"/>
        <w:jc w:val="left"/>
      </w:pPr>
      <w:r>
        <w:t>Příloha</w:t>
      </w:r>
      <w:r>
        <w:rPr>
          <w:spacing w:val="53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74B30" w:rsidRDefault="00C74B30">
      <w:pPr>
        <w:spacing w:line="264" w:lineRule="auto"/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055F44">
      <w:pPr>
        <w:pStyle w:val="Zkladntext"/>
        <w:spacing w:before="128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C74B30" w:rsidRDefault="00C74B30">
      <w:pPr>
        <w:pStyle w:val="Zkladntext"/>
        <w:jc w:val="left"/>
        <w:rPr>
          <w:sz w:val="26"/>
        </w:rPr>
      </w:pPr>
    </w:p>
    <w:p w:rsidR="00C74B30" w:rsidRDefault="00C74B30">
      <w:pPr>
        <w:pStyle w:val="Zkladntext"/>
        <w:spacing w:before="1"/>
        <w:jc w:val="left"/>
        <w:rPr>
          <w:sz w:val="32"/>
        </w:rPr>
      </w:pPr>
    </w:p>
    <w:p w:rsidR="00C74B30" w:rsidRDefault="00055F44">
      <w:pPr>
        <w:pStyle w:val="Nadpis2"/>
        <w:spacing w:before="1" w:line="261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C74B30" w:rsidRDefault="00C74B30">
      <w:pPr>
        <w:pStyle w:val="Zkladntext"/>
        <w:spacing w:before="4"/>
        <w:jc w:val="left"/>
        <w:rPr>
          <w:b/>
          <w:sz w:val="27"/>
        </w:rPr>
      </w:pPr>
    </w:p>
    <w:p w:rsidR="00C74B30" w:rsidRDefault="00055F44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C74B30" w:rsidRDefault="00C74B30">
      <w:pPr>
        <w:pStyle w:val="Zkladntext"/>
        <w:spacing w:before="1"/>
        <w:jc w:val="left"/>
        <w:rPr>
          <w:b/>
          <w:sz w:val="29"/>
        </w:rPr>
      </w:pPr>
    </w:p>
    <w:p w:rsidR="00C74B30" w:rsidRDefault="00055F4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C74B30" w:rsidRDefault="00055F44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C74B30" w:rsidRDefault="00055F4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C74B30" w:rsidRDefault="00055F44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C74B30" w:rsidRDefault="00055F4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C74B30" w:rsidRDefault="00055F4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C74B30" w:rsidRDefault="00055F44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C74B30" w:rsidRDefault="00055F44">
      <w:pPr>
        <w:pStyle w:val="Zkladntext"/>
        <w:spacing w:before="80"/>
        <w:ind w:left="665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C74B30" w:rsidRDefault="00C74B30">
      <w:pPr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055F44">
      <w:pPr>
        <w:pStyle w:val="Nadpis1"/>
        <w:numPr>
          <w:ilvl w:val="0"/>
          <w:numId w:val="3"/>
        </w:numPr>
        <w:tabs>
          <w:tab w:val="left" w:pos="666"/>
        </w:tabs>
        <w:spacing w:before="128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C74B30" w:rsidRDefault="00C74B30">
      <w:pPr>
        <w:pStyle w:val="Zkladntext"/>
        <w:spacing w:before="11" w:after="1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74B3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74B3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C74B30" w:rsidRDefault="00055F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C74B30" w:rsidRDefault="00055F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C74B30" w:rsidRDefault="00055F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74B30" w:rsidRDefault="00055F4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74B30" w:rsidRDefault="00055F44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74B30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74B30" w:rsidRDefault="00055F4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74B30" w:rsidRDefault="00055F44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74B30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C74B30" w:rsidRDefault="00055F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74B30" w:rsidRDefault="00055F44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C74B30" w:rsidRDefault="00055F44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74B30" w:rsidRDefault="00055F4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C74B30" w:rsidRDefault="00055F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C74B30" w:rsidRDefault="00055F44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74B3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74B30" w:rsidRDefault="00055F4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74B30" w:rsidRDefault="00055F4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74B3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74B30" w:rsidRDefault="00055F44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C74B30" w:rsidRDefault="00055F44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C74B30" w:rsidRDefault="00055F44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74B30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74B30" w:rsidRDefault="00055F44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74B30" w:rsidRDefault="00055F4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C74B30" w:rsidRDefault="00055F44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C74B30" w:rsidRDefault="00C74B30">
      <w:pPr>
        <w:rPr>
          <w:sz w:val="20"/>
        </w:rPr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C74B30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74B3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74B30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74B30" w:rsidRDefault="00055F44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74B30" w:rsidRDefault="00055F4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C74B30" w:rsidRDefault="00055F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C74B30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74B30" w:rsidRDefault="00055F44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74B30" w:rsidRDefault="00055F44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C74B30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74B30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74B30" w:rsidRDefault="00055F4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spacing w:before="3" w:line="237" w:lineRule="auto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C74B30" w:rsidRDefault="00055F44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C74B30" w:rsidRDefault="00055F44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74B30" w:rsidRDefault="00055F4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74B30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74B30" w:rsidRDefault="00055F44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74B30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C74B30" w:rsidRDefault="00055F44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C74B30" w:rsidRDefault="00055F44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74B30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C74B30" w:rsidRDefault="00C74B30">
      <w:pPr>
        <w:jc w:val="center"/>
        <w:rPr>
          <w:sz w:val="20"/>
        </w:rPr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C74B30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74B3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74B30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74B30" w:rsidRDefault="00055F4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74B30" w:rsidRDefault="00055F4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C74B30" w:rsidRDefault="00055F44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C74B30" w:rsidRDefault="00055F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74B30" w:rsidRDefault="00055F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74B30" w:rsidRDefault="00055F44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C74B30" w:rsidRDefault="00055F44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C74B30" w:rsidRDefault="00055F44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C74B30" w:rsidRDefault="00055F44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74B30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74B30" w:rsidRDefault="00055F4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74B30" w:rsidRDefault="00055F4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74B30" w:rsidRDefault="00055F4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74B30" w:rsidRDefault="00055F44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74B30" w:rsidRDefault="00055F4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C74B30" w:rsidRDefault="00055F4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C74B30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74B30" w:rsidRDefault="00055F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C74B30" w:rsidRDefault="00055F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C74B30" w:rsidRDefault="00055F44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C74B30" w:rsidRDefault="00055F44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C74B30" w:rsidRDefault="00055F44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C74B30" w:rsidRDefault="00055F44"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74B30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03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C74B30" w:rsidRDefault="00055F4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C74B30" w:rsidRDefault="00055F4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C74B30" w:rsidRDefault="00055F44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C74B30" w:rsidRDefault="00055F44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74B30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74B30" w:rsidRDefault="00055F44"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74B30" w:rsidRDefault="00055F4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C74B30" w:rsidRDefault="00C74B30">
      <w:pPr>
        <w:rPr>
          <w:sz w:val="20"/>
        </w:rPr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C74B30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74B3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74B30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C74B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C74B30" w:rsidRDefault="00055F44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C74B30" w:rsidRDefault="00055F44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74B30" w:rsidRDefault="00055F44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74B30" w:rsidRDefault="00055F4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C74B30" w:rsidRDefault="00055F4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C74B3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C74B30" w:rsidRDefault="00055F44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74B30" w:rsidRDefault="00055F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74B30" w:rsidRDefault="00055F44">
            <w:pPr>
              <w:pStyle w:val="TableParagraph"/>
              <w:spacing w:before="3" w:line="237" w:lineRule="auto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74B30" w:rsidRDefault="00055F4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C74B30" w:rsidRDefault="00055F44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C74B30" w:rsidRDefault="00055F4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74B30" w:rsidRDefault="00055F44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74B30" w:rsidRDefault="00055F4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C74B30" w:rsidRDefault="00055F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C74B30" w:rsidRDefault="00055F4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74B30" w:rsidRDefault="00055F44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C74B30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C74B30" w:rsidRDefault="00055F4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74B30" w:rsidRDefault="00055F44">
            <w:pPr>
              <w:pStyle w:val="TableParagraph"/>
              <w:spacing w:before="3" w:line="237" w:lineRule="auto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C74B30" w:rsidRDefault="00055F44">
            <w:pPr>
              <w:pStyle w:val="TableParagraph"/>
              <w:spacing w:before="2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C74B30" w:rsidRDefault="00055F44">
            <w:pPr>
              <w:pStyle w:val="TableParagraph"/>
              <w:spacing w:before="1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C74B3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74B30" w:rsidRDefault="00055F4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74B30" w:rsidRDefault="00055F4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C74B30" w:rsidRDefault="00055F44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C74B30" w:rsidRDefault="00055F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74B30" w:rsidRDefault="00055F4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74B30" w:rsidRDefault="00055F44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74B30" w:rsidRDefault="00055F4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74B30" w:rsidRDefault="00055F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74B30" w:rsidRDefault="00055F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74B30" w:rsidRDefault="00055F4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74B30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C74B30" w:rsidRDefault="00690F92">
      <w:pPr>
        <w:pStyle w:val="Zkladntext"/>
        <w:spacing w:before="8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163830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B372C" id="docshape2" o:spid="_x0000_s1026" style="position:absolute;margin-left:85.1pt;margin-top:12.9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KXmkd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74B30" w:rsidRDefault="00C74B30">
      <w:pPr>
        <w:pStyle w:val="Zkladntext"/>
        <w:jc w:val="left"/>
        <w:rPr>
          <w:b/>
        </w:rPr>
      </w:pPr>
    </w:p>
    <w:p w:rsidR="00C74B30" w:rsidRDefault="00C74B30">
      <w:pPr>
        <w:pStyle w:val="Zkladntext"/>
        <w:spacing w:before="12"/>
        <w:jc w:val="left"/>
        <w:rPr>
          <w:b/>
          <w:sz w:val="13"/>
        </w:rPr>
      </w:pPr>
    </w:p>
    <w:p w:rsidR="00C74B30" w:rsidRDefault="00055F4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C74B30" w:rsidRDefault="00C74B30">
      <w:pPr>
        <w:rPr>
          <w:sz w:val="16"/>
        </w:rPr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C74B30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74B3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74B30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C74B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C74B30" w:rsidRDefault="00055F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C74B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74B30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74B30" w:rsidRDefault="00055F4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74B30" w:rsidRDefault="00055F4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C74B30" w:rsidRDefault="00055F44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C74B30" w:rsidRDefault="00055F4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74B30" w:rsidRDefault="00055F4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</w:t>
            </w:r>
            <w:r>
              <w:rPr>
                <w:sz w:val="20"/>
              </w:rPr>
              <w:t>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74B30" w:rsidRDefault="00055F44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74B30" w:rsidRDefault="00055F4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74B30" w:rsidRDefault="00055F4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C74B30" w:rsidRDefault="00055F4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C74B30" w:rsidRDefault="00055F44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74B30" w:rsidRDefault="00055F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C74B30" w:rsidRDefault="00055F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74B30" w:rsidRDefault="00055F44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C74B30" w:rsidRDefault="00055F44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C74B30" w:rsidRDefault="00055F4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74B30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C74B30" w:rsidRDefault="00055F44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C74B30" w:rsidRDefault="00055F44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74B30" w:rsidRDefault="00055F4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C74B30" w:rsidRDefault="00055F4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74B30" w:rsidRDefault="00055F4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74B30" w:rsidRDefault="00055F44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74B30" w:rsidRDefault="00055F4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C74B30" w:rsidRDefault="00C74B30">
      <w:pPr>
        <w:spacing w:line="265" w:lineRule="exact"/>
        <w:rPr>
          <w:sz w:val="20"/>
        </w:rPr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C74B30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74B3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74B30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C74B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74B30" w:rsidRDefault="00055F4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74B30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74B30" w:rsidRDefault="00055F44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C74B30" w:rsidRDefault="00055F4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74B30" w:rsidRDefault="00055F44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C74B30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74B30" w:rsidRDefault="00055F44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74B30" w:rsidRDefault="00055F4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74B30" w:rsidRDefault="00055F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74B30" w:rsidRDefault="00055F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C74B30" w:rsidRDefault="00C74B30">
      <w:pPr>
        <w:rPr>
          <w:sz w:val="20"/>
        </w:rPr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C74B30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74B3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74B30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74B30" w:rsidRDefault="00055F44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74B30" w:rsidRDefault="00055F4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74B30" w:rsidRDefault="00055F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C74B30" w:rsidRDefault="00055F4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74B30" w:rsidRDefault="00055F44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74B30" w:rsidRDefault="00055F44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74B30" w:rsidRDefault="00055F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C74B30" w:rsidRDefault="00055F44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74B30" w:rsidRDefault="00055F4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74B3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C74B30" w:rsidRDefault="00055F44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C74B30" w:rsidRDefault="00055F44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74B30" w:rsidRDefault="00055F44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C74B30" w:rsidRDefault="00055F4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74B30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74B30" w:rsidRDefault="00055F44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74B30" w:rsidRDefault="00055F44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C74B30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C74B30" w:rsidRDefault="00055F44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C74B30" w:rsidRDefault="00055F44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74B30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C74B30" w:rsidRDefault="00C74B30">
      <w:pPr>
        <w:rPr>
          <w:sz w:val="20"/>
        </w:rPr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C74B30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74B3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74B30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C74B30" w:rsidRDefault="00055F44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74B30" w:rsidRDefault="00055F44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C74B30" w:rsidRDefault="00055F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74B30" w:rsidRDefault="00055F44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74B30" w:rsidRDefault="00055F4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74B30" w:rsidRDefault="00055F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C74B30" w:rsidRDefault="00055F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74B30" w:rsidRDefault="00055F44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74B30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74B30" w:rsidRDefault="00055F44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C74B30" w:rsidRDefault="00055F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C74B30" w:rsidRDefault="00055F4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C74B30" w:rsidRDefault="00055F4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C74B30" w:rsidRDefault="00055F44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74B30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74B30" w:rsidRDefault="00055F44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74B30" w:rsidRDefault="00055F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74B30" w:rsidRDefault="00055F44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74B30" w:rsidRDefault="00055F44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74B30" w:rsidRDefault="00C74B30">
      <w:pPr>
        <w:rPr>
          <w:sz w:val="20"/>
        </w:rPr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C74B30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74B3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74B30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C74B30" w:rsidRDefault="00055F44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C74B30" w:rsidRDefault="00055F4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C74B30" w:rsidRDefault="00055F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74B30" w:rsidRDefault="00055F4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C74B30" w:rsidRDefault="00055F4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74B30" w:rsidRDefault="00055F44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74B30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74B30" w:rsidRDefault="00055F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C74B30" w:rsidRDefault="00055F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74B30" w:rsidRDefault="00055F44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C74B30" w:rsidRDefault="00055F44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74B3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74B30" w:rsidRDefault="00055F44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74B30" w:rsidRDefault="00055F44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74B3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74B30" w:rsidRDefault="00055F4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74B30" w:rsidRDefault="00055F44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C74B30" w:rsidRDefault="00C74B30">
      <w:pPr>
        <w:pStyle w:val="Zkladntext"/>
        <w:jc w:val="left"/>
      </w:pPr>
    </w:p>
    <w:p w:rsidR="00C74B30" w:rsidRDefault="00690F92">
      <w:pPr>
        <w:pStyle w:val="Zkladntext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99695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AEC00" id="docshape3" o:spid="_x0000_s1026" style="position:absolute;margin-left:85.1pt;margin-top:7.8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oYOiP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74B30" w:rsidRDefault="00C74B30">
      <w:pPr>
        <w:pStyle w:val="Zkladntext"/>
        <w:jc w:val="left"/>
      </w:pPr>
    </w:p>
    <w:p w:rsidR="00C74B30" w:rsidRDefault="00C74B30">
      <w:pPr>
        <w:pStyle w:val="Zkladntext"/>
        <w:spacing w:before="12"/>
        <w:jc w:val="left"/>
        <w:rPr>
          <w:sz w:val="13"/>
        </w:rPr>
      </w:pPr>
    </w:p>
    <w:p w:rsidR="00C74B30" w:rsidRDefault="00055F4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C74B30" w:rsidRDefault="00C74B30">
      <w:pPr>
        <w:rPr>
          <w:sz w:val="16"/>
        </w:rPr>
        <w:sectPr w:rsidR="00C74B30">
          <w:pgSz w:w="12240" w:h="15840"/>
          <w:pgMar w:top="1560" w:right="1000" w:bottom="1660" w:left="1320" w:header="569" w:footer="1391" w:gutter="0"/>
          <w:cols w:space="708"/>
        </w:sectPr>
      </w:pPr>
    </w:p>
    <w:p w:rsidR="00C74B30" w:rsidRDefault="00C74B30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74B3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74B30">
        <w:trPr>
          <w:trHeight w:val="2619"/>
        </w:trPr>
        <w:tc>
          <w:tcPr>
            <w:tcW w:w="670" w:type="dxa"/>
            <w:tcBorders>
              <w:right w:val="single" w:sz="4" w:space="0" w:color="000000"/>
            </w:tcBorders>
          </w:tcPr>
          <w:p w:rsidR="00C74B30" w:rsidRDefault="00C74B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C74B30" w:rsidRDefault="00055F44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C74B30" w:rsidRDefault="00055F4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74B30" w:rsidRDefault="00055F44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74B30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74B30" w:rsidRDefault="00055F44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74B30" w:rsidRDefault="00C74B30">
            <w:pPr>
              <w:pStyle w:val="TableParagraph"/>
              <w:ind w:left="0"/>
              <w:rPr>
                <w:sz w:val="20"/>
              </w:rPr>
            </w:pPr>
          </w:p>
          <w:p w:rsidR="00C74B30" w:rsidRDefault="00055F4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74B30" w:rsidRDefault="00C74B30">
            <w:pPr>
              <w:pStyle w:val="TableParagraph"/>
              <w:ind w:left="0"/>
              <w:rPr>
                <w:sz w:val="20"/>
              </w:rPr>
            </w:pPr>
          </w:p>
          <w:p w:rsidR="00C74B30" w:rsidRDefault="00055F44">
            <w:pPr>
              <w:pStyle w:val="TableParagraph"/>
              <w:spacing w:before="1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C74B30" w:rsidRDefault="00055F4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74B30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74B30" w:rsidRDefault="00C74B3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74B30" w:rsidRDefault="00055F4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74B30" w:rsidRDefault="00C74B3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74B30" w:rsidRDefault="00055F4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74B30" w:rsidRDefault="00055F4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C74B30" w:rsidRDefault="00055F44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74B3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C74B30" w:rsidRDefault="00055F4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74B30" w:rsidRDefault="00055F4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74B30">
        <w:trPr>
          <w:trHeight w:val="237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74B30" w:rsidRDefault="00C74B3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74B30" w:rsidRDefault="00055F44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C74B30" w:rsidRDefault="00055F4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55F44" w:rsidRDefault="00055F44"/>
    <w:sectPr w:rsidR="00055F44">
      <w:pgSz w:w="12240" w:h="15840"/>
      <w:pgMar w:top="1560" w:right="100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F44" w:rsidRDefault="00055F44">
      <w:r>
        <w:separator/>
      </w:r>
    </w:p>
  </w:endnote>
  <w:endnote w:type="continuationSeparator" w:id="0">
    <w:p w:rsidR="00055F44" w:rsidRDefault="0005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30" w:rsidRDefault="00690F92">
    <w:pPr>
      <w:pStyle w:val="Zkladntext"/>
      <w:spacing w:line="14" w:lineRule="auto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B30" w:rsidRDefault="00055F44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0F9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C74B30" w:rsidRDefault="00055F44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90F9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F44" w:rsidRDefault="00055F44">
      <w:r>
        <w:separator/>
      </w:r>
    </w:p>
  </w:footnote>
  <w:footnote w:type="continuationSeparator" w:id="0">
    <w:p w:rsidR="00055F44" w:rsidRDefault="00055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30" w:rsidRDefault="00055F44">
    <w:pPr>
      <w:pStyle w:val="Zkladntext"/>
      <w:spacing w:line="14" w:lineRule="auto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63029" cy="36461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3290"/>
    <w:multiLevelType w:val="hybridMultilevel"/>
    <w:tmpl w:val="F0CC599C"/>
    <w:lvl w:ilvl="0" w:tplc="1D64E79C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6A726C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2E54BDF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27EE3E3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6CC2DED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78D4021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9536E7E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38989AC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A52AEAB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EC53314"/>
    <w:multiLevelType w:val="hybridMultilevel"/>
    <w:tmpl w:val="9D6251DE"/>
    <w:lvl w:ilvl="0" w:tplc="289C5F9C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BEB2FA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D05AB036">
      <w:numFmt w:val="bullet"/>
      <w:lvlText w:val="•"/>
      <w:lvlJc w:val="left"/>
      <w:pPr>
        <w:ind w:left="2080" w:hanging="281"/>
      </w:pPr>
      <w:rPr>
        <w:rFonts w:hint="default"/>
        <w:lang w:val="cs-CZ" w:eastAsia="en-US" w:bidi="ar-SA"/>
      </w:rPr>
    </w:lvl>
    <w:lvl w:ilvl="3" w:tplc="8154D214">
      <w:numFmt w:val="bullet"/>
      <w:lvlText w:val="•"/>
      <w:lvlJc w:val="left"/>
      <w:pPr>
        <w:ind w:left="3060" w:hanging="281"/>
      </w:pPr>
      <w:rPr>
        <w:rFonts w:hint="default"/>
        <w:lang w:val="cs-CZ" w:eastAsia="en-US" w:bidi="ar-SA"/>
      </w:rPr>
    </w:lvl>
    <w:lvl w:ilvl="4" w:tplc="F75AF2D0">
      <w:numFmt w:val="bullet"/>
      <w:lvlText w:val="•"/>
      <w:lvlJc w:val="left"/>
      <w:pPr>
        <w:ind w:left="4040" w:hanging="281"/>
      </w:pPr>
      <w:rPr>
        <w:rFonts w:hint="default"/>
        <w:lang w:val="cs-CZ" w:eastAsia="en-US" w:bidi="ar-SA"/>
      </w:rPr>
    </w:lvl>
    <w:lvl w:ilvl="5" w:tplc="A49C8FBA">
      <w:numFmt w:val="bullet"/>
      <w:lvlText w:val="•"/>
      <w:lvlJc w:val="left"/>
      <w:pPr>
        <w:ind w:left="5020" w:hanging="281"/>
      </w:pPr>
      <w:rPr>
        <w:rFonts w:hint="default"/>
        <w:lang w:val="cs-CZ" w:eastAsia="en-US" w:bidi="ar-SA"/>
      </w:rPr>
    </w:lvl>
    <w:lvl w:ilvl="6" w:tplc="4C98FB00">
      <w:numFmt w:val="bullet"/>
      <w:lvlText w:val="•"/>
      <w:lvlJc w:val="left"/>
      <w:pPr>
        <w:ind w:left="6000" w:hanging="281"/>
      </w:pPr>
      <w:rPr>
        <w:rFonts w:hint="default"/>
        <w:lang w:val="cs-CZ" w:eastAsia="en-US" w:bidi="ar-SA"/>
      </w:rPr>
    </w:lvl>
    <w:lvl w:ilvl="7" w:tplc="EA5C8770">
      <w:numFmt w:val="bullet"/>
      <w:lvlText w:val="•"/>
      <w:lvlJc w:val="left"/>
      <w:pPr>
        <w:ind w:left="6980" w:hanging="281"/>
      </w:pPr>
      <w:rPr>
        <w:rFonts w:hint="default"/>
        <w:lang w:val="cs-CZ" w:eastAsia="en-US" w:bidi="ar-SA"/>
      </w:rPr>
    </w:lvl>
    <w:lvl w:ilvl="8" w:tplc="63CAD66C">
      <w:numFmt w:val="bullet"/>
      <w:lvlText w:val="•"/>
      <w:lvlJc w:val="left"/>
      <w:pPr>
        <w:ind w:left="7960" w:hanging="281"/>
      </w:pPr>
      <w:rPr>
        <w:rFonts w:hint="default"/>
        <w:lang w:val="cs-CZ" w:eastAsia="en-US" w:bidi="ar-SA"/>
      </w:rPr>
    </w:lvl>
  </w:abstractNum>
  <w:abstractNum w:abstractNumId="2" w15:restartNumberingAfterBreak="0">
    <w:nsid w:val="289F0B84"/>
    <w:multiLevelType w:val="hybridMultilevel"/>
    <w:tmpl w:val="EFECB19C"/>
    <w:lvl w:ilvl="0" w:tplc="4C303478">
      <w:numFmt w:val="bullet"/>
      <w:lvlText w:val="-"/>
      <w:lvlJc w:val="left"/>
      <w:pPr>
        <w:ind w:left="110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8E903C">
      <w:numFmt w:val="bullet"/>
      <w:lvlText w:val="•"/>
      <w:lvlJc w:val="left"/>
      <w:pPr>
        <w:ind w:left="1982" w:hanging="360"/>
      </w:pPr>
      <w:rPr>
        <w:rFonts w:hint="default"/>
        <w:lang w:val="cs-CZ" w:eastAsia="en-US" w:bidi="ar-SA"/>
      </w:rPr>
    </w:lvl>
    <w:lvl w:ilvl="2" w:tplc="DBC6B8A8">
      <w:numFmt w:val="bullet"/>
      <w:lvlText w:val="•"/>
      <w:lvlJc w:val="left"/>
      <w:pPr>
        <w:ind w:left="2864" w:hanging="360"/>
      </w:pPr>
      <w:rPr>
        <w:rFonts w:hint="default"/>
        <w:lang w:val="cs-CZ" w:eastAsia="en-US" w:bidi="ar-SA"/>
      </w:rPr>
    </w:lvl>
    <w:lvl w:ilvl="3" w:tplc="AEAEDC72">
      <w:numFmt w:val="bullet"/>
      <w:lvlText w:val="•"/>
      <w:lvlJc w:val="left"/>
      <w:pPr>
        <w:ind w:left="3746" w:hanging="360"/>
      </w:pPr>
      <w:rPr>
        <w:rFonts w:hint="default"/>
        <w:lang w:val="cs-CZ" w:eastAsia="en-US" w:bidi="ar-SA"/>
      </w:rPr>
    </w:lvl>
    <w:lvl w:ilvl="4" w:tplc="87D69358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5" w:tplc="16481CD6">
      <w:numFmt w:val="bullet"/>
      <w:lvlText w:val="•"/>
      <w:lvlJc w:val="left"/>
      <w:pPr>
        <w:ind w:left="5510" w:hanging="360"/>
      </w:pPr>
      <w:rPr>
        <w:rFonts w:hint="default"/>
        <w:lang w:val="cs-CZ" w:eastAsia="en-US" w:bidi="ar-SA"/>
      </w:rPr>
    </w:lvl>
    <w:lvl w:ilvl="6" w:tplc="9A08B7AE">
      <w:numFmt w:val="bullet"/>
      <w:lvlText w:val="•"/>
      <w:lvlJc w:val="left"/>
      <w:pPr>
        <w:ind w:left="6392" w:hanging="360"/>
      </w:pPr>
      <w:rPr>
        <w:rFonts w:hint="default"/>
        <w:lang w:val="cs-CZ" w:eastAsia="en-US" w:bidi="ar-SA"/>
      </w:rPr>
    </w:lvl>
    <w:lvl w:ilvl="7" w:tplc="3676D2A2">
      <w:numFmt w:val="bullet"/>
      <w:lvlText w:val="•"/>
      <w:lvlJc w:val="left"/>
      <w:pPr>
        <w:ind w:left="7274" w:hanging="360"/>
      </w:pPr>
      <w:rPr>
        <w:rFonts w:hint="default"/>
        <w:lang w:val="cs-CZ" w:eastAsia="en-US" w:bidi="ar-SA"/>
      </w:rPr>
    </w:lvl>
    <w:lvl w:ilvl="8" w:tplc="47B0C05C">
      <w:numFmt w:val="bullet"/>
      <w:lvlText w:val="•"/>
      <w:lvlJc w:val="left"/>
      <w:pPr>
        <w:ind w:left="815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68838CB"/>
    <w:multiLevelType w:val="hybridMultilevel"/>
    <w:tmpl w:val="034E211C"/>
    <w:lvl w:ilvl="0" w:tplc="A8B6F38A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A2076D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06984B7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DD8256A0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A800B37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E4508D6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3DBA73A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9034C41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E10298C6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4D609D4"/>
    <w:multiLevelType w:val="hybridMultilevel"/>
    <w:tmpl w:val="96D62A12"/>
    <w:lvl w:ilvl="0" w:tplc="83B88B4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22427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102111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F805DA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B5C1C5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48C8BC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452F71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D7E5BC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024889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67A0A21"/>
    <w:multiLevelType w:val="hybridMultilevel"/>
    <w:tmpl w:val="8DF0CBE0"/>
    <w:lvl w:ilvl="0" w:tplc="D398F1D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67E3A50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7C08CDF6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DEAC2F0C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3490C11A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AC0029C4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99EC5F04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B596D024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9FBA41D4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47501884"/>
    <w:multiLevelType w:val="hybridMultilevel"/>
    <w:tmpl w:val="5226E398"/>
    <w:lvl w:ilvl="0" w:tplc="01160E5A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DDA5A0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98CA530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AA74C12C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704C8378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F80EBE90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500A05DA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F0823550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B71EAC70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8CF3EF2"/>
    <w:multiLevelType w:val="hybridMultilevel"/>
    <w:tmpl w:val="375EA2A4"/>
    <w:lvl w:ilvl="0" w:tplc="FEEE8F6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226521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5ECD15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128BC7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12430B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CFC844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3FECE4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7B4D81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03487C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9450398"/>
    <w:multiLevelType w:val="hybridMultilevel"/>
    <w:tmpl w:val="2C18F796"/>
    <w:lvl w:ilvl="0" w:tplc="DAB26432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A8CCAF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26806F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74E26D5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1D08453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625CD6A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94EA425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5618709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2DEE765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9" w15:restartNumberingAfterBreak="0">
    <w:nsid w:val="59735B54"/>
    <w:multiLevelType w:val="hybridMultilevel"/>
    <w:tmpl w:val="CEE6011E"/>
    <w:lvl w:ilvl="0" w:tplc="23E21DC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3BE992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21C685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9A8DAA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568DC5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AA4248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3E2821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186AED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05A00D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78384E8C"/>
    <w:multiLevelType w:val="hybridMultilevel"/>
    <w:tmpl w:val="073CC60E"/>
    <w:lvl w:ilvl="0" w:tplc="A788827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C3EA5E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8C8AD0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3D6374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276813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0F8E19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7A42DA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0F8414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4F8E93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30"/>
    <w:rsid w:val="00055F44"/>
    <w:rsid w:val="00690F92"/>
    <w:rsid w:val="00C7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EDB248-2E29-49BA-B5F8-4C62B933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49" w:right="403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64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5478</Words>
  <Characters>32323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2024-03-12T09:12:00Z</dcterms:created>
  <dcterms:modified xsi:type="dcterms:W3CDTF">2024-03-12T09:12:00Z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2024-03-12T00:00:00Z</vt:filetime>
  </property>
</Properties>
</file>