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1B78A0" w:rsidP="00E87E51">
            <w:r>
              <w:t>XXXX</w:t>
            </w:r>
            <w:r w:rsidR="000D300A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1B78A0" w:rsidP="00803E08">
            <w:r>
              <w:t>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1B78A0" w:rsidP="00803E08">
            <w:pPr>
              <w:rPr>
                <w:rFonts w:cstheme="minorHAnsi"/>
              </w:rPr>
            </w:pPr>
            <w:r>
              <w:rPr>
                <w:rFonts w:cstheme="minorHAnsi"/>
              </w:rPr>
              <w:t>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1B78A0" w:rsidP="00CE7C95">
            <w:r>
              <w:t>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46D52" w:rsidRDefault="00C807D9" w:rsidP="00E87E51">
            <w:pPr>
              <w:jc w:val="center"/>
              <w:rPr>
                <w:strike/>
              </w:rPr>
            </w:pPr>
            <w:r w:rsidRPr="00646D52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0D300A" w:rsidP="00E87E51">
            <w:proofErr w:type="gramStart"/>
            <w:r>
              <w:t>31.12.2016</w:t>
            </w:r>
            <w:proofErr w:type="gram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0D300A" w:rsidP="00A75C7B">
            <w:r>
              <w:t xml:space="preserve">ÚSO – nábytkářská a dřevařská výroba </w:t>
            </w:r>
            <w:r w:rsidR="0044623C">
              <w:t xml:space="preserve">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B32E6" w:rsidP="000D300A">
            <w:r>
              <w:t xml:space="preserve">Aktivní znalost anglického jazyka, </w:t>
            </w:r>
            <w:r w:rsidR="008222D8">
              <w:t>Řidičský průkaz skupiny B</w:t>
            </w:r>
            <w:r w:rsidR="000D300A">
              <w:t xml:space="preserve">, Základní PC dovednosti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44623C" w:rsidP="00E87E51">
            <w:r>
              <w:t>Bez praxe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0D300A" w:rsidP="00C807D9">
            <w:proofErr w:type="spellStart"/>
            <w:r>
              <w:t>Reinold</w:t>
            </w:r>
            <w:proofErr w:type="spellEnd"/>
            <w:r>
              <w:t xml:space="preserve"> s.r.o. </w:t>
            </w:r>
            <w:r w:rsidR="00A75C7B">
              <w:t xml:space="preserve"> </w:t>
            </w:r>
            <w:r w:rsidR="008222D8">
              <w:t xml:space="preserve">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0D300A" w:rsidP="0077608B">
            <w:r>
              <w:t xml:space="preserve">Stará Červená Voda </w:t>
            </w:r>
            <w:proofErr w:type="gramStart"/>
            <w:r>
              <w:t>č.p.</w:t>
            </w:r>
            <w:proofErr w:type="gramEnd"/>
            <w:r>
              <w:t xml:space="preserve"> 43, 790 53 Stará Červená voda</w:t>
            </w:r>
            <w:r w:rsidR="0044623C">
              <w:t xml:space="preserve">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0D300A" w:rsidP="00C807D9">
            <w:r>
              <w:t xml:space="preserve">Manfred </w:t>
            </w:r>
            <w:proofErr w:type="spellStart"/>
            <w:r>
              <w:t>Reinold</w:t>
            </w:r>
            <w:proofErr w:type="spellEnd"/>
            <w:r>
              <w:t xml:space="preserve"> </w:t>
            </w:r>
            <w:r w:rsidR="0044623C">
              <w:t xml:space="preserve"> 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1B78A0" w:rsidP="00C807D9">
            <w:r>
              <w:t>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741004">
            <w:r>
              <w:t>Jméno a příjmení:</w:t>
            </w:r>
            <w:r w:rsidR="007809A6">
              <w:t xml:space="preserve">  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741004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41004">
            <w:r>
              <w:t>Pracovní pozice</w:t>
            </w:r>
            <w:r w:rsidR="007809A6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 xml:space="preserve">Druh práce Mentora /rámec pracovní </w:t>
            </w:r>
            <w:r w:rsidR="007809A6">
              <w:t xml:space="preserve">  -</w:t>
            </w:r>
            <w:r>
              <w:t>náplně/</w:t>
            </w:r>
            <w:r w:rsidR="007809A6">
              <w:t xml:space="preserve">  </w:t>
            </w:r>
          </w:p>
        </w:tc>
        <w:tc>
          <w:tcPr>
            <w:tcW w:w="5812" w:type="dxa"/>
          </w:tcPr>
          <w:p w:rsidR="00A94B56" w:rsidRDefault="007809A6" w:rsidP="00741004">
            <w:r>
              <w:t xml:space="preserve">  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0D300A" w:rsidP="00D40BE1">
            <w:r>
              <w:t>Dělník v dřevovýrobě</w:t>
            </w:r>
            <w:r w:rsidR="0044623C">
              <w:t xml:space="preserve"> </w:t>
            </w:r>
          </w:p>
        </w:tc>
      </w:tr>
      <w:tr w:rsidR="008222D8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0D300A" w:rsidP="0077608B">
            <w:r>
              <w:t xml:space="preserve">Stará Červená Voda </w:t>
            </w:r>
            <w:proofErr w:type="gramStart"/>
            <w:r>
              <w:t>č.p.</w:t>
            </w:r>
            <w:proofErr w:type="gramEnd"/>
            <w:r>
              <w:t xml:space="preserve"> 43, 790 53 Stará Červená voda</w:t>
            </w:r>
          </w:p>
        </w:tc>
      </w:tr>
      <w:tr w:rsidR="008222D8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0D300A" w:rsidP="00D40BE1">
            <w:r>
              <w:t>38,75</w:t>
            </w:r>
            <w:r w:rsidR="0044623C">
              <w:t xml:space="preserve"> hodin týdně </w:t>
            </w:r>
          </w:p>
        </w:tc>
      </w:tr>
      <w:tr w:rsidR="008222D8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B32E6" w:rsidRDefault="000D300A" w:rsidP="00F1533E">
            <w:r>
              <w:t xml:space="preserve">ÚSO – vyučení s maturitou </w:t>
            </w:r>
            <w:r w:rsidR="0044623C">
              <w:t xml:space="preserve"> </w:t>
            </w:r>
          </w:p>
        </w:tc>
      </w:tr>
      <w:tr w:rsidR="008222D8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7809A6" w:rsidRDefault="007809A6" w:rsidP="000D1057">
            <w:pPr>
              <w:rPr>
                <w:color w:val="000000" w:themeColor="text1"/>
              </w:rPr>
            </w:pPr>
            <w:r w:rsidRPr="007809A6">
              <w:rPr>
                <w:color w:val="000000" w:themeColor="text1"/>
              </w:rPr>
              <w:t>nejsou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9A6" w:rsidRPr="008222D8" w:rsidRDefault="007809A6" w:rsidP="000D1057">
            <w:pPr>
              <w:rPr>
                <w:color w:val="FF0000"/>
              </w:rPr>
            </w:pPr>
            <w:r>
              <w:rPr>
                <w:color w:val="000000" w:themeColor="text1"/>
              </w:rPr>
              <w:t>Dělník v dřevovýrobě u dřevařských strojů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8222D8" w:rsidRDefault="008222D8" w:rsidP="002324FF">
            <w:pPr>
              <w:contextualSpacing/>
            </w:pPr>
            <w:r>
              <w:t xml:space="preserve"> 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81604A" w:rsidRDefault="008222D8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8222D8" w:rsidRPr="0011670A" w:rsidRDefault="008222D8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7809A6" w:rsidRDefault="007809A6" w:rsidP="00D40BE1">
            <w:pPr>
              <w:rPr>
                <w:i/>
                <w:color w:val="000000" w:themeColor="text1"/>
              </w:rPr>
            </w:pPr>
            <w:r w:rsidRPr="007809A6">
              <w:rPr>
                <w:i/>
                <w:color w:val="000000" w:themeColor="text1"/>
              </w:rPr>
              <w:t>Výroba přířezů do obytných buněk,</w:t>
            </w:r>
            <w:r w:rsidR="00741004">
              <w:rPr>
                <w:i/>
                <w:color w:val="000000" w:themeColor="text1"/>
              </w:rPr>
              <w:t xml:space="preserve"> </w:t>
            </w:r>
            <w:r w:rsidRPr="007809A6">
              <w:rPr>
                <w:i/>
                <w:color w:val="000000" w:themeColor="text1"/>
              </w:rPr>
              <w:t>prokládání řeziva,</w:t>
            </w:r>
            <w:r w:rsidR="00741004">
              <w:rPr>
                <w:i/>
                <w:color w:val="000000" w:themeColor="text1"/>
              </w:rPr>
              <w:t xml:space="preserve"> </w:t>
            </w:r>
            <w:r w:rsidRPr="007809A6">
              <w:rPr>
                <w:i/>
                <w:color w:val="000000" w:themeColor="text1"/>
              </w:rPr>
              <w:t>výroba palet</w:t>
            </w:r>
            <w:r w:rsidR="00741004">
              <w:rPr>
                <w:i/>
                <w:color w:val="000000" w:themeColor="text1"/>
              </w:rPr>
              <w:t xml:space="preserve">. 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/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/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8222D8" w:rsidRPr="0081604A" w:rsidRDefault="008222D8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7809A6" w:rsidRDefault="008222D8" w:rsidP="007809A6">
            <w:pPr>
              <w:rPr>
                <w:i/>
                <w:color w:val="000000" w:themeColor="text1"/>
              </w:rPr>
            </w:pPr>
            <w:r w:rsidRPr="0011670A">
              <w:rPr>
                <w:i/>
              </w:rPr>
              <w:t xml:space="preserve"> </w:t>
            </w:r>
            <w:r w:rsidR="007809A6" w:rsidRPr="007809A6">
              <w:rPr>
                <w:i/>
                <w:color w:val="000000" w:themeColor="text1"/>
              </w:rPr>
              <w:t xml:space="preserve">Zvýšení kvalifikace v oboru dřevařské výroby a získání </w:t>
            </w:r>
            <w:r w:rsidR="00741004">
              <w:rPr>
                <w:i/>
                <w:color w:val="000000" w:themeColor="text1"/>
              </w:rPr>
              <w:t xml:space="preserve">potřebných </w:t>
            </w:r>
            <w:r w:rsidR="007809A6" w:rsidRPr="007809A6">
              <w:rPr>
                <w:i/>
                <w:color w:val="000000" w:themeColor="text1"/>
              </w:rPr>
              <w:t>vědomostí.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8222D8" w:rsidRPr="00D95F9C" w:rsidRDefault="008222D8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8222D8" w:rsidRPr="0081604A" w:rsidRDefault="008222D8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A75C7B" w:rsidP="00A75C7B">
            <w:r>
              <w:t xml:space="preserve">- </w:t>
            </w:r>
            <w:r w:rsidR="0044623C">
              <w:t>31.10.2017, 31.1.2018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C6763" w:rsidRDefault="008222D8" w:rsidP="00A75C7B">
            <w:r>
              <w:t xml:space="preserve">- </w:t>
            </w:r>
            <w:r w:rsidR="0044623C">
              <w:t>31.1.2018</w:t>
            </w:r>
          </w:p>
        </w:tc>
      </w:tr>
      <w:tr w:rsidR="008222D8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r w:rsidR="0044623C">
              <w:t>31.1.2018</w:t>
            </w:r>
          </w:p>
        </w:tc>
      </w:tr>
      <w:tr w:rsidR="008222D8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D8" w:rsidRDefault="008222D8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r w:rsidR="0044623C">
              <w:t>31.1.2018</w:t>
            </w:r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A75C7B" w:rsidRDefault="00A75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Červenec</w:t>
            </w:r>
            <w:r w:rsidR="004C0E46">
              <w:rPr>
                <w:b/>
                <w:sz w:val="28"/>
                <w:szCs w:val="28"/>
              </w:rPr>
              <w:t xml:space="preserve"> </w:t>
            </w:r>
          </w:p>
          <w:p w:rsidR="00A75C7B" w:rsidRDefault="007410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Září </w:t>
            </w:r>
            <w:r w:rsidR="0044623C">
              <w:rPr>
                <w:b/>
                <w:sz w:val="28"/>
                <w:szCs w:val="28"/>
              </w:rPr>
              <w:t>2017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646D52" w:rsidRDefault="00646D52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0D300A" w:rsidRDefault="000D300A">
            <w:pPr>
              <w:rPr>
                <w:b/>
                <w:sz w:val="28"/>
                <w:szCs w:val="28"/>
              </w:rPr>
            </w:pPr>
          </w:p>
          <w:p w:rsidR="00A75C7B" w:rsidRDefault="00446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Říjen </w:t>
            </w:r>
          </w:p>
          <w:p w:rsidR="0044623C" w:rsidRDefault="00446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102C1" w:rsidRDefault="00446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Prosinec 2017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D11D2E" w:rsidRPr="00216BE9" w:rsidRDefault="00D11D2E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7809A6" w:rsidRDefault="007809A6">
            <w:pPr>
              <w:rPr>
                <w:color w:val="000000" w:themeColor="text1"/>
                <w:sz w:val="24"/>
                <w:szCs w:val="24"/>
              </w:rPr>
            </w:pPr>
            <w:r w:rsidRPr="007809A6">
              <w:rPr>
                <w:color w:val="000000" w:themeColor="text1"/>
                <w:sz w:val="24"/>
                <w:szCs w:val="24"/>
              </w:rPr>
              <w:t xml:space="preserve">Seznámení </w:t>
            </w:r>
            <w:r w:rsidR="00E87257">
              <w:rPr>
                <w:color w:val="000000" w:themeColor="text1"/>
                <w:sz w:val="24"/>
                <w:szCs w:val="24"/>
              </w:rPr>
              <w:t>absolventa s dřevařskou výrobou.</w:t>
            </w:r>
          </w:p>
          <w:p w:rsidR="00E87257" w:rsidRPr="00741004" w:rsidRDefault="00E87257" w:rsidP="00741004">
            <w:pPr>
              <w:rPr>
                <w:sz w:val="24"/>
                <w:szCs w:val="24"/>
              </w:rPr>
            </w:pPr>
            <w:r w:rsidRPr="00741004">
              <w:rPr>
                <w:sz w:val="24"/>
                <w:szCs w:val="24"/>
              </w:rPr>
              <w:t>Seznámení absolventa s materiály používanými</w:t>
            </w:r>
          </w:p>
          <w:p w:rsidR="007809A6" w:rsidRPr="00741004" w:rsidRDefault="00E87257" w:rsidP="00741004">
            <w:pPr>
              <w:rPr>
                <w:sz w:val="24"/>
                <w:szCs w:val="24"/>
              </w:rPr>
            </w:pPr>
            <w:r w:rsidRPr="00741004">
              <w:rPr>
                <w:sz w:val="24"/>
                <w:szCs w:val="24"/>
              </w:rPr>
              <w:t>ve výrobě a možnost jejich aplikací.</w:t>
            </w:r>
          </w:p>
          <w:p w:rsidR="004C0E46" w:rsidRPr="00741004" w:rsidRDefault="00E87257" w:rsidP="00741004">
            <w:pPr>
              <w:rPr>
                <w:sz w:val="24"/>
                <w:szCs w:val="24"/>
              </w:rPr>
            </w:pPr>
            <w:r w:rsidRPr="00741004">
              <w:rPr>
                <w:sz w:val="24"/>
                <w:szCs w:val="24"/>
              </w:rPr>
              <w:t>Seznámení s technologií výroby.</w:t>
            </w:r>
          </w:p>
          <w:p w:rsidR="004C0E46" w:rsidRPr="00741004" w:rsidRDefault="00E87257" w:rsidP="00741004">
            <w:pPr>
              <w:rPr>
                <w:sz w:val="24"/>
                <w:szCs w:val="24"/>
              </w:rPr>
            </w:pPr>
            <w:r w:rsidRPr="00741004">
              <w:rPr>
                <w:sz w:val="24"/>
                <w:szCs w:val="24"/>
              </w:rPr>
              <w:t xml:space="preserve">Seznámení </w:t>
            </w:r>
            <w:r w:rsidR="004C0E46" w:rsidRPr="00741004">
              <w:rPr>
                <w:sz w:val="24"/>
                <w:szCs w:val="24"/>
              </w:rPr>
              <w:t xml:space="preserve">a zaškolení </w:t>
            </w:r>
            <w:r w:rsidR="00741004">
              <w:rPr>
                <w:sz w:val="24"/>
                <w:szCs w:val="24"/>
              </w:rPr>
              <w:t>s jednotlivými stroji ve výrobě</w:t>
            </w:r>
            <w:r w:rsidR="004C0E46" w:rsidRPr="00741004">
              <w:rPr>
                <w:sz w:val="24"/>
                <w:szCs w:val="24"/>
              </w:rPr>
              <w:t>.</w:t>
            </w:r>
          </w:p>
          <w:p w:rsidR="00741004" w:rsidRDefault="004C0E46" w:rsidP="00741004">
            <w:pPr>
              <w:rPr>
                <w:sz w:val="24"/>
                <w:szCs w:val="24"/>
              </w:rPr>
            </w:pPr>
            <w:r w:rsidRPr="00741004">
              <w:rPr>
                <w:sz w:val="24"/>
                <w:szCs w:val="24"/>
              </w:rPr>
              <w:t>Samostatná práce v d</w:t>
            </w:r>
            <w:r w:rsidR="00741004">
              <w:rPr>
                <w:sz w:val="24"/>
                <w:szCs w:val="24"/>
              </w:rPr>
              <w:t>řevovýrobě pod dohledem mentora</w:t>
            </w:r>
            <w:r w:rsidRPr="00741004">
              <w:rPr>
                <w:sz w:val="24"/>
                <w:szCs w:val="24"/>
              </w:rPr>
              <w:t>.</w:t>
            </w:r>
            <w:r w:rsidR="00741004" w:rsidRPr="00741004">
              <w:rPr>
                <w:sz w:val="24"/>
                <w:szCs w:val="24"/>
              </w:rPr>
              <w:t xml:space="preserve"> Výroba přířezů do obytných buněk, prokládání řeziva, výroba palet</w:t>
            </w:r>
            <w:r w:rsidR="00741004">
              <w:rPr>
                <w:sz w:val="24"/>
                <w:szCs w:val="24"/>
              </w:rPr>
              <w:t xml:space="preserve">. </w:t>
            </w:r>
          </w:p>
          <w:p w:rsidR="007809A6" w:rsidRPr="00741004" w:rsidRDefault="007809A6" w:rsidP="00741004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color w:val="FF0000"/>
                <w:sz w:val="24"/>
                <w:szCs w:val="24"/>
              </w:rPr>
            </w:pPr>
          </w:p>
          <w:p w:rsidR="007809A6" w:rsidRDefault="007809A6">
            <w:pPr>
              <w:rPr>
                <w:color w:val="FF0000"/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4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 v dřevovýrobě</w:t>
            </w:r>
            <w:r w:rsidR="00274545">
              <w:rPr>
                <w:sz w:val="24"/>
                <w:szCs w:val="24"/>
              </w:rPr>
              <w:t xml:space="preserve">. </w:t>
            </w:r>
            <w:r w:rsidRPr="00741004">
              <w:rPr>
                <w:sz w:val="24"/>
                <w:szCs w:val="24"/>
              </w:rPr>
              <w:t>Výroba přířezů do obytných buněk, prokládání řeziva, výroba palet</w:t>
            </w:r>
            <w:r>
              <w:rPr>
                <w:sz w:val="24"/>
                <w:szCs w:val="24"/>
              </w:rPr>
              <w:t xml:space="preserve">. </w:t>
            </w:r>
          </w:p>
          <w:p w:rsidR="00274545" w:rsidRDefault="0074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Příležitostná </w:t>
            </w:r>
            <w:r w:rsidR="00274545">
              <w:rPr>
                <w:sz w:val="24"/>
                <w:szCs w:val="24"/>
              </w:rPr>
              <w:t xml:space="preserve">kontrola mentora. </w:t>
            </w: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Default="007809A6">
            <w:pPr>
              <w:rPr>
                <w:sz w:val="24"/>
                <w:szCs w:val="24"/>
              </w:rPr>
            </w:pPr>
          </w:p>
          <w:p w:rsidR="007809A6" w:rsidRPr="00216BE9" w:rsidRDefault="007809A6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0D30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38,75</w:t>
            </w:r>
            <w:r w:rsidR="00F102C1">
              <w:rPr>
                <w:b/>
                <w:sz w:val="32"/>
                <w:szCs w:val="32"/>
              </w:rPr>
              <w:t xml:space="preserve"> hodin týdně</w:t>
            </w:r>
            <w:r w:rsidR="0044623C">
              <w:rPr>
                <w:b/>
                <w:sz w:val="32"/>
                <w:szCs w:val="32"/>
              </w:rPr>
              <w:t xml:space="preserve"> </w:t>
            </w: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646D52" w:rsidRDefault="00646D52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0D30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38,75</w:t>
            </w:r>
            <w:r w:rsidR="0044623C">
              <w:rPr>
                <w:b/>
                <w:sz w:val="32"/>
                <w:szCs w:val="32"/>
              </w:rPr>
              <w:t xml:space="preserve">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4545F8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FC7B6D">
        <w:rPr>
          <w:i/>
          <w:szCs w:val="24"/>
        </w:rPr>
        <w:t xml:space="preserve">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  <w:r w:rsidR="00B04F80">
        <w:rPr>
          <w:i/>
          <w:szCs w:val="24"/>
        </w:rPr>
        <w:t>29</w:t>
      </w:r>
      <w:r w:rsidR="001B78A0">
        <w:rPr>
          <w:i/>
          <w:szCs w:val="24"/>
        </w:rPr>
        <w:t>.6.2017</w:t>
      </w:r>
      <w:bookmarkStart w:id="0" w:name="_GoBack"/>
      <w:bookmarkEnd w:id="0"/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C9" w:rsidRDefault="00550CC9" w:rsidP="00E87E51">
      <w:pPr>
        <w:spacing w:after="0" w:line="240" w:lineRule="auto"/>
      </w:pPr>
      <w:r>
        <w:separator/>
      </w:r>
    </w:p>
  </w:endnote>
  <w:endnote w:type="continuationSeparator" w:id="0">
    <w:p w:rsidR="00550CC9" w:rsidRDefault="00550CC9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C9" w:rsidRDefault="00550CC9" w:rsidP="00E87E51">
      <w:pPr>
        <w:spacing w:after="0" w:line="240" w:lineRule="auto"/>
      </w:pPr>
      <w:r>
        <w:separator/>
      </w:r>
    </w:p>
  </w:footnote>
  <w:footnote w:type="continuationSeparator" w:id="0">
    <w:p w:rsidR="00550CC9" w:rsidRDefault="00550CC9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7410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42314"/>
    <w:rsid w:val="000576CD"/>
    <w:rsid w:val="00093BB7"/>
    <w:rsid w:val="00097136"/>
    <w:rsid w:val="000D1057"/>
    <w:rsid w:val="000D300A"/>
    <w:rsid w:val="00100622"/>
    <w:rsid w:val="0011550F"/>
    <w:rsid w:val="0011670A"/>
    <w:rsid w:val="00123E60"/>
    <w:rsid w:val="00130EFE"/>
    <w:rsid w:val="00182B3F"/>
    <w:rsid w:val="001A533D"/>
    <w:rsid w:val="001A6D42"/>
    <w:rsid w:val="001B0ED4"/>
    <w:rsid w:val="001B78A0"/>
    <w:rsid w:val="001D2D49"/>
    <w:rsid w:val="002057E9"/>
    <w:rsid w:val="00216879"/>
    <w:rsid w:val="00216BE9"/>
    <w:rsid w:val="002324FF"/>
    <w:rsid w:val="00232A95"/>
    <w:rsid w:val="002628CA"/>
    <w:rsid w:val="002743EF"/>
    <w:rsid w:val="00274545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3D6651"/>
    <w:rsid w:val="00406CAA"/>
    <w:rsid w:val="0042728C"/>
    <w:rsid w:val="00434DCF"/>
    <w:rsid w:val="0044623C"/>
    <w:rsid w:val="004545F8"/>
    <w:rsid w:val="00463AD5"/>
    <w:rsid w:val="004655BF"/>
    <w:rsid w:val="00467A6A"/>
    <w:rsid w:val="0047122D"/>
    <w:rsid w:val="004A5D37"/>
    <w:rsid w:val="004B538F"/>
    <w:rsid w:val="004C0E46"/>
    <w:rsid w:val="004C2585"/>
    <w:rsid w:val="004C752A"/>
    <w:rsid w:val="00500931"/>
    <w:rsid w:val="005276B4"/>
    <w:rsid w:val="00550CC9"/>
    <w:rsid w:val="00574E8A"/>
    <w:rsid w:val="00596DB6"/>
    <w:rsid w:val="005A0794"/>
    <w:rsid w:val="005B32E6"/>
    <w:rsid w:val="005B3558"/>
    <w:rsid w:val="005C3DC4"/>
    <w:rsid w:val="005C6763"/>
    <w:rsid w:val="005F107F"/>
    <w:rsid w:val="00612001"/>
    <w:rsid w:val="006224AA"/>
    <w:rsid w:val="00644D29"/>
    <w:rsid w:val="00646D52"/>
    <w:rsid w:val="00656394"/>
    <w:rsid w:val="00683058"/>
    <w:rsid w:val="006A06C4"/>
    <w:rsid w:val="006E65AC"/>
    <w:rsid w:val="006F20A8"/>
    <w:rsid w:val="00722325"/>
    <w:rsid w:val="00723D7A"/>
    <w:rsid w:val="00741004"/>
    <w:rsid w:val="00754AC2"/>
    <w:rsid w:val="0075727B"/>
    <w:rsid w:val="0077608B"/>
    <w:rsid w:val="007809A6"/>
    <w:rsid w:val="007A2908"/>
    <w:rsid w:val="007A48F8"/>
    <w:rsid w:val="007C47AC"/>
    <w:rsid w:val="007C4836"/>
    <w:rsid w:val="007E5E63"/>
    <w:rsid w:val="00803E08"/>
    <w:rsid w:val="0081604A"/>
    <w:rsid w:val="00816902"/>
    <w:rsid w:val="008222D8"/>
    <w:rsid w:val="00832EED"/>
    <w:rsid w:val="00846B2E"/>
    <w:rsid w:val="00854AC0"/>
    <w:rsid w:val="00865094"/>
    <w:rsid w:val="008B3DD9"/>
    <w:rsid w:val="008E6AA0"/>
    <w:rsid w:val="00906C55"/>
    <w:rsid w:val="00913FF2"/>
    <w:rsid w:val="00947544"/>
    <w:rsid w:val="0096471A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75C7B"/>
    <w:rsid w:val="00A94B56"/>
    <w:rsid w:val="00AC4FB9"/>
    <w:rsid w:val="00AF4368"/>
    <w:rsid w:val="00B04F80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C7756"/>
    <w:rsid w:val="00BE0872"/>
    <w:rsid w:val="00BF7E3A"/>
    <w:rsid w:val="00C07885"/>
    <w:rsid w:val="00C22AFC"/>
    <w:rsid w:val="00C449F4"/>
    <w:rsid w:val="00C6153E"/>
    <w:rsid w:val="00C807D9"/>
    <w:rsid w:val="00C876FF"/>
    <w:rsid w:val="00C8778C"/>
    <w:rsid w:val="00CD1FE9"/>
    <w:rsid w:val="00CE627C"/>
    <w:rsid w:val="00CE7C95"/>
    <w:rsid w:val="00D02E27"/>
    <w:rsid w:val="00D11D2E"/>
    <w:rsid w:val="00D14151"/>
    <w:rsid w:val="00D172E0"/>
    <w:rsid w:val="00D33BBB"/>
    <w:rsid w:val="00D82460"/>
    <w:rsid w:val="00D92CBD"/>
    <w:rsid w:val="00D95F9C"/>
    <w:rsid w:val="00DA68AD"/>
    <w:rsid w:val="00DC2222"/>
    <w:rsid w:val="00E04398"/>
    <w:rsid w:val="00E46A01"/>
    <w:rsid w:val="00E6775F"/>
    <w:rsid w:val="00E74E8A"/>
    <w:rsid w:val="00E83AC4"/>
    <w:rsid w:val="00E87257"/>
    <w:rsid w:val="00E87E51"/>
    <w:rsid w:val="00E90F8C"/>
    <w:rsid w:val="00EA72A6"/>
    <w:rsid w:val="00EC629C"/>
    <w:rsid w:val="00EF10D7"/>
    <w:rsid w:val="00F102C1"/>
    <w:rsid w:val="00F13251"/>
    <w:rsid w:val="00F1533E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AFD62-029F-4BAF-97A1-9C8E5F3E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Pospíšilová Kateřina (UPM-JEA)</cp:lastModifiedBy>
  <cp:revision>3</cp:revision>
  <cp:lastPrinted>2017-06-26T04:32:00Z</cp:lastPrinted>
  <dcterms:created xsi:type="dcterms:W3CDTF">2017-06-29T10:57:00Z</dcterms:created>
  <dcterms:modified xsi:type="dcterms:W3CDTF">2017-06-30T06:33:00Z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