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4A27" w14:textId="77777777" w:rsidR="004E54B3" w:rsidRDefault="004E54B3" w:rsidP="00FB0203">
      <w:pPr>
        <w:pStyle w:val="Zpat"/>
        <w:tabs>
          <w:tab w:val="clear" w:pos="4153"/>
          <w:tab w:val="clear" w:pos="8306"/>
        </w:tabs>
        <w:spacing w:before="0" w:after="0"/>
        <w:jc w:val="center"/>
        <w:rPr>
          <w:rFonts w:cs="Arial"/>
          <w:b/>
          <w:bCs w:val="0"/>
          <w:sz w:val="24"/>
          <w:szCs w:val="24"/>
        </w:rPr>
      </w:pPr>
    </w:p>
    <w:p w14:paraId="2118A983" w14:textId="77777777" w:rsidR="004E54B3" w:rsidRPr="004E54B3" w:rsidRDefault="004E54B3" w:rsidP="00FB0203">
      <w:pPr>
        <w:pStyle w:val="Zpat"/>
        <w:tabs>
          <w:tab w:val="clear" w:pos="4153"/>
          <w:tab w:val="clear" w:pos="8306"/>
        </w:tabs>
        <w:spacing w:before="0" w:after="0"/>
        <w:jc w:val="center"/>
        <w:rPr>
          <w:rFonts w:cs="Arial"/>
          <w:b/>
          <w:bCs w:val="0"/>
          <w:sz w:val="24"/>
          <w:szCs w:val="24"/>
        </w:rPr>
      </w:pPr>
    </w:p>
    <w:p w14:paraId="0B1D9520" w14:textId="429C7E00" w:rsidR="00A575E7" w:rsidRPr="00E12640" w:rsidRDefault="00A575E7" w:rsidP="00A575E7">
      <w:pPr>
        <w:pStyle w:val="Zpat"/>
        <w:tabs>
          <w:tab w:val="clear" w:pos="4153"/>
          <w:tab w:val="clear" w:pos="8306"/>
        </w:tabs>
        <w:spacing w:before="0" w:after="0"/>
        <w:jc w:val="center"/>
        <w:rPr>
          <w:rFonts w:cs="Arial"/>
          <w:b/>
          <w:bCs w:val="0"/>
          <w:caps/>
          <w:spacing w:val="20"/>
          <w:sz w:val="72"/>
          <w:szCs w:val="72"/>
        </w:rPr>
      </w:pPr>
      <w:r>
        <w:rPr>
          <w:rFonts w:cs="Arial"/>
          <w:b/>
          <w:bCs w:val="0"/>
          <w:sz w:val="72"/>
          <w:szCs w:val="72"/>
        </w:rPr>
        <w:t xml:space="preserve">   </w:t>
      </w:r>
      <w:r w:rsidRPr="00E12640">
        <w:rPr>
          <w:rFonts w:cs="Arial"/>
          <w:b/>
          <w:bCs w:val="0"/>
          <w:sz w:val="72"/>
          <w:szCs w:val="72"/>
        </w:rPr>
        <w:t>SMLOUV</w:t>
      </w:r>
      <w:r w:rsidR="001E27B2">
        <w:rPr>
          <w:rFonts w:cs="Arial"/>
          <w:b/>
          <w:bCs w:val="0"/>
          <w:sz w:val="72"/>
          <w:szCs w:val="72"/>
        </w:rPr>
        <w:t>A</w:t>
      </w:r>
      <w:r w:rsidRPr="00E12640">
        <w:rPr>
          <w:rFonts w:cs="Arial"/>
          <w:b/>
          <w:bCs w:val="0"/>
          <w:sz w:val="72"/>
          <w:szCs w:val="72"/>
        </w:rPr>
        <w:t xml:space="preserve"> O DÍLO</w:t>
      </w:r>
    </w:p>
    <w:p w14:paraId="08EEA56D" w14:textId="77777777" w:rsidR="00A575E7" w:rsidRPr="008B2BD1" w:rsidRDefault="00A575E7" w:rsidP="00A575E7">
      <w:pPr>
        <w:spacing w:before="0" w:after="0"/>
        <w:jc w:val="center"/>
        <w:rPr>
          <w:rFonts w:cs="Arial"/>
        </w:rPr>
      </w:pPr>
    </w:p>
    <w:p w14:paraId="464CEDEF" w14:textId="56D41961" w:rsidR="00A575E7" w:rsidRPr="00AA4A7E" w:rsidRDefault="00A575E7" w:rsidP="00A575E7">
      <w:pPr>
        <w:spacing w:before="0" w:after="0"/>
        <w:jc w:val="center"/>
        <w:rPr>
          <w:rFonts w:cs="Arial"/>
        </w:rPr>
      </w:pPr>
      <w:r>
        <w:rPr>
          <w:rFonts w:cs="Arial"/>
        </w:rPr>
        <w:t xml:space="preserve">číslo smlouvy objednatele: </w:t>
      </w:r>
      <w:r w:rsidR="009E0037" w:rsidRPr="009E0037">
        <w:rPr>
          <w:rFonts w:cs="Arial"/>
        </w:rPr>
        <w:t>SD/2024/0212</w:t>
      </w:r>
    </w:p>
    <w:p w14:paraId="1050D187" w14:textId="2338A40C" w:rsidR="00A575E7" w:rsidRPr="00AA4A7E" w:rsidRDefault="00A575E7" w:rsidP="00A575E7">
      <w:pPr>
        <w:spacing w:before="0" w:after="0"/>
        <w:jc w:val="center"/>
        <w:rPr>
          <w:rFonts w:cs="Arial"/>
        </w:rPr>
      </w:pPr>
      <w:r w:rsidRPr="00AA4A7E">
        <w:rPr>
          <w:rFonts w:cs="Arial"/>
        </w:rPr>
        <w:t xml:space="preserve">číslo smlouvy zhotovitele: </w:t>
      </w:r>
    </w:p>
    <w:p w14:paraId="0782EA82" w14:textId="77777777" w:rsidR="00A575E7" w:rsidRPr="00AA4A7E" w:rsidRDefault="00A575E7" w:rsidP="00A575E7">
      <w:pPr>
        <w:spacing w:before="0" w:after="0"/>
        <w:jc w:val="center"/>
        <w:rPr>
          <w:rFonts w:cs="Arial"/>
        </w:rPr>
      </w:pPr>
    </w:p>
    <w:p w14:paraId="446B3520" w14:textId="77777777" w:rsidR="00A575E7" w:rsidRPr="00AA4A7E" w:rsidRDefault="00A575E7" w:rsidP="00A575E7">
      <w:pPr>
        <w:spacing w:before="0" w:after="0"/>
        <w:jc w:val="center"/>
        <w:rPr>
          <w:rFonts w:cs="Arial"/>
        </w:rPr>
      </w:pPr>
    </w:p>
    <w:p w14:paraId="5FE1D36E" w14:textId="77777777" w:rsidR="00A575E7" w:rsidRPr="00AA4A7E" w:rsidRDefault="00A575E7" w:rsidP="00A575E7">
      <w:pPr>
        <w:spacing w:before="0" w:after="0"/>
        <w:jc w:val="center"/>
        <w:rPr>
          <w:rFonts w:cs="Arial"/>
        </w:rPr>
      </w:pPr>
    </w:p>
    <w:p w14:paraId="757915C0" w14:textId="77777777" w:rsidR="00A575E7" w:rsidRPr="00AA4A7E" w:rsidRDefault="00A575E7" w:rsidP="00A575E7">
      <w:pPr>
        <w:spacing w:before="0" w:after="0"/>
        <w:jc w:val="center"/>
        <w:rPr>
          <w:rFonts w:cs="Arial"/>
        </w:rPr>
      </w:pPr>
    </w:p>
    <w:p w14:paraId="41444B14" w14:textId="77777777" w:rsidR="00A575E7" w:rsidRPr="00AA4A7E" w:rsidRDefault="00A575E7" w:rsidP="00A575E7">
      <w:pPr>
        <w:spacing w:before="0" w:after="0"/>
        <w:jc w:val="center"/>
        <w:rPr>
          <w:rFonts w:cs="Arial"/>
        </w:rPr>
      </w:pPr>
    </w:p>
    <w:p w14:paraId="7401207E" w14:textId="77777777" w:rsidR="00A575E7" w:rsidRPr="00AA4A7E" w:rsidRDefault="00A575E7" w:rsidP="00A575E7">
      <w:pPr>
        <w:spacing w:before="0" w:after="0"/>
        <w:jc w:val="center"/>
        <w:rPr>
          <w:rFonts w:cs="Arial"/>
        </w:rPr>
      </w:pPr>
    </w:p>
    <w:p w14:paraId="6A4886FE" w14:textId="77777777" w:rsidR="00A575E7" w:rsidRPr="00AA4A7E" w:rsidRDefault="00A575E7" w:rsidP="00A575E7">
      <w:pPr>
        <w:spacing w:before="0" w:after="0"/>
        <w:jc w:val="center"/>
        <w:rPr>
          <w:rFonts w:cs="Arial"/>
        </w:rPr>
      </w:pPr>
    </w:p>
    <w:p w14:paraId="7B6FBCF9" w14:textId="73E38F50" w:rsidR="00A575E7" w:rsidRPr="00F61C43" w:rsidRDefault="00A575E7" w:rsidP="00F61C43">
      <w:pPr>
        <w:spacing w:before="0" w:after="0"/>
        <w:jc w:val="center"/>
        <w:rPr>
          <w:rFonts w:cs="Arial"/>
          <w:b/>
          <w:bCs w:val="0"/>
          <w:sz w:val="36"/>
          <w:szCs w:val="36"/>
        </w:rPr>
      </w:pPr>
      <w:r w:rsidRPr="00F61C43">
        <w:rPr>
          <w:rFonts w:cs="Arial"/>
          <w:b/>
          <w:bCs w:val="0"/>
          <w:sz w:val="36"/>
          <w:szCs w:val="36"/>
        </w:rPr>
        <w:t xml:space="preserve"> </w:t>
      </w:r>
      <w:bookmarkStart w:id="0" w:name="_Hlk126931409"/>
      <w:r w:rsidR="00F61C43" w:rsidRPr="00F61C43">
        <w:rPr>
          <w:rFonts w:cs="Arial"/>
          <w:b/>
          <w:bCs w:val="0"/>
          <w:sz w:val="36"/>
          <w:szCs w:val="36"/>
        </w:rPr>
        <w:t xml:space="preserve">Výměna oken SUPŠ Horní nám. 1, Jablonec nad Nisou                             </w:t>
      </w:r>
    </w:p>
    <w:bookmarkEnd w:id="0"/>
    <w:p w14:paraId="08B1A295" w14:textId="77777777" w:rsidR="00A575E7" w:rsidRPr="00691619" w:rsidRDefault="00A575E7" w:rsidP="00A575E7">
      <w:pPr>
        <w:spacing w:before="0" w:after="0"/>
        <w:jc w:val="center"/>
        <w:rPr>
          <w:rFonts w:cs="Arial"/>
          <w:strike/>
        </w:rPr>
      </w:pPr>
    </w:p>
    <w:p w14:paraId="21B6E700" w14:textId="77777777" w:rsidR="00A575E7" w:rsidRDefault="00A575E7" w:rsidP="00A575E7">
      <w:pPr>
        <w:spacing w:before="0" w:after="0"/>
        <w:jc w:val="center"/>
        <w:rPr>
          <w:rFonts w:cs="Arial"/>
        </w:rPr>
      </w:pPr>
    </w:p>
    <w:p w14:paraId="00C8BFAC" w14:textId="77777777" w:rsidR="00A575E7" w:rsidRPr="00E12640" w:rsidRDefault="00A575E7" w:rsidP="00A575E7">
      <w:pPr>
        <w:spacing w:before="0" w:after="0"/>
        <w:jc w:val="center"/>
        <w:rPr>
          <w:rFonts w:cs="Arial"/>
        </w:rPr>
      </w:pPr>
      <w:r w:rsidRPr="00E12640">
        <w:rPr>
          <w:rFonts w:cs="Arial"/>
        </w:rPr>
        <w:t>uzavřená mezi</w:t>
      </w:r>
      <w:r>
        <w:rPr>
          <w:rFonts w:cs="Arial"/>
        </w:rPr>
        <w:t xml:space="preserve"> </w:t>
      </w:r>
      <w:r w:rsidRPr="00B816B1">
        <w:rPr>
          <w:rFonts w:cs="Arial"/>
        </w:rPr>
        <w:t>smluvními stranami</w:t>
      </w:r>
    </w:p>
    <w:p w14:paraId="306DE6B4" w14:textId="77777777" w:rsidR="00A575E7" w:rsidRPr="00B816B1" w:rsidRDefault="00A575E7" w:rsidP="00A575E7">
      <w:pPr>
        <w:spacing w:before="0" w:after="0"/>
        <w:jc w:val="center"/>
        <w:rPr>
          <w:rFonts w:cs="Arial"/>
        </w:rPr>
      </w:pPr>
    </w:p>
    <w:p w14:paraId="03384A3B" w14:textId="77777777" w:rsidR="00A575E7" w:rsidRPr="00B816B1" w:rsidRDefault="00A575E7" w:rsidP="00A575E7">
      <w:pPr>
        <w:spacing w:before="0" w:after="0"/>
        <w:jc w:val="center"/>
        <w:rPr>
          <w:rFonts w:cs="Arial"/>
        </w:rPr>
      </w:pPr>
    </w:p>
    <w:p w14:paraId="21847950" w14:textId="77777777" w:rsidR="00A575E7" w:rsidRPr="00E12640" w:rsidRDefault="00A575E7" w:rsidP="00A575E7">
      <w:pPr>
        <w:spacing w:before="0" w:after="0"/>
        <w:jc w:val="center"/>
        <w:rPr>
          <w:rFonts w:cs="Arial"/>
          <w:b/>
          <w:bCs w:val="0"/>
        </w:rPr>
      </w:pPr>
    </w:p>
    <w:p w14:paraId="722EB2EA" w14:textId="77777777" w:rsidR="00A575E7" w:rsidRPr="00F61C43" w:rsidRDefault="00A575E7" w:rsidP="00A575E7">
      <w:pPr>
        <w:spacing w:before="0" w:after="0"/>
        <w:jc w:val="center"/>
        <w:rPr>
          <w:rFonts w:cs="Arial"/>
          <w:b/>
          <w:bCs w:val="0"/>
        </w:rPr>
      </w:pPr>
      <w:r w:rsidRPr="00F61C43">
        <w:rPr>
          <w:rFonts w:cs="Arial"/>
          <w:b/>
          <w:bCs w:val="0"/>
        </w:rPr>
        <w:t>Statutární město Jablonec nad Nisou</w:t>
      </w:r>
    </w:p>
    <w:p w14:paraId="0492A0BA" w14:textId="77777777" w:rsidR="00A575E7" w:rsidRPr="00E12640" w:rsidRDefault="00A575E7" w:rsidP="00A575E7">
      <w:pPr>
        <w:spacing w:before="0" w:after="0"/>
        <w:jc w:val="center"/>
        <w:rPr>
          <w:rFonts w:cs="Arial"/>
          <w:b/>
          <w:bCs w:val="0"/>
        </w:rPr>
      </w:pPr>
      <w:r w:rsidRPr="00E12640">
        <w:rPr>
          <w:rFonts w:cs="Arial"/>
          <w:b/>
          <w:bCs w:val="0"/>
        </w:rPr>
        <w:t xml:space="preserve"> </w:t>
      </w:r>
    </w:p>
    <w:p w14:paraId="082CB60C" w14:textId="77777777" w:rsidR="00A575E7" w:rsidRDefault="00A575E7" w:rsidP="00A575E7">
      <w:pPr>
        <w:pStyle w:val="Zpat"/>
        <w:tabs>
          <w:tab w:val="clear" w:pos="4153"/>
          <w:tab w:val="clear" w:pos="8306"/>
        </w:tabs>
        <w:spacing w:before="0" w:after="0"/>
        <w:jc w:val="center"/>
        <w:rPr>
          <w:rFonts w:cs="Arial"/>
        </w:rPr>
      </w:pPr>
      <w:r>
        <w:rPr>
          <w:rFonts w:cs="Arial"/>
        </w:rPr>
        <w:t>a</w:t>
      </w:r>
    </w:p>
    <w:p w14:paraId="36509FDC" w14:textId="77777777" w:rsidR="00A575E7" w:rsidRDefault="00A575E7" w:rsidP="00A575E7">
      <w:pPr>
        <w:pStyle w:val="Zpat"/>
        <w:tabs>
          <w:tab w:val="clear" w:pos="4153"/>
          <w:tab w:val="clear" w:pos="8306"/>
        </w:tabs>
        <w:spacing w:before="0" w:after="0"/>
        <w:jc w:val="center"/>
        <w:rPr>
          <w:rFonts w:cs="Arial"/>
        </w:rPr>
      </w:pPr>
    </w:p>
    <w:p w14:paraId="4E1188EC" w14:textId="68B9E4A8" w:rsidR="00A575E7" w:rsidRPr="00946C32" w:rsidRDefault="00946C32" w:rsidP="00A575E7">
      <w:pPr>
        <w:pStyle w:val="Zpat"/>
        <w:tabs>
          <w:tab w:val="clear" w:pos="4153"/>
          <w:tab w:val="clear" w:pos="8306"/>
        </w:tabs>
        <w:spacing w:before="0" w:after="0"/>
        <w:jc w:val="center"/>
        <w:rPr>
          <w:rFonts w:cs="Arial"/>
          <w:b/>
        </w:rPr>
      </w:pPr>
      <w:r w:rsidRPr="00946C32">
        <w:rPr>
          <w:rFonts w:cs="Arial"/>
          <w:b/>
        </w:rPr>
        <w:t>OKNA LANGER s.r.o.</w:t>
      </w:r>
    </w:p>
    <w:p w14:paraId="11BEA2F3" w14:textId="77777777" w:rsidR="00A575E7" w:rsidRPr="00E12640" w:rsidRDefault="00A575E7" w:rsidP="00A575E7">
      <w:pPr>
        <w:keepNext/>
        <w:spacing w:before="0" w:after="0"/>
        <w:jc w:val="center"/>
        <w:rPr>
          <w:rFonts w:cs="Arial"/>
        </w:rPr>
      </w:pPr>
    </w:p>
    <w:p w14:paraId="597DF641" w14:textId="77777777" w:rsidR="00A575E7" w:rsidRPr="00E12640" w:rsidRDefault="00A575E7" w:rsidP="00A575E7">
      <w:pPr>
        <w:keepNext/>
        <w:spacing w:before="0" w:after="0"/>
        <w:jc w:val="center"/>
        <w:rPr>
          <w:rFonts w:cs="Arial"/>
        </w:rPr>
      </w:pPr>
    </w:p>
    <w:p w14:paraId="505CFB5F" w14:textId="77777777" w:rsidR="00A575E7" w:rsidRPr="00B816B1" w:rsidRDefault="00A575E7" w:rsidP="00A575E7">
      <w:pPr>
        <w:keepNext/>
        <w:spacing w:before="0" w:after="0"/>
        <w:jc w:val="center"/>
        <w:rPr>
          <w:rFonts w:cs="Arial"/>
        </w:rPr>
      </w:pPr>
    </w:p>
    <w:p w14:paraId="1A244A99" w14:textId="77777777" w:rsidR="00A575E7" w:rsidRPr="008B2BD1" w:rsidRDefault="00A575E7" w:rsidP="00A575E7">
      <w:pPr>
        <w:spacing w:before="0" w:after="0"/>
        <w:jc w:val="center"/>
        <w:rPr>
          <w:rFonts w:cs="Arial"/>
        </w:rPr>
      </w:pPr>
    </w:p>
    <w:p w14:paraId="7D4E9650" w14:textId="77777777" w:rsidR="00A575E7" w:rsidRDefault="00A575E7" w:rsidP="00A575E7">
      <w:pPr>
        <w:spacing w:before="0" w:after="0"/>
        <w:jc w:val="center"/>
        <w:rPr>
          <w:rFonts w:cs="Arial"/>
        </w:rPr>
      </w:pPr>
      <w:r w:rsidRPr="008B2BD1">
        <w:rPr>
          <w:rFonts w:cs="Arial"/>
        </w:rPr>
        <w:br w:type="page"/>
      </w:r>
    </w:p>
    <w:p w14:paraId="4AE966E2" w14:textId="77777777" w:rsidR="00A575E7" w:rsidRDefault="00A575E7" w:rsidP="00A575E7">
      <w:pPr>
        <w:spacing w:before="0" w:after="0"/>
        <w:jc w:val="center"/>
        <w:rPr>
          <w:rFonts w:cs="Arial"/>
        </w:rPr>
      </w:pPr>
    </w:p>
    <w:p w14:paraId="771CD4A0" w14:textId="77777777" w:rsidR="00A575E7" w:rsidRDefault="00A575E7" w:rsidP="00A575E7">
      <w:pPr>
        <w:spacing w:before="0" w:after="0"/>
        <w:jc w:val="center"/>
        <w:rPr>
          <w:rFonts w:cs="Arial"/>
        </w:rPr>
      </w:pPr>
    </w:p>
    <w:p w14:paraId="2815E6E0" w14:textId="231B7DA3" w:rsidR="00A575E7" w:rsidRPr="00B816B1" w:rsidRDefault="00A575E7" w:rsidP="00A575E7">
      <w:pPr>
        <w:spacing w:before="0" w:after="0"/>
        <w:jc w:val="center"/>
        <w:rPr>
          <w:rFonts w:cs="Arial"/>
        </w:rPr>
      </w:pPr>
      <w:r w:rsidRPr="00AA4A7E">
        <w:rPr>
          <w:rFonts w:cs="Arial"/>
        </w:rPr>
        <w:t xml:space="preserve">Tato smlouva o dílo (dále jen „Smlouva“) se uzavírá dle § </w:t>
      </w:r>
      <w:smartTag w:uri="urn:schemas-microsoft-com:office:smarttags" w:element="metricconverter">
        <w:smartTagPr>
          <w:attr w:name="ProductID" w:val="2586 a"/>
        </w:smartTagPr>
        <w:r w:rsidRPr="00AA4A7E">
          <w:rPr>
            <w:rFonts w:cs="Arial"/>
          </w:rPr>
          <w:t>2586 a</w:t>
        </w:r>
      </w:smartTag>
      <w:r w:rsidRPr="00AA4A7E">
        <w:rPr>
          <w:rFonts w:cs="Arial"/>
        </w:rPr>
        <w:t xml:space="preserve"> následujíc</w:t>
      </w:r>
      <w:r w:rsidR="0089210C">
        <w:rPr>
          <w:rFonts w:cs="Arial"/>
        </w:rPr>
        <w:t>ích</w:t>
      </w:r>
      <w:r w:rsidRPr="00AA4A7E">
        <w:rPr>
          <w:rFonts w:cs="Arial"/>
        </w:rPr>
        <w:t xml:space="preserve"> zák. č. 89/2012 Sb., občanský zákoník, ve znění pozdějších předpisů </w:t>
      </w:r>
    </w:p>
    <w:p w14:paraId="6B46F6D0" w14:textId="77777777" w:rsidR="00A575E7" w:rsidRPr="00B816B1" w:rsidRDefault="00A575E7" w:rsidP="00A575E7">
      <w:pPr>
        <w:pStyle w:val="Zpat"/>
        <w:keepNext/>
        <w:tabs>
          <w:tab w:val="clear" w:pos="4153"/>
          <w:tab w:val="clear" w:pos="8306"/>
        </w:tabs>
        <w:spacing w:before="0" w:after="0"/>
        <w:jc w:val="center"/>
        <w:rPr>
          <w:rFonts w:cs="Arial"/>
        </w:rPr>
      </w:pPr>
      <w:r w:rsidRPr="00B816B1">
        <w:rPr>
          <w:rFonts w:cs="Arial"/>
        </w:rPr>
        <w:t>mezi následujícími smluvními stranami:</w:t>
      </w:r>
    </w:p>
    <w:p w14:paraId="1C7788CB" w14:textId="77777777" w:rsidR="00A575E7" w:rsidRPr="00E12640" w:rsidRDefault="00A575E7" w:rsidP="00A575E7">
      <w:pPr>
        <w:pStyle w:val="Zpat"/>
        <w:keepNext/>
        <w:tabs>
          <w:tab w:val="clear" w:pos="4153"/>
          <w:tab w:val="clear" w:pos="8306"/>
        </w:tabs>
        <w:spacing w:before="0" w:after="0"/>
        <w:jc w:val="both"/>
        <w:rPr>
          <w:rFonts w:cs="Arial"/>
        </w:rPr>
      </w:pPr>
    </w:p>
    <w:p w14:paraId="30C797B5" w14:textId="77777777" w:rsidR="00A575E7" w:rsidRPr="00E12640" w:rsidRDefault="00A575E7" w:rsidP="00A575E7">
      <w:pPr>
        <w:pStyle w:val="Zpat"/>
        <w:tabs>
          <w:tab w:val="clear" w:pos="4153"/>
          <w:tab w:val="clear" w:pos="8306"/>
        </w:tabs>
        <w:spacing w:before="0" w:after="0"/>
        <w:jc w:val="both"/>
        <w:rPr>
          <w:rFonts w:cs="Arial"/>
          <w:b/>
        </w:rPr>
      </w:pPr>
      <w:r w:rsidRPr="00E12640">
        <w:rPr>
          <w:rFonts w:cs="Arial"/>
          <w:b/>
          <w:bCs w:val="0"/>
        </w:rPr>
        <w:t>Statutární město Jablonec nad Nisou</w:t>
      </w:r>
    </w:p>
    <w:p w14:paraId="7413CAED"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IČ</w:t>
      </w:r>
      <w:r>
        <w:rPr>
          <w:rFonts w:cs="Arial"/>
        </w:rPr>
        <w:t>O</w:t>
      </w:r>
      <w:r w:rsidRPr="00E12640">
        <w:rPr>
          <w:rFonts w:cs="Arial"/>
        </w:rPr>
        <w:t xml:space="preserve">:  </w:t>
      </w:r>
      <w:r w:rsidRPr="00E12640">
        <w:rPr>
          <w:rFonts w:cs="Arial"/>
          <w:bCs w:val="0"/>
          <w:iCs/>
        </w:rPr>
        <w:t>00262340</w:t>
      </w:r>
      <w:r w:rsidRPr="00E12640">
        <w:rPr>
          <w:rFonts w:cs="Arial"/>
        </w:rPr>
        <w:t xml:space="preserve"> </w:t>
      </w:r>
    </w:p>
    <w:p w14:paraId="365CCD93"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bCs w:val="0"/>
        </w:rPr>
        <w:t xml:space="preserve">DIČ: </w:t>
      </w:r>
      <w:r w:rsidRPr="00E12640">
        <w:rPr>
          <w:rFonts w:cs="Arial"/>
          <w:bCs w:val="0"/>
          <w:iCs/>
        </w:rPr>
        <w:t>CZ00262340</w:t>
      </w:r>
    </w:p>
    <w:p w14:paraId="21475466"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se sídlem</w:t>
      </w:r>
      <w:r w:rsidRPr="00E12640">
        <w:rPr>
          <w:rStyle w:val="platne1"/>
          <w:rFonts w:cs="Arial"/>
        </w:rPr>
        <w:t xml:space="preserve"> </w:t>
      </w:r>
      <w:r w:rsidRPr="00E12640">
        <w:rPr>
          <w:rFonts w:cs="Arial"/>
          <w:bCs w:val="0"/>
          <w:iCs/>
        </w:rPr>
        <w:t xml:space="preserve">Mírové náměstí </w:t>
      </w:r>
      <w:r>
        <w:rPr>
          <w:rFonts w:cs="Arial"/>
          <w:bCs w:val="0"/>
          <w:iCs/>
        </w:rPr>
        <w:t>3100/</w:t>
      </w:r>
      <w:r w:rsidRPr="00E12640">
        <w:rPr>
          <w:rFonts w:cs="Arial"/>
          <w:bCs w:val="0"/>
          <w:iCs/>
        </w:rPr>
        <w:t xml:space="preserve">19, </w:t>
      </w:r>
      <w:r>
        <w:rPr>
          <w:rFonts w:cs="Arial"/>
        </w:rPr>
        <w:t xml:space="preserve">466 01 </w:t>
      </w:r>
      <w:r w:rsidRPr="00E12640">
        <w:rPr>
          <w:rFonts w:cs="Arial"/>
        </w:rPr>
        <w:t>Jablonec nad Nisou</w:t>
      </w:r>
      <w:r w:rsidRPr="00E12640" w:rsidDel="00123DD7">
        <w:rPr>
          <w:rStyle w:val="platne1"/>
          <w:rFonts w:cs="Arial"/>
        </w:rPr>
        <w:t xml:space="preserve"> </w:t>
      </w:r>
    </w:p>
    <w:p w14:paraId="487D9848" w14:textId="52671CB8" w:rsidR="00A575E7" w:rsidRDefault="00A575E7" w:rsidP="00A575E7">
      <w:pPr>
        <w:pStyle w:val="Zpat"/>
        <w:tabs>
          <w:tab w:val="clear" w:pos="4153"/>
          <w:tab w:val="clear" w:pos="8306"/>
        </w:tabs>
        <w:spacing w:before="0" w:after="0"/>
        <w:jc w:val="both"/>
        <w:rPr>
          <w:rFonts w:cs="Arial"/>
        </w:rPr>
      </w:pPr>
      <w:r w:rsidRPr="004033D8">
        <w:rPr>
          <w:rFonts w:cs="Arial"/>
        </w:rPr>
        <w:t>zastoupené panem</w:t>
      </w:r>
      <w:r>
        <w:rPr>
          <w:rFonts w:cs="Arial"/>
        </w:rPr>
        <w:t xml:space="preserve"> Ing. Milošem Velem</w:t>
      </w:r>
      <w:r w:rsidR="0089210C">
        <w:rPr>
          <w:rFonts w:cs="Arial"/>
        </w:rPr>
        <w:t>,</w:t>
      </w:r>
      <w:r>
        <w:rPr>
          <w:rFonts w:cs="Arial"/>
        </w:rPr>
        <w:t xml:space="preserve"> primátorem a MgA Jakubem Chuchlíkem</w:t>
      </w:r>
      <w:r w:rsidRPr="002D2D09">
        <w:rPr>
          <w:rFonts w:cs="Arial"/>
        </w:rPr>
        <w:t xml:space="preserve">, </w:t>
      </w:r>
      <w:r>
        <w:rPr>
          <w:rFonts w:cs="Arial"/>
        </w:rPr>
        <w:t xml:space="preserve">náměstkem primátora </w:t>
      </w:r>
    </w:p>
    <w:p w14:paraId="1547EA16" w14:textId="77777777" w:rsidR="00A575E7" w:rsidRPr="00E12640" w:rsidRDefault="00A575E7" w:rsidP="00A575E7">
      <w:pPr>
        <w:pStyle w:val="Zkladntext"/>
        <w:spacing w:before="0" w:after="0"/>
        <w:jc w:val="both"/>
        <w:rPr>
          <w:rFonts w:cs="Arial"/>
          <w:b w:val="0"/>
          <w:bCs w:val="0"/>
          <w:iCs/>
          <w:sz w:val="22"/>
          <w:szCs w:val="22"/>
        </w:rPr>
      </w:pPr>
      <w:r w:rsidRPr="00E12640">
        <w:rPr>
          <w:rFonts w:cs="Arial"/>
          <w:b w:val="0"/>
          <w:bCs w:val="0"/>
          <w:iCs/>
          <w:sz w:val="22"/>
          <w:szCs w:val="22"/>
        </w:rPr>
        <w:t>bankovní spojení: Komerční banka, a.s. Jablonec nad Nisou, č.ú. 121451/0100</w:t>
      </w:r>
    </w:p>
    <w:p w14:paraId="02EBFF00"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 xml:space="preserve">na straně jedné </w:t>
      </w:r>
    </w:p>
    <w:p w14:paraId="32A24E89" w14:textId="77777777" w:rsidR="00A575E7" w:rsidRDefault="00A575E7" w:rsidP="00A575E7">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Objednatel</w:t>
      </w:r>
      <w:r w:rsidRPr="00E12640">
        <w:rPr>
          <w:rFonts w:cs="Arial"/>
        </w:rPr>
        <w:t>”)</w:t>
      </w:r>
    </w:p>
    <w:p w14:paraId="17ABA5B5" w14:textId="77777777" w:rsidR="00A575E7" w:rsidRPr="002F0C3B" w:rsidRDefault="00A575E7" w:rsidP="00A575E7">
      <w:pPr>
        <w:tabs>
          <w:tab w:val="left" w:pos="5103"/>
          <w:tab w:val="left" w:pos="5670"/>
        </w:tabs>
        <w:spacing w:before="0" w:after="0"/>
        <w:jc w:val="both"/>
        <w:rPr>
          <w:rFonts w:cs="Arial"/>
        </w:rPr>
      </w:pPr>
      <w:r>
        <w:rPr>
          <w:rFonts w:cs="Arial"/>
        </w:rPr>
        <w:t xml:space="preserve">                      </w:t>
      </w:r>
    </w:p>
    <w:p w14:paraId="2F00C342" w14:textId="77777777" w:rsidR="00A575E7" w:rsidRDefault="00A575E7" w:rsidP="00A575E7">
      <w:pPr>
        <w:spacing w:before="0" w:after="0"/>
        <w:rPr>
          <w:rFonts w:cs="Arial"/>
          <w:b/>
        </w:rPr>
      </w:pPr>
      <w:r>
        <w:rPr>
          <w:rFonts w:cs="Arial"/>
          <w:b/>
        </w:rPr>
        <w:t>a</w:t>
      </w:r>
    </w:p>
    <w:p w14:paraId="4B4F7EC9" w14:textId="77777777" w:rsidR="00A575E7" w:rsidRDefault="00A575E7" w:rsidP="00A575E7">
      <w:pPr>
        <w:spacing w:before="0" w:after="0"/>
        <w:rPr>
          <w:rFonts w:cs="Arial"/>
          <w:b/>
        </w:rPr>
      </w:pPr>
      <w:r>
        <w:rPr>
          <w:rFonts w:cs="Arial"/>
          <w:b/>
        </w:rPr>
        <w:t xml:space="preserve">   </w:t>
      </w:r>
    </w:p>
    <w:p w14:paraId="43BFCD9F" w14:textId="31807F4C" w:rsidR="00A575E7" w:rsidRPr="000B075C" w:rsidRDefault="00946C32" w:rsidP="00A575E7">
      <w:pPr>
        <w:adjustRightInd w:val="0"/>
        <w:spacing w:before="0" w:after="0"/>
        <w:rPr>
          <w:rFonts w:eastAsiaTheme="minorHAnsi" w:cs="Arial"/>
          <w:b/>
          <w:color w:val="000000"/>
          <w:lang w:eastAsia="en-US"/>
        </w:rPr>
      </w:pPr>
      <w:r w:rsidRPr="000B075C">
        <w:rPr>
          <w:rFonts w:eastAsiaTheme="minorHAnsi" w:cs="Arial"/>
          <w:b/>
          <w:color w:val="000000"/>
          <w:lang w:eastAsia="en-US"/>
        </w:rPr>
        <w:t>OKNA LANGER s.r.o.</w:t>
      </w:r>
    </w:p>
    <w:p w14:paraId="3040161E" w14:textId="29A041F4" w:rsidR="00A575E7" w:rsidRPr="000B075C" w:rsidRDefault="00A575E7" w:rsidP="00A575E7">
      <w:pPr>
        <w:adjustRightInd w:val="0"/>
        <w:spacing w:before="0" w:after="0"/>
        <w:rPr>
          <w:rFonts w:eastAsiaTheme="minorHAnsi" w:cs="Arial"/>
          <w:bCs w:val="0"/>
          <w:color w:val="000000"/>
          <w:lang w:eastAsia="en-US"/>
        </w:rPr>
      </w:pPr>
      <w:r w:rsidRPr="000B075C">
        <w:rPr>
          <w:rFonts w:eastAsiaTheme="minorHAnsi" w:cs="Arial"/>
          <w:color w:val="000000"/>
          <w:lang w:eastAsia="en-US"/>
        </w:rPr>
        <w:t xml:space="preserve">IČO:  </w:t>
      </w:r>
      <w:r w:rsidR="00946C32" w:rsidRPr="000B075C">
        <w:rPr>
          <w:rFonts w:eastAsiaTheme="minorHAnsi" w:cs="Arial"/>
          <w:color w:val="000000"/>
          <w:lang w:eastAsia="en-US"/>
        </w:rPr>
        <w:t>04555970</w:t>
      </w:r>
    </w:p>
    <w:p w14:paraId="259D5012" w14:textId="040F0217" w:rsidR="00A575E7" w:rsidRPr="000B075C" w:rsidRDefault="00A575E7" w:rsidP="00A575E7">
      <w:pPr>
        <w:adjustRightInd w:val="0"/>
        <w:spacing w:before="0" w:after="0"/>
        <w:rPr>
          <w:rFonts w:eastAsiaTheme="minorHAnsi" w:cs="Arial"/>
          <w:bCs w:val="0"/>
          <w:color w:val="000000"/>
          <w:lang w:eastAsia="en-US"/>
        </w:rPr>
      </w:pPr>
      <w:r w:rsidRPr="000B075C">
        <w:rPr>
          <w:rFonts w:eastAsiaTheme="minorHAnsi" w:cs="Arial"/>
          <w:bCs w:val="0"/>
          <w:color w:val="000000"/>
          <w:lang w:eastAsia="en-US"/>
        </w:rPr>
        <w:t xml:space="preserve">DIČ:   </w:t>
      </w:r>
      <w:r w:rsidR="00946C32" w:rsidRPr="000B075C">
        <w:rPr>
          <w:rFonts w:eastAsiaTheme="minorHAnsi" w:cs="Arial"/>
          <w:bCs w:val="0"/>
          <w:color w:val="000000"/>
          <w:lang w:eastAsia="en-US"/>
        </w:rPr>
        <w:t>CZ04555970</w:t>
      </w:r>
    </w:p>
    <w:p w14:paraId="1F158DD8" w14:textId="4ECFD4AB" w:rsidR="00A575E7" w:rsidRPr="000B075C" w:rsidRDefault="00A575E7" w:rsidP="00A575E7">
      <w:pPr>
        <w:adjustRightInd w:val="0"/>
        <w:spacing w:before="0" w:after="0"/>
        <w:rPr>
          <w:rFonts w:eastAsiaTheme="minorHAnsi" w:cs="Arial"/>
          <w:bCs w:val="0"/>
          <w:color w:val="000000"/>
          <w:lang w:eastAsia="en-US"/>
        </w:rPr>
      </w:pPr>
      <w:r w:rsidRPr="000B075C">
        <w:rPr>
          <w:rFonts w:eastAsiaTheme="minorHAnsi" w:cs="Arial"/>
          <w:bCs w:val="0"/>
          <w:color w:val="000000"/>
          <w:lang w:eastAsia="en-US"/>
        </w:rPr>
        <w:t xml:space="preserve">se sídlem:  </w:t>
      </w:r>
      <w:r w:rsidR="00946C32" w:rsidRPr="000B075C">
        <w:rPr>
          <w:rFonts w:eastAsiaTheme="minorHAnsi" w:cs="Arial"/>
          <w:bCs w:val="0"/>
          <w:color w:val="000000"/>
          <w:lang w:eastAsia="en-US"/>
        </w:rPr>
        <w:t>Staré Oldřichovice 1, 562 01 Ústí nad Orlicí</w:t>
      </w:r>
    </w:p>
    <w:p w14:paraId="18EF6001" w14:textId="161E7353" w:rsidR="00A575E7" w:rsidRPr="000B075C" w:rsidRDefault="00A575E7" w:rsidP="00A575E7">
      <w:pPr>
        <w:adjustRightInd w:val="0"/>
        <w:spacing w:before="0" w:after="0"/>
        <w:rPr>
          <w:rFonts w:eastAsiaTheme="minorHAnsi" w:cs="Arial"/>
          <w:bCs w:val="0"/>
          <w:color w:val="000000"/>
          <w:lang w:eastAsia="en-US"/>
        </w:rPr>
      </w:pPr>
      <w:r w:rsidRPr="000B075C">
        <w:rPr>
          <w:rFonts w:eastAsiaTheme="minorHAnsi" w:cs="Arial"/>
          <w:bCs w:val="0"/>
          <w:color w:val="000000"/>
          <w:lang w:eastAsia="en-US"/>
        </w:rPr>
        <w:t xml:space="preserve">zastoupená  </w:t>
      </w:r>
      <w:r w:rsidR="00946C32" w:rsidRPr="000B075C">
        <w:rPr>
          <w:rFonts w:eastAsiaTheme="minorHAnsi" w:cs="Arial"/>
          <w:bCs w:val="0"/>
          <w:color w:val="000000"/>
          <w:lang w:eastAsia="en-US"/>
        </w:rPr>
        <w:t>Romanem Langerem, prokuristou</w:t>
      </w:r>
    </w:p>
    <w:p w14:paraId="3242B33F" w14:textId="4875E9D3" w:rsidR="00A575E7" w:rsidRPr="000B075C" w:rsidRDefault="00A575E7" w:rsidP="00A575E7">
      <w:pPr>
        <w:adjustRightInd w:val="0"/>
        <w:spacing w:before="0" w:after="0"/>
        <w:rPr>
          <w:rFonts w:eastAsiaTheme="minorHAnsi" w:cs="Arial"/>
          <w:bCs w:val="0"/>
          <w:color w:val="000000"/>
          <w:lang w:eastAsia="en-US"/>
        </w:rPr>
      </w:pPr>
      <w:r w:rsidRPr="000B075C">
        <w:rPr>
          <w:rFonts w:eastAsiaTheme="minorHAnsi" w:cs="Arial"/>
          <w:bCs w:val="0"/>
          <w:color w:val="000000"/>
          <w:lang w:eastAsia="en-US"/>
        </w:rPr>
        <w:t xml:space="preserve">zapsaná v obchodního rejstříku:  </w:t>
      </w:r>
      <w:r w:rsidR="000B075C" w:rsidRPr="000B075C">
        <w:rPr>
          <w:rFonts w:eastAsiaTheme="minorHAnsi" w:cs="Arial"/>
          <w:bCs w:val="0"/>
          <w:color w:val="000000"/>
          <w:lang w:eastAsia="en-US"/>
        </w:rPr>
        <w:t xml:space="preserve">u Krajského soudu v Hradci Králové </w:t>
      </w:r>
      <w:r w:rsidR="000B075C" w:rsidRPr="000B075C">
        <w:t>C36098</w:t>
      </w:r>
    </w:p>
    <w:p w14:paraId="43E34A28" w14:textId="0FC411F8" w:rsidR="00A575E7" w:rsidRPr="00C20878" w:rsidRDefault="00A575E7" w:rsidP="00A575E7">
      <w:pPr>
        <w:spacing w:before="0" w:after="0"/>
        <w:rPr>
          <w:rFonts w:cs="Arial"/>
        </w:rPr>
      </w:pPr>
      <w:r w:rsidRPr="000B075C">
        <w:rPr>
          <w:rFonts w:eastAsiaTheme="minorHAnsi" w:cs="Arial"/>
          <w:bCs w:val="0"/>
          <w:color w:val="000000"/>
          <w:lang w:eastAsia="en-US"/>
        </w:rPr>
        <w:t xml:space="preserve">bankovní spojení:  </w:t>
      </w:r>
      <w:r w:rsidR="000B075C" w:rsidRPr="000B075C">
        <w:rPr>
          <w:rFonts w:eastAsiaTheme="minorHAnsi" w:cs="Arial"/>
          <w:bCs w:val="0"/>
          <w:color w:val="000000"/>
          <w:lang w:eastAsia="en-US"/>
        </w:rPr>
        <w:t>Česká spořitelna a.s. Ústí nad Orlicí, č.ú.</w:t>
      </w:r>
      <w:r w:rsidR="000B075C">
        <w:rPr>
          <w:rFonts w:eastAsiaTheme="minorHAnsi" w:cs="Arial"/>
          <w:bCs w:val="0"/>
          <w:color w:val="000000"/>
          <w:lang w:eastAsia="en-US"/>
        </w:rPr>
        <w:t xml:space="preserve"> </w:t>
      </w:r>
      <w:r w:rsidR="000B075C" w:rsidRPr="000B075C">
        <w:t xml:space="preserve">4113381389/0800   </w:t>
      </w:r>
    </w:p>
    <w:p w14:paraId="01A0CB4F" w14:textId="77777777" w:rsidR="00A575E7" w:rsidRPr="00E12640" w:rsidRDefault="00A575E7" w:rsidP="00A575E7">
      <w:pPr>
        <w:spacing w:before="0" w:after="0"/>
        <w:rPr>
          <w:rFonts w:cs="Arial"/>
        </w:rPr>
      </w:pPr>
    </w:p>
    <w:p w14:paraId="10A442F6" w14:textId="77777777" w:rsidR="00A575E7" w:rsidRPr="00E12640" w:rsidRDefault="00A575E7" w:rsidP="00A575E7">
      <w:pPr>
        <w:pStyle w:val="Zpat"/>
        <w:tabs>
          <w:tab w:val="clear" w:pos="4153"/>
          <w:tab w:val="clear" w:pos="8306"/>
        </w:tabs>
        <w:spacing w:before="0" w:after="0"/>
        <w:jc w:val="both"/>
        <w:rPr>
          <w:rFonts w:cs="Arial"/>
        </w:rPr>
      </w:pPr>
      <w:r w:rsidRPr="00E12640">
        <w:rPr>
          <w:rFonts w:cs="Arial"/>
        </w:rPr>
        <w:t>(dále jen „</w:t>
      </w:r>
      <w:r w:rsidRPr="00E12640">
        <w:rPr>
          <w:rFonts w:cs="Arial"/>
          <w:b/>
          <w:bCs w:val="0"/>
        </w:rPr>
        <w:t>Zhotovitel</w:t>
      </w:r>
      <w:r w:rsidRPr="00E12640">
        <w:rPr>
          <w:rFonts w:cs="Arial"/>
        </w:rPr>
        <w:t>”)</w:t>
      </w:r>
    </w:p>
    <w:p w14:paraId="08A97FC2" w14:textId="77777777" w:rsidR="00A575E7" w:rsidRPr="00E12640" w:rsidRDefault="00A575E7" w:rsidP="00A575E7">
      <w:pPr>
        <w:pStyle w:val="Zpat"/>
        <w:tabs>
          <w:tab w:val="clear" w:pos="4153"/>
          <w:tab w:val="clear" w:pos="8306"/>
        </w:tabs>
        <w:spacing w:before="0" w:after="0"/>
        <w:rPr>
          <w:rFonts w:cs="Arial"/>
        </w:rPr>
      </w:pPr>
    </w:p>
    <w:p w14:paraId="6996F0C8" w14:textId="77777777" w:rsidR="00A575E7" w:rsidRDefault="00A575E7" w:rsidP="00A575E7">
      <w:pPr>
        <w:spacing w:before="0" w:after="0"/>
        <w:jc w:val="both"/>
        <w:rPr>
          <w:rFonts w:cs="Arial"/>
        </w:rPr>
      </w:pPr>
      <w:r w:rsidRPr="00E12640">
        <w:rPr>
          <w:rFonts w:cs="Arial"/>
        </w:rPr>
        <w:t>(Objednatel a Zhotovitel jsou dále uváděni společně jen jako „</w:t>
      </w:r>
      <w:r w:rsidRPr="00E12640">
        <w:rPr>
          <w:rFonts w:cs="Arial"/>
          <w:b/>
          <w:bCs w:val="0"/>
        </w:rPr>
        <w:t>Strany”</w:t>
      </w:r>
      <w:r w:rsidRPr="00E12640">
        <w:rPr>
          <w:rFonts w:cs="Arial"/>
        </w:rPr>
        <w:t xml:space="preserve"> nebo kterýkoli z nich samostatně jen jako „</w:t>
      </w:r>
      <w:r w:rsidRPr="00E12640">
        <w:rPr>
          <w:rFonts w:cs="Arial"/>
          <w:b/>
          <w:bCs w:val="0"/>
        </w:rPr>
        <w:t>Strana</w:t>
      </w:r>
      <w:r w:rsidRPr="00E12640">
        <w:rPr>
          <w:rFonts w:cs="Arial"/>
        </w:rPr>
        <w:t>”)</w:t>
      </w:r>
    </w:p>
    <w:p w14:paraId="5EA00CCC" w14:textId="77777777" w:rsidR="00A575E7" w:rsidRDefault="00A575E7" w:rsidP="00A575E7">
      <w:pPr>
        <w:spacing w:before="0" w:after="0"/>
        <w:jc w:val="both"/>
        <w:rPr>
          <w:rFonts w:cs="Arial"/>
        </w:rPr>
      </w:pPr>
    </w:p>
    <w:p w14:paraId="3D17D210" w14:textId="77777777" w:rsidR="00A575E7" w:rsidRPr="008B2BD1" w:rsidRDefault="00A575E7" w:rsidP="00A575E7">
      <w:pPr>
        <w:pStyle w:val="Nadpis1"/>
        <w:numPr>
          <w:ilvl w:val="0"/>
          <w:numId w:val="0"/>
        </w:numPr>
        <w:spacing w:before="0" w:after="0"/>
        <w:jc w:val="center"/>
        <w:rPr>
          <w:rFonts w:cs="Arial"/>
          <w:sz w:val="24"/>
          <w:szCs w:val="24"/>
        </w:rPr>
      </w:pPr>
      <w:bookmarkStart w:id="1" w:name="_Toc310330621"/>
      <w:bookmarkStart w:id="2" w:name="_Toc326739524"/>
      <w:bookmarkStart w:id="3" w:name="_Toc311807256"/>
    </w:p>
    <w:p w14:paraId="55E2957D" w14:textId="77777777" w:rsidR="00A575E7" w:rsidRPr="008B2BD1" w:rsidRDefault="00A575E7" w:rsidP="00A575E7">
      <w:pPr>
        <w:pStyle w:val="Nadpis1"/>
        <w:numPr>
          <w:ilvl w:val="0"/>
          <w:numId w:val="0"/>
        </w:numPr>
        <w:spacing w:before="120"/>
        <w:jc w:val="center"/>
        <w:rPr>
          <w:rFonts w:cs="Arial"/>
          <w:sz w:val="24"/>
          <w:szCs w:val="24"/>
        </w:rPr>
      </w:pPr>
      <w:r w:rsidRPr="008B2BD1">
        <w:rPr>
          <w:rFonts w:cs="Arial"/>
          <w:sz w:val="24"/>
          <w:szCs w:val="24"/>
        </w:rPr>
        <w:t>PreambULE</w:t>
      </w:r>
      <w:bookmarkEnd w:id="1"/>
      <w:bookmarkEnd w:id="2"/>
      <w:bookmarkEnd w:id="3"/>
    </w:p>
    <w:p w14:paraId="708DC8E7" w14:textId="77777777" w:rsidR="00A575E7" w:rsidRPr="0031181D" w:rsidRDefault="00A575E7" w:rsidP="00A575E7">
      <w:pPr>
        <w:numPr>
          <w:ilvl w:val="0"/>
          <w:numId w:val="25"/>
        </w:numPr>
        <w:spacing w:before="0" w:after="0"/>
        <w:jc w:val="both"/>
        <w:rPr>
          <w:rFonts w:cs="Arial"/>
          <w:bCs w:val="0"/>
        </w:rPr>
      </w:pPr>
      <w:r w:rsidRPr="0031181D">
        <w:rPr>
          <w:rFonts w:cs="Arial"/>
        </w:rPr>
        <w:t>Tato Smlouva upravuje vzájemné právní vztahy mezi Objednatelem a Zhotovitelem, a to zejména jejich práva a povinnosti při zhotovení dále specifikovaného Díla.</w:t>
      </w:r>
    </w:p>
    <w:p w14:paraId="0A6146B9" w14:textId="77777777" w:rsidR="00A575E7" w:rsidRPr="0031181D" w:rsidRDefault="00A575E7" w:rsidP="00A575E7">
      <w:pPr>
        <w:spacing w:before="0" w:after="0"/>
        <w:ind w:left="720"/>
        <w:jc w:val="both"/>
        <w:rPr>
          <w:rFonts w:cs="Arial"/>
          <w:caps/>
        </w:rPr>
      </w:pPr>
    </w:p>
    <w:p w14:paraId="50E2E3F9" w14:textId="688961F3" w:rsidR="00A575E7" w:rsidRPr="00AC467C" w:rsidRDefault="00A575E7" w:rsidP="00A575E7">
      <w:pPr>
        <w:numPr>
          <w:ilvl w:val="0"/>
          <w:numId w:val="25"/>
        </w:numPr>
        <w:spacing w:before="0" w:after="0"/>
        <w:jc w:val="both"/>
        <w:rPr>
          <w:rFonts w:cs="Arial"/>
        </w:rPr>
      </w:pPr>
      <w:r w:rsidRPr="00AC467C">
        <w:rPr>
          <w:rFonts w:cs="Arial"/>
        </w:rPr>
        <w:t xml:space="preserve">Tato Smlouva je uzavírána na základě výsledku zadávacího řízení k veřejné zakázce s názvem </w:t>
      </w:r>
      <w:r w:rsidR="00F61C43">
        <w:rPr>
          <w:rFonts w:cs="Arial"/>
          <w:b/>
        </w:rPr>
        <w:t>„</w:t>
      </w:r>
      <w:r w:rsidR="00F61C43">
        <w:rPr>
          <w:rFonts w:eastAsia="Arial Unicode MS" w:cs="Arial"/>
          <w:b/>
          <w:bCs w:val="0"/>
          <w:i/>
        </w:rPr>
        <w:t>Výměna oken SUPŠ Horní nám. 1</w:t>
      </w:r>
      <w:r w:rsidR="00F61C43">
        <w:rPr>
          <w:rFonts w:eastAsia="Arial Unicode MS" w:cs="Arial"/>
          <w:b/>
          <w:i/>
        </w:rPr>
        <w:t>, Jablonec nad Nisou</w:t>
      </w:r>
      <w:r w:rsidR="00F61C43">
        <w:rPr>
          <w:rFonts w:cs="Arial"/>
          <w:b/>
        </w:rPr>
        <w:t xml:space="preserve">“ </w:t>
      </w:r>
      <w:r w:rsidRPr="00AC467C">
        <w:rPr>
          <w:rFonts w:cs="Arial"/>
        </w:rPr>
        <w:t>(dále jen veřejná zakázka).</w:t>
      </w:r>
    </w:p>
    <w:p w14:paraId="2B50AD36" w14:textId="77777777" w:rsidR="00A575E7" w:rsidRPr="0031181D" w:rsidRDefault="00A575E7" w:rsidP="00A575E7">
      <w:pPr>
        <w:spacing w:before="0" w:after="0"/>
        <w:ind w:left="720"/>
        <w:jc w:val="both"/>
        <w:rPr>
          <w:rFonts w:cs="Arial"/>
          <w:caps/>
        </w:rPr>
      </w:pPr>
    </w:p>
    <w:p w14:paraId="5111BDB8" w14:textId="77777777" w:rsidR="00A575E7" w:rsidRPr="0031181D" w:rsidRDefault="00A575E7" w:rsidP="00A575E7">
      <w:pPr>
        <w:numPr>
          <w:ilvl w:val="0"/>
          <w:numId w:val="25"/>
        </w:numPr>
        <w:spacing w:before="0" w:after="0"/>
        <w:jc w:val="both"/>
        <w:rPr>
          <w:rFonts w:cs="Arial"/>
        </w:rPr>
      </w:pPr>
      <w:r w:rsidRPr="0031181D">
        <w:rPr>
          <w:rFonts w:cs="Arial"/>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30A8122A" w14:textId="77777777" w:rsidR="00A575E7" w:rsidRPr="0031181D" w:rsidRDefault="00A575E7" w:rsidP="00A575E7">
      <w:pPr>
        <w:spacing w:before="0" w:after="0"/>
        <w:ind w:left="720"/>
        <w:jc w:val="both"/>
        <w:rPr>
          <w:rFonts w:cs="Arial"/>
          <w:caps/>
        </w:rPr>
      </w:pPr>
    </w:p>
    <w:p w14:paraId="3ACD9253" w14:textId="77777777" w:rsidR="00A575E7" w:rsidRPr="0031181D" w:rsidRDefault="00A575E7" w:rsidP="00A575E7">
      <w:pPr>
        <w:numPr>
          <w:ilvl w:val="0"/>
          <w:numId w:val="25"/>
        </w:numPr>
        <w:spacing w:before="0" w:after="0"/>
        <w:jc w:val="both"/>
        <w:rPr>
          <w:rFonts w:cs="Arial"/>
          <w:bCs w:val="0"/>
        </w:rPr>
      </w:pPr>
      <w:r w:rsidRPr="0031181D">
        <w:rPr>
          <w:rFonts w:cs="Arial"/>
          <w:bCs w:val="0"/>
        </w:rPr>
        <w:t>Smluvní strany se touto Smlouvou zavazují, že Zhotovitel provede na svůj náklad a nebezpečí pro Objednatele výše uvedené Dílo a Objednatel řádně provedené Dílo převezme a zaplatí za jeho provedení níže sjednanou cenu za Dílo.</w:t>
      </w:r>
    </w:p>
    <w:p w14:paraId="7B735569" w14:textId="77777777" w:rsidR="00A575E7" w:rsidRPr="0031181D" w:rsidRDefault="00A575E7" w:rsidP="00A575E7">
      <w:pPr>
        <w:spacing w:before="0" w:after="0"/>
        <w:jc w:val="both"/>
        <w:rPr>
          <w:rFonts w:cs="Arial"/>
          <w:caps/>
        </w:rPr>
      </w:pPr>
    </w:p>
    <w:p w14:paraId="12A0A67E" w14:textId="77777777" w:rsidR="00A575E7" w:rsidRPr="0031181D" w:rsidRDefault="00A575E7" w:rsidP="00A575E7">
      <w:pPr>
        <w:numPr>
          <w:ilvl w:val="0"/>
          <w:numId w:val="25"/>
        </w:numPr>
        <w:spacing w:before="0" w:after="0"/>
        <w:jc w:val="both"/>
        <w:rPr>
          <w:rFonts w:cs="Arial"/>
          <w:caps/>
        </w:rPr>
      </w:pPr>
      <w:r w:rsidRPr="0031181D">
        <w:t xml:space="preserve">Zhotovitel prohlašuje, že: </w:t>
      </w:r>
    </w:p>
    <w:p w14:paraId="381FE14D"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se před podpisem této Smlouvy detailně seznámil se všemi podklady k veřejné zakázce, s rozsahem a povahou předmětu plnění této Smlouvy a na základě této znalosti a své odborné způsobilosti prohlašuje, že tyto podklady jsou úplné a dostatečné pro kompletní realizaci díla a Zhotovitel je schopen dle těchto podkladů dílo realizovat a řádně dokončit tak, aby sloužilo účelu, ke kterému je určeno,</w:t>
      </w:r>
    </w:p>
    <w:p w14:paraId="3A132349"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lastRenderedPageBreak/>
        <w:t xml:space="preserve"> jsou mu známy veškeré technické, kvalitativní a jiné podmínky nezbytné pro realizaci předmětu plnění této Smlouvy a Dílo je dostatečně určitě a srozumitelně vymezeno,</w:t>
      </w:r>
    </w:p>
    <w:p w14:paraId="0B3D78F8"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že disponuje takovými kapacitami a odbornými znalostmi, aby předmět plnění této Smlouvy provedl </w:t>
      </w:r>
      <w:r w:rsidRPr="0031181D">
        <w:rPr>
          <w:rFonts w:cs="Arial"/>
          <w:bCs w:val="0"/>
        </w:rPr>
        <w:t xml:space="preserve">na svůj náklad a nebezpečí </w:t>
      </w:r>
      <w:r w:rsidRPr="0031181D">
        <w:rPr>
          <w:rFonts w:cs="Arial"/>
        </w:rPr>
        <w:t>za dohodnutou maximální smluvní cenu uvedenou v této Smlouvě a v dohodnutém termínu,</w:t>
      </w:r>
    </w:p>
    <w:p w14:paraId="50568694"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bCs w:val="0"/>
        </w:rPr>
        <w:t>má veškerá oprávnění požadovaná českým právním řádem k činnosti podle této Smlouvy,</w:t>
      </w:r>
    </w:p>
    <w:p w14:paraId="2275B65B" w14:textId="77777777" w:rsidR="00A575E7" w:rsidRPr="0031181D" w:rsidRDefault="00A575E7" w:rsidP="00A575E7">
      <w:pPr>
        <w:spacing w:before="0" w:after="0"/>
        <w:ind w:left="720"/>
        <w:jc w:val="both"/>
        <w:rPr>
          <w:rFonts w:cs="Arial"/>
          <w:bCs w:val="0"/>
        </w:rPr>
      </w:pPr>
      <w:r w:rsidRPr="0031181D">
        <w:rPr>
          <w:rFonts w:cs="Arial"/>
        </w:rPr>
        <w:t xml:space="preserve"> </w:t>
      </w:r>
      <w:r w:rsidRPr="0031181D">
        <w:rPr>
          <w:rFonts w:cs="Arial"/>
          <w:bCs w:val="0"/>
        </w:rPr>
        <w:t>Dílo provede v souladu se všemi požadavky a podmínkami definovanými v </w:t>
      </w:r>
      <w:r>
        <w:rPr>
          <w:rFonts w:cs="Arial"/>
          <w:bCs w:val="0"/>
        </w:rPr>
        <w:t>rozhodnutí orgánu státní památkové péče</w:t>
      </w:r>
      <w:r w:rsidRPr="0031181D">
        <w:rPr>
          <w:rFonts w:cs="Arial"/>
          <w:bCs w:val="0"/>
        </w:rPr>
        <w:t>, kter</w:t>
      </w:r>
      <w:r>
        <w:rPr>
          <w:rFonts w:cs="Arial"/>
          <w:bCs w:val="0"/>
        </w:rPr>
        <w:t>ý</w:t>
      </w:r>
      <w:r w:rsidRPr="0031181D">
        <w:rPr>
          <w:rFonts w:cs="Arial"/>
          <w:bCs w:val="0"/>
        </w:rPr>
        <w:t xml:space="preserve"> byl účastník</w:t>
      </w:r>
      <w:r>
        <w:rPr>
          <w:rFonts w:cs="Arial"/>
          <w:bCs w:val="0"/>
        </w:rPr>
        <w:t>em</w:t>
      </w:r>
      <w:r w:rsidRPr="0031181D">
        <w:rPr>
          <w:rFonts w:cs="Arial"/>
          <w:bCs w:val="0"/>
        </w:rPr>
        <w:t xml:space="preserve"> správní</w:t>
      </w:r>
      <w:r>
        <w:rPr>
          <w:rFonts w:cs="Arial"/>
          <w:bCs w:val="0"/>
        </w:rPr>
        <w:t>ho</w:t>
      </w:r>
      <w:r w:rsidRPr="0031181D">
        <w:rPr>
          <w:rFonts w:cs="Arial"/>
          <w:bCs w:val="0"/>
        </w:rPr>
        <w:t xml:space="preserve"> řízení a které byl</w:t>
      </w:r>
      <w:r>
        <w:rPr>
          <w:rFonts w:cs="Arial"/>
          <w:bCs w:val="0"/>
        </w:rPr>
        <w:t>o</w:t>
      </w:r>
      <w:r w:rsidRPr="0031181D">
        <w:rPr>
          <w:rFonts w:cs="Arial"/>
          <w:bCs w:val="0"/>
        </w:rPr>
        <w:t xml:space="preserve"> Zhotoviteli Objednatelem dodán</w:t>
      </w:r>
      <w:r>
        <w:rPr>
          <w:rFonts w:cs="Arial"/>
          <w:bCs w:val="0"/>
        </w:rPr>
        <w:t>o</w:t>
      </w:r>
      <w:r w:rsidRPr="0031181D">
        <w:rPr>
          <w:rFonts w:cs="Arial"/>
          <w:bCs w:val="0"/>
        </w:rPr>
        <w:t xml:space="preserve">. Vznikne-li nesplněním těchto podmínek Objednateli škoda, zavazuje se Zhotovitel uhradit ji v plném rozsahu. </w:t>
      </w:r>
    </w:p>
    <w:p w14:paraId="18E18BB1" w14:textId="77777777" w:rsidR="00A575E7" w:rsidRPr="0031181D" w:rsidRDefault="00A575E7" w:rsidP="00A575E7">
      <w:pPr>
        <w:spacing w:before="0" w:after="0"/>
        <w:ind w:left="720"/>
        <w:jc w:val="both"/>
        <w:rPr>
          <w:rFonts w:cs="Arial"/>
          <w:caps/>
        </w:rPr>
      </w:pPr>
    </w:p>
    <w:p w14:paraId="1FB8B57B" w14:textId="77777777" w:rsidR="00A575E7" w:rsidRPr="0031181D" w:rsidRDefault="00A575E7" w:rsidP="00A575E7">
      <w:pPr>
        <w:numPr>
          <w:ilvl w:val="0"/>
          <w:numId w:val="25"/>
        </w:numPr>
        <w:spacing w:before="0" w:after="0"/>
        <w:jc w:val="both"/>
        <w:rPr>
          <w:rFonts w:cs="Arial"/>
          <w:bCs w:val="0"/>
        </w:rPr>
      </w:pPr>
      <w:r w:rsidRPr="0031181D">
        <w:rPr>
          <w:rFonts w:cs="Arial"/>
          <w:bCs w:val="0"/>
        </w:rPr>
        <w:t>Pro účely této Smlouvy se definují pojmy takto:</w:t>
      </w:r>
    </w:p>
    <w:p w14:paraId="0C1701A9"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Objednatelem se rozumí Zadavatel po uzavření této Smlouvy</w:t>
      </w:r>
    </w:p>
    <w:p w14:paraId="69A758EE"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Zhotovitelem se rozumí Dodavatel po uzavření této Smlouvy</w:t>
      </w:r>
    </w:p>
    <w:p w14:paraId="540B8690" w14:textId="77777777" w:rsidR="00A575E7" w:rsidRPr="0031181D" w:rsidRDefault="00A575E7" w:rsidP="00A575E7">
      <w:pPr>
        <w:pStyle w:val="Normal2"/>
        <w:numPr>
          <w:ilvl w:val="0"/>
          <w:numId w:val="18"/>
        </w:numPr>
        <w:tabs>
          <w:tab w:val="clear" w:pos="709"/>
        </w:tabs>
        <w:spacing w:before="0"/>
        <w:ind w:left="851" w:hanging="142"/>
        <w:rPr>
          <w:rFonts w:cs="Arial"/>
        </w:rPr>
      </w:pPr>
      <w:r w:rsidRPr="0031181D">
        <w:rPr>
          <w:rFonts w:cs="Arial"/>
        </w:rPr>
        <w:t xml:space="preserve"> </w:t>
      </w:r>
      <w:r w:rsidRPr="00EC21BE">
        <w:rPr>
          <w:rFonts w:cs="Arial"/>
        </w:rPr>
        <w:t>Podzhotovitelem se rozumí Poddodavatel po uzavření této Smlouvy</w:t>
      </w:r>
    </w:p>
    <w:p w14:paraId="593635ED" w14:textId="77777777" w:rsidR="00A575E7" w:rsidRPr="0040640A" w:rsidRDefault="00A575E7" w:rsidP="00A575E7">
      <w:pPr>
        <w:pStyle w:val="Normal2"/>
        <w:numPr>
          <w:ilvl w:val="0"/>
          <w:numId w:val="18"/>
        </w:numPr>
        <w:tabs>
          <w:tab w:val="clear" w:pos="709"/>
        </w:tabs>
        <w:spacing w:before="0" w:after="0"/>
        <w:ind w:left="851" w:hanging="142"/>
        <w:rPr>
          <w:rFonts w:cs="Arial"/>
        </w:rPr>
      </w:pPr>
      <w:r w:rsidRPr="0040640A">
        <w:rPr>
          <w:rFonts w:cs="Arial"/>
        </w:rPr>
        <w:t xml:space="preserve"> položkovým rozpočtem se rozumí Zhotovitelem oceněný soupis stavebních prací, dodávek a služeb s výkazem výměr a jejich celkové ceny při Zadavatelem vymezené množství</w:t>
      </w:r>
    </w:p>
    <w:p w14:paraId="0FBFA95B" w14:textId="77777777" w:rsidR="00A575E7" w:rsidRPr="0031181D" w:rsidRDefault="00A575E7" w:rsidP="00A575E7">
      <w:pPr>
        <w:spacing w:before="0" w:after="0"/>
        <w:ind w:left="720"/>
        <w:jc w:val="both"/>
        <w:rPr>
          <w:rFonts w:cs="Arial"/>
        </w:rPr>
      </w:pPr>
    </w:p>
    <w:p w14:paraId="46D0BCE2" w14:textId="77777777" w:rsidR="00A575E7" w:rsidRPr="0031181D" w:rsidRDefault="00A575E7" w:rsidP="00A575E7">
      <w:pPr>
        <w:pStyle w:val="Nadpis1"/>
        <w:tabs>
          <w:tab w:val="clear" w:pos="709"/>
        </w:tabs>
        <w:spacing w:before="120"/>
        <w:jc w:val="left"/>
        <w:rPr>
          <w:rFonts w:cs="Arial"/>
          <w:caps w:val="0"/>
          <w:sz w:val="24"/>
          <w:szCs w:val="24"/>
        </w:rPr>
      </w:pPr>
      <w:r w:rsidRPr="0031181D">
        <w:rPr>
          <w:rFonts w:cs="Arial"/>
          <w:caps w:val="0"/>
          <w:sz w:val="24"/>
          <w:szCs w:val="24"/>
        </w:rPr>
        <w:t>PŘEDMĚT SMLOUVY A OBECNÁ USTANOVENÍ</w:t>
      </w:r>
    </w:p>
    <w:p w14:paraId="50EB061D" w14:textId="77777777" w:rsidR="00A575E7" w:rsidRDefault="00A575E7" w:rsidP="00A575E7">
      <w:pPr>
        <w:pStyle w:val="Nadpis2"/>
        <w:spacing w:before="0" w:after="0"/>
        <w:rPr>
          <w:rFonts w:cs="Arial"/>
          <w:sz w:val="24"/>
          <w:szCs w:val="24"/>
          <w:lang w:val="cs-CZ"/>
        </w:rPr>
      </w:pPr>
      <w:r w:rsidRPr="0031181D">
        <w:rPr>
          <w:rFonts w:cs="Arial"/>
          <w:sz w:val="24"/>
          <w:szCs w:val="24"/>
          <w:lang w:val="cs-CZ"/>
        </w:rPr>
        <w:t>Předmět smlouvy</w:t>
      </w:r>
    </w:p>
    <w:p w14:paraId="67646CB1" w14:textId="58182903" w:rsidR="006B7CC5" w:rsidRPr="006B7CC5" w:rsidRDefault="006B7CC5" w:rsidP="006B7CC5">
      <w:pPr>
        <w:adjustRightInd w:val="0"/>
        <w:jc w:val="both"/>
        <w:rPr>
          <w:rFonts w:cs="Arial"/>
          <w:b/>
        </w:rPr>
      </w:pPr>
      <w:bookmarkStart w:id="4" w:name="_Hlk151375789"/>
      <w:r w:rsidRPr="006B7CC5">
        <w:rPr>
          <w:rFonts w:cs="Arial"/>
          <w:b/>
        </w:rPr>
        <w:t>Předmětem Smlouvy je výroba a montáž replik 74ks dřevěných špaletových oken a 1</w:t>
      </w:r>
      <w:r w:rsidR="003425ED">
        <w:rPr>
          <w:rFonts w:cs="Arial"/>
          <w:b/>
        </w:rPr>
        <w:t>5</w:t>
      </w:r>
      <w:r w:rsidRPr="006B7CC5">
        <w:rPr>
          <w:rFonts w:cs="Arial"/>
          <w:b/>
        </w:rPr>
        <w:t>ks dřevěných oken z europrofilů umístěných v 1.PP a 1.NP budovy Střední uměleckoprůmyslové školy na Horním náměstí čp. 1 v Jablonci nad Nisou v rámci 1.etapy výměny oken tohoto objektu.</w:t>
      </w:r>
    </w:p>
    <w:p w14:paraId="12AAB2EC" w14:textId="57F15D83" w:rsidR="006B7CC5" w:rsidRPr="006B7CC5" w:rsidRDefault="006B7CC5" w:rsidP="006B7CC5">
      <w:pPr>
        <w:adjustRightInd w:val="0"/>
        <w:jc w:val="both"/>
        <w:rPr>
          <w:rFonts w:cs="Arial"/>
          <w:bCs w:val="0"/>
        </w:rPr>
      </w:pPr>
      <w:r w:rsidRPr="006B7CC5">
        <w:rPr>
          <w:rFonts w:cs="Arial"/>
          <w:bCs w:val="0"/>
        </w:rPr>
        <w:t>Ze</w:t>
      </w:r>
      <w:r w:rsidRPr="006B7CC5">
        <w:rPr>
          <w:rFonts w:cs="Arial"/>
          <w:b/>
        </w:rPr>
        <w:t xml:space="preserve"> 74ks dřevěných špaletových oken</w:t>
      </w:r>
      <w:r w:rsidRPr="006B7CC5">
        <w:rPr>
          <w:rFonts w:cs="Arial"/>
          <w:bCs w:val="0"/>
        </w:rPr>
        <w:t xml:space="preserve">  je umístěno </w:t>
      </w:r>
      <w:r w:rsidRPr="006B7CC5">
        <w:rPr>
          <w:rFonts w:cs="Arial"/>
          <w:b/>
        </w:rPr>
        <w:t>19 ks</w:t>
      </w:r>
      <w:r w:rsidRPr="006B7CC5">
        <w:rPr>
          <w:rFonts w:cs="Arial"/>
          <w:bCs w:val="0"/>
        </w:rPr>
        <w:t xml:space="preserve"> dřevěných špaletových oken v 1.PP (označení a popis v tabulce: 84, 100, 102, 103, 106,121) a </w:t>
      </w:r>
      <w:r w:rsidRPr="006B7CC5">
        <w:rPr>
          <w:rFonts w:cs="Arial"/>
          <w:b/>
        </w:rPr>
        <w:t>55 ks</w:t>
      </w:r>
      <w:r w:rsidRPr="006B7CC5">
        <w:rPr>
          <w:rFonts w:cs="Arial"/>
          <w:bCs w:val="0"/>
        </w:rPr>
        <w:t xml:space="preserve"> dřevěných špaletových oken v 1.NP (označení a popis v tabulce: 3, 8, 4a-c, 9a-d, </w:t>
      </w:r>
      <w:r>
        <w:rPr>
          <w:rFonts w:cs="Arial"/>
          <w:bCs w:val="0"/>
        </w:rPr>
        <w:t>10 a-b,</w:t>
      </w:r>
      <w:r w:rsidRPr="006B7CC5">
        <w:rPr>
          <w:rFonts w:cs="Arial"/>
          <w:bCs w:val="0"/>
        </w:rPr>
        <w:t xml:space="preserve">11a-e, 12a-b, 14, 15a-c, 16a-b, 17, 18, 20, 83, 85). Okna budou vyrobena z dřeviny modřín, část okenních křídel bude opatřena dvojsklem (POZOR střídá se vnější a vnitřní umístění dvojskla), vnější křídla budou s členěním dle původního vzoru, vnitřní křídla budou nečleněná, členění dvojskla bude přiznané (ne s lištou uvnitř dvojskla). </w:t>
      </w:r>
    </w:p>
    <w:p w14:paraId="399EBB70" w14:textId="2AB8DC26" w:rsidR="006B7CC5" w:rsidRPr="006B7CC5" w:rsidRDefault="006B7CC5" w:rsidP="006B7CC5">
      <w:pPr>
        <w:adjustRightInd w:val="0"/>
        <w:jc w:val="both"/>
        <w:rPr>
          <w:rFonts w:cs="Arial"/>
          <w:bCs w:val="0"/>
        </w:rPr>
      </w:pPr>
      <w:r w:rsidRPr="006B7CC5">
        <w:rPr>
          <w:rFonts w:cs="Arial"/>
          <w:bCs w:val="0"/>
        </w:rPr>
        <w:t xml:space="preserve">Ze </w:t>
      </w:r>
      <w:r w:rsidRPr="006B7CC5">
        <w:rPr>
          <w:rFonts w:cs="Arial"/>
          <w:b/>
        </w:rPr>
        <w:t>1</w:t>
      </w:r>
      <w:r w:rsidR="003425ED">
        <w:rPr>
          <w:rFonts w:cs="Arial"/>
          <w:b/>
        </w:rPr>
        <w:t>5</w:t>
      </w:r>
      <w:r w:rsidRPr="006B7CC5">
        <w:rPr>
          <w:rFonts w:cs="Arial"/>
          <w:b/>
        </w:rPr>
        <w:t>ks oken z dřevěných europrofilů 78</w:t>
      </w:r>
      <w:r w:rsidRPr="006B7CC5">
        <w:rPr>
          <w:rFonts w:cs="Arial"/>
          <w:bCs w:val="0"/>
        </w:rPr>
        <w:t xml:space="preserve"> je umístěno </w:t>
      </w:r>
      <w:r w:rsidR="003425ED" w:rsidRPr="003425ED">
        <w:rPr>
          <w:rFonts w:cs="Arial"/>
          <w:b/>
        </w:rPr>
        <w:t>9</w:t>
      </w:r>
      <w:r w:rsidRPr="006B7CC5">
        <w:rPr>
          <w:rFonts w:cs="Arial"/>
          <w:b/>
        </w:rPr>
        <w:t xml:space="preserve"> ks</w:t>
      </w:r>
      <w:r w:rsidRPr="006B7CC5">
        <w:rPr>
          <w:rFonts w:cs="Arial"/>
          <w:bCs w:val="0"/>
        </w:rPr>
        <w:t xml:space="preserve"> v 1.PP (označení a popis v tabulce:101, 104, 118a-b, 119, 125) a </w:t>
      </w:r>
      <w:r w:rsidRPr="006B7CC5">
        <w:rPr>
          <w:rFonts w:cs="Arial"/>
          <w:b/>
        </w:rPr>
        <w:t>6 ks</w:t>
      </w:r>
      <w:r w:rsidRPr="006B7CC5">
        <w:rPr>
          <w:rFonts w:cs="Arial"/>
          <w:bCs w:val="0"/>
        </w:rPr>
        <w:t xml:space="preserve"> v 1.NP (označení a popis v tabulce: 13, 19).  </w:t>
      </w:r>
    </w:p>
    <w:p w14:paraId="198977E7" w14:textId="77777777" w:rsidR="006B7CC5" w:rsidRPr="006B7CC5" w:rsidRDefault="006B7CC5" w:rsidP="006B7CC5">
      <w:pPr>
        <w:tabs>
          <w:tab w:val="left" w:pos="993"/>
        </w:tabs>
        <w:jc w:val="both"/>
        <w:rPr>
          <w:rFonts w:cs="Arial"/>
        </w:rPr>
      </w:pPr>
      <w:r w:rsidRPr="006B7CC5">
        <w:rPr>
          <w:rFonts w:cs="Arial"/>
        </w:rPr>
        <w:t xml:space="preserve">Součástí předmětu Smlouvy bude ošetření spár při montáži oken pomocí parotěsné a paropropusné pásky, oprava omítek vnitřních i vnějších, maleb okolo oken (vždy v rozsahu celé stěny s okny, odstín bílá) i případných obkladů, které budou poškozeny v důsledku provádění prací. </w:t>
      </w:r>
    </w:p>
    <w:bookmarkEnd w:id="4"/>
    <w:p w14:paraId="49C9A5F2" w14:textId="77777777" w:rsidR="006B7CC5" w:rsidRPr="006B7CC5" w:rsidRDefault="006B7CC5" w:rsidP="006B7CC5">
      <w:pPr>
        <w:tabs>
          <w:tab w:val="left" w:pos="540"/>
        </w:tabs>
        <w:jc w:val="both"/>
        <w:rPr>
          <w:rFonts w:cs="Arial"/>
          <w:color w:val="000000" w:themeColor="text1"/>
        </w:rPr>
      </w:pPr>
      <w:r w:rsidRPr="006B7CC5">
        <w:rPr>
          <w:rFonts w:cs="Arial"/>
        </w:rPr>
        <w:t>Rozsah a p</w:t>
      </w:r>
      <w:r w:rsidRPr="006B7CC5">
        <w:rPr>
          <w:rFonts w:cs="Arial"/>
          <w:color w:val="000000" w:themeColor="text1"/>
        </w:rPr>
        <w:t xml:space="preserve">rovedení předmětu Smlouvy je přesně popsáno v projektové dokumentaci „Oprava oken SUPŠ a VOŠ, ZUŠ, Aktualizace projektové dokumentace 06/2023“ zpracované ve stupni dokumentace pro výměnu oken zpracovanou </w:t>
      </w:r>
      <w:r w:rsidRPr="006B7CC5">
        <w:rPr>
          <w:rFonts w:cs="Arial"/>
        </w:rPr>
        <w:t xml:space="preserve">projektovou kanceláří </w:t>
      </w:r>
      <w:r w:rsidRPr="006B7CC5">
        <w:rPr>
          <w:rFonts w:cs="Arial"/>
          <w:bCs w:val="0"/>
        </w:rPr>
        <w:t>AGORA – Architektonický a stavební atelier s.r.o.</w:t>
      </w:r>
      <w:r w:rsidRPr="006B7CC5">
        <w:rPr>
          <w:rFonts w:cs="Arial"/>
        </w:rPr>
        <w:t xml:space="preserve"> v</w:t>
      </w:r>
      <w:r w:rsidRPr="006B7CC5">
        <w:rPr>
          <w:rFonts w:cs="Arial"/>
          <w:bCs w:val="0"/>
        </w:rPr>
        <w:t xml:space="preserve"> červnu 2023 pod zakázkovým </w:t>
      </w:r>
      <w:r w:rsidRPr="006B7CC5">
        <w:rPr>
          <w:rFonts w:cs="Arial"/>
          <w:color w:val="000000" w:themeColor="text1"/>
        </w:rPr>
        <w:t xml:space="preserve">číslem 2017/675, která byla přílohou zadávací dokumentace č. 4. </w:t>
      </w:r>
    </w:p>
    <w:p w14:paraId="57F00443" w14:textId="77777777" w:rsidR="006B7CC5" w:rsidRPr="006B7CC5" w:rsidRDefault="006B7CC5" w:rsidP="006B7CC5">
      <w:pPr>
        <w:tabs>
          <w:tab w:val="left" w:pos="540"/>
        </w:tabs>
        <w:jc w:val="both"/>
        <w:rPr>
          <w:rFonts w:cs="Arial"/>
          <w:color w:val="000000" w:themeColor="text1"/>
          <w:u w:val="single"/>
        </w:rPr>
      </w:pPr>
      <w:r w:rsidRPr="006B7CC5">
        <w:rPr>
          <w:rFonts w:cs="Arial"/>
          <w:color w:val="000000" w:themeColor="text1"/>
          <w:u w:val="single"/>
        </w:rPr>
        <w:t>Projektová dokumentace řeší kompletní výměnu oken a další stavební úpravy objektu školy, z tohoto důvodu jsou v ní některé informace pro tento předmět smlouvy irelevantní.</w:t>
      </w:r>
    </w:p>
    <w:p w14:paraId="14B1B6B8" w14:textId="2B2981A3" w:rsidR="006B7CC5" w:rsidRPr="00FE0020" w:rsidRDefault="006B7CC5" w:rsidP="00FE0020">
      <w:pPr>
        <w:tabs>
          <w:tab w:val="left" w:pos="540"/>
        </w:tabs>
        <w:jc w:val="both"/>
        <w:rPr>
          <w:rFonts w:cs="Arial"/>
        </w:rPr>
      </w:pPr>
      <w:bookmarkStart w:id="5" w:name="_Hlk149734842"/>
      <w:r w:rsidRPr="006B7CC5">
        <w:rPr>
          <w:rFonts w:cs="Arial"/>
        </w:rPr>
        <w:t>Součástí plnění této veřejné zakázky je dodržení podmínek Závazného stanoviska Oddělení životního prostředí a státní památkové péče vydaného pod čj.: 72245/2023 dne 12.09.2023.</w:t>
      </w:r>
      <w:bookmarkEnd w:id="5"/>
    </w:p>
    <w:p w14:paraId="29B7A7F2" w14:textId="174A9654" w:rsidR="00D51790" w:rsidRPr="00FE0020" w:rsidRDefault="006B7CC5" w:rsidP="00F61C43">
      <w:pPr>
        <w:tabs>
          <w:tab w:val="left" w:pos="540"/>
        </w:tabs>
        <w:jc w:val="both"/>
        <w:rPr>
          <w:rFonts w:cs="Arial"/>
          <w:color w:val="000000" w:themeColor="text1"/>
        </w:rPr>
      </w:pPr>
      <w:r w:rsidRPr="006B7CC5">
        <w:rPr>
          <w:rFonts w:cs="Arial"/>
          <w:color w:val="000000" w:themeColor="text1"/>
        </w:rPr>
        <w:t>Součástí předmětu Smlouvy je provedení všech opatření, která jsou nezbytná pro plnění plánu BOZP. Plán BOZP byl součástí zadávací dokumentace jako příloha č. 5.</w:t>
      </w:r>
    </w:p>
    <w:p w14:paraId="6823C24D" w14:textId="77777777" w:rsidR="00F61C43" w:rsidRPr="00BB2FF0" w:rsidRDefault="00F61C43" w:rsidP="00F61C43">
      <w:pPr>
        <w:jc w:val="both"/>
        <w:rPr>
          <w:rFonts w:cs="Arial"/>
        </w:rPr>
      </w:pPr>
      <w:bookmarkStart w:id="6" w:name="_Hlk125355878"/>
      <w:r w:rsidRPr="00BB2FF0">
        <w:rPr>
          <w:rFonts w:cs="Arial"/>
        </w:rPr>
        <w:t xml:space="preserve">Součástí předmětu díla je i provedení, resp. splnění následujících </w:t>
      </w:r>
      <w:r w:rsidRPr="00BB2FF0">
        <w:rPr>
          <w:rFonts w:cs="Arial"/>
          <w:u w:val="single"/>
        </w:rPr>
        <w:t>provozních požadavků</w:t>
      </w:r>
      <w:r w:rsidRPr="00BB2FF0">
        <w:rPr>
          <w:rFonts w:cs="Arial"/>
        </w:rPr>
        <w:t xml:space="preserve">: </w:t>
      </w:r>
    </w:p>
    <w:p w14:paraId="6E0466D9" w14:textId="77777777" w:rsidR="00F61C43" w:rsidRPr="00BB2FF0" w:rsidRDefault="00F61C43" w:rsidP="00F61C43">
      <w:pPr>
        <w:numPr>
          <w:ilvl w:val="0"/>
          <w:numId w:val="35"/>
        </w:numPr>
        <w:tabs>
          <w:tab w:val="clear" w:pos="227"/>
          <w:tab w:val="num" w:pos="652"/>
          <w:tab w:val="num" w:pos="794"/>
        </w:tabs>
        <w:suppressAutoHyphens/>
        <w:autoSpaceDE/>
        <w:autoSpaceDN/>
        <w:snapToGrid w:val="0"/>
        <w:spacing w:before="0" w:after="0"/>
        <w:ind w:left="567" w:firstLine="0"/>
        <w:jc w:val="both"/>
        <w:rPr>
          <w:rFonts w:cs="Arial"/>
          <w:spacing w:val="2"/>
        </w:rPr>
      </w:pPr>
      <w:r w:rsidRPr="001274F6">
        <w:rPr>
          <w:rFonts w:cs="Arial"/>
          <w:spacing w:val="2"/>
        </w:rPr>
        <w:lastRenderedPageBreak/>
        <w:t>Zadavatel upozorňuje na omezení provádění prací. Práce je možno provádět Po – Pá v době od 6:00 do 18:00, případně v So od 9:00 do 14:00</w:t>
      </w:r>
      <w:r w:rsidRPr="00BB2FF0">
        <w:rPr>
          <w:rFonts w:cs="Arial"/>
          <w:spacing w:val="2"/>
        </w:rPr>
        <w:t xml:space="preserve">.  </w:t>
      </w:r>
    </w:p>
    <w:p w14:paraId="724C2929" w14:textId="77777777" w:rsidR="00F61C43" w:rsidRPr="00BB2FF0"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BB2FF0">
        <w:rPr>
          <w:rFonts w:cs="Arial"/>
        </w:rPr>
        <w:t xml:space="preserve">zhotovitel bude respektovat přísný zákaz kouření v objektu školy a v bezprostředním okolí </w:t>
      </w:r>
      <w:r>
        <w:rPr>
          <w:rFonts w:cs="Arial"/>
        </w:rPr>
        <w:t>školy</w:t>
      </w:r>
      <w:r w:rsidRPr="00BB2FF0">
        <w:rPr>
          <w:rFonts w:cs="Arial"/>
        </w:rPr>
        <w:t>.</w:t>
      </w:r>
    </w:p>
    <w:p w14:paraId="56C25C58" w14:textId="77777777" w:rsidR="00F61C43" w:rsidRPr="00BB2FF0"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BB2FF0">
        <w:rPr>
          <w:rFonts w:cs="Arial"/>
        </w:rPr>
        <w:t>zhotoviteli bude umožněno využívat jedno parkovací místo na parkovišti u vchodu do budovy školy, avšak pouze za účelem zásobování stavby, tj. po dobu nezbytnou na vyložení či složení materiálu, oken, nářadí atd. Parkovací místa pro dlouhodobé stání či pro parkování vozidel zhotovitele nebudou zhotoviteli poskytnuta.</w:t>
      </w:r>
    </w:p>
    <w:p w14:paraId="129CCAF1" w14:textId="77777777" w:rsidR="00F61C43" w:rsidRPr="00BB2FF0"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BB2FF0">
        <w:rPr>
          <w:rFonts w:cs="Arial"/>
        </w:rPr>
        <w:t>zhotovitel stanoví zodpovědnou osobu, která bude trvale přítomna v objektu školy při provádění prací, a to i v případě, že práce budou prováděny pouze podzhotovitelem. Tato osoba bude pověřena zápisem do protokolu o předání staveniště, povede stavební deník a změna zodpovědné osoby bude možná pouze po písemném odsouhlasení objednatelem. Tato osoba bude m.j. zodpovědná za koordinaci prací prováděných zhotovitelem i prací prováděných podzhotoviteli a bude pověřena ke komunikaci se zástupci objednatele.</w:t>
      </w:r>
    </w:p>
    <w:p w14:paraId="507C54A9" w14:textId="77777777" w:rsidR="00F61C43" w:rsidRPr="00BB2FF0"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BB2FF0">
        <w:rPr>
          <w:rFonts w:cs="Arial"/>
        </w:rPr>
        <w:t>zhotovitel nesmí provádět demontáž kování z jiných oken objektu ani za účelem doplnění kování na repasovaných oknech.</w:t>
      </w:r>
    </w:p>
    <w:p w14:paraId="4BA2CCB1" w14:textId="77777777" w:rsidR="00F61C43" w:rsidRPr="00BB2FF0"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BB2FF0">
        <w:rPr>
          <w:rFonts w:cs="Arial"/>
        </w:rPr>
        <w:t>pracovníci zhotovitele smějí využívat WC dle dohody s vedením školy.</w:t>
      </w:r>
    </w:p>
    <w:p w14:paraId="1761CA83" w14:textId="582EE13C" w:rsidR="00F61C43" w:rsidRPr="00BB2FF0"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555C3F">
        <w:rPr>
          <w:rFonts w:cs="Arial"/>
        </w:rPr>
        <w:t>na veškerý odpad, který vznikne při provádění prací, si zhotovitel zajistí svoji vlastní nádobu. Odpad nebude vyhazován do kontejnerů školy ani do veřejně přístupných</w:t>
      </w:r>
      <w:r w:rsidRPr="00BB2FF0">
        <w:rPr>
          <w:rFonts w:cs="Arial"/>
        </w:rPr>
        <w:t xml:space="preserve"> odpadkových košů. Likvidaci odpadu si zhotovitel zajistí na vlastní náklady.</w:t>
      </w:r>
    </w:p>
    <w:p w14:paraId="08D3FC24" w14:textId="77777777" w:rsidR="00F61C43" w:rsidRDefault="00F61C43" w:rsidP="00F61C43">
      <w:pPr>
        <w:numPr>
          <w:ilvl w:val="0"/>
          <w:numId w:val="35"/>
        </w:numPr>
        <w:tabs>
          <w:tab w:val="clear" w:pos="227"/>
          <w:tab w:val="num" w:pos="652"/>
          <w:tab w:val="num" w:pos="794"/>
          <w:tab w:val="left" w:pos="993"/>
        </w:tabs>
        <w:suppressAutoHyphens/>
        <w:autoSpaceDE/>
        <w:autoSpaceDN/>
        <w:spacing w:before="0" w:after="0"/>
        <w:ind w:left="567" w:firstLine="0"/>
        <w:jc w:val="both"/>
        <w:rPr>
          <w:rFonts w:cs="Arial"/>
        </w:rPr>
      </w:pPr>
      <w:r w:rsidRPr="00BB2FF0">
        <w:rPr>
          <w:rFonts w:cs="Arial"/>
        </w:rPr>
        <w:t>skladování okenních křídel, materiálu, nářadí atd. mimo vyčleněné pracoviště nebude zhotoviteli umožněno.</w:t>
      </w:r>
    </w:p>
    <w:p w14:paraId="1490A3F3" w14:textId="70AF9082" w:rsidR="00F61C43" w:rsidRPr="00BB2FF0" w:rsidRDefault="00F61C43" w:rsidP="00F61C43">
      <w:pPr>
        <w:pStyle w:val="Odstavecseseznamem"/>
        <w:numPr>
          <w:ilvl w:val="0"/>
          <w:numId w:val="35"/>
        </w:numPr>
        <w:tabs>
          <w:tab w:val="clear" w:pos="227"/>
          <w:tab w:val="num" w:pos="426"/>
          <w:tab w:val="num" w:pos="652"/>
          <w:tab w:val="left" w:pos="993"/>
        </w:tabs>
        <w:spacing w:after="0" w:line="240" w:lineRule="auto"/>
        <w:ind w:left="567" w:firstLine="0"/>
        <w:contextualSpacing w:val="0"/>
        <w:jc w:val="both"/>
        <w:rPr>
          <w:rFonts w:ascii="Arial" w:hAnsi="Arial" w:cs="Arial"/>
        </w:rPr>
      </w:pPr>
      <w:r>
        <w:rPr>
          <w:rFonts w:ascii="Arial" w:hAnsi="Arial" w:cs="Arial"/>
          <w:lang w:val="cs-CZ"/>
        </w:rPr>
        <w:t>z</w:t>
      </w:r>
      <w:r w:rsidRPr="00F61C43">
        <w:rPr>
          <w:rFonts w:ascii="Arial" w:hAnsi="Arial" w:cs="Arial"/>
          <w:lang w:val="cs-CZ"/>
        </w:rPr>
        <w:t>adavatel má k dispozici napojovací body vody a elektro. Zhotovitel si zajistí sám</w:t>
      </w:r>
      <w:r w:rsidRPr="00BB2FF0">
        <w:rPr>
          <w:rFonts w:ascii="Arial" w:hAnsi="Arial" w:cs="Arial"/>
        </w:rPr>
        <w:t xml:space="preserve"> podružné měření.</w:t>
      </w:r>
    </w:p>
    <w:bookmarkEnd w:id="6"/>
    <w:p w14:paraId="514A94DD" w14:textId="77777777" w:rsidR="00966BF1" w:rsidRDefault="00966BF1" w:rsidP="00966BF1">
      <w:pPr>
        <w:pStyle w:val="Nadpis2"/>
        <w:numPr>
          <w:ilvl w:val="0"/>
          <w:numId w:val="0"/>
        </w:numPr>
        <w:spacing w:before="0" w:after="0"/>
        <w:ind w:left="1418"/>
        <w:rPr>
          <w:rFonts w:cs="Arial"/>
          <w:sz w:val="24"/>
          <w:szCs w:val="24"/>
          <w:lang w:val="cs-CZ"/>
        </w:rPr>
      </w:pPr>
    </w:p>
    <w:p w14:paraId="7D2E3116" w14:textId="64169477" w:rsidR="00A575E7" w:rsidRPr="0031181D" w:rsidRDefault="00A575E7" w:rsidP="00A575E7">
      <w:pPr>
        <w:pStyle w:val="Nadpis2"/>
        <w:spacing w:before="0" w:after="0"/>
        <w:rPr>
          <w:rFonts w:cs="Arial"/>
          <w:sz w:val="24"/>
          <w:szCs w:val="24"/>
          <w:lang w:val="cs-CZ"/>
        </w:rPr>
      </w:pPr>
      <w:r w:rsidRPr="0031181D">
        <w:rPr>
          <w:rFonts w:cs="Arial"/>
          <w:sz w:val="24"/>
          <w:szCs w:val="24"/>
          <w:lang w:val="cs-CZ"/>
        </w:rPr>
        <w:t>Předmět díla zahrnuje rovněž</w:t>
      </w:r>
    </w:p>
    <w:p w14:paraId="701E0ACE" w14:textId="77777777" w:rsidR="00A575E7" w:rsidRPr="0031181D" w:rsidRDefault="00A575E7" w:rsidP="00A575E7">
      <w:pPr>
        <w:pStyle w:val="Normal2"/>
        <w:numPr>
          <w:ilvl w:val="0"/>
          <w:numId w:val="18"/>
        </w:numPr>
        <w:tabs>
          <w:tab w:val="clear" w:pos="709"/>
        </w:tabs>
        <w:spacing w:before="120" w:after="0"/>
        <w:ind w:left="1417" w:hanging="357"/>
        <w:rPr>
          <w:rFonts w:cs="Arial"/>
        </w:rPr>
      </w:pPr>
      <w:r w:rsidRPr="0031181D">
        <w:rPr>
          <w:rFonts w:cs="Arial"/>
        </w:rPr>
        <w:t xml:space="preserve">zajištění informovanosti </w:t>
      </w:r>
      <w:r>
        <w:rPr>
          <w:rFonts w:cs="Arial"/>
        </w:rPr>
        <w:t>provozovatele i zástupců objednatele</w:t>
      </w:r>
      <w:r w:rsidRPr="0031181D">
        <w:rPr>
          <w:rFonts w:cs="Arial"/>
        </w:rPr>
        <w:t xml:space="preserve"> o průběhu výstavby, o možných omezeních, které realizace díla vyvolá</w:t>
      </w:r>
      <w:r>
        <w:rPr>
          <w:rFonts w:cs="Arial"/>
        </w:rPr>
        <w:t>;</w:t>
      </w:r>
    </w:p>
    <w:p w14:paraId="4B917DBE" w14:textId="77777777" w:rsidR="00A575E7" w:rsidRPr="0031181D" w:rsidRDefault="00A575E7" w:rsidP="00A575E7">
      <w:pPr>
        <w:pStyle w:val="Normal2"/>
        <w:numPr>
          <w:ilvl w:val="0"/>
          <w:numId w:val="18"/>
        </w:numPr>
        <w:tabs>
          <w:tab w:val="clear" w:pos="709"/>
        </w:tabs>
        <w:spacing w:before="120" w:after="0"/>
        <w:ind w:left="1417" w:hanging="357"/>
        <w:rPr>
          <w:rFonts w:cs="Arial"/>
        </w:rPr>
      </w:pPr>
      <w:r w:rsidRPr="0031181D">
        <w:rPr>
          <w:rFonts w:cs="Arial"/>
        </w:rPr>
        <w:t>zajiš</w:t>
      </w:r>
      <w:r>
        <w:rPr>
          <w:rFonts w:cs="Arial"/>
        </w:rPr>
        <w:t>ťování průběžného hrubého úklidu</w:t>
      </w:r>
      <w:r w:rsidRPr="0031181D">
        <w:rPr>
          <w:rFonts w:cs="Arial"/>
        </w:rPr>
        <w:t>, a to až do doby předání a převzetí kompletně dokončeného Díla Objednatelem bez vad a nedodělků;</w:t>
      </w:r>
    </w:p>
    <w:p w14:paraId="2791B412" w14:textId="77777777" w:rsidR="00A575E7" w:rsidRPr="0031181D" w:rsidRDefault="00A575E7" w:rsidP="00A575E7">
      <w:pPr>
        <w:pStyle w:val="Normal2"/>
        <w:numPr>
          <w:ilvl w:val="0"/>
          <w:numId w:val="18"/>
        </w:numPr>
        <w:tabs>
          <w:tab w:val="clear" w:pos="709"/>
        </w:tabs>
        <w:spacing w:before="120" w:after="0"/>
        <w:ind w:left="1418"/>
        <w:rPr>
          <w:rFonts w:cs="Arial"/>
        </w:rPr>
      </w:pPr>
      <w:r w:rsidRPr="0031181D">
        <w:rPr>
          <w:rFonts w:cs="Arial"/>
        </w:rPr>
        <w:t>zajištění bezpečnosti při provádění Díla a zajištění ochrany životního prostředí; Zhotovitel bude Dílo realizovat tak, aby nemělo nepříznivý dopad na životní prostředí a okolí stavby;</w:t>
      </w:r>
    </w:p>
    <w:p w14:paraId="1BB5EC69" w14:textId="77777777" w:rsidR="00A575E7" w:rsidRDefault="00A575E7" w:rsidP="00A575E7">
      <w:pPr>
        <w:pStyle w:val="Normal2"/>
        <w:numPr>
          <w:ilvl w:val="0"/>
          <w:numId w:val="18"/>
        </w:numPr>
        <w:tabs>
          <w:tab w:val="clear" w:pos="709"/>
        </w:tabs>
        <w:spacing w:before="120" w:after="0"/>
        <w:ind w:left="1418"/>
        <w:rPr>
          <w:rFonts w:cs="Arial"/>
        </w:rPr>
      </w:pPr>
      <w:r w:rsidRPr="0031181D">
        <w:rPr>
          <w:rFonts w:cs="Arial"/>
        </w:rPr>
        <w:t xml:space="preserve">vyhotovení </w:t>
      </w:r>
      <w:r>
        <w:rPr>
          <w:rFonts w:cs="Arial"/>
        </w:rPr>
        <w:t xml:space="preserve">fotodokumentace před započetím prací - pasportizaci dotčených místností i přístupových tras, přilehlých částí pozemků pod okny i přístupových tras z exteriéru, </w:t>
      </w:r>
      <w:r w:rsidRPr="0031181D">
        <w:rPr>
          <w:rFonts w:cs="Arial"/>
        </w:rPr>
        <w:t>fotodokumentace důležitých technických částí díla v průběhu provádění v digitální formě v potřebném počtu průkazných snímků</w:t>
      </w:r>
      <w:r>
        <w:rPr>
          <w:rFonts w:cs="Arial"/>
        </w:rPr>
        <w:t>, které budou předány na CD nosiči Objednateli</w:t>
      </w:r>
      <w:r w:rsidRPr="0031181D">
        <w:rPr>
          <w:rFonts w:cs="Arial"/>
        </w:rPr>
        <w:t>;</w:t>
      </w:r>
    </w:p>
    <w:p w14:paraId="2D3B31C4" w14:textId="77777777" w:rsidR="00A575E7" w:rsidRPr="00CE02EC" w:rsidRDefault="00A575E7" w:rsidP="00A575E7">
      <w:pPr>
        <w:pStyle w:val="Normal2"/>
        <w:numPr>
          <w:ilvl w:val="0"/>
          <w:numId w:val="18"/>
        </w:numPr>
        <w:tabs>
          <w:tab w:val="clear" w:pos="709"/>
        </w:tabs>
        <w:spacing w:before="120" w:after="0"/>
        <w:ind w:left="1418"/>
        <w:rPr>
          <w:rFonts w:cs="Arial"/>
        </w:rPr>
      </w:pPr>
      <w:r w:rsidRPr="0031181D">
        <w:rPr>
          <w:rFonts w:cs="Arial"/>
        </w:rPr>
        <w:t xml:space="preserve">vyhotovení </w:t>
      </w:r>
      <w:r>
        <w:rPr>
          <w:rFonts w:cs="Arial"/>
        </w:rPr>
        <w:t>výrobní dokumentace oken a její přeložení Objednateli ke schválení před výrobou</w:t>
      </w:r>
    </w:p>
    <w:p w14:paraId="52F0F9D4" w14:textId="77777777" w:rsidR="00A575E7" w:rsidRPr="0031181D" w:rsidRDefault="00A575E7" w:rsidP="00A575E7">
      <w:pPr>
        <w:pStyle w:val="Normal2"/>
        <w:numPr>
          <w:ilvl w:val="0"/>
          <w:numId w:val="18"/>
        </w:numPr>
        <w:tabs>
          <w:tab w:val="clear" w:pos="709"/>
        </w:tabs>
        <w:spacing w:before="120" w:after="0"/>
        <w:ind w:left="1418"/>
        <w:rPr>
          <w:rFonts w:cs="Arial"/>
        </w:rPr>
      </w:pPr>
      <w:r w:rsidRPr="0031181D">
        <w:rPr>
          <w:rFonts w:cs="Arial"/>
        </w:rPr>
        <w:t xml:space="preserve">provedení ostatních souvisejících prací potřebných ke kompletnímu dokončení Díla dle zadávací a </w:t>
      </w:r>
      <w:r>
        <w:rPr>
          <w:rFonts w:cs="Arial"/>
        </w:rPr>
        <w:t>projektové</w:t>
      </w:r>
      <w:r w:rsidRPr="0031181D">
        <w:rPr>
          <w:rFonts w:cs="Arial"/>
        </w:rPr>
        <w:t xml:space="preserve"> dokumentace, v rámci realizace Díla a platných norem a předpisů, a k zajištění jeho plné funkčnosti;</w:t>
      </w:r>
    </w:p>
    <w:p w14:paraId="01AD1AC1" w14:textId="77777777" w:rsidR="00A575E7" w:rsidRDefault="00A575E7" w:rsidP="00A575E7">
      <w:pPr>
        <w:snapToGrid w:val="0"/>
        <w:jc w:val="both"/>
        <w:rPr>
          <w:b/>
          <w:sz w:val="24"/>
          <w:szCs w:val="24"/>
          <w:u w:val="single"/>
        </w:rPr>
      </w:pPr>
      <w:r>
        <w:rPr>
          <w:b/>
          <w:sz w:val="24"/>
          <w:szCs w:val="24"/>
          <w:u w:val="single"/>
        </w:rPr>
        <w:t xml:space="preserve"> </w:t>
      </w:r>
      <w:r w:rsidRPr="00136AFC">
        <w:rPr>
          <w:b/>
          <w:sz w:val="24"/>
          <w:szCs w:val="24"/>
          <w:u w:val="single"/>
        </w:rPr>
        <w:t xml:space="preserve">Cenová nabídka </w:t>
      </w:r>
      <w:r>
        <w:rPr>
          <w:b/>
          <w:sz w:val="24"/>
          <w:szCs w:val="24"/>
          <w:u w:val="single"/>
        </w:rPr>
        <w:t>byla</w:t>
      </w:r>
      <w:r w:rsidRPr="00136AFC">
        <w:rPr>
          <w:b/>
          <w:sz w:val="24"/>
          <w:szCs w:val="24"/>
          <w:u w:val="single"/>
        </w:rPr>
        <w:t xml:space="preserve"> sestavena tak, aby zahrnovala náklady na všechny výše uvedené součásti předmětu díla.</w:t>
      </w:r>
    </w:p>
    <w:p w14:paraId="2714E0C5" w14:textId="77777777" w:rsidR="00A575E7" w:rsidRDefault="00A575E7" w:rsidP="00A575E7">
      <w:pPr>
        <w:spacing w:before="0" w:after="0"/>
        <w:jc w:val="both"/>
        <w:rPr>
          <w:rFonts w:cs="Arial"/>
        </w:rPr>
      </w:pPr>
    </w:p>
    <w:p w14:paraId="66FFA088" w14:textId="77777777" w:rsidR="00A575E7" w:rsidRPr="00B816B1" w:rsidRDefault="00A575E7" w:rsidP="00A575E7">
      <w:pPr>
        <w:pStyle w:val="Nadpis1"/>
        <w:tabs>
          <w:tab w:val="clear" w:pos="709"/>
        </w:tabs>
        <w:spacing w:before="120"/>
        <w:rPr>
          <w:rFonts w:cs="Arial"/>
          <w:sz w:val="24"/>
          <w:szCs w:val="24"/>
        </w:rPr>
      </w:pPr>
      <w:r w:rsidRPr="00E12640">
        <w:rPr>
          <w:rFonts w:cs="Arial"/>
          <w:caps w:val="0"/>
          <w:sz w:val="24"/>
          <w:szCs w:val="24"/>
        </w:rPr>
        <w:t>DOBA PLNĚNÍ</w:t>
      </w:r>
    </w:p>
    <w:p w14:paraId="77BE7FBB" w14:textId="77777777" w:rsidR="00A575E7" w:rsidRPr="00B16AE5" w:rsidRDefault="00A575E7" w:rsidP="00A575E7">
      <w:pPr>
        <w:pStyle w:val="Nadpis2"/>
        <w:spacing w:before="0" w:after="0"/>
        <w:rPr>
          <w:rFonts w:cs="Arial"/>
          <w:sz w:val="24"/>
          <w:szCs w:val="24"/>
          <w:lang w:val="cs-CZ"/>
        </w:rPr>
      </w:pPr>
      <w:bookmarkStart w:id="7" w:name="_Toc14248118"/>
      <w:bookmarkStart w:id="8" w:name="_Toc16580660"/>
      <w:bookmarkStart w:id="9" w:name="_Toc37062268"/>
      <w:bookmarkStart w:id="10" w:name="_Toc326739593"/>
      <w:bookmarkStart w:id="11" w:name="_Toc311807325"/>
      <w:r>
        <w:rPr>
          <w:rFonts w:cs="Arial"/>
          <w:sz w:val="24"/>
          <w:szCs w:val="24"/>
          <w:lang w:val="cs-CZ"/>
        </w:rPr>
        <w:t>Termín zahájení</w:t>
      </w:r>
    </w:p>
    <w:p w14:paraId="62373293" w14:textId="77777777" w:rsidR="00A575E7" w:rsidRDefault="00A575E7" w:rsidP="00A575E7">
      <w:pPr>
        <w:ind w:left="1416"/>
        <w:jc w:val="both"/>
      </w:pPr>
      <w:r w:rsidRPr="001F4C5A">
        <w:t xml:space="preserve">Předpokládaný termín zahájení je podmíněn řádným ukončením zadávacího řízení a podepsáním příslušné Smlouvy o dílo. </w:t>
      </w:r>
    </w:p>
    <w:p w14:paraId="5DD726E6" w14:textId="3C2F2ACA" w:rsidR="005C1E1A" w:rsidRPr="001F4C5A" w:rsidRDefault="005C1E1A" w:rsidP="00A575E7">
      <w:pPr>
        <w:ind w:left="1416"/>
        <w:jc w:val="both"/>
        <w:rPr>
          <w:b/>
          <w:bCs w:val="0"/>
          <w:u w:val="single"/>
        </w:rPr>
      </w:pPr>
      <w:bookmarkStart w:id="12" w:name="_Hlk152921393"/>
      <w:r>
        <w:lastRenderedPageBreak/>
        <w:t>Přípravné práce na výrobě oken budou prokazatelně zahájeny do</w:t>
      </w:r>
      <w:r w:rsidR="00C61AD4">
        <w:t xml:space="preserve"> </w:t>
      </w:r>
      <w:r>
        <w:t>10 dnů od podpisu smlouvy</w:t>
      </w:r>
      <w:r w:rsidR="000276B8">
        <w:t>.</w:t>
      </w:r>
    </w:p>
    <w:bookmarkEnd w:id="12"/>
    <w:p w14:paraId="7A9C252A" w14:textId="77777777" w:rsidR="00A575E7" w:rsidRPr="00B16AE5" w:rsidRDefault="00A575E7" w:rsidP="00A575E7">
      <w:pPr>
        <w:pStyle w:val="Nadpis2"/>
        <w:spacing w:before="0" w:after="0"/>
        <w:rPr>
          <w:rFonts w:cs="Arial"/>
          <w:sz w:val="24"/>
          <w:szCs w:val="24"/>
          <w:lang w:val="cs-CZ"/>
        </w:rPr>
      </w:pPr>
      <w:r w:rsidRPr="00B16AE5">
        <w:rPr>
          <w:rFonts w:cs="Arial"/>
          <w:sz w:val="24"/>
          <w:szCs w:val="24"/>
          <w:lang w:val="cs-CZ"/>
        </w:rPr>
        <w:t xml:space="preserve">Předání a převzetí staveniště </w:t>
      </w:r>
    </w:p>
    <w:p w14:paraId="534AAE73" w14:textId="7130BF39" w:rsidR="00A575E7" w:rsidRPr="00555C3F" w:rsidRDefault="00A575E7" w:rsidP="00A575E7">
      <w:pPr>
        <w:pStyle w:val="Normal2"/>
        <w:tabs>
          <w:tab w:val="clear" w:pos="709"/>
        </w:tabs>
        <w:spacing w:before="0" w:after="0"/>
        <w:rPr>
          <w:rFonts w:cs="Arial"/>
        </w:rPr>
      </w:pPr>
      <w:r w:rsidRPr="00555C3F">
        <w:rPr>
          <w:rFonts w:cs="Arial"/>
        </w:rPr>
        <w:t xml:space="preserve">Termín předání a převzetí staveniště: </w:t>
      </w:r>
      <w:r w:rsidRPr="00555C3F">
        <w:rPr>
          <w:rFonts w:cs="Arial"/>
          <w:b/>
        </w:rPr>
        <w:t>nejpozději do 5</w:t>
      </w:r>
      <w:r w:rsidR="00C61AD4">
        <w:rPr>
          <w:rFonts w:cs="Arial"/>
          <w:b/>
        </w:rPr>
        <w:t xml:space="preserve"> </w:t>
      </w:r>
      <w:r w:rsidRPr="00555C3F">
        <w:rPr>
          <w:rFonts w:cs="Arial"/>
          <w:b/>
        </w:rPr>
        <w:t xml:space="preserve">dnů od doručení výzvy ze strany objednatele - </w:t>
      </w:r>
      <w:r w:rsidRPr="00555C3F">
        <w:rPr>
          <w:b/>
          <w:color w:val="000000"/>
        </w:rPr>
        <w:t xml:space="preserve">předpoklad </w:t>
      </w:r>
      <w:r w:rsidR="00F61C43" w:rsidRPr="00555C3F">
        <w:rPr>
          <w:b/>
          <w:color w:val="000000"/>
        </w:rPr>
        <w:t>14</w:t>
      </w:r>
      <w:r w:rsidRPr="00555C3F">
        <w:rPr>
          <w:b/>
        </w:rPr>
        <w:t>.0</w:t>
      </w:r>
      <w:r w:rsidR="00F61C43" w:rsidRPr="00555C3F">
        <w:rPr>
          <w:b/>
        </w:rPr>
        <w:t>6</w:t>
      </w:r>
      <w:r w:rsidRPr="00555C3F">
        <w:rPr>
          <w:b/>
        </w:rPr>
        <w:t>.202</w:t>
      </w:r>
      <w:r w:rsidR="00F61C43" w:rsidRPr="00555C3F">
        <w:rPr>
          <w:b/>
        </w:rPr>
        <w:t>4</w:t>
      </w:r>
    </w:p>
    <w:p w14:paraId="731344B8" w14:textId="77777777" w:rsidR="00A575E7" w:rsidRPr="00555C3F" w:rsidRDefault="00A575E7" w:rsidP="00A575E7">
      <w:pPr>
        <w:pStyle w:val="Normal2"/>
        <w:tabs>
          <w:tab w:val="clear" w:pos="709"/>
        </w:tabs>
        <w:spacing w:before="0" w:after="0"/>
        <w:rPr>
          <w:rFonts w:cs="Arial"/>
        </w:rPr>
      </w:pPr>
    </w:p>
    <w:p w14:paraId="454049F8" w14:textId="77777777" w:rsidR="00A575E7" w:rsidRPr="00555C3F" w:rsidRDefault="00A575E7" w:rsidP="00A575E7">
      <w:pPr>
        <w:pStyle w:val="Nadpis2"/>
        <w:spacing w:before="0" w:after="0"/>
        <w:rPr>
          <w:rFonts w:cs="Arial"/>
          <w:sz w:val="24"/>
          <w:szCs w:val="24"/>
          <w:lang w:val="cs-CZ"/>
        </w:rPr>
      </w:pPr>
      <w:r w:rsidRPr="00555C3F">
        <w:rPr>
          <w:rFonts w:cs="Arial"/>
          <w:sz w:val="24"/>
          <w:szCs w:val="24"/>
          <w:lang w:val="cs-CZ"/>
        </w:rPr>
        <w:t>Zahájení prací</w:t>
      </w:r>
      <w:bookmarkEnd w:id="7"/>
      <w:bookmarkEnd w:id="8"/>
      <w:bookmarkEnd w:id="9"/>
      <w:bookmarkEnd w:id="10"/>
      <w:bookmarkEnd w:id="11"/>
    </w:p>
    <w:p w14:paraId="1264244B" w14:textId="322A6D15" w:rsidR="00B920AB" w:rsidRPr="00B920AB" w:rsidRDefault="00A575E7" w:rsidP="001C5FEF">
      <w:pPr>
        <w:pStyle w:val="Normal2"/>
        <w:tabs>
          <w:tab w:val="clear" w:pos="709"/>
        </w:tabs>
        <w:spacing w:before="0" w:after="0"/>
        <w:rPr>
          <w:rFonts w:cs="Arial"/>
          <w:u w:val="single"/>
        </w:rPr>
      </w:pPr>
      <w:r w:rsidRPr="00555C3F">
        <w:rPr>
          <w:rFonts w:cs="Arial"/>
          <w:u w:val="single"/>
        </w:rPr>
        <w:t>Termín pro zahájení stavebních prací na místě:</w:t>
      </w:r>
      <w:r w:rsidR="00B920AB">
        <w:rPr>
          <w:rFonts w:cs="Arial"/>
          <w:u w:val="single"/>
        </w:rPr>
        <w:t xml:space="preserve"> </w:t>
      </w:r>
      <w:r w:rsidR="00B920AB" w:rsidRPr="00B920AB">
        <w:rPr>
          <w:rFonts w:cs="Arial"/>
          <w:u w:val="single"/>
        </w:rPr>
        <w:t>nejpozději do 5</w:t>
      </w:r>
      <w:r w:rsidR="00C61AD4">
        <w:rPr>
          <w:rFonts w:cs="Arial"/>
          <w:u w:val="single"/>
        </w:rPr>
        <w:t xml:space="preserve"> </w:t>
      </w:r>
      <w:r w:rsidR="00B920AB" w:rsidRPr="00B920AB">
        <w:rPr>
          <w:rFonts w:cs="Arial"/>
          <w:u w:val="single"/>
        </w:rPr>
        <w:t>dnů od předání a převzetí staveniště.</w:t>
      </w:r>
    </w:p>
    <w:p w14:paraId="5C919E3F" w14:textId="77777777" w:rsidR="00B920AB" w:rsidRDefault="00B920AB" w:rsidP="00A575E7">
      <w:pPr>
        <w:pStyle w:val="Normal2"/>
        <w:tabs>
          <w:tab w:val="clear" w:pos="709"/>
        </w:tabs>
        <w:spacing w:before="0" w:after="0"/>
        <w:rPr>
          <w:rFonts w:cs="Arial"/>
          <w:u w:val="single"/>
        </w:rPr>
      </w:pPr>
    </w:p>
    <w:p w14:paraId="4E628423" w14:textId="0DCF1627" w:rsidR="00A575E7" w:rsidRPr="00555C3F" w:rsidRDefault="00A575E7" w:rsidP="00A575E7">
      <w:pPr>
        <w:pStyle w:val="Normal2"/>
        <w:tabs>
          <w:tab w:val="clear" w:pos="709"/>
        </w:tabs>
        <w:spacing w:before="0" w:after="0"/>
      </w:pPr>
      <w:r w:rsidRPr="00555C3F">
        <w:rPr>
          <w:rFonts w:cs="Arial"/>
        </w:rPr>
        <w:t xml:space="preserve"> </w:t>
      </w:r>
      <w:r w:rsidRPr="00555C3F">
        <w:t>D</w:t>
      </w:r>
      <w:r w:rsidRPr="00555C3F">
        <w:rPr>
          <w:color w:val="000000"/>
        </w:rPr>
        <w:t>odavatel se zavazuje následně pokračovat v činnosti dle této Smlouvy efektivně a bez odkladu až do dokončení Díla.</w:t>
      </w:r>
      <w:r w:rsidRPr="00555C3F">
        <w:tab/>
      </w:r>
    </w:p>
    <w:p w14:paraId="347412C6" w14:textId="77777777" w:rsidR="00A575E7" w:rsidRPr="00555C3F" w:rsidRDefault="00A575E7" w:rsidP="00A575E7">
      <w:pPr>
        <w:pStyle w:val="Normal2"/>
        <w:tabs>
          <w:tab w:val="clear" w:pos="709"/>
        </w:tabs>
        <w:spacing w:before="0" w:after="0"/>
        <w:rPr>
          <w:rFonts w:cs="Arial"/>
        </w:rPr>
      </w:pPr>
    </w:p>
    <w:p w14:paraId="64010A86" w14:textId="77777777" w:rsidR="00A575E7" w:rsidRPr="00555C3F" w:rsidRDefault="00A575E7" w:rsidP="00A575E7">
      <w:pPr>
        <w:pStyle w:val="Nadpis2"/>
        <w:spacing w:before="0" w:after="0"/>
        <w:rPr>
          <w:rFonts w:cs="Arial"/>
          <w:sz w:val="24"/>
          <w:szCs w:val="24"/>
          <w:lang w:val="cs-CZ"/>
        </w:rPr>
      </w:pPr>
      <w:r w:rsidRPr="00555C3F">
        <w:rPr>
          <w:rFonts w:cs="Arial"/>
          <w:sz w:val="24"/>
          <w:szCs w:val="24"/>
          <w:lang w:val="cs-CZ"/>
        </w:rPr>
        <w:t>Lhůta pro dokončení stavebních prací</w:t>
      </w:r>
    </w:p>
    <w:p w14:paraId="16FD934B" w14:textId="77777777" w:rsidR="00A575E7" w:rsidRPr="00555C3F" w:rsidRDefault="00A575E7" w:rsidP="00A575E7">
      <w:pPr>
        <w:pStyle w:val="Normal2"/>
        <w:tabs>
          <w:tab w:val="clear" w:pos="709"/>
        </w:tabs>
        <w:spacing w:before="0" w:after="0"/>
        <w:rPr>
          <w:rFonts w:cs="Arial"/>
        </w:rPr>
      </w:pPr>
      <w:r w:rsidRPr="00555C3F">
        <w:rPr>
          <w:rFonts w:cs="Arial"/>
          <w:u w:val="single"/>
        </w:rPr>
        <w:t>Termín pro dokončení stavebních prací (Díla), pro předání a převzetí díla a vyklizení staveniště:</w:t>
      </w:r>
      <w:r w:rsidRPr="00555C3F">
        <w:rPr>
          <w:rFonts w:cs="Arial"/>
        </w:rPr>
        <w:t xml:space="preserve"> </w:t>
      </w:r>
    </w:p>
    <w:p w14:paraId="19086B35" w14:textId="1022045D" w:rsidR="00A575E7" w:rsidRPr="00555C3F" w:rsidRDefault="00A575E7" w:rsidP="00A575E7">
      <w:pPr>
        <w:pStyle w:val="Normal2"/>
        <w:numPr>
          <w:ilvl w:val="0"/>
          <w:numId w:val="18"/>
        </w:numPr>
        <w:tabs>
          <w:tab w:val="clear" w:pos="709"/>
        </w:tabs>
        <w:spacing w:before="0" w:after="0"/>
        <w:rPr>
          <w:rFonts w:cs="Arial"/>
        </w:rPr>
      </w:pPr>
      <w:r w:rsidRPr="00555C3F">
        <w:rPr>
          <w:rFonts w:cs="Arial"/>
          <w:b/>
        </w:rPr>
        <w:t>nejpozději do</w:t>
      </w:r>
      <w:r w:rsidR="00C61AD4">
        <w:rPr>
          <w:rFonts w:cs="Arial"/>
          <w:b/>
        </w:rPr>
        <w:t xml:space="preserve"> </w:t>
      </w:r>
      <w:r w:rsidR="00F61C43" w:rsidRPr="00555C3F">
        <w:rPr>
          <w:rFonts w:cs="Arial"/>
          <w:b/>
        </w:rPr>
        <w:t>87</w:t>
      </w:r>
      <w:r w:rsidRPr="00555C3F">
        <w:rPr>
          <w:rFonts w:cs="Arial"/>
          <w:b/>
        </w:rPr>
        <w:t xml:space="preserve"> dnů </w:t>
      </w:r>
      <w:r w:rsidRPr="00555C3F">
        <w:rPr>
          <w:b/>
          <w:u w:val="single"/>
        </w:rPr>
        <w:t>od zahájení předání a převzetí staveniště</w:t>
      </w:r>
    </w:p>
    <w:p w14:paraId="73058440" w14:textId="77777777" w:rsidR="00A575E7" w:rsidRPr="00555C3F" w:rsidRDefault="00A575E7" w:rsidP="00A575E7">
      <w:pPr>
        <w:pStyle w:val="Normal2"/>
        <w:tabs>
          <w:tab w:val="clear" w:pos="709"/>
        </w:tabs>
        <w:spacing w:before="120" w:after="0"/>
        <w:rPr>
          <w:rFonts w:cs="Arial"/>
        </w:rPr>
      </w:pPr>
      <w:r w:rsidRPr="00555C3F">
        <w:rPr>
          <w:rFonts w:cs="Arial"/>
        </w:rPr>
        <w:t>Zhotovitel se zavazuje Dílo provést, dokončit a předat Objednateli (včetně odstranění všech případných vad a nedodělků a vyklizení staveniště).</w:t>
      </w:r>
    </w:p>
    <w:p w14:paraId="35AF8DB3" w14:textId="77777777" w:rsidR="00A575E7" w:rsidRPr="00555C3F" w:rsidRDefault="00A575E7" w:rsidP="00A575E7">
      <w:pPr>
        <w:pStyle w:val="Nadpis2"/>
      </w:pPr>
      <w:r w:rsidRPr="00555C3F">
        <w:rPr>
          <w:rFonts w:cs="Arial"/>
          <w:sz w:val="24"/>
          <w:szCs w:val="24"/>
          <w:lang w:val="cs-CZ"/>
        </w:rPr>
        <w:t>Termín pro předání konečné dokumentace provedeného Díla (dokladů):</w:t>
      </w:r>
      <w:r w:rsidRPr="00555C3F">
        <w:t xml:space="preserve">  </w:t>
      </w:r>
    </w:p>
    <w:p w14:paraId="2ADBEF02" w14:textId="040E30AA" w:rsidR="00A575E7" w:rsidRPr="00A55183" w:rsidRDefault="00A575E7" w:rsidP="00A575E7">
      <w:pPr>
        <w:pStyle w:val="Normal2"/>
        <w:tabs>
          <w:tab w:val="clear" w:pos="709"/>
        </w:tabs>
        <w:spacing w:before="120" w:after="0"/>
        <w:rPr>
          <w:rFonts w:cs="Arial"/>
        </w:rPr>
      </w:pPr>
      <w:r w:rsidRPr="00555C3F">
        <w:rPr>
          <w:rFonts w:cs="Arial"/>
        </w:rPr>
        <w:t xml:space="preserve">nejpozději </w:t>
      </w:r>
      <w:r w:rsidRPr="00555C3F">
        <w:rPr>
          <w:rFonts w:cs="Arial"/>
          <w:b/>
          <w:bCs w:val="0"/>
        </w:rPr>
        <w:t>do</w:t>
      </w:r>
      <w:r w:rsidR="00C61AD4">
        <w:rPr>
          <w:rFonts w:cs="Arial"/>
          <w:b/>
          <w:bCs w:val="0"/>
        </w:rPr>
        <w:t xml:space="preserve"> </w:t>
      </w:r>
      <w:r w:rsidRPr="00555C3F">
        <w:rPr>
          <w:rFonts w:cs="Arial"/>
          <w:b/>
          <w:bCs w:val="0"/>
        </w:rPr>
        <w:t>21 dnů</w:t>
      </w:r>
      <w:r w:rsidRPr="00555C3F">
        <w:rPr>
          <w:rFonts w:cs="Arial"/>
        </w:rPr>
        <w:t xml:space="preserve"> od předání</w:t>
      </w:r>
      <w:r w:rsidRPr="00A55183">
        <w:rPr>
          <w:rFonts w:cs="Arial"/>
        </w:rPr>
        <w:t xml:space="preserve"> a převzetí dokončeného díla</w:t>
      </w:r>
    </w:p>
    <w:p w14:paraId="526CF78B" w14:textId="77777777" w:rsidR="00A575E7" w:rsidRDefault="00A575E7" w:rsidP="00A575E7">
      <w:pPr>
        <w:pStyle w:val="Normal2"/>
        <w:tabs>
          <w:tab w:val="clear" w:pos="709"/>
        </w:tabs>
        <w:spacing w:before="120" w:after="0"/>
        <w:rPr>
          <w:rFonts w:cs="Arial"/>
        </w:rPr>
      </w:pPr>
    </w:p>
    <w:p w14:paraId="396164D7" w14:textId="77777777" w:rsidR="00A575E7" w:rsidRPr="00213154" w:rsidRDefault="00A575E7" w:rsidP="00A575E7">
      <w:pPr>
        <w:pStyle w:val="Nadpis1"/>
        <w:tabs>
          <w:tab w:val="clear" w:pos="709"/>
        </w:tabs>
        <w:spacing w:before="120"/>
        <w:jc w:val="left"/>
        <w:rPr>
          <w:rFonts w:cs="Arial"/>
          <w:sz w:val="24"/>
          <w:szCs w:val="24"/>
        </w:rPr>
      </w:pPr>
      <w:r w:rsidRPr="00213154">
        <w:rPr>
          <w:rFonts w:cs="Arial"/>
          <w:sz w:val="24"/>
          <w:szCs w:val="24"/>
        </w:rPr>
        <w:t>cena díla a platební podmínky</w:t>
      </w:r>
    </w:p>
    <w:p w14:paraId="686661AC" w14:textId="77777777" w:rsidR="00A575E7" w:rsidRPr="00213154" w:rsidRDefault="00A575E7" w:rsidP="00A575E7">
      <w:pPr>
        <w:pStyle w:val="Nadpis2"/>
        <w:spacing w:before="0"/>
        <w:rPr>
          <w:rFonts w:cs="Arial"/>
          <w:sz w:val="24"/>
          <w:szCs w:val="24"/>
          <w:lang w:val="cs-CZ"/>
        </w:rPr>
      </w:pPr>
      <w:r w:rsidRPr="00213154">
        <w:rPr>
          <w:rFonts w:cs="Arial"/>
          <w:sz w:val="24"/>
          <w:szCs w:val="24"/>
          <w:lang w:val="cs-CZ"/>
        </w:rPr>
        <w:t>Cena díla</w:t>
      </w:r>
    </w:p>
    <w:p w14:paraId="3ABDEDF5" w14:textId="654C8D91" w:rsidR="00A575E7" w:rsidRPr="00F61C43" w:rsidRDefault="00A575E7" w:rsidP="00A575E7">
      <w:pPr>
        <w:pStyle w:val="Nadpis3"/>
        <w:tabs>
          <w:tab w:val="clear" w:pos="2125"/>
          <w:tab w:val="clear" w:pos="10063"/>
        </w:tabs>
        <w:spacing w:before="120" w:after="0"/>
        <w:ind w:left="1418" w:hanging="709"/>
        <w:rPr>
          <w:rFonts w:cs="Arial"/>
          <w:bCs w:val="0"/>
        </w:rPr>
      </w:pPr>
      <w:r w:rsidRPr="00213154">
        <w:rPr>
          <w:rFonts w:cs="Arial"/>
          <w:b w:val="0"/>
        </w:rPr>
        <w:t xml:space="preserve">Celková cena Díla dle tohoto článku Smlouvy byla stanovena na základě nabídky Zhotovitele podané </w:t>
      </w:r>
      <w:r>
        <w:rPr>
          <w:rFonts w:cs="Arial"/>
          <w:b w:val="0"/>
        </w:rPr>
        <w:t xml:space="preserve">k veřejné zakázce s názvem </w:t>
      </w:r>
      <w:r w:rsidRPr="00F61C43">
        <w:rPr>
          <w:rFonts w:cs="Arial"/>
          <w:bCs w:val="0"/>
        </w:rPr>
        <w:t>„</w:t>
      </w:r>
      <w:r w:rsidR="00F61C43" w:rsidRPr="00F61C43">
        <w:rPr>
          <w:rFonts w:eastAsia="Arial Unicode MS" w:cs="Arial"/>
          <w:bCs w:val="0"/>
        </w:rPr>
        <w:t>Výměna oken SUPŠ Horní nám. 1, Jablonec nad Nisou</w:t>
      </w:r>
      <w:r w:rsidRPr="00F61C43">
        <w:rPr>
          <w:rFonts w:cs="Arial"/>
          <w:bCs w:val="0"/>
        </w:rPr>
        <w:t>“.</w:t>
      </w:r>
    </w:p>
    <w:p w14:paraId="235EAE1E" w14:textId="77777777" w:rsidR="00A575E7" w:rsidRDefault="00A575E7" w:rsidP="00A575E7">
      <w:pPr>
        <w:pStyle w:val="Normal2"/>
        <w:tabs>
          <w:tab w:val="clear" w:pos="709"/>
        </w:tabs>
        <w:spacing w:before="0" w:after="0"/>
        <w:rPr>
          <w:rFonts w:cs="Arial"/>
          <w:u w:val="single"/>
        </w:rPr>
      </w:pPr>
    </w:p>
    <w:p w14:paraId="024A6DC6" w14:textId="77777777" w:rsidR="00A575E7" w:rsidRPr="00213154" w:rsidRDefault="00A575E7" w:rsidP="00A575E7">
      <w:pPr>
        <w:pStyle w:val="Nadpis3"/>
        <w:tabs>
          <w:tab w:val="clear" w:pos="2125"/>
          <w:tab w:val="clear" w:pos="10063"/>
        </w:tabs>
        <w:spacing w:before="120" w:after="0"/>
        <w:ind w:left="1418" w:hanging="709"/>
        <w:rPr>
          <w:rFonts w:cs="Arial"/>
          <w:b w:val="0"/>
        </w:rPr>
      </w:pPr>
      <w:r w:rsidRPr="00213154">
        <w:rPr>
          <w:rFonts w:cs="Arial"/>
          <w:b w:val="0"/>
        </w:rPr>
        <w:t xml:space="preserve">Objednatel se tímto zavazuje zaplatit Zhotoviteli cenu, která byla stanovena na základě </w:t>
      </w:r>
      <w:r>
        <w:rPr>
          <w:rFonts w:cs="Arial"/>
          <w:b w:val="0"/>
        </w:rPr>
        <w:t>cenové nabídky</w:t>
      </w:r>
      <w:r w:rsidRPr="00213154">
        <w:rPr>
          <w:rFonts w:cs="Arial"/>
          <w:b w:val="0"/>
        </w:rPr>
        <w:t xml:space="preserve"> </w:t>
      </w:r>
      <w:r>
        <w:rPr>
          <w:rFonts w:cs="Arial"/>
          <w:b w:val="0"/>
        </w:rPr>
        <w:t>podané</w:t>
      </w:r>
      <w:r w:rsidRPr="00213154">
        <w:rPr>
          <w:rFonts w:cs="Arial"/>
          <w:b w:val="0"/>
        </w:rPr>
        <w:t xml:space="preserve"> v rámci zadávacího řízení a činí:</w:t>
      </w:r>
    </w:p>
    <w:p w14:paraId="54BD2861" w14:textId="0FF2E823" w:rsidR="00A575E7" w:rsidRPr="00A51651" w:rsidRDefault="00A575E7" w:rsidP="00A575E7">
      <w:pPr>
        <w:pStyle w:val="Default"/>
        <w:ind w:left="708" w:firstLine="708"/>
        <w:rPr>
          <w:sz w:val="22"/>
          <w:szCs w:val="22"/>
        </w:rPr>
      </w:pPr>
      <w:r w:rsidRPr="00A51651">
        <w:rPr>
          <w:sz w:val="22"/>
          <w:szCs w:val="22"/>
        </w:rPr>
        <w:t xml:space="preserve">Cena Díla celkem bez DPH:  </w:t>
      </w:r>
      <w:r w:rsidR="00B62955">
        <w:rPr>
          <w:sz w:val="22"/>
          <w:szCs w:val="22"/>
        </w:rPr>
        <w:t xml:space="preserve">        6.734.200</w:t>
      </w:r>
      <w:r w:rsidR="00A51651" w:rsidRPr="00A51651">
        <w:rPr>
          <w:sz w:val="22"/>
          <w:szCs w:val="22"/>
        </w:rPr>
        <w:t xml:space="preserve">,- </w:t>
      </w:r>
      <w:r w:rsidRPr="00A51651">
        <w:rPr>
          <w:sz w:val="22"/>
          <w:szCs w:val="22"/>
        </w:rPr>
        <w:t xml:space="preserve">Kč </w:t>
      </w:r>
    </w:p>
    <w:p w14:paraId="77C2EB13" w14:textId="3BAE3B75" w:rsidR="00A575E7" w:rsidRPr="00A51651" w:rsidRDefault="00A575E7" w:rsidP="00A575E7">
      <w:pPr>
        <w:pStyle w:val="Default"/>
        <w:ind w:left="1416"/>
        <w:rPr>
          <w:sz w:val="22"/>
          <w:szCs w:val="22"/>
        </w:rPr>
      </w:pPr>
      <w:r w:rsidRPr="00A51651">
        <w:rPr>
          <w:sz w:val="22"/>
          <w:szCs w:val="22"/>
        </w:rPr>
        <w:t xml:space="preserve">(slovy:   </w:t>
      </w:r>
      <w:r w:rsidR="00B62955">
        <w:rPr>
          <w:sz w:val="22"/>
          <w:szCs w:val="22"/>
        </w:rPr>
        <w:t>šest</w:t>
      </w:r>
      <w:r w:rsidR="00A51651">
        <w:rPr>
          <w:sz w:val="22"/>
          <w:szCs w:val="22"/>
        </w:rPr>
        <w:t>mili</w:t>
      </w:r>
      <w:r w:rsidR="00BE3213">
        <w:rPr>
          <w:sz w:val="22"/>
          <w:szCs w:val="22"/>
        </w:rPr>
        <w:t xml:space="preserve">onů </w:t>
      </w:r>
      <w:r w:rsidR="00B62955">
        <w:rPr>
          <w:sz w:val="22"/>
          <w:szCs w:val="22"/>
        </w:rPr>
        <w:t>sedmsettřicetčtyřitisíc</w:t>
      </w:r>
      <w:r w:rsidR="00BE3213">
        <w:rPr>
          <w:sz w:val="22"/>
          <w:szCs w:val="22"/>
        </w:rPr>
        <w:t xml:space="preserve"> </w:t>
      </w:r>
      <w:r w:rsidR="00B62955">
        <w:rPr>
          <w:sz w:val="22"/>
          <w:szCs w:val="22"/>
        </w:rPr>
        <w:t>dvěstě</w:t>
      </w:r>
      <w:r w:rsidR="00A51651">
        <w:rPr>
          <w:sz w:val="22"/>
          <w:szCs w:val="22"/>
        </w:rPr>
        <w:t xml:space="preserve"> korun českých</w:t>
      </w:r>
      <w:r w:rsidRPr="00A51651">
        <w:rPr>
          <w:sz w:val="22"/>
          <w:szCs w:val="22"/>
        </w:rPr>
        <w:t xml:space="preserve">) </w:t>
      </w:r>
    </w:p>
    <w:p w14:paraId="0BC12FF1" w14:textId="103FBC0D" w:rsidR="00A575E7" w:rsidRPr="00A51651" w:rsidRDefault="00A575E7" w:rsidP="00A575E7">
      <w:pPr>
        <w:pStyle w:val="Default"/>
        <w:ind w:left="708" w:firstLine="708"/>
        <w:rPr>
          <w:sz w:val="22"/>
          <w:szCs w:val="22"/>
        </w:rPr>
      </w:pPr>
      <w:r w:rsidRPr="00A51651">
        <w:rPr>
          <w:sz w:val="22"/>
          <w:szCs w:val="22"/>
        </w:rPr>
        <w:t xml:space="preserve">DPH:                                   </w:t>
      </w:r>
      <w:r w:rsidR="00A51651" w:rsidRPr="00A51651">
        <w:rPr>
          <w:sz w:val="22"/>
          <w:szCs w:val="22"/>
        </w:rPr>
        <w:t xml:space="preserve">        </w:t>
      </w:r>
      <w:r w:rsidRPr="00A51651">
        <w:rPr>
          <w:sz w:val="22"/>
          <w:szCs w:val="22"/>
        </w:rPr>
        <w:t xml:space="preserve">   </w:t>
      </w:r>
      <w:r w:rsidR="00B62955">
        <w:rPr>
          <w:sz w:val="22"/>
          <w:szCs w:val="22"/>
        </w:rPr>
        <w:t>1.414.182</w:t>
      </w:r>
      <w:r w:rsidR="00A51651" w:rsidRPr="00A51651">
        <w:rPr>
          <w:sz w:val="22"/>
          <w:szCs w:val="22"/>
        </w:rPr>
        <w:t>,-</w:t>
      </w:r>
      <w:r w:rsidRPr="00A51651">
        <w:rPr>
          <w:sz w:val="22"/>
          <w:szCs w:val="22"/>
        </w:rPr>
        <w:t xml:space="preserve"> Kč </w:t>
      </w:r>
    </w:p>
    <w:p w14:paraId="0D58E3BB" w14:textId="7B07DB3D" w:rsidR="00A575E7" w:rsidRPr="00A51651" w:rsidRDefault="00A575E7" w:rsidP="00A575E7">
      <w:pPr>
        <w:pStyle w:val="Default"/>
        <w:ind w:left="1416"/>
        <w:rPr>
          <w:sz w:val="22"/>
          <w:szCs w:val="22"/>
        </w:rPr>
      </w:pPr>
      <w:r w:rsidRPr="00A51651">
        <w:rPr>
          <w:sz w:val="22"/>
          <w:szCs w:val="22"/>
        </w:rPr>
        <w:t xml:space="preserve">(slovy:   </w:t>
      </w:r>
      <w:r w:rsidR="00A51651">
        <w:rPr>
          <w:sz w:val="22"/>
          <w:szCs w:val="22"/>
        </w:rPr>
        <w:t xml:space="preserve">jedenmilion </w:t>
      </w:r>
      <w:r w:rsidR="00B62955">
        <w:rPr>
          <w:sz w:val="22"/>
          <w:szCs w:val="22"/>
        </w:rPr>
        <w:t>čtyřistačtrnácttisíc</w:t>
      </w:r>
      <w:r w:rsidR="00A51651">
        <w:rPr>
          <w:sz w:val="22"/>
          <w:szCs w:val="22"/>
        </w:rPr>
        <w:t xml:space="preserve"> </w:t>
      </w:r>
      <w:r w:rsidR="00B62955">
        <w:rPr>
          <w:sz w:val="22"/>
          <w:szCs w:val="22"/>
        </w:rPr>
        <w:t>stoosmdesátdva</w:t>
      </w:r>
      <w:r w:rsidR="00A51651">
        <w:rPr>
          <w:sz w:val="22"/>
          <w:szCs w:val="22"/>
        </w:rPr>
        <w:t xml:space="preserve"> korun českých </w:t>
      </w:r>
      <w:r w:rsidRPr="00A51651">
        <w:rPr>
          <w:sz w:val="22"/>
          <w:szCs w:val="22"/>
        </w:rPr>
        <w:t xml:space="preserve">) </w:t>
      </w:r>
    </w:p>
    <w:p w14:paraId="15CED667" w14:textId="2F3AA7B4" w:rsidR="00966BF1" w:rsidRPr="00A51651" w:rsidRDefault="00A575E7" w:rsidP="00966BF1">
      <w:pPr>
        <w:pStyle w:val="Default"/>
        <w:ind w:left="569" w:firstLine="708"/>
        <w:rPr>
          <w:b/>
          <w:bCs w:val="0"/>
          <w:sz w:val="22"/>
          <w:szCs w:val="22"/>
        </w:rPr>
      </w:pPr>
      <w:r w:rsidRPr="00A51651">
        <w:rPr>
          <w:b/>
          <w:bCs w:val="0"/>
          <w:sz w:val="22"/>
          <w:szCs w:val="22"/>
        </w:rPr>
        <w:t xml:space="preserve">  Cena Díla celkem včetně DPH:   </w:t>
      </w:r>
      <w:r w:rsidR="00B62955">
        <w:rPr>
          <w:b/>
          <w:bCs w:val="0"/>
          <w:sz w:val="22"/>
          <w:szCs w:val="22"/>
        </w:rPr>
        <w:t>8.148.382</w:t>
      </w:r>
      <w:r w:rsidR="00A51651" w:rsidRPr="00A51651">
        <w:rPr>
          <w:b/>
          <w:bCs w:val="0"/>
          <w:sz w:val="22"/>
          <w:szCs w:val="22"/>
        </w:rPr>
        <w:t>,-</w:t>
      </w:r>
      <w:r w:rsidRPr="00A51651">
        <w:rPr>
          <w:b/>
          <w:bCs w:val="0"/>
          <w:sz w:val="22"/>
          <w:szCs w:val="22"/>
        </w:rPr>
        <w:t xml:space="preserve"> Kč </w:t>
      </w:r>
    </w:p>
    <w:p w14:paraId="7C1819CE" w14:textId="65A7C3C1" w:rsidR="00A575E7" w:rsidRDefault="00966BF1" w:rsidP="00B62955">
      <w:pPr>
        <w:pStyle w:val="Default"/>
        <w:ind w:left="569" w:firstLine="708"/>
      </w:pPr>
      <w:r w:rsidRPr="00A51651">
        <w:rPr>
          <w:b/>
          <w:bCs w:val="0"/>
          <w:sz w:val="22"/>
          <w:szCs w:val="22"/>
        </w:rPr>
        <w:t xml:space="preserve"> </w:t>
      </w:r>
      <w:r w:rsidR="00A51651">
        <w:t xml:space="preserve"> </w:t>
      </w:r>
      <w:r w:rsidR="00F06EF0">
        <w:t xml:space="preserve">(slovy:   osmmilionů </w:t>
      </w:r>
      <w:r w:rsidR="00B62955">
        <w:t>stočtyřicetosmtisíc</w:t>
      </w:r>
      <w:r w:rsidR="00A51651">
        <w:t xml:space="preserve"> </w:t>
      </w:r>
      <w:r w:rsidR="00B62955">
        <w:t>třistaosmdesátdva</w:t>
      </w:r>
      <w:r w:rsidR="00A51651">
        <w:t xml:space="preserve"> korun českých</w:t>
      </w:r>
      <w:r w:rsidR="00A575E7" w:rsidRPr="00A51651">
        <w:t>)</w:t>
      </w:r>
    </w:p>
    <w:p w14:paraId="43A2E6ED" w14:textId="77777777" w:rsidR="00A575E7" w:rsidRDefault="00A575E7" w:rsidP="00A575E7">
      <w:pPr>
        <w:pStyle w:val="Nadpis3"/>
        <w:numPr>
          <w:ilvl w:val="0"/>
          <w:numId w:val="0"/>
        </w:numPr>
        <w:spacing w:before="120" w:after="0"/>
        <w:ind w:left="1418"/>
        <w:rPr>
          <w:rFonts w:cs="Arial"/>
          <w:b w:val="0"/>
        </w:rPr>
      </w:pPr>
      <w:r w:rsidRPr="00F35D4E">
        <w:rPr>
          <w:rFonts w:cs="Arial"/>
          <w:b w:val="0"/>
        </w:rPr>
        <w:t>Výše</w:t>
      </w:r>
      <w:r>
        <w:rPr>
          <w:rFonts w:cs="Arial"/>
          <w:b w:val="0"/>
        </w:rPr>
        <w:t xml:space="preserve"> </w:t>
      </w:r>
      <w:r w:rsidRPr="00F35D4E">
        <w:rPr>
          <w:rFonts w:cs="Arial"/>
          <w:b w:val="0"/>
        </w:rPr>
        <w:t>sjednaná cena Díla je stanovena jako cena nejvýše přípustná za vymezený</w:t>
      </w:r>
      <w:r w:rsidRPr="00213154">
        <w:rPr>
          <w:rFonts w:cs="Arial"/>
          <w:b w:val="0"/>
        </w:rPr>
        <w:t xml:space="preserve"> předmět Díla, přičemž zahrnuje veškerá plnění Zhotovitele související s provedením Díla, která jsou stanovená či předpokládaná touto Smlouvou za podmínek podle této Smlouvy. Tato cena zahrnuje veškeré náklady nezbytné k řádnému, úplnému a kvalitnímu provedení Díla včetně všech rizik a vlivů během provádění Díla. </w:t>
      </w:r>
    </w:p>
    <w:p w14:paraId="5B81EBEF" w14:textId="77777777" w:rsidR="00A575E7" w:rsidRPr="00661D0E" w:rsidRDefault="00A575E7" w:rsidP="00A575E7">
      <w:pPr>
        <w:pStyle w:val="Nadpis3"/>
        <w:spacing w:before="120" w:after="0"/>
        <w:ind w:left="1418" w:hanging="709"/>
        <w:rPr>
          <w:rFonts w:cs="Arial"/>
          <w:b w:val="0"/>
        </w:rPr>
      </w:pPr>
      <w:r w:rsidRPr="00661D0E">
        <w:rPr>
          <w:rFonts w:cs="Arial"/>
          <w:b w:val="0"/>
        </w:rPr>
        <w:t xml:space="preserve">Zároveň si Objednatel formou změnových listů vyhrazuje objemové změny rozsahu jednotlivých položek ve stavebních objektech uvedených v soupisu prací, dodávek a služeb, při zachování jednotkové ceny na základě skutečného plnění při realizaci díla. Tyto změny nebudou měnit celkovou povahu veřejné zakázky a budou podrobně popsány ve změnových listech včetně odůvodnění s potvrzením osob dle </w:t>
      </w:r>
      <w:r w:rsidRPr="00F67E46">
        <w:rPr>
          <w:rFonts w:cs="Arial"/>
          <w:b w:val="0"/>
        </w:rPr>
        <w:t>článku 1</w:t>
      </w:r>
      <w:r>
        <w:rPr>
          <w:rFonts w:cs="Arial"/>
          <w:b w:val="0"/>
        </w:rPr>
        <w:t>5</w:t>
      </w:r>
      <w:r w:rsidRPr="00F67E46">
        <w:rPr>
          <w:rFonts w:cs="Arial"/>
          <w:b w:val="0"/>
        </w:rPr>
        <w:t xml:space="preserve">. </w:t>
      </w:r>
      <w:r w:rsidRPr="00F67E46">
        <w:rPr>
          <w:rFonts w:cs="Arial"/>
          <w:b w:val="0"/>
        </w:rPr>
        <w:lastRenderedPageBreak/>
        <w:t>Tím není dotčen postup dle článku 1</w:t>
      </w:r>
      <w:r>
        <w:rPr>
          <w:rFonts w:cs="Arial"/>
          <w:b w:val="0"/>
        </w:rPr>
        <w:t>1</w:t>
      </w:r>
      <w:r w:rsidRPr="00F67E46">
        <w:rPr>
          <w:rFonts w:cs="Arial"/>
          <w:b w:val="0"/>
        </w:rPr>
        <w:t>.</w:t>
      </w:r>
      <w:r w:rsidRPr="00B406F4">
        <w:rPr>
          <w:rFonts w:cs="Arial"/>
          <w:b w:val="0"/>
        </w:rPr>
        <w:t xml:space="preserve"> této Smlouvy pro provádění </w:t>
      </w:r>
      <w:r w:rsidRPr="00661D0E">
        <w:rPr>
          <w:rFonts w:cs="Arial"/>
          <w:b w:val="0"/>
        </w:rPr>
        <w:t>dodatečných stavebních prací (vícepráce) a nerealizaci méněprací.</w:t>
      </w:r>
    </w:p>
    <w:p w14:paraId="224527DD" w14:textId="77777777" w:rsidR="00A575E7" w:rsidRPr="00661D0E" w:rsidRDefault="00A575E7" w:rsidP="00A575E7">
      <w:pPr>
        <w:pStyle w:val="Nadpis3"/>
        <w:spacing w:before="120" w:after="0"/>
        <w:ind w:left="1418" w:hanging="709"/>
        <w:rPr>
          <w:rFonts w:cs="Arial"/>
          <w:b w:val="0"/>
        </w:rPr>
      </w:pPr>
      <w:r w:rsidRPr="00661D0E">
        <w:rPr>
          <w:rFonts w:cs="Arial"/>
          <w:b w:val="0"/>
        </w:rPr>
        <w:t>Strany se dohodly na následujícím:</w:t>
      </w:r>
    </w:p>
    <w:p w14:paraId="5216FC50"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 xml:space="preserve">cena Díla nesmí být upravována v důsledku inflace, deflace nebo změny kurzu Kč, o změny nákladů na práce, zařízení či vybavení, v důsledku růstu jakéhokoliv indexu nebo jiné záležitosti, </w:t>
      </w:r>
    </w:p>
    <w:p w14:paraId="56DA5749"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zahrnuje veškeré náklady a výdaje Zhotovitele na splnění veškerých povinností Zhotovitele uvedených v této Smlouvě, a to bez ohledu na to, jestli dané ustanovení Smlouvy stanoví, že splnění dané povinnosti Zhotovitele je na náklady Zhotovitele či nikoliv,</w:t>
      </w:r>
    </w:p>
    <w:p w14:paraId="11537DA3"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Zhotovitel uhradí veškerá cla, poplatky a daně vyplývající z jeho povinností podle této Smlouvy a cena Díla nesmí být upravována o tato cla, poplatky a daně,</w:t>
      </w:r>
    </w:p>
    <w:p w14:paraId="4B07A231"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cena Díla smí být upravena pouze v souladu s ustanoveními této Smlouvy, jež tuto úpravu výslovně připouští,</w:t>
      </w:r>
    </w:p>
    <w:p w14:paraId="7EE612AE" w14:textId="77777777" w:rsidR="00A575E7" w:rsidRPr="00661D0E" w:rsidRDefault="00A575E7" w:rsidP="00A575E7">
      <w:pPr>
        <w:pStyle w:val="Normal2"/>
        <w:numPr>
          <w:ilvl w:val="0"/>
          <w:numId w:val="6"/>
        </w:numPr>
        <w:tabs>
          <w:tab w:val="clear" w:pos="709"/>
          <w:tab w:val="clear" w:pos="2153"/>
          <w:tab w:val="num" w:pos="2268"/>
        </w:tabs>
        <w:spacing w:before="0" w:after="0"/>
        <w:ind w:left="2268" w:hanging="452"/>
        <w:rPr>
          <w:rFonts w:cs="Arial"/>
        </w:rPr>
      </w:pPr>
      <w:r w:rsidRPr="00661D0E">
        <w:rPr>
          <w:rFonts w:cs="Arial"/>
        </w:rPr>
        <w:t>případné změny Díla vyžádané Objednatelem nebo orgány státní správy a samosprávy v průběhu provádění prací nejsou zahrnuty ve výše stanovené ceně Díla za předpokladu, že tyto změny nevznikly v důsledku jednání či opominutí Zhotovitele anebo pracovníků Zhotovitele či jeho dodavatelů.</w:t>
      </w:r>
    </w:p>
    <w:p w14:paraId="5B679818" w14:textId="77777777" w:rsidR="00A575E7" w:rsidRPr="00661D0E" w:rsidRDefault="00A575E7" w:rsidP="00A575E7">
      <w:pPr>
        <w:pStyle w:val="Nadpis3"/>
        <w:spacing w:before="120" w:after="0"/>
        <w:ind w:left="1418" w:hanging="709"/>
        <w:rPr>
          <w:rFonts w:cs="Arial"/>
          <w:b w:val="0"/>
        </w:rPr>
      </w:pPr>
      <w:r w:rsidRPr="00661D0E">
        <w:rPr>
          <w:rFonts w:cs="Arial"/>
          <w:b w:val="0"/>
        </w:rPr>
        <w:t xml:space="preserve">Objednatel je oprávněn odečíst ze stanovené ceny </w:t>
      </w:r>
      <w:r w:rsidRPr="00F65D59">
        <w:rPr>
          <w:rFonts w:cs="Arial"/>
          <w:b w:val="0"/>
        </w:rPr>
        <w:t xml:space="preserve">dle odst. 3.1.2. </w:t>
      </w:r>
      <w:r w:rsidRPr="00661D0E">
        <w:rPr>
          <w:rFonts w:cs="Arial"/>
          <w:b w:val="0"/>
        </w:rPr>
        <w:t>cenu neprovedených prací a dodávek vyčíslených podle nabídkového rozpočtu.</w:t>
      </w:r>
    </w:p>
    <w:p w14:paraId="3042A65D" w14:textId="71540F6C" w:rsidR="00A575E7" w:rsidRDefault="00A575E7" w:rsidP="00A575E7">
      <w:pPr>
        <w:pStyle w:val="Nadpis3"/>
        <w:spacing w:before="120" w:after="0"/>
        <w:ind w:left="1418" w:hanging="709"/>
        <w:rPr>
          <w:rFonts w:cs="Arial"/>
          <w:b w:val="0"/>
        </w:rPr>
      </w:pPr>
      <w:r w:rsidRPr="00661D0E">
        <w:rPr>
          <w:rFonts w:cs="Arial"/>
          <w:b w:val="0"/>
        </w:rPr>
        <w:t>Objednatel není povinen v souvislosti s plněním této Smlouvy hradit Zhotoviteli jakékoli zálohy či kauce.</w:t>
      </w:r>
    </w:p>
    <w:p w14:paraId="40E09626" w14:textId="77777777" w:rsidR="007E257E" w:rsidRPr="007E257E" w:rsidRDefault="007E257E" w:rsidP="007E257E">
      <w:pPr>
        <w:pStyle w:val="Normal3"/>
      </w:pPr>
    </w:p>
    <w:p w14:paraId="5C3E1A27" w14:textId="77777777" w:rsidR="007E257E" w:rsidRPr="00966BF1" w:rsidRDefault="007E257E" w:rsidP="007E257E">
      <w:pPr>
        <w:pStyle w:val="Nadpis2"/>
        <w:spacing w:before="0" w:after="0"/>
        <w:rPr>
          <w:rFonts w:cs="Arial"/>
          <w:sz w:val="24"/>
          <w:szCs w:val="24"/>
          <w:lang w:val="cs-CZ"/>
        </w:rPr>
      </w:pPr>
      <w:r w:rsidRPr="00966BF1">
        <w:rPr>
          <w:rFonts w:cs="Arial"/>
          <w:sz w:val="24"/>
          <w:szCs w:val="24"/>
          <w:lang w:val="cs-CZ"/>
        </w:rPr>
        <w:t>Dostatečnost ceny Díla</w:t>
      </w:r>
    </w:p>
    <w:p w14:paraId="557E30BE" w14:textId="77777777" w:rsidR="007E257E" w:rsidRPr="00966BF1" w:rsidRDefault="007E257E" w:rsidP="007E257E">
      <w:pPr>
        <w:pStyle w:val="Normal2"/>
        <w:tabs>
          <w:tab w:val="clear" w:pos="709"/>
        </w:tabs>
        <w:spacing w:before="0" w:after="0"/>
        <w:rPr>
          <w:rFonts w:cs="Arial"/>
        </w:rPr>
      </w:pPr>
      <w:r w:rsidRPr="00966BF1">
        <w:rPr>
          <w:rFonts w:cs="Arial"/>
        </w:rPr>
        <w:t>Uzavřením této Smlouvy Zhotovitel výslovně vyjadřuje a potvrzuje, že:</w:t>
      </w:r>
    </w:p>
    <w:p w14:paraId="6520DC69" w14:textId="77777777" w:rsidR="007E257E" w:rsidRPr="00966BF1" w:rsidRDefault="007E257E" w:rsidP="007E257E">
      <w:pPr>
        <w:pStyle w:val="Normal2"/>
        <w:numPr>
          <w:ilvl w:val="0"/>
          <w:numId w:val="2"/>
        </w:numPr>
        <w:tabs>
          <w:tab w:val="clear" w:pos="709"/>
        </w:tabs>
        <w:spacing w:before="0" w:after="0"/>
        <w:rPr>
          <w:rFonts w:cs="Arial"/>
        </w:rPr>
      </w:pPr>
      <w:r w:rsidRPr="00966BF1">
        <w:rPr>
          <w:rFonts w:cs="Arial"/>
        </w:rPr>
        <w:t>cena Díla stanovená v této Smlouvě je správná a dostatečná, a</w:t>
      </w:r>
    </w:p>
    <w:p w14:paraId="38B49DDC" w14:textId="77777777" w:rsidR="007E257E" w:rsidRPr="00966BF1" w:rsidRDefault="007E257E" w:rsidP="007E257E">
      <w:pPr>
        <w:pStyle w:val="Normal2"/>
        <w:numPr>
          <w:ilvl w:val="0"/>
          <w:numId w:val="2"/>
        </w:numPr>
        <w:tabs>
          <w:tab w:val="clear" w:pos="709"/>
        </w:tabs>
        <w:spacing w:before="0" w:after="0"/>
        <w:rPr>
          <w:rFonts w:cs="Arial"/>
        </w:rPr>
      </w:pPr>
      <w:r w:rsidRPr="00966BF1">
        <w:rPr>
          <w:rFonts w:cs="Arial"/>
        </w:rPr>
        <w:t>částku ceny Díla akceptuje jako odpovídající údajům, nezbytným informacím, prohlídkám, průzkumům a technickým podmínkám Díla, které před uzavřením Smlouvy dostatečně ověřil.</w:t>
      </w:r>
    </w:p>
    <w:p w14:paraId="0418C21D" w14:textId="77777777" w:rsidR="007E257E" w:rsidRPr="00B647E4" w:rsidRDefault="007E257E" w:rsidP="007E257E">
      <w:pPr>
        <w:pStyle w:val="Normal2"/>
        <w:tabs>
          <w:tab w:val="clear" w:pos="709"/>
        </w:tabs>
        <w:spacing w:before="120" w:after="0"/>
        <w:rPr>
          <w:rFonts w:cs="Arial"/>
        </w:rPr>
      </w:pPr>
      <w:r w:rsidRPr="00966BF1">
        <w:rPr>
          <w:rFonts w:cs="Arial"/>
        </w:rPr>
        <w:t>Zhotovitel před uzavřením Smlouvy přezkoumal a prověřil technické podmínky Díla s ohledem na jejich úplnost, správnost, přesnost a použitelnost a potvrzuje, že Dílo lze podle technických podmínek vyplývajících ze zadávací a projektové dokumentace a za výše stanovenou cenu Díla provést tak, aby spolehlivě sloužilo svému účelu.</w:t>
      </w:r>
    </w:p>
    <w:p w14:paraId="07F508DE" w14:textId="77777777" w:rsidR="00A575E7" w:rsidRPr="00896813" w:rsidRDefault="00A575E7" w:rsidP="00A575E7">
      <w:pPr>
        <w:pStyle w:val="Normal3"/>
      </w:pPr>
    </w:p>
    <w:p w14:paraId="5E61E046" w14:textId="77777777" w:rsidR="00A575E7" w:rsidRPr="00963266" w:rsidRDefault="00A575E7" w:rsidP="00A575E7">
      <w:pPr>
        <w:pStyle w:val="Nadpis2"/>
        <w:spacing w:before="0" w:after="0"/>
        <w:rPr>
          <w:rFonts w:cs="Arial"/>
          <w:sz w:val="24"/>
          <w:szCs w:val="24"/>
          <w:lang w:val="cs-CZ"/>
        </w:rPr>
      </w:pPr>
      <w:r w:rsidRPr="00963266">
        <w:rPr>
          <w:rFonts w:cs="Arial"/>
          <w:sz w:val="24"/>
          <w:szCs w:val="24"/>
          <w:lang w:val="cs-CZ"/>
        </w:rPr>
        <w:t>Platba Ceny díla</w:t>
      </w:r>
    </w:p>
    <w:p w14:paraId="6BE5BD09" w14:textId="5E61139A" w:rsidR="00A575E7" w:rsidRDefault="00A575E7" w:rsidP="00A575E7">
      <w:pPr>
        <w:pStyle w:val="Normal2"/>
        <w:tabs>
          <w:tab w:val="clear" w:pos="709"/>
          <w:tab w:val="num" w:pos="2410"/>
        </w:tabs>
        <w:spacing w:before="120" w:after="0"/>
        <w:rPr>
          <w:rFonts w:cs="Arial"/>
          <w:color w:val="FF0000"/>
        </w:rPr>
      </w:pPr>
      <w:r w:rsidRPr="00963266">
        <w:rPr>
          <w:rFonts w:cs="Arial"/>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w:t>
      </w:r>
      <w:r w:rsidRPr="005002DF">
        <w:rPr>
          <w:rFonts w:cs="Arial"/>
        </w:rPr>
        <w:t xml:space="preserve">vystavené faktury, a to až do dosažení 90% celkové ceny za Dílo s DPH. Částka rovnající se 10% z celkové ceny Díla slouží pro Objednatele jako zádržné a Zhotoviteli bude uhrazena bez zbytečného odkladu po úspěšném protokolárním předání a převzetí </w:t>
      </w:r>
      <w:r w:rsidRPr="00555C3F">
        <w:rPr>
          <w:rFonts w:cs="Arial"/>
        </w:rPr>
        <w:t xml:space="preserve">díla. </w:t>
      </w:r>
      <w:r w:rsidR="00913CAA" w:rsidRPr="00555C3F">
        <w:rPr>
          <w:rFonts w:cs="Arial"/>
          <w:u w:val="single"/>
        </w:rPr>
        <w:t>Daňový doklad může být vystaven již v průběhu výroby oken, kdy bude prokazatelně ověřeno pověřenou osobou Objednatele množství vyrobených oken a potvrzeno zjišťovacím protokolem</w:t>
      </w:r>
      <w:r w:rsidR="00913CAA" w:rsidRPr="00555C3F">
        <w:rPr>
          <w:rFonts w:cs="Arial"/>
        </w:rPr>
        <w:t xml:space="preserve"> </w:t>
      </w:r>
      <w:r w:rsidRPr="00555C3F">
        <w:rPr>
          <w:rFonts w:cs="Arial"/>
        </w:rPr>
        <w:t>Pokud Objednatel převzal Dílo s vadami či</w:t>
      </w:r>
      <w:r w:rsidRPr="005002DF">
        <w:rPr>
          <w:rFonts w:cs="Arial"/>
        </w:rPr>
        <w:t xml:space="preserve"> nedodělky, bude toto zádržné Objednatelem uhrazeno až po jejich odstranění na základě Záznamu o kontrole odstranění vad a nedodělků potvrzeného oběma Stranami.</w:t>
      </w:r>
      <w:r>
        <w:rPr>
          <w:rFonts w:cs="Arial"/>
          <w:color w:val="FF0000"/>
        </w:rPr>
        <w:t xml:space="preserve"> </w:t>
      </w:r>
    </w:p>
    <w:p w14:paraId="6791F9C7" w14:textId="77777777" w:rsidR="00A575E7" w:rsidRPr="00963266" w:rsidRDefault="00A575E7" w:rsidP="00A575E7">
      <w:pPr>
        <w:pStyle w:val="Normal2"/>
        <w:tabs>
          <w:tab w:val="clear" w:pos="709"/>
          <w:tab w:val="num" w:pos="2410"/>
        </w:tabs>
        <w:spacing w:before="120" w:after="0"/>
        <w:rPr>
          <w:rFonts w:cs="Arial"/>
        </w:rPr>
      </w:pPr>
      <w:r w:rsidRPr="00963266">
        <w:rPr>
          <w:rFonts w:cs="Arial"/>
        </w:rPr>
        <w:t xml:space="preserve">Zjišťování rozsahu a ceny dílčího plnění, které bude předmětem vystavené faktury Zhotovitele, se provádí odsouhlaseným soupisem provedených prací a dodávek v položkovém členění a s jednotkovými cenami dle soupisu prací (zjišťovací protokol). </w:t>
      </w:r>
      <w:r w:rsidRPr="00963266">
        <w:rPr>
          <w:rFonts w:cs="Arial"/>
        </w:rPr>
        <w:lastRenderedPageBreak/>
        <w:t xml:space="preserve">Objednatel si vyhrazuje lhůtu </w:t>
      </w:r>
      <w:r>
        <w:rPr>
          <w:rFonts w:cs="Arial"/>
        </w:rPr>
        <w:t>pě</w:t>
      </w:r>
      <w:r w:rsidRPr="00963266">
        <w:rPr>
          <w:rFonts w:cs="Arial"/>
        </w:rPr>
        <w:t>ti (</w:t>
      </w:r>
      <w:r>
        <w:rPr>
          <w:rFonts w:cs="Arial"/>
        </w:rPr>
        <w:t>5</w:t>
      </w:r>
      <w:r w:rsidRPr="00963266">
        <w:rPr>
          <w:rFonts w:cs="Arial"/>
        </w:rPr>
        <w:t>) pracovních dnů na kontrolu soupisu provedených prací zpracovaného Zhotovitelem a předloženého Objednateli v tištěné a digitální podobě, a to ve formě souborů *.x</w:t>
      </w:r>
      <w:r>
        <w:rPr>
          <w:rFonts w:cs="Arial"/>
        </w:rPr>
        <w:t>ls</w:t>
      </w:r>
      <w:r w:rsidRPr="00963266">
        <w:rPr>
          <w:rFonts w:cs="Arial"/>
        </w:rPr>
        <w:t>.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w:t>
      </w:r>
      <w:r>
        <w:rPr>
          <w:rFonts w:cs="Arial"/>
        </w:rPr>
        <w:t xml:space="preserve"> </w:t>
      </w:r>
      <w:r w:rsidRPr="00963266">
        <w:rPr>
          <w:rFonts w:cs="Arial"/>
        </w:rPr>
        <w:t xml:space="preserve">Podpisem soupisu provedených prací zástupci obou Stran vzniká Zhotoviteli právo fakturovat odsouhlasenou cenu dílčího plnění. </w:t>
      </w:r>
    </w:p>
    <w:p w14:paraId="66283CB4" w14:textId="5A97D09D" w:rsidR="00A575E7" w:rsidRDefault="00A575E7" w:rsidP="00A575E7">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43566AD3" w14:textId="77777777" w:rsidR="007E257E" w:rsidRPr="00913CAA" w:rsidRDefault="007E257E" w:rsidP="007E257E">
      <w:pPr>
        <w:pStyle w:val="Normal2"/>
        <w:tabs>
          <w:tab w:val="clear" w:pos="709"/>
        </w:tabs>
        <w:spacing w:before="120" w:after="0"/>
        <w:rPr>
          <w:rFonts w:cs="Arial"/>
        </w:rPr>
      </w:pPr>
      <w:bookmarkStart w:id="13" w:name="_Hlk126928326"/>
      <w:r w:rsidRPr="00913CAA">
        <w:rPr>
          <w:rFonts w:cs="Arial"/>
        </w:rPr>
        <w:t>Objednatel prohlašuje, že pracemi dotčený objekt města není používán k ekonomické činnosti a ve smyslu informace GFŘ a MFČR ze dne 9. 11. 2011 nebude pro výše uvedené dílo aplikován režim přenesené daňové povinnosti podle § 92 a zákona o DPH.</w:t>
      </w:r>
    </w:p>
    <w:bookmarkEnd w:id="13"/>
    <w:p w14:paraId="30ADB76F" w14:textId="77777777" w:rsidR="00A575E7" w:rsidRPr="00963266" w:rsidRDefault="00A575E7" w:rsidP="007E257E">
      <w:pPr>
        <w:pStyle w:val="Normal2"/>
        <w:tabs>
          <w:tab w:val="clear" w:pos="709"/>
        </w:tabs>
        <w:spacing w:before="120" w:after="0"/>
        <w:rPr>
          <w:rFonts w:cs="Arial"/>
        </w:rPr>
      </w:pPr>
      <w:r w:rsidRPr="00966BF1">
        <w:rPr>
          <w:rFonts w:cs="Arial"/>
        </w:rPr>
        <w:t>Objednatel uhradí cenu Díla</w:t>
      </w:r>
      <w:r w:rsidRPr="00963266">
        <w:rPr>
          <w:rFonts w:cs="Arial"/>
        </w:rPr>
        <w:t xml:space="preserve">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1362E256" w14:textId="77777777" w:rsidR="00A575E7" w:rsidRDefault="00A575E7" w:rsidP="00A575E7">
      <w:pPr>
        <w:pStyle w:val="Normal2"/>
        <w:tabs>
          <w:tab w:val="clear" w:pos="709"/>
        </w:tabs>
        <w:spacing w:before="0" w:after="0"/>
        <w:rPr>
          <w:rFonts w:cs="Arial"/>
          <w:highlight w:val="yellow"/>
        </w:rPr>
      </w:pPr>
    </w:p>
    <w:p w14:paraId="5391BBE2" w14:textId="77777777" w:rsidR="00A575E7" w:rsidRPr="00963266" w:rsidRDefault="00A575E7" w:rsidP="00A575E7">
      <w:pPr>
        <w:pStyle w:val="Nadpis2"/>
        <w:spacing w:before="0" w:after="0"/>
        <w:rPr>
          <w:rFonts w:cs="Arial"/>
          <w:sz w:val="24"/>
          <w:szCs w:val="24"/>
          <w:lang w:val="cs-CZ"/>
        </w:rPr>
      </w:pPr>
      <w:r w:rsidRPr="00963266">
        <w:rPr>
          <w:rFonts w:cs="Arial"/>
          <w:sz w:val="24"/>
          <w:szCs w:val="24"/>
          <w:lang w:val="cs-CZ"/>
        </w:rPr>
        <w:t>VYÚČTOVÁNÍ</w:t>
      </w:r>
    </w:p>
    <w:p w14:paraId="18E1A140" w14:textId="77777777" w:rsidR="00A575E7" w:rsidRPr="00963266" w:rsidRDefault="00A575E7" w:rsidP="00A575E7">
      <w:pPr>
        <w:pStyle w:val="Zkladntext"/>
        <w:autoSpaceDE/>
        <w:autoSpaceDN/>
        <w:spacing w:before="0" w:after="0"/>
        <w:ind w:left="1418"/>
        <w:jc w:val="both"/>
        <w:rPr>
          <w:rFonts w:cs="Arial"/>
          <w:b w:val="0"/>
          <w:sz w:val="22"/>
          <w:szCs w:val="22"/>
        </w:rPr>
      </w:pPr>
      <w:r w:rsidRPr="00963266">
        <w:rPr>
          <w:rFonts w:cs="Arial"/>
          <w:b w:val="0"/>
          <w:sz w:val="22"/>
          <w:szCs w:val="22"/>
        </w:rPr>
        <w:t xml:space="preserve">Veškeré faktury - daňové doklady musí obsahovat náležitosti daňového dokladu dle zákona č. 235/2004 Sb., o dani z přidané hodnoty, v platném znění. </w:t>
      </w:r>
      <w:r w:rsidRPr="00963266">
        <w:rPr>
          <w:rFonts w:cs="Arial"/>
          <w:b w:val="0"/>
          <w:iCs/>
          <w:sz w:val="22"/>
          <w:szCs w:val="22"/>
        </w:rPr>
        <w:t>Na daňovém dokladu bude uveden i název zakázky</w:t>
      </w:r>
      <w:r w:rsidRPr="00963266">
        <w:rPr>
          <w:rFonts w:cs="Arial"/>
          <w:b w:val="0"/>
          <w:i/>
          <w:iCs/>
          <w:sz w:val="22"/>
          <w:szCs w:val="22"/>
        </w:rPr>
        <w:t xml:space="preserve">. </w:t>
      </w:r>
      <w:r w:rsidRPr="00963266">
        <w:rPr>
          <w:rFonts w:cs="Arial"/>
          <w:b w:val="0"/>
          <w:sz w:val="22"/>
          <w:szCs w:val="22"/>
        </w:rPr>
        <w:t>V případě, že účetní doklady nebudou mít odpovídající náležitosti, je objednatel oprávněn zaslat jej ve lhůtě splatnosti zpět zhotoviteli k doplnění, aniž se tak dostane do prodlení se splatností</w:t>
      </w:r>
      <w:r w:rsidRPr="00963266">
        <w:rPr>
          <w:rFonts w:cs="Arial"/>
          <w:b w:val="0"/>
          <w:sz w:val="22"/>
          <w:szCs w:val="22"/>
        </w:rPr>
        <w:sym w:font="Symbol" w:char="F03B"/>
      </w:r>
      <w:r w:rsidRPr="00963266">
        <w:rPr>
          <w:rFonts w:cs="Arial"/>
          <w:b w:val="0"/>
          <w:sz w:val="22"/>
          <w:szCs w:val="22"/>
        </w:rPr>
        <w:t xml:space="preserve"> lhůta počíná běžet znovu od opětovného zaslání náležitě doplněných či opravených dokladů. </w:t>
      </w:r>
    </w:p>
    <w:p w14:paraId="22F3C70E" w14:textId="77777777" w:rsidR="00A575E7" w:rsidRPr="00963266" w:rsidRDefault="00A575E7" w:rsidP="00A575E7">
      <w:pPr>
        <w:pStyle w:val="Zkladntext"/>
        <w:autoSpaceDE/>
        <w:autoSpaceDN/>
        <w:spacing w:after="0"/>
        <w:ind w:left="1418" w:hanging="2"/>
        <w:jc w:val="both"/>
        <w:rPr>
          <w:bCs w:val="0"/>
          <w:sz w:val="20"/>
          <w:szCs w:val="21"/>
        </w:rPr>
      </w:pPr>
      <w:r w:rsidRPr="00963266">
        <w:rPr>
          <w:rFonts w:cs="Arial"/>
          <w:b w:val="0"/>
          <w:sz w:val="22"/>
          <w:szCs w:val="22"/>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5E4D5C5F" w14:textId="77777777" w:rsidR="000D1AB8" w:rsidRDefault="000D1AB8" w:rsidP="00A575E7">
      <w:pPr>
        <w:pStyle w:val="Normal2"/>
        <w:tabs>
          <w:tab w:val="clear" w:pos="709"/>
        </w:tabs>
        <w:spacing w:before="0" w:after="0"/>
        <w:ind w:left="1440"/>
        <w:rPr>
          <w:rFonts w:cs="Arial"/>
        </w:rPr>
      </w:pPr>
      <w:r w:rsidRPr="00963266">
        <w:rPr>
          <w:rFonts w:cs="Arial"/>
        </w:rPr>
        <w:t xml:space="preserve">Splatnost faktur (daňových dokladů) se stanovuje do 30dnů od data jejich vystavení. </w:t>
      </w:r>
      <w:r w:rsidRPr="000D1AB8">
        <w:rPr>
          <w:rFonts w:cs="Arial"/>
          <w:u w:val="single"/>
        </w:rPr>
        <w:t xml:space="preserve">Faktura však musí být doručena výhradně elektronicky, tzn. přes datovou schránku Objednatele </w:t>
      </w:r>
      <w:r w:rsidRPr="000D1AB8">
        <w:rPr>
          <w:rFonts w:cs="Arial"/>
          <w:bCs w:val="0"/>
          <w:u w:val="single"/>
        </w:rPr>
        <w:t>(ID: wufbr2a)</w:t>
      </w:r>
      <w:r>
        <w:rPr>
          <w:rFonts w:cs="Arial"/>
          <w:bCs w:val="0"/>
        </w:rPr>
        <w:t xml:space="preserve"> </w:t>
      </w:r>
      <w:r w:rsidRPr="00661D0E">
        <w:rPr>
          <w:rFonts w:cs="Arial"/>
        </w:rPr>
        <w:t>nejpozději</w:t>
      </w:r>
      <w:r w:rsidRPr="00963266">
        <w:rPr>
          <w:rFonts w:cs="Arial"/>
        </w:rPr>
        <w:t xml:space="preserve"> do 14dnů před lhůtou splatnosti</w:t>
      </w:r>
    </w:p>
    <w:p w14:paraId="06FCF6E7" w14:textId="0FF25256" w:rsidR="00A575E7" w:rsidRDefault="00A575E7" w:rsidP="00A575E7">
      <w:pPr>
        <w:pStyle w:val="Normal2"/>
        <w:tabs>
          <w:tab w:val="clear" w:pos="709"/>
        </w:tabs>
        <w:spacing w:before="0" w:after="0"/>
        <w:ind w:left="1440"/>
        <w:rPr>
          <w:rFonts w:cs="Arial"/>
        </w:rPr>
      </w:pPr>
      <w:r w:rsidRPr="00963266">
        <w:rPr>
          <w:rFonts w:cs="Arial"/>
        </w:rPr>
        <w:t>Datum uskutečnění zdanitelného plnění je poslední den příslušného měsíce.</w:t>
      </w:r>
    </w:p>
    <w:p w14:paraId="3198A069" w14:textId="77777777" w:rsidR="00A575E7" w:rsidRPr="00137AB6" w:rsidRDefault="00A575E7" w:rsidP="00A575E7">
      <w:pPr>
        <w:pStyle w:val="Normal2"/>
        <w:tabs>
          <w:tab w:val="clear" w:pos="709"/>
        </w:tabs>
        <w:spacing w:before="0" w:after="0"/>
        <w:ind w:left="1440"/>
        <w:rPr>
          <w:rFonts w:cs="Arial"/>
        </w:rPr>
      </w:pPr>
    </w:p>
    <w:p w14:paraId="474EA13A"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 xml:space="preserve">Opožděné platby </w:t>
      </w:r>
    </w:p>
    <w:p w14:paraId="2E8C1A0B" w14:textId="77777777" w:rsidR="00A575E7" w:rsidRPr="00661D0E" w:rsidRDefault="00A575E7" w:rsidP="00A575E7">
      <w:pPr>
        <w:pStyle w:val="Normal2"/>
        <w:tabs>
          <w:tab w:val="clear" w:pos="709"/>
        </w:tabs>
        <w:spacing w:before="0" w:after="0"/>
        <w:rPr>
          <w:rFonts w:cs="Arial"/>
        </w:rPr>
      </w:pPr>
      <w:r w:rsidRPr="00661D0E">
        <w:rPr>
          <w:rFonts w:cs="Arial"/>
        </w:rPr>
        <w:t>V případě prodlení s jakoukoli platbou podle této Smlouvy je příslušná Strana, která má nárok na platbu, oprávněna požadovat úhradu úroku z prodlení ve  výši 0,</w:t>
      </w:r>
      <w:r>
        <w:rPr>
          <w:rFonts w:cs="Arial"/>
        </w:rPr>
        <w:t>05</w:t>
      </w:r>
      <w:r w:rsidRPr="00661D0E">
        <w:rPr>
          <w:rFonts w:cs="Arial"/>
        </w:rPr>
        <w:t xml:space="preserve"> % z dlužné částky za každý den prodlení. Úrok z prodlení se vypočítává z dlužné částky bez DPH.</w:t>
      </w:r>
    </w:p>
    <w:p w14:paraId="4FCFE805" w14:textId="77777777" w:rsidR="00A575E7" w:rsidRPr="00661D0E" w:rsidRDefault="00A575E7" w:rsidP="00A575E7">
      <w:pPr>
        <w:pStyle w:val="Zkladntext"/>
        <w:autoSpaceDE/>
        <w:autoSpaceDN/>
        <w:spacing w:after="0"/>
        <w:ind w:left="1418" w:hanging="2"/>
        <w:jc w:val="both"/>
        <w:rPr>
          <w:rFonts w:cs="Arial"/>
          <w:b w:val="0"/>
          <w:sz w:val="22"/>
          <w:szCs w:val="22"/>
        </w:rPr>
      </w:pPr>
      <w:r w:rsidRPr="00661D0E">
        <w:rPr>
          <w:rFonts w:cs="Arial"/>
          <w:b w:val="0"/>
          <w:sz w:val="22"/>
          <w:szCs w:val="22"/>
        </w:rPr>
        <w:t>Strana není v prodlení, pokud platba podle této Smlouvy byla odepsána z jejího bankovního účtu ve prospěch účtu druhé Strany nejpozději poslední den splatnosti příslušné platby.</w:t>
      </w:r>
    </w:p>
    <w:p w14:paraId="7604E15A" w14:textId="77777777" w:rsidR="00A575E7" w:rsidRPr="00661D0E" w:rsidRDefault="00A575E7" w:rsidP="00A575E7">
      <w:pPr>
        <w:pStyle w:val="Normal2"/>
        <w:tabs>
          <w:tab w:val="clear" w:pos="709"/>
        </w:tabs>
        <w:spacing w:before="0" w:after="0"/>
        <w:rPr>
          <w:rFonts w:cs="Arial"/>
        </w:rPr>
      </w:pPr>
    </w:p>
    <w:p w14:paraId="34463C39"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Započtení</w:t>
      </w:r>
    </w:p>
    <w:p w14:paraId="05811A5F" w14:textId="3760A415" w:rsidR="00A575E7" w:rsidRPr="00966BF1" w:rsidRDefault="00A575E7" w:rsidP="00A575E7">
      <w:pPr>
        <w:pStyle w:val="Normal2"/>
        <w:tabs>
          <w:tab w:val="clear" w:pos="709"/>
        </w:tabs>
        <w:spacing w:before="0" w:after="0"/>
        <w:rPr>
          <w:rFonts w:cs="Arial"/>
        </w:rPr>
      </w:pPr>
      <w:r w:rsidRPr="00661D0E">
        <w:rPr>
          <w:rFonts w:cs="Arial"/>
        </w:rPr>
        <w:t xml:space="preserve">Pouze Objednatel je oprávněn jednostranně započíst jakékoliv své pohledávky dle </w:t>
      </w:r>
      <w:r w:rsidRPr="00966BF1">
        <w:rPr>
          <w:rFonts w:cs="Arial"/>
        </w:rPr>
        <w:t>této Smlouvy vůči pohledávkám Zhotovitele</w:t>
      </w:r>
      <w:bookmarkStart w:id="14" w:name="_Hlk126928356"/>
      <w:r w:rsidR="00B67FE8" w:rsidRPr="00966BF1">
        <w:rPr>
          <w:rFonts w:cs="Arial"/>
        </w:rPr>
        <w:t>, a to například oproti závěrečné faktuře vystavené zhotovitelem</w:t>
      </w:r>
      <w:r w:rsidRPr="00966BF1">
        <w:rPr>
          <w:rFonts w:cs="Arial"/>
        </w:rPr>
        <w:t xml:space="preserve">. </w:t>
      </w:r>
      <w:bookmarkEnd w:id="14"/>
      <w:r w:rsidRPr="00966BF1">
        <w:rPr>
          <w:rFonts w:cs="Arial"/>
        </w:rPr>
        <w:t>Takto mohou být započítány i splatné pohledávky vůči pohledávkám dosud nesplatným, jakož i smluvních pokut, dle § 1982 OZ.</w:t>
      </w:r>
    </w:p>
    <w:p w14:paraId="7F6CB7E2" w14:textId="77777777" w:rsidR="00FC3D55" w:rsidRPr="00A615F5" w:rsidRDefault="00FC3D55" w:rsidP="00FC3D55">
      <w:pPr>
        <w:pStyle w:val="Normal2"/>
        <w:tabs>
          <w:tab w:val="clear" w:pos="709"/>
        </w:tabs>
        <w:spacing w:before="0" w:after="0"/>
        <w:rPr>
          <w:rFonts w:cs="Arial"/>
        </w:rPr>
      </w:pPr>
      <w:bookmarkStart w:id="15" w:name="_Hlk126928372"/>
      <w:r w:rsidRPr="00966BF1">
        <w:rPr>
          <w:rFonts w:cs="Arial"/>
        </w:rPr>
        <w:t>Pro účel výpočtu smluvní pokuty je za cenu díla bez DPH považována cena sjednaná při podpisu smlouvy, nedotčená případnými dodatky ke smlouvě.</w:t>
      </w:r>
    </w:p>
    <w:bookmarkEnd w:id="15"/>
    <w:p w14:paraId="44DD62D0" w14:textId="77777777" w:rsidR="00A575E7" w:rsidRPr="00137AB6" w:rsidRDefault="00A575E7" w:rsidP="00A575E7">
      <w:pPr>
        <w:pStyle w:val="Normal2"/>
        <w:tabs>
          <w:tab w:val="clear" w:pos="709"/>
        </w:tabs>
        <w:spacing w:before="0" w:after="0"/>
        <w:ind w:left="1440"/>
        <w:rPr>
          <w:rFonts w:cs="Arial"/>
        </w:rPr>
      </w:pPr>
    </w:p>
    <w:p w14:paraId="7C249728" w14:textId="77777777" w:rsidR="00A575E7" w:rsidRPr="00661D0E" w:rsidRDefault="00A575E7" w:rsidP="00A575E7">
      <w:pPr>
        <w:pStyle w:val="Nadpis1"/>
        <w:tabs>
          <w:tab w:val="clear" w:pos="709"/>
        </w:tabs>
        <w:spacing w:before="120"/>
        <w:jc w:val="left"/>
        <w:rPr>
          <w:rFonts w:cs="Arial"/>
          <w:sz w:val="24"/>
          <w:szCs w:val="24"/>
        </w:rPr>
      </w:pPr>
      <w:r w:rsidRPr="00661D0E">
        <w:rPr>
          <w:rFonts w:cs="Arial"/>
          <w:sz w:val="24"/>
          <w:szCs w:val="24"/>
        </w:rPr>
        <w:t>VLASTNICKÉ PRÁVO K DÍLU, NEBEZPEČÍ ŠKODY NA DÍLE</w:t>
      </w:r>
    </w:p>
    <w:p w14:paraId="22C7D251"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Vlastnické právo</w:t>
      </w:r>
    </w:p>
    <w:p w14:paraId="66DC3FC5" w14:textId="77777777" w:rsidR="00A575E7" w:rsidRPr="00661D0E" w:rsidRDefault="00A575E7" w:rsidP="00A575E7">
      <w:pPr>
        <w:pStyle w:val="Normal2"/>
        <w:tabs>
          <w:tab w:val="clear" w:pos="709"/>
        </w:tabs>
        <w:spacing w:before="0" w:after="0"/>
        <w:rPr>
          <w:rFonts w:cs="Arial"/>
        </w:rPr>
      </w:pPr>
      <w:r w:rsidRPr="00661D0E">
        <w:rPr>
          <w:rFonts w:cs="Arial"/>
        </w:rPr>
        <w:t>Vlastníkem zhotovovaného Díla a všech jeho součástí a příslušenství je od data zahájení prací Objednatel. Zhotovitel se zavazuje zajistit, že vlastnické právo k materiálům, technologickým zařízením, jakož i k jakýmkoli jiným výsledkům činnosti Zhotovitele dle této Smlouvy přejde na Objednatele bez právních či jiných vad okamžikem jejich dodání na staveniště. Výslovně se stanoví, že Zhotovitel je povinen zajistit respektování tohoto ustanovení Podzhotoviteli.</w:t>
      </w:r>
    </w:p>
    <w:p w14:paraId="2A875A4F" w14:textId="77777777" w:rsidR="00A575E7" w:rsidRPr="00661D0E" w:rsidRDefault="00A575E7" w:rsidP="00A575E7">
      <w:pPr>
        <w:pStyle w:val="Normal2"/>
        <w:tabs>
          <w:tab w:val="clear" w:pos="709"/>
        </w:tabs>
        <w:spacing w:before="0" w:after="0"/>
        <w:rPr>
          <w:rFonts w:cs="Arial"/>
        </w:rPr>
      </w:pPr>
      <w:r w:rsidRPr="00661D0E">
        <w:rPr>
          <w:rFonts w:cs="Arial"/>
        </w:rPr>
        <w:tab/>
      </w:r>
    </w:p>
    <w:p w14:paraId="25A05833"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Nebezpečí škody na Díle</w:t>
      </w:r>
    </w:p>
    <w:p w14:paraId="13646BA8"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nese nebezpečí škody na Díle, jeho částech na staveništi a na věcech určených k jeho provedení od data protokolárního předání a převzetí staveniště.  Nebezpečí škody na Díle přechází na Objednatele protokolárním předáním a převzetím Díla bez vad a nedodělků a s vyklizeným staveništěm. Pokud však objednatel převzal Dílo s vadami a nedodělky, přechází nebezpečí škody na Díle na objednatele odstraněním všech vad a nedodělků uvedených v Protokolu o předání a převzetí díla a po úplném vyklizení staveniště Zhotovitelem, což bude stvrzeno oběma stranami v Záznamu o kontrole odstranění vad a nedodělků. </w:t>
      </w:r>
    </w:p>
    <w:p w14:paraId="0E82B851" w14:textId="77777777" w:rsidR="00A575E7" w:rsidRPr="00661D0E" w:rsidRDefault="00A575E7" w:rsidP="00A575E7">
      <w:pPr>
        <w:pStyle w:val="Normal2"/>
        <w:tabs>
          <w:tab w:val="clear" w:pos="709"/>
        </w:tabs>
        <w:spacing w:before="0" w:after="0"/>
        <w:rPr>
          <w:rFonts w:cs="Arial"/>
        </w:rPr>
      </w:pPr>
    </w:p>
    <w:p w14:paraId="47E5BC50" w14:textId="77777777" w:rsidR="00A575E7" w:rsidRPr="00661D0E" w:rsidRDefault="00A575E7" w:rsidP="00A575E7">
      <w:pPr>
        <w:pStyle w:val="Nadpis1"/>
        <w:tabs>
          <w:tab w:val="clear" w:pos="709"/>
        </w:tabs>
        <w:spacing w:before="120"/>
        <w:jc w:val="left"/>
        <w:rPr>
          <w:rFonts w:cs="Arial"/>
          <w:sz w:val="24"/>
          <w:szCs w:val="24"/>
        </w:rPr>
      </w:pPr>
      <w:bookmarkStart w:id="16" w:name="_Toc37062199"/>
      <w:bookmarkStart w:id="17" w:name="_Toc310330623"/>
      <w:bookmarkStart w:id="18" w:name="_Toc326739539"/>
      <w:bookmarkStart w:id="19" w:name="_Toc311807271"/>
      <w:r w:rsidRPr="00661D0E">
        <w:rPr>
          <w:rFonts w:cs="Arial"/>
          <w:sz w:val="24"/>
          <w:szCs w:val="24"/>
        </w:rPr>
        <w:t>OBJEDNATEL</w:t>
      </w:r>
      <w:bookmarkEnd w:id="16"/>
      <w:bookmarkEnd w:id="17"/>
      <w:bookmarkEnd w:id="18"/>
      <w:bookmarkEnd w:id="19"/>
    </w:p>
    <w:p w14:paraId="53762E71" w14:textId="77777777" w:rsidR="00A575E7" w:rsidRPr="00661D0E" w:rsidRDefault="00A575E7" w:rsidP="00A575E7">
      <w:pPr>
        <w:pStyle w:val="Nadpis2"/>
        <w:spacing w:before="0" w:after="0"/>
        <w:rPr>
          <w:rFonts w:cs="Arial"/>
          <w:sz w:val="24"/>
          <w:szCs w:val="24"/>
          <w:lang w:val="cs-CZ"/>
        </w:rPr>
      </w:pPr>
      <w:bookmarkStart w:id="20" w:name="_Toc27317269"/>
      <w:bookmarkStart w:id="21" w:name="_Toc37062200"/>
      <w:bookmarkStart w:id="22" w:name="_Toc326739540"/>
      <w:bookmarkStart w:id="23" w:name="_Toc311807272"/>
      <w:r w:rsidRPr="00661D0E">
        <w:rPr>
          <w:rFonts w:cs="Arial"/>
          <w:sz w:val="24"/>
          <w:szCs w:val="24"/>
          <w:lang w:val="cs-CZ"/>
        </w:rPr>
        <w:t>Obecné povinnosti Objednatele</w:t>
      </w:r>
      <w:bookmarkEnd w:id="20"/>
      <w:bookmarkEnd w:id="21"/>
      <w:bookmarkEnd w:id="22"/>
      <w:bookmarkEnd w:id="23"/>
    </w:p>
    <w:p w14:paraId="77E075AC" w14:textId="77777777" w:rsidR="00A575E7" w:rsidRPr="00661D0E" w:rsidRDefault="00A575E7" w:rsidP="00A575E7">
      <w:pPr>
        <w:pStyle w:val="Normal2"/>
        <w:tabs>
          <w:tab w:val="clear" w:pos="709"/>
        </w:tabs>
        <w:spacing w:before="0" w:after="0"/>
        <w:rPr>
          <w:rFonts w:cs="Arial"/>
        </w:rPr>
      </w:pPr>
      <w:r w:rsidRPr="00661D0E">
        <w:rPr>
          <w:rFonts w:cs="Arial"/>
        </w:rPr>
        <w:t>Objednatel je povinen:</w:t>
      </w:r>
    </w:p>
    <w:p w14:paraId="790F3267" w14:textId="77777777" w:rsidR="00A575E7" w:rsidRPr="00661D0E" w:rsidRDefault="00A575E7" w:rsidP="00A575E7">
      <w:pPr>
        <w:pStyle w:val="Normal2"/>
        <w:numPr>
          <w:ilvl w:val="0"/>
          <w:numId w:val="19"/>
        </w:numPr>
        <w:tabs>
          <w:tab w:val="clear" w:pos="709"/>
        </w:tabs>
        <w:spacing w:before="0" w:after="0"/>
        <w:rPr>
          <w:rFonts w:cs="Arial"/>
        </w:rPr>
      </w:pPr>
      <w:r w:rsidRPr="00661D0E">
        <w:rPr>
          <w:rFonts w:cs="Arial"/>
        </w:rPr>
        <w:t>zaplatit Zhotoviteli cenu Díla v souladu s touto Smlouvou za předpokladu, že Zhotovitel provedl Dílo v souladu s touto Smlouvou a předal Dílo Objednateli za podmínek stanovených v této Smlouvě, a</w:t>
      </w:r>
    </w:p>
    <w:p w14:paraId="570DA169" w14:textId="77777777" w:rsidR="00A575E7" w:rsidRPr="00661D0E" w:rsidRDefault="00A575E7" w:rsidP="00A575E7">
      <w:pPr>
        <w:pStyle w:val="Normal2"/>
        <w:numPr>
          <w:ilvl w:val="0"/>
          <w:numId w:val="19"/>
        </w:numPr>
        <w:tabs>
          <w:tab w:val="clear" w:pos="709"/>
        </w:tabs>
        <w:spacing w:before="0" w:after="0"/>
        <w:rPr>
          <w:rFonts w:cs="Arial"/>
        </w:rPr>
      </w:pPr>
      <w:r w:rsidRPr="00661D0E">
        <w:rPr>
          <w:rFonts w:cs="Arial"/>
        </w:rPr>
        <w:t>splnit další povinnosti stanovené v této Smlouvě.</w:t>
      </w:r>
    </w:p>
    <w:p w14:paraId="40F62D0F" w14:textId="77777777" w:rsidR="00A575E7" w:rsidRPr="00661D0E" w:rsidRDefault="00A575E7" w:rsidP="00A575E7">
      <w:pPr>
        <w:pStyle w:val="Normal2"/>
        <w:tabs>
          <w:tab w:val="clear" w:pos="709"/>
        </w:tabs>
        <w:spacing w:before="0" w:after="0"/>
        <w:rPr>
          <w:rFonts w:cs="Arial"/>
        </w:rPr>
      </w:pPr>
    </w:p>
    <w:p w14:paraId="3F2B7237" w14:textId="77777777" w:rsidR="00A575E7" w:rsidRPr="00661D0E" w:rsidRDefault="00A575E7" w:rsidP="00A575E7">
      <w:pPr>
        <w:pStyle w:val="Nadpis2"/>
        <w:spacing w:before="0" w:after="0"/>
        <w:rPr>
          <w:rFonts w:cs="Arial"/>
          <w:sz w:val="24"/>
          <w:szCs w:val="24"/>
          <w:lang w:val="cs-CZ"/>
        </w:rPr>
      </w:pPr>
      <w:r w:rsidRPr="00661D0E">
        <w:rPr>
          <w:rFonts w:cs="Arial"/>
          <w:sz w:val="24"/>
          <w:szCs w:val="24"/>
          <w:lang w:val="cs-CZ"/>
        </w:rPr>
        <w:t>Součinnost objednatele</w:t>
      </w:r>
    </w:p>
    <w:p w14:paraId="00C972B0" w14:textId="77777777" w:rsidR="00A575E7" w:rsidRPr="00661D0E" w:rsidRDefault="00A575E7" w:rsidP="00A575E7">
      <w:pPr>
        <w:pStyle w:val="Normal2"/>
        <w:tabs>
          <w:tab w:val="clear" w:pos="709"/>
        </w:tabs>
        <w:spacing w:before="0" w:after="0"/>
        <w:rPr>
          <w:rFonts w:cs="Arial"/>
        </w:rPr>
      </w:pPr>
      <w:bookmarkStart w:id="24" w:name="_Toc251673047"/>
      <w:bookmarkEnd w:id="24"/>
      <w:r w:rsidRPr="00661D0E">
        <w:rPr>
          <w:rFonts w:cs="Arial"/>
        </w:rPr>
        <w:t xml:space="preserve">Objednatel na žádost Zhotovitele poskytne (tam, kde to je možné a odůvodněné) odpovídající součinnost. </w:t>
      </w:r>
      <w:r w:rsidRPr="0027014F">
        <w:rPr>
          <w:rFonts w:cs="Arial"/>
        </w:rPr>
        <w:t>Objednatel Zhotoviteli nejpozději ke dni předání a převzetí staveniště</w:t>
      </w:r>
      <w:r w:rsidRPr="00661D0E">
        <w:rPr>
          <w:rFonts w:cs="Arial"/>
        </w:rPr>
        <w:t xml:space="preserve"> </w:t>
      </w:r>
      <w:r>
        <w:rPr>
          <w:rFonts w:cs="Arial"/>
        </w:rPr>
        <w:t>předá</w:t>
      </w:r>
      <w:r w:rsidRPr="00661D0E">
        <w:rPr>
          <w:rFonts w:cs="Arial"/>
        </w:rPr>
        <w:t xml:space="preserve"> vešker</w:t>
      </w:r>
      <w:r>
        <w:rPr>
          <w:rFonts w:cs="Arial"/>
        </w:rPr>
        <w:t>ou</w:t>
      </w:r>
      <w:r w:rsidRPr="00661D0E">
        <w:rPr>
          <w:rFonts w:cs="Arial"/>
        </w:rPr>
        <w:t xml:space="preserve"> příslušn</w:t>
      </w:r>
      <w:r>
        <w:rPr>
          <w:rFonts w:cs="Arial"/>
        </w:rPr>
        <w:t>ou</w:t>
      </w:r>
      <w:r w:rsidRPr="00661D0E">
        <w:rPr>
          <w:rFonts w:cs="Arial"/>
        </w:rPr>
        <w:t xml:space="preserve"> projektov</w:t>
      </w:r>
      <w:r>
        <w:rPr>
          <w:rFonts w:cs="Arial"/>
        </w:rPr>
        <w:t>ou</w:t>
      </w:r>
      <w:r w:rsidRPr="00661D0E">
        <w:rPr>
          <w:rFonts w:cs="Arial"/>
        </w:rPr>
        <w:t xml:space="preserve"> dokumentac</w:t>
      </w:r>
      <w:r>
        <w:rPr>
          <w:rFonts w:cs="Arial"/>
        </w:rPr>
        <w:t>i</w:t>
      </w:r>
      <w:r w:rsidRPr="00661D0E">
        <w:rPr>
          <w:rFonts w:cs="Arial"/>
        </w:rPr>
        <w:t xml:space="preserve"> nutn</w:t>
      </w:r>
      <w:r>
        <w:rPr>
          <w:rFonts w:cs="Arial"/>
        </w:rPr>
        <w:t>ou</w:t>
      </w:r>
      <w:r w:rsidRPr="00661D0E">
        <w:rPr>
          <w:rFonts w:cs="Arial"/>
        </w:rPr>
        <w:t xml:space="preserve"> k provedení díla, pokud tato nebyla předána Zhotoviteli již v rámci zadávacího řízení k veřejné zakázce nebo ke dni uzavření této Smlouvy.</w:t>
      </w:r>
    </w:p>
    <w:p w14:paraId="4B418116" w14:textId="03CA5FE2" w:rsidR="00A575E7" w:rsidRPr="00661D0E" w:rsidRDefault="00A575E7" w:rsidP="00A575E7">
      <w:pPr>
        <w:pStyle w:val="Normal2"/>
        <w:tabs>
          <w:tab w:val="clear" w:pos="709"/>
        </w:tabs>
        <w:spacing w:before="120" w:after="0"/>
        <w:rPr>
          <w:rFonts w:cs="Arial"/>
        </w:rPr>
      </w:pPr>
      <w:r w:rsidRPr="00B407E9">
        <w:rPr>
          <w:rFonts w:cs="Arial"/>
        </w:rPr>
        <w:t xml:space="preserve">Objednatel zajistí </w:t>
      </w:r>
      <w:r w:rsidRPr="0027014F">
        <w:rPr>
          <w:rFonts w:cs="Arial"/>
        </w:rPr>
        <w:t xml:space="preserve">výkon </w:t>
      </w:r>
      <w:r w:rsidRPr="00661D0E">
        <w:rPr>
          <w:rFonts w:cs="Arial"/>
        </w:rPr>
        <w:t>technického dozoru stavebníka (dále jen „TDS</w:t>
      </w:r>
      <w:r w:rsidRPr="00966BF1">
        <w:rPr>
          <w:rFonts w:cs="Arial"/>
        </w:rPr>
        <w:t xml:space="preserve">“) </w:t>
      </w:r>
      <w:bookmarkStart w:id="25" w:name="_Hlk126928459"/>
      <w:r w:rsidR="00431833" w:rsidRPr="00966BF1">
        <w:rPr>
          <w:rFonts w:cs="Arial"/>
        </w:rPr>
        <w:t>a dohledu památkové péče.</w:t>
      </w:r>
      <w:r w:rsidRPr="00966BF1">
        <w:rPr>
          <w:rFonts w:cs="Arial"/>
        </w:rPr>
        <w:t xml:space="preserve"> </w:t>
      </w:r>
      <w:bookmarkEnd w:id="25"/>
      <w:r w:rsidRPr="00966BF1">
        <w:rPr>
          <w:rFonts w:cs="Arial"/>
        </w:rPr>
        <w:t>T</w:t>
      </w:r>
      <w:r w:rsidR="00386E56" w:rsidRPr="00966BF1">
        <w:rPr>
          <w:rFonts w:cs="Arial"/>
        </w:rPr>
        <w:t>ato</w:t>
      </w:r>
      <w:r w:rsidRPr="00966BF1">
        <w:rPr>
          <w:rFonts w:cs="Arial"/>
        </w:rPr>
        <w:t xml:space="preserve"> osoby včetně kontaktních údajů budou Zhotovite</w:t>
      </w:r>
      <w:r w:rsidRPr="00661D0E">
        <w:rPr>
          <w:rFonts w:cs="Arial"/>
        </w:rPr>
        <w:t xml:space="preserve">li oznámeni při předání a převzetí staveniště. </w:t>
      </w:r>
    </w:p>
    <w:p w14:paraId="2B01F6D8" w14:textId="77777777" w:rsidR="00A575E7" w:rsidRPr="00661D0E" w:rsidRDefault="00A575E7" w:rsidP="00A575E7">
      <w:pPr>
        <w:pStyle w:val="Normal2"/>
        <w:tabs>
          <w:tab w:val="clear" w:pos="709"/>
        </w:tabs>
        <w:spacing w:before="120" w:after="0"/>
        <w:rPr>
          <w:rFonts w:cs="Arial"/>
        </w:rPr>
      </w:pPr>
      <w:r w:rsidRPr="00661D0E">
        <w:rPr>
          <w:rFonts w:cs="Arial"/>
        </w:rPr>
        <w:t>Objednatel nepřevezme Dílo vykazující vady a nedodělky bránící užívání stavby či ohrožující zdraví a bezpečnost osob dle stavebního zákona č. 183/2006 Sb., v platném znění</w:t>
      </w:r>
      <w:r>
        <w:rPr>
          <w:rFonts w:cs="Arial"/>
        </w:rPr>
        <w:t>.</w:t>
      </w:r>
    </w:p>
    <w:p w14:paraId="05679736" w14:textId="77777777" w:rsidR="00A575E7" w:rsidRPr="00661D0E" w:rsidRDefault="00A575E7" w:rsidP="00A575E7">
      <w:pPr>
        <w:pStyle w:val="Normal2"/>
        <w:tabs>
          <w:tab w:val="clear" w:pos="709"/>
        </w:tabs>
        <w:spacing w:before="0" w:after="0"/>
        <w:ind w:left="709"/>
        <w:rPr>
          <w:rFonts w:cs="Arial"/>
        </w:rPr>
      </w:pPr>
    </w:p>
    <w:p w14:paraId="7220A4D1" w14:textId="77777777" w:rsidR="00A575E7" w:rsidRPr="00661D0E" w:rsidRDefault="00A575E7" w:rsidP="00A575E7">
      <w:pPr>
        <w:pStyle w:val="Nadpis1"/>
        <w:tabs>
          <w:tab w:val="clear" w:pos="709"/>
        </w:tabs>
        <w:spacing w:before="120"/>
        <w:jc w:val="left"/>
        <w:rPr>
          <w:rFonts w:cs="Arial"/>
          <w:sz w:val="24"/>
          <w:szCs w:val="24"/>
        </w:rPr>
      </w:pPr>
      <w:bookmarkStart w:id="26" w:name="_Toc37062215"/>
      <w:bookmarkStart w:id="27" w:name="_Toc310330626"/>
      <w:bookmarkStart w:id="28" w:name="_Toc326739550"/>
      <w:bookmarkStart w:id="29" w:name="_Toc311807282"/>
      <w:r w:rsidRPr="00661D0E">
        <w:rPr>
          <w:rFonts w:cs="Arial"/>
          <w:sz w:val="24"/>
          <w:szCs w:val="24"/>
        </w:rPr>
        <w:t>Zhotovitel</w:t>
      </w:r>
      <w:bookmarkEnd w:id="26"/>
      <w:bookmarkEnd w:id="27"/>
      <w:bookmarkEnd w:id="28"/>
      <w:bookmarkEnd w:id="29"/>
    </w:p>
    <w:p w14:paraId="695FDA96" w14:textId="77777777" w:rsidR="00A575E7" w:rsidRPr="00661D0E" w:rsidRDefault="00A575E7" w:rsidP="00A575E7">
      <w:pPr>
        <w:pStyle w:val="Nadpis2"/>
        <w:spacing w:before="0" w:after="0"/>
        <w:rPr>
          <w:rFonts w:cs="Arial"/>
          <w:sz w:val="24"/>
          <w:szCs w:val="24"/>
          <w:lang w:val="cs-CZ"/>
        </w:rPr>
      </w:pPr>
      <w:bookmarkStart w:id="30" w:name="_Toc37062216"/>
      <w:bookmarkStart w:id="31" w:name="_Toc326739551"/>
      <w:bookmarkStart w:id="32" w:name="_Toc311807283"/>
      <w:r w:rsidRPr="00661D0E">
        <w:rPr>
          <w:rFonts w:cs="Arial"/>
          <w:sz w:val="24"/>
          <w:szCs w:val="24"/>
          <w:lang w:val="cs-CZ"/>
        </w:rPr>
        <w:t>Povinnosti Zhotovitele</w:t>
      </w:r>
      <w:bookmarkEnd w:id="30"/>
      <w:bookmarkEnd w:id="31"/>
      <w:bookmarkEnd w:id="32"/>
    </w:p>
    <w:p w14:paraId="1D51A5A7"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je povinen na svůj náklad a na své nebezpečí provést veškeré práce a dokončit Dílo tak, aby bylo vhodné pro svůj účel, plně funkční a využitelné, v souladu s pokyny Objednatele a s touto Smlouvou, technickými podmínkami, zadávací dokumentací, projektovou dokumentací, právními předpisy, příslušnými právně závaznými i doporučenými českými a evropskými technickými normami (ČSN, EN) a řádnou stavební a montážní praxí danou charakterem a rozsahem Zakázky. </w:t>
      </w:r>
    </w:p>
    <w:p w14:paraId="604CC67E" w14:textId="77777777" w:rsidR="00A575E7" w:rsidRPr="00661D0E" w:rsidRDefault="00A575E7" w:rsidP="00A575E7">
      <w:pPr>
        <w:pStyle w:val="Normal2"/>
        <w:tabs>
          <w:tab w:val="clear" w:pos="709"/>
        </w:tabs>
        <w:spacing w:before="120" w:after="0"/>
        <w:rPr>
          <w:rFonts w:cs="Arial"/>
        </w:rPr>
      </w:pPr>
      <w:r w:rsidRPr="00661D0E">
        <w:rPr>
          <w:rFonts w:cs="Arial"/>
        </w:rPr>
        <w:t>Za tímto účelem je Zhotovitel povinen provést veškeré činnosti a splnit veškeré povinnosti dle této Smlouvy, včetně následujících:</w:t>
      </w:r>
    </w:p>
    <w:p w14:paraId="7C67ACE8"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lastRenderedPageBreak/>
        <w:t>Zhotovitel se zavazuje plně respektovat a dodržet veškerá opatření a termíny stanovené Objednatelem k nápravě a odstranění případných nesrovnalostí, nedostatků a závad, zjištěných v rámci kontrolní činnosti Objednatele.</w:t>
      </w:r>
    </w:p>
    <w:p w14:paraId="30613805"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vyvinout maximální úsilí k tomu, aby zemní práce byly realizovány v optimálních klimatických podmínkách tak, aby nedošlo k navýšení nákladů na zemní práce.</w:t>
      </w:r>
    </w:p>
    <w:p w14:paraId="1CAED57C"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oznámit Objednateli neprodleně veškeré změny a skutečnosti, které mají vliv, popř. mohou mít vliv na předmět smlouvy nebo s předmětem smlouvy či veřejnou zakázkou souvisejí.</w:t>
      </w:r>
    </w:p>
    <w:p w14:paraId="7A40BC54"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 xml:space="preserve">Veškeré použité materiály musí být nové a musí mít 1. jakostní třídu, pokud není v projektové dokumentaci nebo Objednatelem požadováno jinak. Veškeré použité materiály a zařízení musí být schváleny pro použití v České republice.  </w:t>
      </w:r>
      <w:r>
        <w:rPr>
          <w:rFonts w:cs="Arial"/>
        </w:rPr>
        <w:t>Doklady prokazující technické vlastnosti oken předloží Zhotovitel Objednateli ke schválení spolu s výrobní dokumentací oken.</w:t>
      </w:r>
      <w:r w:rsidRPr="00661D0E">
        <w:rPr>
          <w:rFonts w:cs="Arial"/>
        </w:rPr>
        <w:t xml:space="preserve"> Během realizace Díla se Zhotovitel zavazuje klást důraz na maximální kvalitu provedených prací.</w:t>
      </w:r>
    </w:p>
    <w:p w14:paraId="2085CAE5"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k provedení veškerých prací a provedení a splnění jiných činností a povinností, jež jsou uvedeny v zadávací dokumentaci, projektové dokumentaci, jakož i v jiné dokumentaci, která je specifikována v článku 1. této Smlouvy.</w:t>
      </w:r>
    </w:p>
    <w:p w14:paraId="47C567B7" w14:textId="77777777" w:rsidR="00A575E7" w:rsidRPr="00661D0E" w:rsidRDefault="00A575E7" w:rsidP="00A575E7">
      <w:pPr>
        <w:pStyle w:val="Normal2"/>
        <w:numPr>
          <w:ilvl w:val="0"/>
          <w:numId w:val="11"/>
        </w:numPr>
        <w:tabs>
          <w:tab w:val="clear" w:pos="709"/>
        </w:tabs>
        <w:spacing w:before="0" w:after="0"/>
        <w:ind w:left="2155" w:hanging="737"/>
        <w:rPr>
          <w:rFonts w:cs="Arial"/>
        </w:rPr>
      </w:pPr>
      <w:r w:rsidRPr="00661D0E">
        <w:rPr>
          <w:rFonts w:cs="Arial"/>
        </w:rPr>
        <w:t>Zhotovitel se zavazuje zajistit odstranění veškerých vad a nedodělků uvedených v Protokolu o předání a převzetí díla, jakož i provedení dodatečných prací vyplývajících z požadavků příslušných orgánů státní správy a samosprávy. Zhotovitel se zavazuje udržovat v platnosti a účinnosti veškerá příslušná oprávnění, koncese, licence, atesty a certifikáty, jež jsou nezbytné pro provádění Díla a požadované zadávací dokumentací, a to po celou dobu trvání této Smlouvy. Objednatel má právo vyžádat si prokázání odborné způsobilosti či kvalifikace Zhotovitele nebo Podzhotovitele před zahájením prací i během prací.</w:t>
      </w:r>
    </w:p>
    <w:p w14:paraId="7B28BDFB" w14:textId="77777777" w:rsidR="00A575E7" w:rsidRPr="00661D0E" w:rsidRDefault="00A575E7" w:rsidP="00A575E7">
      <w:pPr>
        <w:pStyle w:val="Normal2"/>
        <w:tabs>
          <w:tab w:val="clear" w:pos="709"/>
        </w:tabs>
        <w:spacing w:before="120" w:after="0"/>
        <w:rPr>
          <w:rFonts w:cs="Arial"/>
        </w:rPr>
      </w:pPr>
      <w:r w:rsidRPr="00661D0E">
        <w:rPr>
          <w:rFonts w:cs="Arial"/>
        </w:rPr>
        <w:t xml:space="preserve">Zhotovitel není oprávněn převést svá práva a povinnosti, vyplývající z této Smlouvy, na třetí osobu. </w:t>
      </w:r>
    </w:p>
    <w:p w14:paraId="650D329A" w14:textId="77777777" w:rsidR="00A575E7" w:rsidRPr="00661D0E" w:rsidRDefault="00A575E7" w:rsidP="00A575E7">
      <w:pPr>
        <w:pStyle w:val="Normal2"/>
        <w:tabs>
          <w:tab w:val="clear" w:pos="709"/>
        </w:tabs>
        <w:spacing w:before="0" w:after="0"/>
        <w:rPr>
          <w:rFonts w:cs="Arial"/>
        </w:rPr>
      </w:pPr>
    </w:p>
    <w:p w14:paraId="465B37DB" w14:textId="77777777" w:rsidR="00A575E7" w:rsidRPr="00661D0E" w:rsidRDefault="00A575E7" w:rsidP="00A575E7">
      <w:pPr>
        <w:pStyle w:val="Nadpis2"/>
        <w:spacing w:before="0" w:after="0"/>
        <w:rPr>
          <w:rFonts w:cs="Arial"/>
          <w:sz w:val="24"/>
          <w:szCs w:val="24"/>
          <w:lang w:val="cs-CZ"/>
        </w:rPr>
      </w:pPr>
      <w:bookmarkStart w:id="33" w:name="_Toc27317290"/>
      <w:bookmarkStart w:id="34" w:name="_Toc37062226"/>
      <w:bookmarkStart w:id="35" w:name="_Toc326739561"/>
      <w:bookmarkStart w:id="36" w:name="_Toc311807293"/>
      <w:r w:rsidRPr="00661D0E">
        <w:rPr>
          <w:rFonts w:cs="Arial"/>
          <w:sz w:val="24"/>
          <w:szCs w:val="24"/>
          <w:lang w:val="cs-CZ"/>
        </w:rPr>
        <w:t xml:space="preserve">Zajištění </w:t>
      </w:r>
      <w:bookmarkEnd w:id="33"/>
      <w:r w:rsidRPr="00661D0E">
        <w:rPr>
          <w:rFonts w:cs="Arial"/>
          <w:sz w:val="24"/>
          <w:szCs w:val="24"/>
          <w:lang w:val="cs-CZ"/>
        </w:rPr>
        <w:t>kvality</w:t>
      </w:r>
      <w:bookmarkEnd w:id="34"/>
      <w:bookmarkEnd w:id="35"/>
      <w:bookmarkEnd w:id="36"/>
    </w:p>
    <w:p w14:paraId="347A9457" w14:textId="77777777" w:rsidR="00A575E7" w:rsidRPr="00661D0E" w:rsidRDefault="00A575E7" w:rsidP="00A575E7">
      <w:pPr>
        <w:pStyle w:val="Normal2"/>
        <w:tabs>
          <w:tab w:val="clear" w:pos="709"/>
        </w:tabs>
        <w:spacing w:before="0" w:after="0"/>
        <w:rPr>
          <w:rFonts w:cs="Arial"/>
        </w:rPr>
      </w:pPr>
      <w:r w:rsidRPr="00661D0E">
        <w:rPr>
          <w:rFonts w:cs="Arial"/>
        </w:rPr>
        <w:t xml:space="preserve">Pro určení kvality prací dle této Smlouvy jsou rozhodující technické podmínky vyplývající z technických norem, zákonných předpisů, ze zadávací dokumentace a projektové dokumentace, a pokud pro dané práce nejsou konkrétní podmínky stanoveny, účel Díla, který vyplývá z dokumentace vymezené v článku 1. této Smlouvy. Materiály </w:t>
      </w:r>
      <w:r>
        <w:rPr>
          <w:rFonts w:cs="Arial"/>
        </w:rPr>
        <w:t xml:space="preserve">a výrobky </w:t>
      </w:r>
      <w:r w:rsidRPr="00661D0E">
        <w:rPr>
          <w:rFonts w:cs="Arial"/>
        </w:rPr>
        <w:t>musí být kvalitní a vhodné pro zamýšlené použití.</w:t>
      </w:r>
    </w:p>
    <w:p w14:paraId="5D99A7E5" w14:textId="77777777" w:rsidR="00A575E7" w:rsidRPr="00661D0E" w:rsidRDefault="00A575E7" w:rsidP="00A575E7">
      <w:pPr>
        <w:pStyle w:val="Normal2"/>
        <w:tabs>
          <w:tab w:val="clear" w:pos="709"/>
        </w:tabs>
        <w:spacing w:before="0" w:after="0"/>
        <w:rPr>
          <w:rFonts w:cs="Arial"/>
        </w:rPr>
      </w:pPr>
    </w:p>
    <w:p w14:paraId="6ACAD14F" w14:textId="77777777" w:rsidR="00A575E7" w:rsidRPr="00661D0E" w:rsidRDefault="00A575E7" w:rsidP="00A575E7">
      <w:pPr>
        <w:pStyle w:val="Nadpis2"/>
        <w:spacing w:before="0" w:after="0"/>
        <w:rPr>
          <w:rFonts w:cs="Arial"/>
          <w:sz w:val="24"/>
          <w:szCs w:val="24"/>
          <w:lang w:val="cs-CZ"/>
        </w:rPr>
      </w:pPr>
      <w:bookmarkStart w:id="37" w:name="_Toc37062247"/>
      <w:bookmarkStart w:id="38" w:name="_Toc326739578"/>
      <w:bookmarkStart w:id="39" w:name="_Toc311807310"/>
      <w:bookmarkStart w:id="40" w:name="_Toc27317310"/>
      <w:r w:rsidRPr="00661D0E">
        <w:rPr>
          <w:rFonts w:cs="Arial"/>
          <w:sz w:val="24"/>
          <w:szCs w:val="24"/>
          <w:lang w:val="cs-CZ"/>
        </w:rPr>
        <w:t xml:space="preserve">Zajištění technického personálu a pracovních </w:t>
      </w:r>
      <w:smartTag w:uri="urn:schemas-microsoft-com:office:smarttags" w:element="stockticker">
        <w:r w:rsidRPr="00661D0E">
          <w:rPr>
            <w:rFonts w:cs="Arial"/>
            <w:sz w:val="24"/>
            <w:szCs w:val="24"/>
            <w:lang w:val="cs-CZ"/>
          </w:rPr>
          <w:t>sil</w:t>
        </w:r>
      </w:smartTag>
      <w:bookmarkEnd w:id="37"/>
      <w:bookmarkEnd w:id="38"/>
      <w:bookmarkEnd w:id="39"/>
      <w:r w:rsidRPr="00661D0E">
        <w:rPr>
          <w:rFonts w:cs="Arial"/>
          <w:sz w:val="24"/>
          <w:szCs w:val="24"/>
          <w:lang w:val="cs-CZ"/>
        </w:rPr>
        <w:t xml:space="preserve"> </w:t>
      </w:r>
      <w:bookmarkEnd w:id="40"/>
    </w:p>
    <w:p w14:paraId="01CCAABB" w14:textId="77777777" w:rsidR="00A575E7" w:rsidRPr="00661D0E" w:rsidRDefault="00A575E7" w:rsidP="00A575E7">
      <w:pPr>
        <w:pStyle w:val="Normal2"/>
        <w:tabs>
          <w:tab w:val="clear" w:pos="709"/>
        </w:tabs>
        <w:spacing w:before="0" w:after="0"/>
        <w:rPr>
          <w:rFonts w:cs="Arial"/>
        </w:rPr>
      </w:pPr>
      <w:r w:rsidRPr="00661D0E">
        <w:rPr>
          <w:rFonts w:cs="Arial"/>
        </w:rPr>
        <w:t xml:space="preserve">Zhotovitel je povinen si sám zajistit pracovníky nezbytné pro efektivní realizaci Díla ve lhůtách a kvalitě požadované touto Smlouvou. Zhotovitel je dále povinen zajistit pro takové osoby příslušnou výplatu odměn, mezd a další plnění dle platných právních předpisů. Zhotovitel je povinen jednat v souladu se všemi příslušnými pracovněprávními předpisy, které se vztahují na pracovníky Zhotovitele, včetně právních předpisů týkajících se zejména zaměstnanosti, ochrany zdraví, bezpečnosti, sociálního zabezpečení a udělování pracovních povolení. Zhotovitel zajistí splnění tohoto závazku i ze strany </w:t>
      </w:r>
      <w:r>
        <w:rPr>
          <w:rFonts w:cs="Arial"/>
        </w:rPr>
        <w:t xml:space="preserve">případného </w:t>
      </w:r>
      <w:r w:rsidRPr="00661D0E">
        <w:rPr>
          <w:rFonts w:cs="Arial"/>
        </w:rPr>
        <w:t>Podzhotovitel</w:t>
      </w:r>
      <w:r>
        <w:rPr>
          <w:rFonts w:cs="Arial"/>
        </w:rPr>
        <w:t>e</w:t>
      </w:r>
      <w:r w:rsidRPr="00661D0E">
        <w:rPr>
          <w:rFonts w:cs="Arial"/>
        </w:rPr>
        <w:t xml:space="preserve">. Zhotovitel je povinen zajistit, aby jeho pracovníci dodržovali všechny příslušné právní předpisy včetně těch, které se týkají bezpečnosti práce. </w:t>
      </w:r>
    </w:p>
    <w:p w14:paraId="23BE721F" w14:textId="77777777" w:rsidR="00A575E7" w:rsidRPr="00661D0E" w:rsidRDefault="00A575E7" w:rsidP="00A575E7">
      <w:pPr>
        <w:pStyle w:val="Normal2"/>
        <w:tabs>
          <w:tab w:val="clear" w:pos="709"/>
        </w:tabs>
        <w:spacing w:before="0" w:after="0"/>
        <w:rPr>
          <w:rFonts w:cs="Arial"/>
        </w:rPr>
      </w:pPr>
    </w:p>
    <w:p w14:paraId="5C2CCCDB" w14:textId="77777777" w:rsidR="00A575E7" w:rsidRPr="00661D0E" w:rsidRDefault="00A575E7" w:rsidP="00A575E7">
      <w:pPr>
        <w:pStyle w:val="Nadpis2"/>
        <w:spacing w:before="0" w:after="0"/>
        <w:rPr>
          <w:rFonts w:cs="Arial"/>
          <w:sz w:val="24"/>
          <w:szCs w:val="24"/>
          <w:lang w:val="cs-CZ"/>
        </w:rPr>
      </w:pPr>
      <w:bookmarkStart w:id="41" w:name="_Toc37062254"/>
      <w:bookmarkStart w:id="42" w:name="_Toc326739583"/>
      <w:bookmarkStart w:id="43" w:name="_Toc311807315"/>
      <w:r w:rsidRPr="00661D0E">
        <w:rPr>
          <w:rFonts w:cs="Arial"/>
          <w:sz w:val="24"/>
          <w:szCs w:val="24"/>
          <w:lang w:val="cs-CZ"/>
        </w:rPr>
        <w:t>Pracovníci zhotovitele</w:t>
      </w:r>
      <w:bookmarkEnd w:id="41"/>
      <w:bookmarkEnd w:id="42"/>
      <w:bookmarkEnd w:id="43"/>
    </w:p>
    <w:p w14:paraId="3DBBC3E0" w14:textId="77777777" w:rsidR="00A575E7" w:rsidRPr="00661D0E" w:rsidRDefault="00A575E7" w:rsidP="00A575E7">
      <w:pPr>
        <w:pStyle w:val="Normal2"/>
        <w:tabs>
          <w:tab w:val="clear" w:pos="709"/>
        </w:tabs>
        <w:spacing w:before="0" w:after="0"/>
        <w:rPr>
          <w:rFonts w:cs="Arial"/>
        </w:rPr>
      </w:pPr>
      <w:r w:rsidRPr="00661D0E">
        <w:rPr>
          <w:rFonts w:cs="Arial"/>
        </w:rPr>
        <w:t>Pracovníci zhotovitele budou řádně kvalifikováni, kompetentní a ve svých příslušných oborech a profesích zkušení. Objednatel může po Zhotoviteli požadovat, aby odvolal (nebo zajistil odvolání) nebo i sám ze staveniště vykázal jakoukoliv osobu zaměstnanou na staveništi či Díle, která podle názoru Objednatele:</w:t>
      </w:r>
    </w:p>
    <w:p w14:paraId="67564BCE"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lastRenderedPageBreak/>
        <w:t>si trvale či opakovaně počíná nekompetentně,</w:t>
      </w:r>
    </w:p>
    <w:p w14:paraId="74A6F919"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plní své povinnosti nedostatečně či nedbale,</w:t>
      </w:r>
    </w:p>
    <w:p w14:paraId="44AF1710"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neplní některá ustanovení Smlouvy anebo právních předpisů, nebo</w:t>
      </w:r>
    </w:p>
    <w:p w14:paraId="0C1498B5" w14:textId="77777777" w:rsidR="00A575E7" w:rsidRPr="00661D0E" w:rsidRDefault="00A575E7" w:rsidP="00A575E7">
      <w:pPr>
        <w:pStyle w:val="Normal2"/>
        <w:numPr>
          <w:ilvl w:val="0"/>
          <w:numId w:val="12"/>
        </w:numPr>
        <w:tabs>
          <w:tab w:val="clear" w:pos="709"/>
        </w:tabs>
        <w:spacing w:before="0" w:after="0"/>
        <w:rPr>
          <w:rFonts w:cs="Arial"/>
        </w:rPr>
      </w:pPr>
      <w:r w:rsidRPr="00661D0E">
        <w:rPr>
          <w:rFonts w:cs="Arial"/>
        </w:rPr>
        <w:t xml:space="preserve">trvale se chová tak, že to ohrožuje bezpečnost, zdraví nebo ochranu životního prostředí. </w:t>
      </w:r>
    </w:p>
    <w:p w14:paraId="0D330DB5" w14:textId="77777777" w:rsidR="00A575E7" w:rsidRPr="00137AB6" w:rsidRDefault="00A575E7" w:rsidP="00A575E7">
      <w:pPr>
        <w:pStyle w:val="Normal2"/>
        <w:tabs>
          <w:tab w:val="clear" w:pos="709"/>
        </w:tabs>
        <w:spacing w:before="0" w:after="0"/>
        <w:ind w:left="1440"/>
        <w:rPr>
          <w:rFonts w:cs="Arial"/>
        </w:rPr>
      </w:pPr>
    </w:p>
    <w:p w14:paraId="7AA183D6" w14:textId="77777777" w:rsidR="00A575E7" w:rsidRPr="0014588C" w:rsidRDefault="00A575E7" w:rsidP="00A575E7">
      <w:pPr>
        <w:pStyle w:val="Nadpis1"/>
        <w:tabs>
          <w:tab w:val="clear" w:pos="709"/>
        </w:tabs>
        <w:spacing w:before="120"/>
        <w:jc w:val="left"/>
        <w:rPr>
          <w:rFonts w:cs="Arial"/>
          <w:sz w:val="24"/>
          <w:szCs w:val="24"/>
        </w:rPr>
      </w:pPr>
      <w:r w:rsidRPr="0014588C">
        <w:rPr>
          <w:rFonts w:cs="Arial"/>
          <w:sz w:val="24"/>
          <w:szCs w:val="24"/>
        </w:rPr>
        <w:t>PODZHOTOVITEL</w:t>
      </w:r>
    </w:p>
    <w:p w14:paraId="214B9398" w14:textId="77777777" w:rsidR="00A575E7" w:rsidRPr="002A3E19"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 xml:space="preserve">V případě, že se na plnění </w:t>
      </w:r>
      <w:r>
        <w:rPr>
          <w:rFonts w:cs="Arial"/>
          <w:b w:val="0"/>
          <w:sz w:val="22"/>
          <w:szCs w:val="22"/>
        </w:rPr>
        <w:t xml:space="preserve">části </w:t>
      </w:r>
      <w:r w:rsidRPr="002A3E19">
        <w:rPr>
          <w:rFonts w:cs="Arial"/>
          <w:b w:val="0"/>
          <w:sz w:val="22"/>
          <w:szCs w:val="22"/>
        </w:rPr>
        <w:t xml:space="preserve">předmětu této Smlouvy bude podílet Podzhotovitel, je Zhotovitel odpovědný za veškerá plnění poskytnutá v souvislosti s provedením Díla ze strany Podzhotovitele, jako by tato plnění poskytl sám. Zhotovitel odpovídá za jakákoli jednání, porušení nebo zanedbání povinností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 Zhotovitel je odpovědný za splnění všech ustanovení této Smlouvy ze strany Podzhotovitele. </w:t>
      </w:r>
    </w:p>
    <w:p w14:paraId="6B69E297" w14:textId="77777777" w:rsidR="00A575E7" w:rsidRPr="002A3E19"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 xml:space="preserve">Nejpozději ke dni předání a převzetí staveniště předloží Zhotovitel Objednateli název </w:t>
      </w:r>
      <w:r>
        <w:rPr>
          <w:rFonts w:cs="Arial"/>
          <w:b w:val="0"/>
          <w:sz w:val="22"/>
          <w:szCs w:val="22"/>
        </w:rPr>
        <w:t>P</w:t>
      </w:r>
      <w:r w:rsidRPr="002A3E19">
        <w:rPr>
          <w:rFonts w:cs="Arial"/>
          <w:b w:val="0"/>
          <w:sz w:val="22"/>
          <w:szCs w:val="22"/>
        </w:rPr>
        <w:t xml:space="preserve">odzhotovitele, který se zapojí do plnění Díla. </w:t>
      </w:r>
    </w:p>
    <w:p w14:paraId="5826B9C8" w14:textId="77777777" w:rsidR="00A575E7" w:rsidRPr="000411DF" w:rsidRDefault="00A575E7" w:rsidP="00A575E7">
      <w:pPr>
        <w:pStyle w:val="Zkladntext"/>
        <w:autoSpaceDE/>
        <w:autoSpaceDN/>
        <w:spacing w:after="0"/>
        <w:ind w:left="1418" w:hanging="2"/>
        <w:jc w:val="both"/>
        <w:rPr>
          <w:rFonts w:cs="Arial"/>
        </w:rPr>
      </w:pPr>
      <w:r w:rsidRPr="000411DF">
        <w:rPr>
          <w:rFonts w:cs="Arial"/>
          <w:b w:val="0"/>
          <w:sz w:val="22"/>
          <w:szCs w:val="22"/>
        </w:rPr>
        <w:t>V případě, že Podzhotovitel nebude Dílo provádět v souladu s touto Smlouvou a kvalita jím prováděných prací nebude odpovídat požadavkům Objednatele, má Objednatel právo požadovat změnu příslušného Podzhotovitele.</w:t>
      </w:r>
    </w:p>
    <w:p w14:paraId="60B22278" w14:textId="77777777" w:rsidR="00A575E7" w:rsidRPr="000411DF" w:rsidRDefault="00A575E7" w:rsidP="00A575E7">
      <w:pPr>
        <w:pStyle w:val="Zkladntext"/>
        <w:autoSpaceDE/>
        <w:autoSpaceDN/>
        <w:spacing w:after="0"/>
        <w:ind w:left="1418" w:hanging="2"/>
        <w:jc w:val="both"/>
        <w:rPr>
          <w:rFonts w:cs="Arial"/>
        </w:rPr>
      </w:pPr>
      <w:r w:rsidRPr="000411DF">
        <w:rPr>
          <w:rFonts w:cs="Arial"/>
          <w:b w:val="0"/>
          <w:sz w:val="22"/>
          <w:szCs w:val="22"/>
        </w:rPr>
        <w:t>Zhotovitel je odpovědný za veškerá plnění poskytnutá v souvislosti s provedením Díla ze strany Podzhotovitelů, jako by tato plnění poskytl sám. Zhotovitel odpovídá za jakákoli jednání, porušení nebo zanedbání povinností jakéhokoli Podzhotovitele, jeho zmocněnců, zaměstnanců nebo jiných spolupracovníků, jako by to byla jednání, porušení nebo zanedbání Zhotovitele. Zhotovitel je výslovně odpovědný za jakoukoli škodu způsobenou Podzhotovitelem na staveništi, Díle a za škodu způsobenou třetí osobě, jakož i za škodu způsobenou na životním prostředí.</w:t>
      </w:r>
      <w:r>
        <w:rPr>
          <w:rFonts w:cs="Arial"/>
          <w:b w:val="0"/>
          <w:sz w:val="22"/>
          <w:szCs w:val="22"/>
        </w:rPr>
        <w:t xml:space="preserve"> </w:t>
      </w:r>
      <w:r w:rsidRPr="000411DF">
        <w:rPr>
          <w:rFonts w:cs="Arial"/>
          <w:b w:val="0"/>
          <w:sz w:val="22"/>
          <w:szCs w:val="22"/>
        </w:rPr>
        <w:t xml:space="preserve">Zhotovitel je odpovědný za splnění všech ustanovení této Smlouvy ze strany Podzhotovitelů. </w:t>
      </w:r>
    </w:p>
    <w:p w14:paraId="2CE13641" w14:textId="77777777" w:rsidR="00A575E7" w:rsidRPr="002A3E19"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Zhotovitel je povinen zahrnout všechny relevantní podmínky této Smlouvy do smlouvy s Podzhotovitelem a je povinen zajistit, aby měl platná příslušná oprávnění, koncese, certifikace, licence a rovněž odbornou kvalifikaci a dostatek odborných zkušeností, jež jsou nezbytné pro provedení příslušných prací dle jeho smlouvy se Zhotovitelem.</w:t>
      </w:r>
    </w:p>
    <w:p w14:paraId="56EB1B3A" w14:textId="77777777" w:rsidR="00A575E7" w:rsidRDefault="00A575E7" w:rsidP="00A575E7">
      <w:pPr>
        <w:pStyle w:val="Zkladntext"/>
        <w:autoSpaceDE/>
        <w:autoSpaceDN/>
        <w:spacing w:after="0"/>
        <w:ind w:left="1418" w:hanging="2"/>
        <w:jc w:val="both"/>
        <w:rPr>
          <w:rFonts w:cs="Arial"/>
          <w:b w:val="0"/>
          <w:sz w:val="22"/>
          <w:szCs w:val="22"/>
        </w:rPr>
      </w:pPr>
      <w:r w:rsidRPr="002A3E19">
        <w:rPr>
          <w:rFonts w:cs="Arial"/>
          <w:b w:val="0"/>
          <w:sz w:val="22"/>
          <w:szCs w:val="22"/>
        </w:rPr>
        <w:t xml:space="preserve">Zhotovitel se dále zavazuje uhradit Podzhotoviteli za řádně provedené práce, dodávky a služby smluvně dohodnutou odměnu v souladu s uzavřenými smlouvami s těmito Podzhotoviteli. </w:t>
      </w:r>
    </w:p>
    <w:p w14:paraId="14806214" w14:textId="77777777" w:rsidR="00A575E7" w:rsidRDefault="00A575E7" w:rsidP="00A575E7">
      <w:pPr>
        <w:pStyle w:val="Zkladntext"/>
        <w:autoSpaceDE/>
        <w:autoSpaceDN/>
        <w:spacing w:after="0"/>
        <w:ind w:left="1418" w:hanging="2"/>
        <w:jc w:val="both"/>
        <w:rPr>
          <w:rFonts w:cs="Arial"/>
          <w:b w:val="0"/>
          <w:sz w:val="22"/>
          <w:szCs w:val="22"/>
        </w:rPr>
      </w:pPr>
      <w:r w:rsidRPr="00661D0E">
        <w:rPr>
          <w:rFonts w:cs="Arial"/>
          <w:b w:val="0"/>
          <w:sz w:val="22"/>
          <w:szCs w:val="22"/>
        </w:rPr>
        <w:t xml:space="preserve">Zhotovitel je povinen zajistit řádné a včasné plnění finančních závazků svým </w:t>
      </w:r>
      <w:r w:rsidRPr="002A3E19">
        <w:rPr>
          <w:rFonts w:cs="Arial"/>
          <w:b w:val="0"/>
          <w:sz w:val="22"/>
          <w:szCs w:val="22"/>
        </w:rPr>
        <w:t>Podzhotovitel</w:t>
      </w:r>
      <w:r>
        <w:rPr>
          <w:rFonts w:cs="Arial"/>
          <w:b w:val="0"/>
          <w:sz w:val="22"/>
          <w:szCs w:val="22"/>
        </w:rPr>
        <w:t>ům</w:t>
      </w:r>
      <w:r w:rsidRPr="00661D0E">
        <w:rPr>
          <w:rFonts w:cs="Arial"/>
          <w:b w:val="0"/>
          <w:sz w:val="22"/>
          <w:szCs w:val="22"/>
        </w:rPr>
        <w:t xml:space="preserve">, kdy za řádné a včasné plnění se považuje plné uhrazení (vyjma případných sjednaných pozastávek) </w:t>
      </w:r>
      <w:r w:rsidRPr="002A3E19">
        <w:rPr>
          <w:rFonts w:cs="Arial"/>
          <w:b w:val="0"/>
          <w:sz w:val="22"/>
          <w:szCs w:val="22"/>
        </w:rPr>
        <w:t>Podzhotovitelem</w:t>
      </w:r>
      <w:r>
        <w:rPr>
          <w:rFonts w:cs="Arial"/>
          <w:b w:val="0"/>
          <w:sz w:val="22"/>
          <w:szCs w:val="22"/>
        </w:rPr>
        <w:t xml:space="preserve"> </w:t>
      </w:r>
      <w:r w:rsidRPr="00661D0E">
        <w:rPr>
          <w:rFonts w:cs="Arial"/>
          <w:b w:val="0"/>
          <w:sz w:val="22"/>
          <w:szCs w:val="22"/>
        </w:rPr>
        <w:t xml:space="preserve"> vystavených a doručených faktur za plnění poskytnutá k plnění veřejné zakázky, a to vždy do </w:t>
      </w:r>
      <w:r>
        <w:rPr>
          <w:rFonts w:cs="Arial"/>
          <w:b w:val="0"/>
          <w:sz w:val="22"/>
          <w:szCs w:val="22"/>
        </w:rPr>
        <w:t>15</w:t>
      </w:r>
      <w:r w:rsidRPr="00661D0E">
        <w:rPr>
          <w:rFonts w:cs="Arial"/>
          <w:b w:val="0"/>
          <w:sz w:val="22"/>
          <w:szCs w:val="22"/>
        </w:rPr>
        <w:t xml:space="preserve"> pracovních dnů od obdržení platby ze strany </w:t>
      </w:r>
      <w:r>
        <w:rPr>
          <w:rFonts w:cs="Arial"/>
          <w:b w:val="0"/>
          <w:sz w:val="22"/>
          <w:szCs w:val="22"/>
        </w:rPr>
        <w:t>O</w:t>
      </w:r>
      <w:r w:rsidRPr="00661D0E">
        <w:rPr>
          <w:rFonts w:cs="Arial"/>
          <w:b w:val="0"/>
          <w:sz w:val="22"/>
          <w:szCs w:val="22"/>
        </w:rPr>
        <w:t xml:space="preserve">bjednatele za konkrétní plnění. Zhotovitel se zavazuje přenést totožnou povinnost do dalších úrovní dodavatelského řetězce a zavázat své </w:t>
      </w:r>
      <w:r w:rsidRPr="002A3E19">
        <w:rPr>
          <w:rFonts w:cs="Arial"/>
          <w:b w:val="0"/>
          <w:sz w:val="22"/>
          <w:szCs w:val="22"/>
        </w:rPr>
        <w:t>Podzhotovitele</w:t>
      </w:r>
      <w:r w:rsidRPr="00661D0E">
        <w:rPr>
          <w:rFonts w:cs="Arial"/>
          <w:b w:val="0"/>
          <w:sz w:val="22"/>
          <w:szCs w:val="22"/>
        </w:rPr>
        <w:t xml:space="preserve"> k plnění a šíření této povinnosti též do nižších úrovní dodavatelského řetězce. Objednatel je oprávněn požadovat předložení smlouvy uzavřené mezi </w:t>
      </w:r>
      <w:r>
        <w:rPr>
          <w:rFonts w:cs="Arial"/>
          <w:b w:val="0"/>
          <w:sz w:val="22"/>
          <w:szCs w:val="22"/>
        </w:rPr>
        <w:t>Z</w:t>
      </w:r>
      <w:r w:rsidRPr="00661D0E">
        <w:rPr>
          <w:rFonts w:cs="Arial"/>
          <w:b w:val="0"/>
          <w:sz w:val="22"/>
          <w:szCs w:val="22"/>
        </w:rPr>
        <w:t xml:space="preserve">hotovitelem a jeho </w:t>
      </w:r>
      <w:r>
        <w:rPr>
          <w:rFonts w:cs="Arial"/>
          <w:b w:val="0"/>
          <w:sz w:val="22"/>
          <w:szCs w:val="22"/>
        </w:rPr>
        <w:t>Podzhotovitelem</w:t>
      </w:r>
      <w:r w:rsidRPr="00661D0E">
        <w:rPr>
          <w:rFonts w:cs="Arial"/>
          <w:b w:val="0"/>
          <w:sz w:val="22"/>
          <w:szCs w:val="22"/>
        </w:rPr>
        <w:t xml:space="preserve"> k nahlédnutí.</w:t>
      </w:r>
    </w:p>
    <w:p w14:paraId="1C3F6339" w14:textId="77777777" w:rsidR="00A575E7" w:rsidRDefault="00A575E7" w:rsidP="00A575E7">
      <w:pPr>
        <w:pStyle w:val="Zkladntext"/>
        <w:autoSpaceDE/>
        <w:autoSpaceDN/>
        <w:spacing w:after="0"/>
        <w:ind w:left="1418" w:hanging="2"/>
        <w:jc w:val="both"/>
        <w:rPr>
          <w:rFonts w:cs="Arial"/>
          <w:b w:val="0"/>
          <w:sz w:val="22"/>
          <w:szCs w:val="22"/>
        </w:rPr>
      </w:pPr>
    </w:p>
    <w:p w14:paraId="46CE3FE6" w14:textId="77777777" w:rsidR="00A575E7" w:rsidRPr="0014588C" w:rsidRDefault="00A575E7" w:rsidP="00A575E7">
      <w:pPr>
        <w:pStyle w:val="Nadpis1"/>
        <w:tabs>
          <w:tab w:val="clear" w:pos="709"/>
        </w:tabs>
        <w:spacing w:before="120"/>
        <w:jc w:val="left"/>
        <w:rPr>
          <w:rFonts w:cs="Arial"/>
          <w:sz w:val="24"/>
          <w:szCs w:val="24"/>
        </w:rPr>
      </w:pPr>
      <w:r w:rsidRPr="0014588C">
        <w:rPr>
          <w:rFonts w:cs="Arial"/>
          <w:sz w:val="24"/>
          <w:szCs w:val="24"/>
        </w:rPr>
        <w:t>staveniště</w:t>
      </w:r>
    </w:p>
    <w:p w14:paraId="71762B40"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Předání a převzetí staveniště</w:t>
      </w:r>
    </w:p>
    <w:p w14:paraId="5D662824" w14:textId="0571D504" w:rsidR="00A575E7" w:rsidRPr="0014588C" w:rsidRDefault="00A575E7" w:rsidP="00A575E7">
      <w:pPr>
        <w:pStyle w:val="Normal2"/>
        <w:tabs>
          <w:tab w:val="clear" w:pos="709"/>
        </w:tabs>
        <w:spacing w:before="0" w:after="0"/>
        <w:rPr>
          <w:rFonts w:cs="Arial"/>
        </w:rPr>
      </w:pPr>
      <w:r w:rsidRPr="0014588C">
        <w:rPr>
          <w:rFonts w:cs="Arial"/>
        </w:rPr>
        <w:t xml:space="preserve">Objednatel předá Zhotoviteli </w:t>
      </w:r>
      <w:r w:rsidRPr="00966BF1">
        <w:rPr>
          <w:rFonts w:cs="Arial"/>
        </w:rPr>
        <w:t>staveniště za účelem zahájení provádění Díla na místě v den uvedený v odstavci 2.</w:t>
      </w:r>
      <w:r w:rsidR="00185D01" w:rsidRPr="00966BF1">
        <w:rPr>
          <w:rFonts w:cs="Arial"/>
        </w:rPr>
        <w:t>2</w:t>
      </w:r>
      <w:r w:rsidRPr="00966BF1">
        <w:rPr>
          <w:rFonts w:cs="Arial"/>
        </w:rPr>
        <w:t>. této</w:t>
      </w:r>
      <w:r w:rsidRPr="0014588C">
        <w:rPr>
          <w:rFonts w:cs="Arial"/>
        </w:rPr>
        <w:t xml:space="preserve"> Smlouvy, nedohodnou-li se Strany jinak. Objednatel předá staveniště ve stavu odpovídajícím projektové dokumentaci. Při </w:t>
      </w:r>
      <w:r w:rsidRPr="0014588C">
        <w:rPr>
          <w:rFonts w:cs="Arial"/>
        </w:rPr>
        <w:lastRenderedPageBreak/>
        <w:t xml:space="preserve">předání a převzetí staveniště dle této Smlouvy vyhotoví a podepíší obě Strany Protokol o předání a převzetí staveniště. </w:t>
      </w:r>
    </w:p>
    <w:p w14:paraId="331ECA84" w14:textId="1C308F30" w:rsidR="00A575E7" w:rsidRPr="0014588C" w:rsidRDefault="00A575E7" w:rsidP="00A575E7">
      <w:pPr>
        <w:pStyle w:val="Normal2"/>
        <w:tabs>
          <w:tab w:val="clear" w:pos="709"/>
          <w:tab w:val="left" w:pos="1418"/>
        </w:tabs>
        <w:spacing w:before="0" w:after="0"/>
        <w:rPr>
          <w:rFonts w:cs="Arial"/>
        </w:rPr>
      </w:pPr>
      <w:r w:rsidRPr="0014588C">
        <w:rPr>
          <w:rFonts w:cs="Arial"/>
        </w:rPr>
        <w:t xml:space="preserve">Zhotovitel se zavazuje zajistit veškerá opatření při provádění Díla, kterými bude zabráněno poškození </w:t>
      </w:r>
      <w:r w:rsidRPr="00966BF1">
        <w:rPr>
          <w:rFonts w:cs="Arial"/>
        </w:rPr>
        <w:t xml:space="preserve">okolních </w:t>
      </w:r>
      <w:bookmarkStart w:id="44" w:name="_Hlk126928632"/>
      <w:r w:rsidR="003E666E" w:rsidRPr="00966BF1">
        <w:rPr>
          <w:rFonts w:cs="Arial"/>
        </w:rPr>
        <w:t>ploch</w:t>
      </w:r>
      <w:bookmarkEnd w:id="44"/>
      <w:r w:rsidRPr="00966BF1">
        <w:rPr>
          <w:rFonts w:cs="Arial"/>
        </w:rPr>
        <w:t xml:space="preserve"> objektu </w:t>
      </w:r>
      <w:bookmarkStart w:id="45" w:name="_Hlk126928600"/>
      <w:r w:rsidR="003E666E" w:rsidRPr="00966BF1">
        <w:rPr>
          <w:rFonts w:cs="Arial"/>
        </w:rPr>
        <w:t xml:space="preserve">radnice </w:t>
      </w:r>
      <w:bookmarkEnd w:id="45"/>
      <w:r w:rsidRPr="00966BF1">
        <w:rPr>
          <w:rFonts w:cs="Arial"/>
        </w:rPr>
        <w:t>včetně vybavení a úprav povrchů. Zhotovitel bude mít za povinnost vyhotovit před zahájením stavebních prací pasportizaci dotčených místností i přístupových tras, přilehlých částí pozemků pod okny i přístupových tras z exteriéru.</w:t>
      </w:r>
      <w:r w:rsidR="003E666E" w:rsidRPr="00966BF1">
        <w:rPr>
          <w:rFonts w:cs="Arial"/>
        </w:rPr>
        <w:t xml:space="preserve"> </w:t>
      </w:r>
      <w:r w:rsidRPr="00966BF1">
        <w:rPr>
          <w:rFonts w:cs="Arial"/>
        </w:rPr>
        <w:t>V případě jakéhokoliv poškození bude Zhotovitel povinen provést</w:t>
      </w:r>
      <w:r w:rsidRPr="0014588C">
        <w:rPr>
          <w:rFonts w:cs="Arial"/>
        </w:rPr>
        <w:t xml:space="preserve"> na své náklady jejich opravu, kterou bude dosaženo jejich vrácení do původního stavu.</w:t>
      </w:r>
    </w:p>
    <w:p w14:paraId="3F4BF0D6" w14:textId="77777777" w:rsidR="00A575E7" w:rsidRPr="0014588C" w:rsidRDefault="00A575E7" w:rsidP="00A575E7">
      <w:pPr>
        <w:pStyle w:val="Normal2"/>
        <w:tabs>
          <w:tab w:val="clear" w:pos="709"/>
        </w:tabs>
        <w:spacing w:before="0" w:after="0"/>
        <w:rPr>
          <w:rFonts w:cs="Arial"/>
        </w:rPr>
      </w:pPr>
    </w:p>
    <w:p w14:paraId="5F631523"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Pořádek na staveništi</w:t>
      </w:r>
    </w:p>
    <w:p w14:paraId="772EBFEB" w14:textId="77777777" w:rsidR="00A575E7" w:rsidRPr="0014588C" w:rsidRDefault="00A575E7" w:rsidP="00A575E7">
      <w:pPr>
        <w:pStyle w:val="Normal2"/>
        <w:tabs>
          <w:tab w:val="clear" w:pos="709"/>
        </w:tabs>
        <w:spacing w:before="0" w:after="0"/>
        <w:rPr>
          <w:rFonts w:cs="Arial"/>
        </w:rPr>
      </w:pPr>
      <w:r w:rsidRPr="0014588C">
        <w:rPr>
          <w:rFonts w:cs="Arial"/>
        </w:rPr>
        <w:t xml:space="preserve">Během provádění Díla je Zhotovitel odpovědný za udržování pořádku a čistoty na Staveništi a dále za okamžité odstraňování odpadů, sutin, smetí a nadbytečných materiálů. </w:t>
      </w:r>
    </w:p>
    <w:p w14:paraId="5785A344" w14:textId="77777777" w:rsidR="00A575E7" w:rsidRPr="0014588C" w:rsidRDefault="00A575E7" w:rsidP="00A575E7">
      <w:pPr>
        <w:pStyle w:val="Normal2"/>
        <w:tabs>
          <w:tab w:val="clear" w:pos="709"/>
        </w:tabs>
        <w:spacing w:before="0" w:after="0"/>
        <w:rPr>
          <w:rFonts w:cs="Arial"/>
        </w:rPr>
      </w:pPr>
    </w:p>
    <w:p w14:paraId="3CD53C26" w14:textId="77777777" w:rsidR="00A575E7" w:rsidRPr="0014588C" w:rsidRDefault="00A575E7" w:rsidP="00A575E7">
      <w:pPr>
        <w:pStyle w:val="Nadpis2"/>
        <w:spacing w:before="0" w:after="0"/>
        <w:rPr>
          <w:rFonts w:cs="Arial"/>
          <w:sz w:val="24"/>
          <w:szCs w:val="24"/>
          <w:lang w:val="cs-CZ"/>
        </w:rPr>
      </w:pPr>
      <w:r w:rsidRPr="0014588C">
        <w:rPr>
          <w:rFonts w:cs="Arial"/>
          <w:sz w:val="24"/>
          <w:szCs w:val="24"/>
          <w:lang w:val="cs-CZ"/>
        </w:rPr>
        <w:t>Bezpečnostní postupy</w:t>
      </w:r>
    </w:p>
    <w:p w14:paraId="5B714C7A" w14:textId="77777777" w:rsidR="00A575E7" w:rsidRDefault="00A575E7" w:rsidP="00A575E7">
      <w:pPr>
        <w:pStyle w:val="Normal2"/>
        <w:tabs>
          <w:tab w:val="clear" w:pos="709"/>
        </w:tabs>
        <w:spacing w:before="0" w:after="0"/>
        <w:rPr>
          <w:rFonts w:cs="Arial"/>
        </w:rPr>
      </w:pPr>
      <w:r w:rsidRPr="00A801E8">
        <w:rPr>
          <w:rFonts w:cs="Arial"/>
        </w:rPr>
        <w:t xml:space="preserve">Po dobu realizace stavby převzal </w:t>
      </w:r>
      <w:r>
        <w:rPr>
          <w:rFonts w:cs="Arial"/>
        </w:rPr>
        <w:t>Z</w:t>
      </w:r>
      <w:r w:rsidRPr="00A801E8">
        <w:rPr>
          <w:rFonts w:cs="Arial"/>
        </w:rPr>
        <w:t xml:space="preserve">hotovitel odpovědnost za zajištění předaného pracoviště, které mu bylo předáno do užívání, a to v oblasti BOZP, PO a odpovědnost za zajištění </w:t>
      </w:r>
      <w:r>
        <w:rPr>
          <w:rFonts w:cs="Arial"/>
        </w:rPr>
        <w:t xml:space="preserve">staveniště </w:t>
      </w:r>
      <w:r w:rsidRPr="00A801E8">
        <w:rPr>
          <w:rFonts w:cs="Arial"/>
        </w:rPr>
        <w:t>proti vstupu nepovolaných osob atd., dle platných předpisů.</w:t>
      </w:r>
    </w:p>
    <w:p w14:paraId="248FD9E3" w14:textId="77777777" w:rsidR="00A575E7" w:rsidRPr="0014588C" w:rsidRDefault="00A575E7" w:rsidP="00A575E7">
      <w:pPr>
        <w:pStyle w:val="Normal2"/>
        <w:tabs>
          <w:tab w:val="clear" w:pos="709"/>
        </w:tabs>
        <w:spacing w:before="0" w:after="0"/>
        <w:rPr>
          <w:rFonts w:cs="Arial"/>
        </w:rPr>
      </w:pPr>
      <w:r>
        <w:rPr>
          <w:rFonts w:cs="Arial"/>
        </w:rPr>
        <w:t xml:space="preserve">Zhotovitel bude </w:t>
      </w:r>
      <w:r w:rsidRPr="0014588C">
        <w:rPr>
          <w:rFonts w:cs="Arial"/>
        </w:rPr>
        <w:t>dbát na bezpečnost všech osob, které mají právo být na staveništi,</w:t>
      </w:r>
    </w:p>
    <w:p w14:paraId="3DA68CB7" w14:textId="77777777" w:rsidR="00A575E7" w:rsidRPr="0014588C" w:rsidRDefault="00A575E7" w:rsidP="00A575E7">
      <w:pPr>
        <w:pStyle w:val="Normal2"/>
        <w:tabs>
          <w:tab w:val="clear" w:pos="709"/>
        </w:tabs>
        <w:spacing w:before="0" w:after="0"/>
        <w:rPr>
          <w:rFonts w:cs="Arial"/>
        </w:rPr>
      </w:pPr>
      <w:r>
        <w:rPr>
          <w:rFonts w:cs="Arial"/>
        </w:rPr>
        <w:t xml:space="preserve">bude </w:t>
      </w:r>
      <w:r w:rsidRPr="0014588C">
        <w:rPr>
          <w:rFonts w:cs="Arial"/>
        </w:rPr>
        <w:t>vynakládat přiměřené úsilí k tomu, aby na staveništi nebyly zbytečné překážky, a tak se zabránilo ohrožení těchto osob</w:t>
      </w:r>
      <w:r>
        <w:rPr>
          <w:rFonts w:cs="Arial"/>
        </w:rPr>
        <w:t xml:space="preserve">. </w:t>
      </w:r>
    </w:p>
    <w:p w14:paraId="39712B9C" w14:textId="77777777" w:rsidR="00A575E7" w:rsidRPr="0014588C" w:rsidRDefault="00A575E7" w:rsidP="00A575E7">
      <w:pPr>
        <w:pStyle w:val="Normal2"/>
        <w:tabs>
          <w:tab w:val="clear" w:pos="709"/>
        </w:tabs>
        <w:spacing w:before="0" w:after="0"/>
        <w:rPr>
          <w:rFonts w:cs="Arial"/>
        </w:rPr>
      </w:pPr>
    </w:p>
    <w:p w14:paraId="45A2E56D" w14:textId="77777777" w:rsidR="00A575E7" w:rsidRPr="00F10EB9" w:rsidRDefault="00A575E7" w:rsidP="00A575E7">
      <w:pPr>
        <w:pStyle w:val="Nadpis1"/>
        <w:tabs>
          <w:tab w:val="clear" w:pos="709"/>
        </w:tabs>
        <w:spacing w:before="120"/>
        <w:jc w:val="left"/>
        <w:rPr>
          <w:rFonts w:cs="Arial"/>
          <w:sz w:val="24"/>
          <w:szCs w:val="24"/>
        </w:rPr>
      </w:pPr>
      <w:r w:rsidRPr="00F10EB9">
        <w:rPr>
          <w:rFonts w:cs="Arial"/>
          <w:sz w:val="24"/>
          <w:szCs w:val="24"/>
        </w:rPr>
        <w:t>STAVEBNÍ DENÍK</w:t>
      </w:r>
    </w:p>
    <w:p w14:paraId="154853B4" w14:textId="77777777" w:rsidR="00A575E7" w:rsidRPr="00F10EB9" w:rsidRDefault="00A575E7" w:rsidP="00A575E7">
      <w:pPr>
        <w:pStyle w:val="Normal2"/>
        <w:tabs>
          <w:tab w:val="clear" w:pos="709"/>
        </w:tabs>
        <w:spacing w:before="0" w:after="0"/>
        <w:ind w:left="709"/>
        <w:rPr>
          <w:rFonts w:cs="Arial"/>
        </w:rPr>
      </w:pPr>
      <w:r w:rsidRPr="00F10EB9">
        <w:rPr>
          <w:rFonts w:cs="Arial"/>
        </w:rPr>
        <w:t xml:space="preserve">Zhotovitel je povinen vést od data zahájení prací </w:t>
      </w:r>
      <w:r w:rsidRPr="00555C3F">
        <w:rPr>
          <w:rFonts w:cs="Arial"/>
        </w:rPr>
        <w:t>až do doby předání a převzetí díla, resp</w:t>
      </w:r>
      <w:r>
        <w:rPr>
          <w:rFonts w:cs="Arial"/>
        </w:rPr>
        <w:t xml:space="preserve">. odstranění případných vad a nedodělků </w:t>
      </w:r>
      <w:r w:rsidRPr="00F10EB9">
        <w:rPr>
          <w:rFonts w:cs="Arial"/>
        </w:rPr>
        <w:t>stavební deník. Vedení a obsah stavebního deníku musí odpovídat příslušným právním předpisům s tím, že do stavebního deníku se budou denně zapisovat údaje zastavení a obnovení dílčích nebo veškerých prací, o časovém postupu prací a jejich kvalitě, provedených změnách a významné skutečnosti, jež mohou mít vliv na provádění prací a následnou kvalitu Díla anebo mohou být rozhodné pro plnění povinností dle Smlouvy.</w:t>
      </w:r>
    </w:p>
    <w:p w14:paraId="12BFD059" w14:textId="77777777" w:rsidR="00A575E7" w:rsidRPr="00F10EB9" w:rsidRDefault="00A575E7" w:rsidP="00A575E7">
      <w:pPr>
        <w:pStyle w:val="Normal2"/>
        <w:tabs>
          <w:tab w:val="clear" w:pos="709"/>
        </w:tabs>
        <w:spacing w:before="120" w:after="0"/>
        <w:ind w:left="709"/>
        <w:rPr>
          <w:rFonts w:cs="Arial"/>
        </w:rPr>
      </w:pPr>
      <w:r w:rsidRPr="00F10EB9">
        <w:rPr>
          <w:rFonts w:cs="Arial"/>
        </w:rPr>
        <w:t>Stavební deník musí být veden a trvale umístěn na staveništi, přičemž Zhotovitel je povinen zajistit, aby byl stavební deník kdykoliv přístupný pro určené zástupce Objednatele</w:t>
      </w:r>
      <w:r>
        <w:rPr>
          <w:rFonts w:cs="Arial"/>
        </w:rPr>
        <w:t xml:space="preserve">. </w:t>
      </w:r>
      <w:r w:rsidRPr="00F10EB9">
        <w:rPr>
          <w:rFonts w:cs="Arial"/>
        </w:rPr>
        <w:t>V rámci kontrolních dn</w:t>
      </w:r>
      <w:r>
        <w:rPr>
          <w:rFonts w:cs="Arial"/>
        </w:rPr>
        <w:t>ů</w:t>
      </w:r>
      <w:r w:rsidRPr="00F10EB9">
        <w:rPr>
          <w:rFonts w:cs="Arial"/>
        </w:rPr>
        <w:t xml:space="preserve"> bude Objednateli předávána </w:t>
      </w:r>
      <w:r>
        <w:rPr>
          <w:rFonts w:cs="Arial"/>
        </w:rPr>
        <w:t>1</w:t>
      </w:r>
      <w:r w:rsidRPr="00F10EB9">
        <w:rPr>
          <w:rFonts w:cs="Arial"/>
        </w:rPr>
        <w:t>. kopie stavebního deníku za období od posledního kontrolního dne</w:t>
      </w:r>
      <w:r>
        <w:rPr>
          <w:rFonts w:cs="Arial"/>
        </w:rPr>
        <w:t>.</w:t>
      </w:r>
      <w:r w:rsidRPr="00F10EB9">
        <w:rPr>
          <w:rFonts w:cs="Arial"/>
        </w:rPr>
        <w:t xml:space="preserve"> Originály stavebních deníků je Zhotovitel povinen předat Objednateli nejpozději ke dni předání a převzetí Díla, resp. nejpozději ke dni, kdy dojde k odstranění veškerých vad a nedodělků Díla, a Objednatel zároveň Zhotoviteli odevzdá 1. kopii stavebních deníků. Zhotovitel zajistí, aby Podzhotovitel vedl </w:t>
      </w:r>
      <w:r>
        <w:rPr>
          <w:rFonts w:cs="Arial"/>
        </w:rPr>
        <w:t xml:space="preserve">svůj </w:t>
      </w:r>
      <w:r w:rsidRPr="00F10EB9">
        <w:rPr>
          <w:rFonts w:cs="Arial"/>
        </w:rPr>
        <w:t>stavební deník.</w:t>
      </w:r>
    </w:p>
    <w:p w14:paraId="63A8A366" w14:textId="77777777" w:rsidR="00A575E7" w:rsidRPr="001A64B9" w:rsidRDefault="00A575E7" w:rsidP="00A575E7">
      <w:pPr>
        <w:pStyle w:val="Normal2"/>
        <w:tabs>
          <w:tab w:val="clear" w:pos="709"/>
        </w:tabs>
        <w:spacing w:before="0" w:after="0"/>
        <w:rPr>
          <w:rFonts w:cs="Arial"/>
          <w:u w:val="single"/>
        </w:rPr>
      </w:pPr>
      <w:r w:rsidRPr="00374B47">
        <w:rPr>
          <w:rFonts w:cs="Arial"/>
          <w:u w:val="single"/>
        </w:rPr>
        <w:t xml:space="preserve"> </w:t>
      </w:r>
    </w:p>
    <w:p w14:paraId="57915B51" w14:textId="77777777" w:rsidR="00A575E7" w:rsidRDefault="00A575E7" w:rsidP="00A575E7">
      <w:pPr>
        <w:pStyle w:val="Nadpis1"/>
        <w:tabs>
          <w:tab w:val="clear" w:pos="709"/>
        </w:tabs>
        <w:spacing w:before="120"/>
        <w:jc w:val="left"/>
        <w:rPr>
          <w:rFonts w:cs="Arial"/>
          <w:sz w:val="24"/>
          <w:szCs w:val="24"/>
        </w:rPr>
      </w:pPr>
      <w:bookmarkStart w:id="46" w:name="_Toc37062280"/>
      <w:bookmarkStart w:id="47" w:name="_Ref211769080"/>
      <w:bookmarkStart w:id="48" w:name="_Toc310330631"/>
      <w:bookmarkStart w:id="49" w:name="_Toc326739600"/>
      <w:bookmarkStart w:id="50" w:name="_Toc311807332"/>
      <w:bookmarkStart w:id="51" w:name="_Toc14248130"/>
      <w:bookmarkStart w:id="52" w:name="_Toc16580672"/>
      <w:r w:rsidRPr="008D3167">
        <w:rPr>
          <w:rFonts w:cs="Arial"/>
          <w:sz w:val="24"/>
          <w:szCs w:val="24"/>
        </w:rPr>
        <w:t>KONTROLA STAVBY</w:t>
      </w:r>
    </w:p>
    <w:p w14:paraId="7E691567" w14:textId="77777777" w:rsidR="00A575E7" w:rsidRPr="008D3167" w:rsidRDefault="00A575E7" w:rsidP="00A575E7">
      <w:pPr>
        <w:pStyle w:val="Nadpis2"/>
        <w:spacing w:before="0" w:after="0"/>
        <w:rPr>
          <w:rFonts w:cs="Arial"/>
          <w:sz w:val="24"/>
          <w:szCs w:val="24"/>
          <w:lang w:val="cs-CZ"/>
        </w:rPr>
      </w:pPr>
      <w:bookmarkStart w:id="53" w:name="_Toc326739575"/>
      <w:bookmarkStart w:id="54" w:name="_Toc311807307"/>
      <w:bookmarkStart w:id="55" w:name="_Toc27317307"/>
      <w:bookmarkStart w:id="56" w:name="_Toc37062243"/>
      <w:r w:rsidRPr="002A7D0A">
        <w:rPr>
          <w:rFonts w:cs="Arial"/>
          <w:sz w:val="24"/>
          <w:szCs w:val="24"/>
          <w:lang w:val="cs-CZ"/>
        </w:rPr>
        <w:t xml:space="preserve">Kontrolní </w:t>
      </w:r>
      <w:smartTag w:uri="urn:schemas-microsoft-com:office:smarttags" w:element="stockticker">
        <w:r w:rsidRPr="002A7D0A">
          <w:rPr>
            <w:rFonts w:cs="Arial"/>
            <w:sz w:val="24"/>
            <w:szCs w:val="24"/>
            <w:lang w:val="cs-CZ"/>
          </w:rPr>
          <w:t>dny</w:t>
        </w:r>
      </w:smartTag>
      <w:bookmarkEnd w:id="53"/>
      <w:bookmarkEnd w:id="54"/>
      <w:r w:rsidRPr="002A7D0A">
        <w:rPr>
          <w:rFonts w:cs="Arial"/>
          <w:sz w:val="24"/>
          <w:szCs w:val="24"/>
          <w:lang w:val="cs-CZ"/>
        </w:rPr>
        <w:t xml:space="preserve"> </w:t>
      </w:r>
      <w:bookmarkEnd w:id="55"/>
      <w:bookmarkEnd w:id="56"/>
    </w:p>
    <w:p w14:paraId="20670E99" w14:textId="77777777" w:rsidR="00A575E7" w:rsidRPr="008D3167" w:rsidRDefault="00A575E7" w:rsidP="00A575E7">
      <w:pPr>
        <w:pStyle w:val="Normal2"/>
        <w:tabs>
          <w:tab w:val="clear" w:pos="709"/>
        </w:tabs>
        <w:spacing w:before="0" w:after="0"/>
        <w:rPr>
          <w:rFonts w:cs="Arial"/>
        </w:rPr>
      </w:pPr>
      <w:r w:rsidRPr="008D3167">
        <w:rPr>
          <w:rFonts w:cs="Arial"/>
        </w:rPr>
        <w:t>Kontrolní dny Zhotovitele a Objednatele včetně účasti Podzhotovitele se budou konat na staveništi v pravidelných intervalech v době od předání staveniště až do předání Díla Objednateli, a to v dohodnutých termínech tak, aby se tyto kontrolní dny konaly vždy minimálně 1x týdně, pokud Objednatel neurčí delší interval. Účast na kontrolních dnech je pro obě Strany povinná.</w:t>
      </w:r>
    </w:p>
    <w:p w14:paraId="2CA7D8ED" w14:textId="77777777" w:rsidR="00A575E7" w:rsidRPr="00BC2547" w:rsidRDefault="00A575E7" w:rsidP="00A575E7">
      <w:pPr>
        <w:pStyle w:val="Normal2"/>
        <w:tabs>
          <w:tab w:val="clear" w:pos="709"/>
        </w:tabs>
        <w:spacing w:before="0" w:after="0"/>
        <w:rPr>
          <w:rFonts w:cs="Arial"/>
        </w:rPr>
      </w:pPr>
    </w:p>
    <w:p w14:paraId="3E39D1AB" w14:textId="77777777" w:rsidR="00A575E7" w:rsidRPr="00D55A14" w:rsidRDefault="00A575E7" w:rsidP="00A575E7">
      <w:pPr>
        <w:pStyle w:val="Nadpis2"/>
        <w:spacing w:before="0" w:after="0"/>
        <w:rPr>
          <w:rFonts w:cs="Arial"/>
          <w:sz w:val="24"/>
          <w:szCs w:val="24"/>
          <w:lang w:val="cs-CZ"/>
        </w:rPr>
      </w:pPr>
      <w:r w:rsidRPr="00D55A14">
        <w:rPr>
          <w:rFonts w:cs="Arial"/>
          <w:sz w:val="24"/>
          <w:szCs w:val="24"/>
          <w:lang w:val="cs-CZ"/>
        </w:rPr>
        <w:t>Kontrola prací ze strany objednatele</w:t>
      </w:r>
      <w:r>
        <w:rPr>
          <w:rFonts w:cs="Arial"/>
          <w:sz w:val="24"/>
          <w:szCs w:val="24"/>
          <w:lang w:val="cs-CZ"/>
        </w:rPr>
        <w:t xml:space="preserve"> a t</w:t>
      </w:r>
      <w:r w:rsidRPr="00C824E4">
        <w:rPr>
          <w:rFonts w:cs="Arial"/>
          <w:sz w:val="24"/>
          <w:szCs w:val="24"/>
          <w:lang w:val="cs-CZ"/>
        </w:rPr>
        <w:t>echnick</w:t>
      </w:r>
      <w:r>
        <w:rPr>
          <w:rFonts w:cs="Arial"/>
          <w:sz w:val="24"/>
          <w:szCs w:val="24"/>
          <w:lang w:val="cs-CZ"/>
        </w:rPr>
        <w:t>ého</w:t>
      </w:r>
      <w:r w:rsidRPr="00C824E4">
        <w:rPr>
          <w:rFonts w:cs="Arial"/>
          <w:sz w:val="24"/>
          <w:szCs w:val="24"/>
          <w:lang w:val="cs-CZ"/>
        </w:rPr>
        <w:t xml:space="preserve"> dozor</w:t>
      </w:r>
      <w:r>
        <w:rPr>
          <w:rFonts w:cs="Arial"/>
          <w:sz w:val="24"/>
          <w:szCs w:val="24"/>
          <w:lang w:val="cs-CZ"/>
        </w:rPr>
        <w:t>u</w:t>
      </w:r>
      <w:r w:rsidRPr="00C824E4">
        <w:rPr>
          <w:rFonts w:cs="Arial"/>
          <w:sz w:val="24"/>
          <w:szCs w:val="24"/>
          <w:lang w:val="cs-CZ"/>
        </w:rPr>
        <w:t xml:space="preserve"> stavebníka</w:t>
      </w:r>
      <w:r>
        <w:rPr>
          <w:rFonts w:cs="Arial"/>
          <w:sz w:val="24"/>
          <w:szCs w:val="24"/>
          <w:lang w:val="cs-CZ"/>
        </w:rPr>
        <w:t xml:space="preserve"> </w:t>
      </w:r>
      <w:r w:rsidRPr="00C824E4">
        <w:rPr>
          <w:rFonts w:cs="Arial"/>
          <w:sz w:val="24"/>
          <w:szCs w:val="24"/>
          <w:lang w:val="cs-CZ"/>
        </w:rPr>
        <w:t>(také jen „</w:t>
      </w:r>
      <w:r>
        <w:rPr>
          <w:rFonts w:cs="Arial"/>
          <w:sz w:val="24"/>
          <w:szCs w:val="24"/>
          <w:lang w:val="cs-CZ"/>
        </w:rPr>
        <w:t>tds</w:t>
      </w:r>
      <w:r w:rsidRPr="00C824E4">
        <w:rPr>
          <w:rFonts w:cs="Arial"/>
          <w:sz w:val="24"/>
          <w:szCs w:val="24"/>
          <w:lang w:val="cs-CZ"/>
        </w:rPr>
        <w:t>“)</w:t>
      </w:r>
    </w:p>
    <w:p w14:paraId="4B2D513B" w14:textId="1F9A6A62" w:rsidR="00A575E7" w:rsidRPr="00C824E4" w:rsidRDefault="00A575E7" w:rsidP="00A575E7">
      <w:pPr>
        <w:pStyle w:val="Normal2"/>
        <w:tabs>
          <w:tab w:val="clear" w:pos="709"/>
        </w:tabs>
        <w:spacing w:before="0" w:after="0"/>
        <w:rPr>
          <w:rFonts w:cs="Arial"/>
        </w:rPr>
      </w:pPr>
      <w:r w:rsidRPr="00966BF1">
        <w:rPr>
          <w:rFonts w:cs="Arial"/>
        </w:rPr>
        <w:t>Zhotovitel je povinen umožnit Objednateli</w:t>
      </w:r>
      <w:r w:rsidR="003E666E" w:rsidRPr="00966BF1">
        <w:rPr>
          <w:rFonts w:cs="Arial"/>
        </w:rPr>
        <w:t xml:space="preserve">, </w:t>
      </w:r>
      <w:r w:rsidRPr="00966BF1">
        <w:rPr>
          <w:rFonts w:cs="Arial"/>
        </w:rPr>
        <w:t xml:space="preserve">TDS </w:t>
      </w:r>
      <w:bookmarkStart w:id="57" w:name="_Hlk126928669"/>
      <w:r w:rsidR="003E666E" w:rsidRPr="00966BF1">
        <w:rPr>
          <w:rFonts w:cs="Arial"/>
        </w:rPr>
        <w:t xml:space="preserve">i zástupci památkové péče </w:t>
      </w:r>
      <w:bookmarkEnd w:id="57"/>
      <w:r w:rsidRPr="00966BF1">
        <w:rPr>
          <w:rFonts w:cs="Arial"/>
        </w:rPr>
        <w:t>kdykoliv</w:t>
      </w:r>
      <w:r w:rsidRPr="00C824E4">
        <w:rPr>
          <w:rFonts w:cs="Arial"/>
        </w:rPr>
        <w:t xml:space="preserve"> kontrolu prováděných prací dle této Smlouvy a vstup na staveniště. Pro účely kontroly se </w:t>
      </w:r>
      <w:r>
        <w:rPr>
          <w:rFonts w:cs="Arial"/>
        </w:rPr>
        <w:t>Z</w:t>
      </w:r>
      <w:r w:rsidRPr="00C824E4">
        <w:rPr>
          <w:rFonts w:cs="Arial"/>
        </w:rPr>
        <w:t xml:space="preserve">hotovitel zavazuje vést na stavbě průběžnou fotodokumentaci prováděných prací podle odstavce 1.2 této Smlouvy, a to zejména i těch, které budou další činností </w:t>
      </w:r>
      <w:r>
        <w:rPr>
          <w:rFonts w:cs="Arial"/>
        </w:rPr>
        <w:t>Z</w:t>
      </w:r>
      <w:r w:rsidRPr="00C824E4">
        <w:rPr>
          <w:rFonts w:cs="Arial"/>
        </w:rPr>
        <w:t>hotovitele zakryty.</w:t>
      </w:r>
    </w:p>
    <w:p w14:paraId="2492228C" w14:textId="77777777" w:rsidR="00A575E7" w:rsidRPr="00533BCA" w:rsidRDefault="00A575E7" w:rsidP="00A575E7">
      <w:pPr>
        <w:pStyle w:val="Normal2"/>
        <w:tabs>
          <w:tab w:val="clear" w:pos="709"/>
        </w:tabs>
        <w:spacing w:before="120" w:after="0"/>
        <w:rPr>
          <w:rFonts w:cs="Arial"/>
        </w:rPr>
      </w:pPr>
      <w:r>
        <w:rPr>
          <w:rFonts w:cs="Arial"/>
        </w:rPr>
        <w:lastRenderedPageBreak/>
        <w:t>Objednatel</w:t>
      </w:r>
      <w:r w:rsidRPr="00C824E4">
        <w:rPr>
          <w:rFonts w:cs="Arial"/>
        </w:rPr>
        <w:t xml:space="preserve"> </w:t>
      </w:r>
      <w:r>
        <w:rPr>
          <w:rFonts w:cs="Arial"/>
        </w:rPr>
        <w:t xml:space="preserve">a TDS </w:t>
      </w:r>
      <w:r w:rsidRPr="00C824E4">
        <w:rPr>
          <w:rFonts w:cs="Arial"/>
        </w:rPr>
        <w:t>zejména sleduje, zda jsou</w:t>
      </w:r>
      <w:r>
        <w:rPr>
          <w:rFonts w:cs="Arial"/>
        </w:rPr>
        <w:t xml:space="preserve"> </w:t>
      </w:r>
      <w:r w:rsidRPr="00C824E4">
        <w:rPr>
          <w:rFonts w:cs="Arial"/>
        </w:rPr>
        <w:t xml:space="preserve">práce realizovány dle </w:t>
      </w:r>
      <w:r>
        <w:rPr>
          <w:rFonts w:cs="Arial"/>
        </w:rPr>
        <w:t>projektové</w:t>
      </w:r>
      <w:r w:rsidRPr="00C824E4">
        <w:rPr>
          <w:rFonts w:cs="Arial"/>
        </w:rPr>
        <w:t xml:space="preserve"> dokumentace</w:t>
      </w:r>
      <w:r>
        <w:rPr>
          <w:rFonts w:cs="Arial"/>
        </w:rPr>
        <w:t xml:space="preserve"> a oceněného soupisu prací</w:t>
      </w:r>
      <w:r w:rsidRPr="00C824E4">
        <w:rPr>
          <w:rFonts w:cs="Arial"/>
        </w:rPr>
        <w:t xml:space="preserve">, dalších předpisů uvedených v této Smlouvě a smluvních podmínek a jsou v souladu s obecně závaznými právními předpisy, hygienickými normami, ČSN a dalšími závaznými normami. </w:t>
      </w:r>
      <w:r>
        <w:rPr>
          <w:rFonts w:cs="Arial"/>
        </w:rPr>
        <w:t>J</w:t>
      </w:r>
      <w:r w:rsidRPr="00C824E4">
        <w:rPr>
          <w:rFonts w:cs="Arial"/>
        </w:rPr>
        <w:t xml:space="preserve">e oprávněn činit zápisy do stavebního deníku, upozorňovat na nedostatky, udělovat Zhotoviteli pokyny. </w:t>
      </w:r>
      <w:r>
        <w:rPr>
          <w:rFonts w:cs="Arial"/>
        </w:rPr>
        <w:t>D</w:t>
      </w:r>
      <w:r w:rsidRPr="00C824E4">
        <w:rPr>
          <w:rFonts w:cs="Arial"/>
        </w:rPr>
        <w:t xml:space="preserve">ále </w:t>
      </w:r>
      <w:r>
        <w:rPr>
          <w:rFonts w:cs="Arial"/>
        </w:rPr>
        <w:t xml:space="preserve">je </w:t>
      </w:r>
      <w:r w:rsidRPr="00C824E4">
        <w:rPr>
          <w:rFonts w:cs="Arial"/>
        </w:rPr>
        <w:t xml:space="preserve">oprávněn k přerušení prací Zhotovitele v případě, že je ohrožena bezpečnost realizace Díla, život nebo zdraví osob pohybujících se na stavbě nebo hrozí-li nebezpečí škody na majetku Objednatele či třetích osob. O této skutečnosti pak TDS sepíše zápis do stavebního deníku. TDS je oprávněn přerušit práce taktéž tehdy, pokud zjistí, že Zhotovitel provádí Dílo v rozporu se sjednanou kvalitou nebo je v prodlení s dodávkou Díla či používá nevhodné či nekvalitní materiály. I v tomto případě TDS učiní o těchto skutečnostech zápis do stavebního deníku, v němž uvede mj. i lhůtu a návrh na odstranění zjištěných nedostatků. </w:t>
      </w:r>
    </w:p>
    <w:p w14:paraId="15440DBC" w14:textId="77777777" w:rsidR="00A575E7" w:rsidRDefault="00A575E7" w:rsidP="00A575E7">
      <w:pPr>
        <w:pStyle w:val="Normal2"/>
        <w:tabs>
          <w:tab w:val="clear" w:pos="709"/>
        </w:tabs>
        <w:spacing w:before="120" w:after="0"/>
        <w:rPr>
          <w:rFonts w:cs="Arial"/>
        </w:rPr>
      </w:pPr>
      <w:r w:rsidRPr="00827D5D">
        <w:rPr>
          <w:rFonts w:cs="Arial"/>
        </w:rPr>
        <w:t xml:space="preserve">Zhotovitel je povinen </w:t>
      </w:r>
      <w:r>
        <w:rPr>
          <w:rFonts w:cs="Arial"/>
        </w:rPr>
        <w:t>v předstihu telefonicky</w:t>
      </w:r>
      <w:r w:rsidRPr="00827D5D">
        <w:rPr>
          <w:rFonts w:cs="Arial"/>
        </w:rPr>
        <w:t xml:space="preserve"> vyzvat Objednatele</w:t>
      </w:r>
      <w:r>
        <w:rPr>
          <w:rFonts w:cs="Arial"/>
        </w:rPr>
        <w:t xml:space="preserve"> a TDS</w:t>
      </w:r>
      <w:r w:rsidRPr="00827D5D">
        <w:rPr>
          <w:rFonts w:cs="Arial"/>
        </w:rPr>
        <w:t xml:space="preserve"> ke kontrole prací, které budou zakryty</w:t>
      </w:r>
      <w:r>
        <w:rPr>
          <w:rFonts w:cs="Arial"/>
        </w:rPr>
        <w:t>.</w:t>
      </w:r>
      <w:r w:rsidRPr="00827D5D">
        <w:rPr>
          <w:rFonts w:cs="Arial"/>
        </w:rPr>
        <w:t xml:space="preserve"> Objednatel na základě výzvy Zhotovitele zakryté práce převezme za předpokladu, že jsou provedeny v souladu s touto Smlouvou a příslušnou projektovou a zadávací dokumentací. Nevyzve-li Zhotovitel Objednatele řádně a včas ke kontrole takových prací, je povinen na žádost Objednatele zakryté práce na vlastní náklady odkrýt. Pokud se následně zjistí, že práce nebyly řádně provedeny, nese veškeré náklady spojené s odkrytím prací, odstraněním zjištěných nedostatků a následným zakrytím Zhotovitel. Při kontrole zakrývaných prací je Zhotovitel povinen předložit Objednateli</w:t>
      </w:r>
      <w:r>
        <w:rPr>
          <w:rFonts w:cs="Arial"/>
        </w:rPr>
        <w:t xml:space="preserve"> </w:t>
      </w:r>
      <w:r w:rsidRPr="00827D5D">
        <w:rPr>
          <w:rFonts w:cs="Arial"/>
        </w:rPr>
        <w:t>důkazy o jakosti materiálů použitých pro zakrývané práce, certifikáty, atesty a další dokumentaci k provedeným pracím.</w:t>
      </w:r>
    </w:p>
    <w:p w14:paraId="6ECF939A" w14:textId="77777777" w:rsidR="00A575E7" w:rsidRPr="0036726F" w:rsidRDefault="00A575E7" w:rsidP="00A575E7">
      <w:pPr>
        <w:pStyle w:val="Normal1"/>
      </w:pPr>
    </w:p>
    <w:p w14:paraId="2C5E5E87" w14:textId="77777777" w:rsidR="00A575E7" w:rsidRPr="008917A0" w:rsidRDefault="00A575E7" w:rsidP="00A575E7">
      <w:pPr>
        <w:pStyle w:val="Nadpis1"/>
        <w:tabs>
          <w:tab w:val="clear" w:pos="709"/>
        </w:tabs>
        <w:spacing w:before="120"/>
        <w:jc w:val="left"/>
        <w:rPr>
          <w:rFonts w:cs="Arial"/>
          <w:sz w:val="24"/>
          <w:szCs w:val="24"/>
        </w:rPr>
      </w:pPr>
      <w:r w:rsidRPr="008917A0">
        <w:rPr>
          <w:rFonts w:cs="Arial"/>
          <w:sz w:val="24"/>
          <w:szCs w:val="24"/>
        </w:rPr>
        <w:t>Změny díla</w:t>
      </w:r>
    </w:p>
    <w:p w14:paraId="3B5D23F4" w14:textId="77777777" w:rsidR="00A575E7" w:rsidRPr="008917A0" w:rsidRDefault="00A575E7" w:rsidP="00A575E7">
      <w:pPr>
        <w:pStyle w:val="Normal2"/>
        <w:tabs>
          <w:tab w:val="clear" w:pos="709"/>
        </w:tabs>
        <w:spacing w:before="0" w:after="0"/>
        <w:ind w:left="709"/>
        <w:rPr>
          <w:rFonts w:cs="Arial"/>
        </w:rPr>
      </w:pPr>
      <w:r w:rsidRPr="008917A0">
        <w:rPr>
          <w:rFonts w:cs="Arial"/>
        </w:rPr>
        <w:t xml:space="preserve">V případě jakýchkoli nepředvídatelných změn Díla a jeho rozsahu budou Strany postupovat v souladu s platnými právními předpisy, včetně zákona č. 134/2016 Sb., o zadávání veřejných zakázek, v platném znění. </w:t>
      </w:r>
    </w:p>
    <w:p w14:paraId="7F392958" w14:textId="77777777" w:rsidR="00A575E7" w:rsidRPr="008917A0" w:rsidRDefault="00A575E7" w:rsidP="00A575E7">
      <w:pPr>
        <w:pStyle w:val="Normal2"/>
        <w:tabs>
          <w:tab w:val="clear" w:pos="709"/>
        </w:tabs>
        <w:spacing w:before="120" w:after="0"/>
        <w:ind w:left="709"/>
        <w:rPr>
          <w:rFonts w:cs="Arial"/>
        </w:rPr>
      </w:pPr>
      <w:r w:rsidRPr="008917A0">
        <w:rPr>
          <w:rFonts w:cs="Arial"/>
        </w:rPr>
        <w:t>Zhotovitel je povinen neprodleně upozornit Objednatele na jakékoli skutečnosti, které vyjdou najevo v průběhu provádění Díla a ze kterých bude vyplývat vhodnost, potřebnost či nezbytnost změny Díla či jakékoli jeho části – provedení dodatečných stavebních prací (vícepráce) nebo naopak nerealizování méněprací. Zhotovitel nesmí provádět žádné změny anebo úpravy Díla, pokud Objednatel nevydá pokyn k provedení příslušné změny. O skutečnosti, která by znemožňovala provést Dílo dohodnutým způsobem, provede Zhotovitel zápis do stavebního deníku.</w:t>
      </w:r>
    </w:p>
    <w:p w14:paraId="4EF40FC7" w14:textId="77777777" w:rsidR="00A575E7" w:rsidRDefault="00A575E7" w:rsidP="00A575E7">
      <w:pPr>
        <w:pStyle w:val="Normal2"/>
        <w:tabs>
          <w:tab w:val="clear" w:pos="709"/>
        </w:tabs>
        <w:spacing w:before="120" w:after="0"/>
        <w:ind w:left="709"/>
        <w:rPr>
          <w:rFonts w:cs="Arial"/>
        </w:rPr>
      </w:pPr>
      <w:r w:rsidRPr="008917A0">
        <w:rPr>
          <w:rFonts w:cs="Arial"/>
        </w:rPr>
        <w:t xml:space="preserve">Pokud tomu nebrání zákonné, příp. jiné podmínky, kterými je Objednatel vázán (např. podmínky platného zákona o zadávání veřejných zakázek), dohodly se Strany na tom, že je Zhotovitel povinen dodatečné stavební práce provést či naopak nerealizovat méněpráce. Za tímto účelem je zhotovitel povinen uzavřít s Objednatelem dodatek k této Smlouvě. Zhotovitel je povinen dodatečné stavební práce provést v co nejkratším možném čase, je při tom povinen dbát toho, aby bylo Dílo dokončeno v termínu sjednaném v článku </w:t>
      </w:r>
      <w:r>
        <w:rPr>
          <w:rFonts w:cs="Arial"/>
        </w:rPr>
        <w:t>2</w:t>
      </w:r>
      <w:r w:rsidRPr="008917A0">
        <w:rPr>
          <w:rFonts w:cs="Arial"/>
        </w:rPr>
        <w:t xml:space="preserve">. této Smlouvy, pokud se Strany nedohodnou jinak. </w:t>
      </w:r>
    </w:p>
    <w:p w14:paraId="040E140C" w14:textId="77777777" w:rsidR="00A575E7" w:rsidRPr="008917A0" w:rsidRDefault="00A575E7" w:rsidP="00A575E7">
      <w:pPr>
        <w:pStyle w:val="Normal2"/>
        <w:tabs>
          <w:tab w:val="clear" w:pos="709"/>
        </w:tabs>
        <w:spacing w:before="120" w:after="0"/>
        <w:ind w:left="709"/>
        <w:rPr>
          <w:rFonts w:cs="Arial"/>
        </w:rPr>
      </w:pPr>
      <w:r w:rsidRPr="008917A0">
        <w:rPr>
          <w:rFonts w:cs="Arial"/>
        </w:rPr>
        <w:t xml:space="preserve">Za účelem uzavření dodatku o provedení dodatečných stavebních prací (vícepráce) či nerealizaci méněprací je Zhotovitel povinen předložit k odsouhlasení Objednateli ke každé změně návrh změnového listu v digitální podobě ve </w:t>
      </w:r>
      <w:r>
        <w:rPr>
          <w:rFonts w:cs="Arial"/>
        </w:rPr>
        <w:t>formátu *.xls</w:t>
      </w:r>
      <w:r w:rsidRPr="008917A0">
        <w:rPr>
          <w:rFonts w:cs="Arial"/>
        </w:rPr>
        <w:t>, který bude obsahovat</w:t>
      </w:r>
      <w:r>
        <w:rPr>
          <w:rFonts w:cs="Arial"/>
        </w:rPr>
        <w:t xml:space="preserve"> </w:t>
      </w:r>
      <w:r w:rsidRPr="008917A0">
        <w:rPr>
          <w:rFonts w:cs="Arial"/>
        </w:rPr>
        <w:t xml:space="preserve">oceněný položkový soupis dodatečných stavebních prací či méněprací s výkazy výměr, který je Zhotovitel povinen ocenit jednotkovými cenami uvedenými ve stávajícím položkovém soupisu prací, dodávek a služeb sloužící pro provádění Díla s tím, že pokud jednotlivé položky tvořící dodatečné stavební práce nejsou obsaženy ve stávajícím položkovém soupisu prací, dodávek a služeb, použije Zhotovitel </w:t>
      </w:r>
      <w:r>
        <w:rPr>
          <w:rFonts w:cs="Arial"/>
        </w:rPr>
        <w:t xml:space="preserve">primárně </w:t>
      </w:r>
      <w:r w:rsidRPr="008917A0">
        <w:rPr>
          <w:rFonts w:cs="Arial"/>
        </w:rPr>
        <w:t xml:space="preserve">položky a ceny odpovídající </w:t>
      </w:r>
      <w:r>
        <w:rPr>
          <w:rFonts w:cs="Arial"/>
        </w:rPr>
        <w:t xml:space="preserve">položkám </w:t>
      </w:r>
      <w:r w:rsidRPr="007A466A">
        <w:rPr>
          <w:rFonts w:cs="Arial"/>
        </w:rPr>
        <w:t>cenové soustavy ÚRS</w:t>
      </w:r>
      <w:r w:rsidRPr="008917A0" w:rsidDel="00452370">
        <w:rPr>
          <w:rFonts w:cs="Arial"/>
        </w:rPr>
        <w:t xml:space="preserve"> </w:t>
      </w:r>
      <w:r w:rsidRPr="008917A0">
        <w:rPr>
          <w:rFonts w:cs="Arial"/>
        </w:rPr>
        <w:t xml:space="preserve">v poslední </w:t>
      </w:r>
      <w:r>
        <w:rPr>
          <w:rFonts w:cs="Arial"/>
        </w:rPr>
        <w:t xml:space="preserve">aktuální cenové úrovni. </w:t>
      </w:r>
      <w:r w:rsidRPr="008917A0">
        <w:rPr>
          <w:rFonts w:cs="Arial"/>
        </w:rPr>
        <w:t>N</w:t>
      </w:r>
      <w:r w:rsidRPr="00CC4493">
        <w:rPr>
          <w:rFonts w:cs="Arial"/>
        </w:rPr>
        <w:t xml:space="preserve">a základě dohody mezi Objednatelem a Zhotovitelem, především ve specifických případech, kdy by se dané položky stavebních prací, dodávek a služeb ve výše uvedených sbornících nenacházely, mohou být jednotkové ceny stanoveny individuální kalkulací </w:t>
      </w:r>
      <w:r>
        <w:rPr>
          <w:rFonts w:cs="Arial"/>
        </w:rPr>
        <w:t>Z</w:t>
      </w:r>
      <w:r w:rsidRPr="00CC4493">
        <w:rPr>
          <w:rFonts w:cs="Arial"/>
        </w:rPr>
        <w:t>hotovitele</w:t>
      </w:r>
      <w:r>
        <w:rPr>
          <w:rFonts w:cs="Arial"/>
        </w:rPr>
        <w:t>.</w:t>
      </w:r>
    </w:p>
    <w:p w14:paraId="2B23C02A" w14:textId="77777777" w:rsidR="00A575E7" w:rsidRPr="008917A0" w:rsidRDefault="00A575E7" w:rsidP="00A575E7">
      <w:pPr>
        <w:pStyle w:val="Normal2"/>
        <w:tabs>
          <w:tab w:val="clear" w:pos="709"/>
        </w:tabs>
        <w:spacing w:before="120" w:after="0"/>
        <w:ind w:left="709"/>
        <w:rPr>
          <w:rFonts w:cs="Arial"/>
        </w:rPr>
      </w:pPr>
    </w:p>
    <w:p w14:paraId="158FE0C1" w14:textId="77777777" w:rsidR="00A575E7" w:rsidRPr="005814EF" w:rsidRDefault="00A575E7" w:rsidP="00A575E7">
      <w:pPr>
        <w:pStyle w:val="Nadpis1"/>
        <w:tabs>
          <w:tab w:val="clear" w:pos="709"/>
        </w:tabs>
        <w:spacing w:before="120"/>
        <w:jc w:val="left"/>
        <w:rPr>
          <w:rFonts w:cs="Arial"/>
          <w:sz w:val="24"/>
          <w:szCs w:val="24"/>
        </w:rPr>
      </w:pPr>
      <w:bookmarkStart w:id="58" w:name="_Toc14248135"/>
      <w:bookmarkStart w:id="59" w:name="_Toc16580677"/>
      <w:bookmarkStart w:id="60" w:name="_Toc37062285"/>
      <w:bookmarkStart w:id="61" w:name="_Ref211769098"/>
      <w:bookmarkStart w:id="62" w:name="_Ref213038341"/>
      <w:bookmarkStart w:id="63" w:name="_Ref213039844"/>
      <w:bookmarkStart w:id="64" w:name="_Toc310330632"/>
      <w:bookmarkStart w:id="65" w:name="_Toc326739604"/>
      <w:bookmarkStart w:id="66" w:name="_Toc311807336"/>
      <w:bookmarkEnd w:id="46"/>
      <w:bookmarkEnd w:id="47"/>
      <w:bookmarkEnd w:id="48"/>
      <w:bookmarkEnd w:id="49"/>
      <w:bookmarkEnd w:id="50"/>
      <w:bookmarkEnd w:id="51"/>
      <w:bookmarkEnd w:id="52"/>
      <w:r w:rsidRPr="005814EF">
        <w:rPr>
          <w:rFonts w:cs="Arial"/>
          <w:sz w:val="24"/>
          <w:szCs w:val="24"/>
        </w:rPr>
        <w:t>Převzetí DÍLA</w:t>
      </w:r>
      <w:bookmarkEnd w:id="58"/>
      <w:bookmarkEnd w:id="59"/>
      <w:bookmarkEnd w:id="60"/>
      <w:bookmarkEnd w:id="61"/>
      <w:bookmarkEnd w:id="62"/>
      <w:bookmarkEnd w:id="63"/>
      <w:bookmarkEnd w:id="64"/>
      <w:bookmarkEnd w:id="65"/>
      <w:bookmarkEnd w:id="66"/>
    </w:p>
    <w:p w14:paraId="4BAE0941" w14:textId="77777777" w:rsidR="00A575E7" w:rsidRPr="005814EF" w:rsidRDefault="00A575E7" w:rsidP="00A575E7">
      <w:pPr>
        <w:pStyle w:val="Normal2"/>
        <w:tabs>
          <w:tab w:val="clear" w:pos="709"/>
        </w:tabs>
        <w:spacing w:before="120" w:after="0"/>
        <w:ind w:left="709"/>
        <w:rPr>
          <w:rFonts w:cs="Arial"/>
        </w:rPr>
      </w:pPr>
      <w:r w:rsidRPr="005814EF">
        <w:rPr>
          <w:rFonts w:cs="Arial"/>
        </w:rPr>
        <w:t>Dílo bude převzato Objednatelem za předpokladu, že bylo Dílo dokončeno v souladu se Smlouvou</w:t>
      </w:r>
      <w:r>
        <w:rPr>
          <w:rFonts w:cs="Arial"/>
        </w:rPr>
        <w:t xml:space="preserve"> a projektovou</w:t>
      </w:r>
      <w:r w:rsidRPr="005814EF">
        <w:rPr>
          <w:rFonts w:cs="Arial"/>
        </w:rPr>
        <w:t xml:space="preserve"> dokumentací, včetně zadávací dokumentace, technickými podmínkami, právními předpisy, příslušnými právně závaznými i doporučenými českými a evropskými technickými normami (ČSN, EN) a s řádnou stavební a montážní praxí. V takovém případě Objednatel připraví Protokol o převzetí Díla.</w:t>
      </w:r>
    </w:p>
    <w:p w14:paraId="6EA5E4D7" w14:textId="77777777" w:rsidR="00A575E7" w:rsidRPr="005814EF" w:rsidRDefault="00A575E7" w:rsidP="00A575E7">
      <w:pPr>
        <w:pStyle w:val="Normal2"/>
        <w:tabs>
          <w:tab w:val="clear" w:pos="709"/>
        </w:tabs>
        <w:spacing w:before="120" w:after="0"/>
        <w:ind w:left="709"/>
        <w:rPr>
          <w:rFonts w:cs="Arial"/>
        </w:rPr>
      </w:pPr>
      <w:r w:rsidRPr="005814EF">
        <w:rPr>
          <w:rFonts w:cs="Arial"/>
        </w:rPr>
        <w:t xml:space="preserve">Objednatel není povinen převzít Dílo, které vykazuje takové vady a nedokončené práce, které samy o sobě či ve spojení s jinými brání řádnému, plynulému a bezpečnému užívání Díla či jeho příslušné části ke stanovenému účelu, popř. způsobují jeho rychlejší opotřebení nebo neplní všechny technické parametry, uvedené v technických podmínkách dle zadávací a projektové dokumentace. </w:t>
      </w:r>
    </w:p>
    <w:p w14:paraId="6D491153" w14:textId="77777777" w:rsidR="00A575E7" w:rsidRDefault="00A575E7" w:rsidP="00A575E7">
      <w:pPr>
        <w:pStyle w:val="Normal2"/>
        <w:tabs>
          <w:tab w:val="clear" w:pos="709"/>
        </w:tabs>
        <w:spacing w:before="120" w:after="0"/>
        <w:ind w:left="709"/>
        <w:rPr>
          <w:rFonts w:cs="Arial"/>
        </w:rPr>
      </w:pPr>
      <w:r w:rsidRPr="005814EF">
        <w:rPr>
          <w:rFonts w:cs="Arial"/>
        </w:rPr>
        <w:t>V případě zjištěných vad a nedodělků, které brání řádnému předání a převzetí Díla je Zhotovitel povinen ve lhůtě 15kalendářních dní odstranit vady a doplnit chybějící práce, není-li v příslušném protokolu s vymezením těchto vad stanovena jiná lhůta. Dílo se považuje za řádně předané a převzaté teprve v okamžiku splnění povinnosti Zhotovitele dle předchozí věty, o čemž bude mezi Stranami sepsán Protokol o převzetí prací dle tohoto článku Smlouvy.</w:t>
      </w:r>
      <w:bookmarkStart w:id="67" w:name="_Toc37062288"/>
      <w:bookmarkStart w:id="68" w:name="_Toc311807339"/>
    </w:p>
    <w:p w14:paraId="272A9BDC" w14:textId="77777777" w:rsidR="00A575E7" w:rsidRDefault="00A575E7" w:rsidP="00A575E7">
      <w:pPr>
        <w:pStyle w:val="Normal2"/>
        <w:spacing w:before="0" w:after="0"/>
        <w:ind w:left="0"/>
        <w:rPr>
          <w:rFonts w:cs="Arial"/>
        </w:rPr>
      </w:pPr>
    </w:p>
    <w:p w14:paraId="28AA0065" w14:textId="77777777" w:rsidR="00A575E7" w:rsidRPr="007C07D3" w:rsidRDefault="00A575E7" w:rsidP="00A575E7">
      <w:pPr>
        <w:pStyle w:val="Nadpis1"/>
        <w:tabs>
          <w:tab w:val="clear" w:pos="709"/>
        </w:tabs>
        <w:spacing w:before="120"/>
        <w:jc w:val="left"/>
        <w:rPr>
          <w:rFonts w:cs="Arial"/>
          <w:sz w:val="24"/>
          <w:szCs w:val="24"/>
        </w:rPr>
      </w:pPr>
      <w:bookmarkStart w:id="69" w:name="_Toc14248141"/>
      <w:bookmarkStart w:id="70" w:name="_Toc16580684"/>
      <w:bookmarkStart w:id="71" w:name="_Toc37062290"/>
      <w:bookmarkStart w:id="72" w:name="_Ref213041834"/>
      <w:bookmarkStart w:id="73" w:name="_Toc310330633"/>
      <w:bookmarkStart w:id="74" w:name="_Toc326739609"/>
      <w:bookmarkStart w:id="75" w:name="_Toc311807341"/>
      <w:r w:rsidRPr="007C07D3">
        <w:rPr>
          <w:rFonts w:cs="Arial"/>
          <w:sz w:val="24"/>
          <w:szCs w:val="24"/>
        </w:rPr>
        <w:t>Odpovědnost</w:t>
      </w:r>
      <w:bookmarkEnd w:id="69"/>
      <w:bookmarkEnd w:id="70"/>
      <w:bookmarkEnd w:id="71"/>
      <w:bookmarkEnd w:id="72"/>
      <w:bookmarkEnd w:id="73"/>
      <w:bookmarkEnd w:id="74"/>
      <w:bookmarkEnd w:id="75"/>
      <w:r w:rsidRPr="007C07D3">
        <w:rPr>
          <w:rFonts w:cs="Arial"/>
          <w:sz w:val="24"/>
          <w:szCs w:val="24"/>
        </w:rPr>
        <w:t xml:space="preserve">, POJIŠTĚNÍ, </w:t>
      </w:r>
      <w:r>
        <w:rPr>
          <w:rFonts w:cs="Arial"/>
          <w:sz w:val="24"/>
          <w:szCs w:val="24"/>
        </w:rPr>
        <w:t>zádržné</w:t>
      </w:r>
      <w:r w:rsidRPr="007C07D3">
        <w:rPr>
          <w:rFonts w:cs="Arial"/>
          <w:sz w:val="24"/>
          <w:szCs w:val="24"/>
        </w:rPr>
        <w:t>, záruční doba</w:t>
      </w:r>
    </w:p>
    <w:p w14:paraId="1CDDE262" w14:textId="77777777" w:rsidR="00A575E7" w:rsidRPr="007C07D3" w:rsidRDefault="00A575E7" w:rsidP="00A575E7">
      <w:pPr>
        <w:pStyle w:val="Nadpis2"/>
        <w:spacing w:before="0" w:after="0"/>
        <w:rPr>
          <w:rFonts w:cs="Arial"/>
          <w:sz w:val="24"/>
          <w:szCs w:val="24"/>
          <w:lang w:val="cs-CZ"/>
        </w:rPr>
      </w:pPr>
      <w:r w:rsidRPr="007C07D3">
        <w:rPr>
          <w:rFonts w:cs="Arial"/>
          <w:sz w:val="24"/>
          <w:szCs w:val="24"/>
          <w:lang w:val="cs-CZ"/>
        </w:rPr>
        <w:t>Odpovědnost zhotovitele</w:t>
      </w:r>
    </w:p>
    <w:p w14:paraId="07428C37" w14:textId="77777777" w:rsidR="00A575E7" w:rsidRPr="007C07D3" w:rsidRDefault="00A575E7" w:rsidP="00A575E7">
      <w:pPr>
        <w:pStyle w:val="Normal2"/>
        <w:tabs>
          <w:tab w:val="clear" w:pos="709"/>
        </w:tabs>
        <w:spacing w:before="0" w:after="0"/>
        <w:rPr>
          <w:rFonts w:cs="Arial"/>
        </w:rPr>
      </w:pPr>
      <w:r w:rsidRPr="007C07D3">
        <w:rPr>
          <w:rFonts w:cs="Arial"/>
        </w:rPr>
        <w:t>Zhotovitel nese veškerou odpovědnost za škody způsobené všemi osobami a subjekty (včetně Podzhotovitel</w:t>
      </w:r>
      <w:r>
        <w:rPr>
          <w:rFonts w:cs="Arial"/>
        </w:rPr>
        <w:t>e</w:t>
      </w:r>
      <w:r w:rsidRPr="007C07D3">
        <w:rPr>
          <w:rFonts w:cs="Arial"/>
        </w:rPr>
        <w:t>) podílejícími se na provádění předmětného Díla, a to po celou dobu realizace, tzn. do převzetí Díla Objednatelem bez vad a nedodělků, stejně tak za škody způsobené svou činností Objednateli nebo třetí osobě na zdraví nebo majetku. V případě jakéhokoli narušení či poškození majetku (např. vjezdů, objektů, prostranství, inženýrských sítí) nebo poškození zdraví osob je Zhotovitel povinen bez zbytečného odkladu tuto škodu odstranit a není-li to možné, tak finančně nahradit.</w:t>
      </w:r>
    </w:p>
    <w:p w14:paraId="1F09DFD1" w14:textId="77777777" w:rsidR="00A575E7" w:rsidRPr="007C07D3" w:rsidRDefault="00A575E7" w:rsidP="00A575E7">
      <w:pPr>
        <w:pStyle w:val="Normal2"/>
        <w:tabs>
          <w:tab w:val="clear" w:pos="709"/>
        </w:tabs>
        <w:spacing w:before="0" w:after="0"/>
        <w:rPr>
          <w:rFonts w:cs="Arial"/>
        </w:rPr>
      </w:pPr>
    </w:p>
    <w:p w14:paraId="58DC137D" w14:textId="77777777" w:rsidR="00A575E7" w:rsidRPr="007C07D3" w:rsidRDefault="00A575E7" w:rsidP="00A575E7">
      <w:pPr>
        <w:pStyle w:val="Nadpis2"/>
        <w:spacing w:before="0" w:after="0"/>
        <w:rPr>
          <w:rFonts w:cs="Arial"/>
          <w:sz w:val="24"/>
          <w:szCs w:val="24"/>
          <w:lang w:val="cs-CZ"/>
        </w:rPr>
      </w:pPr>
      <w:r w:rsidRPr="007C07D3">
        <w:rPr>
          <w:rFonts w:cs="Arial"/>
          <w:sz w:val="24"/>
          <w:szCs w:val="24"/>
          <w:lang w:val="cs-CZ"/>
        </w:rPr>
        <w:t>Pojištění zhotovitele</w:t>
      </w:r>
    </w:p>
    <w:p w14:paraId="0DE495F4" w14:textId="7611A7B8" w:rsidR="00A575E7" w:rsidRPr="007C07D3" w:rsidRDefault="00A575E7" w:rsidP="00A575E7">
      <w:pPr>
        <w:pStyle w:val="Normal2"/>
        <w:tabs>
          <w:tab w:val="clear" w:pos="709"/>
        </w:tabs>
        <w:spacing w:before="0" w:after="0"/>
        <w:rPr>
          <w:rFonts w:cs="Arial"/>
        </w:rPr>
      </w:pPr>
      <w:r w:rsidRPr="007C07D3">
        <w:rPr>
          <w:rFonts w:cs="Arial"/>
        </w:rPr>
        <w:t xml:space="preserve">Zhotovitel je povinen bez ohledu na rozsah odpovědnosti Objednatele uzavřít pojistnou smlouvu zahrnující pojištění odpovědnosti Zhotovitele za veškeré škody způsobené při činnosti Zhotovitele na jakémkoli majetku Objednatele nebo na majetku třetích osob, nebo škody na zdraví zaměstnanců Objednatele či třetích osob anebo za škodu způsobenou na životním prostředí s pojistným krytím </w:t>
      </w:r>
      <w:r w:rsidRPr="007C07D3">
        <w:rPr>
          <w:rFonts w:cs="Arial"/>
          <w:b/>
        </w:rPr>
        <w:t xml:space="preserve">nejméně ve výši </w:t>
      </w:r>
      <w:r w:rsidR="00376F03">
        <w:rPr>
          <w:rFonts w:cs="Arial"/>
          <w:b/>
        </w:rPr>
        <w:t>5</w:t>
      </w:r>
      <w:r w:rsidRPr="007C07D3">
        <w:rPr>
          <w:rFonts w:cs="Arial"/>
          <w:b/>
        </w:rPr>
        <w:t xml:space="preserve"> mil. Kč pro jednu pojistnou událost</w:t>
      </w:r>
      <w:r w:rsidRPr="007C07D3">
        <w:rPr>
          <w:rFonts w:cs="Arial"/>
        </w:rPr>
        <w:t>, přičemž toto pojištění se Zhotovitel zavazuje udržovat platné po celou dobu realizace Díla a po celou dobu Záruční doby.</w:t>
      </w:r>
    </w:p>
    <w:p w14:paraId="15596891" w14:textId="77777777" w:rsidR="00A575E7" w:rsidRDefault="00A575E7" w:rsidP="00A575E7">
      <w:pPr>
        <w:pStyle w:val="Normal2"/>
        <w:tabs>
          <w:tab w:val="clear" w:pos="709"/>
        </w:tabs>
        <w:spacing w:before="120" w:after="0"/>
        <w:rPr>
          <w:rFonts w:cs="Arial"/>
        </w:rPr>
      </w:pPr>
      <w:r w:rsidRPr="007C07D3">
        <w:rPr>
          <w:rFonts w:cs="Arial"/>
        </w:rPr>
        <w:t>Doklady o tomto pojištění Zhotovitel předlož</w:t>
      </w:r>
      <w:r>
        <w:rPr>
          <w:rFonts w:cs="Arial"/>
        </w:rPr>
        <w:t>í</w:t>
      </w:r>
      <w:r w:rsidRPr="007C07D3">
        <w:rPr>
          <w:rFonts w:cs="Arial"/>
        </w:rPr>
        <w:t xml:space="preserve"> Objednateli </w:t>
      </w:r>
      <w:r>
        <w:rPr>
          <w:rFonts w:cs="Arial"/>
        </w:rPr>
        <w:t>ke dni předání a převzetí staveniště.</w:t>
      </w:r>
    </w:p>
    <w:p w14:paraId="220D3BA0" w14:textId="77777777" w:rsidR="00A575E7" w:rsidRDefault="00A575E7" w:rsidP="00A575E7">
      <w:pPr>
        <w:pStyle w:val="Normal2"/>
        <w:tabs>
          <w:tab w:val="clear" w:pos="709"/>
        </w:tabs>
        <w:spacing w:before="120" w:after="0"/>
        <w:rPr>
          <w:rFonts w:cs="Arial"/>
        </w:rPr>
      </w:pPr>
    </w:p>
    <w:p w14:paraId="70B51E65" w14:textId="77777777" w:rsidR="00A575E7" w:rsidRPr="00100A6A" w:rsidRDefault="00A575E7" w:rsidP="00A575E7">
      <w:pPr>
        <w:pStyle w:val="Nadpis2"/>
        <w:spacing w:before="0" w:after="0"/>
        <w:rPr>
          <w:rFonts w:cs="Arial"/>
          <w:sz w:val="24"/>
          <w:szCs w:val="24"/>
          <w:lang w:val="cs-CZ"/>
        </w:rPr>
      </w:pPr>
      <w:r w:rsidRPr="00100A6A">
        <w:rPr>
          <w:rFonts w:cs="Arial"/>
          <w:sz w:val="24"/>
          <w:szCs w:val="24"/>
          <w:lang w:val="cs-CZ"/>
        </w:rPr>
        <w:t>Povinnosti smluvních stran při vzniku pojistné události, náklady na pojištění:</w:t>
      </w:r>
    </w:p>
    <w:p w14:paraId="6F5C0E83" w14:textId="77777777" w:rsidR="00A575E7" w:rsidRPr="00100A6A" w:rsidRDefault="00A575E7" w:rsidP="00A575E7">
      <w:pPr>
        <w:pStyle w:val="Normal2"/>
        <w:tabs>
          <w:tab w:val="clear" w:pos="709"/>
        </w:tabs>
        <w:spacing w:before="0" w:after="0"/>
        <w:rPr>
          <w:rFonts w:cs="Arial"/>
        </w:rPr>
      </w:pPr>
      <w:r w:rsidRPr="00100A6A">
        <w:rPr>
          <w:rFonts w:cs="Arial"/>
        </w:rPr>
        <w:t>Při vzniku pojistné události zabezpečuje veškeré úkony vůči pojistiteli Zhotovitel. Zhotovitel je současně povinen informovat Objednatele o veškerých skutečnostech spojených s pojistnou událostí.</w:t>
      </w:r>
    </w:p>
    <w:p w14:paraId="39A5A150" w14:textId="77777777" w:rsidR="00A575E7" w:rsidRPr="00100A6A" w:rsidRDefault="00A575E7" w:rsidP="00A575E7">
      <w:pPr>
        <w:pStyle w:val="Normal2"/>
        <w:tabs>
          <w:tab w:val="clear" w:pos="709"/>
        </w:tabs>
        <w:spacing w:before="120" w:after="0"/>
        <w:rPr>
          <w:rFonts w:cs="Arial"/>
        </w:rPr>
      </w:pPr>
      <w:r w:rsidRPr="00100A6A">
        <w:rPr>
          <w:rFonts w:cs="Arial"/>
        </w:rPr>
        <w:t>Smluvní strany jsou povinny v souvislosti s pojistnou událostí poskytovat si veškerou součinnost, která je v jejich možnostech.</w:t>
      </w:r>
    </w:p>
    <w:p w14:paraId="222A5F4B" w14:textId="77777777" w:rsidR="00A575E7" w:rsidRPr="007C07D3" w:rsidRDefault="00A575E7" w:rsidP="00A575E7">
      <w:pPr>
        <w:pStyle w:val="Normal2"/>
        <w:tabs>
          <w:tab w:val="clear" w:pos="709"/>
        </w:tabs>
        <w:spacing w:before="120" w:after="0"/>
        <w:rPr>
          <w:rFonts w:cs="Arial"/>
        </w:rPr>
      </w:pPr>
      <w:r w:rsidRPr="00100A6A">
        <w:rPr>
          <w:rFonts w:cs="Arial"/>
        </w:rPr>
        <w:t>Náklady na pojištění nese zhotovitel v rámci ceny díla.</w:t>
      </w:r>
    </w:p>
    <w:p w14:paraId="4E9682EF" w14:textId="77777777" w:rsidR="00A575E7" w:rsidRPr="007C07D3" w:rsidRDefault="00A575E7" w:rsidP="00A575E7">
      <w:pPr>
        <w:pStyle w:val="Normal2"/>
        <w:tabs>
          <w:tab w:val="clear" w:pos="709"/>
        </w:tabs>
        <w:spacing w:before="0" w:after="0"/>
        <w:rPr>
          <w:rFonts w:cs="Arial"/>
        </w:rPr>
      </w:pPr>
    </w:p>
    <w:p w14:paraId="7F29D79F" w14:textId="77777777" w:rsidR="00A575E7" w:rsidRPr="005002DF" w:rsidRDefault="00A575E7" w:rsidP="00A575E7">
      <w:pPr>
        <w:pStyle w:val="Nadpis2"/>
        <w:spacing w:before="0" w:after="0"/>
        <w:rPr>
          <w:rFonts w:cs="Arial"/>
          <w:sz w:val="24"/>
          <w:szCs w:val="24"/>
          <w:lang w:val="cs-CZ"/>
        </w:rPr>
      </w:pPr>
      <w:r w:rsidRPr="005002DF">
        <w:rPr>
          <w:rFonts w:cs="Arial"/>
          <w:sz w:val="24"/>
          <w:szCs w:val="24"/>
          <w:lang w:val="cs-CZ"/>
        </w:rPr>
        <w:lastRenderedPageBreak/>
        <w:t>Zádržné</w:t>
      </w:r>
    </w:p>
    <w:p w14:paraId="0341F5F0" w14:textId="077DA02E" w:rsidR="00A575E7" w:rsidRDefault="00A575E7" w:rsidP="00A575E7">
      <w:pPr>
        <w:pStyle w:val="Nadpis3"/>
        <w:tabs>
          <w:tab w:val="clear" w:pos="2125"/>
          <w:tab w:val="clear" w:pos="10063"/>
        </w:tabs>
        <w:spacing w:before="120" w:after="0"/>
        <w:ind w:left="1418" w:hanging="709"/>
        <w:rPr>
          <w:rFonts w:cs="Arial"/>
          <w:b w:val="0"/>
        </w:rPr>
      </w:pPr>
      <w:r>
        <w:rPr>
          <w:rFonts w:cs="Arial"/>
          <w:b w:val="0"/>
        </w:rPr>
        <w:t xml:space="preserve">Zádržným ve výši </w:t>
      </w:r>
      <w:r w:rsidRPr="005002DF">
        <w:rPr>
          <w:rFonts w:cs="Arial"/>
          <w:b w:val="0"/>
        </w:rPr>
        <w:t>10% z celkové ceny Díla</w:t>
      </w:r>
      <w:r>
        <w:rPr>
          <w:rFonts w:cs="Arial"/>
          <w:b w:val="0"/>
        </w:rPr>
        <w:t xml:space="preserve">, dohodnutým podle podmínek článku </w:t>
      </w:r>
      <w:r w:rsidRPr="00966BF1">
        <w:rPr>
          <w:rFonts w:cs="Arial"/>
          <w:b w:val="0"/>
        </w:rPr>
        <w:t>3.</w:t>
      </w:r>
      <w:r w:rsidR="008352BF" w:rsidRPr="00966BF1">
        <w:rPr>
          <w:rFonts w:cs="Arial"/>
          <w:b w:val="0"/>
        </w:rPr>
        <w:t>3</w:t>
      </w:r>
      <w:r w:rsidRPr="00966BF1">
        <w:rPr>
          <w:rFonts w:cs="Arial"/>
          <w:b w:val="0"/>
        </w:rPr>
        <w:t>.</w:t>
      </w:r>
      <w:r>
        <w:rPr>
          <w:rFonts w:cs="Arial"/>
          <w:b w:val="0"/>
        </w:rPr>
        <w:t xml:space="preserve"> této Smlouvy,</w:t>
      </w:r>
      <w:r w:rsidRPr="005002DF">
        <w:rPr>
          <w:rFonts w:cs="Arial"/>
          <w:b w:val="0"/>
        </w:rPr>
        <w:t xml:space="preserve"> </w:t>
      </w:r>
      <w:r w:rsidRPr="00356952">
        <w:rPr>
          <w:rFonts w:cs="Arial"/>
          <w:b w:val="0"/>
        </w:rPr>
        <w:t>bude zajištěna povinnost Zhotovitele k řádnému splnění předmětu této Smlouvy</w:t>
      </w:r>
      <w:r>
        <w:rPr>
          <w:rFonts w:cs="Arial"/>
          <w:b w:val="0"/>
        </w:rPr>
        <w:t xml:space="preserve">. Právo ze zádržného je Objednatel oprávněn uplatnit, pokud Zhotovitel nesplní své závazky spojené s dokončením díla, aniž by to </w:t>
      </w:r>
      <w:r w:rsidRPr="005002DF">
        <w:rPr>
          <w:rFonts w:cs="Arial"/>
          <w:b w:val="0"/>
        </w:rPr>
        <w:t>Zhotovitele zbav</w:t>
      </w:r>
      <w:r>
        <w:rPr>
          <w:rFonts w:cs="Arial"/>
          <w:b w:val="0"/>
        </w:rPr>
        <w:t>ilo</w:t>
      </w:r>
      <w:r w:rsidRPr="005002DF">
        <w:rPr>
          <w:rFonts w:cs="Arial"/>
          <w:b w:val="0"/>
        </w:rPr>
        <w:t xml:space="preserve"> povinnosti dokončit Dílo</w:t>
      </w:r>
      <w:r>
        <w:rPr>
          <w:rFonts w:cs="Arial"/>
          <w:b w:val="0"/>
        </w:rPr>
        <w:t>,</w:t>
      </w:r>
      <w:r w:rsidRPr="005002DF">
        <w:rPr>
          <w:rFonts w:cs="Arial"/>
          <w:b w:val="0"/>
        </w:rPr>
        <w:t xml:space="preserve"> ani jiných povinností, závazků nebo odpovědnosti vyplývající</w:t>
      </w:r>
      <w:r>
        <w:rPr>
          <w:rFonts w:cs="Arial"/>
          <w:b w:val="0"/>
        </w:rPr>
        <w:t>ch</w:t>
      </w:r>
      <w:r w:rsidRPr="005002DF">
        <w:rPr>
          <w:rFonts w:cs="Arial"/>
          <w:b w:val="0"/>
        </w:rPr>
        <w:t xml:space="preserve"> z této Smlouvy a </w:t>
      </w:r>
      <w:r>
        <w:rPr>
          <w:rFonts w:cs="Arial"/>
          <w:b w:val="0"/>
        </w:rPr>
        <w:t>O</w:t>
      </w:r>
      <w:r w:rsidRPr="005002DF">
        <w:rPr>
          <w:rFonts w:cs="Arial"/>
          <w:b w:val="0"/>
        </w:rPr>
        <w:t xml:space="preserve">bjednatele </w:t>
      </w:r>
      <w:r>
        <w:rPr>
          <w:rFonts w:cs="Arial"/>
          <w:b w:val="0"/>
        </w:rPr>
        <w:t>uplatnění smluvních pokut pojednaných v článku 14. této Smlouvy.</w:t>
      </w:r>
    </w:p>
    <w:p w14:paraId="14849F61" w14:textId="77777777" w:rsidR="00A575E7" w:rsidRPr="00D71DC4" w:rsidRDefault="00A575E7" w:rsidP="00A575E7">
      <w:pPr>
        <w:pStyle w:val="Normal2"/>
        <w:tabs>
          <w:tab w:val="clear" w:pos="709"/>
        </w:tabs>
        <w:spacing w:before="0" w:after="0"/>
        <w:rPr>
          <w:rFonts w:cs="Arial"/>
        </w:rPr>
      </w:pPr>
      <w:bookmarkStart w:id="76" w:name="_Toc16580689"/>
      <w:bookmarkStart w:id="77" w:name="_Toc37062293"/>
      <w:bookmarkStart w:id="78" w:name="_Ref213037402"/>
      <w:bookmarkStart w:id="79" w:name="_Ref251648932"/>
      <w:bookmarkStart w:id="80" w:name="_Toc326739612"/>
      <w:bookmarkStart w:id="81" w:name="_Toc311807344"/>
    </w:p>
    <w:p w14:paraId="3EE2FFA4" w14:textId="77777777" w:rsidR="00A575E7" w:rsidRPr="008B2BD1" w:rsidRDefault="00A575E7" w:rsidP="00A575E7">
      <w:pPr>
        <w:pStyle w:val="Nadpis2"/>
        <w:spacing w:before="0" w:after="0"/>
        <w:rPr>
          <w:rFonts w:cs="Arial"/>
          <w:sz w:val="24"/>
          <w:szCs w:val="24"/>
          <w:lang w:val="cs-CZ"/>
        </w:rPr>
      </w:pPr>
      <w:r w:rsidRPr="008B2BD1">
        <w:rPr>
          <w:rFonts w:cs="Arial"/>
          <w:sz w:val="24"/>
          <w:szCs w:val="24"/>
          <w:lang w:val="cs-CZ"/>
        </w:rPr>
        <w:t>Záruční doba</w:t>
      </w:r>
      <w:bookmarkEnd w:id="76"/>
      <w:bookmarkEnd w:id="77"/>
      <w:bookmarkEnd w:id="78"/>
      <w:bookmarkEnd w:id="79"/>
      <w:bookmarkEnd w:id="80"/>
      <w:bookmarkEnd w:id="81"/>
    </w:p>
    <w:p w14:paraId="25761849" w14:textId="77777777" w:rsidR="00A575E7" w:rsidRPr="00D71DC4" w:rsidRDefault="00A575E7" w:rsidP="00A575E7">
      <w:pPr>
        <w:pStyle w:val="Nadpis3"/>
        <w:tabs>
          <w:tab w:val="clear" w:pos="2125"/>
          <w:tab w:val="clear" w:pos="10063"/>
        </w:tabs>
        <w:spacing w:before="120" w:after="0"/>
        <w:ind w:left="1418" w:hanging="709"/>
        <w:rPr>
          <w:rFonts w:cs="Arial"/>
        </w:rPr>
      </w:pPr>
      <w:r w:rsidRPr="00D71DC4">
        <w:rPr>
          <w:rFonts w:cs="Arial"/>
        </w:rPr>
        <w:t>Délka záruční doby</w:t>
      </w:r>
    </w:p>
    <w:p w14:paraId="3E8E7CF7" w14:textId="77777777" w:rsidR="00A575E7" w:rsidRPr="00525514" w:rsidRDefault="00A575E7" w:rsidP="00A575E7">
      <w:pPr>
        <w:pStyle w:val="Normal2"/>
        <w:tabs>
          <w:tab w:val="clear" w:pos="709"/>
          <w:tab w:val="left" w:pos="2127"/>
        </w:tabs>
        <w:spacing w:before="0" w:after="0"/>
        <w:rPr>
          <w:rFonts w:cs="Arial"/>
          <w:b/>
        </w:rPr>
      </w:pPr>
      <w:r w:rsidRPr="00525514">
        <w:rPr>
          <w:rFonts w:cs="Arial"/>
        </w:rPr>
        <w:t xml:space="preserve">Zhotovitel poskytuje na Dílo záruku vhodnosti použití k danému účelu a záruku za jakost a odpovídá za to, že jednotlivé části Díla budou mít vlastnosti stanovené v právních předpisech, technických podmínkách, prováděcí dokumentaci, příslušných právně závazných i doporučených českých a evropských technických normách (ČSN, EN), odpovídající účelu Smlouvy a </w:t>
      </w:r>
      <w:r w:rsidRPr="00932A8A">
        <w:rPr>
          <w:rFonts w:cs="Arial"/>
        </w:rPr>
        <w:t>řádné stavební a montážní praxi ve vztahu k provedenému Dílu</w:t>
      </w:r>
      <w:r w:rsidRPr="00525514">
        <w:rPr>
          <w:rFonts w:cs="Arial"/>
          <w:b/>
        </w:rPr>
        <w:t xml:space="preserve"> k provedenému Dílu poskytuje Zhotovitel záruční dobu v délce šedesáti (60) měsíců,</w:t>
      </w:r>
    </w:p>
    <w:p w14:paraId="7B5CDE67" w14:textId="77777777" w:rsidR="00A575E7" w:rsidRDefault="00A575E7" w:rsidP="00A575E7">
      <w:pPr>
        <w:pStyle w:val="Normal2"/>
        <w:tabs>
          <w:tab w:val="clear" w:pos="709"/>
        </w:tabs>
        <w:spacing w:before="0" w:after="0"/>
        <w:ind w:left="1440"/>
        <w:rPr>
          <w:rFonts w:cs="Arial"/>
        </w:rPr>
      </w:pPr>
    </w:p>
    <w:p w14:paraId="34CD0AFB" w14:textId="77777777" w:rsidR="00A575E7" w:rsidRPr="00647487" w:rsidRDefault="00A575E7" w:rsidP="00A575E7">
      <w:pPr>
        <w:pStyle w:val="Normal2"/>
        <w:tabs>
          <w:tab w:val="clear" w:pos="709"/>
        </w:tabs>
        <w:spacing w:before="0" w:after="0"/>
        <w:ind w:left="1440"/>
        <w:rPr>
          <w:rFonts w:cs="Arial"/>
        </w:rPr>
      </w:pPr>
      <w:r>
        <w:rPr>
          <w:rFonts w:cs="Arial"/>
        </w:rPr>
        <w:t>D</w:t>
      </w:r>
      <w:r w:rsidRPr="00525514">
        <w:rPr>
          <w:rFonts w:cs="Arial"/>
        </w:rPr>
        <w:t xml:space="preserve">élka Záruční doby se počítá od podpisu Protokolu o předání a převzetí díla v souladu s článkem </w:t>
      </w:r>
      <w:r>
        <w:rPr>
          <w:rFonts w:cs="Arial"/>
        </w:rPr>
        <w:t>2</w:t>
      </w:r>
      <w:r w:rsidRPr="00525514">
        <w:rPr>
          <w:rFonts w:cs="Arial"/>
        </w:rPr>
        <w:t>. této Smlouvy</w:t>
      </w:r>
      <w:r>
        <w:rPr>
          <w:rFonts w:cs="Arial"/>
        </w:rPr>
        <w:t>.</w:t>
      </w:r>
    </w:p>
    <w:p w14:paraId="392B18E0" w14:textId="77777777" w:rsidR="00A575E7" w:rsidRPr="00D71DC4" w:rsidRDefault="00A575E7" w:rsidP="00A575E7">
      <w:pPr>
        <w:pStyle w:val="Nadpis3"/>
        <w:tabs>
          <w:tab w:val="clear" w:pos="2125"/>
          <w:tab w:val="clear" w:pos="10063"/>
        </w:tabs>
        <w:spacing w:before="120" w:after="0"/>
        <w:ind w:left="1418" w:hanging="709"/>
        <w:rPr>
          <w:rFonts w:cs="Arial"/>
        </w:rPr>
      </w:pPr>
      <w:r w:rsidRPr="00D71DC4">
        <w:rPr>
          <w:rFonts w:cs="Arial"/>
        </w:rPr>
        <w:t>Odpovědnost za vady Díla</w:t>
      </w:r>
    </w:p>
    <w:p w14:paraId="45660D1C" w14:textId="77777777" w:rsidR="00A575E7" w:rsidRPr="00767E53" w:rsidRDefault="00A575E7" w:rsidP="00A575E7">
      <w:pPr>
        <w:pStyle w:val="Normal2"/>
        <w:tabs>
          <w:tab w:val="clear" w:pos="709"/>
        </w:tabs>
        <w:spacing w:before="0" w:after="0"/>
        <w:rPr>
          <w:rFonts w:cs="Arial"/>
        </w:rPr>
      </w:pPr>
      <w:r w:rsidRPr="00767E53">
        <w:rPr>
          <w:rFonts w:cs="Arial"/>
        </w:rPr>
        <w:t>Vady Díla, které se projeví v Záruční době, Objednatel oznámí Zhotoviteli bez zbytečného odkladu po jejich zjištění, nejpozději však v poslední den Záruční doby, přičemž uvede jejich popis, jak se projevují, popř. jakým způsobem je požaduje odstranit.</w:t>
      </w:r>
    </w:p>
    <w:p w14:paraId="7711CCCD" w14:textId="77777777" w:rsidR="00A575E7" w:rsidRPr="00767E53" w:rsidRDefault="00A575E7" w:rsidP="00A575E7">
      <w:pPr>
        <w:pStyle w:val="Normal2"/>
        <w:tabs>
          <w:tab w:val="clear" w:pos="709"/>
        </w:tabs>
        <w:spacing w:before="120" w:after="0"/>
        <w:rPr>
          <w:rFonts w:cs="Arial"/>
        </w:rPr>
      </w:pPr>
      <w:r w:rsidRPr="00767E53">
        <w:rPr>
          <w:rFonts w:cs="Arial"/>
        </w:rPr>
        <w:t>Zhotovitel se zavazuje pro odstranění řádně oznámené vady Díla bezplatně provést veškeré potřebné práce s tím, že:</w:t>
      </w:r>
    </w:p>
    <w:p w14:paraId="00EAC851" w14:textId="77777777" w:rsidR="00A575E7" w:rsidRPr="00767E53" w:rsidRDefault="00A575E7" w:rsidP="00A575E7">
      <w:pPr>
        <w:pStyle w:val="Normal2"/>
        <w:tabs>
          <w:tab w:val="clear" w:pos="709"/>
        </w:tabs>
        <w:spacing w:before="0" w:after="0"/>
        <w:ind w:left="2153" w:hanging="735"/>
        <w:rPr>
          <w:rFonts w:cs="Arial"/>
        </w:rPr>
      </w:pPr>
      <w:r w:rsidRPr="00767E53">
        <w:rPr>
          <w:rFonts w:cs="Arial"/>
        </w:rPr>
        <w:t>(i)</w:t>
      </w:r>
      <w:r w:rsidRPr="00767E53">
        <w:rPr>
          <w:rFonts w:cs="Arial"/>
        </w:rPr>
        <w:tab/>
        <w:t xml:space="preserve">práce u vad havarijních nebo ohrožujících provoz či bezpečnost Díla (včetně technologických zařízení) zahájí do </w:t>
      </w:r>
      <w:r>
        <w:rPr>
          <w:rFonts w:cs="Arial"/>
        </w:rPr>
        <w:t>48</w:t>
      </w:r>
      <w:r w:rsidRPr="00767E53">
        <w:rPr>
          <w:rFonts w:cs="Arial"/>
        </w:rPr>
        <w:t xml:space="preserve">hodin od oznámení a ukončí opravu vady v co nejkratším čase, nejpozději však do </w:t>
      </w:r>
      <w:r>
        <w:rPr>
          <w:rFonts w:cs="Arial"/>
        </w:rPr>
        <w:t>7</w:t>
      </w:r>
      <w:r w:rsidRPr="00767E53">
        <w:rPr>
          <w:rFonts w:cs="Arial"/>
        </w:rPr>
        <w:t>dn</w:t>
      </w:r>
      <w:r>
        <w:rPr>
          <w:rFonts w:cs="Arial"/>
        </w:rPr>
        <w:t>ů</w:t>
      </w:r>
      <w:r w:rsidRPr="00767E53">
        <w:rPr>
          <w:rFonts w:cs="Arial"/>
        </w:rPr>
        <w:t xml:space="preserve"> od oznámení,</w:t>
      </w:r>
    </w:p>
    <w:p w14:paraId="4A137802" w14:textId="77777777" w:rsidR="00A575E7" w:rsidRPr="00767E53" w:rsidRDefault="00A575E7" w:rsidP="00A575E7">
      <w:pPr>
        <w:pStyle w:val="Normal2"/>
        <w:tabs>
          <w:tab w:val="clear" w:pos="709"/>
        </w:tabs>
        <w:spacing w:before="0" w:after="0"/>
        <w:ind w:left="2153" w:hanging="735"/>
        <w:rPr>
          <w:rFonts w:cs="Arial"/>
        </w:rPr>
      </w:pPr>
      <w:r w:rsidRPr="00767E53">
        <w:rPr>
          <w:rFonts w:cs="Arial"/>
        </w:rPr>
        <w:t xml:space="preserve">(ii) </w:t>
      </w:r>
      <w:r w:rsidRPr="00767E53">
        <w:rPr>
          <w:rFonts w:cs="Arial"/>
        </w:rPr>
        <w:tab/>
        <w:t xml:space="preserve">práce u vad nebránících provozu zahájí do </w:t>
      </w:r>
      <w:r>
        <w:rPr>
          <w:rFonts w:cs="Arial"/>
        </w:rPr>
        <w:t>5</w:t>
      </w:r>
      <w:r w:rsidRPr="00767E53">
        <w:rPr>
          <w:rFonts w:cs="Arial"/>
        </w:rPr>
        <w:t>dn</w:t>
      </w:r>
      <w:r>
        <w:rPr>
          <w:rFonts w:cs="Arial"/>
        </w:rPr>
        <w:t>ů</w:t>
      </w:r>
      <w:r w:rsidRPr="00767E53">
        <w:rPr>
          <w:rFonts w:cs="Arial"/>
        </w:rPr>
        <w:t xml:space="preserve"> od oznámení, pokud se Strany v konkrétním případě nedohodnou jinak s tím, že datum odstranění vady bude dohodnuto Stranami, nebo pokud se Strany nedohodnou, bude stanoveno Objednatelem u každé jednotlivé vady podle jeho uvážení s přihlédnutím k proveditelnosti a jeho potřebám, zpravidla bude použita 10denní lhůta pro odstranění vady od oznámení</w:t>
      </w:r>
      <w:r w:rsidRPr="00767E53" w:rsidDel="005D677C">
        <w:rPr>
          <w:rFonts w:cs="Arial"/>
        </w:rPr>
        <w:t xml:space="preserve"> </w:t>
      </w:r>
      <w:r w:rsidRPr="00767E53">
        <w:rPr>
          <w:rFonts w:cs="Arial"/>
        </w:rPr>
        <w:t>vady.</w:t>
      </w:r>
    </w:p>
    <w:p w14:paraId="67EFC17D" w14:textId="77777777" w:rsidR="00A575E7" w:rsidRPr="00767E53" w:rsidRDefault="00A575E7" w:rsidP="00A575E7">
      <w:pPr>
        <w:pStyle w:val="Normal2"/>
        <w:tabs>
          <w:tab w:val="clear" w:pos="709"/>
        </w:tabs>
        <w:spacing w:before="120" w:after="0"/>
        <w:rPr>
          <w:rFonts w:cs="Arial"/>
        </w:rPr>
      </w:pPr>
      <w:r w:rsidRPr="00767E53">
        <w:rPr>
          <w:rFonts w:cs="Arial"/>
        </w:rPr>
        <w:t>O odstranění vady sepíší smluvní strany protokol, ve kterém objednatel potvrdí odstranění vady, nebo uvede důvody, pro které odmítá opravu převzít.</w:t>
      </w:r>
    </w:p>
    <w:p w14:paraId="73DEB8C4" w14:textId="77777777" w:rsidR="00A575E7" w:rsidRPr="00767E53" w:rsidRDefault="00A575E7" w:rsidP="00A575E7">
      <w:pPr>
        <w:pStyle w:val="Normal2"/>
        <w:tabs>
          <w:tab w:val="clear" w:pos="709"/>
        </w:tabs>
        <w:spacing w:before="120" w:after="0"/>
        <w:rPr>
          <w:rFonts w:cs="Arial"/>
        </w:rPr>
      </w:pPr>
      <w:r w:rsidRPr="00767E53">
        <w:rPr>
          <w:rFonts w:cs="Arial"/>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426327AC" w14:textId="77777777" w:rsidR="00A575E7" w:rsidRPr="00767E53" w:rsidRDefault="00A575E7" w:rsidP="00A575E7">
      <w:pPr>
        <w:pStyle w:val="Normal2"/>
        <w:tabs>
          <w:tab w:val="clear" w:pos="709"/>
        </w:tabs>
        <w:spacing w:before="120" w:after="0"/>
        <w:rPr>
          <w:rFonts w:cs="Arial"/>
        </w:rPr>
      </w:pPr>
      <w:r w:rsidRPr="00767E53">
        <w:rPr>
          <w:rFonts w:cs="Arial"/>
        </w:rPr>
        <w:t xml:space="preserve">Bude-li Zhotovitel v prodlení s odstraněním vady o více jak </w:t>
      </w:r>
      <w:r w:rsidRPr="00ED477C">
        <w:rPr>
          <w:rFonts w:cs="Arial"/>
        </w:rPr>
        <w:t>14</w:t>
      </w:r>
      <w:r w:rsidRPr="00767E53">
        <w:rPr>
          <w:rFonts w:cs="Arial"/>
        </w:rPr>
        <w:t xml:space="preserve">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pokuty pojednané v</w:t>
      </w:r>
      <w:r>
        <w:rPr>
          <w:rFonts w:cs="Arial"/>
        </w:rPr>
        <w:t xml:space="preserve"> článku </w:t>
      </w:r>
      <w:r w:rsidRPr="005450CB">
        <w:rPr>
          <w:rFonts w:cs="Arial"/>
        </w:rPr>
        <w:t>1</w:t>
      </w:r>
      <w:r>
        <w:rPr>
          <w:rFonts w:cs="Arial"/>
        </w:rPr>
        <w:t>4</w:t>
      </w:r>
      <w:r w:rsidRPr="005450CB">
        <w:rPr>
          <w:rFonts w:cs="Arial"/>
        </w:rPr>
        <w:t>.</w:t>
      </w:r>
      <w:r w:rsidRPr="00767E53">
        <w:rPr>
          <w:rFonts w:cs="Arial"/>
        </w:rPr>
        <w:t xml:space="preserve"> </w:t>
      </w:r>
    </w:p>
    <w:p w14:paraId="70F5BDAF" w14:textId="77777777" w:rsidR="00A575E7" w:rsidRPr="00767E53" w:rsidRDefault="00A575E7" w:rsidP="00A575E7">
      <w:pPr>
        <w:pStyle w:val="Nadpis3"/>
        <w:tabs>
          <w:tab w:val="clear" w:pos="2125"/>
          <w:tab w:val="clear" w:pos="10063"/>
        </w:tabs>
        <w:spacing w:before="120" w:after="0"/>
        <w:ind w:left="1418" w:hanging="709"/>
        <w:rPr>
          <w:rFonts w:cs="Arial"/>
        </w:rPr>
      </w:pPr>
      <w:r w:rsidRPr="00767E53">
        <w:rPr>
          <w:rFonts w:cs="Arial"/>
        </w:rPr>
        <w:lastRenderedPageBreak/>
        <w:t>Náklady na dokončení zbývajících prací a odstranění vad</w:t>
      </w:r>
    </w:p>
    <w:p w14:paraId="1E7AD85D" w14:textId="77777777" w:rsidR="00A575E7" w:rsidRDefault="00A575E7" w:rsidP="00A575E7">
      <w:pPr>
        <w:pStyle w:val="Normal2"/>
        <w:tabs>
          <w:tab w:val="clear" w:pos="709"/>
        </w:tabs>
        <w:spacing w:before="0" w:after="0"/>
        <w:rPr>
          <w:rFonts w:cs="Arial"/>
        </w:rPr>
      </w:pPr>
      <w:r w:rsidRPr="00767E53">
        <w:rPr>
          <w:rFonts w:cs="Arial"/>
        </w:rPr>
        <w:t>Veškeré práce na odstranění vad, které mělo Dílo při jeho předání a převzetí, nebo kterou objednatel zjistil kdykoli během záruční doby, a dokončení nedokončených prací budou provedeny na riziko a náklady Zhotovitele.</w:t>
      </w:r>
    </w:p>
    <w:p w14:paraId="69CB2FF0" w14:textId="77777777" w:rsidR="00A575E7" w:rsidRDefault="00A575E7" w:rsidP="00A575E7">
      <w:pPr>
        <w:pStyle w:val="Normal2"/>
        <w:tabs>
          <w:tab w:val="clear" w:pos="709"/>
        </w:tabs>
        <w:spacing w:before="0" w:after="0"/>
        <w:rPr>
          <w:rFonts w:cs="Arial"/>
        </w:rPr>
      </w:pPr>
    </w:p>
    <w:p w14:paraId="32FB0752" w14:textId="77777777" w:rsidR="00A575E7" w:rsidRPr="00254B81" w:rsidRDefault="00A575E7" w:rsidP="00A575E7">
      <w:pPr>
        <w:pStyle w:val="Nadpis1"/>
        <w:tabs>
          <w:tab w:val="clear" w:pos="709"/>
        </w:tabs>
        <w:spacing w:before="120"/>
        <w:jc w:val="left"/>
        <w:rPr>
          <w:rFonts w:cs="Arial"/>
          <w:sz w:val="24"/>
          <w:szCs w:val="24"/>
        </w:rPr>
      </w:pPr>
      <w:r w:rsidRPr="00254B81">
        <w:rPr>
          <w:rFonts w:cs="Arial"/>
          <w:sz w:val="24"/>
          <w:szCs w:val="24"/>
        </w:rPr>
        <w:t>smluvní pokuty</w:t>
      </w:r>
    </w:p>
    <w:p w14:paraId="6354954D" w14:textId="77777777" w:rsidR="00A575E7" w:rsidRPr="00E0144A" w:rsidRDefault="00A575E7" w:rsidP="00A575E7">
      <w:pPr>
        <w:pStyle w:val="Nadpis2"/>
        <w:spacing w:before="0"/>
        <w:rPr>
          <w:rFonts w:cs="Arial"/>
          <w:sz w:val="24"/>
          <w:szCs w:val="24"/>
          <w:lang w:val="cs-CZ"/>
        </w:rPr>
      </w:pPr>
      <w:r w:rsidRPr="00E0144A">
        <w:rPr>
          <w:rFonts w:cs="Arial"/>
          <w:sz w:val="24"/>
          <w:szCs w:val="24"/>
          <w:lang w:val="cs-CZ"/>
        </w:rPr>
        <w:t>Smluvní pokuta pro případ zpoždění s plněním Díla</w:t>
      </w:r>
    </w:p>
    <w:p w14:paraId="3EF093DF" w14:textId="16BBE56D" w:rsidR="00A575E7" w:rsidRDefault="00A575E7" w:rsidP="00A575E7">
      <w:pPr>
        <w:pStyle w:val="Nadpis3"/>
        <w:tabs>
          <w:tab w:val="clear" w:pos="2125"/>
          <w:tab w:val="clear" w:pos="10063"/>
        </w:tabs>
        <w:spacing w:before="0" w:after="0"/>
        <w:ind w:left="1418" w:hanging="709"/>
        <w:rPr>
          <w:rFonts w:cs="Arial"/>
          <w:b w:val="0"/>
        </w:rPr>
      </w:pPr>
      <w:r w:rsidRPr="00E0144A">
        <w:rPr>
          <w:rFonts w:cs="Arial"/>
          <w:b w:val="0"/>
        </w:rPr>
        <w:t xml:space="preserve">V případě, že Zhotovitel nezahájí provádění prací dle odstavce </w:t>
      </w:r>
      <w:r>
        <w:rPr>
          <w:rFonts w:cs="Arial"/>
          <w:b w:val="0"/>
        </w:rPr>
        <w:t>2</w:t>
      </w:r>
      <w:r w:rsidRPr="00E0144A">
        <w:rPr>
          <w:rFonts w:cs="Arial"/>
          <w:b w:val="0"/>
        </w:rPr>
        <w:t xml:space="preserve">.3. této Smlouvy a dále </w:t>
      </w:r>
      <w:r>
        <w:rPr>
          <w:rFonts w:cs="Arial"/>
          <w:b w:val="0"/>
        </w:rPr>
        <w:t xml:space="preserve">v nich řádně nepokračuje ani do </w:t>
      </w:r>
      <w:r w:rsidRPr="00E0144A">
        <w:rPr>
          <w:rFonts w:cs="Arial"/>
          <w:b w:val="0"/>
        </w:rPr>
        <w:t>14</w:t>
      </w:r>
      <w:r w:rsidR="00C61AD4">
        <w:rPr>
          <w:rFonts w:cs="Arial"/>
          <w:b w:val="0"/>
        </w:rPr>
        <w:t xml:space="preserve"> </w:t>
      </w:r>
      <w:r w:rsidRPr="00E0144A">
        <w:rPr>
          <w:rFonts w:cs="Arial"/>
          <w:b w:val="0"/>
        </w:rPr>
        <w:t>dn</w:t>
      </w:r>
      <w:r>
        <w:rPr>
          <w:rFonts w:cs="Arial"/>
          <w:b w:val="0"/>
        </w:rPr>
        <w:t>ů</w:t>
      </w:r>
      <w:r w:rsidRPr="00E0144A">
        <w:rPr>
          <w:rFonts w:cs="Arial"/>
          <w:b w:val="0"/>
        </w:rPr>
        <w:t xml:space="preserve"> od sjednaného data zahájení prací, může Objednatel požadovat a </w:t>
      </w:r>
      <w:r>
        <w:rPr>
          <w:rFonts w:cs="Arial"/>
          <w:b w:val="0"/>
        </w:rPr>
        <w:t xml:space="preserve">má právo </w:t>
      </w:r>
      <w:r w:rsidRPr="00E0144A">
        <w:rPr>
          <w:rFonts w:cs="Arial"/>
          <w:b w:val="0"/>
        </w:rPr>
        <w:t xml:space="preserve">účtovat Zhotoviteli smluvní pokutu </w:t>
      </w:r>
      <w:r w:rsidRPr="00E0144A">
        <w:rPr>
          <w:rFonts w:cs="Arial"/>
        </w:rPr>
        <w:t>ve</w:t>
      </w:r>
      <w:r w:rsidRPr="00E0144A">
        <w:rPr>
          <w:rFonts w:cs="Arial"/>
          <w:b w:val="0"/>
        </w:rPr>
        <w:t xml:space="preserve"> </w:t>
      </w:r>
      <w:r w:rsidRPr="00E0144A">
        <w:rPr>
          <w:rFonts w:cs="Arial"/>
        </w:rPr>
        <w:t xml:space="preserve">výši </w:t>
      </w:r>
      <w:r w:rsidR="005B0589">
        <w:rPr>
          <w:rFonts w:cs="Arial"/>
        </w:rPr>
        <w:t>1 000</w:t>
      </w:r>
      <w:r w:rsidRPr="00E0144A">
        <w:rPr>
          <w:rFonts w:cs="Arial"/>
        </w:rPr>
        <w:t>,- Kč</w:t>
      </w:r>
      <w:r w:rsidRPr="00E0144A">
        <w:rPr>
          <w:rFonts w:cs="Arial"/>
          <w:b w:val="0"/>
        </w:rPr>
        <w:t xml:space="preserve"> za každý započatý den vzniklého prodlení.</w:t>
      </w:r>
    </w:p>
    <w:p w14:paraId="2E65B73E" w14:textId="1D4C806B" w:rsidR="00A575E7" w:rsidRPr="00E0144A" w:rsidRDefault="00C61AD4" w:rsidP="00A575E7">
      <w:pPr>
        <w:pStyle w:val="Nadpis3"/>
        <w:tabs>
          <w:tab w:val="clear" w:pos="2125"/>
          <w:tab w:val="clear" w:pos="10063"/>
        </w:tabs>
        <w:spacing w:before="120"/>
        <w:ind w:left="1418" w:hanging="709"/>
        <w:rPr>
          <w:rFonts w:cs="Arial"/>
          <w:b w:val="0"/>
        </w:rPr>
      </w:pPr>
      <w:r w:rsidRPr="00EE37D9">
        <w:rPr>
          <w:rFonts w:cs="Arial"/>
          <w:b w:val="0"/>
          <w:color w:val="000000" w:themeColor="text1"/>
        </w:rPr>
        <w:t xml:space="preserve">Pokud Zhotovitel nesplní </w:t>
      </w:r>
      <w:r w:rsidRPr="00523362">
        <w:rPr>
          <w:rFonts w:cs="Arial"/>
          <w:b w:val="0"/>
        </w:rPr>
        <w:t xml:space="preserve">svoje povinnosti ve lhůtách stanovených v odstavci </w:t>
      </w:r>
      <w:r>
        <w:rPr>
          <w:rFonts w:cs="Arial"/>
          <w:b w:val="0"/>
          <w:color w:val="000000" w:themeColor="text1"/>
        </w:rPr>
        <w:t xml:space="preserve">2.1., 2.2., </w:t>
      </w:r>
      <w:r w:rsidR="00A575E7">
        <w:rPr>
          <w:rFonts w:cs="Arial"/>
          <w:b w:val="0"/>
        </w:rPr>
        <w:t>2</w:t>
      </w:r>
      <w:r w:rsidR="00A575E7" w:rsidRPr="00E0144A">
        <w:rPr>
          <w:rFonts w:cs="Arial"/>
          <w:b w:val="0"/>
        </w:rPr>
        <w:t>.4.</w:t>
      </w:r>
      <w:r>
        <w:rPr>
          <w:rFonts w:cs="Arial"/>
          <w:b w:val="0"/>
        </w:rPr>
        <w:t xml:space="preserve"> a 2.5.</w:t>
      </w:r>
      <w:r w:rsidR="00A575E7" w:rsidRPr="00E0144A">
        <w:rPr>
          <w:rFonts w:cs="Arial"/>
          <w:b w:val="0"/>
        </w:rPr>
        <w:t xml:space="preserve"> může Objednatel požadovat a </w:t>
      </w:r>
      <w:r w:rsidR="00A575E7">
        <w:rPr>
          <w:rFonts w:cs="Arial"/>
          <w:b w:val="0"/>
        </w:rPr>
        <w:t xml:space="preserve">má právo </w:t>
      </w:r>
      <w:r w:rsidR="00A575E7" w:rsidRPr="00E0144A">
        <w:rPr>
          <w:rFonts w:cs="Arial"/>
          <w:b w:val="0"/>
        </w:rPr>
        <w:t xml:space="preserve">účtovat Zhotoviteli smluvní pokutu </w:t>
      </w:r>
      <w:r w:rsidR="00A575E7" w:rsidRPr="00E0144A">
        <w:rPr>
          <w:rFonts w:cs="Arial"/>
        </w:rPr>
        <w:t xml:space="preserve">ve výši </w:t>
      </w:r>
      <w:r w:rsidR="005B0589">
        <w:rPr>
          <w:rFonts w:cs="Arial"/>
        </w:rPr>
        <w:t>1 000,-</w:t>
      </w:r>
      <w:r w:rsidR="00A575E7" w:rsidRPr="00E0144A">
        <w:rPr>
          <w:rFonts w:cs="Arial"/>
        </w:rPr>
        <w:t xml:space="preserve"> Kč</w:t>
      </w:r>
      <w:r w:rsidR="00A575E7" w:rsidRPr="00E0144A">
        <w:rPr>
          <w:rFonts w:cs="Arial"/>
          <w:b w:val="0"/>
        </w:rPr>
        <w:t xml:space="preserve"> za každý započatý den vzniklého prodlení, dokud nebude Dílo převzato Objednatelem v souladu s touto Smlouvou. </w:t>
      </w:r>
    </w:p>
    <w:p w14:paraId="0F338837" w14:textId="77777777" w:rsidR="00A575E7" w:rsidRPr="00E0144A" w:rsidRDefault="00A575E7" w:rsidP="00A575E7">
      <w:pPr>
        <w:pStyle w:val="Normal2"/>
        <w:tabs>
          <w:tab w:val="clear" w:pos="709"/>
        </w:tabs>
        <w:spacing w:before="0" w:after="0"/>
        <w:rPr>
          <w:rFonts w:cs="Arial"/>
        </w:rPr>
      </w:pPr>
    </w:p>
    <w:p w14:paraId="46FD4C6B" w14:textId="77777777" w:rsidR="00A575E7" w:rsidRPr="00E0144A" w:rsidRDefault="00A575E7" w:rsidP="00A575E7">
      <w:pPr>
        <w:pStyle w:val="Nadpis2"/>
        <w:spacing w:before="0" w:after="0"/>
        <w:rPr>
          <w:rFonts w:cs="Arial"/>
          <w:sz w:val="24"/>
          <w:szCs w:val="24"/>
          <w:lang w:val="cs-CZ"/>
        </w:rPr>
      </w:pPr>
      <w:r w:rsidRPr="00E0144A">
        <w:rPr>
          <w:rFonts w:cs="Arial"/>
          <w:sz w:val="24"/>
          <w:szCs w:val="24"/>
          <w:lang w:val="cs-CZ"/>
        </w:rPr>
        <w:t>Smluvní pokuta pro případ vady Díla</w:t>
      </w:r>
    </w:p>
    <w:p w14:paraId="7E6985AD" w14:textId="77777777" w:rsidR="00A575E7" w:rsidRPr="00E0144A" w:rsidRDefault="00A575E7" w:rsidP="00A575E7">
      <w:pPr>
        <w:pStyle w:val="Normal2"/>
        <w:tabs>
          <w:tab w:val="clear" w:pos="709"/>
        </w:tabs>
        <w:spacing w:before="0" w:after="0"/>
        <w:rPr>
          <w:rFonts w:cs="Arial"/>
        </w:rPr>
      </w:pPr>
      <w:r w:rsidRPr="00E0144A">
        <w:rPr>
          <w:rFonts w:cs="Arial"/>
        </w:rPr>
        <w:t xml:space="preserve">V případě, že se Zhotovitel ocitne v prodlení s odstraněním vad či nedokončených prací, či se ocitne v prodlení s odstraněním vad, které byly oznámeny během, nebo v den skončení Záruční doby, může Objednatel požadovat a </w:t>
      </w:r>
      <w:r>
        <w:rPr>
          <w:rFonts w:cs="Arial"/>
        </w:rPr>
        <w:t xml:space="preserve">má právo </w:t>
      </w:r>
      <w:r w:rsidRPr="00E0144A">
        <w:rPr>
          <w:rFonts w:cs="Arial"/>
        </w:rPr>
        <w:t xml:space="preserve">účtovat Zhotoviteli smluvní pokutu: </w:t>
      </w:r>
    </w:p>
    <w:p w14:paraId="313A31C3" w14:textId="77777777" w:rsidR="00A575E7" w:rsidRPr="00E0144A" w:rsidRDefault="00A575E7" w:rsidP="00A575E7">
      <w:pPr>
        <w:pStyle w:val="Normal2"/>
        <w:numPr>
          <w:ilvl w:val="1"/>
          <w:numId w:val="14"/>
        </w:numPr>
        <w:tabs>
          <w:tab w:val="clear" w:pos="709"/>
          <w:tab w:val="clear" w:pos="2520"/>
          <w:tab w:val="num" w:pos="2127"/>
        </w:tabs>
        <w:spacing w:before="0" w:after="0"/>
        <w:ind w:left="2127" w:hanging="709"/>
        <w:rPr>
          <w:rFonts w:cs="Arial"/>
        </w:rPr>
      </w:pPr>
      <w:r w:rsidRPr="00E0144A">
        <w:rPr>
          <w:rFonts w:cs="Arial"/>
        </w:rPr>
        <w:t xml:space="preserve">v případě oznámené vady, jež brání provozu Díla, ve výši </w:t>
      </w:r>
      <w:r>
        <w:rPr>
          <w:rFonts w:cs="Arial"/>
          <w:b/>
        </w:rPr>
        <w:t>1</w:t>
      </w:r>
      <w:r w:rsidRPr="00E0144A">
        <w:rPr>
          <w:rFonts w:cs="Arial"/>
          <w:b/>
        </w:rPr>
        <w:t>.000,- Kč</w:t>
      </w:r>
      <w:r w:rsidRPr="00E0144A">
        <w:rPr>
          <w:rFonts w:cs="Arial"/>
        </w:rPr>
        <w:t xml:space="preserve"> za každý započatý den prodlení s odstraněním této vady,</w:t>
      </w:r>
    </w:p>
    <w:p w14:paraId="2093DFAE" w14:textId="6D32CB3F" w:rsidR="00A575E7" w:rsidRDefault="00A575E7" w:rsidP="00A575E7">
      <w:pPr>
        <w:pStyle w:val="Normal2"/>
        <w:numPr>
          <w:ilvl w:val="1"/>
          <w:numId w:val="14"/>
        </w:numPr>
        <w:tabs>
          <w:tab w:val="left" w:pos="2127"/>
          <w:tab w:val="num" w:pos="2268"/>
        </w:tabs>
        <w:spacing w:before="0" w:after="0"/>
        <w:ind w:left="2127" w:hanging="709"/>
        <w:rPr>
          <w:rFonts w:cs="Arial"/>
        </w:rPr>
      </w:pPr>
      <w:r w:rsidRPr="00A03E89">
        <w:rPr>
          <w:rFonts w:cs="Arial"/>
        </w:rPr>
        <w:t xml:space="preserve">v případě vad anebo nedokončených prací nebránících provozu Díla, ve výši </w:t>
      </w:r>
      <w:r>
        <w:rPr>
          <w:rFonts w:cs="Arial"/>
          <w:b/>
        </w:rPr>
        <w:t>8</w:t>
      </w:r>
      <w:r w:rsidRPr="001D604A">
        <w:rPr>
          <w:rFonts w:cs="Arial"/>
          <w:b/>
        </w:rPr>
        <w:t>00,- Kč</w:t>
      </w:r>
      <w:r w:rsidRPr="00A03E89">
        <w:rPr>
          <w:rFonts w:cs="Arial"/>
        </w:rPr>
        <w:t xml:space="preserve"> za každý započatý den prodlení s odstraněním příslušné vady.</w:t>
      </w:r>
    </w:p>
    <w:p w14:paraId="63F8E7E2" w14:textId="77777777" w:rsidR="00A575E7" w:rsidRDefault="00A575E7" w:rsidP="008E485C">
      <w:pPr>
        <w:pStyle w:val="Normal2"/>
        <w:tabs>
          <w:tab w:val="left" w:pos="2127"/>
          <w:tab w:val="num" w:pos="2520"/>
        </w:tabs>
        <w:spacing w:before="0" w:after="0"/>
        <w:ind w:left="0"/>
        <w:rPr>
          <w:rFonts w:cs="Arial"/>
        </w:rPr>
      </w:pPr>
    </w:p>
    <w:p w14:paraId="5EE4A27D" w14:textId="77777777" w:rsidR="00A575E7" w:rsidRPr="00E0144A" w:rsidRDefault="00A575E7" w:rsidP="00A575E7">
      <w:pPr>
        <w:pStyle w:val="Nadpis2"/>
        <w:spacing w:before="0" w:after="0"/>
        <w:rPr>
          <w:rFonts w:cs="Arial"/>
          <w:sz w:val="24"/>
          <w:szCs w:val="24"/>
          <w:lang w:val="cs-CZ"/>
        </w:rPr>
      </w:pPr>
      <w:r w:rsidRPr="00E0144A">
        <w:rPr>
          <w:rFonts w:cs="Arial"/>
          <w:sz w:val="24"/>
          <w:szCs w:val="24"/>
          <w:lang w:val="cs-CZ"/>
        </w:rPr>
        <w:t xml:space="preserve">Smluvní pokuta pro </w:t>
      </w:r>
      <w:r>
        <w:rPr>
          <w:rFonts w:cs="Arial"/>
          <w:sz w:val="24"/>
          <w:szCs w:val="24"/>
          <w:lang w:val="cs-CZ"/>
        </w:rPr>
        <w:t xml:space="preserve">případ </w:t>
      </w:r>
      <w:r w:rsidRPr="00516727">
        <w:rPr>
          <w:rFonts w:cs="Arial"/>
          <w:sz w:val="24"/>
          <w:szCs w:val="24"/>
          <w:lang w:val="cs-CZ"/>
        </w:rPr>
        <w:t>neprovedení provozních požadavků a opatření</w:t>
      </w:r>
    </w:p>
    <w:p w14:paraId="043A8A01" w14:textId="0DF1F24B" w:rsidR="00A575E7" w:rsidRDefault="00A575E7" w:rsidP="00A575E7">
      <w:pPr>
        <w:pStyle w:val="Normal2"/>
        <w:tabs>
          <w:tab w:val="clear" w:pos="709"/>
        </w:tabs>
        <w:spacing w:before="0" w:after="0"/>
        <w:rPr>
          <w:rFonts w:cs="Arial"/>
        </w:rPr>
      </w:pPr>
      <w:r w:rsidRPr="00E0144A">
        <w:rPr>
          <w:rFonts w:cs="Arial"/>
        </w:rPr>
        <w:t xml:space="preserve">V případě, že Zhotovitel </w:t>
      </w:r>
      <w:r>
        <w:rPr>
          <w:rFonts w:cs="Arial"/>
        </w:rPr>
        <w:t>nesplní</w:t>
      </w:r>
      <w:r w:rsidRPr="008F6A0E">
        <w:rPr>
          <w:rFonts w:cs="Arial"/>
        </w:rPr>
        <w:t xml:space="preserve"> či neprovede provozní požadavk</w:t>
      </w:r>
      <w:r>
        <w:rPr>
          <w:rFonts w:cs="Arial"/>
        </w:rPr>
        <w:t>y</w:t>
      </w:r>
      <w:r w:rsidRPr="008F6A0E">
        <w:rPr>
          <w:rFonts w:cs="Arial"/>
        </w:rPr>
        <w:t xml:space="preserve"> a opatření specifikovan</w:t>
      </w:r>
      <w:r>
        <w:rPr>
          <w:rFonts w:cs="Arial"/>
        </w:rPr>
        <w:t>á</w:t>
      </w:r>
      <w:r w:rsidRPr="008F6A0E">
        <w:rPr>
          <w:rFonts w:cs="Arial"/>
        </w:rPr>
        <w:t xml:space="preserve"> v odst. 1.1, </w:t>
      </w:r>
      <w:r w:rsidRPr="00E0144A">
        <w:rPr>
          <w:rFonts w:cs="Arial"/>
        </w:rPr>
        <w:t xml:space="preserve">může Objednatel požadovat a </w:t>
      </w:r>
      <w:r>
        <w:rPr>
          <w:rFonts w:cs="Arial"/>
        </w:rPr>
        <w:t xml:space="preserve">má právo </w:t>
      </w:r>
      <w:r w:rsidRPr="00E0144A">
        <w:rPr>
          <w:rFonts w:cs="Arial"/>
        </w:rPr>
        <w:t>účtovat Zhotoviteli smluvní pokutu</w:t>
      </w:r>
      <w:r w:rsidRPr="008F6A0E">
        <w:rPr>
          <w:rFonts w:cs="Arial"/>
        </w:rPr>
        <w:t xml:space="preserve"> až do </w:t>
      </w:r>
      <w:r w:rsidRPr="00966BF1">
        <w:rPr>
          <w:rFonts w:cs="Arial"/>
        </w:rPr>
        <w:t xml:space="preserve">výše </w:t>
      </w:r>
      <w:bookmarkStart w:id="82" w:name="_Hlk126928734"/>
      <w:r w:rsidRPr="00966BF1">
        <w:rPr>
          <w:rFonts w:cs="Arial"/>
          <w:b/>
          <w:bCs w:val="0"/>
        </w:rPr>
        <w:t>5</w:t>
      </w:r>
      <w:r w:rsidR="008E485C" w:rsidRPr="00966BF1">
        <w:rPr>
          <w:rFonts w:cs="Arial"/>
          <w:b/>
          <w:bCs w:val="0"/>
        </w:rPr>
        <w:t> 000,-</w:t>
      </w:r>
      <w:r w:rsidRPr="00966BF1">
        <w:rPr>
          <w:rFonts w:cs="Arial"/>
          <w:b/>
          <w:bCs w:val="0"/>
        </w:rPr>
        <w:t xml:space="preserve"> Kč</w:t>
      </w:r>
      <w:r w:rsidRPr="008F6A0E">
        <w:rPr>
          <w:rFonts w:cs="Arial"/>
        </w:rPr>
        <w:t xml:space="preserve"> </w:t>
      </w:r>
      <w:bookmarkEnd w:id="82"/>
      <w:r w:rsidRPr="008F6A0E">
        <w:rPr>
          <w:rFonts w:cs="Arial"/>
        </w:rPr>
        <w:t>za každý zjištěný případ</w:t>
      </w:r>
      <w:r>
        <w:rPr>
          <w:rFonts w:cs="Arial"/>
        </w:rPr>
        <w:t>.</w:t>
      </w:r>
      <w:r w:rsidRPr="008F6A0E">
        <w:rPr>
          <w:rFonts w:cs="Arial"/>
        </w:rPr>
        <w:t xml:space="preserve"> Uplatněním smluvní pokuty nebude dotčeno právo objednatele na náhradu škody či právo požadovat provedení či splnění požadavků</w:t>
      </w:r>
      <w:r>
        <w:rPr>
          <w:rFonts w:cs="Arial"/>
        </w:rPr>
        <w:t xml:space="preserve"> uvedených v </w:t>
      </w:r>
      <w:r w:rsidRPr="008F6A0E">
        <w:rPr>
          <w:rFonts w:cs="Arial"/>
        </w:rPr>
        <w:t xml:space="preserve">odst. 1.1. Každý zjištěný případ neprovedení či nesplnění požadavků zaznamená </w:t>
      </w:r>
      <w:r>
        <w:rPr>
          <w:rFonts w:cs="Arial"/>
        </w:rPr>
        <w:t>O</w:t>
      </w:r>
      <w:r w:rsidRPr="008F6A0E">
        <w:rPr>
          <w:rFonts w:cs="Arial"/>
        </w:rPr>
        <w:t xml:space="preserve">bjednatel do stavebního deníku nebo bude </w:t>
      </w:r>
      <w:r>
        <w:rPr>
          <w:rFonts w:cs="Arial"/>
        </w:rPr>
        <w:t>Z</w:t>
      </w:r>
      <w:r w:rsidRPr="008F6A0E">
        <w:rPr>
          <w:rFonts w:cs="Arial"/>
        </w:rPr>
        <w:t>hotoviteli zaslán písemnou formou do datové schránky a e-mailem.</w:t>
      </w:r>
    </w:p>
    <w:p w14:paraId="54CCEDC0" w14:textId="77777777" w:rsidR="00A575E7" w:rsidRDefault="00A575E7" w:rsidP="00A575E7">
      <w:pPr>
        <w:pStyle w:val="Normal2"/>
        <w:tabs>
          <w:tab w:val="clear" w:pos="709"/>
        </w:tabs>
        <w:spacing w:before="0" w:after="0"/>
        <w:rPr>
          <w:rFonts w:cs="Arial"/>
        </w:rPr>
      </w:pPr>
    </w:p>
    <w:p w14:paraId="54C9D117" w14:textId="77777777" w:rsidR="00A575E7" w:rsidRPr="00B53FF9" w:rsidRDefault="00A575E7" w:rsidP="00A575E7">
      <w:pPr>
        <w:pStyle w:val="Nadpis2"/>
        <w:spacing w:before="0" w:after="0"/>
        <w:rPr>
          <w:rFonts w:cs="Arial"/>
          <w:sz w:val="24"/>
          <w:szCs w:val="24"/>
          <w:lang w:val="cs-CZ"/>
        </w:rPr>
      </w:pPr>
      <w:r w:rsidRPr="00B53FF9">
        <w:rPr>
          <w:rFonts w:cs="Arial"/>
          <w:sz w:val="24"/>
          <w:szCs w:val="24"/>
          <w:lang w:val="cs-CZ"/>
        </w:rPr>
        <w:t>Platby smluvních pokut</w:t>
      </w:r>
    </w:p>
    <w:p w14:paraId="5D67403C" w14:textId="77777777" w:rsidR="00A575E7" w:rsidRPr="00B53FF9" w:rsidRDefault="00A575E7" w:rsidP="00A575E7">
      <w:pPr>
        <w:pStyle w:val="Normal2"/>
        <w:tabs>
          <w:tab w:val="clear" w:pos="709"/>
        </w:tabs>
        <w:spacing w:before="0" w:after="0"/>
        <w:rPr>
          <w:rFonts w:cs="Arial"/>
        </w:rPr>
      </w:pPr>
      <w:r w:rsidRPr="00B53FF9">
        <w:rPr>
          <w:rFonts w:cs="Arial"/>
        </w:rPr>
        <w:t>Platby smluvní pokuty, které jsou sjednány v této Smlouvě, nezbavují Zhotovitele povinnosti dokončit Dílo 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69F8DB08" w14:textId="77777777" w:rsidR="00A575E7" w:rsidRPr="00C26752" w:rsidRDefault="00A575E7" w:rsidP="00FE0020">
      <w:pPr>
        <w:pStyle w:val="Normal2"/>
        <w:tabs>
          <w:tab w:val="clear" w:pos="709"/>
        </w:tabs>
        <w:spacing w:before="0" w:after="0"/>
        <w:ind w:left="0"/>
        <w:rPr>
          <w:rFonts w:cs="Arial"/>
        </w:rPr>
      </w:pPr>
    </w:p>
    <w:bookmarkEnd w:id="67"/>
    <w:bookmarkEnd w:id="68"/>
    <w:p w14:paraId="0AF7B274" w14:textId="77777777" w:rsidR="00A575E7" w:rsidRPr="008B2BD1" w:rsidRDefault="00A575E7" w:rsidP="00A575E7">
      <w:pPr>
        <w:pStyle w:val="Nadpis1"/>
        <w:tabs>
          <w:tab w:val="clear" w:pos="709"/>
        </w:tabs>
        <w:spacing w:before="120"/>
        <w:jc w:val="left"/>
        <w:rPr>
          <w:rFonts w:cs="Arial"/>
          <w:sz w:val="24"/>
          <w:szCs w:val="24"/>
        </w:rPr>
      </w:pPr>
      <w:r>
        <w:rPr>
          <w:rFonts w:cs="Arial"/>
          <w:sz w:val="24"/>
          <w:szCs w:val="24"/>
        </w:rPr>
        <w:t>odpovědné</w:t>
      </w:r>
      <w:r w:rsidRPr="008B2BD1">
        <w:rPr>
          <w:rFonts w:cs="Arial"/>
          <w:sz w:val="24"/>
          <w:szCs w:val="24"/>
        </w:rPr>
        <w:t xml:space="preserve"> osoby zhotovitele a objednatele</w:t>
      </w:r>
    </w:p>
    <w:p w14:paraId="5B85B8DF" w14:textId="77777777" w:rsidR="00A575E7" w:rsidRPr="001F5DD8" w:rsidRDefault="00A575E7" w:rsidP="00A575E7">
      <w:pPr>
        <w:pStyle w:val="Normal3"/>
        <w:tabs>
          <w:tab w:val="clear" w:pos="709"/>
        </w:tabs>
        <w:spacing w:before="0" w:after="0"/>
        <w:ind w:left="1440"/>
        <w:rPr>
          <w:rFonts w:cs="Arial"/>
          <w:b/>
        </w:rPr>
      </w:pPr>
      <w:r w:rsidRPr="001F5DD8">
        <w:rPr>
          <w:rFonts w:cs="Arial"/>
          <w:b/>
        </w:rPr>
        <w:t xml:space="preserve">Zástupci Zhotovitele: </w:t>
      </w:r>
      <w:r w:rsidRPr="001F5DD8">
        <w:rPr>
          <w:rFonts w:cs="Arial"/>
          <w:b/>
        </w:rPr>
        <w:tab/>
      </w:r>
    </w:p>
    <w:p w14:paraId="34122DB6" w14:textId="632C761F" w:rsidR="00A575E7" w:rsidRPr="008568E4" w:rsidRDefault="00A575E7" w:rsidP="00A575E7">
      <w:pPr>
        <w:adjustRightInd w:val="0"/>
        <w:spacing w:before="0" w:after="0"/>
        <w:ind w:left="708" w:firstLine="708"/>
        <w:rPr>
          <w:rFonts w:eastAsiaTheme="minorHAnsi" w:cs="Arial"/>
          <w:bCs w:val="0"/>
          <w:color w:val="000000"/>
          <w:lang w:eastAsia="en-US"/>
        </w:rPr>
      </w:pPr>
      <w:r w:rsidRPr="008568E4">
        <w:rPr>
          <w:rFonts w:eastAsiaTheme="minorHAnsi" w:cs="Arial"/>
          <w:bCs w:val="0"/>
          <w:color w:val="000000"/>
          <w:lang w:eastAsia="en-US"/>
        </w:rPr>
        <w:t xml:space="preserve">Jméno, příjmení: </w:t>
      </w:r>
      <w:r w:rsidR="00A51651" w:rsidRPr="008568E4">
        <w:rPr>
          <w:rFonts w:eastAsiaTheme="minorHAnsi" w:cs="Arial"/>
          <w:bCs w:val="0"/>
          <w:color w:val="000000"/>
          <w:lang w:eastAsia="en-US"/>
        </w:rPr>
        <w:t>David Hock</w:t>
      </w:r>
      <w:r w:rsidRPr="008568E4">
        <w:rPr>
          <w:rFonts w:eastAsiaTheme="minorHAnsi" w:cs="Arial"/>
          <w:bCs w:val="0"/>
          <w:color w:val="000000"/>
          <w:lang w:eastAsia="en-US"/>
        </w:rPr>
        <w:tab/>
        <w:t xml:space="preserve">  </w:t>
      </w:r>
    </w:p>
    <w:p w14:paraId="38706BC5" w14:textId="3BBC67D1" w:rsidR="00A575E7" w:rsidRPr="008568E4" w:rsidRDefault="00A575E7" w:rsidP="00A575E7">
      <w:pPr>
        <w:adjustRightInd w:val="0"/>
        <w:spacing w:before="0" w:after="0"/>
        <w:ind w:left="708" w:firstLine="708"/>
        <w:rPr>
          <w:rFonts w:eastAsiaTheme="minorHAnsi" w:cs="Arial"/>
          <w:bCs w:val="0"/>
          <w:color w:val="000000"/>
          <w:lang w:eastAsia="en-US"/>
        </w:rPr>
      </w:pPr>
      <w:r w:rsidRPr="008568E4">
        <w:rPr>
          <w:rFonts w:eastAsiaTheme="minorHAnsi" w:cs="Arial"/>
          <w:bCs w:val="0"/>
          <w:color w:val="000000"/>
          <w:lang w:eastAsia="en-US"/>
        </w:rPr>
        <w:t xml:space="preserve">Funkce: </w:t>
      </w:r>
      <w:r w:rsidRPr="008568E4">
        <w:rPr>
          <w:rFonts w:eastAsiaTheme="minorHAnsi" w:cs="Arial"/>
          <w:bCs w:val="0"/>
          <w:color w:val="000000"/>
          <w:lang w:eastAsia="en-US"/>
        </w:rPr>
        <w:tab/>
      </w:r>
      <w:r w:rsidR="00A51651" w:rsidRPr="008568E4">
        <w:rPr>
          <w:rFonts w:eastAsiaTheme="minorHAnsi" w:cs="Arial"/>
          <w:bCs w:val="0"/>
          <w:color w:val="000000"/>
          <w:lang w:eastAsia="en-US"/>
        </w:rPr>
        <w:t xml:space="preserve">     OTZ</w:t>
      </w:r>
      <w:r w:rsidRPr="008568E4">
        <w:rPr>
          <w:rFonts w:eastAsiaTheme="minorHAnsi" w:cs="Arial"/>
          <w:bCs w:val="0"/>
          <w:color w:val="000000"/>
          <w:lang w:eastAsia="en-US"/>
        </w:rPr>
        <w:tab/>
        <w:t xml:space="preserve">  </w:t>
      </w:r>
    </w:p>
    <w:p w14:paraId="4BE33770" w14:textId="108A5410" w:rsidR="00A575E7" w:rsidRPr="008568E4" w:rsidRDefault="00A575E7" w:rsidP="00A575E7">
      <w:pPr>
        <w:adjustRightInd w:val="0"/>
        <w:spacing w:before="0" w:after="0"/>
        <w:ind w:left="708" w:firstLine="708"/>
        <w:rPr>
          <w:rFonts w:eastAsiaTheme="minorHAnsi" w:cs="Arial"/>
          <w:bCs w:val="0"/>
          <w:color w:val="000000"/>
          <w:lang w:eastAsia="en-US"/>
        </w:rPr>
      </w:pPr>
      <w:r w:rsidRPr="008568E4">
        <w:rPr>
          <w:rFonts w:eastAsiaTheme="minorHAnsi" w:cs="Arial"/>
          <w:bCs w:val="0"/>
          <w:color w:val="000000"/>
          <w:lang w:eastAsia="en-US"/>
        </w:rPr>
        <w:t xml:space="preserve">Telefon: </w:t>
      </w:r>
      <w:r w:rsidRPr="008568E4">
        <w:rPr>
          <w:rFonts w:eastAsiaTheme="minorHAnsi" w:cs="Arial"/>
          <w:bCs w:val="0"/>
          <w:color w:val="000000"/>
          <w:lang w:eastAsia="en-US"/>
        </w:rPr>
        <w:tab/>
      </w:r>
      <w:r w:rsidR="00A51651" w:rsidRPr="008568E4">
        <w:rPr>
          <w:rFonts w:eastAsiaTheme="minorHAnsi" w:cs="Arial"/>
          <w:bCs w:val="0"/>
          <w:color w:val="000000"/>
          <w:lang w:eastAsia="en-US"/>
        </w:rPr>
        <w:t xml:space="preserve">     </w:t>
      </w:r>
      <w:r w:rsidR="00986712">
        <w:rPr>
          <w:rFonts w:eastAsiaTheme="minorHAnsi" w:cs="Arial"/>
          <w:bCs w:val="0"/>
          <w:color w:val="000000"/>
          <w:lang w:eastAsia="en-US"/>
        </w:rPr>
        <w:t>xxxxxxxxxxxx</w:t>
      </w:r>
      <w:r w:rsidRPr="008568E4">
        <w:rPr>
          <w:rFonts w:eastAsiaTheme="minorHAnsi" w:cs="Arial"/>
          <w:bCs w:val="0"/>
          <w:color w:val="000000"/>
          <w:lang w:eastAsia="en-US"/>
        </w:rPr>
        <w:tab/>
        <w:t xml:space="preserve">  </w:t>
      </w:r>
    </w:p>
    <w:p w14:paraId="3856DCB3" w14:textId="6289FC38" w:rsidR="00A575E7" w:rsidRPr="008568E4" w:rsidRDefault="00A575E7" w:rsidP="009E0037">
      <w:pPr>
        <w:adjustRightInd w:val="0"/>
        <w:spacing w:before="0" w:after="0"/>
        <w:ind w:left="708" w:firstLine="708"/>
        <w:rPr>
          <w:rFonts w:eastAsiaTheme="minorHAnsi" w:cs="Arial"/>
          <w:bCs w:val="0"/>
          <w:color w:val="000000"/>
          <w:lang w:eastAsia="en-US"/>
        </w:rPr>
      </w:pPr>
      <w:r w:rsidRPr="008568E4">
        <w:rPr>
          <w:rFonts w:eastAsiaTheme="minorHAnsi" w:cs="Arial"/>
          <w:bCs w:val="0"/>
          <w:color w:val="000000"/>
          <w:lang w:eastAsia="en-US"/>
        </w:rPr>
        <w:t xml:space="preserve">E-mail: </w:t>
      </w:r>
      <w:r w:rsidRPr="008568E4">
        <w:rPr>
          <w:rFonts w:eastAsiaTheme="minorHAnsi" w:cs="Arial"/>
          <w:bCs w:val="0"/>
          <w:color w:val="000000"/>
          <w:lang w:eastAsia="en-US"/>
        </w:rPr>
        <w:tab/>
      </w:r>
      <w:r w:rsidR="00A51651" w:rsidRPr="008568E4">
        <w:rPr>
          <w:rFonts w:eastAsiaTheme="minorHAnsi" w:cs="Arial"/>
          <w:bCs w:val="0"/>
          <w:color w:val="000000"/>
          <w:lang w:eastAsia="en-US"/>
        </w:rPr>
        <w:t xml:space="preserve">     davidhock@seznam.cz</w:t>
      </w:r>
      <w:r w:rsidRPr="008568E4">
        <w:rPr>
          <w:rFonts w:eastAsiaTheme="minorHAnsi" w:cs="Arial"/>
          <w:bCs w:val="0"/>
          <w:color w:val="000000"/>
          <w:lang w:eastAsia="en-US"/>
        </w:rPr>
        <w:tab/>
      </w:r>
      <w:hyperlink r:id="rId8" w:history="1"/>
      <w:r w:rsidRPr="008568E4">
        <w:rPr>
          <w:rStyle w:val="Hypertextovodkaz"/>
          <w:rFonts w:eastAsiaTheme="minorHAnsi" w:cs="Arial"/>
          <w:bCs w:val="0"/>
          <w:lang w:eastAsia="en-US"/>
        </w:rPr>
        <w:t xml:space="preserve"> </w:t>
      </w:r>
    </w:p>
    <w:p w14:paraId="775D90C5" w14:textId="77777777" w:rsidR="00A575E7" w:rsidRPr="008568E4" w:rsidRDefault="00A575E7" w:rsidP="00A575E7">
      <w:pPr>
        <w:adjustRightInd w:val="0"/>
        <w:spacing w:before="0" w:after="0"/>
        <w:ind w:left="708" w:firstLine="708"/>
        <w:rPr>
          <w:rFonts w:eastAsiaTheme="minorHAnsi" w:cs="Arial"/>
          <w:bCs w:val="0"/>
          <w:color w:val="000000"/>
          <w:lang w:eastAsia="en-US"/>
        </w:rPr>
      </w:pPr>
      <w:r w:rsidRPr="008568E4">
        <w:rPr>
          <w:rFonts w:eastAsiaTheme="minorHAnsi" w:cs="Arial"/>
          <w:bCs w:val="0"/>
          <w:color w:val="000000"/>
          <w:lang w:eastAsia="en-US"/>
        </w:rPr>
        <w:t xml:space="preserve">Stavbyvedoucí: </w:t>
      </w:r>
    </w:p>
    <w:p w14:paraId="5B87DC49" w14:textId="30D5F7B3" w:rsidR="00A575E7" w:rsidRPr="008568E4" w:rsidRDefault="00A575E7" w:rsidP="00A575E7">
      <w:pPr>
        <w:adjustRightInd w:val="0"/>
        <w:spacing w:before="0" w:after="0"/>
        <w:ind w:left="708" w:firstLine="708"/>
        <w:rPr>
          <w:rFonts w:eastAsiaTheme="minorHAnsi" w:cs="Arial"/>
          <w:bCs w:val="0"/>
          <w:color w:val="000000"/>
          <w:lang w:eastAsia="en-US"/>
        </w:rPr>
      </w:pPr>
      <w:r w:rsidRPr="008568E4">
        <w:rPr>
          <w:rFonts w:eastAsiaTheme="minorHAnsi" w:cs="Arial"/>
          <w:bCs w:val="0"/>
          <w:color w:val="000000"/>
          <w:lang w:eastAsia="en-US"/>
        </w:rPr>
        <w:t xml:space="preserve">Jméno, příjmení: </w:t>
      </w:r>
      <w:r w:rsidR="008568E4" w:rsidRPr="008568E4">
        <w:rPr>
          <w:rFonts w:eastAsiaTheme="minorHAnsi" w:cs="Arial"/>
          <w:bCs w:val="0"/>
          <w:color w:val="000000"/>
          <w:lang w:eastAsia="en-US"/>
        </w:rPr>
        <w:t xml:space="preserve"> Miroslav Volf</w:t>
      </w:r>
      <w:r w:rsidRPr="008568E4">
        <w:rPr>
          <w:rFonts w:eastAsiaTheme="minorHAnsi" w:cs="Arial"/>
          <w:bCs w:val="0"/>
          <w:color w:val="000000"/>
          <w:lang w:eastAsia="en-US"/>
        </w:rPr>
        <w:tab/>
        <w:t xml:space="preserve">  </w:t>
      </w:r>
    </w:p>
    <w:p w14:paraId="061ACD24" w14:textId="1B8C5CA1" w:rsidR="00A575E7" w:rsidRPr="008568E4" w:rsidRDefault="00A575E7" w:rsidP="00A575E7">
      <w:pPr>
        <w:adjustRightInd w:val="0"/>
        <w:spacing w:before="0" w:after="0"/>
        <w:ind w:left="708" w:firstLine="708"/>
        <w:rPr>
          <w:rFonts w:eastAsiaTheme="minorHAnsi" w:cs="Arial"/>
          <w:bCs w:val="0"/>
          <w:color w:val="000000"/>
          <w:lang w:eastAsia="en-US"/>
        </w:rPr>
      </w:pPr>
      <w:r w:rsidRPr="008568E4">
        <w:rPr>
          <w:rFonts w:eastAsiaTheme="minorHAnsi" w:cs="Arial"/>
          <w:bCs w:val="0"/>
          <w:color w:val="000000"/>
          <w:lang w:eastAsia="en-US"/>
        </w:rPr>
        <w:t xml:space="preserve">Funkce: </w:t>
      </w:r>
      <w:r w:rsidRPr="008568E4">
        <w:rPr>
          <w:rFonts w:eastAsiaTheme="minorHAnsi" w:cs="Arial"/>
          <w:bCs w:val="0"/>
          <w:color w:val="000000"/>
          <w:lang w:eastAsia="en-US"/>
        </w:rPr>
        <w:tab/>
      </w:r>
      <w:r w:rsidR="008568E4" w:rsidRPr="008568E4">
        <w:rPr>
          <w:rFonts w:eastAsiaTheme="minorHAnsi" w:cs="Arial"/>
          <w:bCs w:val="0"/>
          <w:color w:val="000000"/>
          <w:lang w:eastAsia="en-US"/>
        </w:rPr>
        <w:t xml:space="preserve">      hlavní montér</w:t>
      </w:r>
      <w:r w:rsidRPr="008568E4">
        <w:rPr>
          <w:rFonts w:eastAsiaTheme="minorHAnsi" w:cs="Arial"/>
          <w:bCs w:val="0"/>
          <w:color w:val="000000"/>
          <w:lang w:eastAsia="en-US"/>
        </w:rPr>
        <w:tab/>
        <w:t xml:space="preserve">  </w:t>
      </w:r>
    </w:p>
    <w:p w14:paraId="4D3C91C7" w14:textId="08CA30A8" w:rsidR="00A575E7" w:rsidRPr="008568E4" w:rsidRDefault="00A575E7" w:rsidP="00A575E7">
      <w:pPr>
        <w:adjustRightInd w:val="0"/>
        <w:spacing w:before="0" w:after="0"/>
        <w:ind w:left="708" w:firstLine="708"/>
        <w:rPr>
          <w:rFonts w:eastAsiaTheme="minorHAnsi" w:cs="Arial"/>
          <w:bCs w:val="0"/>
          <w:color w:val="000000"/>
          <w:lang w:eastAsia="en-US"/>
        </w:rPr>
      </w:pPr>
      <w:r w:rsidRPr="008568E4">
        <w:rPr>
          <w:rFonts w:eastAsiaTheme="minorHAnsi" w:cs="Arial"/>
          <w:bCs w:val="0"/>
          <w:color w:val="000000"/>
          <w:lang w:eastAsia="en-US"/>
        </w:rPr>
        <w:t xml:space="preserve">Telefon: </w:t>
      </w:r>
      <w:r w:rsidRPr="008568E4">
        <w:rPr>
          <w:rFonts w:eastAsiaTheme="minorHAnsi" w:cs="Arial"/>
          <w:bCs w:val="0"/>
          <w:color w:val="000000"/>
          <w:lang w:eastAsia="en-US"/>
        </w:rPr>
        <w:tab/>
      </w:r>
      <w:r w:rsidR="008568E4" w:rsidRPr="008568E4">
        <w:rPr>
          <w:rFonts w:eastAsiaTheme="minorHAnsi" w:cs="Arial"/>
          <w:bCs w:val="0"/>
          <w:color w:val="000000"/>
          <w:lang w:eastAsia="en-US"/>
        </w:rPr>
        <w:t xml:space="preserve">      </w:t>
      </w:r>
      <w:r w:rsidR="00986712">
        <w:rPr>
          <w:rFonts w:eastAsiaTheme="minorHAnsi" w:cs="Arial"/>
          <w:bCs w:val="0"/>
          <w:color w:val="000000"/>
          <w:lang w:eastAsia="en-US"/>
        </w:rPr>
        <w:t>xxxxxxxxxxxxx</w:t>
      </w:r>
      <w:r w:rsidRPr="008568E4">
        <w:rPr>
          <w:rFonts w:eastAsiaTheme="minorHAnsi" w:cs="Arial"/>
          <w:bCs w:val="0"/>
          <w:color w:val="000000"/>
          <w:lang w:eastAsia="en-US"/>
        </w:rPr>
        <w:tab/>
        <w:t xml:space="preserve">  </w:t>
      </w:r>
    </w:p>
    <w:p w14:paraId="27B165DF" w14:textId="77777777" w:rsidR="00A575E7" w:rsidRDefault="00A575E7" w:rsidP="00A575E7">
      <w:pPr>
        <w:pStyle w:val="Normal3"/>
        <w:tabs>
          <w:tab w:val="clear" w:pos="709"/>
        </w:tabs>
        <w:spacing w:before="0" w:after="0"/>
        <w:ind w:left="1440"/>
        <w:rPr>
          <w:rFonts w:eastAsiaTheme="minorHAnsi" w:cs="Arial"/>
          <w:bCs w:val="0"/>
          <w:color w:val="000000"/>
          <w:lang w:eastAsia="en-US"/>
        </w:rPr>
      </w:pPr>
      <w:r w:rsidRPr="008568E4">
        <w:rPr>
          <w:rFonts w:eastAsiaTheme="minorHAnsi" w:cs="Arial"/>
          <w:bCs w:val="0"/>
          <w:color w:val="000000"/>
          <w:lang w:eastAsia="en-US"/>
        </w:rPr>
        <w:t>E-mail:</w:t>
      </w:r>
      <w:r w:rsidRPr="008568E4">
        <w:rPr>
          <w:rFonts w:eastAsiaTheme="minorHAnsi" w:cs="Arial"/>
          <w:bCs w:val="0"/>
          <w:color w:val="000000"/>
          <w:lang w:eastAsia="en-US"/>
        </w:rPr>
        <w:tab/>
      </w:r>
      <w:r w:rsidRPr="008568E4">
        <w:rPr>
          <w:rFonts w:eastAsiaTheme="minorHAnsi" w:cs="Arial"/>
          <w:bCs w:val="0"/>
          <w:color w:val="000000"/>
          <w:lang w:eastAsia="en-US"/>
        </w:rPr>
        <w:tab/>
        <w:t xml:space="preserve"> </w:t>
      </w:r>
      <w:hyperlink r:id="rId9" w:history="1"/>
      <w:r>
        <w:rPr>
          <w:rStyle w:val="Hypertextovodkaz"/>
          <w:rFonts w:eastAsiaTheme="minorHAnsi" w:cs="Arial"/>
          <w:bCs w:val="0"/>
          <w:lang w:eastAsia="en-US"/>
        </w:rPr>
        <w:t xml:space="preserve"> </w:t>
      </w:r>
    </w:p>
    <w:p w14:paraId="5B9DE909" w14:textId="77777777" w:rsidR="00A575E7" w:rsidRPr="00857DFA" w:rsidRDefault="00A575E7" w:rsidP="00A575E7">
      <w:pPr>
        <w:pStyle w:val="Normal3"/>
        <w:tabs>
          <w:tab w:val="clear" w:pos="709"/>
        </w:tabs>
        <w:spacing w:before="0" w:after="0"/>
        <w:ind w:left="1440"/>
        <w:rPr>
          <w:rFonts w:cs="Arial"/>
        </w:rPr>
      </w:pPr>
    </w:p>
    <w:p w14:paraId="5401F3FB" w14:textId="77777777" w:rsidR="00A575E7" w:rsidRPr="00A4465A" w:rsidRDefault="00A575E7" w:rsidP="00A575E7">
      <w:pPr>
        <w:pStyle w:val="Normal3"/>
        <w:tabs>
          <w:tab w:val="clear" w:pos="709"/>
        </w:tabs>
        <w:spacing w:before="0" w:after="0"/>
        <w:ind w:left="1440"/>
        <w:rPr>
          <w:rFonts w:cs="Arial"/>
          <w:b/>
        </w:rPr>
      </w:pPr>
      <w:r w:rsidRPr="00A4465A">
        <w:rPr>
          <w:rFonts w:cs="Arial"/>
          <w:b/>
        </w:rPr>
        <w:t xml:space="preserve">Zástupci Objednatele: </w:t>
      </w:r>
      <w:r w:rsidRPr="00A4465A">
        <w:rPr>
          <w:rFonts w:cs="Arial"/>
          <w:b/>
        </w:rPr>
        <w:tab/>
      </w:r>
    </w:p>
    <w:p w14:paraId="69F9CBBB" w14:textId="77777777" w:rsidR="00A575E7" w:rsidRPr="00A4465A" w:rsidRDefault="00A575E7" w:rsidP="00A575E7">
      <w:pPr>
        <w:pStyle w:val="Normal3"/>
        <w:tabs>
          <w:tab w:val="clear" w:pos="709"/>
        </w:tabs>
        <w:spacing w:before="0" w:after="0"/>
        <w:ind w:left="1440"/>
        <w:rPr>
          <w:rFonts w:cs="Arial"/>
        </w:rPr>
      </w:pPr>
      <w:r w:rsidRPr="00A4465A">
        <w:rPr>
          <w:rFonts w:cs="Arial"/>
        </w:rPr>
        <w:t>Zástupci pro věci smluvní:</w:t>
      </w:r>
    </w:p>
    <w:p w14:paraId="2F09C630" w14:textId="77777777" w:rsidR="00A575E7" w:rsidRPr="00A4465A" w:rsidRDefault="00A575E7" w:rsidP="00A575E7">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Ing. Miloš Vele</w:t>
      </w:r>
    </w:p>
    <w:p w14:paraId="2504DF94" w14:textId="77777777" w:rsidR="00A575E7" w:rsidRPr="00A4465A" w:rsidRDefault="00A575E7" w:rsidP="00A575E7">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Pr>
          <w:rFonts w:cs="Arial"/>
        </w:rPr>
        <w:t>primátor</w:t>
      </w:r>
    </w:p>
    <w:p w14:paraId="4701F6D3" w14:textId="77777777"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Pr>
          <w:rFonts w:cs="Arial"/>
        </w:rPr>
        <w:t>483 357 321</w:t>
      </w:r>
    </w:p>
    <w:p w14:paraId="3166D020" w14:textId="77777777" w:rsidR="00A575E7"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0" w:history="1">
        <w:r w:rsidRPr="000B6D6E">
          <w:rPr>
            <w:rStyle w:val="Hypertextovodkaz"/>
            <w:rFonts w:cs="Arial"/>
          </w:rPr>
          <w:t>vele@mestojablonec.cz</w:t>
        </w:r>
      </w:hyperlink>
    </w:p>
    <w:p w14:paraId="504B1C70" w14:textId="77777777" w:rsidR="00A575E7" w:rsidRPr="00A4465A" w:rsidRDefault="00A575E7" w:rsidP="00A575E7">
      <w:pPr>
        <w:pStyle w:val="Normal3"/>
        <w:tabs>
          <w:tab w:val="clear" w:pos="709"/>
        </w:tabs>
        <w:spacing w:before="120" w:after="0"/>
        <w:ind w:left="1440"/>
        <w:rPr>
          <w:rFonts w:cs="Arial"/>
        </w:rPr>
      </w:pPr>
      <w:r w:rsidRPr="00A4465A">
        <w:rPr>
          <w:rFonts w:cs="Arial"/>
        </w:rPr>
        <w:t>Jméno, příjmení:</w:t>
      </w:r>
      <w:r w:rsidRPr="00A4465A">
        <w:rPr>
          <w:rFonts w:cs="Arial"/>
        </w:rPr>
        <w:tab/>
      </w:r>
      <w:r>
        <w:rPr>
          <w:rFonts w:cs="Arial"/>
        </w:rPr>
        <w:t xml:space="preserve"> MgA Jakub Chuchlík</w:t>
      </w:r>
      <w:r w:rsidRPr="00A4465A">
        <w:rPr>
          <w:rFonts w:cs="Arial"/>
        </w:rPr>
        <w:t xml:space="preserve">, </w:t>
      </w:r>
    </w:p>
    <w:p w14:paraId="6C8ED318" w14:textId="77777777" w:rsidR="00A575E7" w:rsidRPr="00027AC5" w:rsidRDefault="00A575E7" w:rsidP="00A575E7">
      <w:pPr>
        <w:pStyle w:val="Zpat"/>
        <w:tabs>
          <w:tab w:val="clear" w:pos="4153"/>
          <w:tab w:val="clear" w:pos="8306"/>
        </w:tabs>
        <w:spacing w:before="0" w:after="0"/>
        <w:ind w:left="708" w:right="-144" w:firstLine="708"/>
        <w:jc w:val="both"/>
        <w:rPr>
          <w:rFonts w:cs="Arial"/>
        </w:rPr>
      </w:pPr>
      <w:r w:rsidRPr="00A4465A">
        <w:rPr>
          <w:rFonts w:cs="Arial"/>
        </w:rPr>
        <w:t>Funkce:</w:t>
      </w:r>
      <w:r w:rsidRPr="00A4465A">
        <w:rPr>
          <w:rFonts w:cs="Arial"/>
        </w:rPr>
        <w:tab/>
      </w:r>
      <w:r w:rsidRPr="00A4465A">
        <w:rPr>
          <w:rFonts w:cs="Arial"/>
        </w:rPr>
        <w:tab/>
      </w:r>
      <w:r>
        <w:rPr>
          <w:rFonts w:cs="Arial"/>
        </w:rPr>
        <w:t xml:space="preserve"> </w:t>
      </w:r>
      <w:r w:rsidRPr="00A4465A">
        <w:rPr>
          <w:rFonts w:cs="Arial"/>
        </w:rPr>
        <w:t>náměstek primátora</w:t>
      </w:r>
    </w:p>
    <w:p w14:paraId="3E453AD4" w14:textId="77777777"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Pr>
          <w:rFonts w:cs="Arial"/>
        </w:rPr>
        <w:t>483 357 161</w:t>
      </w:r>
    </w:p>
    <w:p w14:paraId="00EE9B48" w14:textId="77777777" w:rsidR="00A575E7"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1" w:history="1">
        <w:r w:rsidRPr="000B6D6E">
          <w:rPr>
            <w:rStyle w:val="Hypertextovodkaz"/>
            <w:rFonts w:cs="Arial"/>
          </w:rPr>
          <w:t>chuchlík@mestojablonec.cz</w:t>
        </w:r>
      </w:hyperlink>
    </w:p>
    <w:p w14:paraId="5CC7B87A" w14:textId="77777777" w:rsidR="00A575E7" w:rsidRPr="00A4465A" w:rsidRDefault="00A575E7" w:rsidP="00A575E7">
      <w:pPr>
        <w:pStyle w:val="Normal3"/>
        <w:tabs>
          <w:tab w:val="clear" w:pos="709"/>
        </w:tabs>
        <w:spacing w:before="0" w:after="0"/>
        <w:ind w:left="1440"/>
        <w:rPr>
          <w:rFonts w:cs="Arial"/>
        </w:rPr>
      </w:pPr>
    </w:p>
    <w:p w14:paraId="74FCF74F" w14:textId="77777777" w:rsidR="00A575E7" w:rsidRPr="00A4465A" w:rsidRDefault="00A575E7" w:rsidP="00A575E7">
      <w:pPr>
        <w:pStyle w:val="Normal3"/>
        <w:tabs>
          <w:tab w:val="clear" w:pos="709"/>
        </w:tabs>
        <w:spacing w:before="0" w:after="0"/>
        <w:ind w:left="1440"/>
        <w:rPr>
          <w:rFonts w:cs="Arial"/>
        </w:rPr>
      </w:pPr>
      <w:r w:rsidRPr="00A4465A">
        <w:rPr>
          <w:rFonts w:cs="Arial"/>
        </w:rPr>
        <w:t>Zástupci pro věci technické:</w:t>
      </w:r>
    </w:p>
    <w:p w14:paraId="27A898F2" w14:textId="77777777" w:rsidR="00A575E7" w:rsidRPr="00A4465A" w:rsidRDefault="00A575E7" w:rsidP="00A575E7">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0A005083" w14:textId="77777777" w:rsidR="00A575E7" w:rsidRPr="00A4465A" w:rsidRDefault="00A575E7" w:rsidP="00A575E7">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Pr>
          <w:rFonts w:cs="Arial"/>
        </w:rPr>
        <w:t>přípravy a realizace investic</w:t>
      </w:r>
    </w:p>
    <w:p w14:paraId="491D67D6" w14:textId="7F2797FE"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986712">
        <w:rPr>
          <w:rFonts w:cs="Arial"/>
        </w:rPr>
        <w:t>xxxxxxxxxxxxx</w:t>
      </w:r>
    </w:p>
    <w:p w14:paraId="08256A11" w14:textId="77777777" w:rsidR="00A575E7" w:rsidRPr="00A4465A"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2" w:history="1">
        <w:r w:rsidRPr="00CF36EF">
          <w:rPr>
            <w:rStyle w:val="Hypertextovodkaz"/>
            <w:rFonts w:cs="Arial"/>
          </w:rPr>
          <w:t>sluka@mestojablonec.cz</w:t>
        </w:r>
      </w:hyperlink>
    </w:p>
    <w:p w14:paraId="1E62C22E" w14:textId="77777777" w:rsidR="00A575E7" w:rsidRPr="00A4465A" w:rsidRDefault="00A575E7" w:rsidP="00A575E7">
      <w:pPr>
        <w:pStyle w:val="Normal3"/>
        <w:tabs>
          <w:tab w:val="clear" w:pos="709"/>
        </w:tabs>
        <w:spacing w:before="120" w:after="0"/>
        <w:ind w:left="1440"/>
        <w:rPr>
          <w:rFonts w:cs="Arial"/>
        </w:rPr>
      </w:pPr>
      <w:r w:rsidRPr="00A4465A">
        <w:rPr>
          <w:rFonts w:cs="Arial"/>
        </w:rPr>
        <w:t>Jméno, příjmení:</w:t>
      </w:r>
      <w:r w:rsidRPr="00A4465A">
        <w:rPr>
          <w:rFonts w:cs="Arial"/>
        </w:rPr>
        <w:tab/>
      </w:r>
      <w:r w:rsidRPr="00A55183">
        <w:rPr>
          <w:rFonts w:cs="Arial"/>
          <w:iCs/>
        </w:rPr>
        <w:t>Radka Poprová</w:t>
      </w:r>
    </w:p>
    <w:p w14:paraId="4DC0146F" w14:textId="77777777" w:rsidR="00A575E7" w:rsidRPr="00A4465A" w:rsidRDefault="00A575E7" w:rsidP="00A575E7">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pracovník oddělení </w:t>
      </w:r>
      <w:r>
        <w:rPr>
          <w:rFonts w:cs="Arial"/>
        </w:rPr>
        <w:t>přípravy a realizace investic</w:t>
      </w:r>
    </w:p>
    <w:p w14:paraId="5CDCC93A" w14:textId="0FB654AA" w:rsidR="00A575E7" w:rsidRPr="00A4465A" w:rsidRDefault="00A575E7" w:rsidP="00A575E7">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986712">
        <w:rPr>
          <w:rFonts w:cs="Arial"/>
        </w:rPr>
        <w:t>xxxxxxxxxxxxx</w:t>
      </w:r>
      <w:r>
        <w:rPr>
          <w:rFonts w:cs="Arial"/>
        </w:rPr>
        <w:t xml:space="preserve"> </w:t>
      </w:r>
    </w:p>
    <w:p w14:paraId="1D20AD49" w14:textId="77777777" w:rsidR="00A575E7" w:rsidRDefault="00A575E7" w:rsidP="00A575E7">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r>
        <w:rPr>
          <w:rFonts w:cs="Arial"/>
        </w:rPr>
        <w:t>po</w:t>
      </w:r>
      <w:hyperlink r:id="rId13" w:history="1"/>
      <w:r>
        <w:rPr>
          <w:rFonts w:cs="Arial"/>
        </w:rPr>
        <w:t>prova@mestojablonec.cz</w:t>
      </w:r>
    </w:p>
    <w:p w14:paraId="09A47CA0" w14:textId="77777777" w:rsidR="00A575E7" w:rsidRDefault="00A575E7" w:rsidP="00A575E7">
      <w:pPr>
        <w:pStyle w:val="Normal3"/>
        <w:tabs>
          <w:tab w:val="clear" w:pos="709"/>
        </w:tabs>
        <w:spacing w:before="0" w:after="0"/>
        <w:ind w:left="1440"/>
        <w:rPr>
          <w:rFonts w:cs="Arial"/>
        </w:rPr>
      </w:pPr>
    </w:p>
    <w:p w14:paraId="064DB4F6" w14:textId="77777777" w:rsidR="00A575E7" w:rsidRPr="00DD5752" w:rsidRDefault="00A575E7" w:rsidP="00A575E7">
      <w:pPr>
        <w:pStyle w:val="Nadpis1"/>
        <w:tabs>
          <w:tab w:val="clear" w:pos="709"/>
        </w:tabs>
        <w:spacing w:before="120"/>
        <w:jc w:val="left"/>
        <w:rPr>
          <w:rFonts w:cs="Arial"/>
          <w:sz w:val="24"/>
          <w:szCs w:val="24"/>
        </w:rPr>
      </w:pPr>
      <w:r w:rsidRPr="00DD5752">
        <w:rPr>
          <w:rFonts w:cs="Arial"/>
          <w:sz w:val="24"/>
          <w:szCs w:val="24"/>
        </w:rPr>
        <w:t>Závěrečná ustanovení</w:t>
      </w:r>
    </w:p>
    <w:p w14:paraId="6E23E2A2" w14:textId="77777777" w:rsidR="00A575E7" w:rsidRPr="002E6FFE" w:rsidRDefault="00A575E7" w:rsidP="00A575E7">
      <w:pPr>
        <w:pStyle w:val="Nadpis2"/>
        <w:spacing w:before="0" w:after="0"/>
        <w:rPr>
          <w:rFonts w:cs="Arial"/>
          <w:sz w:val="24"/>
          <w:szCs w:val="24"/>
          <w:lang w:val="cs-CZ"/>
        </w:rPr>
      </w:pPr>
      <w:r w:rsidRPr="002E6FFE">
        <w:rPr>
          <w:rFonts w:cs="Arial"/>
          <w:sz w:val="24"/>
          <w:szCs w:val="24"/>
          <w:lang w:val="cs-CZ"/>
        </w:rPr>
        <w:t>Vyhotovení Smlouvy</w:t>
      </w:r>
    </w:p>
    <w:p w14:paraId="7F92EFBF" w14:textId="77777777" w:rsidR="00D51790" w:rsidRDefault="00D51790" w:rsidP="00D51790">
      <w:pPr>
        <w:pStyle w:val="Normal3"/>
        <w:spacing w:before="0" w:after="0"/>
        <w:ind w:left="1440"/>
        <w:rPr>
          <w:rFonts w:eastAsiaTheme="minorHAnsi"/>
          <w:bCs w:val="0"/>
        </w:rPr>
      </w:pPr>
      <w:r>
        <w:t xml:space="preserve">Tato Smlouva byla uzavřena ve čtyřech (4) vyhotoveních v českém jazyce, z nichž dvě (2) obdrží Objednatel a dvě (2) obdrží Zhotovitel. To neplatí v případě, pokud je smlouva sepsána elektronicky a podepsána zaručenými elektronickými podpisy. Jedno z vyhotovení, které obdrží Objednatel, jsou strany povinné podepsat digitálním podpisem v souladu s ZZVZ. </w:t>
      </w:r>
    </w:p>
    <w:p w14:paraId="1424BF1D" w14:textId="77777777" w:rsidR="00A575E7" w:rsidRPr="00913CAA" w:rsidRDefault="00A575E7" w:rsidP="00A575E7">
      <w:pPr>
        <w:pStyle w:val="Normal2"/>
        <w:tabs>
          <w:tab w:val="clear" w:pos="709"/>
        </w:tabs>
        <w:spacing w:before="0" w:after="0"/>
        <w:rPr>
          <w:rFonts w:cs="Arial"/>
          <w:color w:val="FF0000"/>
        </w:rPr>
      </w:pPr>
    </w:p>
    <w:p w14:paraId="60C4827E"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Účinnost Smlouvy</w:t>
      </w:r>
    </w:p>
    <w:p w14:paraId="6DCEF622" w14:textId="77777777" w:rsidR="00A575E7" w:rsidRDefault="00A575E7" w:rsidP="00A575E7">
      <w:pPr>
        <w:pStyle w:val="Normal2"/>
        <w:tabs>
          <w:tab w:val="clear" w:pos="709"/>
        </w:tabs>
        <w:spacing w:before="0" w:after="0"/>
        <w:rPr>
          <w:rFonts w:cs="Arial"/>
        </w:rPr>
      </w:pPr>
      <w:r w:rsidRPr="0072000C">
        <w:rPr>
          <w:rFonts w:cs="Arial"/>
        </w:rPr>
        <w:t xml:space="preserve">Smlouva nabývá účinnosti </w:t>
      </w:r>
      <w:r>
        <w:rPr>
          <w:rFonts w:cs="Arial"/>
        </w:rPr>
        <w:t xml:space="preserve">dnem </w:t>
      </w:r>
      <w:bookmarkStart w:id="83" w:name="_Hlk68096435"/>
      <w:r>
        <w:rPr>
          <w:rFonts w:cs="Arial"/>
        </w:rPr>
        <w:t xml:space="preserve">podpisu poslední Smluvní strany. V případě, že bude Objednatelem zveřejněna </w:t>
      </w:r>
      <w:bookmarkEnd w:id="83"/>
      <w:r w:rsidRPr="0072000C">
        <w:rPr>
          <w:rFonts w:cs="Arial"/>
        </w:rPr>
        <w:t>v registru smluv v souladu s § 6 odst. 1 zákona č. 340/2015 Sb., o zvláštních podmínkách účinnosti některých smluv, uveřejňování těchto smluv a o registru smluv (zákon o registru smluv)</w:t>
      </w:r>
      <w:r>
        <w:rPr>
          <w:rFonts w:cs="Arial"/>
        </w:rPr>
        <w:t>, nabývá účinnosti nejdříve dnem tohoto zveřejnění.</w:t>
      </w:r>
    </w:p>
    <w:p w14:paraId="37C578CD" w14:textId="77777777" w:rsidR="00A575E7" w:rsidRPr="001E4D2F" w:rsidRDefault="00A575E7" w:rsidP="00A575E7">
      <w:pPr>
        <w:pStyle w:val="Normal2"/>
        <w:tabs>
          <w:tab w:val="clear" w:pos="709"/>
        </w:tabs>
        <w:spacing w:before="0" w:after="0"/>
        <w:rPr>
          <w:sz w:val="24"/>
          <w:szCs w:val="24"/>
        </w:rPr>
      </w:pPr>
      <w:r w:rsidRPr="001E4D2F">
        <w:t xml:space="preserve"> </w:t>
      </w:r>
    </w:p>
    <w:p w14:paraId="2DB83374"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Právo a jazyk</w:t>
      </w:r>
    </w:p>
    <w:p w14:paraId="0E9AC0F6" w14:textId="77777777" w:rsidR="00A575E7" w:rsidRPr="001E4D2F" w:rsidRDefault="00A575E7" w:rsidP="00A575E7">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61E94C58" w14:textId="77777777" w:rsidR="00A575E7" w:rsidRPr="00E12640" w:rsidRDefault="00A575E7" w:rsidP="00A575E7">
      <w:pPr>
        <w:pStyle w:val="Normal3"/>
        <w:tabs>
          <w:tab w:val="clear" w:pos="709"/>
        </w:tabs>
        <w:spacing w:before="0" w:after="0"/>
        <w:ind w:left="1440"/>
        <w:rPr>
          <w:rFonts w:cs="Arial"/>
          <w:highlight w:val="lightGray"/>
        </w:rPr>
      </w:pPr>
    </w:p>
    <w:p w14:paraId="4E22C7E6"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řešení sporů</w:t>
      </w:r>
    </w:p>
    <w:p w14:paraId="275BAD08" w14:textId="77777777" w:rsidR="00A575E7" w:rsidRPr="001E4D2F" w:rsidRDefault="00A575E7" w:rsidP="00A575E7">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0309C3A8" w14:textId="77777777" w:rsidR="00A575E7" w:rsidRPr="001E4D2F" w:rsidRDefault="00A575E7" w:rsidP="00A575E7">
      <w:pPr>
        <w:pStyle w:val="Normal2"/>
        <w:tabs>
          <w:tab w:val="clear" w:pos="709"/>
        </w:tabs>
        <w:spacing w:before="0" w:after="0"/>
      </w:pPr>
    </w:p>
    <w:p w14:paraId="28A3BCE7" w14:textId="77777777" w:rsidR="00A575E7" w:rsidRPr="001E4D2F" w:rsidRDefault="00A575E7" w:rsidP="00A575E7">
      <w:pPr>
        <w:pStyle w:val="Nadpis2"/>
        <w:spacing w:before="0" w:after="0"/>
        <w:rPr>
          <w:rFonts w:cs="Arial"/>
          <w:sz w:val="24"/>
          <w:szCs w:val="24"/>
          <w:lang w:val="cs-CZ"/>
        </w:rPr>
      </w:pPr>
      <w:r w:rsidRPr="001E4D2F">
        <w:rPr>
          <w:rFonts w:cs="Arial"/>
          <w:sz w:val="24"/>
          <w:szCs w:val="24"/>
          <w:lang w:val="cs-CZ"/>
        </w:rPr>
        <w:t>Oddělitelnost</w:t>
      </w:r>
    </w:p>
    <w:p w14:paraId="2C92BE97" w14:textId="77777777" w:rsidR="00A575E7" w:rsidRPr="001E4D2F" w:rsidRDefault="00A575E7" w:rsidP="00A575E7">
      <w:pPr>
        <w:pStyle w:val="Normal3"/>
        <w:tabs>
          <w:tab w:val="clear" w:pos="709"/>
        </w:tabs>
        <w:spacing w:before="0" w:after="0"/>
        <w:ind w:left="1440"/>
        <w:rPr>
          <w:rFonts w:cs="Arial"/>
        </w:rPr>
      </w:pPr>
      <w:r w:rsidRPr="001E4D2F">
        <w:rPr>
          <w:rFonts w:cs="Arial"/>
        </w:rPr>
        <w:t xml:space="preserve">Pokud se jakékoli ustanovení této Smlouvy stane nebo bude určeno jako neplatné nebo nevynutitelné, pak taková neplatnost nebo nevynutitelnost neovlivní (v nejvyšší možné míře přípustné právními předpisy) platnost nebo vynutitelnost zbylých </w:t>
      </w:r>
      <w:r w:rsidRPr="001E4D2F">
        <w:rPr>
          <w:rFonts w:cs="Arial"/>
        </w:rPr>
        <w:lastRenderedPageBreak/>
        <w:t>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14A67B14" w14:textId="77777777" w:rsidR="00A575E7" w:rsidRPr="00DD5752" w:rsidRDefault="00A575E7" w:rsidP="00A575E7">
      <w:pPr>
        <w:pStyle w:val="Normal3"/>
        <w:tabs>
          <w:tab w:val="clear" w:pos="709"/>
        </w:tabs>
        <w:spacing w:before="0" w:after="0"/>
        <w:ind w:left="1440"/>
        <w:rPr>
          <w:rFonts w:cs="Arial"/>
          <w:highlight w:val="lightGray"/>
        </w:rPr>
      </w:pPr>
    </w:p>
    <w:p w14:paraId="51CC6809" w14:textId="77777777" w:rsidR="00A575E7" w:rsidRPr="00A4329B" w:rsidRDefault="00A575E7" w:rsidP="00A575E7">
      <w:pPr>
        <w:pStyle w:val="Nadpis2"/>
        <w:spacing w:before="0" w:after="0"/>
        <w:rPr>
          <w:rFonts w:cs="Arial"/>
          <w:sz w:val="24"/>
          <w:szCs w:val="24"/>
          <w:lang w:val="cs-CZ"/>
        </w:rPr>
      </w:pPr>
      <w:r w:rsidRPr="00A4329B">
        <w:rPr>
          <w:rFonts w:cs="Arial"/>
          <w:sz w:val="24"/>
          <w:szCs w:val="24"/>
          <w:lang w:val="cs-CZ"/>
        </w:rPr>
        <w:t>Změny Smlouvy</w:t>
      </w:r>
    </w:p>
    <w:p w14:paraId="29BFFCD5" w14:textId="77777777" w:rsidR="00A575E7" w:rsidRPr="00A4329B" w:rsidRDefault="00A575E7" w:rsidP="00A575E7">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45534FDF" w14:textId="77777777" w:rsidR="00A575E7" w:rsidRPr="00A4329B" w:rsidRDefault="00A575E7" w:rsidP="00A575E7">
      <w:pPr>
        <w:spacing w:before="0" w:after="0"/>
        <w:jc w:val="both"/>
        <w:rPr>
          <w:rFonts w:cs="Arial"/>
          <w:b/>
          <w:bCs w:val="0"/>
        </w:rPr>
      </w:pPr>
    </w:p>
    <w:p w14:paraId="282BE558" w14:textId="77777777" w:rsidR="00A575E7" w:rsidRPr="00A4329B" w:rsidRDefault="00A575E7" w:rsidP="00A575E7">
      <w:pPr>
        <w:pStyle w:val="Nadpis2"/>
        <w:spacing w:before="0" w:after="0"/>
        <w:rPr>
          <w:rFonts w:cs="Arial"/>
          <w:sz w:val="24"/>
          <w:szCs w:val="24"/>
          <w:lang w:val="cs-CZ"/>
        </w:rPr>
      </w:pPr>
      <w:r w:rsidRPr="00A4329B">
        <w:rPr>
          <w:rFonts w:cs="Arial"/>
          <w:sz w:val="24"/>
          <w:szCs w:val="24"/>
          <w:lang w:val="cs-CZ"/>
        </w:rPr>
        <w:t>Zveřejnění Smlouvy, Uhrazené ceny a Podzhotovitel</w:t>
      </w:r>
      <w:r>
        <w:rPr>
          <w:rFonts w:cs="Arial"/>
          <w:sz w:val="24"/>
          <w:szCs w:val="24"/>
          <w:lang w:val="cs-CZ"/>
        </w:rPr>
        <w:t>e</w:t>
      </w:r>
      <w:r w:rsidRPr="00A4329B">
        <w:rPr>
          <w:rFonts w:cs="Arial"/>
          <w:sz w:val="24"/>
          <w:szCs w:val="24"/>
          <w:lang w:val="cs-CZ"/>
        </w:rPr>
        <w:t>, Obchodní tajemství</w:t>
      </w:r>
    </w:p>
    <w:p w14:paraId="370A37D0" w14:textId="77777777" w:rsidR="00A575E7" w:rsidRPr="00A4329B" w:rsidRDefault="00A575E7" w:rsidP="00A575E7">
      <w:pPr>
        <w:spacing w:before="0" w:after="0"/>
        <w:ind w:left="1416"/>
        <w:jc w:val="both"/>
        <w:rPr>
          <w:rFonts w:cs="Arial"/>
          <w:bCs w:val="0"/>
        </w:rPr>
      </w:pPr>
      <w:r w:rsidRPr="00A4329B">
        <w:rPr>
          <w:rFonts w:cs="Arial"/>
          <w:bCs w:val="0"/>
        </w:rPr>
        <w:t xml:space="preserve">Strany souhlasí s tím, že tuto Smlouvu Objednatel zveřejní na svém profilu zadavatele v souladu se zákonem č. 134/2016 Sb., o zadávání veřejných zakázek, ve znění </w:t>
      </w:r>
      <w:r>
        <w:rPr>
          <w:rFonts w:cs="Arial"/>
          <w:bCs w:val="0"/>
        </w:rPr>
        <w:t>pozdějších předpisů</w:t>
      </w:r>
      <w:r w:rsidRPr="00A4329B">
        <w:rPr>
          <w:rFonts w:cs="Arial"/>
          <w:bCs w:val="0"/>
        </w:rPr>
        <w:t>, a to včetně všech jejích příloh, případných dohod o její změně, nahrazení nebo zrušení v plném rozsahu.</w:t>
      </w:r>
    </w:p>
    <w:p w14:paraId="1E0BEE0C" w14:textId="77777777" w:rsidR="00A575E7" w:rsidRPr="00A4329B" w:rsidRDefault="00A575E7" w:rsidP="00A575E7">
      <w:pPr>
        <w:spacing w:after="0"/>
        <w:ind w:left="1418"/>
        <w:jc w:val="both"/>
        <w:rPr>
          <w:rFonts w:cs="Arial"/>
          <w:bCs w:val="0"/>
        </w:rPr>
      </w:pPr>
      <w:r>
        <w:rPr>
          <w:rFonts w:cs="Arial"/>
          <w:bCs w:val="0"/>
        </w:rPr>
        <w:t>Smluvní strany berou na vědomí, že tato smlouva a její případné dodatky budou zveřejněny v registru smluv podle zákona č. 340/2015 Sb., o zvláštních podmínkách účinnosti některých smluv, uveřejňování těchto smluv a o registru smluv</w:t>
      </w:r>
      <w:r w:rsidRPr="00A4329B">
        <w:rPr>
          <w:rFonts w:cs="Arial"/>
          <w:bCs w:val="0"/>
        </w:rPr>
        <w:t>.</w:t>
      </w:r>
    </w:p>
    <w:p w14:paraId="4AB800C6" w14:textId="77777777" w:rsidR="00A575E7" w:rsidRPr="00A4329B" w:rsidRDefault="00A575E7" w:rsidP="00A575E7">
      <w:pPr>
        <w:spacing w:after="0"/>
        <w:ind w:left="1418"/>
        <w:jc w:val="both"/>
        <w:rPr>
          <w:rFonts w:cs="Arial"/>
          <w:bCs w:val="0"/>
        </w:rPr>
      </w:pPr>
      <w:r>
        <w:rPr>
          <w:rFonts w:cs="Arial"/>
          <w:bCs w:val="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10029189" w14:textId="77777777" w:rsidR="00A575E7" w:rsidRDefault="00A575E7" w:rsidP="00A575E7">
      <w:pPr>
        <w:spacing w:before="0" w:after="0"/>
        <w:ind w:left="1416"/>
        <w:jc w:val="both"/>
        <w:rPr>
          <w:rFonts w:cs="Arial"/>
          <w:bCs w:val="0"/>
        </w:rPr>
      </w:pPr>
    </w:p>
    <w:p w14:paraId="4D95F3EF" w14:textId="77777777" w:rsidR="00A575E7" w:rsidRPr="00B53FF9" w:rsidRDefault="00A575E7" w:rsidP="00A575E7">
      <w:pPr>
        <w:spacing w:before="0" w:after="0"/>
        <w:ind w:left="1416"/>
        <w:jc w:val="both"/>
        <w:rPr>
          <w:rFonts w:cs="Arial"/>
          <w:bCs w:val="0"/>
        </w:rPr>
      </w:pPr>
      <w:r w:rsidRPr="00B53FF9">
        <w:rPr>
          <w:rFonts w:cs="Arial"/>
          <w:bCs w:val="0"/>
        </w:rPr>
        <w:t xml:space="preserve">Smluvní strany berou na vědomí, že Statutární město Jablonec nad Nisou či jím zřízené/založené  osoby jsou povinnými subjekty dle zák. č. 106/1999 Sb. </w:t>
      </w:r>
      <w:r>
        <w:rPr>
          <w:rFonts w:cs="Arial"/>
          <w:bCs w:val="0"/>
        </w:rPr>
        <w:br/>
      </w:r>
      <w:r w:rsidRPr="00B53FF9">
        <w:rPr>
          <w:rFonts w:cs="Arial"/>
          <w:bCs w:val="0"/>
        </w:rPr>
        <w:t>o svobodném přístupu k informacím a výslovně souhlasí, že smlouva může být zveřejněna jako poskytnutá informace v souladu a postupem podle citovaného zákona</w:t>
      </w:r>
      <w:r>
        <w:rPr>
          <w:rFonts w:cs="Arial"/>
          <w:bCs w:val="0"/>
        </w:rPr>
        <w:t>.</w:t>
      </w:r>
    </w:p>
    <w:p w14:paraId="0CBBF663" w14:textId="77777777" w:rsidR="00A575E7" w:rsidRPr="00A4329B" w:rsidRDefault="00A575E7" w:rsidP="00A575E7">
      <w:pPr>
        <w:spacing w:before="0" w:after="0"/>
        <w:ind w:left="1416"/>
        <w:jc w:val="both"/>
        <w:rPr>
          <w:rFonts w:cs="Arial"/>
          <w:bCs w:val="0"/>
        </w:rPr>
      </w:pPr>
    </w:p>
    <w:p w14:paraId="21E7F049" w14:textId="77777777" w:rsidR="00A575E7" w:rsidRPr="00A4329B" w:rsidRDefault="00A575E7" w:rsidP="00A575E7">
      <w:pPr>
        <w:pStyle w:val="Nadpis2"/>
        <w:spacing w:before="0" w:after="0"/>
        <w:rPr>
          <w:rFonts w:cs="Arial"/>
          <w:sz w:val="24"/>
          <w:szCs w:val="24"/>
          <w:lang w:val="cs-CZ"/>
        </w:rPr>
      </w:pPr>
      <w:r w:rsidRPr="00A4329B">
        <w:rPr>
          <w:rFonts w:cs="Arial"/>
          <w:sz w:val="24"/>
          <w:szCs w:val="24"/>
          <w:lang w:val="cs-CZ"/>
        </w:rPr>
        <w:t>Přílohy</w:t>
      </w:r>
    </w:p>
    <w:p w14:paraId="59F9DC76" w14:textId="2B822D28" w:rsidR="00A575E7" w:rsidRDefault="00A575E7" w:rsidP="00A575E7">
      <w:pPr>
        <w:spacing w:before="0" w:after="0"/>
        <w:ind w:left="1416"/>
        <w:jc w:val="both"/>
        <w:rPr>
          <w:rFonts w:cs="Arial"/>
          <w:bCs w:val="0"/>
        </w:rPr>
      </w:pPr>
      <w:r w:rsidRPr="00A4329B">
        <w:rPr>
          <w:rFonts w:cs="Arial"/>
          <w:bCs w:val="0"/>
        </w:rPr>
        <w:t>Nedílnou součástí této Smlouvy j</w:t>
      </w:r>
      <w:r w:rsidR="00D7168A">
        <w:rPr>
          <w:rFonts w:cs="Arial"/>
          <w:bCs w:val="0"/>
        </w:rPr>
        <w:t>sou</w:t>
      </w:r>
      <w:r w:rsidRPr="00A4329B">
        <w:rPr>
          <w:rFonts w:cs="Arial"/>
          <w:bCs w:val="0"/>
        </w:rPr>
        <w:t xml:space="preserve"> následující příloh</w:t>
      </w:r>
      <w:r w:rsidR="00D7168A">
        <w:rPr>
          <w:rFonts w:cs="Arial"/>
          <w:bCs w:val="0"/>
        </w:rPr>
        <w:t>y</w:t>
      </w:r>
      <w:r w:rsidRPr="00A4329B">
        <w:rPr>
          <w:rFonts w:cs="Arial"/>
          <w:bCs w:val="0"/>
        </w:rPr>
        <w:t>:</w:t>
      </w:r>
    </w:p>
    <w:p w14:paraId="618B80B1" w14:textId="77777777" w:rsidR="00A575E7" w:rsidRDefault="00A575E7" w:rsidP="00A575E7">
      <w:pPr>
        <w:spacing w:before="0" w:after="0"/>
        <w:ind w:left="708" w:firstLine="708"/>
        <w:jc w:val="both"/>
        <w:rPr>
          <w:rFonts w:cs="Arial"/>
          <w:bCs w:val="0"/>
        </w:rPr>
      </w:pPr>
      <w:r w:rsidRPr="00516727">
        <w:rPr>
          <w:rFonts w:cs="Arial"/>
          <w:bCs w:val="0"/>
        </w:rPr>
        <w:t>Oceněný soupis prací</w:t>
      </w:r>
    </w:p>
    <w:p w14:paraId="4A352352" w14:textId="509CF713" w:rsidR="00D7168A" w:rsidRDefault="00D7168A" w:rsidP="00A575E7">
      <w:pPr>
        <w:spacing w:before="0" w:after="0"/>
        <w:ind w:left="708" w:firstLine="708"/>
        <w:jc w:val="both"/>
        <w:rPr>
          <w:rFonts w:cs="Arial"/>
          <w:bCs w:val="0"/>
        </w:rPr>
      </w:pPr>
      <w:r>
        <w:rPr>
          <w:rFonts w:cs="Arial"/>
          <w:bCs w:val="0"/>
        </w:rPr>
        <w:t>Harmonogram</w:t>
      </w:r>
    </w:p>
    <w:p w14:paraId="3FD500BC" w14:textId="77777777" w:rsidR="00A575E7" w:rsidRDefault="00A575E7" w:rsidP="00A575E7">
      <w:pPr>
        <w:spacing w:before="0" w:after="0"/>
        <w:ind w:left="708" w:firstLine="708"/>
        <w:jc w:val="both"/>
        <w:rPr>
          <w:rFonts w:cs="Arial"/>
          <w:bCs w:val="0"/>
        </w:rPr>
      </w:pPr>
    </w:p>
    <w:p w14:paraId="4C487694" w14:textId="2375C84B" w:rsidR="00A575E7" w:rsidRPr="00FE0020" w:rsidRDefault="00A575E7" w:rsidP="00FE0020">
      <w:pPr>
        <w:spacing w:before="0" w:after="0"/>
        <w:jc w:val="both"/>
        <w:rPr>
          <w:rFonts w:cs="Arial"/>
          <w:b/>
          <w:bCs w:val="0"/>
        </w:rPr>
      </w:pPr>
      <w:r w:rsidRPr="00A4329B">
        <w:rPr>
          <w:rFonts w:cs="Arial"/>
          <w:b/>
          <w:bCs w:val="0"/>
        </w:rPr>
        <w:t>Smluvní strany prohlašují, že si tuto Smlouvu důkladně přečetly, že souhlasí s jejím obsahem, že tato Smlouva byla sepsána určitě, srozumitelně, na základě jejich pravé a svobodné vůle. Na důkaz toho k ní připojují své podpisy.</w:t>
      </w:r>
    </w:p>
    <w:p w14:paraId="12F9F8B7" w14:textId="14709263" w:rsidR="00A575E7" w:rsidRPr="002940E9" w:rsidRDefault="00A575E7" w:rsidP="00A575E7">
      <w:pPr>
        <w:tabs>
          <w:tab w:val="left" w:pos="5103"/>
        </w:tabs>
        <w:jc w:val="both"/>
        <w:rPr>
          <w:rFonts w:cs="Arial"/>
        </w:rPr>
      </w:pPr>
      <w:r w:rsidRPr="002940E9">
        <w:rPr>
          <w:rFonts w:cs="Arial"/>
        </w:rPr>
        <w:t>Jablon</w:t>
      </w:r>
      <w:r>
        <w:rPr>
          <w:rFonts w:cs="Arial"/>
        </w:rPr>
        <w:t>ec</w:t>
      </w:r>
      <w:r w:rsidRPr="002940E9">
        <w:rPr>
          <w:rFonts w:cs="Arial"/>
        </w:rPr>
        <w:t xml:space="preserve"> nad Nisou</w:t>
      </w:r>
      <w:r>
        <w:rPr>
          <w:rFonts w:cs="Arial"/>
        </w:rPr>
        <w:t xml:space="preserve"> </w:t>
      </w:r>
      <w:r w:rsidR="00986712">
        <w:rPr>
          <w:rFonts w:cs="Arial"/>
        </w:rPr>
        <w:t>12.3.2024</w:t>
      </w:r>
      <w:r w:rsidR="001E27B2">
        <w:rPr>
          <w:rFonts w:cs="Arial"/>
        </w:rPr>
        <w:tab/>
      </w:r>
      <w:r w:rsidR="00DD2451">
        <w:rPr>
          <w:rFonts w:cs="Arial"/>
        </w:rPr>
        <w:t>Ústí nad Orlicí</w:t>
      </w:r>
      <w:r w:rsidR="00986712">
        <w:rPr>
          <w:rFonts w:cs="Arial"/>
        </w:rPr>
        <w:t xml:space="preserve"> 11.3.2024</w:t>
      </w:r>
    </w:p>
    <w:p w14:paraId="1AC73C01" w14:textId="77777777" w:rsidR="00A575E7" w:rsidRPr="002940E9" w:rsidRDefault="00A575E7" w:rsidP="00A575E7">
      <w:pPr>
        <w:tabs>
          <w:tab w:val="left" w:pos="5103"/>
          <w:tab w:val="left" w:pos="5670"/>
        </w:tabs>
        <w:jc w:val="both"/>
        <w:rPr>
          <w:rFonts w:cs="Arial"/>
        </w:rPr>
      </w:pPr>
      <w:r w:rsidRPr="002940E9">
        <w:rPr>
          <w:rFonts w:cs="Arial"/>
          <w:b/>
        </w:rPr>
        <w:t>Objednatel</w:t>
      </w:r>
      <w:r>
        <w:rPr>
          <w:rFonts w:cs="Arial"/>
          <w:b/>
        </w:rPr>
        <w:t>:</w:t>
      </w:r>
      <w:r w:rsidRPr="002940E9">
        <w:rPr>
          <w:rFonts w:cs="Arial"/>
        </w:rPr>
        <w:tab/>
      </w:r>
      <w:r w:rsidRPr="002940E9">
        <w:rPr>
          <w:rFonts w:cs="Arial"/>
          <w:b/>
        </w:rPr>
        <w:t>Zhotovitel</w:t>
      </w:r>
      <w:r w:rsidRPr="00D739A9">
        <w:rPr>
          <w:rFonts w:cs="Arial"/>
          <w:b/>
        </w:rPr>
        <w:t xml:space="preserve">: </w:t>
      </w:r>
    </w:p>
    <w:p w14:paraId="6855BCB1" w14:textId="77777777" w:rsidR="00A575E7" w:rsidRPr="002D2D09" w:rsidRDefault="00A575E7" w:rsidP="00A575E7">
      <w:pPr>
        <w:tabs>
          <w:tab w:val="left" w:pos="5103"/>
          <w:tab w:val="left" w:pos="8460"/>
        </w:tabs>
        <w:jc w:val="both"/>
        <w:rPr>
          <w:rFonts w:cs="Arial"/>
        </w:rPr>
      </w:pPr>
    </w:p>
    <w:p w14:paraId="3C34B355" w14:textId="77777777" w:rsidR="00A575E7" w:rsidRPr="002D2D09" w:rsidRDefault="00A575E7" w:rsidP="00A575E7">
      <w:pPr>
        <w:tabs>
          <w:tab w:val="left" w:pos="5103"/>
          <w:tab w:val="left" w:pos="8460"/>
        </w:tabs>
        <w:spacing w:before="0" w:after="0"/>
        <w:jc w:val="both"/>
        <w:rPr>
          <w:rFonts w:cs="Arial"/>
        </w:rPr>
      </w:pPr>
    </w:p>
    <w:p w14:paraId="4CD0A656" w14:textId="77777777" w:rsidR="00A575E7" w:rsidRDefault="00A575E7" w:rsidP="00A575E7">
      <w:pPr>
        <w:tabs>
          <w:tab w:val="left" w:pos="5103"/>
        </w:tabs>
        <w:spacing w:before="0" w:after="0"/>
        <w:jc w:val="both"/>
        <w:rPr>
          <w:rFonts w:cs="Arial"/>
        </w:rPr>
      </w:pPr>
      <w:r>
        <w:rPr>
          <w:rFonts w:cs="Arial"/>
        </w:rPr>
        <w:t>……………………………………</w:t>
      </w:r>
      <w:r>
        <w:rPr>
          <w:rFonts w:cs="Arial"/>
        </w:rPr>
        <w:tab/>
      </w:r>
      <w:r w:rsidRPr="00F35D4E">
        <w:rPr>
          <w:rFonts w:cs="Arial"/>
        </w:rPr>
        <w:t>………………………………</w:t>
      </w:r>
    </w:p>
    <w:p w14:paraId="7B89FEA4" w14:textId="7E45E4B4" w:rsidR="00A575E7" w:rsidRDefault="00A575E7" w:rsidP="00A575E7">
      <w:pPr>
        <w:tabs>
          <w:tab w:val="left" w:pos="5103"/>
          <w:tab w:val="left" w:pos="5670"/>
        </w:tabs>
        <w:spacing w:before="0" w:after="0"/>
        <w:jc w:val="both"/>
        <w:rPr>
          <w:rFonts w:cs="Arial"/>
        </w:rPr>
      </w:pPr>
      <w:r>
        <w:rPr>
          <w:rFonts w:cs="Arial"/>
        </w:rPr>
        <w:t>Ing. Miloš Vele</w:t>
      </w:r>
      <w:r>
        <w:rPr>
          <w:rFonts w:cs="Arial"/>
        </w:rPr>
        <w:tab/>
        <w:t xml:space="preserve">   </w:t>
      </w:r>
      <w:r w:rsidR="00873217">
        <w:rPr>
          <w:rFonts w:cs="Arial"/>
        </w:rPr>
        <w:t>Roman Langer</w:t>
      </w:r>
      <w:r>
        <w:rPr>
          <w:rFonts w:cs="Arial"/>
        </w:rPr>
        <w:t xml:space="preserve">      </w:t>
      </w:r>
      <w:r>
        <w:t xml:space="preserve"> </w:t>
      </w:r>
    </w:p>
    <w:p w14:paraId="77FACBC4" w14:textId="5A63B6BD" w:rsidR="00A575E7" w:rsidRDefault="00A575E7" w:rsidP="00A575E7">
      <w:pPr>
        <w:tabs>
          <w:tab w:val="left" w:pos="5103"/>
          <w:tab w:val="left" w:pos="5670"/>
        </w:tabs>
        <w:spacing w:before="0" w:after="0"/>
        <w:jc w:val="both"/>
        <w:rPr>
          <w:rFonts w:cs="Arial"/>
        </w:rPr>
      </w:pPr>
      <w:r w:rsidRPr="002D2D09">
        <w:rPr>
          <w:rFonts w:cs="Arial"/>
        </w:rPr>
        <w:t xml:space="preserve">primátor </w:t>
      </w:r>
      <w:r>
        <w:rPr>
          <w:rFonts w:cs="Arial"/>
        </w:rPr>
        <w:tab/>
      </w:r>
      <w:r w:rsidR="00873217">
        <w:rPr>
          <w:rFonts w:cs="Arial"/>
        </w:rPr>
        <w:t xml:space="preserve">   prokurista</w:t>
      </w:r>
      <w:r>
        <w:rPr>
          <w:rFonts w:cs="Arial"/>
        </w:rPr>
        <w:tab/>
        <w:t xml:space="preserve"> </w:t>
      </w:r>
    </w:p>
    <w:p w14:paraId="6B681782" w14:textId="17816143" w:rsidR="00A575E7" w:rsidRDefault="00873217" w:rsidP="00A575E7">
      <w:pPr>
        <w:tabs>
          <w:tab w:val="left" w:pos="5103"/>
          <w:tab w:val="left" w:pos="5670"/>
        </w:tabs>
        <w:spacing w:before="0" w:after="0"/>
        <w:jc w:val="both"/>
        <w:rPr>
          <w:rFonts w:cs="Arial"/>
        </w:rPr>
      </w:pPr>
      <w:r>
        <w:rPr>
          <w:rFonts w:cs="Arial"/>
        </w:rPr>
        <w:t xml:space="preserve"> </w:t>
      </w:r>
    </w:p>
    <w:p w14:paraId="135AD96E" w14:textId="77777777" w:rsidR="00A575E7" w:rsidRPr="002D2D09" w:rsidRDefault="00A575E7" w:rsidP="00A575E7">
      <w:pPr>
        <w:tabs>
          <w:tab w:val="left" w:pos="5103"/>
          <w:tab w:val="left" w:pos="5670"/>
        </w:tabs>
        <w:spacing w:before="0" w:after="0"/>
        <w:jc w:val="both"/>
        <w:rPr>
          <w:rFonts w:cs="Arial"/>
        </w:rPr>
      </w:pPr>
      <w:r w:rsidRPr="002D2D09">
        <w:rPr>
          <w:rFonts w:cs="Arial"/>
        </w:rPr>
        <w:tab/>
      </w:r>
    </w:p>
    <w:p w14:paraId="1F540689" w14:textId="77777777" w:rsidR="00A575E7" w:rsidRPr="002D2D09" w:rsidRDefault="00A575E7" w:rsidP="00A575E7">
      <w:pPr>
        <w:tabs>
          <w:tab w:val="left" w:pos="5103"/>
          <w:tab w:val="left" w:pos="8460"/>
        </w:tabs>
        <w:spacing w:before="0" w:after="0"/>
        <w:jc w:val="both"/>
        <w:rPr>
          <w:rFonts w:cs="Arial"/>
        </w:rPr>
      </w:pPr>
    </w:p>
    <w:p w14:paraId="758B8ABC" w14:textId="77777777" w:rsidR="00A575E7" w:rsidRPr="002D2D09" w:rsidRDefault="00A575E7" w:rsidP="00A575E7">
      <w:pPr>
        <w:tabs>
          <w:tab w:val="left" w:pos="5103"/>
        </w:tabs>
        <w:spacing w:before="0" w:after="0"/>
        <w:jc w:val="both"/>
        <w:rPr>
          <w:rFonts w:cs="Arial"/>
        </w:rPr>
      </w:pPr>
      <w:r>
        <w:rPr>
          <w:rFonts w:cs="Arial"/>
        </w:rPr>
        <w:t>……………………………………</w:t>
      </w:r>
      <w:r>
        <w:rPr>
          <w:rFonts w:cs="Arial"/>
        </w:rPr>
        <w:tab/>
        <w:t xml:space="preserve"> </w:t>
      </w:r>
      <w:r w:rsidRPr="002D2D09">
        <w:rPr>
          <w:rFonts w:cs="Arial"/>
        </w:rPr>
        <w:tab/>
      </w:r>
    </w:p>
    <w:p w14:paraId="05564DC1" w14:textId="3E66597C" w:rsidR="00A575E7" w:rsidRDefault="00A575E7" w:rsidP="00A575E7">
      <w:pPr>
        <w:tabs>
          <w:tab w:val="left" w:pos="5103"/>
          <w:tab w:val="left" w:pos="5670"/>
        </w:tabs>
        <w:spacing w:before="0" w:after="0"/>
        <w:jc w:val="both"/>
        <w:rPr>
          <w:rFonts w:cs="Arial"/>
        </w:rPr>
      </w:pPr>
      <w:r>
        <w:rPr>
          <w:rFonts w:cs="Arial"/>
        </w:rPr>
        <w:t>MgA Jakub Chuchlík</w:t>
      </w:r>
    </w:p>
    <w:p w14:paraId="5AF1978A" w14:textId="777BC2DD" w:rsidR="00A575E7" w:rsidRPr="00027AC5" w:rsidRDefault="003D4ED7" w:rsidP="00A575E7">
      <w:pPr>
        <w:pStyle w:val="Zpat"/>
        <w:tabs>
          <w:tab w:val="clear" w:pos="4153"/>
          <w:tab w:val="clear" w:pos="8306"/>
        </w:tabs>
        <w:spacing w:before="0" w:after="0"/>
        <w:ind w:right="-144"/>
        <w:jc w:val="both"/>
        <w:rPr>
          <w:rFonts w:cs="Arial"/>
        </w:rPr>
      </w:pPr>
      <w:r>
        <w:rPr>
          <w:rFonts w:cs="Arial"/>
        </w:rPr>
        <w:t>n</w:t>
      </w:r>
      <w:r w:rsidR="00A575E7">
        <w:rPr>
          <w:rFonts w:cs="Arial"/>
        </w:rPr>
        <w:t>áměstek primátor</w:t>
      </w:r>
      <w:r>
        <w:rPr>
          <w:rFonts w:cs="Arial"/>
        </w:rPr>
        <w:t>a</w:t>
      </w:r>
      <w:r w:rsidR="00A575E7">
        <w:rPr>
          <w:rFonts w:cs="Arial"/>
        </w:rPr>
        <w:t xml:space="preserve"> </w:t>
      </w:r>
    </w:p>
    <w:p w14:paraId="0663CBB7" w14:textId="77777777" w:rsidR="00A575E7" w:rsidRDefault="00A575E7" w:rsidP="00A575E7">
      <w:pPr>
        <w:tabs>
          <w:tab w:val="left" w:pos="5103"/>
          <w:tab w:val="left" w:pos="5670"/>
        </w:tabs>
        <w:spacing w:before="0" w:after="0"/>
        <w:rPr>
          <w:rFonts w:cs="Arial"/>
        </w:rPr>
      </w:pPr>
    </w:p>
    <w:p w14:paraId="5AC9BA17" w14:textId="77777777" w:rsidR="009E0037" w:rsidRDefault="009E0037" w:rsidP="00A575E7">
      <w:pPr>
        <w:tabs>
          <w:tab w:val="left" w:pos="5103"/>
          <w:tab w:val="left" w:pos="5670"/>
        </w:tabs>
        <w:spacing w:before="0" w:after="0"/>
        <w:rPr>
          <w:rFonts w:cs="Arial"/>
        </w:rPr>
      </w:pPr>
    </w:p>
    <w:p w14:paraId="14D74053" w14:textId="77777777" w:rsidR="00A575E7" w:rsidRPr="00FE0020" w:rsidRDefault="00A575E7" w:rsidP="00FE0020">
      <w:pPr>
        <w:tabs>
          <w:tab w:val="left" w:pos="5103"/>
          <w:tab w:val="left" w:pos="5670"/>
        </w:tabs>
        <w:spacing w:before="0" w:after="0"/>
        <w:jc w:val="both"/>
        <w:rPr>
          <w:rFonts w:cs="Arial"/>
        </w:rPr>
      </w:pPr>
      <w:r w:rsidRPr="00FE0020">
        <w:rPr>
          <w:rFonts w:cs="Arial"/>
        </w:rPr>
        <w:t>za věcnou správnost:</w:t>
      </w:r>
    </w:p>
    <w:p w14:paraId="6F4649AC" w14:textId="7891AC6D" w:rsidR="00A575E7" w:rsidRPr="00FE0020" w:rsidRDefault="00A575E7" w:rsidP="00FE0020">
      <w:pPr>
        <w:tabs>
          <w:tab w:val="left" w:pos="5103"/>
          <w:tab w:val="left" w:pos="5670"/>
        </w:tabs>
        <w:spacing w:before="0" w:after="0"/>
        <w:jc w:val="both"/>
        <w:rPr>
          <w:rFonts w:cs="Arial"/>
        </w:rPr>
      </w:pPr>
      <w:r w:rsidRPr="00FE0020">
        <w:rPr>
          <w:rFonts w:cs="Arial"/>
        </w:rPr>
        <w:t xml:space="preserve">Ing. Pavel Sluka, vedoucí oddělení </w:t>
      </w:r>
      <w:r>
        <w:rPr>
          <w:rFonts w:cs="Arial"/>
        </w:rPr>
        <w:t>přípravy a realizace investic</w:t>
      </w:r>
    </w:p>
    <w:sectPr w:rsidR="00A575E7" w:rsidRPr="00FE0020" w:rsidSect="00200947">
      <w:headerReference w:type="default" r:id="rId14"/>
      <w:footerReference w:type="even" r:id="rId15"/>
      <w:footerReference w:type="default" r:id="rId16"/>
      <w:pgSz w:w="11906" w:h="16838" w:code="9"/>
      <w:pgMar w:top="1134" w:right="1134" w:bottom="1134" w:left="1134" w:header="709" w:footer="709"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4C03" w14:textId="77777777" w:rsidR="00200947" w:rsidRDefault="00200947">
      <w:pPr>
        <w:spacing w:before="0" w:after="0"/>
      </w:pPr>
      <w:r>
        <w:separator/>
      </w:r>
    </w:p>
  </w:endnote>
  <w:endnote w:type="continuationSeparator" w:id="0">
    <w:p w14:paraId="2D66A52C" w14:textId="77777777" w:rsidR="00200947" w:rsidRDefault="002009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F6BA" w14:textId="77777777" w:rsidR="00D2231C" w:rsidRDefault="00D2231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76</w:t>
    </w:r>
    <w:r>
      <w:rPr>
        <w:rStyle w:val="slostrnky"/>
      </w:rPr>
      <w:fldChar w:fldCharType="end"/>
    </w:r>
  </w:p>
  <w:p w14:paraId="2C40EAAE" w14:textId="77777777" w:rsidR="00D2231C" w:rsidRDefault="00D2231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8296" w14:textId="77777777" w:rsidR="00D2231C" w:rsidRDefault="00D2231C" w:rsidP="001E085F">
    <w:pPr>
      <w:pStyle w:val="Zpat"/>
      <w:ind w:right="360"/>
      <w:jc w:val="right"/>
      <w:rPr>
        <w:i/>
        <w:iCs/>
        <w:sz w:val="10"/>
        <w:szCs w:val="12"/>
      </w:rPr>
    </w:pPr>
    <w:r>
      <w:rPr>
        <w:rStyle w:val="slostrnky"/>
      </w:rPr>
      <w:fldChar w:fldCharType="begin"/>
    </w:r>
    <w:r>
      <w:rPr>
        <w:rStyle w:val="slostrnky"/>
      </w:rPr>
      <w:instrText xml:space="preserve"> PAGE </w:instrText>
    </w:r>
    <w:r>
      <w:rPr>
        <w:rStyle w:val="slostrnky"/>
      </w:rPr>
      <w:fldChar w:fldCharType="separate"/>
    </w:r>
    <w:r w:rsidR="00F600DC">
      <w:rPr>
        <w:rStyle w:val="slostrnky"/>
        <w:noProof/>
      </w:rPr>
      <w:t>18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F600DC">
      <w:rPr>
        <w:rStyle w:val="slostrnky"/>
        <w:noProof/>
      </w:rPr>
      <w:t>18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0D35" w14:textId="77777777" w:rsidR="00200947" w:rsidRDefault="00200947">
      <w:pPr>
        <w:spacing w:before="0" w:after="0"/>
      </w:pPr>
      <w:r>
        <w:separator/>
      </w:r>
    </w:p>
  </w:footnote>
  <w:footnote w:type="continuationSeparator" w:id="0">
    <w:p w14:paraId="0C1AE0FB" w14:textId="77777777" w:rsidR="00200947" w:rsidRDefault="002009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C1E5" w14:textId="77777777" w:rsidR="00D2231C" w:rsidRDefault="00D2231C">
    <w:pPr>
      <w:pStyle w:val="Zhlav"/>
      <w:spacing w:before="0" w:after="0"/>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0CFB3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567"/>
        </w:tabs>
        <w:ind w:left="567" w:hanging="567"/>
      </w:pPr>
      <w:rPr>
        <w:rFonts w:ascii="Arial Narrow" w:hAnsi="Arial Narrow"/>
        <w:b/>
        <w:u w:val="none"/>
      </w:rPr>
    </w:lvl>
  </w:abstractNum>
  <w:abstractNum w:abstractNumId="2" w15:restartNumberingAfterBreak="0">
    <w:nsid w:val="00000003"/>
    <w:multiLevelType w:val="singleLevel"/>
    <w:tmpl w:val="00000003"/>
    <w:name w:val="WW8Num3"/>
    <w:lvl w:ilvl="0">
      <w:start w:val="1"/>
      <w:numFmt w:val="decimal"/>
      <w:lvlText w:val="%1."/>
      <w:lvlJc w:val="left"/>
      <w:pPr>
        <w:tabs>
          <w:tab w:val="num" w:pos="227"/>
        </w:tabs>
        <w:ind w:left="227" w:hanging="227"/>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Narrow" w:hAnsi="Arial Narrow"/>
        <w:b/>
        <w:sz w:val="22"/>
        <w:szCs w:val="22"/>
        <w:u w:val="no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D"/>
    <w:multiLevelType w:val="singleLevel"/>
    <w:tmpl w:val="0000000D"/>
    <w:name w:val="WW8Num35"/>
    <w:lvl w:ilvl="0">
      <w:start w:val="1"/>
      <w:numFmt w:val="lowerLetter"/>
      <w:lvlText w:val="%1)"/>
      <w:lvlJc w:val="left"/>
      <w:pPr>
        <w:tabs>
          <w:tab w:val="num" w:pos="0"/>
        </w:tabs>
        <w:ind w:left="1852" w:hanging="360"/>
      </w:pPr>
    </w:lvl>
  </w:abstractNum>
  <w:abstractNum w:abstractNumId="5" w15:restartNumberingAfterBreak="0">
    <w:nsid w:val="0CD15018"/>
    <w:multiLevelType w:val="multilevel"/>
    <w:tmpl w:val="85C8E6D2"/>
    <w:lvl w:ilvl="0">
      <w:start w:val="1"/>
      <w:numFmt w:val="lowerLetter"/>
      <w:lvlText w:val="(%1)"/>
      <w:lvlJc w:val="left"/>
      <w:pPr>
        <w:tabs>
          <w:tab w:val="num" w:pos="2876"/>
        </w:tabs>
        <w:ind w:left="2876" w:hanging="750"/>
      </w:pPr>
      <w:rPr>
        <w:rFonts w:hint="default"/>
      </w:rPr>
    </w:lvl>
    <w:lvl w:ilvl="1">
      <w:start w:val="1"/>
      <w:numFmt w:val="lowerRoman"/>
      <w:lvlText w:val="(%2)"/>
      <w:lvlJc w:val="left"/>
      <w:pPr>
        <w:tabs>
          <w:tab w:val="num" w:pos="3566"/>
        </w:tabs>
        <w:ind w:left="3566" w:hanging="720"/>
      </w:pPr>
      <w:rPr>
        <w:rFonts w:hint="default"/>
      </w:r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6"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5773407"/>
    <w:multiLevelType w:val="hybridMultilevel"/>
    <w:tmpl w:val="4E301F24"/>
    <w:lvl w:ilvl="0" w:tplc="DE2E3274">
      <w:start w:val="1"/>
      <w:numFmt w:val="decimal"/>
      <w:lvlText w:val="%1."/>
      <w:lvlJc w:val="left"/>
      <w:pPr>
        <w:tabs>
          <w:tab w:val="num" w:pos="2574"/>
        </w:tabs>
        <w:ind w:left="2574" w:hanging="360"/>
      </w:pPr>
      <w:rPr>
        <w:rFonts w:hint="default"/>
      </w:rPr>
    </w:lvl>
    <w:lvl w:ilvl="1" w:tplc="04050019" w:tentative="1">
      <w:start w:val="1"/>
      <w:numFmt w:val="lowerLetter"/>
      <w:lvlText w:val="%2."/>
      <w:lvlJc w:val="left"/>
      <w:pPr>
        <w:tabs>
          <w:tab w:val="num" w:pos="2858"/>
        </w:tabs>
        <w:ind w:left="2858" w:hanging="360"/>
      </w:pPr>
    </w:lvl>
    <w:lvl w:ilvl="2" w:tplc="0405001B">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8" w15:restartNumberingAfterBreak="0">
    <w:nsid w:val="17857E42"/>
    <w:multiLevelType w:val="hybridMultilevel"/>
    <w:tmpl w:val="F544D56E"/>
    <w:lvl w:ilvl="0" w:tplc="BE5C60E6">
      <w:start w:val="1"/>
      <w:numFmt w:val="decimal"/>
      <w:lvlText w:val="%1)"/>
      <w:lvlJc w:val="left"/>
      <w:pPr>
        <w:tabs>
          <w:tab w:val="num" w:pos="360"/>
        </w:tabs>
        <w:ind w:left="360" w:hanging="360"/>
      </w:pPr>
      <w:rPr>
        <w:rFonts w:ascii="Arial" w:hAnsi="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ACF3EDB"/>
    <w:multiLevelType w:val="singleLevel"/>
    <w:tmpl w:val="22B6E6A2"/>
    <w:lvl w:ilvl="0">
      <w:start w:val="1"/>
      <w:numFmt w:val="lowerLetter"/>
      <w:lvlText w:val="(%1)"/>
      <w:lvlJc w:val="left"/>
      <w:pPr>
        <w:tabs>
          <w:tab w:val="num" w:pos="2153"/>
        </w:tabs>
        <w:ind w:left="2153" w:hanging="735"/>
      </w:pPr>
      <w:rPr>
        <w:rFonts w:hint="default"/>
      </w:rPr>
    </w:lvl>
  </w:abstractNum>
  <w:abstractNum w:abstractNumId="10"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9D92056"/>
    <w:multiLevelType w:val="hybridMultilevel"/>
    <w:tmpl w:val="5F941928"/>
    <w:lvl w:ilvl="0" w:tplc="EF483568">
      <w:start w:val="1"/>
      <w:numFmt w:val="lowerLetter"/>
      <w:lvlText w:val="(%1)"/>
      <w:lvlJc w:val="left"/>
      <w:pPr>
        <w:tabs>
          <w:tab w:val="num" w:pos="2153"/>
        </w:tabs>
        <w:ind w:left="2153" w:hanging="7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40AC3"/>
    <w:multiLevelType w:val="multilevel"/>
    <w:tmpl w:val="14EC1328"/>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3" w15:restartNumberingAfterBreak="0">
    <w:nsid w:val="311C47B4"/>
    <w:multiLevelType w:val="hybridMultilevel"/>
    <w:tmpl w:val="6FAA63BE"/>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5" w15:restartNumberingAfterBreak="0">
    <w:nsid w:val="4330570C"/>
    <w:multiLevelType w:val="singleLevel"/>
    <w:tmpl w:val="598A69EC"/>
    <w:lvl w:ilvl="0">
      <w:start w:val="1"/>
      <w:numFmt w:val="lowerLetter"/>
      <w:lvlText w:val="(%1)"/>
      <w:lvlJc w:val="left"/>
      <w:pPr>
        <w:tabs>
          <w:tab w:val="num" w:pos="2153"/>
        </w:tabs>
        <w:ind w:left="2153" w:hanging="735"/>
      </w:pPr>
      <w:rPr>
        <w:rFonts w:hint="default"/>
      </w:rPr>
    </w:lvl>
  </w:abstractNum>
  <w:abstractNum w:abstractNumId="16"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 w15:restartNumberingAfterBreak="0">
    <w:nsid w:val="4B3D33E8"/>
    <w:multiLevelType w:val="hybridMultilevel"/>
    <w:tmpl w:val="0ADA9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276"/>
        </w:tabs>
        <w:ind w:left="1276" w:hanging="709"/>
      </w:pPr>
      <w:rPr>
        <w:rFonts w:ascii="Arial" w:hAnsi="Arial" w:cs="Arial" w:hint="default"/>
        <w:b/>
        <w:i w:val="0"/>
        <w:strike w:val="0"/>
        <w:sz w:val="24"/>
        <w:szCs w:val="24"/>
      </w:rPr>
    </w:lvl>
    <w:lvl w:ilvl="2">
      <w:start w:val="1"/>
      <w:numFmt w:val="decimal"/>
      <w:pStyle w:val="Nadpis3"/>
      <w:isLgl/>
      <w:lvlText w:val="%1.%2.%3."/>
      <w:lvlJc w:val="left"/>
      <w:pPr>
        <w:tabs>
          <w:tab w:val="num" w:pos="10063"/>
        </w:tabs>
        <w:ind w:left="10063"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9"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1"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22" w15:restartNumberingAfterBreak="0">
    <w:nsid w:val="659D0E69"/>
    <w:multiLevelType w:val="hybridMultilevel"/>
    <w:tmpl w:val="F4D66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B56DF6"/>
    <w:multiLevelType w:val="hybridMultilevel"/>
    <w:tmpl w:val="78C0F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2C5DD4"/>
    <w:multiLevelType w:val="multilevel"/>
    <w:tmpl w:val="1D1287EC"/>
    <w:lvl w:ilvl="0">
      <w:start w:val="1"/>
      <w:numFmt w:val="decimal"/>
      <w:lvlText w:val="%1."/>
      <w:lvlJc w:val="left"/>
      <w:pPr>
        <w:tabs>
          <w:tab w:val="num" w:pos="567"/>
        </w:tabs>
        <w:ind w:left="567" w:hanging="567"/>
      </w:pPr>
      <w:rPr>
        <w:rFonts w:ascii="Arial" w:hAnsi="Arial" w:cs="Arial" w:hint="default"/>
        <w:b w:val="0"/>
        <w:i w:val="0"/>
        <w:sz w:val="20"/>
        <w:szCs w:val="20"/>
        <w:u w:val="none"/>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1287"/>
        </w:tabs>
        <w:ind w:left="924" w:hanging="357"/>
      </w:pPr>
      <w:rPr>
        <w:rFonts w:ascii="Arial" w:hAnsi="Arial" w:cs="Arial" w:hint="default"/>
        <w:b w:val="0"/>
        <w:i w:val="0"/>
        <w:sz w:val="20"/>
        <w:szCs w:val="20"/>
      </w:rPr>
    </w:lvl>
    <w:lvl w:ilvl="3">
      <w:start w:val="1"/>
      <w:numFmt w:val="decimal"/>
      <w:lvlText w:val="%1.%2.%3.%4"/>
      <w:lvlJc w:val="left"/>
      <w:pPr>
        <w:tabs>
          <w:tab w:val="num" w:pos="907"/>
        </w:tabs>
        <w:ind w:left="907" w:hanging="907"/>
      </w:pPr>
    </w:lvl>
    <w:lvl w:ilvl="4">
      <w:start w:val="1"/>
      <w:numFmt w:val="decimal"/>
      <w:pStyle w:val="Text"/>
      <w:lvlText w:val="(%5)"/>
      <w:lvlJc w:val="left"/>
      <w:pPr>
        <w:tabs>
          <w:tab w:val="num" w:pos="567"/>
        </w:tabs>
        <w:ind w:left="567" w:hanging="56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26"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72295FD7"/>
    <w:multiLevelType w:val="singleLevel"/>
    <w:tmpl w:val="106A131A"/>
    <w:lvl w:ilvl="0">
      <w:start w:val="1"/>
      <w:numFmt w:val="lowerLetter"/>
      <w:lvlText w:val="(%1)"/>
      <w:lvlJc w:val="left"/>
      <w:pPr>
        <w:tabs>
          <w:tab w:val="num" w:pos="2153"/>
        </w:tabs>
        <w:ind w:left="2153" w:hanging="735"/>
      </w:pPr>
      <w:rPr>
        <w:rFonts w:hint="default"/>
      </w:rPr>
    </w:lvl>
  </w:abstractNum>
  <w:abstractNum w:abstractNumId="28"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29"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num w:numId="1" w16cid:durableId="928776566">
    <w:abstractNumId w:val="18"/>
  </w:num>
  <w:num w:numId="2" w16cid:durableId="1763261698">
    <w:abstractNumId w:val="28"/>
  </w:num>
  <w:num w:numId="3" w16cid:durableId="47918870">
    <w:abstractNumId w:val="5"/>
  </w:num>
  <w:num w:numId="4" w16cid:durableId="614295176">
    <w:abstractNumId w:val="12"/>
  </w:num>
  <w:num w:numId="5" w16cid:durableId="326901371">
    <w:abstractNumId w:val="24"/>
  </w:num>
  <w:num w:numId="6" w16cid:durableId="1803574670">
    <w:abstractNumId w:val="29"/>
  </w:num>
  <w:num w:numId="7" w16cid:durableId="345600236">
    <w:abstractNumId w:val="18"/>
    <w:lvlOverride w:ilvl="0">
      <w:startOverride w:val="11"/>
    </w:lvlOverride>
    <w:lvlOverride w:ilvl="1">
      <w:startOverride w:val="3"/>
    </w:lvlOverride>
    <w:lvlOverride w:ilvl="2">
      <w:startOverride w:val="2"/>
    </w:lvlOverride>
  </w:num>
  <w:num w:numId="8" w16cid:durableId="970861408">
    <w:abstractNumId w:val="9"/>
  </w:num>
  <w:num w:numId="9" w16cid:durableId="2083138432">
    <w:abstractNumId w:val="27"/>
  </w:num>
  <w:num w:numId="10" w16cid:durableId="1007101416">
    <w:abstractNumId w:val="25"/>
  </w:num>
  <w:num w:numId="11" w16cid:durableId="1947498113">
    <w:abstractNumId w:val="20"/>
  </w:num>
  <w:num w:numId="12" w16cid:durableId="1699312325">
    <w:abstractNumId w:val="21"/>
  </w:num>
  <w:num w:numId="13" w16cid:durableId="1883595952">
    <w:abstractNumId w:val="15"/>
  </w:num>
  <w:num w:numId="14" w16cid:durableId="2025859556">
    <w:abstractNumId w:val="16"/>
  </w:num>
  <w:num w:numId="15" w16cid:durableId="1890070847">
    <w:abstractNumId w:val="6"/>
  </w:num>
  <w:num w:numId="16" w16cid:durableId="1303192826">
    <w:abstractNumId w:val="0"/>
  </w:num>
  <w:num w:numId="17" w16cid:durableId="411392279">
    <w:abstractNumId w:val="7"/>
  </w:num>
  <w:num w:numId="18" w16cid:durableId="419177546">
    <w:abstractNumId w:val="19"/>
  </w:num>
  <w:num w:numId="19" w16cid:durableId="124395771">
    <w:abstractNumId w:val="14"/>
  </w:num>
  <w:num w:numId="20" w16cid:durableId="695161825">
    <w:abstractNumId w:val="23"/>
  </w:num>
  <w:num w:numId="21" w16cid:durableId="620038998">
    <w:abstractNumId w:val="4"/>
  </w:num>
  <w:num w:numId="22" w16cid:durableId="1572351421">
    <w:abstractNumId w:val="13"/>
  </w:num>
  <w:num w:numId="23" w16cid:durableId="968823010">
    <w:abstractNumId w:val="17"/>
  </w:num>
  <w:num w:numId="24" w16cid:durableId="1104806560">
    <w:abstractNumId w:val="18"/>
  </w:num>
  <w:num w:numId="25" w16cid:durableId="1064379717">
    <w:abstractNumId w:val="22"/>
  </w:num>
  <w:num w:numId="26" w16cid:durableId="1485196169">
    <w:abstractNumId w:val="8"/>
  </w:num>
  <w:num w:numId="27" w16cid:durableId="1423257982">
    <w:abstractNumId w:val="18"/>
  </w:num>
  <w:num w:numId="28" w16cid:durableId="2045324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0464379">
    <w:abstractNumId w:val="18"/>
  </w:num>
  <w:num w:numId="30" w16cid:durableId="1485049242">
    <w:abstractNumId w:val="10"/>
  </w:num>
  <w:num w:numId="31" w16cid:durableId="1043288887">
    <w:abstractNumId w:val="18"/>
  </w:num>
  <w:num w:numId="32" w16cid:durableId="2136288157">
    <w:abstractNumId w:val="18"/>
  </w:num>
  <w:num w:numId="33" w16cid:durableId="2070767618">
    <w:abstractNumId w:val="26"/>
  </w:num>
  <w:num w:numId="34" w16cid:durableId="205798203">
    <w:abstractNumId w:val="11"/>
  </w:num>
  <w:num w:numId="35" w16cid:durableId="675234664">
    <w:abstractNumId w:val="2"/>
  </w:num>
  <w:num w:numId="36" w16cid:durableId="409933948">
    <w:abstractNumId w:val="3"/>
  </w:num>
  <w:num w:numId="37" w16cid:durableId="470442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B1"/>
    <w:rsid w:val="0001224E"/>
    <w:rsid w:val="00022A5A"/>
    <w:rsid w:val="000276B8"/>
    <w:rsid w:val="00030366"/>
    <w:rsid w:val="00052097"/>
    <w:rsid w:val="000651EC"/>
    <w:rsid w:val="00065B0A"/>
    <w:rsid w:val="00083B77"/>
    <w:rsid w:val="00085074"/>
    <w:rsid w:val="000B075C"/>
    <w:rsid w:val="000D1AB8"/>
    <w:rsid w:val="0010170C"/>
    <w:rsid w:val="0011655D"/>
    <w:rsid w:val="00123A9D"/>
    <w:rsid w:val="0012588C"/>
    <w:rsid w:val="001274F6"/>
    <w:rsid w:val="00157512"/>
    <w:rsid w:val="001678C4"/>
    <w:rsid w:val="00174B32"/>
    <w:rsid w:val="00185D01"/>
    <w:rsid w:val="00186A13"/>
    <w:rsid w:val="001A64B9"/>
    <w:rsid w:val="001C5FEF"/>
    <w:rsid w:val="001E085F"/>
    <w:rsid w:val="001E27B2"/>
    <w:rsid w:val="001F1E48"/>
    <w:rsid w:val="001F4C5A"/>
    <w:rsid w:val="00200947"/>
    <w:rsid w:val="0021026C"/>
    <w:rsid w:val="00241975"/>
    <w:rsid w:val="0025057A"/>
    <w:rsid w:val="0025077E"/>
    <w:rsid w:val="002516A7"/>
    <w:rsid w:val="00265443"/>
    <w:rsid w:val="0027076F"/>
    <w:rsid w:val="00270CB8"/>
    <w:rsid w:val="002750B2"/>
    <w:rsid w:val="00287ACF"/>
    <w:rsid w:val="002A3E19"/>
    <w:rsid w:val="002C45D8"/>
    <w:rsid w:val="002C6E04"/>
    <w:rsid w:val="002E5324"/>
    <w:rsid w:val="002E5425"/>
    <w:rsid w:val="00305B5D"/>
    <w:rsid w:val="00326C9A"/>
    <w:rsid w:val="003270EB"/>
    <w:rsid w:val="003425ED"/>
    <w:rsid w:val="0036726F"/>
    <w:rsid w:val="00367D83"/>
    <w:rsid w:val="00376F03"/>
    <w:rsid w:val="00380375"/>
    <w:rsid w:val="00380E16"/>
    <w:rsid w:val="003812A3"/>
    <w:rsid w:val="003853BE"/>
    <w:rsid w:val="00386E56"/>
    <w:rsid w:val="00391F5B"/>
    <w:rsid w:val="00393921"/>
    <w:rsid w:val="003B7A6D"/>
    <w:rsid w:val="003C1126"/>
    <w:rsid w:val="003D4ED7"/>
    <w:rsid w:val="003E48D5"/>
    <w:rsid w:val="003E666E"/>
    <w:rsid w:val="003F6905"/>
    <w:rsid w:val="0040640A"/>
    <w:rsid w:val="00413456"/>
    <w:rsid w:val="00431833"/>
    <w:rsid w:val="004419B2"/>
    <w:rsid w:val="00444B4D"/>
    <w:rsid w:val="00446F8C"/>
    <w:rsid w:val="0045488E"/>
    <w:rsid w:val="0046407C"/>
    <w:rsid w:val="00471201"/>
    <w:rsid w:val="004D30F4"/>
    <w:rsid w:val="004E52F4"/>
    <w:rsid w:val="004E54B3"/>
    <w:rsid w:val="004E5F67"/>
    <w:rsid w:val="004F7952"/>
    <w:rsid w:val="005120BE"/>
    <w:rsid w:val="005245F2"/>
    <w:rsid w:val="00525644"/>
    <w:rsid w:val="00530868"/>
    <w:rsid w:val="00535E03"/>
    <w:rsid w:val="00537819"/>
    <w:rsid w:val="005450CB"/>
    <w:rsid w:val="00550406"/>
    <w:rsid w:val="00555C3F"/>
    <w:rsid w:val="005600D0"/>
    <w:rsid w:val="00576148"/>
    <w:rsid w:val="0058064D"/>
    <w:rsid w:val="005814EF"/>
    <w:rsid w:val="005B0589"/>
    <w:rsid w:val="005B373A"/>
    <w:rsid w:val="005C1E1A"/>
    <w:rsid w:val="005C7CD1"/>
    <w:rsid w:val="005F36B7"/>
    <w:rsid w:val="00600230"/>
    <w:rsid w:val="006016CA"/>
    <w:rsid w:val="00601D21"/>
    <w:rsid w:val="00611617"/>
    <w:rsid w:val="00620EDB"/>
    <w:rsid w:val="0062461A"/>
    <w:rsid w:val="00646B75"/>
    <w:rsid w:val="00647487"/>
    <w:rsid w:val="006640E0"/>
    <w:rsid w:val="00665042"/>
    <w:rsid w:val="00675769"/>
    <w:rsid w:val="006835D4"/>
    <w:rsid w:val="00691619"/>
    <w:rsid w:val="006A0874"/>
    <w:rsid w:val="006B0FB1"/>
    <w:rsid w:val="006B7CC5"/>
    <w:rsid w:val="006D3C90"/>
    <w:rsid w:val="006E3E0B"/>
    <w:rsid w:val="006F1FF4"/>
    <w:rsid w:val="007003B1"/>
    <w:rsid w:val="00720ED2"/>
    <w:rsid w:val="00721741"/>
    <w:rsid w:val="00726F0C"/>
    <w:rsid w:val="00742DCA"/>
    <w:rsid w:val="0075033C"/>
    <w:rsid w:val="00753D4A"/>
    <w:rsid w:val="00756BCF"/>
    <w:rsid w:val="00763A5B"/>
    <w:rsid w:val="00771888"/>
    <w:rsid w:val="00783C22"/>
    <w:rsid w:val="00790C99"/>
    <w:rsid w:val="007916C3"/>
    <w:rsid w:val="00797036"/>
    <w:rsid w:val="007A35C8"/>
    <w:rsid w:val="007A42C0"/>
    <w:rsid w:val="007B21BF"/>
    <w:rsid w:val="007C2B78"/>
    <w:rsid w:val="007D2BD1"/>
    <w:rsid w:val="007E257E"/>
    <w:rsid w:val="007F2751"/>
    <w:rsid w:val="0080359A"/>
    <w:rsid w:val="008132F9"/>
    <w:rsid w:val="00814E0B"/>
    <w:rsid w:val="00820BB2"/>
    <w:rsid w:val="0082785C"/>
    <w:rsid w:val="008352BF"/>
    <w:rsid w:val="008540AB"/>
    <w:rsid w:val="0085549A"/>
    <w:rsid w:val="008568E4"/>
    <w:rsid w:val="00857496"/>
    <w:rsid w:val="00863B42"/>
    <w:rsid w:val="00865F40"/>
    <w:rsid w:val="00873217"/>
    <w:rsid w:val="0087438B"/>
    <w:rsid w:val="0088328A"/>
    <w:rsid w:val="00891C1F"/>
    <w:rsid w:val="0089210C"/>
    <w:rsid w:val="00894E07"/>
    <w:rsid w:val="00896813"/>
    <w:rsid w:val="008C7238"/>
    <w:rsid w:val="008D0548"/>
    <w:rsid w:val="008D3167"/>
    <w:rsid w:val="008D3F1E"/>
    <w:rsid w:val="008E485C"/>
    <w:rsid w:val="008F0B5C"/>
    <w:rsid w:val="008F0EBD"/>
    <w:rsid w:val="0090088E"/>
    <w:rsid w:val="00904289"/>
    <w:rsid w:val="009069F3"/>
    <w:rsid w:val="00910CC3"/>
    <w:rsid w:val="00913CAA"/>
    <w:rsid w:val="009317D3"/>
    <w:rsid w:val="00932A8A"/>
    <w:rsid w:val="00935356"/>
    <w:rsid w:val="00946C32"/>
    <w:rsid w:val="00966BF1"/>
    <w:rsid w:val="00982948"/>
    <w:rsid w:val="00986712"/>
    <w:rsid w:val="009A2BB0"/>
    <w:rsid w:val="009A54D2"/>
    <w:rsid w:val="009A7CA4"/>
    <w:rsid w:val="009B2BFE"/>
    <w:rsid w:val="009B3502"/>
    <w:rsid w:val="009B64B9"/>
    <w:rsid w:val="009C0B05"/>
    <w:rsid w:val="009C1E82"/>
    <w:rsid w:val="009C52BD"/>
    <w:rsid w:val="009D23C4"/>
    <w:rsid w:val="009D77D8"/>
    <w:rsid w:val="009E0037"/>
    <w:rsid w:val="009E60B7"/>
    <w:rsid w:val="009F673A"/>
    <w:rsid w:val="00A00EF5"/>
    <w:rsid w:val="00A052FD"/>
    <w:rsid w:val="00A068C5"/>
    <w:rsid w:val="00A1046C"/>
    <w:rsid w:val="00A51651"/>
    <w:rsid w:val="00A5179A"/>
    <w:rsid w:val="00A55183"/>
    <w:rsid w:val="00A575E7"/>
    <w:rsid w:val="00A67F73"/>
    <w:rsid w:val="00A71799"/>
    <w:rsid w:val="00A72594"/>
    <w:rsid w:val="00A801E8"/>
    <w:rsid w:val="00AA2F55"/>
    <w:rsid w:val="00AB2287"/>
    <w:rsid w:val="00AB6DF2"/>
    <w:rsid w:val="00AB7D35"/>
    <w:rsid w:val="00AC0923"/>
    <w:rsid w:val="00AC467C"/>
    <w:rsid w:val="00AD084B"/>
    <w:rsid w:val="00AE52B5"/>
    <w:rsid w:val="00AF5326"/>
    <w:rsid w:val="00AF583A"/>
    <w:rsid w:val="00B0021D"/>
    <w:rsid w:val="00B00264"/>
    <w:rsid w:val="00B04B3E"/>
    <w:rsid w:val="00B111FB"/>
    <w:rsid w:val="00B20EAF"/>
    <w:rsid w:val="00B30022"/>
    <w:rsid w:val="00B6091C"/>
    <w:rsid w:val="00B62955"/>
    <w:rsid w:val="00B67FE8"/>
    <w:rsid w:val="00B715CF"/>
    <w:rsid w:val="00B77260"/>
    <w:rsid w:val="00B9035E"/>
    <w:rsid w:val="00B920AB"/>
    <w:rsid w:val="00B95FA6"/>
    <w:rsid w:val="00BA3A76"/>
    <w:rsid w:val="00BA59AD"/>
    <w:rsid w:val="00BA6826"/>
    <w:rsid w:val="00BE3213"/>
    <w:rsid w:val="00BF295A"/>
    <w:rsid w:val="00C10E0D"/>
    <w:rsid w:val="00C20878"/>
    <w:rsid w:val="00C2173C"/>
    <w:rsid w:val="00C26371"/>
    <w:rsid w:val="00C268F6"/>
    <w:rsid w:val="00C347B5"/>
    <w:rsid w:val="00C47A2B"/>
    <w:rsid w:val="00C61AD4"/>
    <w:rsid w:val="00C734D8"/>
    <w:rsid w:val="00C7390B"/>
    <w:rsid w:val="00CA3A3D"/>
    <w:rsid w:val="00CA4672"/>
    <w:rsid w:val="00CC4493"/>
    <w:rsid w:val="00CD3E3C"/>
    <w:rsid w:val="00D2231C"/>
    <w:rsid w:val="00D249A4"/>
    <w:rsid w:val="00D51790"/>
    <w:rsid w:val="00D55A14"/>
    <w:rsid w:val="00D7168A"/>
    <w:rsid w:val="00D74B89"/>
    <w:rsid w:val="00D76EA3"/>
    <w:rsid w:val="00D80CCA"/>
    <w:rsid w:val="00D83A3C"/>
    <w:rsid w:val="00D92E4C"/>
    <w:rsid w:val="00DA08A2"/>
    <w:rsid w:val="00DA54BF"/>
    <w:rsid w:val="00DB4BBE"/>
    <w:rsid w:val="00DC05B7"/>
    <w:rsid w:val="00DD2451"/>
    <w:rsid w:val="00DD5D6E"/>
    <w:rsid w:val="00DD606D"/>
    <w:rsid w:val="00DE1E92"/>
    <w:rsid w:val="00DE59C2"/>
    <w:rsid w:val="00DF730F"/>
    <w:rsid w:val="00E13D78"/>
    <w:rsid w:val="00E275C2"/>
    <w:rsid w:val="00E322A7"/>
    <w:rsid w:val="00E377AA"/>
    <w:rsid w:val="00E426E1"/>
    <w:rsid w:val="00E4470A"/>
    <w:rsid w:val="00E46EA8"/>
    <w:rsid w:val="00E5219E"/>
    <w:rsid w:val="00E7166A"/>
    <w:rsid w:val="00E90FE9"/>
    <w:rsid w:val="00E958B1"/>
    <w:rsid w:val="00EB1FFC"/>
    <w:rsid w:val="00EC4F0A"/>
    <w:rsid w:val="00EE05F0"/>
    <w:rsid w:val="00EF3771"/>
    <w:rsid w:val="00EF4C23"/>
    <w:rsid w:val="00F02627"/>
    <w:rsid w:val="00F06EF0"/>
    <w:rsid w:val="00F11B73"/>
    <w:rsid w:val="00F234B8"/>
    <w:rsid w:val="00F240F2"/>
    <w:rsid w:val="00F24CFE"/>
    <w:rsid w:val="00F35C62"/>
    <w:rsid w:val="00F35D4E"/>
    <w:rsid w:val="00F4577D"/>
    <w:rsid w:val="00F53B62"/>
    <w:rsid w:val="00F600DC"/>
    <w:rsid w:val="00F6033D"/>
    <w:rsid w:val="00F61C43"/>
    <w:rsid w:val="00F708B6"/>
    <w:rsid w:val="00F71D15"/>
    <w:rsid w:val="00F73402"/>
    <w:rsid w:val="00FB0203"/>
    <w:rsid w:val="00FB6277"/>
    <w:rsid w:val="00FB77E4"/>
    <w:rsid w:val="00FC1461"/>
    <w:rsid w:val="00FC2CF3"/>
    <w:rsid w:val="00FC3D55"/>
    <w:rsid w:val="00FD1E2D"/>
    <w:rsid w:val="00FD57A3"/>
    <w:rsid w:val="00FE0020"/>
    <w:rsid w:val="00FE768A"/>
    <w:rsid w:val="00FF2C60"/>
    <w:rsid w:val="00FF7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1BC5DB4F"/>
  <w15:docId w15:val="{D22C689F-1602-40DC-89BB-4596A2C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8B1"/>
    <w:pPr>
      <w:autoSpaceDE w:val="0"/>
      <w:autoSpaceDN w:val="0"/>
      <w:spacing w:before="120" w:after="120" w:line="240" w:lineRule="auto"/>
    </w:pPr>
    <w:rPr>
      <w:rFonts w:ascii="Arial" w:eastAsia="Calibri" w:hAnsi="Arial" w:cs="Times New Roman"/>
      <w:bCs/>
      <w:lang w:eastAsia="cs-CZ"/>
    </w:rPr>
  </w:style>
  <w:style w:type="paragraph" w:styleId="Nadpis1">
    <w:name w:val="heading 1"/>
    <w:basedOn w:val="Normln"/>
    <w:next w:val="Normal1"/>
    <w:link w:val="Nadpis1Char"/>
    <w:qFormat/>
    <w:rsid w:val="00E958B1"/>
    <w:pPr>
      <w:keepNext/>
      <w:numPr>
        <w:numId w:val="1"/>
      </w:numPr>
      <w:spacing w:before="360"/>
      <w:jc w:val="both"/>
      <w:outlineLvl w:val="0"/>
    </w:pPr>
    <w:rPr>
      <w:b/>
      <w:caps/>
      <w:kern w:val="28"/>
    </w:rPr>
  </w:style>
  <w:style w:type="paragraph" w:styleId="Nadpis2">
    <w:name w:val="heading 2"/>
    <w:basedOn w:val="Normln"/>
    <w:next w:val="Normal2"/>
    <w:link w:val="Nadpis2Char"/>
    <w:qFormat/>
    <w:rsid w:val="00E958B1"/>
    <w:pPr>
      <w:keepNext/>
      <w:numPr>
        <w:ilvl w:val="1"/>
        <w:numId w:val="1"/>
      </w:numPr>
      <w:tabs>
        <w:tab w:val="clear" w:pos="1276"/>
        <w:tab w:val="num" w:pos="1418"/>
      </w:tabs>
      <w:spacing w:before="240"/>
      <w:ind w:left="1418"/>
      <w:jc w:val="both"/>
      <w:outlineLvl w:val="1"/>
    </w:pPr>
    <w:rPr>
      <w:b/>
      <w:smallCaps/>
      <w:lang w:val="en-US"/>
    </w:rPr>
  </w:style>
  <w:style w:type="paragraph" w:styleId="Nadpis3">
    <w:name w:val="heading 3"/>
    <w:basedOn w:val="Normln"/>
    <w:next w:val="Normal3"/>
    <w:link w:val="Nadpis3Char"/>
    <w:qFormat/>
    <w:rsid w:val="00E958B1"/>
    <w:pPr>
      <w:keepNext/>
      <w:numPr>
        <w:ilvl w:val="2"/>
        <w:numId w:val="1"/>
      </w:numPr>
      <w:tabs>
        <w:tab w:val="num" w:pos="2125"/>
      </w:tabs>
      <w:spacing w:before="240"/>
      <w:ind w:left="2125"/>
      <w:jc w:val="both"/>
      <w:outlineLvl w:val="2"/>
    </w:pPr>
    <w:rPr>
      <w:b/>
    </w:rPr>
  </w:style>
  <w:style w:type="paragraph" w:styleId="Nadpis4">
    <w:name w:val="heading 4"/>
    <w:basedOn w:val="Normln"/>
    <w:next w:val="Normal4"/>
    <w:link w:val="Nadpis4Char"/>
    <w:qFormat/>
    <w:rsid w:val="00E958B1"/>
    <w:pPr>
      <w:keepNext/>
      <w:numPr>
        <w:ilvl w:val="3"/>
        <w:numId w:val="1"/>
      </w:numPr>
      <w:spacing w:before="240"/>
      <w:jc w:val="both"/>
      <w:outlineLvl w:val="3"/>
    </w:pPr>
    <w:rPr>
      <w:b/>
      <w:i/>
      <w:iCs/>
    </w:rPr>
  </w:style>
  <w:style w:type="paragraph" w:styleId="Nadpis5">
    <w:name w:val="heading 5"/>
    <w:basedOn w:val="Normln"/>
    <w:next w:val="Normln"/>
    <w:link w:val="Nadpis5Char"/>
    <w:qFormat/>
    <w:rsid w:val="00E958B1"/>
    <w:pPr>
      <w:numPr>
        <w:ilvl w:val="4"/>
        <w:numId w:val="1"/>
      </w:numPr>
      <w:spacing w:before="240" w:after="60"/>
      <w:jc w:val="both"/>
      <w:outlineLvl w:val="4"/>
    </w:pPr>
  </w:style>
  <w:style w:type="paragraph" w:styleId="Nadpis6">
    <w:name w:val="heading 6"/>
    <w:basedOn w:val="Normln"/>
    <w:next w:val="Normln"/>
    <w:link w:val="Nadpis6Char"/>
    <w:qFormat/>
    <w:rsid w:val="00E958B1"/>
    <w:pPr>
      <w:numPr>
        <w:ilvl w:val="5"/>
        <w:numId w:val="1"/>
      </w:numPr>
      <w:jc w:val="both"/>
      <w:outlineLvl w:val="5"/>
    </w:pPr>
    <w:rPr>
      <w:sz w:val="20"/>
      <w:szCs w:val="20"/>
    </w:rPr>
  </w:style>
  <w:style w:type="paragraph" w:styleId="Nadpis7">
    <w:name w:val="heading 7"/>
    <w:basedOn w:val="Normln"/>
    <w:next w:val="Normln"/>
    <w:link w:val="Nadpis7Char"/>
    <w:qFormat/>
    <w:rsid w:val="00E958B1"/>
    <w:pPr>
      <w:keepNext/>
      <w:numPr>
        <w:ilvl w:val="6"/>
        <w:numId w:val="1"/>
      </w:numPr>
      <w:jc w:val="center"/>
      <w:outlineLvl w:val="6"/>
    </w:pPr>
    <w:rPr>
      <w:b/>
      <w:smallCaps/>
    </w:rPr>
  </w:style>
  <w:style w:type="paragraph" w:styleId="Nadpis8">
    <w:name w:val="heading 8"/>
    <w:basedOn w:val="Normln"/>
    <w:next w:val="Normln"/>
    <w:link w:val="Nadpis8Char"/>
    <w:qFormat/>
    <w:rsid w:val="00E958B1"/>
    <w:pPr>
      <w:numPr>
        <w:ilvl w:val="7"/>
        <w:numId w:val="1"/>
      </w:numPr>
      <w:spacing w:before="240" w:after="60"/>
      <w:outlineLvl w:val="7"/>
    </w:pPr>
    <w:rPr>
      <w:rFonts w:cs="Arial"/>
      <w:i/>
      <w:iCs/>
      <w:sz w:val="20"/>
      <w:szCs w:val="20"/>
    </w:rPr>
  </w:style>
  <w:style w:type="paragraph" w:styleId="Nadpis9">
    <w:name w:val="heading 9"/>
    <w:basedOn w:val="Normln"/>
    <w:next w:val="Normln"/>
    <w:link w:val="Nadpis9Char"/>
    <w:qFormat/>
    <w:rsid w:val="00E958B1"/>
    <w:pPr>
      <w:numPr>
        <w:ilvl w:val="8"/>
        <w:numId w:val="1"/>
      </w:numPr>
      <w:spacing w:before="240" w:after="60"/>
      <w:outlineLvl w:val="8"/>
    </w:pPr>
    <w:rPr>
      <w:rFonts w:cs="Arial"/>
      <w:b/>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58B1"/>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58B1"/>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58B1"/>
    <w:rPr>
      <w:rFonts w:ascii="Arial" w:eastAsia="Calibri" w:hAnsi="Arial" w:cs="Times New Roman"/>
      <w:b/>
      <w:bCs/>
      <w:lang w:eastAsia="cs-CZ"/>
    </w:rPr>
  </w:style>
  <w:style w:type="character" w:customStyle="1" w:styleId="Nadpis4Char">
    <w:name w:val="Nadpis 4 Char"/>
    <w:basedOn w:val="Standardnpsmoodstavce"/>
    <w:link w:val="Nadpis4"/>
    <w:rsid w:val="00E958B1"/>
    <w:rPr>
      <w:rFonts w:ascii="Arial" w:eastAsia="Calibri" w:hAnsi="Arial" w:cs="Times New Roman"/>
      <w:b/>
      <w:bCs/>
      <w:i/>
      <w:iCs/>
      <w:lang w:eastAsia="cs-CZ"/>
    </w:rPr>
  </w:style>
  <w:style w:type="character" w:customStyle="1" w:styleId="Nadpis5Char">
    <w:name w:val="Nadpis 5 Char"/>
    <w:basedOn w:val="Standardnpsmoodstavce"/>
    <w:link w:val="Nadpis5"/>
    <w:rsid w:val="00E958B1"/>
    <w:rPr>
      <w:rFonts w:ascii="Arial" w:eastAsia="Calibri" w:hAnsi="Arial" w:cs="Times New Roman"/>
      <w:bCs/>
      <w:lang w:eastAsia="cs-CZ"/>
    </w:rPr>
  </w:style>
  <w:style w:type="character" w:customStyle="1" w:styleId="Nadpis6Char">
    <w:name w:val="Nadpis 6 Char"/>
    <w:basedOn w:val="Standardnpsmoodstavce"/>
    <w:link w:val="Nadpis6"/>
    <w:rsid w:val="00E958B1"/>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58B1"/>
    <w:rPr>
      <w:rFonts w:ascii="Arial" w:eastAsia="Calibri" w:hAnsi="Arial" w:cs="Times New Roman"/>
      <w:b/>
      <w:bCs/>
      <w:smallCaps/>
      <w:lang w:eastAsia="cs-CZ"/>
    </w:rPr>
  </w:style>
  <w:style w:type="character" w:customStyle="1" w:styleId="Nadpis8Char">
    <w:name w:val="Nadpis 8 Char"/>
    <w:basedOn w:val="Standardnpsmoodstavce"/>
    <w:link w:val="Nadpis8"/>
    <w:rsid w:val="00E958B1"/>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58B1"/>
    <w:rPr>
      <w:rFonts w:ascii="Arial" w:eastAsia="Calibri" w:hAnsi="Arial" w:cs="Arial"/>
      <w:b/>
      <w:bCs/>
      <w:i/>
      <w:iCs/>
      <w:sz w:val="18"/>
      <w:szCs w:val="18"/>
      <w:lang w:eastAsia="cs-CZ"/>
    </w:rPr>
  </w:style>
  <w:style w:type="paragraph" w:customStyle="1" w:styleId="Normal1">
    <w:name w:val="Normal 1"/>
    <w:basedOn w:val="Normln"/>
    <w:next w:val="Normal10"/>
    <w:link w:val="Normal1Char"/>
    <w:rsid w:val="00E958B1"/>
    <w:pPr>
      <w:tabs>
        <w:tab w:val="left" w:pos="709"/>
      </w:tabs>
      <w:spacing w:before="60"/>
      <w:ind w:left="709"/>
    </w:pPr>
  </w:style>
  <w:style w:type="paragraph" w:customStyle="1" w:styleId="Normal10">
    <w:name w:val="Normal1"/>
    <w:basedOn w:val="Nadpis1"/>
    <w:rsid w:val="00E958B1"/>
  </w:style>
  <w:style w:type="paragraph" w:customStyle="1" w:styleId="Normal2">
    <w:name w:val="Normal 2"/>
    <w:basedOn w:val="Normal1"/>
    <w:rsid w:val="00E958B1"/>
    <w:pPr>
      <w:ind w:left="1418"/>
      <w:jc w:val="both"/>
    </w:pPr>
  </w:style>
  <w:style w:type="paragraph" w:customStyle="1" w:styleId="Normal3">
    <w:name w:val="Normal 3"/>
    <w:basedOn w:val="Normal2"/>
    <w:rsid w:val="00E958B1"/>
    <w:pPr>
      <w:ind w:left="2126"/>
    </w:pPr>
  </w:style>
  <w:style w:type="paragraph" w:customStyle="1" w:styleId="Normal4">
    <w:name w:val="Normal 4"/>
    <w:basedOn w:val="Normal3"/>
    <w:rsid w:val="00E958B1"/>
    <w:pPr>
      <w:ind w:left="2977"/>
    </w:pPr>
  </w:style>
  <w:style w:type="paragraph" w:customStyle="1" w:styleId="Textpoznpodcarou">
    <w:name w:val="Text pozn. pod carou"/>
    <w:basedOn w:val="Normln"/>
    <w:rsid w:val="00E958B1"/>
    <w:pPr>
      <w:spacing w:before="40" w:after="40"/>
    </w:pPr>
    <w:rPr>
      <w:sz w:val="16"/>
      <w:szCs w:val="16"/>
    </w:rPr>
  </w:style>
  <w:style w:type="paragraph" w:styleId="Zpat">
    <w:name w:val="footer"/>
    <w:basedOn w:val="Normln"/>
    <w:link w:val="ZpatChar"/>
    <w:uiPriority w:val="99"/>
    <w:rsid w:val="00E958B1"/>
    <w:pPr>
      <w:tabs>
        <w:tab w:val="center" w:pos="4153"/>
        <w:tab w:val="right" w:pos="8306"/>
      </w:tabs>
    </w:pPr>
  </w:style>
  <w:style w:type="character" w:customStyle="1" w:styleId="ZpatChar">
    <w:name w:val="Zápatí Char"/>
    <w:basedOn w:val="Standardnpsmoodstavce"/>
    <w:link w:val="Zpat"/>
    <w:uiPriority w:val="99"/>
    <w:rsid w:val="00E958B1"/>
    <w:rPr>
      <w:rFonts w:ascii="Arial" w:eastAsia="Calibri" w:hAnsi="Arial" w:cs="Times New Roman"/>
      <w:bCs/>
      <w:lang w:eastAsia="cs-CZ"/>
    </w:rPr>
  </w:style>
  <w:style w:type="character" w:customStyle="1" w:styleId="Cslostrnky">
    <w:name w:val="Císlo stránky"/>
    <w:basedOn w:val="Standardnpsmoodstavce"/>
    <w:rsid w:val="00E958B1"/>
  </w:style>
  <w:style w:type="paragraph" w:styleId="Zhlav">
    <w:name w:val="header"/>
    <w:aliases w:val="ho,header odd,first,heading one,Odd Header,h"/>
    <w:basedOn w:val="Normln"/>
    <w:link w:val="ZhlavChar"/>
    <w:rsid w:val="00E958B1"/>
    <w:pPr>
      <w:tabs>
        <w:tab w:val="center" w:pos="4153"/>
        <w:tab w:val="right" w:pos="8306"/>
      </w:tabs>
    </w:pPr>
  </w:style>
  <w:style w:type="character" w:customStyle="1" w:styleId="ZhlavChar">
    <w:name w:val="Záhlaví Char"/>
    <w:aliases w:val="ho Char,header odd Char,first Char,heading one Char,Odd Header Char,h Char"/>
    <w:basedOn w:val="Standardnpsmoodstavce"/>
    <w:link w:val="Zhlav"/>
    <w:rsid w:val="00E958B1"/>
    <w:rPr>
      <w:rFonts w:ascii="Arial" w:eastAsia="Calibri" w:hAnsi="Arial" w:cs="Times New Roman"/>
      <w:bCs/>
      <w:lang w:eastAsia="cs-CZ"/>
    </w:rPr>
  </w:style>
  <w:style w:type="paragraph" w:styleId="Zkladntext">
    <w:name w:val="Body Text"/>
    <w:basedOn w:val="Normln"/>
    <w:link w:val="ZkladntextChar"/>
    <w:rsid w:val="00E958B1"/>
    <w:pPr>
      <w:jc w:val="center"/>
    </w:pPr>
    <w:rPr>
      <w:b/>
      <w:sz w:val="56"/>
      <w:szCs w:val="56"/>
    </w:rPr>
  </w:style>
  <w:style w:type="character" w:customStyle="1" w:styleId="ZkladntextChar">
    <w:name w:val="Základní text Char"/>
    <w:basedOn w:val="Standardnpsmoodstavce"/>
    <w:link w:val="Zkladntext"/>
    <w:rsid w:val="00E958B1"/>
    <w:rPr>
      <w:rFonts w:ascii="Arial" w:eastAsia="Calibri" w:hAnsi="Arial" w:cs="Times New Roman"/>
      <w:b/>
      <w:bCs/>
      <w:sz w:val="56"/>
      <w:szCs w:val="56"/>
      <w:lang w:eastAsia="cs-CZ"/>
    </w:rPr>
  </w:style>
  <w:style w:type="character" w:customStyle="1" w:styleId="Znackapoznpodcarou">
    <w:name w:val="Znacka pozn. pod carou"/>
    <w:rsid w:val="00E958B1"/>
    <w:rPr>
      <w:vertAlign w:val="superscript"/>
    </w:rPr>
  </w:style>
  <w:style w:type="paragraph" w:styleId="Nzev">
    <w:name w:val="Title"/>
    <w:basedOn w:val="Normln"/>
    <w:link w:val="NzevChar"/>
    <w:qFormat/>
    <w:rsid w:val="00E958B1"/>
    <w:pPr>
      <w:jc w:val="center"/>
    </w:pPr>
    <w:rPr>
      <w:b/>
      <w:sz w:val="32"/>
      <w:szCs w:val="32"/>
    </w:rPr>
  </w:style>
  <w:style w:type="character" w:customStyle="1" w:styleId="NzevChar">
    <w:name w:val="Název Char"/>
    <w:basedOn w:val="Standardnpsmoodstavce"/>
    <w:link w:val="Nzev"/>
    <w:rsid w:val="00E958B1"/>
    <w:rPr>
      <w:rFonts w:ascii="Arial" w:eastAsia="Calibri" w:hAnsi="Arial" w:cs="Times New Roman"/>
      <w:b/>
      <w:bCs/>
      <w:sz w:val="32"/>
      <w:szCs w:val="32"/>
      <w:lang w:eastAsia="cs-CZ"/>
    </w:rPr>
  </w:style>
  <w:style w:type="paragraph" w:customStyle="1" w:styleId="Text">
    <w:name w:val="Text"/>
    <w:basedOn w:val="Normln"/>
    <w:rsid w:val="00E958B1"/>
    <w:pPr>
      <w:numPr>
        <w:ilvl w:val="4"/>
        <w:numId w:val="5"/>
      </w:numPr>
      <w:spacing w:before="0" w:after="0" w:line="360" w:lineRule="auto"/>
    </w:pPr>
    <w:rPr>
      <w:sz w:val="24"/>
      <w:szCs w:val="24"/>
    </w:rPr>
  </w:style>
  <w:style w:type="paragraph" w:styleId="Zkladntextodsazen3">
    <w:name w:val="Body Text Indent 3"/>
    <w:basedOn w:val="Normln"/>
    <w:link w:val="Zkladntextodsazen3Char"/>
    <w:rsid w:val="00E958B1"/>
    <w:pPr>
      <w:tabs>
        <w:tab w:val="left" w:pos="567"/>
      </w:tabs>
      <w:spacing w:before="0" w:after="0" w:line="360" w:lineRule="auto"/>
      <w:ind w:left="567" w:hanging="567"/>
      <w:jc w:val="both"/>
    </w:pPr>
  </w:style>
  <w:style w:type="character" w:customStyle="1" w:styleId="Zkladntextodsazen3Char">
    <w:name w:val="Základní text odsazený 3 Char"/>
    <w:basedOn w:val="Standardnpsmoodstavce"/>
    <w:link w:val="Zkladntextodsazen3"/>
    <w:rsid w:val="00E958B1"/>
    <w:rPr>
      <w:rFonts w:ascii="Arial" w:eastAsia="Calibri" w:hAnsi="Arial" w:cs="Times New Roman"/>
      <w:bCs/>
      <w:lang w:eastAsia="cs-CZ"/>
    </w:rPr>
  </w:style>
  <w:style w:type="paragraph" w:customStyle="1" w:styleId="Textvysvetlivky">
    <w:name w:val="Text vysvetlivky"/>
    <w:basedOn w:val="Normln"/>
    <w:rsid w:val="00E958B1"/>
    <w:rPr>
      <w:sz w:val="20"/>
      <w:szCs w:val="20"/>
    </w:rPr>
  </w:style>
  <w:style w:type="character" w:customStyle="1" w:styleId="Znackavysvetlivky">
    <w:name w:val="Znacka vysvetlivky"/>
    <w:rsid w:val="00E958B1"/>
    <w:rPr>
      <w:vertAlign w:val="superscript"/>
    </w:rPr>
  </w:style>
  <w:style w:type="paragraph" w:styleId="Zkladntextodsazen">
    <w:name w:val="Body Text Indent"/>
    <w:basedOn w:val="Normln"/>
    <w:link w:val="ZkladntextodsazenChar"/>
    <w:rsid w:val="00E958B1"/>
    <w:pPr>
      <w:spacing w:before="0" w:after="0"/>
      <w:ind w:left="2832" w:hanging="2832"/>
      <w:jc w:val="both"/>
    </w:pPr>
    <w:rPr>
      <w:sz w:val="24"/>
      <w:szCs w:val="24"/>
    </w:rPr>
  </w:style>
  <w:style w:type="character" w:customStyle="1" w:styleId="ZkladntextodsazenChar">
    <w:name w:val="Základní text odsazený Char"/>
    <w:basedOn w:val="Standardnpsmoodstavce"/>
    <w:link w:val="Zkladntextodsazen"/>
    <w:rsid w:val="00E958B1"/>
    <w:rPr>
      <w:rFonts w:ascii="Arial" w:eastAsia="Calibri" w:hAnsi="Arial" w:cs="Times New Roman"/>
      <w:bCs/>
      <w:sz w:val="24"/>
      <w:szCs w:val="24"/>
      <w:lang w:eastAsia="cs-CZ"/>
    </w:rPr>
  </w:style>
  <w:style w:type="paragraph" w:styleId="Obsah1">
    <w:name w:val="toc 1"/>
    <w:basedOn w:val="Normln"/>
    <w:next w:val="Normln"/>
    <w:autoRedefine/>
    <w:uiPriority w:val="39"/>
    <w:rsid w:val="00E958B1"/>
    <w:pPr>
      <w:tabs>
        <w:tab w:val="left" w:pos="426"/>
        <w:tab w:val="right" w:leader="dot" w:pos="9356"/>
      </w:tabs>
      <w:spacing w:before="80" w:after="80"/>
      <w:ind w:right="-1"/>
    </w:pPr>
    <w:rPr>
      <w:b/>
      <w:caps/>
      <w:noProof/>
    </w:rPr>
  </w:style>
  <w:style w:type="paragraph" w:styleId="Obsah2">
    <w:name w:val="toc 2"/>
    <w:basedOn w:val="Normln"/>
    <w:next w:val="Normln"/>
    <w:autoRedefine/>
    <w:semiHidden/>
    <w:rsid w:val="00E958B1"/>
    <w:pPr>
      <w:tabs>
        <w:tab w:val="left" w:pos="993"/>
        <w:tab w:val="right" w:leader="dot" w:pos="9356"/>
      </w:tabs>
      <w:spacing w:before="40" w:after="40"/>
      <w:ind w:left="221" w:right="-286"/>
    </w:pPr>
    <w:rPr>
      <w:noProof/>
    </w:rPr>
  </w:style>
  <w:style w:type="paragraph" w:styleId="Obsah3">
    <w:name w:val="toc 3"/>
    <w:basedOn w:val="Normln"/>
    <w:next w:val="Normln"/>
    <w:autoRedefine/>
    <w:semiHidden/>
    <w:rsid w:val="00E958B1"/>
    <w:pPr>
      <w:tabs>
        <w:tab w:val="left" w:pos="1276"/>
        <w:tab w:val="left" w:pos="1320"/>
        <w:tab w:val="right" w:leader="dot" w:pos="9356"/>
      </w:tabs>
      <w:spacing w:before="20" w:after="20"/>
      <w:ind w:left="426" w:right="-286"/>
    </w:pPr>
    <w:rPr>
      <w:i/>
      <w:iCs/>
      <w:noProof/>
      <w:lang w:val="en-US"/>
    </w:rPr>
  </w:style>
  <w:style w:type="paragraph" w:styleId="Obsah4">
    <w:name w:val="toc 4"/>
    <w:basedOn w:val="Normln"/>
    <w:next w:val="Normln"/>
    <w:autoRedefine/>
    <w:semiHidden/>
    <w:rsid w:val="00E958B1"/>
    <w:pPr>
      <w:ind w:left="660"/>
    </w:pPr>
  </w:style>
  <w:style w:type="paragraph" w:styleId="Obsah5">
    <w:name w:val="toc 5"/>
    <w:basedOn w:val="Normln"/>
    <w:next w:val="Normln"/>
    <w:autoRedefine/>
    <w:semiHidden/>
    <w:rsid w:val="00E958B1"/>
    <w:pPr>
      <w:ind w:left="880"/>
    </w:pPr>
  </w:style>
  <w:style w:type="paragraph" w:styleId="Obsah6">
    <w:name w:val="toc 6"/>
    <w:basedOn w:val="Normln"/>
    <w:next w:val="Normln"/>
    <w:autoRedefine/>
    <w:semiHidden/>
    <w:rsid w:val="00E958B1"/>
    <w:pPr>
      <w:ind w:left="1100"/>
    </w:pPr>
  </w:style>
  <w:style w:type="paragraph" w:styleId="Obsah7">
    <w:name w:val="toc 7"/>
    <w:basedOn w:val="Normln"/>
    <w:next w:val="Normln"/>
    <w:autoRedefine/>
    <w:semiHidden/>
    <w:rsid w:val="00E958B1"/>
    <w:pPr>
      <w:ind w:left="1320"/>
    </w:pPr>
  </w:style>
  <w:style w:type="paragraph" w:styleId="Obsah8">
    <w:name w:val="toc 8"/>
    <w:basedOn w:val="Normln"/>
    <w:next w:val="Normln"/>
    <w:autoRedefine/>
    <w:semiHidden/>
    <w:rsid w:val="00E958B1"/>
    <w:pPr>
      <w:ind w:left="1540"/>
    </w:pPr>
  </w:style>
  <w:style w:type="paragraph" w:styleId="Obsah9">
    <w:name w:val="toc 9"/>
    <w:basedOn w:val="Normln"/>
    <w:next w:val="Normln"/>
    <w:autoRedefine/>
    <w:semiHidden/>
    <w:rsid w:val="00E958B1"/>
    <w:pPr>
      <w:ind w:left="1760"/>
    </w:pPr>
  </w:style>
  <w:style w:type="character" w:customStyle="1" w:styleId="tw4winMark">
    <w:name w:val="tw4winMark"/>
    <w:rsid w:val="00E958B1"/>
    <w:rPr>
      <w:rFonts w:ascii="Courier New" w:hAnsi="Courier New" w:cs="Courier New"/>
      <w:vanish/>
      <w:color w:val="800080"/>
      <w:sz w:val="22"/>
      <w:szCs w:val="22"/>
      <w:vertAlign w:val="subscript"/>
    </w:rPr>
  </w:style>
  <w:style w:type="paragraph" w:customStyle="1" w:styleId="Anglicky">
    <w:name w:val="Anglicky"/>
    <w:rsid w:val="00E958B1"/>
    <w:pPr>
      <w:autoSpaceDE w:val="0"/>
      <w:autoSpaceDN w:val="0"/>
      <w:spacing w:after="0" w:line="240" w:lineRule="auto"/>
      <w:jc w:val="both"/>
    </w:pPr>
    <w:rPr>
      <w:rFonts w:ascii="Arial" w:eastAsia="Times New Roman" w:hAnsi="Arial" w:cs="Arial"/>
      <w:bCs/>
      <w:lang w:val="en-US"/>
    </w:rPr>
  </w:style>
  <w:style w:type="paragraph" w:styleId="Zkladntext3">
    <w:name w:val="Body Text 3"/>
    <w:basedOn w:val="Normln"/>
    <w:link w:val="Zkladntext3Char"/>
    <w:rsid w:val="00E958B1"/>
    <w:pPr>
      <w:spacing w:before="0" w:after="0"/>
      <w:ind w:right="-709"/>
    </w:pPr>
    <w:rPr>
      <w:sz w:val="24"/>
      <w:szCs w:val="24"/>
    </w:rPr>
  </w:style>
  <w:style w:type="character" w:customStyle="1" w:styleId="Zkladntext3Char">
    <w:name w:val="Základní text 3 Char"/>
    <w:basedOn w:val="Standardnpsmoodstavce"/>
    <w:link w:val="Zkladntext3"/>
    <w:rsid w:val="00E958B1"/>
    <w:rPr>
      <w:rFonts w:ascii="Arial" w:eastAsia="Calibri" w:hAnsi="Arial" w:cs="Times New Roman"/>
      <w:bCs/>
      <w:sz w:val="24"/>
      <w:szCs w:val="24"/>
      <w:lang w:eastAsia="cs-CZ"/>
    </w:rPr>
  </w:style>
  <w:style w:type="paragraph" w:styleId="Zkladntextodsazen2">
    <w:name w:val="Body Text Indent 2"/>
    <w:basedOn w:val="Normln"/>
    <w:link w:val="Zkladntextodsazen2Char"/>
    <w:rsid w:val="00E958B1"/>
    <w:pPr>
      <w:ind w:left="360" w:firstLine="349"/>
      <w:jc w:val="both"/>
    </w:pPr>
    <w:rPr>
      <w:color w:val="000000"/>
    </w:rPr>
  </w:style>
  <w:style w:type="character" w:customStyle="1" w:styleId="Zkladntextodsazen2Char">
    <w:name w:val="Základní text odsazený 2 Char"/>
    <w:basedOn w:val="Standardnpsmoodstavce"/>
    <w:link w:val="Zkladntextodsazen2"/>
    <w:rsid w:val="00E958B1"/>
    <w:rPr>
      <w:rFonts w:ascii="Arial" w:eastAsia="Calibri" w:hAnsi="Arial" w:cs="Times New Roman"/>
      <w:bCs/>
      <w:color w:val="000000"/>
      <w:lang w:eastAsia="cs-CZ"/>
    </w:rPr>
  </w:style>
  <w:style w:type="character" w:customStyle="1" w:styleId="InitialStyle">
    <w:name w:val="InitialStyle"/>
    <w:rsid w:val="00E958B1"/>
    <w:rPr>
      <w:sz w:val="20"/>
      <w:szCs w:val="20"/>
    </w:rPr>
  </w:style>
  <w:style w:type="paragraph" w:customStyle="1" w:styleId="BodySingle">
    <w:name w:val="Body Single"/>
    <w:basedOn w:val="Normln"/>
    <w:rsid w:val="00E958B1"/>
    <w:pPr>
      <w:spacing w:before="0" w:after="0"/>
      <w:jc w:val="both"/>
    </w:pPr>
    <w:rPr>
      <w:rFonts w:ascii="TimesE" w:hAnsi="TimesE"/>
      <w:sz w:val="24"/>
      <w:szCs w:val="24"/>
      <w:lang w:val="en-US"/>
    </w:rPr>
  </w:style>
  <w:style w:type="character" w:styleId="Hypertextovodkaz">
    <w:name w:val="Hyperlink"/>
    <w:rsid w:val="00E958B1"/>
    <w:rPr>
      <w:color w:val="0000FF"/>
      <w:u w:val="single"/>
    </w:rPr>
  </w:style>
  <w:style w:type="character" w:styleId="Sledovanodkaz">
    <w:name w:val="FollowedHyperlink"/>
    <w:rsid w:val="00E958B1"/>
    <w:rPr>
      <w:color w:val="800080"/>
      <w:u w:val="single"/>
    </w:rPr>
  </w:style>
  <w:style w:type="character" w:styleId="slostrnky">
    <w:name w:val="page number"/>
    <w:basedOn w:val="Standardnpsmoodstavce"/>
    <w:rsid w:val="00E958B1"/>
  </w:style>
  <w:style w:type="paragraph" w:customStyle="1" w:styleId="BodPreambule">
    <w:name w:val="Bod Preambule"/>
    <w:basedOn w:val="Normln"/>
    <w:rsid w:val="00E958B1"/>
    <w:pPr>
      <w:tabs>
        <w:tab w:val="num" w:pos="709"/>
      </w:tabs>
      <w:autoSpaceDE/>
      <w:autoSpaceDN/>
      <w:ind w:left="709" w:hanging="709"/>
      <w:jc w:val="both"/>
    </w:pPr>
    <w:rPr>
      <w:szCs w:val="20"/>
    </w:rPr>
  </w:style>
  <w:style w:type="paragraph" w:customStyle="1" w:styleId="st">
    <w:name w:val="Část"/>
    <w:basedOn w:val="Normln"/>
    <w:next w:val="Nadpis1"/>
    <w:rsid w:val="00E958B1"/>
    <w:pPr>
      <w:keepNext/>
      <w:keepLines/>
      <w:pageBreakBefore/>
      <w:pBdr>
        <w:bottom w:val="single" w:sz="4" w:space="1" w:color="auto"/>
      </w:pBdr>
      <w:tabs>
        <w:tab w:val="num" w:pos="709"/>
        <w:tab w:val="left" w:pos="1985"/>
      </w:tabs>
      <w:autoSpaceDE/>
      <w:autoSpaceDN/>
      <w:spacing w:before="240" w:after="0"/>
      <w:ind w:left="709" w:hanging="709"/>
      <w:jc w:val="both"/>
    </w:pPr>
    <w:rPr>
      <w:b/>
      <w:color w:val="000000"/>
    </w:rPr>
  </w:style>
  <w:style w:type="paragraph" w:customStyle="1" w:styleId="StyleStyleHeading1JustifiedTimesNewRoman">
    <w:name w:val="Style Style Heading 1 + Justified + Times New Roman"/>
    <w:basedOn w:val="Normln"/>
    <w:link w:val="StyleStyleHeading1JustifiedTimesNewRomanCharChar"/>
    <w:rsid w:val="00E958B1"/>
    <w:pPr>
      <w:keepNext/>
      <w:tabs>
        <w:tab w:val="num" w:pos="340"/>
      </w:tabs>
      <w:autoSpaceDE/>
      <w:autoSpaceDN/>
      <w:spacing w:before="480"/>
      <w:ind w:left="340" w:hanging="340"/>
      <w:jc w:val="both"/>
      <w:outlineLvl w:val="0"/>
    </w:pPr>
    <w:rPr>
      <w:b/>
      <w:caps/>
      <w:kern w:val="28"/>
      <w:szCs w:val="20"/>
    </w:rPr>
  </w:style>
  <w:style w:type="character" w:customStyle="1" w:styleId="StyleStyleHeading1JustifiedTimesNewRomanCharChar">
    <w:name w:val="Style Style Heading 1 + Justified + Times New Roman Char Char"/>
    <w:link w:val="StyleStyleHeading1JustifiedTimesNewRoman"/>
    <w:rsid w:val="00E958B1"/>
    <w:rPr>
      <w:rFonts w:ascii="Arial" w:eastAsia="Calibri" w:hAnsi="Arial" w:cs="Times New Roman"/>
      <w:b/>
      <w:bCs/>
      <w:caps/>
      <w:kern w:val="28"/>
      <w:szCs w:val="20"/>
      <w:lang w:eastAsia="cs-CZ"/>
    </w:rPr>
  </w:style>
  <w:style w:type="table" w:styleId="Mkatabulky">
    <w:name w:val="Table Grid"/>
    <w:basedOn w:val="Normlntabulka"/>
    <w:rsid w:val="00E958B1"/>
    <w:pPr>
      <w:autoSpaceDE w:val="0"/>
      <w:autoSpaceDN w:val="0"/>
      <w:adjustRightInd w:val="0"/>
      <w:spacing w:after="0" w:line="36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E958B1"/>
    <w:rPr>
      <w:sz w:val="16"/>
      <w:szCs w:val="16"/>
    </w:rPr>
  </w:style>
  <w:style w:type="paragraph" w:styleId="Textkomente">
    <w:name w:val="annotation text"/>
    <w:basedOn w:val="Normln"/>
    <w:link w:val="TextkomenteChar"/>
    <w:uiPriority w:val="99"/>
    <w:rsid w:val="00E958B1"/>
    <w:rPr>
      <w:sz w:val="20"/>
      <w:szCs w:val="20"/>
    </w:rPr>
  </w:style>
  <w:style w:type="character" w:customStyle="1" w:styleId="TextkomenteChar">
    <w:name w:val="Text komentáře Char"/>
    <w:basedOn w:val="Standardnpsmoodstavce"/>
    <w:link w:val="Textkomente"/>
    <w:uiPriority w:val="99"/>
    <w:rsid w:val="00E958B1"/>
    <w:rPr>
      <w:rFonts w:ascii="Arial" w:eastAsia="Calibri" w:hAnsi="Arial" w:cs="Times New Roman"/>
      <w:bCs/>
      <w:sz w:val="20"/>
      <w:szCs w:val="20"/>
      <w:lang w:eastAsia="cs-CZ"/>
    </w:rPr>
  </w:style>
  <w:style w:type="paragraph" w:styleId="Pedmtkomente">
    <w:name w:val="annotation subject"/>
    <w:basedOn w:val="Textkomente"/>
    <w:next w:val="Textkomente"/>
    <w:link w:val="PedmtkomenteChar"/>
    <w:semiHidden/>
    <w:rsid w:val="00E958B1"/>
    <w:rPr>
      <w:b/>
    </w:rPr>
  </w:style>
  <w:style w:type="character" w:customStyle="1" w:styleId="PedmtkomenteChar">
    <w:name w:val="Předmět komentáře Char"/>
    <w:basedOn w:val="TextkomenteChar"/>
    <w:link w:val="Pedmtkomente"/>
    <w:semiHidden/>
    <w:rsid w:val="00E958B1"/>
    <w:rPr>
      <w:rFonts w:ascii="Arial" w:eastAsia="Calibri" w:hAnsi="Arial" w:cs="Times New Roman"/>
      <w:b/>
      <w:bCs/>
      <w:sz w:val="20"/>
      <w:szCs w:val="20"/>
      <w:lang w:eastAsia="cs-CZ"/>
    </w:rPr>
  </w:style>
  <w:style w:type="paragraph" w:styleId="Textbubliny">
    <w:name w:val="Balloon Text"/>
    <w:basedOn w:val="Normln"/>
    <w:link w:val="TextbublinyChar"/>
    <w:semiHidden/>
    <w:rsid w:val="00E958B1"/>
    <w:rPr>
      <w:rFonts w:ascii="Tahoma" w:hAnsi="Tahoma" w:cs="Tahoma"/>
      <w:sz w:val="16"/>
      <w:szCs w:val="16"/>
    </w:rPr>
  </w:style>
  <w:style w:type="character" w:customStyle="1" w:styleId="TextbublinyChar">
    <w:name w:val="Text bubliny Char"/>
    <w:basedOn w:val="Standardnpsmoodstavce"/>
    <w:link w:val="Textbubliny"/>
    <w:semiHidden/>
    <w:rsid w:val="00E958B1"/>
    <w:rPr>
      <w:rFonts w:ascii="Tahoma" w:eastAsia="Calibri" w:hAnsi="Tahoma" w:cs="Tahoma"/>
      <w:bCs/>
      <w:sz w:val="16"/>
      <w:szCs w:val="16"/>
      <w:lang w:eastAsia="cs-CZ"/>
    </w:rPr>
  </w:style>
  <w:style w:type="paragraph" w:styleId="Zkladntext2">
    <w:name w:val="Body Text 2"/>
    <w:basedOn w:val="Normln"/>
    <w:link w:val="Zkladntext2Char"/>
    <w:rsid w:val="00E958B1"/>
    <w:pPr>
      <w:spacing w:line="480" w:lineRule="auto"/>
    </w:pPr>
  </w:style>
  <w:style w:type="character" w:customStyle="1" w:styleId="Zkladntext2Char">
    <w:name w:val="Základní text 2 Char"/>
    <w:basedOn w:val="Standardnpsmoodstavce"/>
    <w:link w:val="Zkladntext2"/>
    <w:rsid w:val="00E958B1"/>
    <w:rPr>
      <w:rFonts w:ascii="Arial" w:eastAsia="Calibri" w:hAnsi="Arial" w:cs="Times New Roman"/>
      <w:bCs/>
      <w:lang w:eastAsia="cs-CZ"/>
    </w:rPr>
  </w:style>
  <w:style w:type="paragraph" w:styleId="Normlnodsazen">
    <w:name w:val="Normal Indent"/>
    <w:basedOn w:val="Normln"/>
    <w:rsid w:val="00E958B1"/>
    <w:pPr>
      <w:autoSpaceDE/>
      <w:autoSpaceDN/>
      <w:spacing w:before="0" w:after="0"/>
      <w:ind w:firstLine="425"/>
      <w:jc w:val="both"/>
    </w:pPr>
    <w:rPr>
      <w:sz w:val="20"/>
      <w:szCs w:val="20"/>
    </w:rPr>
  </w:style>
  <w:style w:type="paragraph" w:styleId="Seznamsodrkami">
    <w:name w:val="List Bullet"/>
    <w:basedOn w:val="Normln"/>
    <w:autoRedefine/>
    <w:rsid w:val="00E958B1"/>
    <w:pPr>
      <w:numPr>
        <w:numId w:val="16"/>
      </w:numPr>
      <w:autoSpaceDE/>
      <w:autoSpaceDN/>
      <w:spacing w:before="0" w:after="0"/>
      <w:ind w:left="357" w:hanging="357"/>
      <w:jc w:val="both"/>
    </w:pPr>
    <w:rPr>
      <w:sz w:val="20"/>
      <w:szCs w:val="20"/>
    </w:rPr>
  </w:style>
  <w:style w:type="character" w:customStyle="1" w:styleId="Normal1Char">
    <w:name w:val="Normal 1 Char"/>
    <w:link w:val="Normal1"/>
    <w:rsid w:val="00E958B1"/>
    <w:rPr>
      <w:rFonts w:ascii="Arial" w:eastAsia="Calibri" w:hAnsi="Arial" w:cs="Times New Roman"/>
      <w:bCs/>
      <w:lang w:eastAsia="cs-CZ"/>
    </w:rPr>
  </w:style>
  <w:style w:type="paragraph" w:styleId="Rejstk2">
    <w:name w:val="index 2"/>
    <w:basedOn w:val="Normln"/>
    <w:next w:val="Normln"/>
    <w:rsid w:val="00E958B1"/>
    <w:pPr>
      <w:autoSpaceDE/>
      <w:autoSpaceDN/>
      <w:spacing w:before="0" w:after="0" w:line="360" w:lineRule="atLeast"/>
      <w:ind w:left="283"/>
      <w:jc w:val="both"/>
    </w:pPr>
    <w:rPr>
      <w:szCs w:val="20"/>
      <w:lang w:val="de-DE" w:eastAsia="de-DE"/>
    </w:rPr>
  </w:style>
  <w:style w:type="paragraph" w:styleId="Rejstk1">
    <w:name w:val="index 1"/>
    <w:basedOn w:val="Normln"/>
    <w:next w:val="Normln"/>
    <w:rsid w:val="00E958B1"/>
    <w:pPr>
      <w:autoSpaceDE/>
      <w:autoSpaceDN/>
      <w:spacing w:before="0" w:after="0" w:line="360" w:lineRule="atLeast"/>
      <w:jc w:val="both"/>
    </w:pPr>
    <w:rPr>
      <w:szCs w:val="20"/>
      <w:lang w:val="de-DE" w:eastAsia="de-DE"/>
    </w:rPr>
  </w:style>
  <w:style w:type="character" w:customStyle="1" w:styleId="platne1">
    <w:name w:val="platne1"/>
    <w:basedOn w:val="Standardnpsmoodstavce"/>
    <w:rsid w:val="00E958B1"/>
  </w:style>
  <w:style w:type="paragraph" w:styleId="Odstavecseseznamem">
    <w:name w:val="List Paragraph"/>
    <w:basedOn w:val="Normln"/>
    <w:link w:val="OdstavecseseznamemChar"/>
    <w:uiPriority w:val="34"/>
    <w:qFormat/>
    <w:rsid w:val="00E958B1"/>
    <w:pPr>
      <w:autoSpaceDE/>
      <w:autoSpaceDN/>
      <w:spacing w:before="0" w:after="200" w:line="276" w:lineRule="auto"/>
      <w:ind w:left="720"/>
      <w:contextualSpacing/>
    </w:pPr>
    <w:rPr>
      <w:rFonts w:ascii="Calibri" w:hAnsi="Calibri"/>
      <w:lang w:val="x-none"/>
    </w:rPr>
  </w:style>
  <w:style w:type="paragraph" w:customStyle="1" w:styleId="Zkladntext1">
    <w:name w:val="Základní text1"/>
    <w:rsid w:val="00E958B1"/>
    <w:pPr>
      <w:spacing w:after="0" w:line="240" w:lineRule="auto"/>
    </w:pPr>
    <w:rPr>
      <w:rFonts w:ascii="Tms Rmn" w:eastAsia="Times New Roman" w:hAnsi="Tms Rmn" w:cs="Times New Roman"/>
      <w:bCs/>
      <w:color w:val="000000"/>
      <w:sz w:val="24"/>
      <w:lang w:val="en-US" w:eastAsia="cs-CZ"/>
    </w:rPr>
  </w:style>
  <w:style w:type="character" w:customStyle="1" w:styleId="OdstavecseseznamemChar">
    <w:name w:val="Odstavec se seznamem Char"/>
    <w:link w:val="Odstavecseseznamem"/>
    <w:uiPriority w:val="34"/>
    <w:rsid w:val="00E958B1"/>
    <w:rPr>
      <w:rFonts w:ascii="Calibri" w:eastAsia="Calibri" w:hAnsi="Calibri" w:cs="Times New Roman"/>
      <w:bCs/>
      <w:lang w:val="x-none" w:eastAsia="cs-CZ"/>
    </w:rPr>
  </w:style>
  <w:style w:type="paragraph" w:customStyle="1" w:styleId="Textpedsazen">
    <w:name w:val="Text předsazený"/>
    <w:basedOn w:val="Normln"/>
    <w:rsid w:val="00E958B1"/>
    <w:pPr>
      <w:suppressAutoHyphens/>
      <w:autoSpaceDE/>
      <w:autoSpaceDN/>
      <w:spacing w:before="0"/>
      <w:ind w:firstLine="425"/>
      <w:jc w:val="both"/>
    </w:pPr>
    <w:rPr>
      <w:kern w:val="1"/>
      <w:sz w:val="24"/>
      <w:szCs w:val="20"/>
      <w:lang w:eastAsia="ar-SA"/>
    </w:rPr>
  </w:style>
  <w:style w:type="paragraph" w:customStyle="1" w:styleId="Default">
    <w:name w:val="Default"/>
    <w:rsid w:val="00E958B1"/>
    <w:pPr>
      <w:autoSpaceDE w:val="0"/>
      <w:autoSpaceDN w:val="0"/>
      <w:adjustRightInd w:val="0"/>
      <w:spacing w:after="0" w:line="240" w:lineRule="auto"/>
    </w:pPr>
    <w:rPr>
      <w:rFonts w:ascii="Arial" w:eastAsia="Times New Roman" w:hAnsi="Arial" w:cs="Arial"/>
      <w:bCs/>
      <w:color w:val="000000"/>
      <w:sz w:val="24"/>
      <w:szCs w:val="24"/>
      <w:lang w:eastAsia="cs-CZ"/>
    </w:rPr>
  </w:style>
  <w:style w:type="paragraph" w:styleId="Normlnweb">
    <w:name w:val="Normal (Web)"/>
    <w:basedOn w:val="Normln"/>
    <w:uiPriority w:val="99"/>
    <w:rsid w:val="00E958B1"/>
    <w:pPr>
      <w:widowControl w:val="0"/>
      <w:suppressAutoHyphens/>
      <w:autoSpaceDE/>
      <w:autoSpaceDN/>
      <w:spacing w:before="0" w:after="0"/>
    </w:pPr>
    <w:rPr>
      <w:rFonts w:eastAsia="Tahoma" w:cs="Tahoma"/>
      <w:sz w:val="24"/>
      <w:szCs w:val="24"/>
    </w:rPr>
  </w:style>
  <w:style w:type="paragraph" w:styleId="Rozloendokumentu">
    <w:name w:val="Document Map"/>
    <w:basedOn w:val="Normln"/>
    <w:link w:val="RozloendokumentuChar"/>
    <w:semiHidden/>
    <w:rsid w:val="00E958B1"/>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E958B1"/>
    <w:rPr>
      <w:rFonts w:ascii="Tahoma" w:eastAsia="Calibri" w:hAnsi="Tahoma" w:cs="Tahoma"/>
      <w:bCs/>
      <w:sz w:val="20"/>
      <w:szCs w:val="20"/>
      <w:shd w:val="clear" w:color="auto" w:fill="000080"/>
      <w:lang w:eastAsia="cs-CZ"/>
    </w:rPr>
  </w:style>
  <w:style w:type="paragraph" w:styleId="Revize">
    <w:name w:val="Revision"/>
    <w:hidden/>
    <w:uiPriority w:val="99"/>
    <w:semiHidden/>
    <w:rsid w:val="00E958B1"/>
    <w:pPr>
      <w:spacing w:after="0" w:line="240" w:lineRule="auto"/>
    </w:pPr>
    <w:rPr>
      <w:rFonts w:ascii="Arial" w:eastAsia="Calibri" w:hAnsi="Arial" w:cs="Times New Roman"/>
      <w:bCs/>
      <w:lang w:eastAsia="cs-CZ"/>
    </w:rPr>
  </w:style>
  <w:style w:type="paragraph" w:customStyle="1" w:styleId="Zkladntext21">
    <w:name w:val="Základní text 21"/>
    <w:basedOn w:val="Normln"/>
    <w:rsid w:val="00E958B1"/>
    <w:pPr>
      <w:suppressAutoHyphens/>
      <w:autoSpaceDE/>
      <w:autoSpaceDN/>
      <w:spacing w:after="0"/>
      <w:jc w:val="both"/>
    </w:pPr>
    <w:rPr>
      <w:rFonts w:ascii="Arial Narrow" w:eastAsia="Times New Roman" w:hAnsi="Arial Narrow"/>
      <w:bCs w:val="0"/>
      <w:szCs w:val="20"/>
      <w:lang w:eastAsia="ar-SA"/>
    </w:rPr>
  </w:style>
  <w:style w:type="character" w:customStyle="1" w:styleId="Zmnka1">
    <w:name w:val="Zmínka1"/>
    <w:basedOn w:val="Standardnpsmoodstavce"/>
    <w:uiPriority w:val="99"/>
    <w:semiHidden/>
    <w:unhideWhenUsed/>
    <w:rsid w:val="00F11B73"/>
    <w:rPr>
      <w:color w:val="2B579A"/>
      <w:shd w:val="clear" w:color="auto" w:fill="E6E6E6"/>
    </w:rPr>
  </w:style>
  <w:style w:type="character" w:customStyle="1" w:styleId="Nevyeenzmnka1">
    <w:name w:val="Nevyřešená zmínka1"/>
    <w:basedOn w:val="Standardnpsmoodstavce"/>
    <w:uiPriority w:val="99"/>
    <w:semiHidden/>
    <w:unhideWhenUsed/>
    <w:rsid w:val="00C26371"/>
    <w:rPr>
      <w:color w:val="605E5C"/>
      <w:shd w:val="clear" w:color="auto" w:fill="E1DFDD"/>
    </w:rPr>
  </w:style>
  <w:style w:type="character" w:customStyle="1" w:styleId="WW8Num44z0">
    <w:name w:val="WW8Num44z0"/>
    <w:rsid w:val="004D30F4"/>
    <w:rPr>
      <w:rFonts w:ascii="Wingdings" w:hAnsi="Wingdings"/>
    </w:rPr>
  </w:style>
  <w:style w:type="character" w:customStyle="1" w:styleId="Nevyeenzmnka2">
    <w:name w:val="Nevyřešená zmínka2"/>
    <w:basedOn w:val="Standardnpsmoodstavce"/>
    <w:uiPriority w:val="99"/>
    <w:semiHidden/>
    <w:unhideWhenUsed/>
    <w:rsid w:val="0089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jtech@nenadal.cz"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uka@mestojablonec.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uchl&#237;k@mestojablonec.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le@mestojablonec.cz" TargetMode="External"/><Relationship Id="rId4" Type="http://schemas.openxmlformats.org/officeDocument/2006/relationships/settings" Target="settings.xml"/><Relationship Id="rId9" Type="http://schemas.openxmlformats.org/officeDocument/2006/relationships/hyperlink" Target="mailto:nemec@nenadal.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DD973-4D57-4309-805F-17505700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7214</Words>
  <Characters>42566</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Sluka, Pavel</dc:creator>
  <cp:lastModifiedBy>Rulcová, Šárka </cp:lastModifiedBy>
  <cp:revision>9</cp:revision>
  <cp:lastPrinted>2024-03-05T09:57:00Z</cp:lastPrinted>
  <dcterms:created xsi:type="dcterms:W3CDTF">2024-03-05T08:16:00Z</dcterms:created>
  <dcterms:modified xsi:type="dcterms:W3CDTF">2024-03-12T08:37:00Z</dcterms:modified>
</cp:coreProperties>
</file>