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D4ABF" w14:textId="77777777" w:rsidR="00091D71" w:rsidRDefault="00091D71" w:rsidP="00091D71">
      <w:pPr>
        <w:rPr>
          <w:rStyle w:val="Siln"/>
          <w:rFonts w:ascii="Calibri" w:hAnsi="Calibri" w:cs="Calibri"/>
          <w:bCs w:val="0"/>
          <w:szCs w:val="22"/>
        </w:rPr>
      </w:pPr>
      <w:r>
        <w:rPr>
          <w:rStyle w:val="Siln"/>
          <w:rFonts w:ascii="Calibri" w:hAnsi="Calibri"/>
        </w:rPr>
        <w:t>N</w:t>
      </w:r>
      <w:r>
        <w:rPr>
          <w:rStyle w:val="Siln"/>
          <w:rFonts w:ascii="Calibri" w:hAnsi="Calibri" w:cs="Calibri"/>
          <w:bCs w:val="0"/>
          <w:szCs w:val="22"/>
        </w:rPr>
        <w:t xml:space="preserve">árodní památkový ústav, státní příspěvková organizace </w:t>
      </w:r>
    </w:p>
    <w:p w14:paraId="41B95A67" w14:textId="77777777" w:rsidR="00091D71" w:rsidRDefault="00091D71" w:rsidP="00091D71">
      <w:r>
        <w:rPr>
          <w:rFonts w:ascii="Calibri" w:hAnsi="Calibri" w:cs="Calibri"/>
          <w:szCs w:val="22"/>
        </w:rPr>
        <w:t>Valdštejnské nám. 3, PSČ 118 01 Praha 1 – Malá Strana,</w:t>
      </w:r>
    </w:p>
    <w:p w14:paraId="7ECDF329" w14:textId="77777777" w:rsidR="00091D71" w:rsidRDefault="00091D71" w:rsidP="00091D71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IČ: 75032333, DIČ: CZ75032333,</w:t>
      </w:r>
    </w:p>
    <w:p w14:paraId="3DF6729E" w14:textId="77777777" w:rsidR="00091D71" w:rsidRDefault="00091D71" w:rsidP="00091D71">
      <w:pPr>
        <w:pStyle w:val="Zhlav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bankovní spojení: </w:t>
      </w:r>
      <w:proofErr w:type="gramStart"/>
      <w:r w:rsidRPr="00793A6D">
        <w:rPr>
          <w:rFonts w:ascii="Calibri" w:hAnsi="Calibri" w:cs="Arial"/>
          <w:color w:val="000000"/>
        </w:rPr>
        <w:t xml:space="preserve">ČNB, </w:t>
      </w:r>
      <w:r w:rsidRPr="00793A6D">
        <w:rPr>
          <w:rFonts w:ascii="Calibri" w:hAnsi="Calibri" w:cs="Calibri"/>
          <w:sz w:val="22"/>
          <w:szCs w:val="22"/>
        </w:rPr>
        <w:t xml:space="preserve"> č.</w:t>
      </w:r>
      <w:proofErr w:type="gramEnd"/>
      <w:r w:rsidRPr="00793A6D">
        <w:rPr>
          <w:rFonts w:ascii="Calibri" w:hAnsi="Calibri" w:cs="Calibri"/>
          <w:sz w:val="22"/>
          <w:szCs w:val="22"/>
        </w:rPr>
        <w:t> </w:t>
      </w:r>
      <w:proofErr w:type="spellStart"/>
      <w:r w:rsidRPr="00793A6D">
        <w:rPr>
          <w:rFonts w:ascii="Calibri" w:hAnsi="Calibri" w:cs="Calibri"/>
          <w:sz w:val="22"/>
          <w:szCs w:val="22"/>
        </w:rPr>
        <w:t>ú.</w:t>
      </w:r>
      <w:proofErr w:type="spellEnd"/>
      <w:r w:rsidRPr="00793A6D">
        <w:rPr>
          <w:rFonts w:ascii="Calibri" w:hAnsi="Calibri" w:cs="Calibri"/>
          <w:sz w:val="22"/>
          <w:szCs w:val="22"/>
        </w:rPr>
        <w:t xml:space="preserve">: </w:t>
      </w:r>
      <w:hyperlink r:id="rId7" w:history="1">
        <w:r w:rsidRPr="00793A6D">
          <w:rPr>
            <w:rStyle w:val="Hypertextovodkaz"/>
            <w:rFonts w:ascii="Calibri" w:hAnsi="Calibri" w:cs="Arial"/>
          </w:rPr>
          <w:t>300003-60039011</w:t>
        </w:r>
      </w:hyperlink>
      <w:r w:rsidRPr="00793A6D">
        <w:rPr>
          <w:rFonts w:ascii="Calibri" w:hAnsi="Calibri" w:cs="Arial"/>
          <w:color w:val="000000"/>
        </w:rPr>
        <w:t>/0710</w:t>
      </w:r>
      <w:r w:rsidRPr="00793A6D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793A6D">
        <w:rPr>
          <w:rFonts w:ascii="Calibri" w:hAnsi="Calibri" w:cs="Calibri"/>
          <w:sz w:val="22"/>
          <w:szCs w:val="22"/>
        </w:rPr>
        <w:t>v.s</w:t>
      </w:r>
      <w:proofErr w:type="spellEnd"/>
      <w:r w:rsidRPr="00793A6D">
        <w:rPr>
          <w:rFonts w:ascii="Calibri" w:hAnsi="Calibri" w:cs="Calibri"/>
          <w:sz w:val="22"/>
          <w:szCs w:val="22"/>
        </w:rPr>
        <w:t>. 301415012</w:t>
      </w:r>
    </w:p>
    <w:p w14:paraId="3297E1A7" w14:textId="77777777" w:rsidR="00091D71" w:rsidRDefault="00091D71" w:rsidP="00091D71">
      <w:pPr>
        <w:rPr>
          <w:rFonts w:ascii="Calibri" w:hAnsi="Calibri" w:cs="Calibri"/>
          <w:szCs w:val="22"/>
        </w:rPr>
      </w:pPr>
    </w:p>
    <w:p w14:paraId="07B89DBC" w14:textId="77777777" w:rsidR="00091D71" w:rsidRDefault="00091D71" w:rsidP="00091D71">
      <w:pPr>
        <w:jc w:val="left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Územní památková správa v Českých Budějovicích, nám. </w:t>
      </w:r>
      <w:proofErr w:type="spellStart"/>
      <w:r>
        <w:rPr>
          <w:rFonts w:ascii="Calibri" w:hAnsi="Calibri" w:cs="Calibri"/>
          <w:b/>
          <w:szCs w:val="22"/>
        </w:rPr>
        <w:t>Přem</w:t>
      </w:r>
      <w:proofErr w:type="spellEnd"/>
      <w:r>
        <w:rPr>
          <w:rFonts w:ascii="Calibri" w:hAnsi="Calibri" w:cs="Calibri"/>
          <w:b/>
          <w:szCs w:val="22"/>
        </w:rPr>
        <w:t>. Otakara II. 34, 370 21</w:t>
      </w:r>
    </w:p>
    <w:p w14:paraId="5087F582" w14:textId="77777777" w:rsidR="00091D71" w:rsidRDefault="00091D71" w:rsidP="00091D71">
      <w:pPr>
        <w:jc w:val="left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správa státního hradu Lipnice</w:t>
      </w:r>
    </w:p>
    <w:p w14:paraId="0AE26F9F" w14:textId="77777777" w:rsidR="00091D71" w:rsidRDefault="00091D71" w:rsidP="00091D71">
      <w:pPr>
        <w:jc w:val="lef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zastoupená Markem Hanzlíkem, vedoucím správy státního hradu Lipnice </w:t>
      </w:r>
    </w:p>
    <w:p w14:paraId="2BE0CFC0" w14:textId="77777777" w:rsidR="00091D71" w:rsidRDefault="00091D71" w:rsidP="00091D71">
      <w:pPr>
        <w:jc w:val="left"/>
        <w:rPr>
          <w:rFonts w:ascii="Calibri" w:hAnsi="Calibri" w:cs="Calibri"/>
          <w:sz w:val="20"/>
          <w:szCs w:val="20"/>
        </w:rPr>
      </w:pPr>
    </w:p>
    <w:p w14:paraId="6A8EB9EF" w14:textId="77777777" w:rsidR="00091D71" w:rsidRDefault="00091D71" w:rsidP="00091D71">
      <w:pPr>
        <w:rPr>
          <w:rFonts w:ascii="Calibri" w:hAnsi="Calibri" w:cs="Calibri"/>
          <w:szCs w:val="22"/>
        </w:rPr>
      </w:pPr>
    </w:p>
    <w:p w14:paraId="00800714" w14:textId="77777777" w:rsidR="00091D71" w:rsidRDefault="00091D71" w:rsidP="00091D71">
      <w:pPr>
        <w:rPr>
          <w:rFonts w:ascii="Calibri" w:hAnsi="Calibri" w:cs="Calibri"/>
          <w:szCs w:val="22"/>
        </w:rPr>
      </w:pPr>
      <w:r>
        <w:rPr>
          <w:rStyle w:val="Zdraznn"/>
          <w:rFonts w:ascii="Calibri" w:hAnsi="Calibri" w:cs="Calibri"/>
          <w:b/>
          <w:bCs/>
          <w:iCs w:val="0"/>
          <w:szCs w:val="22"/>
        </w:rPr>
        <w:t>Doručovací adresa:</w:t>
      </w:r>
    </w:p>
    <w:p w14:paraId="4A9C4A67" w14:textId="77777777" w:rsidR="00091D71" w:rsidRDefault="00091D71" w:rsidP="00091D71">
      <w:pPr>
        <w:jc w:val="lef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Národní památkový ústav, správa Státního hradu Lipnice,</w:t>
      </w:r>
    </w:p>
    <w:p w14:paraId="68DF3DD7" w14:textId="77777777" w:rsidR="00091D71" w:rsidRDefault="00091D71" w:rsidP="00091D71">
      <w:pPr>
        <w:jc w:val="lef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Lipnice nad Sázavou 1,</w:t>
      </w:r>
    </w:p>
    <w:p w14:paraId="5754400A" w14:textId="77777777" w:rsidR="00091D71" w:rsidRDefault="00091D71" w:rsidP="00091D71">
      <w:pPr>
        <w:jc w:val="lef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582 32 Lipnice nad Sázavou</w:t>
      </w:r>
    </w:p>
    <w:p w14:paraId="56299ECA" w14:textId="02AA4160" w:rsidR="00091D71" w:rsidRDefault="00091D71" w:rsidP="00091D71">
      <w:pPr>
        <w:jc w:val="lef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tel.: </w:t>
      </w:r>
      <w:proofErr w:type="spellStart"/>
      <w:r w:rsidR="00E954F3">
        <w:rPr>
          <w:rFonts w:ascii="Calibri" w:hAnsi="Calibri" w:cs="Calibri"/>
          <w:szCs w:val="22"/>
        </w:rPr>
        <w:t>xxxxxxxxxx</w:t>
      </w:r>
      <w:proofErr w:type="spellEnd"/>
      <w:r>
        <w:rPr>
          <w:rFonts w:ascii="Calibri" w:hAnsi="Calibri" w:cs="Calibri"/>
          <w:szCs w:val="22"/>
        </w:rPr>
        <w:t>, e-mai</w:t>
      </w:r>
      <w:r w:rsidR="00E954F3">
        <w:rPr>
          <w:rFonts w:ascii="Calibri" w:hAnsi="Calibri" w:cs="Calibri"/>
          <w:szCs w:val="22"/>
        </w:rPr>
        <w:t xml:space="preserve">l: </w:t>
      </w:r>
      <w:proofErr w:type="spellStart"/>
      <w:r w:rsidR="00E954F3">
        <w:rPr>
          <w:rFonts w:ascii="Calibri" w:hAnsi="Calibri" w:cs="Calibri"/>
          <w:szCs w:val="22"/>
        </w:rPr>
        <w:t>xxxxxxxxxxxxxxxx</w:t>
      </w:r>
      <w:proofErr w:type="spellEnd"/>
    </w:p>
    <w:p w14:paraId="15BD9F73" w14:textId="77777777" w:rsidR="00091D71" w:rsidRDefault="00091D71" w:rsidP="00091D71">
      <w:pPr>
        <w:jc w:val="lef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(dále jen „</w:t>
      </w:r>
      <w:r>
        <w:rPr>
          <w:rFonts w:ascii="Calibri" w:hAnsi="Calibri" w:cs="Calibri"/>
          <w:b/>
          <w:szCs w:val="22"/>
        </w:rPr>
        <w:t>pronajímatel</w:t>
      </w:r>
      <w:r>
        <w:rPr>
          <w:rFonts w:ascii="Calibri" w:hAnsi="Calibri" w:cs="Calibri"/>
          <w:szCs w:val="22"/>
        </w:rPr>
        <w:t>“)</w:t>
      </w:r>
    </w:p>
    <w:p w14:paraId="269AC01E" w14:textId="77777777" w:rsidR="00091D71" w:rsidRPr="00D944CB" w:rsidRDefault="00091D71" w:rsidP="00091D71">
      <w:pPr>
        <w:rPr>
          <w:rFonts w:ascii="Calibri" w:hAnsi="Calibri"/>
        </w:rPr>
      </w:pPr>
    </w:p>
    <w:p w14:paraId="19C9015D" w14:textId="77777777" w:rsidR="00091D71" w:rsidRPr="00D944CB" w:rsidRDefault="00091D71" w:rsidP="00091D71">
      <w:pPr>
        <w:rPr>
          <w:rFonts w:ascii="Calibri" w:hAnsi="Calibri"/>
        </w:rPr>
      </w:pPr>
    </w:p>
    <w:p w14:paraId="4F4604AE" w14:textId="77777777" w:rsidR="00091D71" w:rsidRPr="00D944CB" w:rsidRDefault="00091D71" w:rsidP="00091D71">
      <w:pPr>
        <w:rPr>
          <w:rFonts w:ascii="Calibri" w:hAnsi="Calibri"/>
        </w:rPr>
      </w:pPr>
      <w:r w:rsidRPr="00D944CB">
        <w:rPr>
          <w:rFonts w:ascii="Calibri" w:hAnsi="Calibri"/>
        </w:rPr>
        <w:t>a</w:t>
      </w:r>
    </w:p>
    <w:p w14:paraId="4C2E7462" w14:textId="77777777" w:rsidR="00091D71" w:rsidRPr="00D944CB" w:rsidRDefault="00091D71" w:rsidP="00091D71">
      <w:pPr>
        <w:rPr>
          <w:rFonts w:ascii="Calibri" w:hAnsi="Calibri"/>
        </w:rPr>
      </w:pPr>
    </w:p>
    <w:p w14:paraId="2D33A008" w14:textId="77777777" w:rsidR="007102D4" w:rsidRDefault="007102D4" w:rsidP="007102D4">
      <w:pPr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</w:rPr>
        <w:t>Tomáš Houška,</w:t>
      </w:r>
    </w:p>
    <w:p w14:paraId="308F10E0" w14:textId="77777777" w:rsidR="007102D4" w:rsidRDefault="007102D4" w:rsidP="007102D4">
      <w:pPr>
        <w:rPr>
          <w:rFonts w:ascii="Calibri" w:hAnsi="Calibri"/>
          <w:b/>
          <w:bCs/>
          <w:szCs w:val="22"/>
        </w:rPr>
      </w:pPr>
      <w:r>
        <w:rPr>
          <w:rFonts w:ascii="Calibri" w:hAnsi="Calibri"/>
          <w:bCs/>
          <w:szCs w:val="22"/>
        </w:rPr>
        <w:t>se sídlem:</w:t>
      </w:r>
      <w:r>
        <w:rPr>
          <w:rFonts w:ascii="Calibri" w:hAnsi="Calibri"/>
          <w:b/>
          <w:bCs/>
          <w:szCs w:val="22"/>
        </w:rPr>
        <w:t xml:space="preserve"> </w:t>
      </w:r>
      <w:r>
        <w:rPr>
          <w:rFonts w:ascii="Calibri" w:hAnsi="Calibri"/>
          <w:bCs/>
          <w:szCs w:val="22"/>
        </w:rPr>
        <w:t>Václavkova 2, Praha 6, 160 00</w:t>
      </w:r>
      <w:r>
        <w:rPr>
          <w:rFonts w:ascii="Calibri" w:hAnsi="Calibri"/>
          <w:szCs w:val="22"/>
        </w:rPr>
        <w:t>,</w:t>
      </w:r>
    </w:p>
    <w:p w14:paraId="7B871D2A" w14:textId="77777777" w:rsidR="007102D4" w:rsidRDefault="007102D4" w:rsidP="007102D4">
      <w:pPr>
        <w:jc w:val="left"/>
        <w:rPr>
          <w:rFonts w:ascii="Calibri" w:hAnsi="Calibri"/>
          <w:b/>
          <w:bCs/>
          <w:szCs w:val="22"/>
        </w:rPr>
      </w:pPr>
      <w:r>
        <w:rPr>
          <w:rFonts w:ascii="Calibri" w:hAnsi="Calibri"/>
          <w:szCs w:val="22"/>
        </w:rPr>
        <w:t>IČO 14997371,</w:t>
      </w:r>
      <w:r>
        <w:rPr>
          <w:rFonts w:ascii="Calibri" w:hAnsi="Calibri"/>
          <w:szCs w:val="22"/>
        </w:rPr>
        <w:br/>
        <w:t>(dále jen „</w:t>
      </w:r>
      <w:r>
        <w:rPr>
          <w:rFonts w:ascii="Calibri" w:hAnsi="Calibri"/>
          <w:b/>
          <w:szCs w:val="22"/>
        </w:rPr>
        <w:t>nájemce</w:t>
      </w:r>
      <w:r>
        <w:rPr>
          <w:rFonts w:ascii="Calibri" w:hAnsi="Calibri"/>
          <w:szCs w:val="22"/>
        </w:rPr>
        <w:t>“)</w:t>
      </w:r>
    </w:p>
    <w:p w14:paraId="0976D284" w14:textId="77777777" w:rsidR="00091D71" w:rsidRPr="00D944CB" w:rsidRDefault="00091D71" w:rsidP="00091D71">
      <w:pPr>
        <w:rPr>
          <w:rFonts w:ascii="Calibri" w:hAnsi="Calibri" w:cs="Arial"/>
          <w:szCs w:val="22"/>
        </w:rPr>
      </w:pPr>
    </w:p>
    <w:p w14:paraId="2E76C7FA" w14:textId="77777777" w:rsidR="00091D71" w:rsidRPr="00D944CB" w:rsidRDefault="00091D71" w:rsidP="00091D71">
      <w:pPr>
        <w:jc w:val="center"/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>jako smluvní strany uzavřely níže uvedeného dne, měsíce a roku tuto</w:t>
      </w:r>
    </w:p>
    <w:p w14:paraId="1DE29A3D" w14:textId="77777777" w:rsidR="00091D71" w:rsidRPr="00D944CB" w:rsidRDefault="00091D71" w:rsidP="00091D71">
      <w:pPr>
        <w:jc w:val="center"/>
        <w:rPr>
          <w:rFonts w:ascii="Calibri" w:hAnsi="Calibri" w:cs="Arial"/>
          <w:b/>
          <w:sz w:val="36"/>
          <w:szCs w:val="36"/>
        </w:rPr>
      </w:pPr>
      <w:r w:rsidRPr="00D944CB">
        <w:rPr>
          <w:rFonts w:ascii="Calibri" w:hAnsi="Calibri" w:cs="Arial"/>
          <w:b/>
          <w:sz w:val="36"/>
          <w:szCs w:val="36"/>
        </w:rPr>
        <w:t>smlouvu o nájmu nemovité věci:</w:t>
      </w:r>
    </w:p>
    <w:p w14:paraId="1943D687" w14:textId="77777777" w:rsidR="00091D71" w:rsidRPr="00D944CB" w:rsidRDefault="00091D71" w:rsidP="00091D71">
      <w:pPr>
        <w:pStyle w:val="Nadpis4"/>
        <w:spacing w:after="0"/>
        <w:jc w:val="center"/>
        <w:rPr>
          <w:rFonts w:cs="Arial"/>
          <w:sz w:val="22"/>
          <w:szCs w:val="22"/>
        </w:rPr>
      </w:pPr>
      <w:r w:rsidRPr="00D944CB">
        <w:rPr>
          <w:rFonts w:cs="Arial"/>
          <w:sz w:val="22"/>
          <w:szCs w:val="22"/>
        </w:rPr>
        <w:t>Článek I.</w:t>
      </w:r>
    </w:p>
    <w:p w14:paraId="5A89ADA4" w14:textId="77777777" w:rsidR="00091D71" w:rsidRPr="00D944CB" w:rsidRDefault="00091D71" w:rsidP="00091D71">
      <w:pPr>
        <w:pStyle w:val="Nadpis4"/>
        <w:spacing w:before="0"/>
        <w:jc w:val="center"/>
        <w:rPr>
          <w:rFonts w:cs="Arial"/>
          <w:sz w:val="22"/>
          <w:szCs w:val="22"/>
        </w:rPr>
      </w:pPr>
      <w:r w:rsidRPr="00D944CB">
        <w:rPr>
          <w:rFonts w:cs="Arial"/>
          <w:sz w:val="22"/>
          <w:szCs w:val="22"/>
        </w:rPr>
        <w:t>Úvodní ustanovení</w:t>
      </w:r>
    </w:p>
    <w:p w14:paraId="6ED75A0C" w14:textId="77777777" w:rsidR="00091D71" w:rsidRPr="002645C2" w:rsidRDefault="00091D71" w:rsidP="00091D71">
      <w:pPr>
        <w:numPr>
          <w:ilvl w:val="0"/>
          <w:numId w:val="8"/>
        </w:numPr>
        <w:ind w:left="426"/>
        <w:rPr>
          <w:rFonts w:ascii="Calibri" w:hAnsi="Calibri" w:cs="Arial"/>
          <w:szCs w:val="22"/>
        </w:rPr>
      </w:pPr>
      <w:r w:rsidRPr="002645C2">
        <w:rPr>
          <w:rFonts w:ascii="Calibri" w:hAnsi="Calibri" w:cs="Arial"/>
          <w:szCs w:val="22"/>
        </w:rPr>
        <w:t xml:space="preserve">Pronajímatel je příslušný hospodařit s nemovitostí ve vlastnictví státu </w:t>
      </w:r>
      <w:r w:rsidRPr="002645C2">
        <w:rPr>
          <w:rFonts w:ascii="Calibri" w:hAnsi="Calibri" w:cs="Arial"/>
          <w:b/>
          <w:szCs w:val="22"/>
        </w:rPr>
        <w:t xml:space="preserve">Státního hradu Lipnice </w:t>
      </w:r>
      <w:r w:rsidRPr="002645C2">
        <w:rPr>
          <w:rFonts w:ascii="Calibri" w:hAnsi="Calibri" w:cs="Arial"/>
          <w:szCs w:val="22"/>
        </w:rPr>
        <w:t>v Lipnici nad Sázavou, Lipnice nad Sázavou 1, 582 32 Lipnice nad Sázavou, který je národní kulturní památkou ve smyslu z. č. 20/1987 Sb., v platném znění. Jedná se o</w:t>
      </w:r>
      <w:r>
        <w:rPr>
          <w:rFonts w:ascii="Calibri" w:hAnsi="Calibri" w:cs="Arial"/>
          <w:szCs w:val="22"/>
        </w:rPr>
        <w:t xml:space="preserve"> nemovitosti na </w:t>
      </w:r>
      <w:proofErr w:type="spellStart"/>
      <w:r>
        <w:rPr>
          <w:rFonts w:ascii="Calibri" w:hAnsi="Calibri" w:cs="Arial"/>
          <w:szCs w:val="22"/>
        </w:rPr>
        <w:t>parc</w:t>
      </w:r>
      <w:proofErr w:type="spellEnd"/>
      <w:r>
        <w:rPr>
          <w:rFonts w:ascii="Calibri" w:hAnsi="Calibri" w:cs="Arial"/>
          <w:szCs w:val="22"/>
        </w:rPr>
        <w:t xml:space="preserve">. č. st. 3 </w:t>
      </w:r>
      <w:r w:rsidRPr="002645C2">
        <w:rPr>
          <w:rFonts w:ascii="Calibri" w:hAnsi="Calibri" w:cs="Arial"/>
          <w:szCs w:val="22"/>
        </w:rPr>
        <w:t xml:space="preserve">v k. </w:t>
      </w:r>
      <w:proofErr w:type="gramStart"/>
      <w:r w:rsidRPr="002645C2">
        <w:rPr>
          <w:rFonts w:ascii="Calibri" w:hAnsi="Calibri" w:cs="Arial"/>
          <w:szCs w:val="22"/>
        </w:rPr>
        <w:t>ú .</w:t>
      </w:r>
      <w:proofErr w:type="gramEnd"/>
      <w:r w:rsidRPr="002645C2">
        <w:rPr>
          <w:rFonts w:ascii="Calibri" w:hAnsi="Calibri" w:cs="Arial"/>
          <w:szCs w:val="22"/>
        </w:rPr>
        <w:t xml:space="preserve"> Lipnice nad Sázavou o výměře 4.089 m2 zapsané na listu vlastnictví č. 229 pro katastrální území Lipnice nad Sázavou. (dále jen „předmět nájmu“)</w:t>
      </w:r>
    </w:p>
    <w:p w14:paraId="56A666A9" w14:textId="77777777" w:rsidR="00091D71" w:rsidRPr="006A134F" w:rsidRDefault="00091D71" w:rsidP="00091D71">
      <w:pPr>
        <w:numPr>
          <w:ilvl w:val="0"/>
          <w:numId w:val="8"/>
        </w:numPr>
        <w:ind w:left="426"/>
        <w:rPr>
          <w:rFonts w:ascii="Calibri" w:hAnsi="Calibri"/>
        </w:rPr>
      </w:pPr>
      <w:r w:rsidRPr="006A134F">
        <w:rPr>
          <w:rFonts w:ascii="Calibri" w:hAnsi="Calibri" w:cs="Arial"/>
          <w:szCs w:val="22"/>
        </w:rPr>
        <w:t>Pronajímatel konstatuje, že pronájmem</w:t>
      </w:r>
      <w:r w:rsidRPr="006A134F">
        <w:rPr>
          <w:rFonts w:ascii="Calibri" w:hAnsi="Calibri"/>
        </w:rPr>
        <w:t xml:space="preserve"> nemovité věci bude dosaženo účelnějšího nebo hospodárnějšího využití věci při zachování hlavního účelu, ke kterému pronajímateli slouží.</w:t>
      </w:r>
    </w:p>
    <w:p w14:paraId="48BD353D" w14:textId="77777777" w:rsidR="00091D71" w:rsidRDefault="00091D71" w:rsidP="00091D71">
      <w:pPr>
        <w:numPr>
          <w:ilvl w:val="0"/>
          <w:numId w:val="8"/>
        </w:numPr>
        <w:ind w:left="426"/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 xml:space="preserve">Smluvní strany se dohodly, v souladu s příslušnými ustanoveními obecně závazných právních předpisů, a to zejména zákona č. </w:t>
      </w:r>
      <w:r>
        <w:rPr>
          <w:rFonts w:ascii="Calibri" w:hAnsi="Calibri" w:cs="Arial"/>
          <w:szCs w:val="22"/>
        </w:rPr>
        <w:t>89/2012</w:t>
      </w:r>
      <w:r w:rsidRPr="00D944CB">
        <w:rPr>
          <w:rFonts w:ascii="Calibri" w:hAnsi="Calibri" w:cs="Arial"/>
          <w:szCs w:val="22"/>
        </w:rPr>
        <w:t xml:space="preserve"> Sb., občanský zákoník, ve znění pozdějších předpisů,</w:t>
      </w:r>
      <w:r>
        <w:rPr>
          <w:rFonts w:ascii="Calibri" w:hAnsi="Calibri" w:cs="Arial"/>
          <w:szCs w:val="22"/>
        </w:rPr>
        <w:t xml:space="preserve"> a </w:t>
      </w:r>
      <w:r w:rsidRPr="00D944CB">
        <w:rPr>
          <w:rFonts w:ascii="Calibri" w:hAnsi="Calibri" w:cs="Arial"/>
          <w:szCs w:val="22"/>
        </w:rPr>
        <w:t xml:space="preserve">zákona č. </w:t>
      </w:r>
      <w:r w:rsidRPr="00D944CB">
        <w:rPr>
          <w:rFonts w:ascii="Calibri" w:hAnsi="Calibri" w:cs="Arial"/>
        </w:rPr>
        <w:t>219/2000 Sb., o majetku České republiky a jejím vystupování v právních vztazích,</w:t>
      </w:r>
      <w:r w:rsidRPr="00D944CB">
        <w:rPr>
          <w:rFonts w:ascii="Calibri" w:hAnsi="Calibri" w:cs="Arial"/>
          <w:szCs w:val="22"/>
        </w:rPr>
        <w:t xml:space="preserve"> ve znění pozdějších předpisů,</w:t>
      </w:r>
      <w:r w:rsidRPr="00D944CB">
        <w:rPr>
          <w:rFonts w:ascii="Calibri" w:hAnsi="Calibri" w:cs="Arial"/>
        </w:rPr>
        <w:t xml:space="preserve"> </w:t>
      </w:r>
      <w:r w:rsidRPr="00D944CB">
        <w:rPr>
          <w:rFonts w:ascii="Calibri" w:hAnsi="Calibri" w:cs="Arial"/>
          <w:szCs w:val="22"/>
        </w:rPr>
        <w:t>na této nájemní smlouvě.</w:t>
      </w:r>
    </w:p>
    <w:p w14:paraId="1DB048D1" w14:textId="77777777" w:rsidR="00091D71" w:rsidRDefault="00091D71" w:rsidP="00091D71">
      <w:pPr>
        <w:rPr>
          <w:rFonts w:ascii="Calibri" w:hAnsi="Calibri" w:cs="Arial"/>
          <w:szCs w:val="22"/>
        </w:rPr>
      </w:pPr>
    </w:p>
    <w:p w14:paraId="0EE643BC" w14:textId="77777777" w:rsidR="00091D71" w:rsidRPr="00D944CB" w:rsidRDefault="00091D71" w:rsidP="00091D71">
      <w:pPr>
        <w:pStyle w:val="Nadpis4"/>
        <w:jc w:val="center"/>
        <w:rPr>
          <w:rFonts w:cs="Arial"/>
          <w:sz w:val="22"/>
          <w:szCs w:val="22"/>
        </w:rPr>
      </w:pPr>
      <w:r w:rsidRPr="00D944CB">
        <w:rPr>
          <w:rFonts w:cs="Arial"/>
          <w:sz w:val="22"/>
          <w:szCs w:val="22"/>
        </w:rPr>
        <w:t>Článek II.</w:t>
      </w:r>
    </w:p>
    <w:p w14:paraId="32C1338D" w14:textId="77777777" w:rsidR="00091D71" w:rsidRDefault="00091D71" w:rsidP="00091D71">
      <w:pPr>
        <w:jc w:val="center"/>
        <w:rPr>
          <w:rFonts w:ascii="Calibri" w:hAnsi="Calibri" w:cs="Arial"/>
          <w:b/>
          <w:szCs w:val="22"/>
        </w:rPr>
      </w:pPr>
      <w:r w:rsidRPr="00D944CB">
        <w:rPr>
          <w:rFonts w:ascii="Calibri" w:hAnsi="Calibri"/>
          <w:b/>
        </w:rPr>
        <w:t>Předmět smlouvy</w:t>
      </w:r>
    </w:p>
    <w:p w14:paraId="38E3812A" w14:textId="77777777" w:rsidR="00091D71" w:rsidRPr="004F5A73" w:rsidRDefault="00091D71" w:rsidP="00091D71">
      <w:pPr>
        <w:numPr>
          <w:ilvl w:val="0"/>
          <w:numId w:val="10"/>
        </w:numPr>
        <w:ind w:left="426"/>
        <w:rPr>
          <w:rFonts w:ascii="Calibri" w:hAnsi="Calibri"/>
        </w:rPr>
      </w:pPr>
      <w:r w:rsidRPr="00D944CB">
        <w:rPr>
          <w:rFonts w:ascii="Calibri" w:hAnsi="Calibri"/>
        </w:rPr>
        <w:t xml:space="preserve">Pronajímatel přenechává nájemci v souladu s touto smlouvou a obecně závaznými právními předpisy k dočasnému užívání předmět nájmu specifikovaný v čl. I. této smlouvy a nájemce předmět nájmu v souladu s touto smlouvou a obecně závaznými právními předpisy podle této </w:t>
      </w:r>
      <w:r w:rsidRPr="004F5A73">
        <w:rPr>
          <w:rFonts w:ascii="Calibri" w:hAnsi="Calibri"/>
        </w:rPr>
        <w:t xml:space="preserve">smlouvy přijímá do užívání a zavazuje se za to pronajímateli platit nájemné. </w:t>
      </w:r>
    </w:p>
    <w:p w14:paraId="0ADEF30A" w14:textId="77777777" w:rsidR="00091D71" w:rsidRPr="004F5A73" w:rsidRDefault="00091D71" w:rsidP="00091D71">
      <w:pPr>
        <w:numPr>
          <w:ilvl w:val="0"/>
          <w:numId w:val="10"/>
        </w:numPr>
        <w:ind w:left="426"/>
        <w:rPr>
          <w:rFonts w:ascii="Calibri" w:hAnsi="Calibri"/>
          <w:color w:val="000000"/>
        </w:rPr>
      </w:pPr>
      <w:r w:rsidRPr="002645C2">
        <w:rPr>
          <w:rFonts w:ascii="Calibri" w:hAnsi="Calibri"/>
          <w:color w:val="000000"/>
        </w:rPr>
        <w:t xml:space="preserve">Předmětem nájmu, upraveného touto nájemní smlouvou, jsou tyto nemovitosti spolu s příslušenstvím: </w:t>
      </w:r>
      <w:r w:rsidRPr="002645C2">
        <w:rPr>
          <w:rFonts w:ascii="Calibri" w:hAnsi="Calibri"/>
          <w:b/>
          <w:color w:val="000000"/>
        </w:rPr>
        <w:t>Vnitřní prostory</w:t>
      </w:r>
      <w:r w:rsidRPr="002645C2">
        <w:rPr>
          <w:rFonts w:ascii="Calibri" w:hAnsi="Calibri"/>
          <w:color w:val="000000"/>
        </w:rPr>
        <w:t xml:space="preserve"> – nebytové prostory nacházející se v objektu č.p. 1, 582 32 Lipnice nad Sázavou, dále na p. č. st. 3 </w:t>
      </w:r>
      <w:proofErr w:type="gramStart"/>
      <w:r w:rsidRPr="002645C2">
        <w:rPr>
          <w:rFonts w:ascii="Calibri" w:hAnsi="Calibri"/>
          <w:color w:val="000000"/>
        </w:rPr>
        <w:t>-  zast.pl</w:t>
      </w:r>
      <w:proofErr w:type="gramEnd"/>
      <w:r w:rsidRPr="002645C2">
        <w:rPr>
          <w:rFonts w:ascii="Calibri" w:hAnsi="Calibri"/>
          <w:color w:val="000000"/>
        </w:rPr>
        <w:t xml:space="preserve">. a nádvoří v obci a </w:t>
      </w:r>
      <w:proofErr w:type="spellStart"/>
      <w:r w:rsidRPr="002645C2">
        <w:rPr>
          <w:rFonts w:ascii="Calibri" w:hAnsi="Calibri"/>
          <w:color w:val="000000"/>
        </w:rPr>
        <w:t>k.ú</w:t>
      </w:r>
      <w:proofErr w:type="spellEnd"/>
      <w:r w:rsidRPr="002645C2">
        <w:rPr>
          <w:rFonts w:ascii="Calibri" w:hAnsi="Calibri"/>
          <w:color w:val="000000"/>
        </w:rPr>
        <w:t xml:space="preserve">. Lipnice nad Sázavou. </w:t>
      </w:r>
      <w:r w:rsidRPr="002645C2">
        <w:rPr>
          <w:rFonts w:ascii="Calibri" w:hAnsi="Calibri"/>
          <w:b/>
          <w:color w:val="000000"/>
        </w:rPr>
        <w:t xml:space="preserve">Bližší specifikace pronajímaných pozemků a nebytových prostor: </w:t>
      </w:r>
      <w:r w:rsidRPr="002645C2">
        <w:rPr>
          <w:rFonts w:ascii="Calibri" w:hAnsi="Calibri"/>
          <w:color w:val="000000"/>
        </w:rPr>
        <w:t xml:space="preserve">nádvoří, Vrátnice, věž Samson </w:t>
      </w:r>
      <w:r>
        <w:rPr>
          <w:rFonts w:ascii="Calibri" w:hAnsi="Calibri"/>
          <w:color w:val="000000"/>
        </w:rPr>
        <w:br/>
      </w:r>
      <w:r w:rsidRPr="002645C2">
        <w:rPr>
          <w:rFonts w:ascii="Calibri" w:hAnsi="Calibri"/>
          <w:color w:val="000000"/>
        </w:rPr>
        <w:lastRenderedPageBreak/>
        <w:t xml:space="preserve">a </w:t>
      </w:r>
      <w:proofErr w:type="spellStart"/>
      <w:r w:rsidRPr="002645C2">
        <w:rPr>
          <w:rFonts w:ascii="Calibri" w:hAnsi="Calibri"/>
          <w:color w:val="000000"/>
        </w:rPr>
        <w:t>Thurnovský</w:t>
      </w:r>
      <w:proofErr w:type="spellEnd"/>
      <w:r w:rsidRPr="002645C2">
        <w:rPr>
          <w:rFonts w:ascii="Calibri" w:hAnsi="Calibri"/>
          <w:color w:val="000000"/>
        </w:rPr>
        <w:t xml:space="preserve"> </w:t>
      </w:r>
      <w:proofErr w:type="gramStart"/>
      <w:r w:rsidRPr="002645C2">
        <w:rPr>
          <w:rFonts w:ascii="Calibri" w:hAnsi="Calibri"/>
          <w:color w:val="000000"/>
        </w:rPr>
        <w:t xml:space="preserve">palác,  </w:t>
      </w:r>
      <w:proofErr w:type="spellStart"/>
      <w:r w:rsidRPr="002645C2">
        <w:rPr>
          <w:rFonts w:ascii="Calibri" w:hAnsi="Calibri"/>
          <w:color w:val="000000"/>
        </w:rPr>
        <w:t>Trčkovský</w:t>
      </w:r>
      <w:proofErr w:type="spellEnd"/>
      <w:proofErr w:type="gramEnd"/>
      <w:r w:rsidRPr="002645C2">
        <w:rPr>
          <w:rFonts w:ascii="Calibri" w:hAnsi="Calibri"/>
          <w:color w:val="000000"/>
        </w:rPr>
        <w:t xml:space="preserve"> palác a sklepy </w:t>
      </w:r>
      <w:proofErr w:type="spellStart"/>
      <w:r w:rsidRPr="002645C2">
        <w:rPr>
          <w:rFonts w:ascii="Calibri" w:hAnsi="Calibri"/>
          <w:color w:val="000000"/>
        </w:rPr>
        <w:t>Trčkovského</w:t>
      </w:r>
      <w:proofErr w:type="spellEnd"/>
      <w:r w:rsidRPr="002645C2">
        <w:rPr>
          <w:rFonts w:ascii="Calibri" w:hAnsi="Calibri"/>
          <w:color w:val="000000"/>
        </w:rPr>
        <w:t xml:space="preserve"> paláce, Velká věž a WC. Nájemci bude umožněn vjezd do areálu hradu a budou zde vedoucím správy památkového objektu vyhrazena místa k parkování vozidel nájemce.</w:t>
      </w:r>
    </w:p>
    <w:p w14:paraId="261E84C0" w14:textId="77777777" w:rsidR="00091D71" w:rsidRPr="00D944CB" w:rsidRDefault="00091D71" w:rsidP="00091D71">
      <w:pPr>
        <w:rPr>
          <w:rFonts w:ascii="Calibri" w:hAnsi="Calibri" w:cs="Arial"/>
          <w:szCs w:val="22"/>
        </w:rPr>
      </w:pPr>
    </w:p>
    <w:p w14:paraId="7BD7837A" w14:textId="77777777" w:rsidR="00091D71" w:rsidRPr="00D944CB" w:rsidRDefault="00091D71" w:rsidP="00091D71">
      <w:pPr>
        <w:keepNext/>
        <w:jc w:val="center"/>
        <w:rPr>
          <w:rFonts w:ascii="Calibri" w:hAnsi="Calibri" w:cs="Arial"/>
          <w:b/>
          <w:szCs w:val="22"/>
        </w:rPr>
      </w:pPr>
      <w:r w:rsidRPr="00D944CB">
        <w:rPr>
          <w:rFonts w:ascii="Calibri" w:hAnsi="Calibri" w:cs="Arial"/>
          <w:b/>
          <w:szCs w:val="22"/>
        </w:rPr>
        <w:t>Článek III.</w:t>
      </w:r>
    </w:p>
    <w:p w14:paraId="15DBD556" w14:textId="77777777" w:rsidR="00091D71" w:rsidRPr="00D944CB" w:rsidRDefault="00091D71" w:rsidP="00091D71">
      <w:pPr>
        <w:keepNext/>
        <w:jc w:val="center"/>
        <w:rPr>
          <w:rFonts w:ascii="Calibri" w:hAnsi="Calibri" w:cs="Arial"/>
          <w:b/>
          <w:szCs w:val="22"/>
        </w:rPr>
      </w:pPr>
      <w:r w:rsidRPr="00D944CB">
        <w:rPr>
          <w:rFonts w:ascii="Calibri" w:hAnsi="Calibri" w:cs="Arial"/>
          <w:b/>
          <w:szCs w:val="22"/>
        </w:rPr>
        <w:t>Účel nájmu</w:t>
      </w:r>
    </w:p>
    <w:p w14:paraId="2D93FB04" w14:textId="77777777" w:rsidR="00091D71" w:rsidRPr="00D944CB" w:rsidRDefault="00091D71" w:rsidP="00091D71">
      <w:pPr>
        <w:keepNext/>
        <w:ind w:left="-180" w:firstLine="180"/>
        <w:jc w:val="center"/>
        <w:rPr>
          <w:rFonts w:ascii="Calibri" w:hAnsi="Calibri" w:cs="Arial"/>
          <w:b/>
          <w:sz w:val="12"/>
          <w:szCs w:val="12"/>
        </w:rPr>
      </w:pPr>
    </w:p>
    <w:p w14:paraId="211199D4" w14:textId="77777777" w:rsidR="00091D71" w:rsidRPr="006A134F" w:rsidRDefault="00091D71" w:rsidP="00091D71">
      <w:pPr>
        <w:numPr>
          <w:ilvl w:val="0"/>
          <w:numId w:val="1"/>
        </w:numPr>
        <w:rPr>
          <w:rFonts w:ascii="Calibri" w:hAnsi="Calibri" w:cs="Arial"/>
          <w:szCs w:val="22"/>
        </w:rPr>
      </w:pPr>
      <w:r w:rsidRPr="006A134F">
        <w:rPr>
          <w:rFonts w:ascii="Calibri" w:hAnsi="Calibri" w:cs="Arial"/>
          <w:szCs w:val="22"/>
        </w:rPr>
        <w:t>Předmět nájmu bude užíván výlučně k následujícímu účelu a činnostem:</w:t>
      </w:r>
      <w:r>
        <w:rPr>
          <w:rFonts w:ascii="Calibri" w:hAnsi="Calibri" w:cs="Arial"/>
          <w:szCs w:val="22"/>
        </w:rPr>
        <w:t xml:space="preserve"> </w:t>
      </w:r>
      <w:r w:rsidR="00002A90" w:rsidRPr="006A134F">
        <w:rPr>
          <w:rFonts w:ascii="Calibri" w:hAnsi="Calibri" w:cs="Arial"/>
          <w:b/>
          <w:szCs w:val="22"/>
        </w:rPr>
        <w:t>LARP</w:t>
      </w:r>
      <w:r w:rsidR="00002A90" w:rsidRPr="006A134F">
        <w:rPr>
          <w:rFonts w:ascii="Calibri" w:hAnsi="Calibri" w:cs="Arial"/>
          <w:szCs w:val="22"/>
        </w:rPr>
        <w:t xml:space="preserve"> </w:t>
      </w:r>
      <w:r w:rsidR="00002A90">
        <w:rPr>
          <w:rFonts w:ascii="Calibri" w:hAnsi="Calibri" w:cs="Arial"/>
          <w:szCs w:val="22"/>
        </w:rPr>
        <w:t xml:space="preserve">dobová </w:t>
      </w:r>
      <w:r w:rsidR="00002A90">
        <w:rPr>
          <w:rFonts w:ascii="Calibri" w:hAnsi="Calibri" w:cs="Arial"/>
          <w:b/>
          <w:bCs/>
          <w:szCs w:val="22"/>
        </w:rPr>
        <w:t>hra pro dospělé</w:t>
      </w:r>
      <w:r w:rsidRPr="00DF57F5">
        <w:rPr>
          <w:rFonts w:ascii="Calibri" w:hAnsi="Calibri" w:cs="Arial"/>
          <w:szCs w:val="22"/>
        </w:rPr>
        <w:t xml:space="preserve"> </w:t>
      </w:r>
      <w:r w:rsidRPr="006A134F">
        <w:rPr>
          <w:rFonts w:ascii="Calibri" w:hAnsi="Calibri" w:cs="Arial"/>
          <w:szCs w:val="22"/>
        </w:rPr>
        <w:t>(dále jen účel nájmu). Za účelem nájmu mohou do předmětu nájmu vstupovat pracovníci nájemce jeho dodavatelé, smluvní partneři a jiné nájemcem pověřené osoby, za jejichž</w:t>
      </w:r>
      <w:r w:rsidR="004308AE">
        <w:rPr>
          <w:rFonts w:ascii="Calibri" w:hAnsi="Calibri" w:cs="Arial"/>
          <w:szCs w:val="22"/>
        </w:rPr>
        <w:t xml:space="preserve"> </w:t>
      </w:r>
      <w:r w:rsidRPr="006A134F">
        <w:rPr>
          <w:rFonts w:ascii="Calibri" w:hAnsi="Calibri" w:cs="Arial"/>
          <w:szCs w:val="22"/>
        </w:rPr>
        <w:t>chování a jednání předmětu nájmu nájemce zodpovídá.</w:t>
      </w:r>
    </w:p>
    <w:p w14:paraId="3B471788" w14:textId="77777777" w:rsidR="00091D71" w:rsidRPr="00D944CB" w:rsidRDefault="00091D71" w:rsidP="00091D71">
      <w:pPr>
        <w:numPr>
          <w:ilvl w:val="0"/>
          <w:numId w:val="1"/>
        </w:numPr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>Nájemce prohlašuje, že je mu stav předmětu nájmu znám a v takovémto stavu jej k dočasnému užívání přijímá.</w:t>
      </w:r>
    </w:p>
    <w:p w14:paraId="315E9B1E" w14:textId="77777777" w:rsidR="00091D71" w:rsidRPr="00D944CB" w:rsidRDefault="00091D71" w:rsidP="00091D71">
      <w:pPr>
        <w:rPr>
          <w:rFonts w:ascii="Calibri" w:hAnsi="Calibri" w:cs="Arial"/>
          <w:szCs w:val="22"/>
        </w:rPr>
      </w:pPr>
    </w:p>
    <w:p w14:paraId="15719828" w14:textId="77777777" w:rsidR="00091D71" w:rsidRPr="00D944CB" w:rsidRDefault="00091D71" w:rsidP="00091D71">
      <w:pPr>
        <w:jc w:val="center"/>
        <w:rPr>
          <w:rFonts w:ascii="Calibri" w:hAnsi="Calibri" w:cs="Arial"/>
          <w:b/>
          <w:szCs w:val="22"/>
        </w:rPr>
      </w:pPr>
      <w:r w:rsidRPr="00D944CB">
        <w:rPr>
          <w:rFonts w:ascii="Calibri" w:hAnsi="Calibri" w:cs="Arial"/>
          <w:b/>
          <w:szCs w:val="22"/>
        </w:rPr>
        <w:t>Článek IV.</w:t>
      </w:r>
    </w:p>
    <w:p w14:paraId="41E6EA3B" w14:textId="77777777" w:rsidR="00091D71" w:rsidRDefault="00091D71" w:rsidP="00091D71">
      <w:pPr>
        <w:jc w:val="center"/>
        <w:rPr>
          <w:rFonts w:ascii="Calibri" w:hAnsi="Calibri" w:cs="Arial"/>
          <w:b/>
          <w:szCs w:val="22"/>
        </w:rPr>
      </w:pPr>
      <w:r w:rsidRPr="00D944CB">
        <w:rPr>
          <w:rFonts w:ascii="Calibri" w:hAnsi="Calibri" w:cs="Arial"/>
          <w:b/>
          <w:szCs w:val="22"/>
        </w:rPr>
        <w:t>Cena nájmu, jeho splatnost a způsob úhrady</w:t>
      </w:r>
    </w:p>
    <w:p w14:paraId="52B4C002" w14:textId="77777777" w:rsidR="00091D71" w:rsidRPr="00D944CB" w:rsidRDefault="00091D71" w:rsidP="00091D71">
      <w:pPr>
        <w:jc w:val="center"/>
        <w:rPr>
          <w:rFonts w:ascii="Calibri" w:hAnsi="Calibri" w:cs="Arial"/>
          <w:sz w:val="12"/>
          <w:szCs w:val="12"/>
        </w:rPr>
      </w:pPr>
    </w:p>
    <w:p w14:paraId="7B37001D" w14:textId="77777777" w:rsidR="00091D71" w:rsidRDefault="00091D71" w:rsidP="00091D71">
      <w:pPr>
        <w:numPr>
          <w:ilvl w:val="0"/>
          <w:numId w:val="9"/>
        </w:numPr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Cena pronájmu je stanovena minimálně ve výši v místě a v čase obvyklé.</w:t>
      </w:r>
    </w:p>
    <w:p w14:paraId="080C4E40" w14:textId="480A82C5" w:rsidR="00091D71" w:rsidRPr="006A134F" w:rsidRDefault="00091D71" w:rsidP="00091D71">
      <w:pPr>
        <w:numPr>
          <w:ilvl w:val="0"/>
          <w:numId w:val="9"/>
        </w:numPr>
        <w:rPr>
          <w:rFonts w:ascii="Calibri" w:hAnsi="Calibri"/>
        </w:rPr>
      </w:pPr>
      <w:r w:rsidRPr="006A134F">
        <w:rPr>
          <w:rFonts w:ascii="Calibri" w:hAnsi="Calibri"/>
        </w:rPr>
        <w:t xml:space="preserve">Smluvní strany se dohodly, že na základě nájemného v místě a čase obvyklého uhradí nájemce pronajímateli za dobu užívání vymezenou v článku X. této smlouvy nájemné ve výši </w:t>
      </w:r>
      <w:proofErr w:type="gramStart"/>
      <w:r w:rsidR="00D758A1">
        <w:rPr>
          <w:rFonts w:ascii="Calibri" w:hAnsi="Calibri"/>
          <w:b/>
        </w:rPr>
        <w:t>1</w:t>
      </w:r>
      <w:r w:rsidR="009F2CE1">
        <w:rPr>
          <w:rFonts w:ascii="Calibri" w:hAnsi="Calibri"/>
          <w:b/>
        </w:rPr>
        <w:t>4</w:t>
      </w:r>
      <w:r w:rsidR="00D758A1">
        <w:rPr>
          <w:rFonts w:ascii="Calibri" w:hAnsi="Calibri"/>
          <w:b/>
        </w:rPr>
        <w:t>0.000,-</w:t>
      </w:r>
      <w:proofErr w:type="gramEnd"/>
      <w:r w:rsidR="00D758A1">
        <w:rPr>
          <w:rFonts w:ascii="Calibri" w:hAnsi="Calibri"/>
          <w:b/>
        </w:rPr>
        <w:t xml:space="preserve"> Kč (</w:t>
      </w:r>
      <w:proofErr w:type="spellStart"/>
      <w:r w:rsidR="00D758A1">
        <w:rPr>
          <w:rFonts w:ascii="Calibri" w:hAnsi="Calibri"/>
          <w:b/>
        </w:rPr>
        <w:t>slovysto</w:t>
      </w:r>
      <w:r w:rsidR="009F2CE1">
        <w:rPr>
          <w:rFonts w:ascii="Calibri" w:hAnsi="Calibri"/>
          <w:b/>
        </w:rPr>
        <w:t>čtyřicet</w:t>
      </w:r>
      <w:r w:rsidRPr="006A134F">
        <w:rPr>
          <w:rFonts w:ascii="Calibri" w:hAnsi="Calibri"/>
          <w:b/>
        </w:rPr>
        <w:t>tisíckorunčeských</w:t>
      </w:r>
      <w:proofErr w:type="spellEnd"/>
      <w:r w:rsidRPr="006A134F">
        <w:rPr>
          <w:rFonts w:ascii="Calibri" w:hAnsi="Calibri"/>
          <w:b/>
        </w:rPr>
        <w:t xml:space="preserve"> ).</w:t>
      </w:r>
      <w:r>
        <w:rPr>
          <w:rFonts w:ascii="Calibri" w:hAnsi="Calibri"/>
        </w:rPr>
        <w:t xml:space="preserve"> </w:t>
      </w:r>
      <w:r w:rsidRPr="006A134F">
        <w:rPr>
          <w:rFonts w:ascii="Calibri" w:hAnsi="Calibri" w:cs="Arial"/>
          <w:szCs w:val="22"/>
        </w:rPr>
        <w:t>Nájem nemovité věci trvající nepřetržitě více než 48 hodin je plnění osvobozené od DPH podle § 56a zákona č. 235/2004 Sb., o dani z přidané hodnoty, ve znění pozdějších předpisů.</w:t>
      </w:r>
    </w:p>
    <w:p w14:paraId="5B22AE83" w14:textId="4F385C6E" w:rsidR="00091D71" w:rsidRPr="00D66D9C" w:rsidRDefault="00091D71" w:rsidP="00091D71">
      <w:pPr>
        <w:numPr>
          <w:ilvl w:val="0"/>
          <w:numId w:val="9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Cs w:val="22"/>
        </w:rPr>
        <w:t>Nájemné</w:t>
      </w:r>
      <w:r w:rsidRPr="00A72EE0">
        <w:rPr>
          <w:rFonts w:ascii="Calibri" w:hAnsi="Calibri"/>
          <w:color w:val="000000"/>
          <w:szCs w:val="22"/>
        </w:rPr>
        <w:t xml:space="preserve"> </w:t>
      </w:r>
      <w:r>
        <w:rPr>
          <w:rFonts w:ascii="Calibri" w:hAnsi="Calibri"/>
          <w:color w:val="000000"/>
          <w:szCs w:val="22"/>
        </w:rPr>
        <w:t xml:space="preserve">je splatné na základě daňového </w:t>
      </w:r>
      <w:proofErr w:type="gramStart"/>
      <w:r>
        <w:rPr>
          <w:rFonts w:ascii="Calibri" w:hAnsi="Calibri"/>
          <w:color w:val="000000"/>
          <w:szCs w:val="22"/>
        </w:rPr>
        <w:t>dokladu-</w:t>
      </w:r>
      <w:r w:rsidR="00D758A1">
        <w:rPr>
          <w:rFonts w:ascii="Calibri" w:hAnsi="Calibri"/>
          <w:color w:val="000000"/>
          <w:szCs w:val="22"/>
        </w:rPr>
        <w:t xml:space="preserve"> zálohové</w:t>
      </w:r>
      <w:proofErr w:type="gramEnd"/>
      <w:r w:rsidR="00D758A1">
        <w:rPr>
          <w:rFonts w:ascii="Calibri" w:hAnsi="Calibri"/>
          <w:color w:val="000000"/>
          <w:szCs w:val="22"/>
        </w:rPr>
        <w:t xml:space="preserve"> </w:t>
      </w:r>
      <w:r>
        <w:rPr>
          <w:rFonts w:ascii="Calibri" w:hAnsi="Calibri"/>
          <w:color w:val="000000"/>
          <w:szCs w:val="22"/>
        </w:rPr>
        <w:t xml:space="preserve">faktury vystavené pronajímatelem se splatností nejpozději do </w:t>
      </w:r>
      <w:r w:rsidR="006A3199">
        <w:rPr>
          <w:rFonts w:ascii="Calibri" w:hAnsi="Calibri"/>
          <w:color w:val="000000"/>
          <w:szCs w:val="22"/>
        </w:rPr>
        <w:t>1</w:t>
      </w:r>
      <w:r w:rsidR="009F2CE1">
        <w:rPr>
          <w:rFonts w:ascii="Calibri" w:hAnsi="Calibri"/>
          <w:color w:val="000000"/>
          <w:szCs w:val="22"/>
        </w:rPr>
        <w:t>4</w:t>
      </w:r>
      <w:r w:rsidR="006A3199">
        <w:rPr>
          <w:rFonts w:ascii="Calibri" w:hAnsi="Calibri"/>
          <w:color w:val="000000"/>
          <w:szCs w:val="22"/>
        </w:rPr>
        <w:t xml:space="preserve">. </w:t>
      </w:r>
      <w:r w:rsidR="009F2CE1">
        <w:rPr>
          <w:rFonts w:ascii="Calibri" w:hAnsi="Calibri"/>
          <w:color w:val="000000"/>
          <w:szCs w:val="22"/>
        </w:rPr>
        <w:t>3</w:t>
      </w:r>
      <w:r>
        <w:rPr>
          <w:rFonts w:ascii="Calibri" w:hAnsi="Calibri"/>
          <w:color w:val="000000"/>
          <w:szCs w:val="22"/>
        </w:rPr>
        <w:t xml:space="preserve">. </w:t>
      </w:r>
      <w:r w:rsidR="007102D4">
        <w:rPr>
          <w:rFonts w:ascii="Calibri" w:hAnsi="Calibri"/>
          <w:color w:val="000000"/>
          <w:szCs w:val="22"/>
        </w:rPr>
        <w:t>202</w:t>
      </w:r>
      <w:r w:rsidR="009F2CE1">
        <w:rPr>
          <w:rFonts w:ascii="Calibri" w:hAnsi="Calibri"/>
          <w:color w:val="000000"/>
          <w:szCs w:val="22"/>
        </w:rPr>
        <w:t>4</w:t>
      </w:r>
      <w:r w:rsidRPr="00A72EE0">
        <w:rPr>
          <w:rFonts w:ascii="Calibri" w:hAnsi="Calibri"/>
          <w:color w:val="000000"/>
          <w:szCs w:val="22"/>
        </w:rPr>
        <w:t>.</w:t>
      </w:r>
      <w:r>
        <w:rPr>
          <w:rFonts w:ascii="Calibri" w:hAnsi="Calibri"/>
          <w:color w:val="000000"/>
          <w:szCs w:val="22"/>
        </w:rPr>
        <w:t xml:space="preserve"> </w:t>
      </w:r>
    </w:p>
    <w:p w14:paraId="5C8DB972" w14:textId="77777777" w:rsidR="00091D71" w:rsidRPr="00D944CB" w:rsidRDefault="00091D71" w:rsidP="00091D71">
      <w:pPr>
        <w:jc w:val="center"/>
        <w:rPr>
          <w:rFonts w:ascii="Calibri" w:hAnsi="Calibri" w:cs="Arial"/>
          <w:b/>
          <w:szCs w:val="22"/>
        </w:rPr>
      </w:pPr>
    </w:p>
    <w:p w14:paraId="44102CCC" w14:textId="77777777" w:rsidR="00091D71" w:rsidRPr="00D944CB" w:rsidRDefault="00091D71" w:rsidP="00091D71">
      <w:pPr>
        <w:jc w:val="center"/>
        <w:rPr>
          <w:rFonts w:ascii="Calibri" w:hAnsi="Calibri" w:cs="Arial"/>
          <w:b/>
          <w:szCs w:val="22"/>
        </w:rPr>
      </w:pPr>
      <w:r w:rsidRPr="00D944CB">
        <w:rPr>
          <w:rFonts w:ascii="Calibri" w:hAnsi="Calibri" w:cs="Arial"/>
          <w:b/>
          <w:szCs w:val="22"/>
        </w:rPr>
        <w:t>Článek V.</w:t>
      </w:r>
    </w:p>
    <w:p w14:paraId="3B93548B" w14:textId="77777777" w:rsidR="00091D71" w:rsidRPr="00D944CB" w:rsidRDefault="00091D71" w:rsidP="00091D71">
      <w:pPr>
        <w:jc w:val="center"/>
        <w:rPr>
          <w:rFonts w:ascii="Calibri" w:hAnsi="Calibri" w:cs="Arial"/>
          <w:b/>
        </w:rPr>
      </w:pPr>
      <w:r w:rsidRPr="00D944CB">
        <w:rPr>
          <w:rFonts w:ascii="Calibri" w:hAnsi="Calibri" w:cs="Arial"/>
          <w:b/>
          <w:szCs w:val="22"/>
        </w:rPr>
        <w:t>Služby související s nájemním vztahem, jejich cena a splatnost</w:t>
      </w:r>
    </w:p>
    <w:p w14:paraId="1E1F2872" w14:textId="77777777" w:rsidR="00091D71" w:rsidRPr="00D944CB" w:rsidRDefault="00091D71" w:rsidP="00091D71">
      <w:pPr>
        <w:ind w:left="360" w:hanging="360"/>
        <w:rPr>
          <w:rFonts w:ascii="Calibri" w:hAnsi="Calibri" w:cs="Arial"/>
          <w:sz w:val="12"/>
          <w:szCs w:val="12"/>
        </w:rPr>
      </w:pPr>
    </w:p>
    <w:p w14:paraId="2C5F6FFD" w14:textId="77777777" w:rsidR="00BD092B" w:rsidRDefault="00BD092B" w:rsidP="00BD092B">
      <w:pPr>
        <w:numPr>
          <w:ilvl w:val="0"/>
          <w:numId w:val="12"/>
        </w:numPr>
        <w:tabs>
          <w:tab w:val="num" w:pos="426"/>
        </w:tabs>
        <w:ind w:left="426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V souvislosti s pronájmem poskytuje pronajímatel nájemci tyto služby (dále jen „služby“):</w:t>
      </w:r>
    </w:p>
    <w:bookmarkStart w:id="0" w:name="Text43"/>
    <w:p w14:paraId="6457F6D4" w14:textId="77777777" w:rsidR="00BD092B" w:rsidRDefault="00BD092B" w:rsidP="00BD092B">
      <w:pPr>
        <w:ind w:firstLine="708"/>
        <w:rPr>
          <w:rFonts w:ascii="Calibri" w:hAnsi="Calibri" w:cs="Arial"/>
          <w:noProof/>
          <w:szCs w:val="22"/>
        </w:rPr>
      </w:pPr>
      <w:r>
        <w:fldChar w:fldCharType="begin">
          <w:ffData>
            <w:name w:val="Text43"/>
            <w:enabled/>
            <w:calcOnExit w:val="0"/>
            <w:textInput>
              <w:default w:val="el. energie - paušál / přeúčtování skutečnosti dle elektroměru č. …….."/>
            </w:textInput>
          </w:ffData>
        </w:fldChar>
      </w:r>
      <w:r>
        <w:rPr>
          <w:rFonts w:ascii="Calibri" w:hAnsi="Calibri" w:cs="Arial"/>
          <w:szCs w:val="22"/>
        </w:rPr>
        <w:instrText xml:space="preserve"> FORMTEXT </w:instrText>
      </w:r>
      <w:r>
        <w:fldChar w:fldCharType="separate"/>
      </w:r>
      <w:r>
        <w:rPr>
          <w:rFonts w:ascii="Calibri" w:hAnsi="Calibri" w:cs="Arial"/>
          <w:szCs w:val="22"/>
        </w:rPr>
        <w:t xml:space="preserve">- </w:t>
      </w:r>
      <w:r>
        <w:rPr>
          <w:rFonts w:ascii="Calibri" w:hAnsi="Calibri" w:cs="Arial"/>
          <w:noProof/>
          <w:szCs w:val="22"/>
        </w:rPr>
        <w:t xml:space="preserve">el. energie, </w:t>
      </w:r>
    </w:p>
    <w:p w14:paraId="1DA50C84" w14:textId="77777777" w:rsidR="00BD092B" w:rsidRDefault="00BD092B" w:rsidP="00BD092B">
      <w:pPr>
        <w:ind w:firstLine="708"/>
        <w:rPr>
          <w:rFonts w:ascii="Calibri" w:hAnsi="Calibri" w:cs="Arial"/>
          <w:szCs w:val="22"/>
        </w:rPr>
      </w:pPr>
      <w:r>
        <w:rPr>
          <w:rFonts w:ascii="Calibri" w:hAnsi="Calibri" w:cs="Arial"/>
          <w:noProof/>
          <w:szCs w:val="22"/>
        </w:rPr>
        <w:t>- voda</w:t>
      </w:r>
      <w:r>
        <w:fldChar w:fldCharType="end"/>
      </w:r>
      <w:bookmarkEnd w:id="0"/>
    </w:p>
    <w:p w14:paraId="5FDDF433" w14:textId="77777777" w:rsidR="00BD092B" w:rsidRDefault="00BD092B" w:rsidP="00BD092B">
      <w:pPr>
        <w:numPr>
          <w:ilvl w:val="0"/>
          <w:numId w:val="12"/>
        </w:numPr>
        <w:tabs>
          <w:tab w:val="num" w:pos="426"/>
        </w:tabs>
        <w:ind w:left="426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Způsob vyúčtování těchto služeb:</w:t>
      </w:r>
    </w:p>
    <w:p w14:paraId="60EE36F8" w14:textId="77777777" w:rsidR="00BD092B" w:rsidRDefault="006A3199" w:rsidP="00BD092B">
      <w:pPr>
        <w:ind w:left="72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fldChar w:fldCharType="begin">
          <w:ffData>
            <w:name w:val=""/>
            <w:enabled/>
            <w:calcOnExit w:val="0"/>
            <w:textInput>
              <w:default w:val="přeúčtování skutečnosti dle elektroměru č. 1370120977"/>
            </w:textInput>
          </w:ffData>
        </w:fldChar>
      </w:r>
      <w:r>
        <w:rPr>
          <w:rFonts w:ascii="Calibri" w:hAnsi="Calibri"/>
          <w:szCs w:val="22"/>
        </w:rPr>
        <w:instrText xml:space="preserve"> FORMTEXT </w:instrText>
      </w:r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  <w:fldChar w:fldCharType="separate"/>
      </w:r>
      <w:r>
        <w:rPr>
          <w:rFonts w:ascii="Calibri" w:hAnsi="Calibri"/>
          <w:noProof/>
          <w:szCs w:val="22"/>
        </w:rPr>
        <w:t>přeúčtování skutečnosti dle elektroměru č. 1370120977</w:t>
      </w:r>
      <w:r>
        <w:rPr>
          <w:rFonts w:ascii="Calibri" w:hAnsi="Calibri"/>
          <w:szCs w:val="22"/>
        </w:rPr>
        <w:fldChar w:fldCharType="end"/>
      </w:r>
      <w:r w:rsidR="00BD092B">
        <w:rPr>
          <w:rFonts w:ascii="Calibri" w:hAnsi="Calibri"/>
          <w:szCs w:val="22"/>
        </w:rPr>
        <w:t xml:space="preserve"> </w:t>
      </w:r>
    </w:p>
    <w:p w14:paraId="2DBFBE42" w14:textId="77777777" w:rsidR="00B11AA9" w:rsidRDefault="006A3199" w:rsidP="00B11AA9">
      <w:pPr>
        <w:ind w:left="72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fldChar w:fldCharType="begin">
          <w:ffData>
            <w:name w:val=""/>
            <w:enabled/>
            <w:calcOnExit w:val="0"/>
            <w:textInput>
              <w:default w:val=" přeúčtování skutečnosti dle vodoměru"/>
            </w:textInput>
          </w:ffData>
        </w:fldChar>
      </w:r>
      <w:r>
        <w:rPr>
          <w:rFonts w:ascii="Calibri" w:hAnsi="Calibri" w:cs="Arial"/>
          <w:szCs w:val="22"/>
        </w:rPr>
        <w:instrText xml:space="preserve"> FORMTEXT </w:instrText>
      </w:r>
      <w:r>
        <w:rPr>
          <w:rFonts w:ascii="Calibri" w:hAnsi="Calibri" w:cs="Arial"/>
          <w:szCs w:val="22"/>
        </w:rPr>
      </w:r>
      <w:r>
        <w:rPr>
          <w:rFonts w:ascii="Calibri" w:hAnsi="Calibri" w:cs="Arial"/>
          <w:szCs w:val="22"/>
        </w:rPr>
        <w:fldChar w:fldCharType="separate"/>
      </w:r>
      <w:r>
        <w:rPr>
          <w:rFonts w:ascii="Calibri" w:hAnsi="Calibri" w:cs="Arial"/>
          <w:noProof/>
          <w:szCs w:val="22"/>
        </w:rPr>
        <w:t xml:space="preserve"> přeúčtování skutečnosti dle vodoměru</w:t>
      </w:r>
      <w:r>
        <w:rPr>
          <w:rFonts w:ascii="Calibri" w:hAnsi="Calibri" w:cs="Arial"/>
          <w:szCs w:val="22"/>
        </w:rPr>
        <w:fldChar w:fldCharType="end"/>
      </w:r>
      <w:r w:rsidR="00BD092B">
        <w:rPr>
          <w:rFonts w:ascii="Calibri" w:hAnsi="Calibri" w:cs="Arial"/>
          <w:szCs w:val="22"/>
        </w:rPr>
        <w:t xml:space="preserve"> </w:t>
      </w:r>
    </w:p>
    <w:p w14:paraId="2FF2AE9D" w14:textId="77777777" w:rsidR="00BD092B" w:rsidRDefault="00BD092B" w:rsidP="00BD092B">
      <w:pPr>
        <w:numPr>
          <w:ilvl w:val="0"/>
          <w:numId w:val="12"/>
        </w:numPr>
        <w:tabs>
          <w:tab w:val="num" w:pos="426"/>
        </w:tabs>
        <w:ind w:left="426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Cena služeb: </w:t>
      </w:r>
    </w:p>
    <w:p w14:paraId="0C217F33" w14:textId="77777777" w:rsidR="00BD092B" w:rsidRDefault="00BD092B" w:rsidP="00BD092B">
      <w:pPr>
        <w:ind w:left="72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fldChar w:fldCharType="begin">
          <w:ffData>
            <w:name w:val=""/>
            <w:enabled/>
            <w:calcOnExit w:val="0"/>
            <w:textInput>
              <w:default w:val="el. energie - sazba za KW"/>
            </w:textInput>
          </w:ffData>
        </w:fldChar>
      </w:r>
      <w:r>
        <w:rPr>
          <w:rFonts w:ascii="Calibri" w:hAnsi="Calibri"/>
          <w:szCs w:val="22"/>
        </w:rPr>
        <w:instrText xml:space="preserve"> FORMTEXT </w:instrText>
      </w:r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  <w:fldChar w:fldCharType="separate"/>
      </w:r>
      <w:r>
        <w:rPr>
          <w:rFonts w:ascii="Calibri" w:hAnsi="Calibri"/>
          <w:noProof/>
          <w:szCs w:val="22"/>
        </w:rPr>
        <w:t>el. energie - sazba za KW</w:t>
      </w:r>
      <w:r>
        <w:rPr>
          <w:rFonts w:ascii="Calibri" w:hAnsi="Calibri"/>
          <w:szCs w:val="22"/>
        </w:rPr>
        <w:fldChar w:fldCharType="end"/>
      </w:r>
      <w:r>
        <w:rPr>
          <w:rFonts w:ascii="Calibri" w:hAnsi="Calibri"/>
          <w:szCs w:val="22"/>
        </w:rPr>
        <w:t xml:space="preserve"> ve výši </w:t>
      </w:r>
      <w:r w:rsidR="00B11AA9" w:rsidRPr="00B11AA9">
        <w:rPr>
          <w:rFonts w:ascii="Calibri" w:hAnsi="Calibri"/>
          <w:szCs w:val="22"/>
        </w:rPr>
        <w:t>VT=7,00,-kč/kWh, NT=6,59,-kč/kWh</w:t>
      </w:r>
    </w:p>
    <w:p w14:paraId="7C1989E9" w14:textId="77777777" w:rsidR="00BD092B" w:rsidRDefault="00BD092B" w:rsidP="00B11AA9">
      <w:pPr>
        <w:ind w:left="72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voda – sazba za m3 ve výši 37,776 Kč</w:t>
      </w:r>
      <w:r w:rsidR="00B11AA9">
        <w:rPr>
          <w:rFonts w:ascii="Calibri" w:hAnsi="Calibri" w:cs="Arial"/>
          <w:szCs w:val="22"/>
        </w:rPr>
        <w:t xml:space="preserve">. </w:t>
      </w:r>
      <w:r w:rsidR="006659F5">
        <w:rPr>
          <w:rFonts w:ascii="Calibri" w:hAnsi="Calibri" w:cs="Arial"/>
          <w:szCs w:val="22"/>
        </w:rPr>
        <w:t>Úhrada za služby</w:t>
      </w:r>
      <w:r>
        <w:rPr>
          <w:rFonts w:ascii="Calibri" w:hAnsi="Calibri" w:cs="Arial"/>
          <w:szCs w:val="22"/>
        </w:rPr>
        <w:t xml:space="preserve"> </w:t>
      </w:r>
      <w:r w:rsidR="006659F5">
        <w:rPr>
          <w:rFonts w:ascii="Calibri" w:hAnsi="Calibri"/>
          <w:color w:val="000000"/>
          <w:szCs w:val="22"/>
        </w:rPr>
        <w:t>je splatná na základě daňového dokladu-faktury vystavené pronajímatelem po ukončení akce</w:t>
      </w:r>
      <w:r w:rsidR="006659F5" w:rsidRPr="00A72EE0">
        <w:rPr>
          <w:rFonts w:ascii="Calibri" w:hAnsi="Calibri"/>
          <w:color w:val="000000"/>
          <w:szCs w:val="22"/>
        </w:rPr>
        <w:t>.</w:t>
      </w:r>
      <w:r w:rsidR="006659F5">
        <w:rPr>
          <w:rFonts w:ascii="Calibri" w:hAnsi="Calibri"/>
          <w:color w:val="000000"/>
          <w:szCs w:val="22"/>
        </w:rPr>
        <w:t xml:space="preserve"> </w:t>
      </w:r>
    </w:p>
    <w:p w14:paraId="7ACCAD4C" w14:textId="77777777" w:rsidR="00BD092B" w:rsidRDefault="00BD092B" w:rsidP="00BD092B">
      <w:pPr>
        <w:numPr>
          <w:ilvl w:val="0"/>
          <w:numId w:val="12"/>
        </w:numPr>
        <w:tabs>
          <w:tab w:val="num" w:pos="426"/>
        </w:tabs>
        <w:ind w:left="426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 Dojde-li v souvislosti s realizací nájemního vztahu dle této smlouvy k výkonu práce zaměstnanců pronajímatele nad jejich stanovenou pracovní dobu anebo nad rámec jejich běžné pracovní činnosti (např. při dozoru, úklidu apod.) a pronajímatel jim jako jejich zaměstnavatel poskytne za tuto práci mzdu, zavazuje se nájemce takto vynaložené náklady (tzn. mzdové a ostatní s tím související náklady) pronajímateli uhradit, a to na základě vyúčtování předloženého pronajímatelem, které bude obsahovat specifikaci zaměstnance, jeho činnosti pro nájemce a výši nákladů. Splatnost těchto nákladů se sjednává do 10 dnů od doručení vyúčtování. Po dohodě s pronajímatelem může nájemce uzavřít se zaměstnanci pronajímatele samostatné dohody, podle kterých těmto zaměstnancům uhradí jejich odměnu přímo.</w:t>
      </w:r>
    </w:p>
    <w:p w14:paraId="19212DFB" w14:textId="77777777" w:rsidR="00091D71" w:rsidRPr="00D944CB" w:rsidRDefault="00091D71" w:rsidP="00091D71">
      <w:pPr>
        <w:keepNext/>
        <w:rPr>
          <w:rFonts w:ascii="Calibri" w:hAnsi="Calibri" w:cs="Arial"/>
          <w:szCs w:val="22"/>
        </w:rPr>
      </w:pPr>
    </w:p>
    <w:p w14:paraId="28EDA2EB" w14:textId="77777777" w:rsidR="00091D71" w:rsidRPr="00D944CB" w:rsidRDefault="00091D71" w:rsidP="00091D71">
      <w:pPr>
        <w:keepNext/>
        <w:jc w:val="center"/>
        <w:rPr>
          <w:rFonts w:ascii="Calibri" w:hAnsi="Calibri" w:cs="Arial"/>
          <w:b/>
          <w:szCs w:val="22"/>
        </w:rPr>
      </w:pPr>
      <w:r w:rsidRPr="00D944CB">
        <w:rPr>
          <w:rFonts w:ascii="Calibri" w:hAnsi="Calibri" w:cs="Arial"/>
          <w:b/>
          <w:szCs w:val="22"/>
        </w:rPr>
        <w:t>Článek VI.</w:t>
      </w:r>
    </w:p>
    <w:p w14:paraId="3F8FD5B5" w14:textId="77777777" w:rsidR="00091D71" w:rsidRPr="00D944CB" w:rsidRDefault="00091D71" w:rsidP="00091D71">
      <w:pPr>
        <w:keepNext/>
        <w:jc w:val="center"/>
        <w:rPr>
          <w:rFonts w:ascii="Calibri" w:hAnsi="Calibri" w:cs="Arial"/>
          <w:b/>
          <w:szCs w:val="22"/>
        </w:rPr>
      </w:pPr>
      <w:r w:rsidRPr="00D944CB">
        <w:rPr>
          <w:rFonts w:ascii="Calibri" w:hAnsi="Calibri" w:cs="Arial"/>
          <w:b/>
          <w:szCs w:val="22"/>
        </w:rPr>
        <w:t>Podnájem</w:t>
      </w:r>
    </w:p>
    <w:p w14:paraId="0C064D69" w14:textId="77777777" w:rsidR="00091D71" w:rsidRPr="00D944CB" w:rsidRDefault="00091D71" w:rsidP="00091D71">
      <w:pPr>
        <w:keepNext/>
        <w:tabs>
          <w:tab w:val="left" w:pos="3990"/>
        </w:tabs>
        <w:rPr>
          <w:rFonts w:ascii="Calibri" w:hAnsi="Calibri" w:cs="Arial"/>
          <w:sz w:val="12"/>
          <w:szCs w:val="12"/>
        </w:rPr>
      </w:pPr>
      <w:r w:rsidRPr="00D944CB">
        <w:rPr>
          <w:rFonts w:ascii="Calibri" w:hAnsi="Calibri" w:cs="Arial"/>
        </w:rPr>
        <w:tab/>
      </w:r>
    </w:p>
    <w:p w14:paraId="68D461A6" w14:textId="77777777" w:rsidR="00091D71" w:rsidRDefault="00091D71" w:rsidP="00091D71">
      <w:pPr>
        <w:keepNext/>
        <w:numPr>
          <w:ilvl w:val="0"/>
          <w:numId w:val="11"/>
        </w:numPr>
        <w:rPr>
          <w:rFonts w:ascii="Calibri" w:hAnsi="Calibri"/>
        </w:rPr>
      </w:pPr>
      <w:r w:rsidRPr="007F75E7">
        <w:rPr>
          <w:rFonts w:ascii="Calibri" w:hAnsi="Calibri"/>
        </w:rPr>
        <w:t xml:space="preserve">Nájemce není oprávněn přenechat předmět nájmu ani jeho </w:t>
      </w:r>
      <w:r>
        <w:rPr>
          <w:rFonts w:ascii="Calibri" w:hAnsi="Calibri"/>
        </w:rPr>
        <w:t>část do podnájmu další osobě, s </w:t>
      </w:r>
      <w:r w:rsidRPr="007F75E7">
        <w:rPr>
          <w:rFonts w:ascii="Calibri" w:hAnsi="Calibri"/>
        </w:rPr>
        <w:t>výjimkou</w:t>
      </w:r>
      <w:r w:rsidRPr="00D944CB">
        <w:rPr>
          <w:rFonts w:ascii="Calibri" w:hAnsi="Calibri"/>
        </w:rPr>
        <w:t xml:space="preserve"> případu předchozího písemného souhlasu pronajímatele a Ministerstva kultury.</w:t>
      </w:r>
    </w:p>
    <w:p w14:paraId="36B31976" w14:textId="77777777" w:rsidR="00091D71" w:rsidRPr="00E75B86" w:rsidRDefault="00091D71" w:rsidP="00091D71">
      <w:pPr>
        <w:keepNext/>
        <w:numPr>
          <w:ilvl w:val="0"/>
          <w:numId w:val="11"/>
        </w:numPr>
        <w:rPr>
          <w:rFonts w:ascii="Calibri" w:hAnsi="Calibri"/>
        </w:rPr>
      </w:pPr>
      <w:r w:rsidRPr="00E75B86">
        <w:rPr>
          <w:rFonts w:ascii="Calibri" w:hAnsi="Calibri" w:cs="Arial"/>
        </w:rPr>
        <w:t xml:space="preserve">Za porušení povinnosti uvedené v odst. 1 tohoto článku, je </w:t>
      </w:r>
      <w:r>
        <w:rPr>
          <w:rFonts w:ascii="Calibri" w:hAnsi="Calibri"/>
        </w:rPr>
        <w:t>nájemce</w:t>
      </w:r>
      <w:r w:rsidRPr="00E75B86">
        <w:rPr>
          <w:rFonts w:ascii="Calibri" w:hAnsi="Calibri" w:cs="Arial"/>
        </w:rPr>
        <w:t xml:space="preserve"> povinen zaplatit smluvní pokutu </w:t>
      </w:r>
      <w:r w:rsidRPr="00731B40">
        <w:rPr>
          <w:rFonts w:ascii="Calibri" w:hAnsi="Calibri"/>
          <w:snapToGrid w:val="0"/>
        </w:rPr>
        <w:t xml:space="preserve">ve výši </w:t>
      </w:r>
      <w:r w:rsidRPr="00731B40">
        <w:rPr>
          <w:rFonts w:ascii="Calibri" w:hAnsi="Calibri"/>
          <w:b/>
          <w:snapToGrid w:val="0"/>
        </w:rPr>
        <w:t>50 000 Kč</w:t>
      </w:r>
      <w:r w:rsidRPr="00E75B86">
        <w:rPr>
          <w:rFonts w:ascii="Calibri" w:hAnsi="Calibri" w:cs="Arial"/>
        </w:rPr>
        <w:t xml:space="preserve"> za každý tako</w:t>
      </w:r>
      <w:r w:rsidRPr="00E75B86">
        <w:rPr>
          <w:rFonts w:ascii="Calibri" w:hAnsi="Calibri"/>
          <w:snapToGrid w:val="0"/>
        </w:rPr>
        <w:t xml:space="preserve">výto případ. </w:t>
      </w:r>
      <w:r w:rsidRPr="00E75B86">
        <w:rPr>
          <w:rFonts w:ascii="Calibri" w:hAnsi="Calibri"/>
        </w:rPr>
        <w:t xml:space="preserve">Uhrazením smluvní pokuty není dotčen nárok </w:t>
      </w:r>
      <w:r>
        <w:rPr>
          <w:rFonts w:ascii="Calibri" w:hAnsi="Calibri"/>
        </w:rPr>
        <w:t>pronajímatele</w:t>
      </w:r>
      <w:r w:rsidRPr="00E75B86">
        <w:rPr>
          <w:rFonts w:ascii="Calibri" w:hAnsi="Calibri"/>
        </w:rPr>
        <w:t xml:space="preserve"> na náhradu škody.</w:t>
      </w:r>
    </w:p>
    <w:p w14:paraId="0FE49CE3" w14:textId="77777777" w:rsidR="00091D71" w:rsidRPr="00D944CB" w:rsidRDefault="00091D71" w:rsidP="00091D71">
      <w:pPr>
        <w:pStyle w:val="Zkladntextodsazen"/>
        <w:ind w:firstLine="0"/>
        <w:rPr>
          <w:rFonts w:ascii="Calibri" w:hAnsi="Calibri"/>
        </w:rPr>
      </w:pPr>
    </w:p>
    <w:p w14:paraId="50635BD9" w14:textId="77777777" w:rsidR="00091D71" w:rsidRPr="00D944CB" w:rsidRDefault="00091D71" w:rsidP="00091D71">
      <w:pPr>
        <w:keepNext/>
        <w:jc w:val="center"/>
        <w:rPr>
          <w:rFonts w:ascii="Calibri" w:hAnsi="Calibri" w:cs="Arial"/>
          <w:b/>
          <w:szCs w:val="22"/>
        </w:rPr>
      </w:pPr>
      <w:r w:rsidRPr="00D944CB">
        <w:rPr>
          <w:rFonts w:ascii="Calibri" w:hAnsi="Calibri" w:cs="Arial"/>
          <w:b/>
          <w:szCs w:val="22"/>
        </w:rPr>
        <w:t>Článek VII.</w:t>
      </w:r>
    </w:p>
    <w:p w14:paraId="0EC77431" w14:textId="77777777" w:rsidR="00091D71" w:rsidRPr="00D944CB" w:rsidRDefault="00091D71" w:rsidP="00091D71">
      <w:pPr>
        <w:keepNext/>
        <w:jc w:val="center"/>
        <w:rPr>
          <w:rFonts w:ascii="Calibri" w:hAnsi="Calibri" w:cs="Arial"/>
          <w:b/>
          <w:szCs w:val="22"/>
        </w:rPr>
      </w:pPr>
      <w:r w:rsidRPr="00D944CB">
        <w:rPr>
          <w:rFonts w:ascii="Calibri" w:hAnsi="Calibri" w:cs="Arial"/>
          <w:b/>
          <w:szCs w:val="22"/>
        </w:rPr>
        <w:t>Stavební a jiné úpravy</w:t>
      </w:r>
    </w:p>
    <w:p w14:paraId="14C145E8" w14:textId="77777777" w:rsidR="00091D71" w:rsidRPr="00D944CB" w:rsidRDefault="00091D71" w:rsidP="00091D71">
      <w:pPr>
        <w:keepNext/>
        <w:rPr>
          <w:rFonts w:ascii="Calibri" w:hAnsi="Calibri" w:cs="Arial"/>
          <w:sz w:val="12"/>
          <w:szCs w:val="12"/>
        </w:rPr>
      </w:pPr>
    </w:p>
    <w:p w14:paraId="55A3A168" w14:textId="77777777" w:rsidR="00091D71" w:rsidRPr="00D944CB" w:rsidRDefault="00091D71" w:rsidP="00091D71">
      <w:pPr>
        <w:pStyle w:val="Zkladntext"/>
        <w:keepNext/>
        <w:numPr>
          <w:ilvl w:val="0"/>
          <w:numId w:val="6"/>
        </w:numPr>
        <w:rPr>
          <w:rFonts w:ascii="Calibri" w:hAnsi="Calibri"/>
        </w:rPr>
      </w:pPr>
      <w:r w:rsidRPr="00D944CB">
        <w:rPr>
          <w:rFonts w:ascii="Calibri" w:hAnsi="Calibri"/>
        </w:rPr>
        <w:t>Veškeré opravy a stavební úpravy prováděné na přání nájemce, které bude nájemce v pronajatých nemovitostech provádět, budou realizovány na jeho náklad. Nájemce je povinen veškeré stavební úpravy předmětu pronájmu písemně oznámit pronajímateli a vyžádat si předem jeho písemní souhlas s jejich provedením. Nájemce je dále povinen před započetím stavebních úprav vyžadujících ohlášení nebo povolení ve smyslu zákona č. 183/2006 Sb. o územním plánování a stavebním řádu (stavební zákon), v platném znění</w:t>
      </w:r>
      <w:r>
        <w:rPr>
          <w:rFonts w:ascii="Calibri" w:hAnsi="Calibri"/>
        </w:rPr>
        <w:t>,</w:t>
      </w:r>
      <w:r w:rsidRPr="00D944CB">
        <w:rPr>
          <w:rFonts w:ascii="Calibri" w:hAnsi="Calibri"/>
        </w:rPr>
        <w:t xml:space="preserve"> vyžádat si patřičná povolení nebo takovou činnost ohlásit orgánu určenému tímto předpisem.</w:t>
      </w:r>
    </w:p>
    <w:p w14:paraId="0174019B" w14:textId="77777777" w:rsidR="00091D71" w:rsidRPr="00D944CB" w:rsidRDefault="00091D71" w:rsidP="00091D71">
      <w:pPr>
        <w:pStyle w:val="Zkladntext"/>
        <w:numPr>
          <w:ilvl w:val="0"/>
          <w:numId w:val="6"/>
        </w:numPr>
        <w:rPr>
          <w:rFonts w:ascii="Calibri" w:hAnsi="Calibri"/>
        </w:rPr>
      </w:pPr>
      <w:r w:rsidRPr="00D944CB">
        <w:rPr>
          <w:rFonts w:ascii="Calibri" w:hAnsi="Calibri"/>
        </w:rPr>
        <w:t>Nájemce je povinen udržovat řádný vzhled předmětu nájmu.</w:t>
      </w:r>
    </w:p>
    <w:p w14:paraId="5A6E3D39" w14:textId="77777777" w:rsidR="00091D71" w:rsidRPr="00D944CB" w:rsidRDefault="00091D71" w:rsidP="00091D71">
      <w:pPr>
        <w:pStyle w:val="Zkladntext"/>
        <w:numPr>
          <w:ilvl w:val="0"/>
          <w:numId w:val="6"/>
        </w:numPr>
        <w:rPr>
          <w:rFonts w:ascii="Calibri" w:hAnsi="Calibri"/>
        </w:rPr>
      </w:pPr>
      <w:r w:rsidRPr="00D944CB">
        <w:rPr>
          <w:rFonts w:ascii="Calibri" w:hAnsi="Calibri"/>
        </w:rPr>
        <w:t>Předchozí písemný souhlas pronajímatele je zapotřebí pro umístění jakékoliv reklamy či informačního zařízení (informačního štítu tabulky a podobně) na předmět nájmu. Nejpozději při předání předmětu nájmu zpět pronajímateli odstraní nájemce na svůj náklad případnou reklamu či informační zařízení.</w:t>
      </w:r>
    </w:p>
    <w:p w14:paraId="522F8A1A" w14:textId="77777777" w:rsidR="00091D71" w:rsidRPr="00D944CB" w:rsidRDefault="00091D71" w:rsidP="00091D71">
      <w:pPr>
        <w:pStyle w:val="Zkladntext"/>
        <w:numPr>
          <w:ilvl w:val="0"/>
          <w:numId w:val="6"/>
        </w:numPr>
        <w:rPr>
          <w:rFonts w:ascii="Calibri" w:hAnsi="Calibri"/>
        </w:rPr>
      </w:pPr>
      <w:r w:rsidRPr="00D944CB">
        <w:rPr>
          <w:rFonts w:ascii="Calibri" w:hAnsi="Calibri"/>
        </w:rPr>
        <w:t>Nájemce je povinen po skončení nájemního vztahu odevzdat předmět nájmu v takovém stavu, v jakém mu byl předán při zohlednění obvyklého opotřebení při řádném užívání a odstranit veškeré změny a úpravy. Dohodnou-li se smluvní strany, že změny a úpravy provedené na předmětu nájmu mohou být ponechány, nemá nájemce nárok na jakékoliv vypořádání z důvodů možného zhodnocení předmětu nájmu.</w:t>
      </w:r>
    </w:p>
    <w:p w14:paraId="04D1D6F3" w14:textId="77777777" w:rsidR="00091D71" w:rsidRPr="00D944CB" w:rsidRDefault="00091D71" w:rsidP="00091D71">
      <w:pPr>
        <w:jc w:val="center"/>
        <w:rPr>
          <w:rFonts w:ascii="Calibri" w:hAnsi="Calibri" w:cs="Arial"/>
          <w:b/>
          <w:szCs w:val="22"/>
        </w:rPr>
      </w:pPr>
    </w:p>
    <w:p w14:paraId="012FD10B" w14:textId="77777777" w:rsidR="00091D71" w:rsidRPr="00D944CB" w:rsidRDefault="00091D71" w:rsidP="00091D71">
      <w:pPr>
        <w:jc w:val="center"/>
        <w:rPr>
          <w:rFonts w:ascii="Calibri" w:hAnsi="Calibri" w:cs="Arial"/>
          <w:b/>
          <w:szCs w:val="22"/>
        </w:rPr>
      </w:pPr>
      <w:r w:rsidRPr="00D944CB">
        <w:rPr>
          <w:rFonts w:ascii="Calibri" w:hAnsi="Calibri" w:cs="Arial"/>
          <w:b/>
          <w:szCs w:val="22"/>
        </w:rPr>
        <w:t>Článek VIII.</w:t>
      </w:r>
    </w:p>
    <w:p w14:paraId="22733F48" w14:textId="77777777" w:rsidR="00091D71" w:rsidRPr="00D944CB" w:rsidRDefault="00091D71" w:rsidP="00091D71">
      <w:pPr>
        <w:jc w:val="center"/>
        <w:rPr>
          <w:rFonts w:ascii="Calibri" w:hAnsi="Calibri" w:cs="Arial"/>
          <w:b/>
          <w:szCs w:val="22"/>
        </w:rPr>
      </w:pPr>
      <w:r w:rsidRPr="00D944CB">
        <w:rPr>
          <w:rFonts w:ascii="Calibri" w:hAnsi="Calibri" w:cs="Arial"/>
          <w:b/>
          <w:szCs w:val="22"/>
        </w:rPr>
        <w:t>Práva a povinnosti pronajímatele</w:t>
      </w:r>
    </w:p>
    <w:p w14:paraId="3A4F6E0C" w14:textId="77777777" w:rsidR="00091D71" w:rsidRPr="00D944CB" w:rsidRDefault="00091D71" w:rsidP="00091D71">
      <w:pPr>
        <w:tabs>
          <w:tab w:val="left" w:pos="2670"/>
        </w:tabs>
        <w:rPr>
          <w:rFonts w:ascii="Calibri" w:hAnsi="Calibri" w:cs="Arial"/>
          <w:sz w:val="12"/>
          <w:szCs w:val="12"/>
        </w:rPr>
      </w:pPr>
      <w:r w:rsidRPr="00D944CB">
        <w:rPr>
          <w:rFonts w:ascii="Calibri" w:hAnsi="Calibri" w:cs="Arial"/>
        </w:rPr>
        <w:tab/>
      </w:r>
    </w:p>
    <w:p w14:paraId="143D8CE1" w14:textId="77777777" w:rsidR="00091D71" w:rsidRPr="00D944CB" w:rsidRDefault="00091D71" w:rsidP="00091D71">
      <w:pPr>
        <w:pStyle w:val="Zkladntext3"/>
        <w:numPr>
          <w:ilvl w:val="0"/>
          <w:numId w:val="3"/>
        </w:numPr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 xml:space="preserve">Pronajímatel je povinen zajistit řádný a nerušený výkon nájemních práv nájemce po celou dobu nájemního vztahu, aby bylo možno dosáhnout účelu nájmu. </w:t>
      </w:r>
    </w:p>
    <w:p w14:paraId="18524CB0" w14:textId="77777777" w:rsidR="00091D71" w:rsidRPr="00D944CB" w:rsidRDefault="00091D71" w:rsidP="00091D71">
      <w:pPr>
        <w:pStyle w:val="Zkladntext3"/>
        <w:numPr>
          <w:ilvl w:val="0"/>
          <w:numId w:val="3"/>
        </w:numPr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 xml:space="preserve">Pronajímatele a jím pověření zaměstnanci jsou oprávněni vstoupit do předmětu </w:t>
      </w:r>
      <w:proofErr w:type="gramStart"/>
      <w:r w:rsidRPr="00D944CB">
        <w:rPr>
          <w:rFonts w:ascii="Calibri" w:hAnsi="Calibri" w:cs="Arial"/>
          <w:szCs w:val="22"/>
        </w:rPr>
        <w:t>nájmu</w:t>
      </w:r>
      <w:proofErr w:type="gramEnd"/>
      <w:r w:rsidRPr="00D944CB">
        <w:rPr>
          <w:rFonts w:ascii="Calibri" w:hAnsi="Calibri" w:cs="Arial"/>
          <w:szCs w:val="22"/>
        </w:rPr>
        <w:t xml:space="preserve"> a to v době, kdy se v těchto prostorách nachází jakýkoliv pracovník nájemce, a to zejména za účelem provádění údržby, nutných oprav či provádění kontroly elektrického</w:t>
      </w:r>
      <w:r>
        <w:rPr>
          <w:rFonts w:ascii="Calibri" w:hAnsi="Calibri" w:cs="Arial"/>
          <w:szCs w:val="22"/>
        </w:rPr>
        <w:t>, plynového, vodovodního a </w:t>
      </w:r>
      <w:r w:rsidRPr="00D944CB">
        <w:rPr>
          <w:rFonts w:ascii="Calibri" w:hAnsi="Calibri" w:cs="Arial"/>
          <w:szCs w:val="22"/>
        </w:rPr>
        <w:t xml:space="preserve">dalšího vedení. Není-li možné do </w:t>
      </w:r>
      <w:r>
        <w:rPr>
          <w:rFonts w:ascii="Calibri" w:hAnsi="Calibri" w:cs="Arial"/>
          <w:szCs w:val="22"/>
        </w:rPr>
        <w:t xml:space="preserve">pronajatých </w:t>
      </w:r>
      <w:r w:rsidRPr="00D944CB">
        <w:rPr>
          <w:rFonts w:ascii="Calibri" w:hAnsi="Calibri" w:cs="Arial"/>
          <w:szCs w:val="22"/>
        </w:rPr>
        <w:t>prostor vstoupit, vyzve pronajímatel nájemce ke zpřístupnění</w:t>
      </w:r>
      <w:r>
        <w:rPr>
          <w:rFonts w:ascii="Calibri" w:hAnsi="Calibri" w:cs="Arial"/>
          <w:szCs w:val="22"/>
        </w:rPr>
        <w:t xml:space="preserve"> těchto</w:t>
      </w:r>
      <w:r w:rsidRPr="00D944CB">
        <w:rPr>
          <w:rFonts w:ascii="Calibri" w:hAnsi="Calibri" w:cs="Arial"/>
          <w:szCs w:val="22"/>
        </w:rPr>
        <w:t xml:space="preserve"> prostor a poskytne mu k tomu přiměřenou lhůtu. Po uplynutí lhůty může pronajímatel do</w:t>
      </w:r>
      <w:r>
        <w:rPr>
          <w:rFonts w:ascii="Calibri" w:hAnsi="Calibri" w:cs="Arial"/>
          <w:szCs w:val="22"/>
        </w:rPr>
        <w:t xml:space="preserve"> předmětu nájmu</w:t>
      </w:r>
      <w:r w:rsidRPr="00D944CB">
        <w:rPr>
          <w:rFonts w:ascii="Calibri" w:hAnsi="Calibri" w:cs="Arial"/>
          <w:szCs w:val="22"/>
        </w:rPr>
        <w:t xml:space="preserve"> vstoupit a provést zamýšlené činnosti.</w:t>
      </w:r>
    </w:p>
    <w:p w14:paraId="2854B137" w14:textId="77777777" w:rsidR="00091D71" w:rsidRPr="00D944CB" w:rsidRDefault="00091D71" w:rsidP="00091D71">
      <w:pPr>
        <w:pStyle w:val="Zkladntext3"/>
        <w:numPr>
          <w:ilvl w:val="0"/>
          <w:numId w:val="3"/>
        </w:numPr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>Pronajímatel a jím pověření zaměstnanci jsou oprávněni vstoupi</w:t>
      </w:r>
      <w:r>
        <w:rPr>
          <w:rFonts w:ascii="Calibri" w:hAnsi="Calibri" w:cs="Arial"/>
          <w:szCs w:val="22"/>
        </w:rPr>
        <w:t>t do předmětu nájmu i </w:t>
      </w:r>
      <w:r w:rsidRPr="00D944CB">
        <w:rPr>
          <w:rFonts w:ascii="Calibri" w:hAnsi="Calibri" w:cs="Arial"/>
          <w:szCs w:val="22"/>
        </w:rPr>
        <w:t xml:space="preserve">v případech, kdy to vyžaduje náhle vzniklý havarijní stav či jiná podobná skutečnost. O tomto musí pronajímatel nájemce neprodleně uvědomit ihned po takovémto vstupu do </w:t>
      </w:r>
      <w:r>
        <w:rPr>
          <w:rFonts w:ascii="Calibri" w:hAnsi="Calibri" w:cs="Arial"/>
          <w:szCs w:val="22"/>
        </w:rPr>
        <w:t>předmětu nájmu</w:t>
      </w:r>
      <w:r w:rsidRPr="00D944CB">
        <w:rPr>
          <w:rFonts w:ascii="Calibri" w:hAnsi="Calibri" w:cs="Arial"/>
          <w:szCs w:val="22"/>
        </w:rPr>
        <w:t>, jestliže nebylo možno nájemce informovat předem.</w:t>
      </w:r>
    </w:p>
    <w:p w14:paraId="541F4413" w14:textId="77777777" w:rsidR="00091D71" w:rsidRPr="00D944CB" w:rsidRDefault="00091D71" w:rsidP="00091D71">
      <w:pPr>
        <w:pStyle w:val="Zkladntext3"/>
        <w:numPr>
          <w:ilvl w:val="0"/>
          <w:numId w:val="3"/>
        </w:numPr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>Rovněž v případě, že pronajímatel bude požádán o provedení drobných úprav na předmětu nájmu, je oprávněn takto provést i bez přítomnosti pracovníka nájemce, jestliže nemá možnost provést tuto opravu v jiném čase a na tuto skutečnost pronajímatele upozorní.</w:t>
      </w:r>
    </w:p>
    <w:p w14:paraId="4E83767A" w14:textId="77777777" w:rsidR="00091D71" w:rsidRDefault="00091D71" w:rsidP="00091D71">
      <w:pPr>
        <w:pStyle w:val="Zkladntext3"/>
        <w:numPr>
          <w:ilvl w:val="0"/>
          <w:numId w:val="3"/>
        </w:numPr>
        <w:rPr>
          <w:rFonts w:ascii="Calibri" w:hAnsi="Calibri"/>
        </w:rPr>
      </w:pPr>
      <w:r w:rsidRPr="00D944CB">
        <w:rPr>
          <w:rFonts w:ascii="Calibri" w:hAnsi="Calibri" w:cs="Arial"/>
        </w:rPr>
        <w:t xml:space="preserve">Nájemce bere na vědomí, že pronajímatel bude mít v držení náhradní klíče </w:t>
      </w:r>
      <w:r>
        <w:rPr>
          <w:rFonts w:ascii="Calibri" w:hAnsi="Calibri" w:cs="Arial"/>
        </w:rPr>
        <w:t>předmětu nájmu a </w:t>
      </w:r>
      <w:r w:rsidRPr="00D944CB">
        <w:rPr>
          <w:rFonts w:ascii="Calibri" w:hAnsi="Calibri" w:cs="Arial"/>
        </w:rPr>
        <w:t xml:space="preserve">nájemce není oprávněn provést bez písemného souhlasu pronajímatele výměnu zámků. </w:t>
      </w:r>
      <w:r w:rsidRPr="00D944CB">
        <w:rPr>
          <w:rFonts w:ascii="Calibri" w:hAnsi="Calibri"/>
        </w:rPr>
        <w:t>Všechny předané klíče, případně i jejich kopie, odevzdá nájemce zpět pronajímateli při předání předmětu nájmu po skončení nájmu bez nároku na náhradu nákla</w:t>
      </w:r>
      <w:r>
        <w:rPr>
          <w:rFonts w:ascii="Calibri" w:hAnsi="Calibri"/>
        </w:rPr>
        <w:t>dů spojených s jejich pořízením.</w:t>
      </w:r>
    </w:p>
    <w:p w14:paraId="2464FD8A" w14:textId="77777777" w:rsidR="00091D71" w:rsidRPr="00731B40" w:rsidRDefault="00091D71" w:rsidP="00091D71">
      <w:pPr>
        <w:pStyle w:val="Zkladntext3"/>
        <w:ind w:left="360"/>
        <w:rPr>
          <w:rFonts w:ascii="Calibri" w:hAnsi="Calibri"/>
        </w:rPr>
      </w:pPr>
    </w:p>
    <w:p w14:paraId="515F5B18" w14:textId="77777777" w:rsidR="00091D71" w:rsidRPr="00D944CB" w:rsidRDefault="00091D71" w:rsidP="00091D71">
      <w:pPr>
        <w:keepNext/>
        <w:jc w:val="center"/>
        <w:rPr>
          <w:rFonts w:ascii="Calibri" w:hAnsi="Calibri" w:cs="Arial"/>
          <w:b/>
          <w:szCs w:val="22"/>
        </w:rPr>
      </w:pPr>
      <w:r w:rsidRPr="006065DC">
        <w:rPr>
          <w:rFonts w:ascii="Calibri" w:hAnsi="Calibri" w:cs="Arial"/>
          <w:b/>
          <w:szCs w:val="22"/>
        </w:rPr>
        <w:lastRenderedPageBreak/>
        <w:t>Článek IX.</w:t>
      </w:r>
    </w:p>
    <w:p w14:paraId="523677E4" w14:textId="77777777" w:rsidR="00091D71" w:rsidRPr="00D944CB" w:rsidRDefault="00091D71" w:rsidP="00091D71">
      <w:pPr>
        <w:keepNext/>
        <w:jc w:val="center"/>
        <w:rPr>
          <w:rFonts w:ascii="Calibri" w:hAnsi="Calibri" w:cs="Arial"/>
          <w:b/>
          <w:szCs w:val="22"/>
        </w:rPr>
      </w:pPr>
      <w:r w:rsidRPr="00D944CB">
        <w:rPr>
          <w:rFonts w:ascii="Calibri" w:hAnsi="Calibri" w:cs="Arial"/>
          <w:b/>
          <w:szCs w:val="22"/>
        </w:rPr>
        <w:t xml:space="preserve">Práva a povinnosti </w:t>
      </w:r>
      <w:r w:rsidRPr="00D66D9C">
        <w:rPr>
          <w:rFonts w:ascii="Calibri" w:hAnsi="Calibri" w:cs="Arial"/>
          <w:b/>
          <w:szCs w:val="22"/>
        </w:rPr>
        <w:t>nájemce</w:t>
      </w:r>
    </w:p>
    <w:p w14:paraId="0EA24D4F" w14:textId="77777777" w:rsidR="00091D71" w:rsidRPr="00D944CB" w:rsidRDefault="00091D71" w:rsidP="00091D71">
      <w:pPr>
        <w:keepNext/>
        <w:jc w:val="center"/>
        <w:rPr>
          <w:rFonts w:ascii="Calibri" w:hAnsi="Calibri" w:cs="Arial"/>
          <w:b/>
          <w:sz w:val="12"/>
          <w:szCs w:val="12"/>
        </w:rPr>
      </w:pPr>
    </w:p>
    <w:p w14:paraId="037C7D42" w14:textId="77777777" w:rsidR="00091D71" w:rsidRPr="00D66D9C" w:rsidRDefault="00091D71" w:rsidP="00091D71">
      <w:pPr>
        <w:keepNext/>
        <w:numPr>
          <w:ilvl w:val="0"/>
          <w:numId w:val="4"/>
        </w:numPr>
        <w:ind w:left="360"/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 xml:space="preserve">Nájemce je povinen umožnit pronajímateli výkon jeho práv vyplývajících z této nájemní smlouvy </w:t>
      </w:r>
      <w:r w:rsidRPr="00D66D9C">
        <w:rPr>
          <w:rFonts w:ascii="Calibri" w:hAnsi="Calibri" w:cs="Arial"/>
          <w:szCs w:val="22"/>
        </w:rPr>
        <w:t>a obecně závazných předpisů.</w:t>
      </w:r>
    </w:p>
    <w:p w14:paraId="59DE113C" w14:textId="77777777" w:rsidR="00091D71" w:rsidRPr="00B24AE5" w:rsidRDefault="00091D71" w:rsidP="00091D71">
      <w:pPr>
        <w:numPr>
          <w:ilvl w:val="0"/>
          <w:numId w:val="4"/>
        </w:numPr>
        <w:ind w:left="360"/>
        <w:rPr>
          <w:rFonts w:ascii="Calibri" w:hAnsi="Calibri" w:cs="Arial"/>
          <w:szCs w:val="22"/>
          <w:highlight w:val="lightGray"/>
        </w:rPr>
      </w:pPr>
      <w:r w:rsidRPr="00D66D9C">
        <w:rPr>
          <w:rFonts w:ascii="Calibri" w:hAnsi="Calibri" w:cs="Arial"/>
          <w:szCs w:val="22"/>
        </w:rPr>
        <w:t>Nájemce</w:t>
      </w:r>
      <w:r w:rsidRPr="00D944CB">
        <w:rPr>
          <w:rFonts w:ascii="Calibri" w:hAnsi="Calibri" w:cs="Arial"/>
          <w:szCs w:val="22"/>
        </w:rPr>
        <w:t xml:space="preserve"> je povinen na svůj náklad provádět běžnou údržbu předmětu nájmu.</w:t>
      </w:r>
      <w:r>
        <w:rPr>
          <w:rFonts w:ascii="Calibri" w:hAnsi="Calibri" w:cs="Arial"/>
          <w:szCs w:val="22"/>
        </w:rPr>
        <w:t xml:space="preserve"> </w:t>
      </w:r>
    </w:p>
    <w:p w14:paraId="374816D8" w14:textId="77777777" w:rsidR="00091D71" w:rsidRPr="00D944CB" w:rsidRDefault="00091D71" w:rsidP="00091D71">
      <w:pPr>
        <w:numPr>
          <w:ilvl w:val="0"/>
          <w:numId w:val="4"/>
        </w:numPr>
        <w:ind w:left="360"/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>Nájemce je povinen oznámit bez zbytečného odkladu pronajímateli potřebu oprav, které má pronajímatel provést a umožnit provedení těchto i jiných nezbytných oprav; jinak nájemce odpovídá za škodu, která nesplněním povinnosti pronajímateli vznikla.</w:t>
      </w:r>
    </w:p>
    <w:p w14:paraId="63A13375" w14:textId="77777777" w:rsidR="00091D71" w:rsidRPr="00D944CB" w:rsidRDefault="00091D71" w:rsidP="00091D71">
      <w:pPr>
        <w:numPr>
          <w:ilvl w:val="0"/>
          <w:numId w:val="4"/>
        </w:numPr>
        <w:autoSpaceDE w:val="0"/>
        <w:autoSpaceDN w:val="0"/>
        <w:adjustRightInd w:val="0"/>
        <w:spacing w:line="235" w:lineRule="atLeast"/>
        <w:ind w:left="360"/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 xml:space="preserve">Nájemce bere na vědomí, že předmět nájmu je </w:t>
      </w:r>
      <w:r w:rsidRPr="006065DC">
        <w:rPr>
          <w:rFonts w:ascii="Calibri" w:hAnsi="Calibri" w:cs="Arial"/>
          <w:szCs w:val="22"/>
        </w:rPr>
        <w:t xml:space="preserve">součástí </w:t>
      </w:r>
      <w:bookmarkStart w:id="1" w:name="Rozevírací1"/>
      <w:r w:rsidRPr="006065DC">
        <w:rPr>
          <w:rFonts w:ascii="Calibri" w:hAnsi="Calibri" w:cs="Arial"/>
          <w:szCs w:val="22"/>
        </w:rPr>
        <w:fldChar w:fldCharType="begin">
          <w:ffData>
            <w:name w:val="Rozevírací1"/>
            <w:enabled/>
            <w:calcOnExit w:val="0"/>
            <w:ddList>
              <w:listEntry w:val="národní kulturní památky"/>
              <w:listEntry w:val="kulturní památky"/>
              <w:listEntry w:val="ochranného pásma kulturní památky"/>
            </w:ddList>
          </w:ffData>
        </w:fldChar>
      </w:r>
      <w:r w:rsidRPr="006065DC">
        <w:rPr>
          <w:rFonts w:ascii="Calibri" w:hAnsi="Calibri" w:cs="Arial"/>
          <w:szCs w:val="22"/>
        </w:rPr>
        <w:instrText xml:space="preserve"> FORMDROPDOWN </w:instrText>
      </w:r>
      <w:r w:rsidR="00A109C2">
        <w:rPr>
          <w:rFonts w:ascii="Calibri" w:hAnsi="Calibri" w:cs="Arial"/>
          <w:szCs w:val="22"/>
        </w:rPr>
      </w:r>
      <w:r w:rsidR="00A109C2">
        <w:rPr>
          <w:rFonts w:ascii="Calibri" w:hAnsi="Calibri" w:cs="Arial"/>
          <w:szCs w:val="22"/>
        </w:rPr>
        <w:fldChar w:fldCharType="separate"/>
      </w:r>
      <w:r w:rsidRPr="006065DC">
        <w:rPr>
          <w:rFonts w:ascii="Calibri" w:hAnsi="Calibri" w:cs="Arial"/>
          <w:szCs w:val="22"/>
        </w:rPr>
        <w:fldChar w:fldCharType="end"/>
      </w:r>
      <w:bookmarkEnd w:id="1"/>
      <w:r w:rsidRPr="006065DC">
        <w:rPr>
          <w:rFonts w:ascii="Calibri" w:hAnsi="Calibri" w:cs="Arial"/>
          <w:szCs w:val="22"/>
        </w:rPr>
        <w:t xml:space="preserve"> a</w:t>
      </w:r>
      <w:r w:rsidRPr="00D944CB">
        <w:rPr>
          <w:rFonts w:ascii="Calibri" w:hAnsi="Calibri" w:cs="Arial"/>
          <w:szCs w:val="22"/>
        </w:rPr>
        <w:t> zavazuje se dodržovat všechny obecně závazné právní předpisy, zejména předpisy na úseku památkové péče, bezpečnostní a protipožární předpisy. Nájemce je povinen počínat si v </w:t>
      </w:r>
      <w:r>
        <w:rPr>
          <w:rFonts w:ascii="Calibri" w:hAnsi="Calibri" w:cs="Arial"/>
          <w:szCs w:val="22"/>
        </w:rPr>
        <w:t>předmětu nájmu</w:t>
      </w:r>
      <w:r w:rsidRPr="00D944CB">
        <w:rPr>
          <w:rFonts w:ascii="Calibri" w:hAnsi="Calibri" w:cs="Arial"/>
          <w:szCs w:val="22"/>
        </w:rPr>
        <w:t xml:space="preserve"> tak, aby nezavdal svým jednáním příčinu ke vzniku požáru nebo jiné živelní události.</w:t>
      </w:r>
    </w:p>
    <w:p w14:paraId="3A400B49" w14:textId="77777777" w:rsidR="00091D71" w:rsidRPr="005B56AF" w:rsidRDefault="00091D71" w:rsidP="00091D71">
      <w:pPr>
        <w:numPr>
          <w:ilvl w:val="0"/>
          <w:numId w:val="4"/>
        </w:numPr>
        <w:autoSpaceDE w:val="0"/>
        <w:autoSpaceDN w:val="0"/>
        <w:adjustRightInd w:val="0"/>
        <w:spacing w:line="235" w:lineRule="atLeast"/>
        <w:ind w:left="360"/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</w:rPr>
        <w:t>Nájemce v </w:t>
      </w:r>
      <w:r>
        <w:rPr>
          <w:rFonts w:ascii="Calibri" w:hAnsi="Calibri" w:cs="Arial"/>
        </w:rPr>
        <w:t>předmětu nájmu</w:t>
      </w:r>
      <w:r w:rsidRPr="00D944CB">
        <w:rPr>
          <w:rFonts w:ascii="Calibri" w:hAnsi="Calibri" w:cs="Arial"/>
        </w:rPr>
        <w:t xml:space="preserve"> zajišťuje bezpečnost a ochranu zdraví svých zaměstnanců při práci </w:t>
      </w:r>
      <w:r>
        <w:rPr>
          <w:rFonts w:ascii="Calibri" w:hAnsi="Calibri" w:cs="Arial"/>
        </w:rPr>
        <w:br/>
      </w:r>
      <w:r w:rsidRPr="00D944CB">
        <w:rPr>
          <w:rFonts w:ascii="Calibri" w:hAnsi="Calibri" w:cs="Arial"/>
        </w:rPr>
        <w:t>s ohledem na rizika možného ohrožení jejich života a zdraví, která se týkají výkonu práce (dále jen „rizika“)</w:t>
      </w:r>
      <w:r>
        <w:rPr>
          <w:rFonts w:ascii="Calibri" w:hAnsi="Calibri"/>
        </w:rPr>
        <w:t>,</w:t>
      </w:r>
      <w:r w:rsidRPr="007701B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jakož i bezpečnost dalších osob v předmětu nájmu se nacházejících, </w:t>
      </w:r>
      <w:r w:rsidRPr="00D944CB">
        <w:rPr>
          <w:rFonts w:ascii="Calibri" w:hAnsi="Calibri" w:cs="Arial"/>
        </w:rPr>
        <w:t>a požární ochranu ve smyslu obecně závazných předpisů a je odpovědný za dodržování ustanovení těchto předpisů a za škody, které vzniknou jeho činností</w:t>
      </w:r>
      <w:r w:rsidRPr="00865536">
        <w:rPr>
          <w:rFonts w:ascii="Calibri" w:hAnsi="Calibri"/>
        </w:rPr>
        <w:t xml:space="preserve"> </w:t>
      </w:r>
      <w:r>
        <w:rPr>
          <w:rFonts w:ascii="Calibri" w:hAnsi="Calibri"/>
        </w:rPr>
        <w:t>nebo v souvislosti s touto činností</w:t>
      </w:r>
      <w:r w:rsidRPr="00D944CB">
        <w:rPr>
          <w:rFonts w:ascii="Calibri" w:hAnsi="Calibri" w:cs="Arial"/>
        </w:rPr>
        <w:t>. Nájemce je povinen informovat pronajímatele o rizicích a opatřeních</w:t>
      </w:r>
      <w:r w:rsidRPr="00D944CB">
        <w:rPr>
          <w:rFonts w:ascii="Calibri" w:hAnsi="Calibri"/>
        </w:rPr>
        <w:t xml:space="preserve"> přijatých k ochraně před jejich působením.</w:t>
      </w:r>
      <w:r>
        <w:rPr>
          <w:rFonts w:ascii="Calibri" w:hAnsi="Calibri"/>
        </w:rPr>
        <w:t xml:space="preserve"> </w:t>
      </w:r>
      <w:r w:rsidR="0062009C">
        <w:rPr>
          <w:rFonts w:ascii="Calibri" w:hAnsi="Calibri"/>
        </w:rPr>
        <w:t>Nájemce je povinen dodržovat nařízení vlády ČR v souvislosti s epidemií nemoci Covid19.</w:t>
      </w:r>
    </w:p>
    <w:p w14:paraId="45FDCC0E" w14:textId="77777777" w:rsidR="00091D71" w:rsidRDefault="00091D71" w:rsidP="00091D71">
      <w:pPr>
        <w:numPr>
          <w:ilvl w:val="0"/>
          <w:numId w:val="4"/>
        </w:numPr>
        <w:autoSpaceDE w:val="0"/>
        <w:autoSpaceDN w:val="0"/>
        <w:adjustRightInd w:val="0"/>
        <w:spacing w:line="235" w:lineRule="atLeast"/>
        <w:ind w:left="36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Pronajímatel má právo provádět kontrolu zabezpečování bezpečnosti práce a protipožární ochrany. Nájemce je povinen být pří kontrolách součinný.</w:t>
      </w:r>
    </w:p>
    <w:p w14:paraId="348A1B70" w14:textId="77777777" w:rsidR="00091D71" w:rsidRDefault="00091D71" w:rsidP="00091D71">
      <w:pPr>
        <w:numPr>
          <w:ilvl w:val="0"/>
          <w:numId w:val="4"/>
        </w:numPr>
        <w:autoSpaceDE w:val="0"/>
        <w:autoSpaceDN w:val="0"/>
        <w:adjustRightInd w:val="0"/>
        <w:spacing w:line="235" w:lineRule="atLeast"/>
        <w:ind w:left="360"/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 xml:space="preserve">Nájemce se zavazuje během užívání </w:t>
      </w:r>
      <w:r>
        <w:rPr>
          <w:rFonts w:ascii="Calibri" w:hAnsi="Calibri" w:cs="Arial"/>
          <w:szCs w:val="22"/>
        </w:rPr>
        <w:t>předmětu nájmu</w:t>
      </w:r>
      <w:r w:rsidRPr="00D944CB">
        <w:rPr>
          <w:rFonts w:ascii="Calibri" w:hAnsi="Calibri" w:cs="Arial"/>
          <w:szCs w:val="22"/>
        </w:rPr>
        <w:t xml:space="preserve"> dodržovat organizační a bezpečnostní pokyny odpovědných zaměstnanců pronajímatele.</w:t>
      </w:r>
      <w:r>
        <w:rPr>
          <w:rFonts w:ascii="Calibri" w:hAnsi="Calibri" w:cs="Arial"/>
          <w:szCs w:val="22"/>
        </w:rPr>
        <w:t xml:space="preserve"> </w:t>
      </w:r>
    </w:p>
    <w:p w14:paraId="314B762C" w14:textId="77777777" w:rsidR="00091D71" w:rsidRDefault="00091D71" w:rsidP="00091D71">
      <w:pPr>
        <w:numPr>
          <w:ilvl w:val="0"/>
          <w:numId w:val="4"/>
        </w:numPr>
        <w:autoSpaceDE w:val="0"/>
        <w:autoSpaceDN w:val="0"/>
        <w:adjustRightInd w:val="0"/>
        <w:spacing w:line="235" w:lineRule="atLeast"/>
        <w:ind w:left="36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Nájemce je povinen předmět nájmu užívat tak, aby nedocházelo k rušení návštěvnického provozu památkového objektu ve správě pronajímatele, kde se předmět nájmu nachází. </w:t>
      </w:r>
    </w:p>
    <w:p w14:paraId="370151B3" w14:textId="77777777" w:rsidR="00091D71" w:rsidRPr="00D944CB" w:rsidRDefault="00091D71" w:rsidP="00091D71">
      <w:pPr>
        <w:numPr>
          <w:ilvl w:val="0"/>
          <w:numId w:val="4"/>
        </w:numPr>
        <w:autoSpaceDE w:val="0"/>
        <w:autoSpaceDN w:val="0"/>
        <w:adjustRightInd w:val="0"/>
        <w:spacing w:line="235" w:lineRule="atLeast"/>
        <w:ind w:left="36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Nájemce je povinen o předmět nájmu řádně pečovat a provádět zde pravidelný úklid.</w:t>
      </w:r>
    </w:p>
    <w:p w14:paraId="48A80017" w14:textId="77777777" w:rsidR="00091D71" w:rsidRPr="00D944CB" w:rsidRDefault="00091D71" w:rsidP="00091D71">
      <w:pPr>
        <w:numPr>
          <w:ilvl w:val="0"/>
          <w:numId w:val="4"/>
        </w:numPr>
        <w:autoSpaceDE w:val="0"/>
        <w:autoSpaceDN w:val="0"/>
        <w:adjustRightInd w:val="0"/>
        <w:spacing w:line="235" w:lineRule="atLeast"/>
        <w:ind w:left="360"/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 xml:space="preserve">Nájemce si bude počínat tak, aby nedošlo ke škodě na majetku pronajímatele, </w:t>
      </w:r>
      <w:r>
        <w:rPr>
          <w:rFonts w:ascii="Calibri" w:hAnsi="Calibri" w:cs="Arial"/>
          <w:szCs w:val="22"/>
        </w:rPr>
        <w:t>na majetku a </w:t>
      </w:r>
      <w:r w:rsidRPr="00D944CB">
        <w:rPr>
          <w:rFonts w:ascii="Calibri" w:hAnsi="Calibri" w:cs="Arial"/>
          <w:szCs w:val="22"/>
        </w:rPr>
        <w:t>zdraví dalších osob. Jakékoliv závady nebo škodní události bude neprodleně hlásit pronajímateli.</w:t>
      </w:r>
    </w:p>
    <w:p w14:paraId="701857CE" w14:textId="77777777" w:rsidR="00091D71" w:rsidRPr="00D944CB" w:rsidRDefault="00091D71" w:rsidP="00091D71">
      <w:pPr>
        <w:numPr>
          <w:ilvl w:val="0"/>
          <w:numId w:val="4"/>
        </w:numPr>
        <w:autoSpaceDE w:val="0"/>
        <w:autoSpaceDN w:val="0"/>
        <w:adjustRightInd w:val="0"/>
        <w:spacing w:line="235" w:lineRule="atLeast"/>
        <w:ind w:left="360"/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>Nájemce se zavazuje neprovádět jakékoliv zásahy do omítek a zdiva (včetně opírání před</w:t>
      </w:r>
      <w:r>
        <w:rPr>
          <w:rFonts w:ascii="Calibri" w:hAnsi="Calibri" w:cs="Arial"/>
          <w:szCs w:val="22"/>
        </w:rPr>
        <w:t xml:space="preserve">mětů </w:t>
      </w:r>
      <w:r>
        <w:rPr>
          <w:rFonts w:ascii="Calibri" w:hAnsi="Calibri" w:cs="Arial"/>
          <w:szCs w:val="22"/>
        </w:rPr>
        <w:br/>
        <w:t>o zdivo a vzpírání mezi zdmi</w:t>
      </w:r>
      <w:r w:rsidRPr="00D944CB">
        <w:rPr>
          <w:rFonts w:ascii="Calibri" w:hAnsi="Calibri" w:cs="Arial"/>
          <w:szCs w:val="22"/>
        </w:rPr>
        <w:t xml:space="preserve">), nátěry a přemísťování mobiliáře a příslušenství </w:t>
      </w:r>
      <w:r>
        <w:rPr>
          <w:rFonts w:ascii="Calibri" w:hAnsi="Calibri" w:cs="Arial"/>
          <w:szCs w:val="22"/>
        </w:rPr>
        <w:t>předmětu nájmu</w:t>
      </w:r>
      <w:r w:rsidRPr="00D944CB">
        <w:rPr>
          <w:rFonts w:ascii="Calibri" w:hAnsi="Calibri"/>
        </w:rPr>
        <w:t xml:space="preserve"> </w:t>
      </w:r>
      <w:r w:rsidRPr="00D944CB">
        <w:rPr>
          <w:rFonts w:ascii="Calibri" w:hAnsi="Calibri" w:cs="Arial"/>
          <w:szCs w:val="22"/>
        </w:rPr>
        <w:t xml:space="preserve">bez předchozího písemného souhlasu pronajímatele. Rovněž nebude zasahovat do terénních situací a archeologických území. </w:t>
      </w:r>
    </w:p>
    <w:p w14:paraId="70ED77CA" w14:textId="77777777" w:rsidR="00091D71" w:rsidRPr="00D944CB" w:rsidRDefault="00091D71" w:rsidP="00091D71">
      <w:pPr>
        <w:numPr>
          <w:ilvl w:val="0"/>
          <w:numId w:val="4"/>
        </w:numPr>
        <w:autoSpaceDE w:val="0"/>
        <w:autoSpaceDN w:val="0"/>
        <w:adjustRightInd w:val="0"/>
        <w:spacing w:line="235" w:lineRule="atLeast"/>
        <w:ind w:left="360"/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>Nájemce odpovídá za všech</w:t>
      </w:r>
      <w:r>
        <w:rPr>
          <w:rFonts w:ascii="Calibri" w:hAnsi="Calibri" w:cs="Arial"/>
          <w:szCs w:val="22"/>
        </w:rPr>
        <w:t>ny</w:t>
      </w:r>
      <w:r w:rsidRPr="00D944CB">
        <w:rPr>
          <w:rFonts w:ascii="Calibri" w:hAnsi="Calibri" w:cs="Arial"/>
          <w:szCs w:val="22"/>
        </w:rPr>
        <w:t xml:space="preserve"> osob</w:t>
      </w:r>
      <w:r>
        <w:rPr>
          <w:rFonts w:ascii="Calibri" w:hAnsi="Calibri" w:cs="Arial"/>
          <w:szCs w:val="22"/>
        </w:rPr>
        <w:t>y</w:t>
      </w:r>
      <w:r w:rsidRPr="00D944CB">
        <w:rPr>
          <w:rFonts w:ascii="Calibri" w:hAnsi="Calibri" w:cs="Arial"/>
          <w:szCs w:val="22"/>
        </w:rPr>
        <w:t xml:space="preserve">, kterým umožní přístup do </w:t>
      </w:r>
      <w:r>
        <w:rPr>
          <w:rFonts w:ascii="Calibri" w:hAnsi="Calibri" w:cs="Arial"/>
          <w:szCs w:val="22"/>
        </w:rPr>
        <w:t>předmětu nájmu</w:t>
      </w:r>
      <w:r w:rsidRPr="00D944CB">
        <w:rPr>
          <w:rFonts w:ascii="Calibri" w:hAnsi="Calibri" w:cs="Arial"/>
          <w:szCs w:val="22"/>
        </w:rPr>
        <w:t xml:space="preserve">. Nájemce odpovídá za škodu, které tyto osoby způsobí. </w:t>
      </w:r>
    </w:p>
    <w:p w14:paraId="61196742" w14:textId="77777777" w:rsidR="00091D71" w:rsidRPr="00D944CB" w:rsidRDefault="00091D71" w:rsidP="00091D71">
      <w:pPr>
        <w:numPr>
          <w:ilvl w:val="0"/>
          <w:numId w:val="4"/>
        </w:numPr>
        <w:autoSpaceDE w:val="0"/>
        <w:autoSpaceDN w:val="0"/>
        <w:adjustRightInd w:val="0"/>
        <w:spacing w:line="235" w:lineRule="atLeast"/>
        <w:ind w:left="360"/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>Nájemce se zavazuje dodržovat a zajistit, že v </w:t>
      </w:r>
      <w:r>
        <w:rPr>
          <w:rFonts w:ascii="Calibri" w:hAnsi="Calibri" w:cs="Arial"/>
          <w:szCs w:val="22"/>
        </w:rPr>
        <w:t>předmětu nájmu</w:t>
      </w:r>
      <w:r w:rsidRPr="00D944CB">
        <w:rPr>
          <w:rFonts w:ascii="Calibri" w:hAnsi="Calibri" w:cs="Arial"/>
          <w:szCs w:val="22"/>
        </w:rPr>
        <w:t xml:space="preserve"> </w:t>
      </w:r>
      <w:r>
        <w:rPr>
          <w:rFonts w:ascii="Calibri" w:hAnsi="Calibri" w:cs="Arial"/>
          <w:szCs w:val="22"/>
        </w:rPr>
        <w:t>nebude používán otevřený oheň a </w:t>
      </w:r>
      <w:r w:rsidRPr="00D944CB">
        <w:rPr>
          <w:rFonts w:ascii="Calibri" w:hAnsi="Calibri" w:cs="Arial"/>
          <w:szCs w:val="22"/>
        </w:rPr>
        <w:t>kouřeno (s výjimkou k tomu vyhrazených míst, které určí pronajímatel).</w:t>
      </w:r>
    </w:p>
    <w:p w14:paraId="269B37F4" w14:textId="77777777" w:rsidR="00091D71" w:rsidRDefault="00091D71" w:rsidP="00091D71">
      <w:pPr>
        <w:numPr>
          <w:ilvl w:val="0"/>
          <w:numId w:val="4"/>
        </w:numPr>
        <w:ind w:left="360"/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>V případě veřejného provozování autorských děl (živě nebo z nosičů) nájemcem je nájemce povinen uzavřít s příslušným správcem autorských práv smlouvu o užití díla (licenční smlouvu) a</w:t>
      </w:r>
      <w:r>
        <w:rPr>
          <w:rFonts w:ascii="Calibri" w:hAnsi="Calibri" w:cs="Arial"/>
          <w:szCs w:val="22"/>
        </w:rPr>
        <w:t> </w:t>
      </w:r>
      <w:r w:rsidRPr="00D944CB">
        <w:rPr>
          <w:rFonts w:ascii="Calibri" w:hAnsi="Calibri" w:cs="Arial"/>
          <w:szCs w:val="22"/>
        </w:rPr>
        <w:t>uhradit tomuto správci autorských práv poplatky dle platných sazebníků příslušného správce.</w:t>
      </w:r>
    </w:p>
    <w:p w14:paraId="2BBE517A" w14:textId="77777777" w:rsidR="00091D71" w:rsidRPr="00567728" w:rsidRDefault="00091D71" w:rsidP="00091D71">
      <w:pPr>
        <w:numPr>
          <w:ilvl w:val="0"/>
          <w:numId w:val="4"/>
        </w:numPr>
        <w:ind w:left="360"/>
        <w:rPr>
          <w:rFonts w:ascii="Calibri" w:hAnsi="Calibri" w:cs="Arial"/>
          <w:szCs w:val="22"/>
        </w:rPr>
      </w:pPr>
      <w:r w:rsidRPr="00567728">
        <w:rPr>
          <w:rFonts w:ascii="Calibri" w:hAnsi="Calibri" w:cs="Arial"/>
          <w:szCs w:val="22"/>
        </w:rPr>
        <w:t>Pronajímatel neodpovídá za škody na majetku vneseném nájemcem do předmětu nájmu a ani za škody na majetku vneseném do předmětu nájmu jinými osobami se souhlasem nájemce.</w:t>
      </w:r>
    </w:p>
    <w:p w14:paraId="3F4873E3" w14:textId="77777777" w:rsidR="00091D71" w:rsidRPr="00567728" w:rsidRDefault="00091D71" w:rsidP="00091D71">
      <w:pPr>
        <w:numPr>
          <w:ilvl w:val="0"/>
          <w:numId w:val="4"/>
        </w:numPr>
        <w:ind w:left="360"/>
        <w:rPr>
          <w:rFonts w:ascii="Calibri" w:hAnsi="Calibri" w:cs="Arial"/>
          <w:szCs w:val="22"/>
        </w:rPr>
      </w:pPr>
      <w:r w:rsidRPr="00567728">
        <w:rPr>
          <w:rFonts w:ascii="Calibri" w:hAnsi="Calibri" w:cs="Arial"/>
          <w:szCs w:val="22"/>
        </w:rPr>
        <w:t>Pronajímatel neodpovídá za bezpečnost, zdraví a majetek osob, které se zdržují v předmětu nájmu a ani za škody osobám vzniklé při provozování činnosti uvedené v čl. III této smlouvy.</w:t>
      </w:r>
    </w:p>
    <w:p w14:paraId="599298A4" w14:textId="77777777" w:rsidR="00091D71" w:rsidRDefault="00091D71" w:rsidP="00091D71">
      <w:pPr>
        <w:numPr>
          <w:ilvl w:val="0"/>
          <w:numId w:val="4"/>
        </w:numPr>
        <w:ind w:left="360"/>
        <w:rPr>
          <w:rFonts w:ascii="Calibri" w:hAnsi="Calibri"/>
        </w:rPr>
      </w:pPr>
      <w:r w:rsidRPr="00567728">
        <w:rPr>
          <w:rFonts w:ascii="Calibri" w:hAnsi="Calibri" w:cs="Arial"/>
          <w:szCs w:val="22"/>
        </w:rPr>
        <w:t>Pronajímatel</w:t>
      </w:r>
      <w:r w:rsidRPr="00F77914">
        <w:t xml:space="preserve"> </w:t>
      </w:r>
      <w:r w:rsidRPr="006D5BAE">
        <w:rPr>
          <w:rFonts w:ascii="Calibri" w:hAnsi="Calibri"/>
        </w:rPr>
        <w:t>neodpovídá za škody způsobené nájemci v důsledku živelní události.</w:t>
      </w:r>
    </w:p>
    <w:p w14:paraId="67F6A8DD" w14:textId="77777777" w:rsidR="00091D71" w:rsidRPr="006D5BAE" w:rsidRDefault="00091D71" w:rsidP="00091D71">
      <w:pPr>
        <w:ind w:left="360"/>
        <w:rPr>
          <w:rFonts w:ascii="Calibri" w:hAnsi="Calibri"/>
        </w:rPr>
      </w:pPr>
    </w:p>
    <w:p w14:paraId="7CB90597" w14:textId="77777777" w:rsidR="00091D71" w:rsidRDefault="00091D71" w:rsidP="00091D71">
      <w:pPr>
        <w:jc w:val="center"/>
        <w:rPr>
          <w:rFonts w:ascii="Calibri" w:hAnsi="Calibri" w:cs="Arial"/>
          <w:b/>
          <w:szCs w:val="22"/>
        </w:rPr>
      </w:pPr>
    </w:p>
    <w:p w14:paraId="611873DB" w14:textId="77777777" w:rsidR="00B11AA9" w:rsidRDefault="00B11AA9" w:rsidP="00091D71">
      <w:pPr>
        <w:jc w:val="center"/>
        <w:rPr>
          <w:rFonts w:ascii="Calibri" w:hAnsi="Calibri" w:cs="Arial"/>
          <w:b/>
          <w:szCs w:val="22"/>
        </w:rPr>
      </w:pPr>
    </w:p>
    <w:p w14:paraId="02217819" w14:textId="77777777" w:rsidR="00B11AA9" w:rsidRDefault="00B11AA9" w:rsidP="00091D71">
      <w:pPr>
        <w:jc w:val="center"/>
        <w:rPr>
          <w:rFonts w:ascii="Calibri" w:hAnsi="Calibri" w:cs="Arial"/>
          <w:b/>
          <w:szCs w:val="22"/>
        </w:rPr>
      </w:pPr>
    </w:p>
    <w:p w14:paraId="5908FAE6" w14:textId="77777777" w:rsidR="00B11AA9" w:rsidRDefault="00B11AA9" w:rsidP="00091D71">
      <w:pPr>
        <w:jc w:val="center"/>
        <w:rPr>
          <w:rFonts w:ascii="Calibri" w:hAnsi="Calibri" w:cs="Arial"/>
          <w:b/>
          <w:szCs w:val="22"/>
        </w:rPr>
      </w:pPr>
    </w:p>
    <w:p w14:paraId="488E1CA7" w14:textId="77777777" w:rsidR="00B11AA9" w:rsidRDefault="00B11AA9" w:rsidP="00091D71">
      <w:pPr>
        <w:jc w:val="center"/>
        <w:rPr>
          <w:rFonts w:ascii="Calibri" w:hAnsi="Calibri" w:cs="Arial"/>
          <w:b/>
          <w:szCs w:val="22"/>
        </w:rPr>
      </w:pPr>
    </w:p>
    <w:p w14:paraId="0EEE0E02" w14:textId="77777777" w:rsidR="00B11AA9" w:rsidRDefault="00B11AA9" w:rsidP="00091D71">
      <w:pPr>
        <w:jc w:val="center"/>
        <w:rPr>
          <w:rFonts w:ascii="Calibri" w:hAnsi="Calibri" w:cs="Arial"/>
          <w:b/>
          <w:szCs w:val="22"/>
        </w:rPr>
      </w:pPr>
    </w:p>
    <w:p w14:paraId="5D9C264F" w14:textId="77777777" w:rsidR="00B11AA9" w:rsidRPr="00D944CB" w:rsidRDefault="00B11AA9" w:rsidP="00091D71">
      <w:pPr>
        <w:jc w:val="center"/>
        <w:rPr>
          <w:rFonts w:ascii="Calibri" w:hAnsi="Calibri" w:cs="Arial"/>
          <w:b/>
          <w:szCs w:val="22"/>
        </w:rPr>
      </w:pPr>
    </w:p>
    <w:p w14:paraId="4A769EC2" w14:textId="77777777" w:rsidR="00091D71" w:rsidRPr="00D944CB" w:rsidRDefault="00091D71" w:rsidP="00091D71">
      <w:pPr>
        <w:jc w:val="center"/>
        <w:rPr>
          <w:rFonts w:ascii="Calibri" w:hAnsi="Calibri" w:cs="Arial"/>
          <w:b/>
          <w:szCs w:val="22"/>
        </w:rPr>
      </w:pPr>
      <w:r w:rsidRPr="00D944CB">
        <w:rPr>
          <w:rFonts w:ascii="Calibri" w:hAnsi="Calibri" w:cs="Arial"/>
          <w:b/>
          <w:szCs w:val="22"/>
        </w:rPr>
        <w:lastRenderedPageBreak/>
        <w:t>Článek X.</w:t>
      </w:r>
    </w:p>
    <w:p w14:paraId="43B54E32" w14:textId="77777777" w:rsidR="00091D71" w:rsidRPr="00D944CB" w:rsidRDefault="00091D71" w:rsidP="00091D71">
      <w:pPr>
        <w:jc w:val="center"/>
        <w:rPr>
          <w:rFonts w:ascii="Calibri" w:hAnsi="Calibri" w:cs="Arial"/>
          <w:b/>
        </w:rPr>
      </w:pPr>
      <w:r w:rsidRPr="00D944CB">
        <w:rPr>
          <w:rFonts w:ascii="Calibri" w:hAnsi="Calibri" w:cs="Arial"/>
          <w:b/>
          <w:szCs w:val="22"/>
        </w:rPr>
        <w:t>Doba nájmu</w:t>
      </w:r>
    </w:p>
    <w:p w14:paraId="1D85A637" w14:textId="77777777" w:rsidR="00091D71" w:rsidRPr="00D944CB" w:rsidRDefault="00091D71" w:rsidP="00091D71">
      <w:pPr>
        <w:rPr>
          <w:rFonts w:ascii="Calibri" w:hAnsi="Calibri" w:cs="Arial"/>
          <w:sz w:val="12"/>
          <w:szCs w:val="12"/>
        </w:rPr>
      </w:pPr>
    </w:p>
    <w:p w14:paraId="2B463B7D" w14:textId="46254462" w:rsidR="00091D71" w:rsidRPr="00D944CB" w:rsidRDefault="00091D71" w:rsidP="00091D71">
      <w:pPr>
        <w:numPr>
          <w:ilvl w:val="0"/>
          <w:numId w:val="5"/>
        </w:numPr>
        <w:ind w:left="360"/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 xml:space="preserve">Tato smlouva se uzavírá na dobu určitou, a to od </w:t>
      </w:r>
      <w:r w:rsidR="006A3199" w:rsidRPr="006A3199">
        <w:rPr>
          <w:rFonts w:ascii="Calibri" w:hAnsi="Calibri" w:cs="Arial"/>
          <w:b/>
          <w:szCs w:val="22"/>
        </w:rPr>
        <w:t>1</w:t>
      </w:r>
      <w:r w:rsidR="009F2CE1">
        <w:rPr>
          <w:rFonts w:ascii="Calibri" w:hAnsi="Calibri" w:cs="Arial"/>
          <w:b/>
          <w:szCs w:val="22"/>
        </w:rPr>
        <w:t>4</w:t>
      </w:r>
      <w:r w:rsidR="006A3199" w:rsidRPr="006A3199">
        <w:rPr>
          <w:rFonts w:ascii="Calibri" w:hAnsi="Calibri" w:cs="Arial"/>
          <w:b/>
          <w:szCs w:val="22"/>
        </w:rPr>
        <w:t>.</w:t>
      </w:r>
      <w:r w:rsidR="009F2CE1">
        <w:rPr>
          <w:rFonts w:ascii="Calibri" w:hAnsi="Calibri" w:cs="Arial"/>
          <w:b/>
          <w:szCs w:val="22"/>
        </w:rPr>
        <w:t>3</w:t>
      </w:r>
      <w:r w:rsidR="007102D4" w:rsidRPr="006A3199">
        <w:rPr>
          <w:rFonts w:ascii="Calibri" w:hAnsi="Calibri" w:cs="Arial"/>
          <w:b/>
          <w:szCs w:val="22"/>
        </w:rPr>
        <w:t>.202</w:t>
      </w:r>
      <w:r w:rsidR="009F2CE1">
        <w:rPr>
          <w:rFonts w:ascii="Calibri" w:hAnsi="Calibri" w:cs="Arial"/>
          <w:b/>
          <w:szCs w:val="22"/>
        </w:rPr>
        <w:t>4</w:t>
      </w:r>
      <w:r w:rsidRPr="006A3199">
        <w:rPr>
          <w:rFonts w:ascii="Calibri" w:hAnsi="Calibri" w:cs="Arial"/>
          <w:b/>
          <w:szCs w:val="22"/>
        </w:rPr>
        <w:t xml:space="preserve"> 12:00 do </w:t>
      </w:r>
      <w:bookmarkStart w:id="2" w:name="Text47"/>
      <w:r w:rsidR="009F2CE1">
        <w:rPr>
          <w:rFonts w:ascii="Calibri" w:hAnsi="Calibri" w:cs="Arial"/>
          <w:b/>
          <w:szCs w:val="22"/>
        </w:rPr>
        <w:t>17</w:t>
      </w:r>
      <w:r w:rsidR="006A3199" w:rsidRPr="006A3199">
        <w:rPr>
          <w:rFonts w:ascii="Calibri" w:hAnsi="Calibri" w:cs="Arial"/>
          <w:b/>
          <w:szCs w:val="22"/>
        </w:rPr>
        <w:t>.</w:t>
      </w:r>
      <w:r w:rsidR="009F2CE1">
        <w:rPr>
          <w:rFonts w:ascii="Calibri" w:hAnsi="Calibri" w:cs="Arial"/>
          <w:b/>
          <w:szCs w:val="22"/>
        </w:rPr>
        <w:t>3</w:t>
      </w:r>
      <w:r w:rsidRPr="006A3199">
        <w:rPr>
          <w:rFonts w:ascii="Calibri" w:hAnsi="Calibri" w:cs="Arial"/>
          <w:b/>
          <w:szCs w:val="22"/>
        </w:rPr>
        <w:t>.20</w:t>
      </w:r>
      <w:bookmarkEnd w:id="2"/>
      <w:r w:rsidR="007102D4" w:rsidRPr="006A3199">
        <w:rPr>
          <w:rFonts w:ascii="Calibri" w:hAnsi="Calibri" w:cs="Arial"/>
          <w:b/>
          <w:szCs w:val="22"/>
        </w:rPr>
        <w:t>2</w:t>
      </w:r>
      <w:r w:rsidR="009F2CE1">
        <w:rPr>
          <w:rFonts w:ascii="Calibri" w:hAnsi="Calibri" w:cs="Arial"/>
          <w:b/>
          <w:szCs w:val="22"/>
        </w:rPr>
        <w:t>4</w:t>
      </w:r>
      <w:r w:rsidR="0062009C" w:rsidRPr="006A3199">
        <w:rPr>
          <w:rFonts w:ascii="Calibri" w:hAnsi="Calibri" w:cs="Arial"/>
          <w:b/>
          <w:szCs w:val="22"/>
        </w:rPr>
        <w:t xml:space="preserve"> 14</w:t>
      </w:r>
      <w:r w:rsidR="006A3199" w:rsidRPr="006A3199">
        <w:rPr>
          <w:rFonts w:ascii="Calibri" w:hAnsi="Calibri" w:cs="Arial"/>
          <w:b/>
          <w:szCs w:val="22"/>
        </w:rPr>
        <w:t>:00</w:t>
      </w:r>
      <w:r w:rsidR="00D758A1">
        <w:rPr>
          <w:rFonts w:ascii="Calibri" w:hAnsi="Calibri" w:cs="Arial"/>
          <w:b/>
          <w:szCs w:val="22"/>
        </w:rPr>
        <w:t xml:space="preserve"> a od 2</w:t>
      </w:r>
      <w:r w:rsidR="009F2CE1">
        <w:rPr>
          <w:rFonts w:ascii="Calibri" w:hAnsi="Calibri" w:cs="Arial"/>
          <w:b/>
          <w:szCs w:val="22"/>
        </w:rPr>
        <w:t>1</w:t>
      </w:r>
      <w:r w:rsidR="00D758A1">
        <w:rPr>
          <w:rFonts w:ascii="Calibri" w:hAnsi="Calibri" w:cs="Arial"/>
          <w:b/>
          <w:szCs w:val="22"/>
        </w:rPr>
        <w:t>.</w:t>
      </w:r>
      <w:r w:rsidR="009F2CE1">
        <w:rPr>
          <w:rFonts w:ascii="Calibri" w:hAnsi="Calibri" w:cs="Arial"/>
          <w:b/>
          <w:szCs w:val="22"/>
        </w:rPr>
        <w:t>3</w:t>
      </w:r>
      <w:r w:rsidR="00D758A1">
        <w:rPr>
          <w:rFonts w:ascii="Calibri" w:hAnsi="Calibri" w:cs="Arial"/>
          <w:b/>
          <w:szCs w:val="22"/>
        </w:rPr>
        <w:t>.202</w:t>
      </w:r>
      <w:r w:rsidR="009F2CE1">
        <w:rPr>
          <w:rFonts w:ascii="Calibri" w:hAnsi="Calibri" w:cs="Arial"/>
          <w:b/>
          <w:szCs w:val="22"/>
        </w:rPr>
        <w:t>4</w:t>
      </w:r>
      <w:r w:rsidR="00D758A1">
        <w:rPr>
          <w:rFonts w:ascii="Calibri" w:hAnsi="Calibri" w:cs="Arial"/>
          <w:b/>
          <w:szCs w:val="22"/>
        </w:rPr>
        <w:t xml:space="preserve"> 12:00 do 2</w:t>
      </w:r>
      <w:r w:rsidR="009F2CE1">
        <w:rPr>
          <w:rFonts w:ascii="Calibri" w:hAnsi="Calibri" w:cs="Arial"/>
          <w:b/>
          <w:szCs w:val="22"/>
        </w:rPr>
        <w:t>4</w:t>
      </w:r>
      <w:r w:rsidR="00D758A1">
        <w:rPr>
          <w:rFonts w:ascii="Calibri" w:hAnsi="Calibri" w:cs="Arial"/>
          <w:b/>
          <w:szCs w:val="22"/>
        </w:rPr>
        <w:t>.</w:t>
      </w:r>
      <w:r w:rsidR="009F2CE1">
        <w:rPr>
          <w:rFonts w:ascii="Calibri" w:hAnsi="Calibri" w:cs="Arial"/>
          <w:b/>
          <w:szCs w:val="22"/>
        </w:rPr>
        <w:t>3</w:t>
      </w:r>
      <w:r w:rsidR="00D758A1">
        <w:rPr>
          <w:rFonts w:ascii="Calibri" w:hAnsi="Calibri" w:cs="Arial"/>
          <w:b/>
          <w:szCs w:val="22"/>
        </w:rPr>
        <w:t>.202</w:t>
      </w:r>
      <w:r w:rsidR="009F2CE1">
        <w:rPr>
          <w:rFonts w:ascii="Calibri" w:hAnsi="Calibri" w:cs="Arial"/>
          <w:b/>
          <w:szCs w:val="22"/>
        </w:rPr>
        <w:t>4</w:t>
      </w:r>
      <w:r w:rsidR="00D758A1">
        <w:rPr>
          <w:rFonts w:ascii="Calibri" w:hAnsi="Calibri" w:cs="Arial"/>
          <w:b/>
          <w:szCs w:val="22"/>
        </w:rPr>
        <w:t xml:space="preserve"> 14:00</w:t>
      </w:r>
      <w:r w:rsidR="00BC30B3">
        <w:rPr>
          <w:rFonts w:ascii="Calibri" w:hAnsi="Calibri" w:cs="Arial"/>
          <w:szCs w:val="22"/>
        </w:rPr>
        <w:t>.</w:t>
      </w:r>
    </w:p>
    <w:p w14:paraId="4064E408" w14:textId="77777777" w:rsidR="00091D71" w:rsidRPr="00742AF0" w:rsidRDefault="00091D71" w:rsidP="00091D71">
      <w:pPr>
        <w:numPr>
          <w:ilvl w:val="0"/>
          <w:numId w:val="5"/>
        </w:numPr>
        <w:ind w:left="426" w:hanging="426"/>
        <w:rPr>
          <w:rFonts w:ascii="Calibri" w:hAnsi="Calibri"/>
        </w:rPr>
      </w:pPr>
      <w:r w:rsidRPr="00742AF0">
        <w:rPr>
          <w:rFonts w:ascii="Calibri" w:hAnsi="Calibri"/>
        </w:rPr>
        <w:t>Každá ze smluvních stran může smlouvu vypovědět i bez udání důvodů s výpovědní lhůtou 10 dní.</w:t>
      </w:r>
    </w:p>
    <w:p w14:paraId="798CD487" w14:textId="77777777" w:rsidR="00091D71" w:rsidRPr="00A00AF0" w:rsidRDefault="00091D71" w:rsidP="00091D71">
      <w:pPr>
        <w:numPr>
          <w:ilvl w:val="0"/>
          <w:numId w:val="5"/>
        </w:numPr>
        <w:ind w:left="360"/>
        <w:rPr>
          <w:rFonts w:ascii="Calibri" w:hAnsi="Calibri"/>
          <w:lang w:val="x-none"/>
        </w:rPr>
      </w:pPr>
      <w:r w:rsidRPr="00742AF0">
        <w:rPr>
          <w:rFonts w:ascii="Calibri" w:hAnsi="Calibri" w:cs="Arial"/>
          <w:szCs w:val="22"/>
        </w:rPr>
        <w:t>Pronajímatel je oprávněn vypovědět nájem bez výpovědní doby v případech, kdy nájemce</w:t>
      </w:r>
      <w:r w:rsidRPr="00D944CB">
        <w:rPr>
          <w:rFonts w:ascii="Calibri" w:hAnsi="Calibri" w:cs="Arial"/>
          <w:szCs w:val="22"/>
        </w:rPr>
        <w:t xml:space="preserve"> </w:t>
      </w:r>
      <w:r w:rsidRPr="00742AF0">
        <w:rPr>
          <w:rFonts w:ascii="Calibri" w:hAnsi="Calibri" w:cs="Arial"/>
          <w:szCs w:val="22"/>
        </w:rPr>
        <w:t>porušuje své povinnosti zvlášť závažným</w:t>
      </w:r>
      <w:r w:rsidRPr="00742AF0">
        <w:rPr>
          <w:rFonts w:ascii="Calibri" w:hAnsi="Calibri"/>
        </w:rPr>
        <w:t xml:space="preserve"> způsobem. Za zvlášť závažné porušení povinností</w:t>
      </w:r>
      <w:r w:rsidRPr="00D944CB">
        <w:rPr>
          <w:rFonts w:ascii="Calibri" w:hAnsi="Calibri"/>
        </w:rPr>
        <w:t xml:space="preserve"> nájemcem se považuje</w:t>
      </w:r>
      <w:r>
        <w:rPr>
          <w:rFonts w:ascii="Calibri" w:hAnsi="Calibri"/>
        </w:rPr>
        <w:t xml:space="preserve"> zejména</w:t>
      </w:r>
      <w:r>
        <w:rPr>
          <w:rFonts w:ascii="Calibri" w:hAnsi="Calibri"/>
          <w:szCs w:val="22"/>
          <w:lang w:eastAsia="x-none"/>
        </w:rPr>
        <w:t>, jestliže</w:t>
      </w:r>
      <w:r w:rsidRPr="00A00AF0">
        <w:rPr>
          <w:rFonts w:ascii="Calibri" w:hAnsi="Calibri"/>
          <w:lang w:val="x-none"/>
        </w:rPr>
        <w:t xml:space="preserve"> nájemce </w:t>
      </w:r>
      <w:r w:rsidRPr="00A00AF0">
        <w:rPr>
          <w:rFonts w:ascii="Calibri" w:hAnsi="Calibri"/>
        </w:rPr>
        <w:t>řádně a včas neplní své povinnosti stanovené nájemní smlouvou,</w:t>
      </w:r>
    </w:p>
    <w:p w14:paraId="2AC24624" w14:textId="77777777" w:rsidR="00091D71" w:rsidRDefault="00091D71" w:rsidP="00091D71">
      <w:pPr>
        <w:numPr>
          <w:ilvl w:val="0"/>
          <w:numId w:val="5"/>
        </w:numPr>
        <w:ind w:left="360"/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>Pronajímatel má rovněž možnost odstoupit od nájemní smlouvy, pokud přestanou být plněny podmínky podle článku I. odst. 2. smlouvy.</w:t>
      </w:r>
    </w:p>
    <w:p w14:paraId="7A0999BB" w14:textId="77777777" w:rsidR="00091D71" w:rsidRPr="00D944CB" w:rsidRDefault="00091D71" w:rsidP="00091D71">
      <w:pPr>
        <w:numPr>
          <w:ilvl w:val="0"/>
          <w:numId w:val="5"/>
        </w:numPr>
        <w:ind w:left="360"/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>Nájem zaniká dnem doručení písemného odstoupení nájemci.</w:t>
      </w:r>
    </w:p>
    <w:p w14:paraId="5D5BA626" w14:textId="77777777" w:rsidR="00091D71" w:rsidRPr="00D944CB" w:rsidRDefault="00091D71" w:rsidP="00091D71">
      <w:pPr>
        <w:numPr>
          <w:ilvl w:val="0"/>
          <w:numId w:val="5"/>
        </w:numPr>
        <w:ind w:left="360"/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>Výpověď musí být písemná. Výpovědní doba počíná běžet prvním dnem</w:t>
      </w:r>
      <w:r>
        <w:rPr>
          <w:rFonts w:ascii="Calibri" w:hAnsi="Calibri" w:cs="Arial"/>
          <w:szCs w:val="22"/>
        </w:rPr>
        <w:t xml:space="preserve"> následujícím po doručení výpověd</w:t>
      </w:r>
      <w:r w:rsidRPr="00D944CB">
        <w:rPr>
          <w:rFonts w:ascii="Calibri" w:hAnsi="Calibri" w:cs="Arial"/>
          <w:szCs w:val="22"/>
        </w:rPr>
        <w:t>i druhé smluvní straně. Při výpovědi bez výpovědní doby zaniká nájem dnem následujícím po doručení výpovědi druhé smluvní straně.</w:t>
      </w:r>
    </w:p>
    <w:p w14:paraId="2001EC87" w14:textId="77777777" w:rsidR="00091D71" w:rsidRDefault="00091D71" w:rsidP="00091D71">
      <w:pPr>
        <w:numPr>
          <w:ilvl w:val="0"/>
          <w:numId w:val="5"/>
        </w:numPr>
        <w:ind w:left="360"/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 xml:space="preserve">Nájemce je povinen předmět nájmu vyklidit a předat nejpozději den následující po ukončení nájemního vztahu s tím, že o předání bude v případě požadavku pronajímatelem vypracován písemný zápis. V případě prodlení se splněním povinnosti vyklidit a předat předmět nájmu nebo jeho část, uhradí nájemce smluvní pokutu </w:t>
      </w:r>
      <w:proofErr w:type="gramStart"/>
      <w:r w:rsidRPr="006065DC">
        <w:rPr>
          <w:rFonts w:ascii="Calibri" w:hAnsi="Calibri" w:cs="Arial"/>
          <w:szCs w:val="22"/>
        </w:rPr>
        <w:t>3.000,-</w:t>
      </w:r>
      <w:proofErr w:type="gramEnd"/>
      <w:r w:rsidRPr="00D944CB">
        <w:rPr>
          <w:rFonts w:ascii="Calibri" w:hAnsi="Calibri" w:cs="Arial"/>
          <w:szCs w:val="22"/>
        </w:rPr>
        <w:t xml:space="preserve"> Kč za každý den prodlení se splněním této povinnosti a to bez ohledu na jeho zavinění. Uhrazením smluvní pokuty není dotčen nárok pronajímatele na náhradu škody.</w:t>
      </w:r>
    </w:p>
    <w:p w14:paraId="04DBC007" w14:textId="77777777" w:rsidR="00091D71" w:rsidRDefault="00091D71" w:rsidP="00091D71">
      <w:pPr>
        <w:numPr>
          <w:ilvl w:val="0"/>
          <w:numId w:val="5"/>
        </w:numPr>
        <w:ind w:left="360"/>
        <w:rPr>
          <w:rFonts w:ascii="Calibri" w:hAnsi="Calibri" w:cs="Arial"/>
          <w:szCs w:val="22"/>
        </w:rPr>
      </w:pPr>
      <w:r w:rsidRPr="005668BA">
        <w:rPr>
          <w:rFonts w:ascii="Calibri" w:hAnsi="Calibri" w:cs="Arial"/>
          <w:szCs w:val="22"/>
        </w:rPr>
        <w:t>Pokud se po skončení trvání smlouvy nacházejí v předmětu nájmu jakékoli věci, které do předmětu nájmu vnesl nájemce, a nájemce je neodstraní ani na základě písemné výzvy pronajímatele</w:t>
      </w:r>
      <w:r>
        <w:rPr>
          <w:rFonts w:ascii="Calibri" w:hAnsi="Calibri" w:cs="Arial"/>
          <w:szCs w:val="22"/>
        </w:rPr>
        <w:t>,</w:t>
      </w:r>
      <w:r w:rsidRPr="005668BA">
        <w:rPr>
          <w:rFonts w:ascii="Calibri" w:hAnsi="Calibri" w:cs="Arial"/>
          <w:szCs w:val="22"/>
        </w:rPr>
        <w:t xml:space="preserve"> platí, že tyto věci jejich původní vlastník zjevně opustil a pronajímatel s nimi může naložit podle svého uvážení; může si je i přivlastnit, či je zlikvidovat na náklady nájemce.</w:t>
      </w:r>
    </w:p>
    <w:p w14:paraId="7D627CDE" w14:textId="77777777" w:rsidR="00091D71" w:rsidRPr="005668BA" w:rsidRDefault="00091D71" w:rsidP="00091D71">
      <w:pPr>
        <w:numPr>
          <w:ilvl w:val="0"/>
          <w:numId w:val="5"/>
        </w:numPr>
        <w:ind w:left="360"/>
        <w:rPr>
          <w:rFonts w:ascii="Calibri" w:hAnsi="Calibri" w:cs="Arial"/>
          <w:szCs w:val="22"/>
        </w:rPr>
      </w:pPr>
      <w:r>
        <w:rPr>
          <w:rFonts w:ascii="Calibri" w:hAnsi="Calibri"/>
        </w:rPr>
        <w:t xml:space="preserve">Smluvní strany sjednaly, že </w:t>
      </w:r>
      <w:proofErr w:type="spellStart"/>
      <w:r>
        <w:rPr>
          <w:rFonts w:ascii="Calibri" w:hAnsi="Calibri"/>
        </w:rPr>
        <w:t>ust</w:t>
      </w:r>
      <w:proofErr w:type="spellEnd"/>
      <w:r>
        <w:rPr>
          <w:rFonts w:ascii="Calibri" w:hAnsi="Calibri"/>
        </w:rPr>
        <w:t xml:space="preserve">. § 2230 </w:t>
      </w:r>
      <w:proofErr w:type="spellStart"/>
      <w:r>
        <w:rPr>
          <w:rFonts w:ascii="Calibri" w:hAnsi="Calibri"/>
        </w:rPr>
        <w:t>zák.č</w:t>
      </w:r>
      <w:proofErr w:type="spellEnd"/>
      <w:r>
        <w:rPr>
          <w:rFonts w:ascii="Calibri" w:hAnsi="Calibri"/>
        </w:rPr>
        <w:t>. 89/2012 Sb., občanský zákoník, v platném znění, o automatickém prodloužení nájmu se neuplatní.</w:t>
      </w:r>
    </w:p>
    <w:p w14:paraId="465D56EB" w14:textId="77777777" w:rsidR="00091D71" w:rsidRPr="00D944CB" w:rsidRDefault="00091D71" w:rsidP="00091D71">
      <w:pPr>
        <w:ind w:left="360"/>
        <w:rPr>
          <w:rFonts w:ascii="Calibri" w:hAnsi="Calibri" w:cs="Arial"/>
        </w:rPr>
      </w:pPr>
    </w:p>
    <w:p w14:paraId="05DC6265" w14:textId="77777777" w:rsidR="00091D71" w:rsidRPr="00D944CB" w:rsidRDefault="00091D71" w:rsidP="00091D71">
      <w:pPr>
        <w:pStyle w:val="Nadpis4"/>
        <w:jc w:val="center"/>
        <w:rPr>
          <w:rFonts w:cs="Arial"/>
          <w:sz w:val="22"/>
          <w:szCs w:val="22"/>
        </w:rPr>
      </w:pPr>
      <w:r w:rsidRPr="00D944CB">
        <w:rPr>
          <w:rFonts w:cs="Arial"/>
          <w:sz w:val="22"/>
          <w:szCs w:val="22"/>
        </w:rPr>
        <w:t>Článek XI.</w:t>
      </w:r>
    </w:p>
    <w:p w14:paraId="72B77B2E" w14:textId="77777777" w:rsidR="00091D71" w:rsidRPr="00D944CB" w:rsidRDefault="00091D71" w:rsidP="00091D71">
      <w:pPr>
        <w:jc w:val="center"/>
        <w:rPr>
          <w:rFonts w:ascii="Calibri" w:hAnsi="Calibri" w:cs="Arial"/>
          <w:b/>
          <w:szCs w:val="22"/>
        </w:rPr>
      </w:pPr>
      <w:r w:rsidRPr="00D944CB">
        <w:rPr>
          <w:rFonts w:ascii="Calibri" w:hAnsi="Calibri" w:cs="Arial"/>
          <w:b/>
          <w:szCs w:val="22"/>
        </w:rPr>
        <w:t xml:space="preserve">Ustanovení přechodná a závěrečná </w:t>
      </w:r>
    </w:p>
    <w:p w14:paraId="03FD8049" w14:textId="77777777" w:rsidR="00091D71" w:rsidRPr="00D944CB" w:rsidRDefault="00091D71" w:rsidP="00091D71">
      <w:pPr>
        <w:tabs>
          <w:tab w:val="left" w:pos="3855"/>
        </w:tabs>
        <w:rPr>
          <w:rFonts w:ascii="Calibri" w:hAnsi="Calibri" w:cs="Arial"/>
          <w:sz w:val="12"/>
          <w:szCs w:val="12"/>
        </w:rPr>
      </w:pPr>
      <w:r w:rsidRPr="00D944CB">
        <w:rPr>
          <w:rFonts w:ascii="Calibri" w:hAnsi="Calibri" w:cs="Arial"/>
        </w:rPr>
        <w:tab/>
      </w:r>
    </w:p>
    <w:p w14:paraId="2F2F2BA4" w14:textId="77777777" w:rsidR="00091D71" w:rsidRPr="007F75E7" w:rsidRDefault="00091D71" w:rsidP="00091D71">
      <w:pPr>
        <w:numPr>
          <w:ilvl w:val="0"/>
          <w:numId w:val="7"/>
        </w:numPr>
        <w:rPr>
          <w:rFonts w:ascii="Calibri" w:hAnsi="Calibri" w:cs="Arial"/>
          <w:szCs w:val="22"/>
        </w:rPr>
      </w:pPr>
      <w:r w:rsidRPr="007F75E7">
        <w:rPr>
          <w:rFonts w:ascii="Calibri" w:hAnsi="Calibri" w:cs="Arial"/>
          <w:szCs w:val="22"/>
        </w:rPr>
        <w:t>Nájemce se vzdává svého práva namítat nepřiměřenou výši smluvní pokuty u soudu ve smysl</w:t>
      </w:r>
      <w:r>
        <w:rPr>
          <w:rFonts w:ascii="Calibri" w:hAnsi="Calibri" w:cs="Arial"/>
          <w:szCs w:val="22"/>
        </w:rPr>
        <w:t>u § </w:t>
      </w:r>
      <w:r w:rsidRPr="007F75E7">
        <w:rPr>
          <w:rFonts w:ascii="Calibri" w:hAnsi="Calibri" w:cs="Arial"/>
          <w:szCs w:val="22"/>
        </w:rPr>
        <w:t>2051 zákona č. 89/2012 Sb., občanský zákoník, ve znění pozdějších předpisů.</w:t>
      </w:r>
    </w:p>
    <w:p w14:paraId="3FA9F21E" w14:textId="77777777" w:rsidR="00091D71" w:rsidRDefault="00091D71" w:rsidP="00091D71">
      <w:pPr>
        <w:numPr>
          <w:ilvl w:val="0"/>
          <w:numId w:val="7"/>
        </w:numPr>
        <w:rPr>
          <w:rFonts w:ascii="Calibri" w:hAnsi="Calibri" w:cs="Arial"/>
          <w:szCs w:val="22"/>
        </w:rPr>
      </w:pPr>
      <w:r w:rsidRPr="007F75E7">
        <w:rPr>
          <w:rFonts w:ascii="Calibri" w:hAnsi="Calibri" w:cs="Arial"/>
          <w:szCs w:val="22"/>
        </w:rPr>
        <w:t>Smluvní pokuty dle této smlouvy jsou splatné do 15 dnů od písemného vyúčtování odeslaného druhé smluvní straně.</w:t>
      </w:r>
      <w:r>
        <w:rPr>
          <w:rFonts w:ascii="Calibri" w:hAnsi="Calibri" w:cs="Arial"/>
          <w:szCs w:val="22"/>
        </w:rPr>
        <w:t xml:space="preserve"> </w:t>
      </w:r>
    </w:p>
    <w:p w14:paraId="75BA43EF" w14:textId="77777777" w:rsidR="00091D71" w:rsidRPr="00EC198F" w:rsidRDefault="00091D71" w:rsidP="00091D71">
      <w:pPr>
        <w:numPr>
          <w:ilvl w:val="0"/>
          <w:numId w:val="7"/>
        </w:numPr>
        <w:rPr>
          <w:rFonts w:ascii="Calibri" w:hAnsi="Calibri" w:cs="Arial"/>
          <w:szCs w:val="22"/>
        </w:rPr>
      </w:pPr>
      <w:r w:rsidRPr="00EC198F">
        <w:rPr>
          <w:rFonts w:ascii="Calibri" w:hAnsi="Calibri" w:cs="Arial"/>
          <w:szCs w:val="22"/>
        </w:rPr>
        <w:t>O předán</w:t>
      </w:r>
      <w:r w:rsidRPr="00EC198F">
        <w:rPr>
          <w:rFonts w:ascii="Calibri" w:hAnsi="Calibri" w:cs="Arial"/>
          <w:snapToGrid w:val="0"/>
          <w:szCs w:val="22"/>
        </w:rPr>
        <w:t>í a převzetí předmětu nájmu je n</w:t>
      </w:r>
      <w:r w:rsidRPr="00EC198F">
        <w:rPr>
          <w:rFonts w:ascii="Calibri" w:hAnsi="Calibri" w:cs="Arial"/>
          <w:szCs w:val="22"/>
        </w:rPr>
        <w:t>utno sepsat zápis, ve kterém se uvede stav předávaného a přebíraného předmětu nájmu a další rozhodné skutečnosti, včetně údajů pro stanovení výše úhrady za služby.</w:t>
      </w:r>
    </w:p>
    <w:p w14:paraId="05CD1C44" w14:textId="77777777" w:rsidR="00091D71" w:rsidRPr="00552F6F" w:rsidRDefault="00091D71" w:rsidP="00091D71">
      <w:pPr>
        <w:numPr>
          <w:ilvl w:val="0"/>
          <w:numId w:val="7"/>
        </w:numPr>
        <w:rPr>
          <w:rFonts w:ascii="Calibri" w:hAnsi="Calibri"/>
        </w:rPr>
      </w:pPr>
      <w:r w:rsidRPr="00552F6F">
        <w:rPr>
          <w:rFonts w:ascii="Calibri" w:hAnsi="Calibri"/>
        </w:rPr>
        <w:t>Tato smlo</w:t>
      </w:r>
      <w:r>
        <w:rPr>
          <w:rFonts w:ascii="Calibri" w:hAnsi="Calibri"/>
        </w:rPr>
        <w:t>uva byla sepsána ve třech</w:t>
      </w:r>
      <w:r w:rsidRPr="00552F6F">
        <w:rPr>
          <w:rFonts w:ascii="Calibri" w:hAnsi="Calibri"/>
        </w:rPr>
        <w:t xml:space="preserve"> vyhotoveních</w:t>
      </w:r>
      <w:r>
        <w:rPr>
          <w:rFonts w:ascii="Calibri" w:hAnsi="Calibri"/>
        </w:rPr>
        <w:t>, z nichž dvě obdrží pronajímatel a jedno nájemce</w:t>
      </w:r>
      <w:r w:rsidRPr="00552F6F">
        <w:rPr>
          <w:rFonts w:ascii="Calibri" w:hAnsi="Calibri"/>
        </w:rPr>
        <w:t>.</w:t>
      </w:r>
    </w:p>
    <w:p w14:paraId="28C21AAC" w14:textId="77777777" w:rsidR="00091D71" w:rsidRPr="00552F6F" w:rsidRDefault="00091D71" w:rsidP="00091D71">
      <w:pPr>
        <w:numPr>
          <w:ilvl w:val="0"/>
          <w:numId w:val="7"/>
        </w:numPr>
        <w:rPr>
          <w:rFonts w:ascii="Calibri" w:hAnsi="Calibri"/>
        </w:rPr>
      </w:pPr>
      <w:r w:rsidRPr="00552F6F">
        <w:rPr>
          <w:rFonts w:ascii="Calibri" w:hAnsi="Calibri"/>
        </w:rPr>
        <w:t>Smluvní strany berou na vědomí, že tato smlouva může po</w:t>
      </w:r>
      <w:r>
        <w:rPr>
          <w:rFonts w:ascii="Calibri" w:hAnsi="Calibri"/>
        </w:rPr>
        <w:t>dléhat uveřejnění dle zákona č. </w:t>
      </w:r>
      <w:r w:rsidRPr="00552F6F">
        <w:rPr>
          <w:rFonts w:ascii="Calibri" w:hAnsi="Calibri"/>
        </w:rPr>
        <w:t>340/2015 Sb., o zvláštních podmínkách účinnosti některých sml</w:t>
      </w:r>
      <w:r>
        <w:rPr>
          <w:rFonts w:ascii="Calibri" w:hAnsi="Calibri"/>
        </w:rPr>
        <w:t>uv, uveřejňování těchto smluv a </w:t>
      </w:r>
      <w:r w:rsidRPr="00552F6F">
        <w:rPr>
          <w:rFonts w:ascii="Calibri" w:hAnsi="Calibri"/>
        </w:rPr>
        <w:t xml:space="preserve">o registru smluv (zákon o registru smluv), ve znění pozdějších předpisů. O tom, zda tato smlouva bude v registru uveřejněna, rozhoduje </w:t>
      </w:r>
      <w:r>
        <w:rPr>
          <w:rFonts w:ascii="Calibri" w:hAnsi="Calibri"/>
        </w:rPr>
        <w:t>pronajímatel</w:t>
      </w:r>
      <w:r w:rsidRPr="00552F6F">
        <w:rPr>
          <w:rFonts w:ascii="Calibri" w:hAnsi="Calibri"/>
        </w:rPr>
        <w:t>.</w:t>
      </w:r>
    </w:p>
    <w:p w14:paraId="3985F447" w14:textId="77777777" w:rsidR="00091D71" w:rsidRPr="00552F6F" w:rsidRDefault="00091D71" w:rsidP="00091D71">
      <w:pPr>
        <w:numPr>
          <w:ilvl w:val="0"/>
          <w:numId w:val="7"/>
        </w:numPr>
        <w:rPr>
          <w:rFonts w:ascii="Calibri" w:hAnsi="Calibri"/>
        </w:rPr>
      </w:pPr>
      <w:r w:rsidRPr="00552F6F">
        <w:rPr>
          <w:rFonts w:ascii="Calibri" w:hAnsi="Calibri"/>
        </w:rPr>
        <w:t>Tato smlouva nabývá platnosti a účinnosti dnem podpisu oběma smluvními stranami. Pokud tato smlouva podléhá povinnosti uveřejnění dle předchozího odstavce, nabude účinnosti dnem uveřejnění.</w:t>
      </w:r>
    </w:p>
    <w:p w14:paraId="62F91FAF" w14:textId="77777777" w:rsidR="00091D71" w:rsidRPr="00552F6F" w:rsidRDefault="00091D71" w:rsidP="00091D71">
      <w:pPr>
        <w:numPr>
          <w:ilvl w:val="0"/>
          <w:numId w:val="7"/>
        </w:numPr>
        <w:rPr>
          <w:rFonts w:ascii="Calibri" w:hAnsi="Calibri"/>
        </w:rPr>
      </w:pPr>
      <w:r w:rsidRPr="00552F6F">
        <w:rPr>
          <w:rFonts w:ascii="Calibri" w:hAnsi="Calibri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0A4158E4" w14:textId="77777777" w:rsidR="00091D71" w:rsidRPr="00552F6F" w:rsidRDefault="00091D71" w:rsidP="00091D71">
      <w:pPr>
        <w:numPr>
          <w:ilvl w:val="0"/>
          <w:numId w:val="7"/>
        </w:numPr>
        <w:rPr>
          <w:rFonts w:ascii="Calibri" w:hAnsi="Calibri"/>
        </w:rPr>
      </w:pPr>
      <w:r w:rsidRPr="00552F6F">
        <w:rPr>
          <w:rFonts w:ascii="Calibri" w:hAnsi="Calibri"/>
        </w:rPr>
        <w:lastRenderedPageBreak/>
        <w:t>Smluvní strany berou na vědomí, že tato smlouva může být před</w:t>
      </w:r>
      <w:r>
        <w:rPr>
          <w:rFonts w:ascii="Calibri" w:hAnsi="Calibri"/>
        </w:rPr>
        <w:t>mětem zveřejnění dle platných a </w:t>
      </w:r>
      <w:r w:rsidRPr="00552F6F">
        <w:rPr>
          <w:rFonts w:ascii="Calibri" w:hAnsi="Calibri"/>
        </w:rPr>
        <w:t>účinných právních předpisů.</w:t>
      </w:r>
    </w:p>
    <w:p w14:paraId="07FBCDEA" w14:textId="77777777" w:rsidR="00091D71" w:rsidRPr="00552F6F" w:rsidRDefault="00091D71" w:rsidP="00091D71">
      <w:pPr>
        <w:numPr>
          <w:ilvl w:val="0"/>
          <w:numId w:val="7"/>
        </w:numPr>
        <w:rPr>
          <w:rFonts w:ascii="Calibri" w:hAnsi="Calibri"/>
        </w:rPr>
      </w:pPr>
      <w:r w:rsidRPr="00552F6F">
        <w:rPr>
          <w:rFonts w:ascii="Calibri" w:hAnsi="Calibri"/>
        </w:rPr>
        <w:t xml:space="preserve">Smlouvu je možno měnit či doplňovat výhradně písemnými číslovanými dodatky. </w:t>
      </w:r>
    </w:p>
    <w:p w14:paraId="62174E7E" w14:textId="77777777" w:rsidR="00091D71" w:rsidRPr="00552F6F" w:rsidRDefault="00091D71" w:rsidP="00091D71">
      <w:pPr>
        <w:numPr>
          <w:ilvl w:val="0"/>
          <w:numId w:val="7"/>
        </w:numPr>
        <w:rPr>
          <w:rFonts w:ascii="Calibri" w:hAnsi="Calibri"/>
        </w:rPr>
      </w:pPr>
      <w:r w:rsidRPr="00552F6F">
        <w:rPr>
          <w:rFonts w:ascii="Calibri" w:hAnsi="Calibri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14:paraId="332B125D" w14:textId="77777777" w:rsidR="00091D71" w:rsidRDefault="00091D71" w:rsidP="00091D71">
      <w:pPr>
        <w:rPr>
          <w:rFonts w:ascii="Calibri" w:hAnsi="Calibri" w:cs="Arial"/>
          <w:szCs w:val="22"/>
        </w:rPr>
      </w:pPr>
    </w:p>
    <w:p w14:paraId="166C446B" w14:textId="77777777" w:rsidR="00091D71" w:rsidRDefault="00091D71" w:rsidP="00091D71">
      <w:pPr>
        <w:rPr>
          <w:rFonts w:ascii="Calibri" w:hAnsi="Calibri" w:cs="Arial"/>
          <w:szCs w:val="22"/>
        </w:rPr>
      </w:pPr>
    </w:p>
    <w:p w14:paraId="52896D0D" w14:textId="77777777" w:rsidR="00091D71" w:rsidRDefault="00091D71" w:rsidP="00091D71">
      <w:pPr>
        <w:rPr>
          <w:rFonts w:ascii="Calibri" w:hAnsi="Calibri" w:cs="Arial"/>
          <w:szCs w:val="22"/>
        </w:rPr>
      </w:pPr>
    </w:p>
    <w:p w14:paraId="7D295DB1" w14:textId="77777777" w:rsidR="00091D71" w:rsidRPr="00D944CB" w:rsidRDefault="00091D71" w:rsidP="00091D71">
      <w:pPr>
        <w:rPr>
          <w:rFonts w:ascii="Calibri" w:hAnsi="Calibri" w:cs="Arial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091D71" w:rsidRPr="00CF15E6" w14:paraId="73AF8DC5" w14:textId="77777777" w:rsidTr="003906F7">
        <w:trPr>
          <w:jc w:val="center"/>
        </w:trPr>
        <w:tc>
          <w:tcPr>
            <w:tcW w:w="4606" w:type="dxa"/>
          </w:tcPr>
          <w:p w14:paraId="36FC4490" w14:textId="549FC149" w:rsidR="00091D71" w:rsidRPr="00CF15E6" w:rsidRDefault="00091D71" w:rsidP="003906F7">
            <w:pPr>
              <w:jc w:val="center"/>
              <w:rPr>
                <w:rFonts w:ascii="Calibri" w:hAnsi="Calibri"/>
                <w:szCs w:val="22"/>
              </w:rPr>
            </w:pPr>
            <w:bookmarkStart w:id="3" w:name="Text35"/>
            <w:r w:rsidRPr="00CF15E6">
              <w:rPr>
                <w:rFonts w:ascii="Calibri" w:hAnsi="Calibri"/>
                <w:szCs w:val="22"/>
              </w:rPr>
              <w:t>V</w:t>
            </w:r>
            <w:r>
              <w:rPr>
                <w:rFonts w:ascii="Calibri" w:hAnsi="Calibri"/>
                <w:szCs w:val="22"/>
              </w:rPr>
              <w:t> Lipnici nad Sázavou</w:t>
            </w:r>
            <w:r w:rsidR="006A3199">
              <w:rPr>
                <w:rFonts w:ascii="Calibri" w:hAnsi="Calibri"/>
                <w:szCs w:val="22"/>
              </w:rPr>
              <w:t xml:space="preserve">, dne </w:t>
            </w:r>
            <w:r w:rsidR="009F2CE1">
              <w:rPr>
                <w:rFonts w:ascii="Calibri" w:hAnsi="Calibri"/>
                <w:szCs w:val="22"/>
              </w:rPr>
              <w:t>1</w:t>
            </w:r>
            <w:r w:rsidR="006A3199">
              <w:rPr>
                <w:rFonts w:ascii="Calibri" w:hAnsi="Calibri"/>
                <w:szCs w:val="22"/>
              </w:rPr>
              <w:t>2.</w:t>
            </w:r>
            <w:r w:rsidR="009F2CE1">
              <w:rPr>
                <w:rFonts w:ascii="Calibri" w:hAnsi="Calibri"/>
                <w:szCs w:val="22"/>
              </w:rPr>
              <w:t>3</w:t>
            </w:r>
            <w:r w:rsidR="007102D4">
              <w:rPr>
                <w:rFonts w:ascii="Calibri" w:hAnsi="Calibri"/>
                <w:szCs w:val="22"/>
              </w:rPr>
              <w:t>.202</w:t>
            </w:r>
            <w:r w:rsidR="009F2CE1">
              <w:rPr>
                <w:rFonts w:ascii="Calibri" w:hAnsi="Calibri"/>
                <w:szCs w:val="22"/>
              </w:rPr>
              <w:t>4</w:t>
            </w:r>
          </w:p>
          <w:p w14:paraId="06DF2C7F" w14:textId="77777777" w:rsidR="00091D71" w:rsidRPr="00CF15E6" w:rsidRDefault="00091D71" w:rsidP="003906F7">
            <w:pPr>
              <w:jc w:val="center"/>
              <w:rPr>
                <w:rFonts w:ascii="Calibri" w:hAnsi="Calibri"/>
                <w:szCs w:val="22"/>
              </w:rPr>
            </w:pPr>
          </w:p>
          <w:p w14:paraId="3ABAB1FE" w14:textId="02776D06" w:rsidR="00091D71" w:rsidRPr="00CF15E6" w:rsidRDefault="00091D71" w:rsidP="003906F7">
            <w:pPr>
              <w:jc w:val="center"/>
              <w:rPr>
                <w:rFonts w:ascii="Calibri" w:hAnsi="Calibri"/>
                <w:szCs w:val="22"/>
              </w:rPr>
            </w:pPr>
          </w:p>
          <w:p w14:paraId="274B3D69" w14:textId="77777777" w:rsidR="00091D71" w:rsidRPr="00CF15E6" w:rsidRDefault="00091D71" w:rsidP="003906F7">
            <w:pPr>
              <w:jc w:val="center"/>
              <w:rPr>
                <w:rFonts w:ascii="Calibri" w:hAnsi="Calibri"/>
                <w:szCs w:val="22"/>
              </w:rPr>
            </w:pPr>
            <w:r w:rsidRPr="00CF15E6">
              <w:rPr>
                <w:rFonts w:ascii="Calibri" w:hAnsi="Calibri"/>
                <w:szCs w:val="22"/>
              </w:rPr>
              <w:t>…………………………………………..</w:t>
            </w:r>
          </w:p>
          <w:p w14:paraId="0C7F9A59" w14:textId="77777777" w:rsidR="00091D71" w:rsidRPr="00CF15E6" w:rsidRDefault="00091D71" w:rsidP="003906F7">
            <w:pPr>
              <w:jc w:val="center"/>
              <w:rPr>
                <w:rFonts w:ascii="Calibri" w:hAnsi="Calibri"/>
                <w:szCs w:val="22"/>
              </w:rPr>
            </w:pPr>
            <w:r w:rsidRPr="00CF15E6">
              <w:rPr>
                <w:rFonts w:ascii="Calibri" w:hAnsi="Calibri"/>
                <w:szCs w:val="22"/>
              </w:rPr>
              <w:t>(podpis pronajímatele)</w:t>
            </w:r>
          </w:p>
          <w:p w14:paraId="1650FA76" w14:textId="77777777" w:rsidR="00091D71" w:rsidRPr="00CF15E6" w:rsidRDefault="00091D71" w:rsidP="003906F7">
            <w:pPr>
              <w:jc w:val="center"/>
              <w:rPr>
                <w:rFonts w:ascii="Calibri" w:hAnsi="Calibri"/>
                <w:szCs w:val="22"/>
              </w:rPr>
            </w:pPr>
            <w:r w:rsidRPr="00CF15E6">
              <w:rPr>
                <w:rFonts w:ascii="Calibri" w:hAnsi="Calibri"/>
                <w:szCs w:val="22"/>
              </w:rPr>
              <w:t>/razítko/</w:t>
            </w:r>
          </w:p>
        </w:tc>
        <w:tc>
          <w:tcPr>
            <w:tcW w:w="4606" w:type="dxa"/>
          </w:tcPr>
          <w:p w14:paraId="3BA54833" w14:textId="5421AF0D" w:rsidR="00091D71" w:rsidRPr="00CF15E6" w:rsidRDefault="00091D71" w:rsidP="003906F7">
            <w:pPr>
              <w:jc w:val="center"/>
              <w:rPr>
                <w:rFonts w:ascii="Calibri" w:hAnsi="Calibri"/>
                <w:szCs w:val="22"/>
              </w:rPr>
            </w:pPr>
            <w:r w:rsidRPr="00CF15E6">
              <w:rPr>
                <w:rFonts w:ascii="Calibri" w:hAnsi="Calibri"/>
                <w:szCs w:val="22"/>
              </w:rPr>
              <w:t xml:space="preserve">V </w:t>
            </w:r>
            <w:r>
              <w:rPr>
                <w:rFonts w:ascii="Calibri" w:hAnsi="Calibri"/>
                <w:szCs w:val="22"/>
              </w:rPr>
              <w:t>Praze</w:t>
            </w:r>
            <w:r w:rsidRPr="00CF15E6">
              <w:rPr>
                <w:rFonts w:ascii="Calibri" w:hAnsi="Calibri"/>
                <w:szCs w:val="22"/>
              </w:rPr>
              <w:t xml:space="preserve">, dne </w:t>
            </w:r>
            <w:r w:rsidR="009F2CE1">
              <w:rPr>
                <w:rFonts w:ascii="Calibri" w:hAnsi="Calibri"/>
                <w:szCs w:val="22"/>
              </w:rPr>
              <w:t>1</w:t>
            </w:r>
            <w:r w:rsidR="006A3199">
              <w:rPr>
                <w:rFonts w:ascii="Calibri" w:hAnsi="Calibri"/>
                <w:szCs w:val="22"/>
              </w:rPr>
              <w:t>2.</w:t>
            </w:r>
            <w:r w:rsidR="009F2CE1">
              <w:rPr>
                <w:rFonts w:ascii="Calibri" w:hAnsi="Calibri"/>
                <w:szCs w:val="22"/>
              </w:rPr>
              <w:t>3</w:t>
            </w:r>
            <w:r w:rsidR="007102D4">
              <w:rPr>
                <w:rFonts w:ascii="Calibri" w:hAnsi="Calibri"/>
                <w:szCs w:val="22"/>
              </w:rPr>
              <w:t>.202</w:t>
            </w:r>
            <w:r w:rsidR="009F2CE1">
              <w:rPr>
                <w:rFonts w:ascii="Calibri" w:hAnsi="Calibri"/>
                <w:szCs w:val="22"/>
              </w:rPr>
              <w:t>4</w:t>
            </w:r>
          </w:p>
          <w:p w14:paraId="4ECFA35E" w14:textId="77777777" w:rsidR="00091D71" w:rsidRPr="00CF15E6" w:rsidRDefault="00091D71" w:rsidP="003906F7">
            <w:pPr>
              <w:jc w:val="center"/>
              <w:rPr>
                <w:rFonts w:ascii="Calibri" w:hAnsi="Calibri"/>
                <w:szCs w:val="22"/>
              </w:rPr>
            </w:pPr>
          </w:p>
          <w:p w14:paraId="0EBB3AFF" w14:textId="0EC13D48" w:rsidR="00091D71" w:rsidRPr="00CF15E6" w:rsidRDefault="00091D71" w:rsidP="003906F7">
            <w:pPr>
              <w:jc w:val="center"/>
              <w:rPr>
                <w:rFonts w:ascii="Calibri" w:hAnsi="Calibri"/>
                <w:szCs w:val="22"/>
              </w:rPr>
            </w:pPr>
          </w:p>
          <w:p w14:paraId="3FD3070D" w14:textId="77777777" w:rsidR="00091D71" w:rsidRPr="00CF15E6" w:rsidRDefault="00091D71" w:rsidP="003906F7">
            <w:pPr>
              <w:jc w:val="center"/>
              <w:rPr>
                <w:rFonts w:ascii="Calibri" w:hAnsi="Calibri"/>
                <w:szCs w:val="22"/>
              </w:rPr>
            </w:pPr>
            <w:r w:rsidRPr="00CF15E6">
              <w:rPr>
                <w:rFonts w:ascii="Calibri" w:hAnsi="Calibri"/>
                <w:szCs w:val="22"/>
              </w:rPr>
              <w:t>…………………………………………..</w:t>
            </w:r>
          </w:p>
          <w:p w14:paraId="1DC26354" w14:textId="77777777" w:rsidR="00091D71" w:rsidRPr="00CF15E6" w:rsidRDefault="00091D71" w:rsidP="003906F7">
            <w:pPr>
              <w:jc w:val="center"/>
              <w:rPr>
                <w:rFonts w:ascii="Calibri" w:hAnsi="Calibri"/>
                <w:szCs w:val="22"/>
              </w:rPr>
            </w:pPr>
            <w:r w:rsidRPr="00CF15E6">
              <w:rPr>
                <w:rFonts w:ascii="Calibri" w:hAnsi="Calibri"/>
                <w:szCs w:val="22"/>
              </w:rPr>
              <w:t>(podpis nájemce)</w:t>
            </w:r>
          </w:p>
          <w:p w14:paraId="45694CAE" w14:textId="77777777" w:rsidR="00091D71" w:rsidRPr="00CF15E6" w:rsidRDefault="00091D71" w:rsidP="003906F7">
            <w:pPr>
              <w:jc w:val="center"/>
              <w:rPr>
                <w:rFonts w:ascii="Calibri" w:hAnsi="Calibri"/>
                <w:szCs w:val="22"/>
              </w:rPr>
            </w:pPr>
            <w:r w:rsidRPr="00CF15E6">
              <w:rPr>
                <w:rFonts w:ascii="Calibri" w:hAnsi="Calibri"/>
                <w:szCs w:val="22"/>
              </w:rPr>
              <w:t>/razítko/</w:t>
            </w:r>
          </w:p>
        </w:tc>
      </w:tr>
    </w:tbl>
    <w:p w14:paraId="30DEA140" w14:textId="77777777" w:rsidR="00091D71" w:rsidRDefault="00091D71" w:rsidP="00091D71">
      <w:pPr>
        <w:rPr>
          <w:rFonts w:ascii="Calibri" w:hAnsi="Calibri" w:cs="Arial"/>
          <w:szCs w:val="22"/>
        </w:rPr>
      </w:pPr>
    </w:p>
    <w:bookmarkEnd w:id="3"/>
    <w:p w14:paraId="67DCD044" w14:textId="77777777" w:rsidR="00091D71" w:rsidRDefault="00091D71" w:rsidP="00091D71">
      <w:pPr>
        <w:rPr>
          <w:rFonts w:ascii="Calibri" w:hAnsi="Calibri" w:cs="Arial"/>
          <w:szCs w:val="22"/>
        </w:rPr>
      </w:pPr>
    </w:p>
    <w:p w14:paraId="1D2EAD80" w14:textId="77777777" w:rsidR="00690195" w:rsidRDefault="00690195"/>
    <w:sectPr w:rsidR="00690195">
      <w:headerReference w:type="default" r:id="rId8"/>
      <w:footerReference w:type="default" r:id="rId9"/>
      <w:pgSz w:w="11906" w:h="16838"/>
      <w:pgMar w:top="1417" w:right="1417" w:bottom="71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F08ED" w14:textId="77777777" w:rsidR="006B587B" w:rsidRDefault="006B587B">
      <w:r>
        <w:separator/>
      </w:r>
    </w:p>
  </w:endnote>
  <w:endnote w:type="continuationSeparator" w:id="0">
    <w:p w14:paraId="6F13DC1D" w14:textId="77777777" w:rsidR="006B587B" w:rsidRDefault="006B5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501EF" w14:textId="6B900253" w:rsidR="00CF15E6" w:rsidRPr="00670E5F" w:rsidRDefault="00091D71">
    <w:pPr>
      <w:pStyle w:val="Zpat"/>
      <w:jc w:val="center"/>
      <w:rPr>
        <w:rFonts w:ascii="Calibri" w:hAnsi="Calibri" w:cs="Arial"/>
        <w:sz w:val="20"/>
        <w:szCs w:val="20"/>
      </w:rPr>
    </w:pPr>
    <w:r w:rsidRPr="00670E5F">
      <w:rPr>
        <w:rFonts w:ascii="Calibri" w:hAnsi="Calibri" w:cs="Arial"/>
        <w:sz w:val="20"/>
        <w:szCs w:val="20"/>
      </w:rPr>
      <w:t xml:space="preserve">strana </w:t>
    </w:r>
    <w:r w:rsidRPr="00670E5F">
      <w:rPr>
        <w:rFonts w:ascii="Calibri" w:hAnsi="Calibri" w:cs="Arial"/>
        <w:sz w:val="20"/>
        <w:szCs w:val="20"/>
      </w:rPr>
      <w:fldChar w:fldCharType="begin"/>
    </w:r>
    <w:r w:rsidRPr="00670E5F">
      <w:rPr>
        <w:rFonts w:ascii="Calibri" w:hAnsi="Calibri" w:cs="Arial"/>
        <w:sz w:val="20"/>
        <w:szCs w:val="20"/>
      </w:rPr>
      <w:instrText xml:space="preserve"> PAGE   \* MERGEFORMAT </w:instrText>
    </w:r>
    <w:r w:rsidRPr="00670E5F">
      <w:rPr>
        <w:rFonts w:ascii="Calibri" w:hAnsi="Calibri" w:cs="Arial"/>
        <w:sz w:val="20"/>
        <w:szCs w:val="20"/>
      </w:rPr>
      <w:fldChar w:fldCharType="separate"/>
    </w:r>
    <w:r w:rsidR="00462F1A">
      <w:rPr>
        <w:rFonts w:ascii="Calibri" w:hAnsi="Calibri" w:cs="Arial"/>
        <w:noProof/>
        <w:sz w:val="20"/>
        <w:szCs w:val="20"/>
      </w:rPr>
      <w:t>6</w:t>
    </w:r>
    <w:r w:rsidRPr="00670E5F">
      <w:rPr>
        <w:rFonts w:ascii="Calibri" w:hAnsi="Calibri" w:cs="Arial"/>
        <w:sz w:val="20"/>
        <w:szCs w:val="20"/>
      </w:rPr>
      <w:fldChar w:fldCharType="end"/>
    </w:r>
    <w:r w:rsidRPr="00670E5F">
      <w:rPr>
        <w:rFonts w:ascii="Calibri" w:hAnsi="Calibri" w:cs="Arial"/>
        <w:sz w:val="20"/>
        <w:szCs w:val="20"/>
      </w:rPr>
      <w:t xml:space="preserve"> (celkem </w:t>
    </w:r>
    <w:r w:rsidRPr="00670E5F">
      <w:rPr>
        <w:rFonts w:ascii="Calibri" w:hAnsi="Calibri" w:cs="Arial"/>
        <w:sz w:val="20"/>
        <w:szCs w:val="20"/>
      </w:rPr>
      <w:fldChar w:fldCharType="begin"/>
    </w:r>
    <w:r w:rsidRPr="00670E5F">
      <w:rPr>
        <w:rFonts w:ascii="Calibri" w:hAnsi="Calibri" w:cs="Arial"/>
        <w:sz w:val="20"/>
        <w:szCs w:val="20"/>
      </w:rPr>
      <w:instrText xml:space="preserve"> SECTIONPAGES   \* MERGEFORMAT </w:instrText>
    </w:r>
    <w:r w:rsidRPr="00670E5F">
      <w:rPr>
        <w:rFonts w:ascii="Calibri" w:hAnsi="Calibri" w:cs="Arial"/>
        <w:sz w:val="20"/>
        <w:szCs w:val="20"/>
      </w:rPr>
      <w:fldChar w:fldCharType="separate"/>
    </w:r>
    <w:r w:rsidR="00A109C2">
      <w:rPr>
        <w:rFonts w:ascii="Calibri" w:hAnsi="Calibri" w:cs="Arial"/>
        <w:noProof/>
        <w:sz w:val="20"/>
        <w:szCs w:val="20"/>
      </w:rPr>
      <w:t>6</w:t>
    </w:r>
    <w:r w:rsidRPr="00670E5F">
      <w:rPr>
        <w:rFonts w:ascii="Calibri" w:hAnsi="Calibri" w:cs="Arial"/>
        <w:sz w:val="20"/>
        <w:szCs w:val="20"/>
      </w:rPr>
      <w:fldChar w:fldCharType="end"/>
    </w:r>
    <w:r w:rsidRPr="00670E5F">
      <w:rPr>
        <w:rFonts w:ascii="Calibri" w:hAnsi="Calibri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7CABD" w14:textId="77777777" w:rsidR="006B587B" w:rsidRDefault="006B587B">
      <w:r>
        <w:separator/>
      </w:r>
    </w:p>
  </w:footnote>
  <w:footnote w:type="continuationSeparator" w:id="0">
    <w:p w14:paraId="1AEB6781" w14:textId="77777777" w:rsidR="006B587B" w:rsidRDefault="006B5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13A9B" w14:textId="143E07ED" w:rsidR="00CF15E6" w:rsidRDefault="00002A90" w:rsidP="00D43565">
    <w:pPr>
      <w:pStyle w:val="Zhlav"/>
      <w:jc w:val="right"/>
      <w:rPr>
        <w:rFonts w:ascii="Calibri" w:hAnsi="Calibri"/>
      </w:rPr>
    </w:pPr>
    <w:r>
      <w:rPr>
        <w:rFonts w:ascii="Calibri" w:hAnsi="Calibri"/>
      </w:rPr>
      <w:t xml:space="preserve">Smlouva číslo </w:t>
    </w:r>
    <w:r w:rsidR="009F2CE1" w:rsidRPr="009F2CE1">
      <w:rPr>
        <w:rFonts w:ascii="Calibri" w:hAnsi="Calibri"/>
      </w:rPr>
      <w:t>3014J124001</w:t>
    </w:r>
  </w:p>
  <w:p w14:paraId="755235CE" w14:textId="72EECC50" w:rsidR="00CE4EC7" w:rsidRPr="00670E5F" w:rsidRDefault="006A3199" w:rsidP="00D43565">
    <w:pPr>
      <w:pStyle w:val="Zhlav"/>
      <w:jc w:val="right"/>
      <w:rPr>
        <w:rFonts w:ascii="Calibri" w:hAnsi="Calibri"/>
      </w:rPr>
    </w:pPr>
    <w:r>
      <w:rPr>
        <w:rFonts w:ascii="Calibri" w:hAnsi="Calibri"/>
      </w:rPr>
      <w:t xml:space="preserve">                                                                            </w:t>
    </w:r>
    <w:proofErr w:type="spellStart"/>
    <w:proofErr w:type="gramStart"/>
    <w:r w:rsidR="00091D71">
      <w:rPr>
        <w:rFonts w:ascii="Calibri" w:hAnsi="Calibri"/>
      </w:rPr>
      <w:t>Čj</w:t>
    </w:r>
    <w:proofErr w:type="spellEnd"/>
    <w:r w:rsidR="00091D71">
      <w:rPr>
        <w:rFonts w:ascii="Calibri" w:hAnsi="Calibri"/>
      </w:rPr>
      <w:t>-</w:t>
    </w:r>
    <w:r w:rsidRPr="006A3199">
      <w:rPr>
        <w:rFonts w:ascii="Calibri" w:hAnsi="Calibri"/>
      </w:rPr>
      <w:tab/>
    </w:r>
    <w:r w:rsidR="009F2CE1" w:rsidRPr="009F2CE1">
      <w:rPr>
        <w:rFonts w:ascii="Calibri" w:hAnsi="Calibri"/>
      </w:rPr>
      <w:t>NPU</w:t>
    </w:r>
    <w:proofErr w:type="gramEnd"/>
    <w:r w:rsidR="009F2CE1" w:rsidRPr="009F2CE1">
      <w:rPr>
        <w:rFonts w:ascii="Calibri" w:hAnsi="Calibri"/>
      </w:rPr>
      <w:t>-430/22648/2024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909"/>
    <w:multiLevelType w:val="hybridMultilevel"/>
    <w:tmpl w:val="9B3AAA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7052D7"/>
    <w:multiLevelType w:val="hybridMultilevel"/>
    <w:tmpl w:val="749C1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0594A"/>
    <w:multiLevelType w:val="multilevel"/>
    <w:tmpl w:val="3ED4A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09193F"/>
    <w:multiLevelType w:val="hybridMultilevel"/>
    <w:tmpl w:val="2FAEAA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AF1E17"/>
    <w:multiLevelType w:val="hybridMultilevel"/>
    <w:tmpl w:val="28B62914"/>
    <w:lvl w:ilvl="0" w:tplc="04050019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12EE9"/>
    <w:multiLevelType w:val="hybridMultilevel"/>
    <w:tmpl w:val="C99ABC6C"/>
    <w:lvl w:ilvl="0" w:tplc="FC62CD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3A7DF5"/>
    <w:multiLevelType w:val="hybridMultilevel"/>
    <w:tmpl w:val="1938D06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02139"/>
    <w:multiLevelType w:val="hybridMultilevel"/>
    <w:tmpl w:val="1466E658"/>
    <w:lvl w:ilvl="0" w:tplc="4350C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6041ED"/>
    <w:multiLevelType w:val="hybridMultilevel"/>
    <w:tmpl w:val="CAF82350"/>
    <w:lvl w:ilvl="0" w:tplc="FAC0475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50019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D802AF"/>
    <w:multiLevelType w:val="hybridMultilevel"/>
    <w:tmpl w:val="9258B31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912A7"/>
    <w:multiLevelType w:val="hybridMultilevel"/>
    <w:tmpl w:val="CAF82350"/>
    <w:lvl w:ilvl="0" w:tplc="FC62CDD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50019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8"/>
  </w:num>
  <w:num w:numId="10">
    <w:abstractNumId w:val="1"/>
  </w:num>
  <w:num w:numId="11">
    <w:abstractNumId w:val="2"/>
  </w:num>
  <w:num w:numId="1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786"/>
    <w:rsid w:val="00002A90"/>
    <w:rsid w:val="0003413E"/>
    <w:rsid w:val="00091D71"/>
    <w:rsid w:val="00105BAD"/>
    <w:rsid w:val="00170C92"/>
    <w:rsid w:val="001C3F44"/>
    <w:rsid w:val="00287469"/>
    <w:rsid w:val="003510F4"/>
    <w:rsid w:val="003A747D"/>
    <w:rsid w:val="004308AE"/>
    <w:rsid w:val="00462F1A"/>
    <w:rsid w:val="004A3D2A"/>
    <w:rsid w:val="004D7A56"/>
    <w:rsid w:val="005A4B97"/>
    <w:rsid w:val="006065DC"/>
    <w:rsid w:val="0062009C"/>
    <w:rsid w:val="0064143C"/>
    <w:rsid w:val="006659F5"/>
    <w:rsid w:val="00690195"/>
    <w:rsid w:val="006A3199"/>
    <w:rsid w:val="006B587B"/>
    <w:rsid w:val="007102D4"/>
    <w:rsid w:val="00765FF5"/>
    <w:rsid w:val="008359BA"/>
    <w:rsid w:val="008B5786"/>
    <w:rsid w:val="009019B4"/>
    <w:rsid w:val="009F2CE1"/>
    <w:rsid w:val="00A109C2"/>
    <w:rsid w:val="00B11AA9"/>
    <w:rsid w:val="00BC30B3"/>
    <w:rsid w:val="00BD092B"/>
    <w:rsid w:val="00C27ADD"/>
    <w:rsid w:val="00C56813"/>
    <w:rsid w:val="00C74C86"/>
    <w:rsid w:val="00D758A1"/>
    <w:rsid w:val="00DB2FE0"/>
    <w:rsid w:val="00DF3D5F"/>
    <w:rsid w:val="00DF6690"/>
    <w:rsid w:val="00E954F3"/>
    <w:rsid w:val="00EA762E"/>
    <w:rsid w:val="00FB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73A9CE"/>
  <w15:docId w15:val="{CB38BAE6-76B2-4CCA-982C-717FBAE9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1D71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091D7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091D7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Zhlav">
    <w:name w:val="header"/>
    <w:basedOn w:val="Normln"/>
    <w:link w:val="ZhlavChar"/>
    <w:semiHidden/>
    <w:rsid w:val="00091D7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091D71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semiHidden/>
    <w:rsid w:val="00091D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091D71"/>
    <w:rPr>
      <w:rFonts w:ascii="Arial" w:eastAsia="Times New Roman" w:hAnsi="Arial" w:cs="Times New Roman"/>
      <w:szCs w:val="24"/>
      <w:lang w:eastAsia="cs-CZ"/>
    </w:rPr>
  </w:style>
  <w:style w:type="character" w:styleId="Siln">
    <w:name w:val="Strong"/>
    <w:qFormat/>
    <w:rsid w:val="00091D71"/>
    <w:rPr>
      <w:b/>
      <w:bCs/>
    </w:rPr>
  </w:style>
  <w:style w:type="character" w:styleId="Zdraznn">
    <w:name w:val="Emphasis"/>
    <w:qFormat/>
    <w:rsid w:val="00091D71"/>
    <w:rPr>
      <w:i/>
      <w:iCs/>
    </w:rPr>
  </w:style>
  <w:style w:type="paragraph" w:styleId="Zkladntext3">
    <w:name w:val="Body Text 3"/>
    <w:basedOn w:val="Normln"/>
    <w:link w:val="Zkladntext3Char"/>
    <w:semiHidden/>
    <w:rsid w:val="00091D71"/>
    <w:pPr>
      <w:widowControl w:val="0"/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091D71"/>
    <w:rPr>
      <w:rFonts w:ascii="Arial" w:eastAsia="Times New Roman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091D71"/>
    <w:rPr>
      <w:rFonts w:cs="Arial"/>
    </w:rPr>
  </w:style>
  <w:style w:type="character" w:customStyle="1" w:styleId="ZkladntextChar">
    <w:name w:val="Základní text Char"/>
    <w:basedOn w:val="Standardnpsmoodstavce"/>
    <w:link w:val="Zkladntext"/>
    <w:semiHidden/>
    <w:rsid w:val="00091D71"/>
    <w:rPr>
      <w:rFonts w:ascii="Arial" w:eastAsia="Times New Roman" w:hAnsi="Arial" w:cs="Arial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091D71"/>
    <w:pPr>
      <w:ind w:firstLine="708"/>
    </w:pPr>
    <w:rPr>
      <w:rFonts w:cs="Arial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91D71"/>
    <w:rPr>
      <w:rFonts w:ascii="Arial" w:eastAsia="Times New Roman" w:hAnsi="Arial" w:cs="Arial"/>
      <w:lang w:eastAsia="cs-CZ"/>
    </w:rPr>
  </w:style>
  <w:style w:type="character" w:styleId="Hypertextovodkaz">
    <w:name w:val="Hyperlink"/>
    <w:semiHidden/>
    <w:unhideWhenUsed/>
    <w:rsid w:val="00091D71"/>
    <w:rPr>
      <w:color w:val="0000FF"/>
      <w:u w:val="single"/>
    </w:rPr>
  </w:style>
  <w:style w:type="character" w:customStyle="1" w:styleId="object3">
    <w:name w:val="object3"/>
    <w:rsid w:val="00091D71"/>
  </w:style>
  <w:style w:type="paragraph" w:styleId="Textbubliny">
    <w:name w:val="Balloon Text"/>
    <w:basedOn w:val="Normln"/>
    <w:link w:val="TextbublinyChar"/>
    <w:uiPriority w:val="99"/>
    <w:semiHidden/>
    <w:unhideWhenUsed/>
    <w:rsid w:val="006065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5D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allto:300003-60039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6</Pages>
  <Words>2337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npu</dc:creator>
  <cp:lastModifiedBy>frankova</cp:lastModifiedBy>
  <cp:revision>32</cp:revision>
  <cp:lastPrinted>2024-03-12T06:25:00Z</cp:lastPrinted>
  <dcterms:created xsi:type="dcterms:W3CDTF">2017-11-16T09:57:00Z</dcterms:created>
  <dcterms:modified xsi:type="dcterms:W3CDTF">2024-03-12T08:21:00Z</dcterms:modified>
</cp:coreProperties>
</file>