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D46D" w14:textId="4ACC733E" w:rsidR="00E7355F" w:rsidRPr="007E07B9" w:rsidRDefault="009F3720" w:rsidP="00AE2DC5">
      <w:pPr>
        <w:jc w:val="center"/>
        <w:rPr>
          <w:rFonts w:cs="Arial"/>
          <w:b/>
          <w:sz w:val="28"/>
          <w:szCs w:val="28"/>
        </w:rPr>
      </w:pPr>
      <w:r w:rsidRPr="007E07B9">
        <w:rPr>
          <w:rFonts w:cs="Arial"/>
          <w:b/>
          <w:sz w:val="28"/>
          <w:szCs w:val="28"/>
        </w:rPr>
        <w:t>SMLOUVA O</w:t>
      </w:r>
      <w:r w:rsidR="009A53D2" w:rsidRPr="007E07B9">
        <w:rPr>
          <w:rFonts w:cs="Arial"/>
          <w:b/>
          <w:sz w:val="28"/>
          <w:szCs w:val="28"/>
        </w:rPr>
        <w:t xml:space="preserve"> </w:t>
      </w:r>
      <w:r w:rsidR="00EB3FF6" w:rsidRPr="007E07B9">
        <w:rPr>
          <w:rFonts w:cs="Arial"/>
          <w:b/>
          <w:sz w:val="28"/>
          <w:szCs w:val="28"/>
        </w:rPr>
        <w:t>DÍLO</w:t>
      </w:r>
    </w:p>
    <w:p w14:paraId="0CD8D8FB" w14:textId="149E94DA" w:rsidR="002C0D33" w:rsidRDefault="00A65567" w:rsidP="00AE2DC5">
      <w:pPr>
        <w:jc w:val="center"/>
        <w:rPr>
          <w:rFonts w:cs="Arial"/>
          <w:b/>
          <w:szCs w:val="22"/>
        </w:rPr>
      </w:pPr>
      <w:r w:rsidRPr="00A65567">
        <w:rPr>
          <w:rFonts w:cs="Arial"/>
          <w:b/>
          <w:szCs w:val="22"/>
        </w:rPr>
        <w:t xml:space="preserve">Projektová dokumentace pro provedení stavby s názvem „Interakční </w:t>
      </w:r>
      <w:proofErr w:type="gramStart"/>
      <w:r w:rsidRPr="00A65567">
        <w:rPr>
          <w:rFonts w:cs="Arial"/>
          <w:b/>
          <w:szCs w:val="22"/>
        </w:rPr>
        <w:t>prvky - IP1</w:t>
      </w:r>
      <w:proofErr w:type="gramEnd"/>
      <w:r w:rsidR="004A7DDB">
        <w:rPr>
          <w:rFonts w:cs="Arial"/>
          <w:b/>
          <w:szCs w:val="22"/>
        </w:rPr>
        <w:br/>
      </w:r>
      <w:r w:rsidRPr="00A65567">
        <w:rPr>
          <w:rFonts w:cs="Arial"/>
          <w:b/>
          <w:szCs w:val="22"/>
        </w:rPr>
        <w:t>v k.ú. Zahnašovice, IP 4, IP 5, IP 7 v k.ú. Martinice u Holešova“</w:t>
      </w:r>
    </w:p>
    <w:p w14:paraId="2A8D9CDB" w14:textId="49E26210" w:rsidR="009F3720" w:rsidRPr="00BA11E9" w:rsidRDefault="009F3720" w:rsidP="00AE2DC5">
      <w:pPr>
        <w:jc w:val="center"/>
        <w:rPr>
          <w:rFonts w:cs="Arial"/>
          <w:szCs w:val="22"/>
        </w:rPr>
      </w:pPr>
      <w:r w:rsidRPr="00BA11E9">
        <w:rPr>
          <w:rFonts w:cs="Arial"/>
          <w:b/>
          <w:szCs w:val="22"/>
        </w:rPr>
        <w:t>(dále jen „smlouva“)</w:t>
      </w:r>
    </w:p>
    <w:p w14:paraId="1B1799BD" w14:textId="77777777" w:rsidR="009F3720" w:rsidRPr="00BA11E9" w:rsidRDefault="009F3720" w:rsidP="00B75C4B">
      <w:pPr>
        <w:spacing w:after="0" w:line="240" w:lineRule="auto"/>
        <w:jc w:val="center"/>
        <w:rPr>
          <w:rFonts w:cs="Arial"/>
          <w:szCs w:val="22"/>
        </w:rPr>
      </w:pPr>
      <w:r w:rsidRPr="00BA11E9">
        <w:rPr>
          <w:rFonts w:cs="Arial"/>
          <w:szCs w:val="22"/>
        </w:rPr>
        <w:t>uzavřená</w:t>
      </w:r>
      <w:r w:rsidR="006A4E33" w:rsidRPr="00BA11E9">
        <w:rPr>
          <w:rFonts w:cs="Arial"/>
          <w:szCs w:val="22"/>
        </w:rPr>
        <w:t xml:space="preserve"> </w:t>
      </w:r>
      <w:r w:rsidR="006A4E33" w:rsidRPr="00BA11E9">
        <w:rPr>
          <w:rFonts w:cs="Arial"/>
          <w:bCs/>
          <w:szCs w:val="22"/>
        </w:rPr>
        <w:t>níže uvedeného dne, měsíce a roku</w:t>
      </w:r>
    </w:p>
    <w:p w14:paraId="7371A759" w14:textId="5855F127" w:rsidR="009F3720" w:rsidRPr="00BA11E9" w:rsidRDefault="009F3720" w:rsidP="00B75C4B">
      <w:pPr>
        <w:spacing w:after="0" w:line="240" w:lineRule="auto"/>
        <w:jc w:val="center"/>
        <w:rPr>
          <w:rFonts w:cs="Arial"/>
          <w:szCs w:val="22"/>
        </w:rPr>
      </w:pPr>
      <w:r w:rsidRPr="00BA11E9">
        <w:rPr>
          <w:rFonts w:cs="Arial"/>
          <w:szCs w:val="22"/>
        </w:rPr>
        <w:t xml:space="preserve">podle § </w:t>
      </w:r>
      <w:r w:rsidR="0071160B" w:rsidRPr="00BA11E9">
        <w:rPr>
          <w:rFonts w:cs="Arial"/>
          <w:szCs w:val="22"/>
        </w:rPr>
        <w:t>2586</w:t>
      </w:r>
      <w:r w:rsidRPr="00BA11E9">
        <w:rPr>
          <w:rFonts w:cs="Arial"/>
          <w:szCs w:val="22"/>
        </w:rPr>
        <w:t xml:space="preserve"> zákona č. 89/2012 Sb., občanský zákoník, </w:t>
      </w:r>
      <w:r w:rsidR="00F37D95">
        <w:rPr>
          <w:rFonts w:cs="Arial"/>
          <w:szCs w:val="22"/>
        </w:rPr>
        <w:t>ve znění pozdějších předpisů</w:t>
      </w:r>
    </w:p>
    <w:p w14:paraId="6A2DEA4E" w14:textId="77777777" w:rsidR="009F3720" w:rsidRPr="00BA11E9" w:rsidRDefault="009F3720" w:rsidP="00B75C4B">
      <w:pPr>
        <w:spacing w:after="0" w:line="240" w:lineRule="auto"/>
        <w:jc w:val="center"/>
        <w:rPr>
          <w:rFonts w:cs="Arial"/>
          <w:szCs w:val="22"/>
        </w:rPr>
      </w:pPr>
      <w:r w:rsidRPr="00BA11E9">
        <w:rPr>
          <w:rFonts w:cs="Arial"/>
          <w:szCs w:val="22"/>
        </w:rPr>
        <w:t>(dále jen „občanský zákoník“)</w:t>
      </w:r>
    </w:p>
    <w:p w14:paraId="7E829E9B" w14:textId="77777777" w:rsidR="009F3720" w:rsidRPr="00BA11E9" w:rsidRDefault="009F3720" w:rsidP="00AE2DC5">
      <w:pPr>
        <w:tabs>
          <w:tab w:val="left" w:pos="4820"/>
        </w:tabs>
        <w:jc w:val="center"/>
        <w:rPr>
          <w:rFonts w:cs="Arial"/>
          <w:b/>
          <w:szCs w:val="22"/>
        </w:rPr>
      </w:pPr>
    </w:p>
    <w:p w14:paraId="740B8C34" w14:textId="77777777" w:rsidR="009F3720" w:rsidRPr="00BA11E9" w:rsidRDefault="009F3720" w:rsidP="00AE2DC5">
      <w:pPr>
        <w:tabs>
          <w:tab w:val="left" w:pos="4820"/>
        </w:tabs>
        <w:jc w:val="center"/>
        <w:rPr>
          <w:rFonts w:cs="Arial"/>
          <w:szCs w:val="22"/>
        </w:rPr>
      </w:pPr>
      <w:r w:rsidRPr="00BA11E9">
        <w:rPr>
          <w:rFonts w:cs="Arial"/>
          <w:b/>
          <w:szCs w:val="22"/>
        </w:rPr>
        <w:t>mezi smluvními stranami</w:t>
      </w:r>
    </w:p>
    <w:p w14:paraId="277F2105" w14:textId="6A30DC0E" w:rsidR="00E10D6A" w:rsidRPr="001E162D" w:rsidRDefault="00E10D6A" w:rsidP="00B75C4B">
      <w:pPr>
        <w:tabs>
          <w:tab w:val="left" w:pos="4253"/>
        </w:tabs>
        <w:spacing w:line="240" w:lineRule="auto"/>
        <w:jc w:val="both"/>
        <w:rPr>
          <w:rFonts w:cs="Arial"/>
          <w:b/>
          <w:szCs w:val="22"/>
        </w:rPr>
      </w:pPr>
      <w:r w:rsidRPr="001E162D">
        <w:rPr>
          <w:rFonts w:cs="Arial"/>
          <w:b/>
          <w:szCs w:val="22"/>
        </w:rPr>
        <w:t>Objednatel</w:t>
      </w:r>
      <w:r w:rsidR="008171CE">
        <w:rPr>
          <w:rFonts w:cs="Arial"/>
          <w:b/>
          <w:szCs w:val="22"/>
        </w:rPr>
        <w:t xml:space="preserve"> č. 1</w:t>
      </w:r>
      <w:r w:rsidRPr="001E162D">
        <w:rPr>
          <w:rFonts w:cs="Arial"/>
          <w:b/>
          <w:szCs w:val="22"/>
        </w:rPr>
        <w:t>:</w:t>
      </w:r>
    </w:p>
    <w:p w14:paraId="53228A71" w14:textId="77777777" w:rsidR="00E10D6A" w:rsidRPr="001E162D" w:rsidRDefault="00E10D6A" w:rsidP="00E10D6A">
      <w:pPr>
        <w:tabs>
          <w:tab w:val="left" w:pos="4253"/>
        </w:tabs>
        <w:spacing w:after="0" w:line="240" w:lineRule="atLeast"/>
        <w:jc w:val="both"/>
        <w:rPr>
          <w:rFonts w:cs="Arial"/>
          <w:b/>
          <w:szCs w:val="22"/>
        </w:rPr>
      </w:pPr>
      <w:r w:rsidRPr="001E162D">
        <w:rPr>
          <w:rFonts w:cs="Arial"/>
          <w:b/>
          <w:szCs w:val="22"/>
        </w:rPr>
        <w:t>Česká republika – Státní pozemkový úřad</w:t>
      </w:r>
    </w:p>
    <w:p w14:paraId="6F25F1C8" w14:textId="77777777" w:rsidR="00E10D6A" w:rsidRPr="001E162D" w:rsidRDefault="00E10D6A" w:rsidP="00E10D6A">
      <w:pPr>
        <w:tabs>
          <w:tab w:val="left" w:pos="4253"/>
        </w:tabs>
        <w:spacing w:after="0" w:line="240" w:lineRule="atLeast"/>
        <w:jc w:val="both"/>
        <w:rPr>
          <w:rFonts w:cs="Arial"/>
          <w:b/>
          <w:szCs w:val="22"/>
        </w:rPr>
      </w:pPr>
      <w:r w:rsidRPr="001E162D">
        <w:rPr>
          <w:rFonts w:cs="Arial"/>
          <w:bCs/>
          <w:szCs w:val="22"/>
        </w:rPr>
        <w:t>Sídlo:</w:t>
      </w:r>
      <w:r w:rsidRPr="001E162D">
        <w:rPr>
          <w:rFonts w:cs="Arial"/>
          <w:b/>
          <w:szCs w:val="22"/>
        </w:rPr>
        <w:t xml:space="preserve"> </w:t>
      </w:r>
      <w:r w:rsidRPr="001E162D">
        <w:rPr>
          <w:rFonts w:cs="Arial"/>
          <w:szCs w:val="22"/>
        </w:rPr>
        <w:t>Husinecká 1024/</w:t>
      </w:r>
      <w:proofErr w:type="gramStart"/>
      <w:r w:rsidRPr="001E162D">
        <w:rPr>
          <w:rFonts w:cs="Arial"/>
          <w:szCs w:val="22"/>
        </w:rPr>
        <w:t>11a</w:t>
      </w:r>
      <w:proofErr w:type="gramEnd"/>
      <w:r w:rsidRPr="001E162D">
        <w:rPr>
          <w:rFonts w:cs="Arial"/>
          <w:szCs w:val="22"/>
        </w:rPr>
        <w:t>, 130 00 Praha 3</w:t>
      </w:r>
      <w:r w:rsidRPr="001E162D">
        <w:rPr>
          <w:rFonts w:cs="Arial"/>
          <w:b/>
          <w:szCs w:val="22"/>
        </w:rPr>
        <w:t xml:space="preserve"> </w:t>
      </w:r>
    </w:p>
    <w:p w14:paraId="1DB9729B" w14:textId="77777777" w:rsidR="00E10D6A" w:rsidRPr="001E162D" w:rsidRDefault="00E10D6A" w:rsidP="00E10D6A">
      <w:pPr>
        <w:overflowPunct w:val="0"/>
        <w:autoSpaceDE w:val="0"/>
        <w:autoSpaceDN w:val="0"/>
        <w:adjustRightInd w:val="0"/>
        <w:spacing w:after="0" w:line="240" w:lineRule="atLeast"/>
        <w:jc w:val="both"/>
        <w:textAlignment w:val="baseline"/>
        <w:rPr>
          <w:rFonts w:cs="Arial"/>
          <w:bCs/>
          <w:snapToGrid w:val="0"/>
          <w:szCs w:val="22"/>
          <w:highlight w:val="yellow"/>
        </w:rPr>
      </w:pPr>
      <w:r w:rsidRPr="001E162D">
        <w:rPr>
          <w:rFonts w:cs="Arial"/>
          <w:b/>
          <w:szCs w:val="22"/>
        </w:rPr>
        <w:t>Krajský pozemkový úřad pro Zlínský kraj</w:t>
      </w:r>
    </w:p>
    <w:p w14:paraId="6E6E5BFA" w14:textId="77777777" w:rsidR="00E10D6A" w:rsidRPr="001E162D" w:rsidRDefault="00E10D6A" w:rsidP="00E10D6A">
      <w:pPr>
        <w:overflowPunct w:val="0"/>
        <w:autoSpaceDE w:val="0"/>
        <w:autoSpaceDN w:val="0"/>
        <w:adjustRightInd w:val="0"/>
        <w:spacing w:after="0" w:line="240" w:lineRule="atLeast"/>
        <w:jc w:val="both"/>
        <w:textAlignment w:val="baseline"/>
        <w:rPr>
          <w:rFonts w:cs="Arial"/>
          <w:b/>
          <w:szCs w:val="22"/>
        </w:rPr>
      </w:pPr>
      <w:r w:rsidRPr="001E162D">
        <w:rPr>
          <w:rFonts w:cs="Arial"/>
          <w:b/>
          <w:szCs w:val="22"/>
        </w:rPr>
        <w:t>Adresa: Zarámí 88, 760 41 Zlín</w:t>
      </w:r>
    </w:p>
    <w:p w14:paraId="1ACB8474" w14:textId="77777777" w:rsidR="00E10D6A" w:rsidRPr="001E162D" w:rsidRDefault="00E10D6A" w:rsidP="00E10D6A">
      <w:pPr>
        <w:overflowPunct w:val="0"/>
        <w:autoSpaceDE w:val="0"/>
        <w:autoSpaceDN w:val="0"/>
        <w:adjustRightInd w:val="0"/>
        <w:spacing w:after="0" w:line="276" w:lineRule="auto"/>
        <w:ind w:left="4536" w:hanging="4536"/>
        <w:jc w:val="both"/>
        <w:textAlignment w:val="baseline"/>
        <w:rPr>
          <w:rFonts w:eastAsia="Lucida Sans Unicode" w:cs="Arial"/>
          <w:szCs w:val="22"/>
        </w:rPr>
      </w:pPr>
      <w:r w:rsidRPr="001E162D">
        <w:rPr>
          <w:rFonts w:eastAsia="Lucida Sans Unicode" w:cs="Arial"/>
          <w:szCs w:val="22"/>
        </w:rPr>
        <w:t>zastoupený:</w:t>
      </w:r>
      <w:r w:rsidRPr="001E162D">
        <w:rPr>
          <w:rFonts w:eastAsia="Lucida Sans Unicode" w:cs="Arial"/>
          <w:szCs w:val="22"/>
        </w:rPr>
        <w:tab/>
        <w:t>Ing. Mladou Augustinovou, ředitelkou KPÚ</w:t>
      </w:r>
    </w:p>
    <w:p w14:paraId="0CA508B8" w14:textId="77777777" w:rsidR="00E10D6A" w:rsidRPr="001E162D" w:rsidRDefault="00E10D6A" w:rsidP="00E10D6A">
      <w:pPr>
        <w:widowControl w:val="0"/>
        <w:suppressAutoHyphens/>
        <w:spacing w:after="0" w:line="240" w:lineRule="auto"/>
        <w:ind w:left="4536" w:hanging="4536"/>
        <w:jc w:val="both"/>
        <w:rPr>
          <w:rFonts w:eastAsia="Lucida Sans Unicode" w:cs="Arial"/>
          <w:szCs w:val="22"/>
        </w:rPr>
      </w:pPr>
      <w:r w:rsidRPr="001E162D">
        <w:rPr>
          <w:rFonts w:eastAsia="Lucida Sans Unicode" w:cs="Arial"/>
          <w:szCs w:val="22"/>
        </w:rPr>
        <w:t>ve smluvních záležitostech oprávněn jednat:</w:t>
      </w:r>
      <w:r w:rsidRPr="001E162D">
        <w:rPr>
          <w:rFonts w:eastAsia="Lucida Sans Unicode" w:cs="Arial"/>
          <w:szCs w:val="22"/>
        </w:rPr>
        <w:tab/>
        <w:t>Ing. Mlada Augustinová, ředitelka KPÚ</w:t>
      </w:r>
    </w:p>
    <w:p w14:paraId="324C45A0" w14:textId="77777777" w:rsidR="00E10D6A" w:rsidRPr="001E162D" w:rsidRDefault="00E10D6A" w:rsidP="00E10D6A">
      <w:pPr>
        <w:widowControl w:val="0"/>
        <w:tabs>
          <w:tab w:val="left" w:pos="4536"/>
        </w:tabs>
        <w:suppressAutoHyphens/>
        <w:spacing w:after="0" w:line="240" w:lineRule="auto"/>
        <w:ind w:left="4536" w:hanging="4536"/>
        <w:rPr>
          <w:rFonts w:eastAsia="Lucida Sans Unicode" w:cs="Arial"/>
          <w:szCs w:val="22"/>
        </w:rPr>
      </w:pPr>
      <w:r w:rsidRPr="001E162D">
        <w:rPr>
          <w:rFonts w:eastAsia="Lucida Sans Unicode" w:cs="Arial"/>
          <w:szCs w:val="22"/>
        </w:rPr>
        <w:t xml:space="preserve">v </w:t>
      </w:r>
      <w:r w:rsidRPr="001E162D">
        <w:rPr>
          <w:rFonts w:eastAsia="Lucida Sans Unicode" w:cs="Arial"/>
          <w:snapToGrid w:val="0"/>
          <w:szCs w:val="22"/>
        </w:rPr>
        <w:t>technických záležitostech oprávněn jednat:</w:t>
      </w:r>
      <w:r w:rsidRPr="001E162D">
        <w:rPr>
          <w:rFonts w:eastAsia="Lucida Sans Unicode" w:cs="Arial"/>
          <w:snapToGrid w:val="0"/>
          <w:szCs w:val="22"/>
        </w:rPr>
        <w:tab/>
        <w:t xml:space="preserve">Ing. </w:t>
      </w:r>
      <w:r>
        <w:rPr>
          <w:rFonts w:eastAsia="Lucida Sans Unicode" w:cs="Arial"/>
          <w:snapToGrid w:val="0"/>
          <w:szCs w:val="22"/>
        </w:rPr>
        <w:t>Radka Zábojníková</w:t>
      </w:r>
      <w:r w:rsidRPr="001E162D">
        <w:rPr>
          <w:rFonts w:eastAsia="Lucida Sans Unicode" w:cs="Arial"/>
          <w:snapToGrid w:val="0"/>
          <w:szCs w:val="22"/>
        </w:rPr>
        <w:t xml:space="preserve">, vedoucí pobočky </w:t>
      </w:r>
      <w:r>
        <w:rPr>
          <w:rFonts w:eastAsia="Lucida Sans Unicode" w:cs="Arial"/>
          <w:snapToGrid w:val="0"/>
          <w:szCs w:val="22"/>
        </w:rPr>
        <w:t>Kroměříž</w:t>
      </w:r>
    </w:p>
    <w:p w14:paraId="3317C93E" w14:textId="77777777" w:rsidR="00E10D6A" w:rsidRPr="001E162D" w:rsidRDefault="00E10D6A" w:rsidP="00E10D6A">
      <w:pPr>
        <w:widowControl w:val="0"/>
        <w:tabs>
          <w:tab w:val="left" w:pos="4536"/>
        </w:tabs>
        <w:suppressAutoHyphens/>
        <w:spacing w:after="0" w:line="240" w:lineRule="auto"/>
        <w:jc w:val="both"/>
        <w:rPr>
          <w:rFonts w:eastAsia="Lucida Sans Unicode" w:cs="Arial"/>
          <w:szCs w:val="22"/>
        </w:rPr>
      </w:pPr>
      <w:r w:rsidRPr="001E162D">
        <w:rPr>
          <w:rFonts w:eastAsia="Lucida Sans Unicode" w:cs="Arial"/>
          <w:szCs w:val="22"/>
        </w:rPr>
        <w:tab/>
        <w:t xml:space="preserve">Ing. </w:t>
      </w:r>
      <w:r>
        <w:rPr>
          <w:rFonts w:eastAsia="Lucida Sans Unicode" w:cs="Arial"/>
          <w:szCs w:val="22"/>
        </w:rPr>
        <w:t>Milan Vrtěl</w:t>
      </w:r>
      <w:r w:rsidRPr="001E162D">
        <w:rPr>
          <w:rFonts w:eastAsia="Lucida Sans Unicode" w:cs="Arial"/>
          <w:szCs w:val="22"/>
        </w:rPr>
        <w:t xml:space="preserve">, rada pobočky </w:t>
      </w:r>
      <w:r w:rsidRPr="009206A3">
        <w:rPr>
          <w:rFonts w:eastAsia="Lucida Sans Unicode" w:cs="Arial"/>
          <w:szCs w:val="22"/>
        </w:rPr>
        <w:t>Kroměříž</w:t>
      </w:r>
    </w:p>
    <w:p w14:paraId="32901941" w14:textId="77777777" w:rsidR="00E10D6A" w:rsidRPr="001E162D" w:rsidRDefault="00E10D6A" w:rsidP="00E10D6A">
      <w:pPr>
        <w:widowControl w:val="0"/>
        <w:tabs>
          <w:tab w:val="left" w:pos="4536"/>
        </w:tabs>
        <w:suppressAutoHyphens/>
        <w:spacing w:after="0" w:line="240" w:lineRule="auto"/>
        <w:rPr>
          <w:rFonts w:eastAsia="Lucida Sans Unicode" w:cs="Arial"/>
          <w:szCs w:val="22"/>
        </w:rPr>
      </w:pPr>
      <w:r w:rsidRPr="001E162D">
        <w:rPr>
          <w:rFonts w:eastAsia="Lucida Sans Unicode" w:cs="Arial"/>
          <w:szCs w:val="22"/>
        </w:rPr>
        <w:t>Tel. / E-mail:</w:t>
      </w:r>
      <w:r w:rsidRPr="001E162D">
        <w:rPr>
          <w:rFonts w:eastAsia="Lucida Sans Unicode" w:cs="Arial"/>
          <w:szCs w:val="22"/>
        </w:rPr>
        <w:tab/>
        <w:t>+420</w:t>
      </w:r>
      <w:r>
        <w:rPr>
          <w:rFonts w:eastAsia="Lucida Sans Unicode" w:cs="Arial"/>
          <w:szCs w:val="22"/>
        </w:rPr>
        <w:t> </w:t>
      </w:r>
      <w:r w:rsidRPr="009206A3">
        <w:rPr>
          <w:rFonts w:eastAsia="Lucida Sans Unicode" w:cs="Arial"/>
          <w:szCs w:val="22"/>
        </w:rPr>
        <w:t>725</w:t>
      </w:r>
      <w:r>
        <w:rPr>
          <w:rFonts w:eastAsia="Lucida Sans Unicode" w:cs="Arial"/>
          <w:szCs w:val="22"/>
        </w:rPr>
        <w:t> </w:t>
      </w:r>
      <w:r w:rsidRPr="009206A3">
        <w:rPr>
          <w:rFonts w:eastAsia="Lucida Sans Unicode" w:cs="Arial"/>
          <w:szCs w:val="22"/>
        </w:rPr>
        <w:t>900</w:t>
      </w:r>
      <w:r>
        <w:rPr>
          <w:rFonts w:eastAsia="Lucida Sans Unicode" w:cs="Arial"/>
          <w:szCs w:val="22"/>
        </w:rPr>
        <w:t xml:space="preserve"> </w:t>
      </w:r>
      <w:r w:rsidRPr="009206A3">
        <w:rPr>
          <w:rFonts w:eastAsia="Lucida Sans Unicode" w:cs="Arial"/>
          <w:szCs w:val="22"/>
        </w:rPr>
        <w:t xml:space="preserve">182 </w:t>
      </w:r>
      <w:r w:rsidRPr="001E162D">
        <w:rPr>
          <w:rFonts w:eastAsia="Lucida Sans Unicode" w:cs="Arial"/>
          <w:szCs w:val="22"/>
        </w:rPr>
        <w:t xml:space="preserve">/ </w:t>
      </w:r>
      <w:r>
        <w:rPr>
          <w:rFonts w:eastAsia="Lucida Sans Unicode" w:cs="Arial"/>
          <w:szCs w:val="22"/>
        </w:rPr>
        <w:t>r.zabojnikova</w:t>
      </w:r>
      <w:r w:rsidRPr="001E162D">
        <w:rPr>
          <w:rFonts w:eastAsia="Lucida Sans Unicode" w:cs="Arial"/>
          <w:szCs w:val="22"/>
        </w:rPr>
        <w:t>@spucr.cz</w:t>
      </w:r>
    </w:p>
    <w:p w14:paraId="5D25A243" w14:textId="77777777" w:rsidR="00E10D6A" w:rsidRPr="001E162D" w:rsidRDefault="00E10D6A" w:rsidP="00E10D6A">
      <w:pPr>
        <w:widowControl w:val="0"/>
        <w:tabs>
          <w:tab w:val="left" w:pos="4536"/>
        </w:tabs>
        <w:suppressAutoHyphens/>
        <w:spacing w:after="0" w:line="240" w:lineRule="auto"/>
        <w:rPr>
          <w:rFonts w:eastAsia="Lucida Sans Unicode" w:cs="Arial"/>
          <w:szCs w:val="22"/>
        </w:rPr>
      </w:pPr>
      <w:r w:rsidRPr="001E162D">
        <w:rPr>
          <w:rFonts w:eastAsia="Lucida Sans Unicode" w:cs="Arial"/>
          <w:szCs w:val="22"/>
        </w:rPr>
        <w:tab/>
        <w:t>+420</w:t>
      </w:r>
      <w:r>
        <w:rPr>
          <w:rFonts w:eastAsia="Lucida Sans Unicode" w:cs="Arial"/>
          <w:szCs w:val="22"/>
        </w:rPr>
        <w:t> </w:t>
      </w:r>
      <w:r w:rsidRPr="009206A3">
        <w:rPr>
          <w:rFonts w:eastAsia="Lucida Sans Unicode" w:cs="Arial"/>
          <w:szCs w:val="22"/>
        </w:rPr>
        <w:t>728</w:t>
      </w:r>
      <w:r>
        <w:rPr>
          <w:rFonts w:eastAsia="Lucida Sans Unicode" w:cs="Arial"/>
          <w:szCs w:val="22"/>
        </w:rPr>
        <w:t> </w:t>
      </w:r>
      <w:r w:rsidRPr="009206A3">
        <w:rPr>
          <w:rFonts w:eastAsia="Lucida Sans Unicode" w:cs="Arial"/>
          <w:szCs w:val="22"/>
        </w:rPr>
        <w:t>172</w:t>
      </w:r>
      <w:r>
        <w:rPr>
          <w:rFonts w:eastAsia="Lucida Sans Unicode" w:cs="Arial"/>
          <w:szCs w:val="22"/>
        </w:rPr>
        <w:t xml:space="preserve"> </w:t>
      </w:r>
      <w:r w:rsidRPr="009206A3">
        <w:rPr>
          <w:rFonts w:eastAsia="Lucida Sans Unicode" w:cs="Arial"/>
          <w:szCs w:val="22"/>
        </w:rPr>
        <w:t xml:space="preserve">236 </w:t>
      </w:r>
      <w:r w:rsidRPr="001E162D">
        <w:rPr>
          <w:rFonts w:eastAsia="Lucida Sans Unicode" w:cs="Arial"/>
          <w:szCs w:val="22"/>
        </w:rPr>
        <w:t xml:space="preserve">/ </w:t>
      </w:r>
      <w:r>
        <w:rPr>
          <w:rFonts w:eastAsia="Lucida Sans Unicode" w:cs="Arial"/>
          <w:szCs w:val="22"/>
        </w:rPr>
        <w:t>m.vrtel</w:t>
      </w:r>
      <w:r w:rsidRPr="001E162D">
        <w:rPr>
          <w:rFonts w:eastAsia="Lucida Sans Unicode" w:cs="Arial"/>
          <w:szCs w:val="22"/>
        </w:rPr>
        <w:t>@spucr.cz</w:t>
      </w:r>
    </w:p>
    <w:p w14:paraId="07CEC168" w14:textId="77777777" w:rsidR="00E10D6A" w:rsidRPr="001E162D" w:rsidRDefault="00E10D6A" w:rsidP="00E10D6A">
      <w:pPr>
        <w:widowControl w:val="0"/>
        <w:tabs>
          <w:tab w:val="left" w:pos="4536"/>
        </w:tabs>
        <w:suppressAutoHyphens/>
        <w:spacing w:after="0" w:line="240" w:lineRule="auto"/>
        <w:rPr>
          <w:rFonts w:eastAsia="Lucida Sans Unicode" w:cs="Arial"/>
          <w:szCs w:val="22"/>
        </w:rPr>
      </w:pPr>
      <w:r w:rsidRPr="001E162D">
        <w:rPr>
          <w:rFonts w:eastAsia="Lucida Sans Unicode" w:cs="Arial"/>
          <w:szCs w:val="22"/>
        </w:rPr>
        <w:t xml:space="preserve">Osoba </w:t>
      </w:r>
      <w:proofErr w:type="spellStart"/>
      <w:r w:rsidRPr="001E162D">
        <w:rPr>
          <w:rFonts w:eastAsia="Lucida Sans Unicode" w:cs="Arial"/>
          <w:szCs w:val="22"/>
        </w:rPr>
        <w:t>administrující</w:t>
      </w:r>
      <w:proofErr w:type="spellEnd"/>
      <w:r w:rsidRPr="001E162D">
        <w:rPr>
          <w:rFonts w:eastAsia="Lucida Sans Unicode" w:cs="Arial"/>
          <w:szCs w:val="22"/>
        </w:rPr>
        <w:t xml:space="preserve"> veřejnou zakázku: </w:t>
      </w:r>
      <w:r w:rsidRPr="001E162D">
        <w:rPr>
          <w:rFonts w:eastAsia="Lucida Sans Unicode" w:cs="Arial"/>
          <w:szCs w:val="22"/>
        </w:rPr>
        <w:tab/>
      </w:r>
      <w:r>
        <w:rPr>
          <w:rFonts w:eastAsia="Lucida Sans Unicode" w:cs="Arial"/>
          <w:szCs w:val="22"/>
        </w:rPr>
        <w:t>Ing. Petr Šošolík</w:t>
      </w:r>
    </w:p>
    <w:p w14:paraId="21DE56D3" w14:textId="77777777" w:rsidR="00E10D6A" w:rsidRPr="001E162D" w:rsidRDefault="00E10D6A" w:rsidP="00E10D6A">
      <w:pPr>
        <w:widowControl w:val="0"/>
        <w:tabs>
          <w:tab w:val="left" w:pos="4536"/>
        </w:tabs>
        <w:suppressAutoHyphens/>
        <w:spacing w:after="0" w:line="240" w:lineRule="auto"/>
        <w:rPr>
          <w:rFonts w:eastAsia="Lucida Sans Unicode" w:cs="Arial"/>
          <w:szCs w:val="22"/>
        </w:rPr>
      </w:pPr>
      <w:r w:rsidRPr="001E162D">
        <w:rPr>
          <w:rFonts w:eastAsia="Lucida Sans Unicode" w:cs="Arial"/>
          <w:szCs w:val="22"/>
        </w:rPr>
        <w:t>ID DS:</w:t>
      </w:r>
      <w:r w:rsidRPr="001E162D">
        <w:rPr>
          <w:rFonts w:eastAsia="Lucida Sans Unicode" w:cs="Arial"/>
          <w:szCs w:val="22"/>
        </w:rPr>
        <w:tab/>
        <w:t>z49per3</w:t>
      </w:r>
    </w:p>
    <w:p w14:paraId="69B59E4A" w14:textId="77777777" w:rsidR="00E10D6A" w:rsidRDefault="00E10D6A" w:rsidP="00E10D6A">
      <w:pPr>
        <w:widowControl w:val="0"/>
        <w:tabs>
          <w:tab w:val="left" w:pos="4536"/>
        </w:tabs>
        <w:suppressAutoHyphens/>
        <w:spacing w:after="0" w:line="240" w:lineRule="auto"/>
        <w:rPr>
          <w:rFonts w:eastAsia="Lucida Sans Unicode" w:cs="Arial"/>
          <w:szCs w:val="22"/>
        </w:rPr>
      </w:pPr>
      <w:r w:rsidRPr="001E162D">
        <w:rPr>
          <w:rFonts w:eastAsia="Lucida Sans Unicode" w:cs="Arial"/>
          <w:szCs w:val="22"/>
        </w:rPr>
        <w:t>Bankovní spojení:</w:t>
      </w:r>
      <w:r w:rsidRPr="001E162D">
        <w:rPr>
          <w:rFonts w:eastAsia="Lucida Sans Unicode" w:cs="Arial"/>
          <w:szCs w:val="22"/>
        </w:rPr>
        <w:tab/>
        <w:t>Č</w:t>
      </w:r>
      <w:r>
        <w:rPr>
          <w:rFonts w:eastAsia="Lucida Sans Unicode" w:cs="Arial"/>
          <w:szCs w:val="22"/>
        </w:rPr>
        <w:t>eská národní banka</w:t>
      </w:r>
    </w:p>
    <w:p w14:paraId="77865B37" w14:textId="77777777" w:rsidR="00E10D6A" w:rsidRPr="001E162D" w:rsidRDefault="00E10D6A" w:rsidP="00E10D6A">
      <w:pPr>
        <w:widowControl w:val="0"/>
        <w:tabs>
          <w:tab w:val="left" w:pos="4536"/>
        </w:tabs>
        <w:suppressAutoHyphens/>
        <w:spacing w:after="0" w:line="240" w:lineRule="auto"/>
        <w:rPr>
          <w:rFonts w:eastAsia="Lucida Sans Unicode" w:cs="Arial"/>
          <w:bCs/>
          <w:szCs w:val="22"/>
        </w:rPr>
      </w:pPr>
      <w:r w:rsidRPr="001E162D">
        <w:rPr>
          <w:rFonts w:eastAsia="Lucida Sans Unicode" w:cs="Arial"/>
          <w:bCs/>
          <w:szCs w:val="22"/>
        </w:rPr>
        <w:t>Číslo účtu:</w:t>
      </w:r>
      <w:r w:rsidRPr="001E162D">
        <w:rPr>
          <w:rFonts w:eastAsia="Lucida Sans Unicode" w:cs="Arial"/>
          <w:bCs/>
          <w:szCs w:val="22"/>
        </w:rPr>
        <w:tab/>
        <w:t>3723001/0710</w:t>
      </w:r>
    </w:p>
    <w:p w14:paraId="7866411E" w14:textId="77777777" w:rsidR="00E10D6A" w:rsidRPr="001E162D" w:rsidRDefault="00E10D6A" w:rsidP="00E10D6A">
      <w:pPr>
        <w:widowControl w:val="0"/>
        <w:tabs>
          <w:tab w:val="left" w:pos="4536"/>
        </w:tabs>
        <w:suppressAutoHyphens/>
        <w:spacing w:after="0" w:line="240" w:lineRule="auto"/>
        <w:rPr>
          <w:rFonts w:eastAsia="Lucida Sans Unicode" w:cs="Arial"/>
          <w:bCs/>
          <w:szCs w:val="22"/>
        </w:rPr>
      </w:pPr>
      <w:r w:rsidRPr="001E162D">
        <w:rPr>
          <w:rFonts w:eastAsia="Lucida Sans Unicode" w:cs="Arial"/>
          <w:bCs/>
          <w:szCs w:val="22"/>
        </w:rPr>
        <w:t>IČO:</w:t>
      </w:r>
      <w:r w:rsidRPr="001E162D">
        <w:rPr>
          <w:rFonts w:eastAsia="Lucida Sans Unicode" w:cs="Arial"/>
          <w:bCs/>
          <w:szCs w:val="22"/>
        </w:rPr>
        <w:tab/>
        <w:t>01312774</w:t>
      </w:r>
    </w:p>
    <w:p w14:paraId="05DD0AB9" w14:textId="77777777" w:rsidR="00E10D6A" w:rsidRPr="001E162D" w:rsidRDefault="00E10D6A" w:rsidP="00E10D6A">
      <w:pPr>
        <w:widowControl w:val="0"/>
        <w:tabs>
          <w:tab w:val="left" w:pos="4536"/>
        </w:tabs>
        <w:suppressAutoHyphens/>
        <w:spacing w:after="0" w:line="240" w:lineRule="auto"/>
        <w:rPr>
          <w:rFonts w:eastAsia="Lucida Sans Unicode" w:cs="Arial"/>
          <w:bCs/>
          <w:szCs w:val="22"/>
        </w:rPr>
      </w:pPr>
      <w:r w:rsidRPr="001E162D">
        <w:rPr>
          <w:rFonts w:eastAsia="Lucida Sans Unicode" w:cs="Arial"/>
          <w:bCs/>
          <w:szCs w:val="22"/>
        </w:rPr>
        <w:t>DIČ:</w:t>
      </w:r>
      <w:r w:rsidRPr="001E162D">
        <w:rPr>
          <w:rFonts w:eastAsia="Lucida Sans Unicode" w:cs="Arial"/>
          <w:bCs/>
          <w:szCs w:val="22"/>
        </w:rPr>
        <w:tab/>
        <w:t xml:space="preserve">CZ01312774 není plátcem DPH </w:t>
      </w:r>
    </w:p>
    <w:p w14:paraId="37C7B887" w14:textId="035AC244" w:rsidR="00E10D6A" w:rsidRPr="00E435A9" w:rsidRDefault="00E10D6A" w:rsidP="00B75C4B">
      <w:pPr>
        <w:overflowPunct w:val="0"/>
        <w:autoSpaceDE w:val="0"/>
        <w:autoSpaceDN w:val="0"/>
        <w:adjustRightInd w:val="0"/>
        <w:spacing w:before="120" w:after="0" w:line="240" w:lineRule="auto"/>
        <w:jc w:val="both"/>
        <w:textAlignment w:val="baseline"/>
        <w:rPr>
          <w:rFonts w:cs="Arial"/>
          <w:szCs w:val="22"/>
        </w:rPr>
      </w:pPr>
      <w:r>
        <w:rPr>
          <w:rFonts w:cs="Arial"/>
          <w:szCs w:val="22"/>
        </w:rPr>
        <w:t>(</w:t>
      </w:r>
      <w:r w:rsidRPr="000D7539">
        <w:rPr>
          <w:rFonts w:cs="Arial"/>
          <w:szCs w:val="22"/>
        </w:rPr>
        <w:t>dále jen „objednatel</w:t>
      </w:r>
      <w:r w:rsidR="00A65665">
        <w:rPr>
          <w:rFonts w:cs="Arial"/>
          <w:szCs w:val="22"/>
        </w:rPr>
        <w:t xml:space="preserve"> č. 1</w:t>
      </w:r>
      <w:r w:rsidRPr="000D7539">
        <w:rPr>
          <w:rFonts w:cs="Arial"/>
          <w:szCs w:val="22"/>
        </w:rPr>
        <w:t>“)</w:t>
      </w:r>
    </w:p>
    <w:p w14:paraId="5B324935" w14:textId="31C4B033" w:rsidR="00A65665" w:rsidRDefault="00A65665" w:rsidP="00B75C4B">
      <w:pPr>
        <w:spacing w:before="120" w:line="240" w:lineRule="auto"/>
        <w:rPr>
          <w:rFonts w:cs="Arial"/>
          <w:bCs/>
          <w:szCs w:val="22"/>
        </w:rPr>
      </w:pPr>
      <w:r>
        <w:rPr>
          <w:rFonts w:cs="Arial"/>
          <w:bCs/>
          <w:szCs w:val="22"/>
        </w:rPr>
        <w:t>a</w:t>
      </w:r>
    </w:p>
    <w:p w14:paraId="1F42875F" w14:textId="3DD677B5" w:rsidR="00A65665" w:rsidRPr="00B75C4B" w:rsidRDefault="00A65665" w:rsidP="00B75C4B">
      <w:pPr>
        <w:tabs>
          <w:tab w:val="left" w:pos="4253"/>
        </w:tabs>
        <w:spacing w:line="240" w:lineRule="auto"/>
        <w:jc w:val="both"/>
        <w:rPr>
          <w:rFonts w:cs="Arial"/>
          <w:b/>
          <w:szCs w:val="22"/>
        </w:rPr>
      </w:pPr>
      <w:r w:rsidRPr="00B75C4B">
        <w:rPr>
          <w:rFonts w:cs="Arial"/>
          <w:b/>
          <w:szCs w:val="22"/>
        </w:rPr>
        <w:t>Objednatel č. 2:</w:t>
      </w:r>
    </w:p>
    <w:p w14:paraId="56501AAE" w14:textId="1FF0AD1B" w:rsidR="00A65665" w:rsidRPr="00B75C4B" w:rsidRDefault="00042062" w:rsidP="00A65665">
      <w:pPr>
        <w:spacing w:after="0" w:line="240" w:lineRule="auto"/>
        <w:jc w:val="both"/>
        <w:rPr>
          <w:rFonts w:cs="Arial"/>
          <w:b/>
          <w:bCs/>
          <w:snapToGrid w:val="0"/>
          <w:szCs w:val="22"/>
        </w:rPr>
      </w:pPr>
      <w:r w:rsidRPr="00042062">
        <w:rPr>
          <w:rFonts w:cs="Arial"/>
          <w:b/>
          <w:bCs/>
          <w:snapToGrid w:val="0"/>
          <w:szCs w:val="22"/>
        </w:rPr>
        <w:t xml:space="preserve">Ředitelství silnic a dálnic </w:t>
      </w:r>
      <w:proofErr w:type="spellStart"/>
      <w:r w:rsidRPr="00042062">
        <w:rPr>
          <w:rFonts w:cs="Arial"/>
          <w:b/>
          <w:bCs/>
          <w:snapToGrid w:val="0"/>
          <w:szCs w:val="22"/>
        </w:rPr>
        <w:t>s.p</w:t>
      </w:r>
      <w:proofErr w:type="spellEnd"/>
      <w:r w:rsidRPr="00042062">
        <w:rPr>
          <w:rFonts w:cs="Arial"/>
          <w:b/>
          <w:bCs/>
          <w:snapToGrid w:val="0"/>
          <w:szCs w:val="22"/>
        </w:rPr>
        <w:t>.</w:t>
      </w:r>
    </w:p>
    <w:p w14:paraId="5A1C76E0" w14:textId="77777777" w:rsidR="00A65665" w:rsidRPr="00B75C4B" w:rsidRDefault="00A65665" w:rsidP="00A65665">
      <w:pPr>
        <w:spacing w:after="0" w:line="240" w:lineRule="auto"/>
        <w:jc w:val="both"/>
        <w:rPr>
          <w:rFonts w:eastAsia="Arial" w:cs="Arial"/>
          <w:szCs w:val="22"/>
          <w:lang w:eastAsia="en-US"/>
        </w:rPr>
      </w:pPr>
      <w:r w:rsidRPr="00B75C4B">
        <w:rPr>
          <w:rFonts w:eastAsia="Arial" w:cs="Arial"/>
          <w:szCs w:val="22"/>
          <w:lang w:eastAsia="en-US"/>
        </w:rPr>
        <w:t>Sídlo: na Pankráci 546/56, 145 05 Praha 4</w:t>
      </w:r>
    </w:p>
    <w:p w14:paraId="7573A4C2" w14:textId="21F9C218" w:rsidR="009F5436" w:rsidRPr="009F5436" w:rsidRDefault="009F5436" w:rsidP="00A65665">
      <w:pPr>
        <w:spacing w:after="0" w:line="240" w:lineRule="auto"/>
        <w:jc w:val="both"/>
        <w:rPr>
          <w:rFonts w:cs="Arial"/>
          <w:bCs/>
          <w:szCs w:val="22"/>
        </w:rPr>
      </w:pPr>
      <w:r w:rsidRPr="009F5436">
        <w:rPr>
          <w:rFonts w:cs="Arial"/>
          <w:bCs/>
          <w:szCs w:val="22"/>
        </w:rPr>
        <w:t>zapsaný v obchodním rejstříku vedeném Městským soudem v Praze, oddíl A, vložka 80478</w:t>
      </w:r>
    </w:p>
    <w:p w14:paraId="2F725050" w14:textId="77777777" w:rsidR="00A65665" w:rsidRPr="00B75C4B" w:rsidRDefault="00A65665" w:rsidP="00A65665">
      <w:pPr>
        <w:spacing w:after="0" w:line="240" w:lineRule="auto"/>
        <w:ind w:left="4536" w:hanging="4536"/>
        <w:jc w:val="both"/>
        <w:rPr>
          <w:rFonts w:eastAsia="Lucida Sans Unicode" w:cs="Arial"/>
          <w:szCs w:val="22"/>
        </w:rPr>
      </w:pPr>
      <w:r w:rsidRPr="00B75C4B">
        <w:rPr>
          <w:rFonts w:cs="Arial"/>
          <w:szCs w:val="22"/>
        </w:rPr>
        <w:t>zastoupený:</w:t>
      </w:r>
      <w:r w:rsidRPr="00B75C4B">
        <w:rPr>
          <w:rFonts w:cs="Arial"/>
          <w:szCs w:val="22"/>
        </w:rPr>
        <w:tab/>
      </w:r>
      <w:r w:rsidRPr="00B75C4B">
        <w:rPr>
          <w:rFonts w:cs="Arial"/>
          <w:bCs/>
          <w:snapToGrid w:val="0"/>
          <w:szCs w:val="22"/>
        </w:rPr>
        <w:t>Ing. Karlem Chudárkem, ředitelem Správy Zlín</w:t>
      </w:r>
    </w:p>
    <w:p w14:paraId="4F7FDF55" w14:textId="77777777" w:rsidR="00A65665" w:rsidRPr="00B75C4B" w:rsidRDefault="00A65665" w:rsidP="00A65665">
      <w:pPr>
        <w:spacing w:after="0" w:line="240" w:lineRule="auto"/>
        <w:ind w:left="4536" w:hanging="4536"/>
        <w:jc w:val="both"/>
        <w:rPr>
          <w:rFonts w:eastAsia="Lucida Sans Unicode" w:cs="Arial"/>
          <w:szCs w:val="22"/>
        </w:rPr>
      </w:pPr>
      <w:r w:rsidRPr="00B75C4B">
        <w:rPr>
          <w:rFonts w:eastAsia="Lucida Sans Unicode" w:cs="Arial"/>
          <w:szCs w:val="22"/>
        </w:rPr>
        <w:t>ve smluvních záležitostech oprávněn jednat:</w:t>
      </w:r>
      <w:r w:rsidRPr="00B75C4B">
        <w:rPr>
          <w:rFonts w:eastAsia="Lucida Sans Unicode" w:cs="Arial"/>
          <w:szCs w:val="22"/>
        </w:rPr>
        <w:tab/>
      </w:r>
      <w:r w:rsidRPr="00B75C4B">
        <w:rPr>
          <w:rFonts w:cs="Arial"/>
          <w:bCs/>
          <w:snapToGrid w:val="0"/>
          <w:szCs w:val="22"/>
        </w:rPr>
        <w:t>Ing. Karel Chudárek, ředitel Správy Zlín</w:t>
      </w:r>
      <w:r w:rsidRPr="00B75C4B">
        <w:rPr>
          <w:rFonts w:eastAsia="Lucida Sans Unicode" w:cs="Arial"/>
          <w:szCs w:val="22"/>
        </w:rPr>
        <w:t xml:space="preserve"> </w:t>
      </w:r>
    </w:p>
    <w:p w14:paraId="77A7AAA6" w14:textId="22B7BA70" w:rsidR="00A65665" w:rsidRPr="00B75C4B" w:rsidRDefault="00A65665" w:rsidP="00A65665">
      <w:pPr>
        <w:spacing w:after="0" w:line="240" w:lineRule="auto"/>
        <w:ind w:left="4536" w:hanging="4536"/>
        <w:jc w:val="both"/>
        <w:rPr>
          <w:rFonts w:eastAsia="Lucida Sans Unicode" w:cs="Arial"/>
          <w:szCs w:val="22"/>
        </w:rPr>
      </w:pPr>
      <w:r w:rsidRPr="00B75C4B">
        <w:rPr>
          <w:rFonts w:eastAsia="Lucida Sans Unicode" w:cs="Arial"/>
          <w:szCs w:val="22"/>
        </w:rPr>
        <w:tab/>
      </w:r>
      <w:r w:rsidR="00DA0B72" w:rsidRPr="00DA0B72">
        <w:rPr>
          <w:rFonts w:eastAsia="Lucida Sans Unicode" w:cs="Arial"/>
          <w:szCs w:val="22"/>
        </w:rPr>
        <w:t xml:space="preserve">x </w:t>
      </w:r>
      <w:proofErr w:type="spellStart"/>
      <w:r w:rsidR="00DA0B72" w:rsidRPr="00DA0B72">
        <w:rPr>
          <w:rFonts w:eastAsia="Lucida Sans Unicode" w:cs="Arial"/>
          <w:szCs w:val="22"/>
        </w:rPr>
        <w:t>x</w:t>
      </w:r>
      <w:proofErr w:type="spellEnd"/>
      <w:r w:rsidR="00DA0B72" w:rsidRPr="00DA0B72">
        <w:rPr>
          <w:rFonts w:eastAsia="Lucida Sans Unicode" w:cs="Arial"/>
          <w:szCs w:val="22"/>
        </w:rPr>
        <w:t xml:space="preserve"> </w:t>
      </w:r>
      <w:proofErr w:type="spellStart"/>
      <w:r w:rsidR="00DA0B72" w:rsidRPr="00DA0B72">
        <w:rPr>
          <w:rFonts w:eastAsia="Lucida Sans Unicode" w:cs="Arial"/>
          <w:szCs w:val="22"/>
        </w:rPr>
        <w:t>x</w:t>
      </w:r>
      <w:proofErr w:type="spellEnd"/>
      <w:r w:rsidR="00DA0B72" w:rsidRPr="00DA0B72">
        <w:rPr>
          <w:rFonts w:eastAsia="Lucida Sans Unicode" w:cs="Arial"/>
          <w:szCs w:val="22"/>
        </w:rPr>
        <w:t xml:space="preserve"> </w:t>
      </w:r>
      <w:proofErr w:type="spellStart"/>
      <w:r w:rsidR="00DA0B72" w:rsidRPr="00DA0B72">
        <w:rPr>
          <w:rFonts w:eastAsia="Lucida Sans Unicode" w:cs="Arial"/>
          <w:szCs w:val="22"/>
        </w:rPr>
        <w:t>x</w:t>
      </w:r>
      <w:proofErr w:type="spellEnd"/>
      <w:r w:rsidR="00DA0B72" w:rsidRPr="00DA0B72">
        <w:rPr>
          <w:rFonts w:eastAsia="Lucida Sans Unicode" w:cs="Arial"/>
          <w:szCs w:val="22"/>
        </w:rPr>
        <w:t xml:space="preserve"> </w:t>
      </w:r>
      <w:proofErr w:type="spellStart"/>
      <w:r w:rsidR="00DA0B72" w:rsidRPr="00DA0B72">
        <w:rPr>
          <w:rFonts w:eastAsia="Lucida Sans Unicode" w:cs="Arial"/>
          <w:szCs w:val="22"/>
        </w:rPr>
        <w:t>x</w:t>
      </w:r>
      <w:proofErr w:type="spellEnd"/>
      <w:r w:rsidR="00DA0B72" w:rsidRPr="00DA0B72">
        <w:rPr>
          <w:rFonts w:eastAsia="Lucida Sans Unicode" w:cs="Arial"/>
          <w:szCs w:val="22"/>
        </w:rPr>
        <w:t xml:space="preserve"> </w:t>
      </w:r>
      <w:proofErr w:type="spellStart"/>
      <w:r w:rsidR="00DA0B72" w:rsidRPr="00DA0B72">
        <w:rPr>
          <w:rFonts w:eastAsia="Lucida Sans Unicode" w:cs="Arial"/>
          <w:szCs w:val="22"/>
        </w:rPr>
        <w:t>x</w:t>
      </w:r>
      <w:proofErr w:type="spellEnd"/>
      <w:r w:rsidR="00DA0B72" w:rsidRPr="00DA0B72">
        <w:rPr>
          <w:rFonts w:eastAsia="Lucida Sans Unicode" w:cs="Arial"/>
          <w:szCs w:val="22"/>
        </w:rPr>
        <w:t xml:space="preserve"> </w:t>
      </w:r>
      <w:proofErr w:type="spellStart"/>
      <w:r w:rsidR="00DA0B72" w:rsidRPr="00DA0B72">
        <w:rPr>
          <w:rFonts w:eastAsia="Lucida Sans Unicode" w:cs="Arial"/>
          <w:szCs w:val="22"/>
        </w:rPr>
        <w:t>x</w:t>
      </w:r>
      <w:proofErr w:type="spellEnd"/>
      <w:r w:rsidR="00DA0B72" w:rsidRPr="00DA0B72">
        <w:rPr>
          <w:rFonts w:eastAsia="Lucida Sans Unicode" w:cs="Arial"/>
          <w:szCs w:val="22"/>
        </w:rPr>
        <w:t xml:space="preserve"> </w:t>
      </w:r>
      <w:proofErr w:type="spellStart"/>
      <w:r w:rsidR="00DA0B72" w:rsidRPr="00DA0B72">
        <w:rPr>
          <w:rFonts w:eastAsia="Lucida Sans Unicode" w:cs="Arial"/>
          <w:szCs w:val="22"/>
        </w:rPr>
        <w:t>x</w:t>
      </w:r>
      <w:proofErr w:type="spellEnd"/>
      <w:r w:rsidR="00DA0B72" w:rsidRPr="00DA0B72">
        <w:rPr>
          <w:rFonts w:eastAsia="Lucida Sans Unicode" w:cs="Arial"/>
          <w:szCs w:val="22"/>
        </w:rPr>
        <w:t xml:space="preserve"> </w:t>
      </w:r>
      <w:proofErr w:type="spellStart"/>
      <w:r w:rsidR="00DA0B72" w:rsidRPr="00DA0B72">
        <w:rPr>
          <w:rFonts w:eastAsia="Lucida Sans Unicode" w:cs="Arial"/>
          <w:szCs w:val="22"/>
        </w:rPr>
        <w:t>x</w:t>
      </w:r>
      <w:proofErr w:type="spellEnd"/>
      <w:r w:rsidR="00DA0B72" w:rsidRPr="00DA0B72">
        <w:rPr>
          <w:rFonts w:eastAsia="Lucida Sans Unicode" w:cs="Arial"/>
          <w:szCs w:val="22"/>
        </w:rPr>
        <w:t xml:space="preserve"> </w:t>
      </w:r>
      <w:proofErr w:type="spellStart"/>
      <w:r w:rsidR="00DA0B72" w:rsidRPr="00DA0B72">
        <w:rPr>
          <w:rFonts w:eastAsia="Lucida Sans Unicode" w:cs="Arial"/>
          <w:szCs w:val="22"/>
        </w:rPr>
        <w:t>x</w:t>
      </w:r>
      <w:proofErr w:type="spellEnd"/>
    </w:p>
    <w:p w14:paraId="275A91A2" w14:textId="3FA3718C" w:rsidR="00A65665" w:rsidRPr="00B75C4B" w:rsidRDefault="00A65665" w:rsidP="00A65665">
      <w:pPr>
        <w:widowControl w:val="0"/>
        <w:tabs>
          <w:tab w:val="left" w:pos="4536"/>
        </w:tabs>
        <w:suppressAutoHyphens/>
        <w:spacing w:after="0" w:line="240" w:lineRule="auto"/>
        <w:ind w:left="4530" w:hanging="4530"/>
        <w:jc w:val="both"/>
        <w:rPr>
          <w:rFonts w:eastAsia="Lucida Sans Unicode" w:cs="Arial"/>
          <w:szCs w:val="22"/>
        </w:rPr>
      </w:pPr>
      <w:r w:rsidRPr="00B75C4B">
        <w:rPr>
          <w:rFonts w:eastAsia="Lucida Sans Unicode" w:cs="Arial"/>
          <w:szCs w:val="22"/>
        </w:rPr>
        <w:t xml:space="preserve">v </w:t>
      </w:r>
      <w:r w:rsidRPr="00B75C4B">
        <w:rPr>
          <w:rFonts w:eastAsia="Lucida Sans Unicode" w:cs="Arial"/>
          <w:snapToGrid w:val="0"/>
          <w:szCs w:val="22"/>
        </w:rPr>
        <w:t>technických záležitostech oprávněn jednat:</w:t>
      </w:r>
      <w:r w:rsidRPr="00B75C4B">
        <w:rPr>
          <w:rFonts w:eastAsia="Lucida Sans Unicode" w:cs="Arial"/>
          <w:snapToGrid w:val="0"/>
          <w:szCs w:val="22"/>
        </w:rPr>
        <w:tab/>
      </w:r>
      <w:r w:rsidRPr="00B75C4B">
        <w:rPr>
          <w:rFonts w:eastAsia="Lucida Sans Unicode" w:cs="Arial"/>
          <w:snapToGrid w:val="0"/>
          <w:szCs w:val="22"/>
        </w:rPr>
        <w:tab/>
      </w:r>
      <w:r w:rsidR="00DA0B72" w:rsidRPr="00DA0B72">
        <w:rPr>
          <w:rFonts w:eastAsia="Lucida Sans Unicode" w:cs="Arial"/>
          <w:szCs w:val="22"/>
        </w:rPr>
        <w:t xml:space="preserve">x </w:t>
      </w:r>
      <w:proofErr w:type="spellStart"/>
      <w:r w:rsidR="00DA0B72" w:rsidRPr="00DA0B72">
        <w:rPr>
          <w:rFonts w:eastAsia="Lucida Sans Unicode" w:cs="Arial"/>
          <w:szCs w:val="22"/>
        </w:rPr>
        <w:t>x</w:t>
      </w:r>
      <w:proofErr w:type="spellEnd"/>
      <w:r w:rsidR="00DA0B72" w:rsidRPr="00DA0B72">
        <w:rPr>
          <w:rFonts w:eastAsia="Lucida Sans Unicode" w:cs="Arial"/>
          <w:szCs w:val="22"/>
        </w:rPr>
        <w:t xml:space="preserve"> </w:t>
      </w:r>
      <w:proofErr w:type="spellStart"/>
      <w:r w:rsidR="00DA0B72" w:rsidRPr="00DA0B72">
        <w:rPr>
          <w:rFonts w:eastAsia="Lucida Sans Unicode" w:cs="Arial"/>
          <w:szCs w:val="22"/>
        </w:rPr>
        <w:t>x</w:t>
      </w:r>
      <w:proofErr w:type="spellEnd"/>
      <w:r w:rsidR="00DA0B72" w:rsidRPr="00DA0B72">
        <w:rPr>
          <w:rFonts w:eastAsia="Lucida Sans Unicode" w:cs="Arial"/>
          <w:szCs w:val="22"/>
        </w:rPr>
        <w:t xml:space="preserve"> </w:t>
      </w:r>
      <w:proofErr w:type="spellStart"/>
      <w:r w:rsidR="00DA0B72" w:rsidRPr="00DA0B72">
        <w:rPr>
          <w:rFonts w:eastAsia="Lucida Sans Unicode" w:cs="Arial"/>
          <w:szCs w:val="22"/>
        </w:rPr>
        <w:t>x</w:t>
      </w:r>
      <w:proofErr w:type="spellEnd"/>
      <w:r w:rsidR="00DA0B72" w:rsidRPr="00DA0B72">
        <w:rPr>
          <w:rFonts w:eastAsia="Lucida Sans Unicode" w:cs="Arial"/>
          <w:szCs w:val="22"/>
        </w:rPr>
        <w:t xml:space="preserve"> </w:t>
      </w:r>
      <w:proofErr w:type="spellStart"/>
      <w:r w:rsidR="00DA0B72" w:rsidRPr="00DA0B72">
        <w:rPr>
          <w:rFonts w:eastAsia="Lucida Sans Unicode" w:cs="Arial"/>
          <w:szCs w:val="22"/>
        </w:rPr>
        <w:t>x</w:t>
      </w:r>
      <w:proofErr w:type="spellEnd"/>
      <w:r w:rsidR="00DA0B72" w:rsidRPr="00DA0B72">
        <w:rPr>
          <w:rFonts w:eastAsia="Lucida Sans Unicode" w:cs="Arial"/>
          <w:szCs w:val="22"/>
        </w:rPr>
        <w:t xml:space="preserve"> </w:t>
      </w:r>
      <w:proofErr w:type="spellStart"/>
      <w:r w:rsidR="00DA0B72" w:rsidRPr="00DA0B72">
        <w:rPr>
          <w:rFonts w:eastAsia="Lucida Sans Unicode" w:cs="Arial"/>
          <w:szCs w:val="22"/>
        </w:rPr>
        <w:t>x</w:t>
      </w:r>
      <w:proofErr w:type="spellEnd"/>
      <w:r w:rsidR="00DA0B72" w:rsidRPr="00DA0B72">
        <w:rPr>
          <w:rFonts w:eastAsia="Lucida Sans Unicode" w:cs="Arial"/>
          <w:szCs w:val="22"/>
        </w:rPr>
        <w:t xml:space="preserve"> </w:t>
      </w:r>
      <w:proofErr w:type="spellStart"/>
      <w:r w:rsidR="00DA0B72" w:rsidRPr="00DA0B72">
        <w:rPr>
          <w:rFonts w:eastAsia="Lucida Sans Unicode" w:cs="Arial"/>
          <w:szCs w:val="22"/>
        </w:rPr>
        <w:t>x</w:t>
      </w:r>
      <w:proofErr w:type="spellEnd"/>
      <w:r w:rsidR="00DA0B72" w:rsidRPr="00DA0B72">
        <w:rPr>
          <w:rFonts w:eastAsia="Lucida Sans Unicode" w:cs="Arial"/>
          <w:szCs w:val="22"/>
        </w:rPr>
        <w:t xml:space="preserve"> </w:t>
      </w:r>
      <w:proofErr w:type="spellStart"/>
      <w:r w:rsidR="00DA0B72" w:rsidRPr="00DA0B72">
        <w:rPr>
          <w:rFonts w:eastAsia="Lucida Sans Unicode" w:cs="Arial"/>
          <w:szCs w:val="22"/>
        </w:rPr>
        <w:t>x</w:t>
      </w:r>
      <w:proofErr w:type="spellEnd"/>
      <w:r w:rsidR="00DA0B72" w:rsidRPr="00DA0B72">
        <w:rPr>
          <w:rFonts w:eastAsia="Lucida Sans Unicode" w:cs="Arial"/>
          <w:szCs w:val="22"/>
        </w:rPr>
        <w:t xml:space="preserve"> </w:t>
      </w:r>
      <w:proofErr w:type="spellStart"/>
      <w:r w:rsidR="00DA0B72" w:rsidRPr="00DA0B72">
        <w:rPr>
          <w:rFonts w:eastAsia="Lucida Sans Unicode" w:cs="Arial"/>
          <w:szCs w:val="22"/>
        </w:rPr>
        <w:t>x</w:t>
      </w:r>
      <w:proofErr w:type="spellEnd"/>
      <w:r w:rsidR="00DA0B72" w:rsidRPr="00DA0B72">
        <w:rPr>
          <w:rFonts w:eastAsia="Lucida Sans Unicode" w:cs="Arial"/>
          <w:szCs w:val="22"/>
        </w:rPr>
        <w:t xml:space="preserve"> </w:t>
      </w:r>
      <w:proofErr w:type="spellStart"/>
      <w:r w:rsidR="00DA0B72" w:rsidRPr="00DA0B72">
        <w:rPr>
          <w:rFonts w:eastAsia="Lucida Sans Unicode" w:cs="Arial"/>
          <w:szCs w:val="22"/>
        </w:rPr>
        <w:t>x</w:t>
      </w:r>
      <w:proofErr w:type="spellEnd"/>
    </w:p>
    <w:p w14:paraId="5891CA18" w14:textId="77777777" w:rsidR="00A65665" w:rsidRPr="00B75C4B" w:rsidRDefault="00A65665" w:rsidP="00A65665">
      <w:pPr>
        <w:widowControl w:val="0"/>
        <w:tabs>
          <w:tab w:val="left" w:pos="4536"/>
        </w:tabs>
        <w:suppressAutoHyphens/>
        <w:spacing w:after="0" w:line="240" w:lineRule="auto"/>
        <w:ind w:left="4530" w:hanging="4530"/>
        <w:jc w:val="both"/>
        <w:rPr>
          <w:rFonts w:eastAsia="Lucida Sans Unicode" w:cs="Arial"/>
          <w:snapToGrid w:val="0"/>
          <w:szCs w:val="22"/>
        </w:rPr>
      </w:pPr>
      <w:r w:rsidRPr="00B75C4B">
        <w:rPr>
          <w:rFonts w:eastAsia="Lucida Sans Unicode" w:cs="Arial"/>
          <w:szCs w:val="22"/>
        </w:rPr>
        <w:t>Adresa pro doručení:</w:t>
      </w:r>
      <w:r w:rsidRPr="00B75C4B">
        <w:rPr>
          <w:rFonts w:eastAsia="Lucida Sans Unicode" w:cs="Arial"/>
          <w:szCs w:val="22"/>
        </w:rPr>
        <w:tab/>
      </w:r>
      <w:r w:rsidRPr="00B75C4B">
        <w:rPr>
          <w:rFonts w:eastAsia="Lucida Sans Unicode" w:cs="Arial"/>
          <w:szCs w:val="22"/>
        </w:rPr>
        <w:tab/>
        <w:t>Fügnerovo nábřeží 5476, 760 01 Zlín</w:t>
      </w:r>
    </w:p>
    <w:p w14:paraId="6C02D72E" w14:textId="1926191D" w:rsidR="00A65665" w:rsidRPr="00B75C4B" w:rsidRDefault="00A65665" w:rsidP="00A65665">
      <w:pPr>
        <w:spacing w:after="0" w:line="240" w:lineRule="auto"/>
        <w:ind w:left="4536" w:hanging="4536"/>
        <w:jc w:val="both"/>
        <w:rPr>
          <w:rFonts w:cs="Arial"/>
          <w:szCs w:val="22"/>
        </w:rPr>
      </w:pPr>
      <w:r w:rsidRPr="00B75C4B">
        <w:rPr>
          <w:rFonts w:cs="Arial"/>
          <w:szCs w:val="22"/>
        </w:rPr>
        <w:t>Tel.:</w:t>
      </w:r>
      <w:r w:rsidRPr="00B75C4B">
        <w:rPr>
          <w:rFonts w:cs="Arial"/>
          <w:b/>
          <w:bCs/>
          <w:snapToGrid w:val="0"/>
          <w:szCs w:val="22"/>
          <w:lang w:val="en-US"/>
        </w:rPr>
        <w:tab/>
      </w:r>
      <w:r w:rsidR="00DA0B72" w:rsidRPr="00DA0B72">
        <w:rPr>
          <w:rFonts w:cs="Arial"/>
          <w:bCs/>
          <w:snapToGrid w:val="0"/>
          <w:szCs w:val="22"/>
          <w:lang w:val="en-US"/>
        </w:rPr>
        <w:t xml:space="preserve">x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p>
    <w:p w14:paraId="4405DF18" w14:textId="394A417F" w:rsidR="00A65665" w:rsidRPr="00B75C4B" w:rsidRDefault="00A65665" w:rsidP="00A65665">
      <w:pPr>
        <w:spacing w:after="0" w:line="240" w:lineRule="auto"/>
        <w:ind w:left="4536" w:right="-110" w:hanging="4536"/>
        <w:jc w:val="both"/>
        <w:rPr>
          <w:rFonts w:cs="Arial"/>
          <w:bCs/>
          <w:snapToGrid w:val="0"/>
          <w:szCs w:val="22"/>
          <w:lang w:val="en-US"/>
        </w:rPr>
      </w:pPr>
      <w:r w:rsidRPr="00B75C4B">
        <w:rPr>
          <w:rFonts w:cs="Arial"/>
          <w:szCs w:val="22"/>
        </w:rPr>
        <w:t>E-mail:</w:t>
      </w:r>
      <w:r w:rsidRPr="00B75C4B">
        <w:rPr>
          <w:rFonts w:cs="Arial"/>
          <w:b/>
          <w:bCs/>
          <w:snapToGrid w:val="0"/>
          <w:szCs w:val="22"/>
          <w:lang w:val="en-US"/>
        </w:rPr>
        <w:tab/>
      </w:r>
      <w:r w:rsidR="00DA0B72" w:rsidRPr="00DA0B72">
        <w:rPr>
          <w:rFonts w:cs="Arial"/>
          <w:bCs/>
          <w:snapToGrid w:val="0"/>
          <w:szCs w:val="22"/>
          <w:lang w:val="en-US"/>
        </w:rPr>
        <w:t xml:space="preserve">x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p>
    <w:p w14:paraId="304C7E67" w14:textId="77777777" w:rsidR="00A65665" w:rsidRPr="00B75C4B" w:rsidRDefault="00A65665" w:rsidP="00A65665">
      <w:pPr>
        <w:spacing w:after="0" w:line="240" w:lineRule="auto"/>
        <w:ind w:left="4536" w:right="-110" w:hanging="4536"/>
        <w:jc w:val="both"/>
        <w:rPr>
          <w:rFonts w:cs="Arial"/>
          <w:b/>
          <w:bCs/>
          <w:snapToGrid w:val="0"/>
          <w:szCs w:val="22"/>
          <w:lang w:val="en-US"/>
        </w:rPr>
      </w:pPr>
      <w:r w:rsidRPr="00B75C4B">
        <w:rPr>
          <w:rFonts w:cs="Arial"/>
          <w:bCs/>
          <w:snapToGrid w:val="0"/>
          <w:szCs w:val="22"/>
          <w:lang w:val="en-US"/>
        </w:rPr>
        <w:t>ID DS:</w:t>
      </w:r>
      <w:r w:rsidRPr="00B75C4B">
        <w:rPr>
          <w:rFonts w:cs="Arial"/>
          <w:bCs/>
          <w:snapToGrid w:val="0"/>
          <w:szCs w:val="22"/>
          <w:lang w:val="en-US"/>
        </w:rPr>
        <w:tab/>
        <w:t>zjq4rhz</w:t>
      </w:r>
    </w:p>
    <w:p w14:paraId="0199F15D" w14:textId="77777777" w:rsidR="00A65665" w:rsidRPr="00B75C4B" w:rsidRDefault="00A65665" w:rsidP="00A65665">
      <w:pPr>
        <w:spacing w:after="0" w:line="240" w:lineRule="auto"/>
        <w:ind w:left="4536" w:hanging="4536"/>
        <w:jc w:val="both"/>
        <w:rPr>
          <w:rFonts w:cs="Arial"/>
          <w:b/>
          <w:szCs w:val="22"/>
        </w:rPr>
      </w:pPr>
      <w:r w:rsidRPr="00B75C4B">
        <w:rPr>
          <w:rFonts w:cs="Arial"/>
          <w:szCs w:val="22"/>
        </w:rPr>
        <w:t>IČO:</w:t>
      </w:r>
      <w:r w:rsidRPr="00B75C4B">
        <w:rPr>
          <w:rFonts w:cs="Arial"/>
          <w:szCs w:val="22"/>
        </w:rPr>
        <w:tab/>
        <w:t>65993390</w:t>
      </w:r>
    </w:p>
    <w:p w14:paraId="09CD3C41" w14:textId="77777777" w:rsidR="00A65665" w:rsidRPr="00B75C4B" w:rsidRDefault="00A65665" w:rsidP="00B75C4B">
      <w:pPr>
        <w:spacing w:line="240" w:lineRule="auto"/>
        <w:ind w:left="4536" w:hanging="4536"/>
        <w:jc w:val="both"/>
        <w:rPr>
          <w:rFonts w:cs="Arial"/>
          <w:szCs w:val="22"/>
        </w:rPr>
      </w:pPr>
      <w:r w:rsidRPr="00B75C4B">
        <w:rPr>
          <w:rFonts w:cs="Arial"/>
          <w:szCs w:val="22"/>
        </w:rPr>
        <w:t>DIČ:</w:t>
      </w:r>
      <w:r w:rsidRPr="00B75C4B">
        <w:rPr>
          <w:rFonts w:cs="Arial"/>
          <w:szCs w:val="22"/>
        </w:rPr>
        <w:tab/>
        <w:t>CZ65993390</w:t>
      </w:r>
    </w:p>
    <w:p w14:paraId="218D3753" w14:textId="77777777" w:rsidR="00A65665" w:rsidRPr="00B75C4B" w:rsidRDefault="00A65665" w:rsidP="00B75C4B">
      <w:pPr>
        <w:overflowPunct w:val="0"/>
        <w:autoSpaceDE w:val="0"/>
        <w:autoSpaceDN w:val="0"/>
        <w:adjustRightInd w:val="0"/>
        <w:spacing w:line="240" w:lineRule="auto"/>
        <w:jc w:val="both"/>
        <w:textAlignment w:val="baseline"/>
        <w:rPr>
          <w:rFonts w:cs="Arial"/>
          <w:szCs w:val="22"/>
        </w:rPr>
      </w:pPr>
      <w:r w:rsidRPr="00B75C4B">
        <w:rPr>
          <w:rFonts w:cs="Arial"/>
          <w:szCs w:val="22"/>
        </w:rPr>
        <w:t>(dále jen „</w:t>
      </w:r>
      <w:r w:rsidRPr="00B75C4B">
        <w:rPr>
          <w:rFonts w:cs="Arial"/>
          <w:bCs/>
          <w:szCs w:val="22"/>
        </w:rPr>
        <w:t>objednatel č. 2</w:t>
      </w:r>
      <w:r w:rsidRPr="00B75C4B">
        <w:rPr>
          <w:rFonts w:cs="Arial"/>
          <w:szCs w:val="22"/>
        </w:rPr>
        <w:t>“)</w:t>
      </w:r>
    </w:p>
    <w:p w14:paraId="356EBA9B" w14:textId="48EA0735" w:rsidR="00A65665" w:rsidRPr="00692374" w:rsidRDefault="00E435A9" w:rsidP="00B75C4B">
      <w:pPr>
        <w:autoSpaceDE w:val="0"/>
        <w:autoSpaceDN w:val="0"/>
        <w:adjustRightInd w:val="0"/>
        <w:spacing w:after="0" w:line="240" w:lineRule="auto"/>
        <w:jc w:val="both"/>
        <w:rPr>
          <w:rFonts w:eastAsiaTheme="minorHAnsi" w:cs="Arial"/>
          <w:b/>
          <w:bCs/>
          <w:szCs w:val="22"/>
          <w:lang w:eastAsia="en-US"/>
        </w:rPr>
      </w:pPr>
      <w:r w:rsidRPr="00692374">
        <w:rPr>
          <w:rFonts w:eastAsiaTheme="minorHAnsi" w:cs="Arial"/>
          <w:b/>
          <w:bCs/>
          <w:szCs w:val="22"/>
          <w:lang w:eastAsia="en-US"/>
        </w:rPr>
        <w:t>Pokud v dalších ustanoveních smlouvy není výslovně specifikován konkrétně objednatel č. 1 nebo objednatel č. 2, má se zato, že pojem „objednatel“ zahrnuje souhrnně oba objednatele.</w:t>
      </w:r>
    </w:p>
    <w:p w14:paraId="1E65D45A" w14:textId="77777777" w:rsidR="009810CF" w:rsidRDefault="009810CF">
      <w:pPr>
        <w:spacing w:after="0" w:line="240" w:lineRule="auto"/>
        <w:rPr>
          <w:rFonts w:cs="Arial"/>
          <w:bCs/>
          <w:szCs w:val="22"/>
        </w:rPr>
      </w:pPr>
      <w:r>
        <w:rPr>
          <w:rFonts w:cs="Arial"/>
          <w:bCs/>
          <w:szCs w:val="22"/>
        </w:rPr>
        <w:br w:type="page"/>
      </w:r>
    </w:p>
    <w:p w14:paraId="03FED2F6" w14:textId="23AF7D47" w:rsidR="00E10D6A" w:rsidRPr="004E66C6" w:rsidRDefault="00E10D6A" w:rsidP="00B75C4B">
      <w:pPr>
        <w:spacing w:before="120" w:line="240" w:lineRule="auto"/>
        <w:rPr>
          <w:rFonts w:cs="Arial"/>
          <w:bCs/>
          <w:szCs w:val="22"/>
        </w:rPr>
      </w:pPr>
      <w:r w:rsidRPr="004E66C6">
        <w:rPr>
          <w:rFonts w:cs="Arial"/>
          <w:bCs/>
          <w:szCs w:val="22"/>
        </w:rPr>
        <w:lastRenderedPageBreak/>
        <w:t>a</w:t>
      </w:r>
    </w:p>
    <w:p w14:paraId="49524626" w14:textId="154218B3" w:rsidR="00E10D6A" w:rsidRPr="001E162D" w:rsidRDefault="00E10D6A" w:rsidP="006D6FAB">
      <w:pPr>
        <w:tabs>
          <w:tab w:val="left" w:pos="4536"/>
        </w:tabs>
        <w:spacing w:line="288" w:lineRule="auto"/>
        <w:jc w:val="both"/>
        <w:rPr>
          <w:rFonts w:cs="Arial"/>
          <w:b/>
          <w:szCs w:val="22"/>
        </w:rPr>
      </w:pPr>
      <w:r w:rsidRPr="001E162D">
        <w:rPr>
          <w:rFonts w:cs="Arial"/>
          <w:b/>
          <w:szCs w:val="22"/>
        </w:rPr>
        <w:t xml:space="preserve">Zhotovitel: </w:t>
      </w:r>
      <w:r w:rsidR="006D6FAB">
        <w:rPr>
          <w:rFonts w:cs="Arial"/>
          <w:b/>
          <w:szCs w:val="22"/>
        </w:rPr>
        <w:tab/>
      </w:r>
      <w:r w:rsidR="006D6FAB" w:rsidRPr="006D6FAB">
        <w:rPr>
          <w:rFonts w:cs="Arial"/>
          <w:b/>
          <w:szCs w:val="22"/>
        </w:rPr>
        <w:t>LANDPROJEKT s.r.o.</w:t>
      </w:r>
    </w:p>
    <w:p w14:paraId="3C9F8B89" w14:textId="75A31F60" w:rsidR="00E10D6A" w:rsidRPr="00D17EAC" w:rsidRDefault="00E10D6A" w:rsidP="00D17EAC">
      <w:pPr>
        <w:tabs>
          <w:tab w:val="left" w:pos="4536"/>
        </w:tabs>
        <w:spacing w:after="0" w:line="240" w:lineRule="auto"/>
        <w:jc w:val="both"/>
        <w:rPr>
          <w:rFonts w:cs="Arial"/>
          <w:szCs w:val="22"/>
        </w:rPr>
      </w:pPr>
      <w:r w:rsidRPr="00D17EAC">
        <w:rPr>
          <w:rFonts w:cs="Arial"/>
          <w:szCs w:val="22"/>
        </w:rPr>
        <w:t>Sídlo:</w:t>
      </w:r>
      <w:r w:rsidRPr="00D17EAC">
        <w:rPr>
          <w:rFonts w:cs="Arial"/>
          <w:szCs w:val="22"/>
        </w:rPr>
        <w:tab/>
      </w:r>
      <w:proofErr w:type="spellStart"/>
      <w:r w:rsidR="00B56E58" w:rsidRPr="00D17EAC">
        <w:rPr>
          <w:rFonts w:cs="Arial"/>
          <w:snapToGrid w:val="0"/>
          <w:szCs w:val="22"/>
          <w:lang w:val="en-US"/>
        </w:rPr>
        <w:t>Amálie</w:t>
      </w:r>
      <w:proofErr w:type="spellEnd"/>
      <w:r w:rsidR="00B56E58" w:rsidRPr="00D17EAC">
        <w:rPr>
          <w:rFonts w:cs="Arial"/>
          <w:snapToGrid w:val="0"/>
          <w:szCs w:val="22"/>
          <w:lang w:val="en-US"/>
        </w:rPr>
        <w:t xml:space="preserve"> </w:t>
      </w:r>
      <w:proofErr w:type="spellStart"/>
      <w:r w:rsidR="00B56E58" w:rsidRPr="00D17EAC">
        <w:rPr>
          <w:rFonts w:cs="Arial"/>
          <w:snapToGrid w:val="0"/>
          <w:szCs w:val="22"/>
          <w:lang w:val="en-US"/>
        </w:rPr>
        <w:t>Škráškové</w:t>
      </w:r>
      <w:proofErr w:type="spellEnd"/>
      <w:r w:rsidR="00B56E58" w:rsidRPr="00D17EAC">
        <w:rPr>
          <w:rFonts w:cs="Arial"/>
          <w:snapToGrid w:val="0"/>
          <w:szCs w:val="22"/>
          <w:lang w:val="en-US"/>
        </w:rPr>
        <w:t xml:space="preserve"> 983, 686 03 </w:t>
      </w:r>
      <w:proofErr w:type="spellStart"/>
      <w:r w:rsidR="00B56E58" w:rsidRPr="00D17EAC">
        <w:rPr>
          <w:rFonts w:cs="Arial"/>
          <w:snapToGrid w:val="0"/>
          <w:szCs w:val="22"/>
          <w:lang w:val="en-US"/>
        </w:rPr>
        <w:t>Staré</w:t>
      </w:r>
      <w:proofErr w:type="spellEnd"/>
      <w:r w:rsidR="00B56E58" w:rsidRPr="00D17EAC">
        <w:rPr>
          <w:rFonts w:cs="Arial"/>
          <w:snapToGrid w:val="0"/>
          <w:szCs w:val="22"/>
          <w:lang w:val="en-US"/>
        </w:rPr>
        <w:t xml:space="preserve"> </w:t>
      </w:r>
      <w:proofErr w:type="spellStart"/>
      <w:r w:rsidR="00B56E58" w:rsidRPr="00D17EAC">
        <w:rPr>
          <w:rFonts w:cs="Arial"/>
          <w:snapToGrid w:val="0"/>
          <w:szCs w:val="22"/>
          <w:lang w:val="en-US"/>
        </w:rPr>
        <w:t>Město</w:t>
      </w:r>
      <w:proofErr w:type="spellEnd"/>
    </w:p>
    <w:p w14:paraId="7F90F4BE" w14:textId="60A7D614" w:rsidR="00E10D6A" w:rsidRPr="00D17EAC" w:rsidRDefault="00E10D6A" w:rsidP="00D17EAC">
      <w:pPr>
        <w:tabs>
          <w:tab w:val="left" w:pos="4536"/>
        </w:tabs>
        <w:spacing w:after="0" w:line="240" w:lineRule="auto"/>
        <w:jc w:val="both"/>
        <w:rPr>
          <w:rFonts w:cs="Arial"/>
          <w:i/>
          <w:szCs w:val="22"/>
        </w:rPr>
      </w:pPr>
      <w:r w:rsidRPr="00D17EAC">
        <w:rPr>
          <w:rFonts w:cs="Arial"/>
          <w:szCs w:val="22"/>
        </w:rPr>
        <w:t>zastoupený:</w:t>
      </w:r>
      <w:r w:rsidRPr="00D17EAC">
        <w:rPr>
          <w:rFonts w:cs="Arial"/>
          <w:szCs w:val="22"/>
        </w:rPr>
        <w:tab/>
      </w:r>
      <w:r w:rsidR="00B56E58" w:rsidRPr="00D17EAC">
        <w:rPr>
          <w:rFonts w:cs="Arial"/>
          <w:snapToGrid w:val="0"/>
          <w:szCs w:val="22"/>
        </w:rPr>
        <w:t xml:space="preserve">Ing. Markéta </w:t>
      </w:r>
      <w:proofErr w:type="spellStart"/>
      <w:r w:rsidR="00B56E58" w:rsidRPr="00D17EAC">
        <w:rPr>
          <w:rFonts w:cs="Arial"/>
          <w:snapToGrid w:val="0"/>
          <w:szCs w:val="22"/>
        </w:rPr>
        <w:t>Sprinzlová</w:t>
      </w:r>
      <w:proofErr w:type="spellEnd"/>
      <w:r w:rsidR="00B56E58" w:rsidRPr="00D17EAC">
        <w:rPr>
          <w:rFonts w:cs="Arial"/>
          <w:snapToGrid w:val="0"/>
          <w:szCs w:val="22"/>
        </w:rPr>
        <w:t>, jednatel</w:t>
      </w:r>
    </w:p>
    <w:p w14:paraId="770A0C70" w14:textId="6FF1DF39" w:rsidR="00E10D6A" w:rsidRPr="00D17EAC" w:rsidRDefault="00E10D6A" w:rsidP="00D17EAC">
      <w:pPr>
        <w:tabs>
          <w:tab w:val="left" w:pos="4536"/>
          <w:tab w:val="left" w:pos="5954"/>
        </w:tabs>
        <w:spacing w:after="0" w:line="240" w:lineRule="auto"/>
        <w:jc w:val="both"/>
        <w:rPr>
          <w:rFonts w:cs="Arial"/>
          <w:szCs w:val="22"/>
        </w:rPr>
      </w:pPr>
      <w:r w:rsidRPr="00D17EAC">
        <w:rPr>
          <w:rFonts w:cs="Arial"/>
          <w:szCs w:val="22"/>
        </w:rPr>
        <w:t>Tel.:</w:t>
      </w:r>
      <w:r w:rsidRPr="00D17EAC">
        <w:rPr>
          <w:rFonts w:cs="Arial"/>
          <w:szCs w:val="22"/>
        </w:rPr>
        <w:tab/>
      </w:r>
      <w:r w:rsidR="00DA0B72" w:rsidRPr="00DA0B72">
        <w:rPr>
          <w:rFonts w:cs="Arial"/>
          <w:bCs/>
          <w:snapToGrid w:val="0"/>
          <w:szCs w:val="22"/>
          <w:lang w:val="en-US"/>
        </w:rPr>
        <w:t xml:space="preserve">x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p>
    <w:p w14:paraId="578C28C9" w14:textId="2806A625" w:rsidR="00E10D6A" w:rsidRPr="00D17EAC" w:rsidRDefault="00E10D6A" w:rsidP="00D17EAC">
      <w:pPr>
        <w:tabs>
          <w:tab w:val="left" w:pos="4536"/>
        </w:tabs>
        <w:spacing w:after="0" w:line="240" w:lineRule="auto"/>
        <w:ind w:right="-110"/>
        <w:jc w:val="both"/>
        <w:rPr>
          <w:rFonts w:cs="Arial"/>
          <w:snapToGrid w:val="0"/>
          <w:szCs w:val="22"/>
          <w:lang w:val="en-US"/>
        </w:rPr>
      </w:pPr>
      <w:r w:rsidRPr="00D17EAC">
        <w:rPr>
          <w:rFonts w:cs="Arial"/>
          <w:szCs w:val="22"/>
        </w:rPr>
        <w:t>E-mail:</w:t>
      </w:r>
      <w:r w:rsidRPr="00D17EAC">
        <w:rPr>
          <w:rFonts w:cs="Arial"/>
          <w:szCs w:val="22"/>
        </w:rPr>
        <w:tab/>
      </w:r>
      <w:r w:rsidR="00DA0B72" w:rsidRPr="00DA0B72">
        <w:rPr>
          <w:rFonts w:cs="Arial"/>
          <w:bCs/>
          <w:snapToGrid w:val="0"/>
          <w:szCs w:val="22"/>
          <w:lang w:val="en-US"/>
        </w:rPr>
        <w:t xml:space="preserve">x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p>
    <w:p w14:paraId="370589DA" w14:textId="62327960" w:rsidR="00E10D6A" w:rsidRPr="00D17EAC" w:rsidRDefault="00E10D6A" w:rsidP="00D17EAC">
      <w:pPr>
        <w:tabs>
          <w:tab w:val="left" w:pos="4536"/>
        </w:tabs>
        <w:spacing w:after="0" w:line="240" w:lineRule="auto"/>
        <w:ind w:right="-110"/>
        <w:jc w:val="both"/>
        <w:rPr>
          <w:rFonts w:cs="Arial"/>
          <w:snapToGrid w:val="0"/>
          <w:szCs w:val="22"/>
          <w:lang w:val="en-US"/>
        </w:rPr>
      </w:pPr>
      <w:r w:rsidRPr="00D17EAC">
        <w:rPr>
          <w:rFonts w:cs="Arial"/>
          <w:snapToGrid w:val="0"/>
          <w:szCs w:val="22"/>
          <w:lang w:val="en-US"/>
        </w:rPr>
        <w:t>ID DS:</w:t>
      </w:r>
      <w:r w:rsidRPr="00D17EAC">
        <w:rPr>
          <w:rFonts w:cs="Arial"/>
          <w:snapToGrid w:val="0"/>
          <w:szCs w:val="22"/>
          <w:lang w:val="en-US"/>
        </w:rPr>
        <w:tab/>
      </w:r>
      <w:r w:rsidR="00352009" w:rsidRPr="00D17EAC">
        <w:rPr>
          <w:rFonts w:cs="Arial"/>
          <w:snapToGrid w:val="0"/>
          <w:szCs w:val="22"/>
          <w:lang w:val="en-US"/>
        </w:rPr>
        <w:t>zsc5cmz</w:t>
      </w:r>
    </w:p>
    <w:p w14:paraId="6A863A13" w14:textId="6E0B047F" w:rsidR="00E10D6A" w:rsidRPr="00D17EAC" w:rsidRDefault="00E10D6A" w:rsidP="00D17EAC">
      <w:pPr>
        <w:tabs>
          <w:tab w:val="left" w:pos="4536"/>
        </w:tabs>
        <w:spacing w:after="0" w:line="240" w:lineRule="auto"/>
        <w:ind w:right="-284"/>
        <w:rPr>
          <w:rFonts w:cs="Arial"/>
          <w:szCs w:val="22"/>
        </w:rPr>
      </w:pPr>
      <w:r w:rsidRPr="00D17EAC">
        <w:rPr>
          <w:rFonts w:cs="Arial"/>
          <w:szCs w:val="22"/>
        </w:rPr>
        <w:t>v technických záležitostech oprávněn jednat:</w:t>
      </w:r>
      <w:r w:rsidRPr="00D17EAC">
        <w:rPr>
          <w:rFonts w:cs="Arial"/>
          <w:szCs w:val="22"/>
        </w:rPr>
        <w:tab/>
      </w:r>
      <w:r w:rsidR="00DA0B72" w:rsidRPr="00DA0B72">
        <w:rPr>
          <w:rFonts w:cs="Arial"/>
          <w:bCs/>
          <w:snapToGrid w:val="0"/>
          <w:szCs w:val="22"/>
          <w:lang w:val="en-US"/>
        </w:rPr>
        <w:t xml:space="preserve">x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x</w:t>
      </w:r>
    </w:p>
    <w:p w14:paraId="3A6EC87D" w14:textId="447C84A4" w:rsidR="00E10D6A" w:rsidRPr="00D17EAC" w:rsidRDefault="00E10D6A" w:rsidP="00D17EAC">
      <w:pPr>
        <w:tabs>
          <w:tab w:val="left" w:pos="4536"/>
          <w:tab w:val="left" w:pos="5954"/>
        </w:tabs>
        <w:spacing w:after="0" w:line="240" w:lineRule="auto"/>
        <w:jc w:val="both"/>
        <w:rPr>
          <w:rFonts w:cs="Arial"/>
          <w:szCs w:val="22"/>
        </w:rPr>
      </w:pPr>
      <w:r w:rsidRPr="00D17EAC">
        <w:rPr>
          <w:rFonts w:cs="Arial"/>
          <w:szCs w:val="22"/>
        </w:rPr>
        <w:t>Tel.:</w:t>
      </w:r>
      <w:r w:rsidRPr="00D17EAC">
        <w:rPr>
          <w:rFonts w:cs="Arial"/>
          <w:szCs w:val="22"/>
        </w:rPr>
        <w:tab/>
      </w:r>
      <w:r w:rsidR="00DA0B72" w:rsidRPr="00DA0B72">
        <w:rPr>
          <w:rFonts w:cs="Arial"/>
          <w:bCs/>
          <w:snapToGrid w:val="0"/>
          <w:szCs w:val="22"/>
          <w:lang w:val="en-US"/>
        </w:rPr>
        <w:t xml:space="preserve">x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p>
    <w:p w14:paraId="470E383B" w14:textId="1898E034" w:rsidR="00E10D6A" w:rsidRPr="00D17EAC" w:rsidRDefault="00E10D6A" w:rsidP="00D17EAC">
      <w:pPr>
        <w:tabs>
          <w:tab w:val="left" w:pos="4536"/>
        </w:tabs>
        <w:spacing w:after="0" w:line="240" w:lineRule="auto"/>
        <w:ind w:right="-110"/>
        <w:jc w:val="both"/>
        <w:rPr>
          <w:rFonts w:cs="Arial"/>
          <w:snapToGrid w:val="0"/>
          <w:szCs w:val="22"/>
        </w:rPr>
      </w:pPr>
      <w:r w:rsidRPr="00D17EAC">
        <w:rPr>
          <w:rFonts w:cs="Arial"/>
          <w:szCs w:val="22"/>
        </w:rPr>
        <w:t xml:space="preserve">E-mail: </w:t>
      </w:r>
      <w:r w:rsidRPr="00D17EAC">
        <w:rPr>
          <w:rFonts w:cs="Arial"/>
          <w:szCs w:val="22"/>
        </w:rPr>
        <w:tab/>
      </w:r>
      <w:r w:rsidR="00DA0B72" w:rsidRPr="00DA0B72">
        <w:rPr>
          <w:rFonts w:cs="Arial"/>
          <w:bCs/>
          <w:snapToGrid w:val="0"/>
          <w:szCs w:val="22"/>
          <w:lang w:val="en-US"/>
        </w:rPr>
        <w:t xml:space="preserve">x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w:t>
      </w:r>
      <w:proofErr w:type="spellStart"/>
      <w:r w:rsidR="00DA0B72" w:rsidRPr="00DA0B72">
        <w:rPr>
          <w:rFonts w:cs="Arial"/>
          <w:bCs/>
          <w:snapToGrid w:val="0"/>
          <w:szCs w:val="22"/>
          <w:lang w:val="en-US"/>
        </w:rPr>
        <w:t>x</w:t>
      </w:r>
      <w:proofErr w:type="spellEnd"/>
      <w:r w:rsidR="00DA0B72" w:rsidRPr="00DA0B72">
        <w:rPr>
          <w:rFonts w:cs="Arial"/>
          <w:bCs/>
          <w:snapToGrid w:val="0"/>
          <w:szCs w:val="22"/>
          <w:lang w:val="en-US"/>
        </w:rPr>
        <w:t xml:space="preserve"> x</w:t>
      </w:r>
    </w:p>
    <w:p w14:paraId="078FFA97" w14:textId="1E6D0F85" w:rsidR="00E10D6A" w:rsidRPr="00D17EAC" w:rsidRDefault="00E10D6A" w:rsidP="00D17EAC">
      <w:pPr>
        <w:tabs>
          <w:tab w:val="left" w:pos="4536"/>
        </w:tabs>
        <w:spacing w:after="0" w:line="240" w:lineRule="auto"/>
        <w:ind w:right="-284"/>
        <w:rPr>
          <w:rFonts w:cs="Arial"/>
          <w:szCs w:val="22"/>
        </w:rPr>
      </w:pPr>
      <w:r w:rsidRPr="00D17EAC">
        <w:rPr>
          <w:rFonts w:cs="Arial"/>
          <w:szCs w:val="22"/>
        </w:rPr>
        <w:t xml:space="preserve">Bankovní spojení: </w:t>
      </w:r>
      <w:r w:rsidRPr="00D17EAC">
        <w:rPr>
          <w:rFonts w:cs="Arial"/>
          <w:szCs w:val="22"/>
        </w:rPr>
        <w:tab/>
      </w:r>
      <w:r w:rsidR="00724418" w:rsidRPr="00D17EAC">
        <w:rPr>
          <w:rFonts w:cs="Arial"/>
          <w:snapToGrid w:val="0"/>
          <w:szCs w:val="22"/>
        </w:rPr>
        <w:t>Komerční banka, a.s.</w:t>
      </w:r>
    </w:p>
    <w:p w14:paraId="398D2D73" w14:textId="1C5B01D8" w:rsidR="00E10D6A" w:rsidRPr="00D17EAC" w:rsidRDefault="00E10D6A" w:rsidP="00D17EAC">
      <w:pPr>
        <w:tabs>
          <w:tab w:val="left" w:pos="4536"/>
        </w:tabs>
        <w:spacing w:after="0" w:line="240" w:lineRule="auto"/>
        <w:jc w:val="both"/>
        <w:rPr>
          <w:rFonts w:cs="Arial"/>
          <w:szCs w:val="22"/>
        </w:rPr>
      </w:pPr>
      <w:r w:rsidRPr="00D17EAC">
        <w:rPr>
          <w:rFonts w:cs="Arial"/>
          <w:szCs w:val="22"/>
        </w:rPr>
        <w:t xml:space="preserve">Číslo účtu: </w:t>
      </w:r>
      <w:r w:rsidRPr="00D17EAC">
        <w:rPr>
          <w:rFonts w:cs="Arial"/>
          <w:szCs w:val="22"/>
        </w:rPr>
        <w:tab/>
      </w:r>
      <w:r w:rsidR="00724418" w:rsidRPr="00D17EAC">
        <w:rPr>
          <w:rFonts w:cs="Arial"/>
          <w:snapToGrid w:val="0"/>
          <w:szCs w:val="22"/>
        </w:rPr>
        <w:t>107-4695270207/0100</w:t>
      </w:r>
    </w:p>
    <w:p w14:paraId="78157043" w14:textId="680E2955" w:rsidR="00E10D6A" w:rsidRPr="00D17EAC" w:rsidRDefault="00E10D6A" w:rsidP="00D17EAC">
      <w:pPr>
        <w:tabs>
          <w:tab w:val="left" w:pos="4536"/>
        </w:tabs>
        <w:spacing w:after="0" w:line="240" w:lineRule="auto"/>
        <w:jc w:val="both"/>
        <w:rPr>
          <w:rFonts w:cs="Arial"/>
          <w:szCs w:val="22"/>
        </w:rPr>
      </w:pPr>
      <w:r w:rsidRPr="00D17EAC">
        <w:rPr>
          <w:rFonts w:cs="Arial"/>
          <w:szCs w:val="22"/>
        </w:rPr>
        <w:t>IČO:</w:t>
      </w:r>
      <w:r w:rsidRPr="00D17EAC">
        <w:rPr>
          <w:rFonts w:cs="Arial"/>
          <w:szCs w:val="22"/>
        </w:rPr>
        <w:tab/>
      </w:r>
      <w:r w:rsidR="00D17EAC" w:rsidRPr="00D17EAC">
        <w:rPr>
          <w:rFonts w:cs="Arial"/>
          <w:snapToGrid w:val="0"/>
          <w:szCs w:val="22"/>
        </w:rPr>
        <w:t>28822129</w:t>
      </w:r>
    </w:p>
    <w:p w14:paraId="6980B239" w14:textId="0096C211" w:rsidR="00E10D6A" w:rsidRPr="00D17EAC" w:rsidRDefault="00E10D6A" w:rsidP="00D17EAC">
      <w:pPr>
        <w:tabs>
          <w:tab w:val="left" w:pos="4536"/>
        </w:tabs>
        <w:spacing w:after="0" w:line="240" w:lineRule="auto"/>
        <w:jc w:val="both"/>
        <w:rPr>
          <w:rFonts w:cs="Arial"/>
          <w:szCs w:val="22"/>
        </w:rPr>
      </w:pPr>
      <w:r w:rsidRPr="00D17EAC">
        <w:rPr>
          <w:rFonts w:cs="Arial"/>
          <w:szCs w:val="22"/>
        </w:rPr>
        <w:t xml:space="preserve">DIČ: </w:t>
      </w:r>
      <w:r w:rsidRPr="00D17EAC">
        <w:rPr>
          <w:rFonts w:cs="Arial"/>
          <w:szCs w:val="22"/>
        </w:rPr>
        <w:tab/>
      </w:r>
      <w:r w:rsidRPr="00D17EAC">
        <w:rPr>
          <w:rFonts w:cs="Arial"/>
          <w:snapToGrid w:val="0"/>
          <w:szCs w:val="22"/>
        </w:rPr>
        <w:t>není plátcem DPH</w:t>
      </w:r>
    </w:p>
    <w:p w14:paraId="09422687" w14:textId="136F45EA" w:rsidR="00E10D6A" w:rsidRPr="001E162D" w:rsidRDefault="00E10D6A" w:rsidP="00E10D6A">
      <w:pPr>
        <w:spacing w:before="240" w:line="288" w:lineRule="auto"/>
        <w:ind w:right="-284"/>
        <w:rPr>
          <w:rFonts w:cs="Arial"/>
          <w:szCs w:val="22"/>
        </w:rPr>
      </w:pPr>
      <w:r w:rsidRPr="001E162D">
        <w:rPr>
          <w:rFonts w:cs="Arial"/>
          <w:szCs w:val="22"/>
        </w:rPr>
        <w:t>Společnost je zapsaná v obchodním rejstříku vede</w:t>
      </w:r>
      <w:r w:rsidRPr="00370FBA">
        <w:rPr>
          <w:rFonts w:cs="Arial"/>
          <w:szCs w:val="22"/>
        </w:rPr>
        <w:t xml:space="preserve">ném u </w:t>
      </w:r>
      <w:r w:rsidR="00370FBA" w:rsidRPr="00370FBA">
        <w:rPr>
          <w:rFonts w:cs="Arial"/>
          <w:snapToGrid w:val="0"/>
          <w:szCs w:val="22"/>
        </w:rPr>
        <w:t>Krajského soudu v Brně oddíl C vložka 78791.</w:t>
      </w:r>
    </w:p>
    <w:p w14:paraId="49CCB926" w14:textId="77777777" w:rsidR="00E10D6A" w:rsidRPr="000D7539" w:rsidRDefault="00E10D6A" w:rsidP="00E10D6A">
      <w:pPr>
        <w:overflowPunct w:val="0"/>
        <w:autoSpaceDE w:val="0"/>
        <w:autoSpaceDN w:val="0"/>
        <w:adjustRightInd w:val="0"/>
        <w:spacing w:after="0" w:line="276" w:lineRule="auto"/>
        <w:jc w:val="both"/>
        <w:textAlignment w:val="baseline"/>
        <w:rPr>
          <w:rFonts w:cs="Arial"/>
          <w:szCs w:val="22"/>
        </w:rPr>
      </w:pPr>
      <w:r w:rsidRPr="000D7539">
        <w:rPr>
          <w:rFonts w:cs="Arial"/>
          <w:szCs w:val="22"/>
        </w:rPr>
        <w:t>(dále jen „zhotovitel“)</w:t>
      </w:r>
    </w:p>
    <w:p w14:paraId="6B9DF5B9" w14:textId="77777777" w:rsidR="00D3137B" w:rsidRPr="00D3137B" w:rsidRDefault="00D3137B" w:rsidP="00D3137B">
      <w:pPr>
        <w:tabs>
          <w:tab w:val="left" w:pos="2127"/>
          <w:tab w:val="left" w:pos="4800"/>
        </w:tabs>
        <w:spacing w:after="0" w:line="240" w:lineRule="auto"/>
        <w:jc w:val="both"/>
        <w:rPr>
          <w:rFonts w:cs="Arial"/>
          <w:snapToGrid w:val="0"/>
          <w:szCs w:val="22"/>
        </w:rPr>
      </w:pPr>
    </w:p>
    <w:p w14:paraId="1C7870D8" w14:textId="1C9E32D6" w:rsidR="004F154E" w:rsidRPr="00BA11E9" w:rsidRDefault="000475F1" w:rsidP="00AE2DC5">
      <w:pPr>
        <w:jc w:val="both"/>
        <w:rPr>
          <w:rFonts w:cs="Arial"/>
          <w:snapToGrid w:val="0"/>
          <w:szCs w:val="22"/>
        </w:rPr>
      </w:pPr>
      <w:r w:rsidRPr="00BA11E9">
        <w:rPr>
          <w:rFonts w:cs="Arial"/>
          <w:szCs w:val="22"/>
        </w:rPr>
        <w:t xml:space="preserve">na veřejnou zakázku malého rozsahu </w:t>
      </w:r>
      <w:r w:rsidR="002921CB" w:rsidRPr="00BA11E9">
        <w:rPr>
          <w:rFonts w:cs="Arial"/>
          <w:szCs w:val="22"/>
        </w:rPr>
        <w:t xml:space="preserve">s názvem </w:t>
      </w:r>
      <w:r w:rsidR="00FD21C8" w:rsidRPr="00FD21C8">
        <w:rPr>
          <w:rFonts w:cs="Arial"/>
          <w:szCs w:val="22"/>
        </w:rPr>
        <w:t xml:space="preserve">Projektová dokumentace pro provedení stavby s názvem „Interakční </w:t>
      </w:r>
      <w:proofErr w:type="gramStart"/>
      <w:r w:rsidR="00FD21C8" w:rsidRPr="00FD21C8">
        <w:rPr>
          <w:rFonts w:cs="Arial"/>
          <w:szCs w:val="22"/>
        </w:rPr>
        <w:t>prvky - IP1</w:t>
      </w:r>
      <w:proofErr w:type="gramEnd"/>
      <w:r w:rsidR="00FD21C8" w:rsidRPr="00FD21C8">
        <w:rPr>
          <w:rFonts w:cs="Arial"/>
          <w:szCs w:val="22"/>
        </w:rPr>
        <w:t xml:space="preserve"> v k.ú. Zahnašovice, IP 4, IP 5, IP 7 v k.ú. Martinice u Holešova“</w:t>
      </w:r>
      <w:r w:rsidR="008A52EE" w:rsidRPr="008853D3">
        <w:rPr>
          <w:rFonts w:cs="Arial"/>
          <w:bCs/>
          <w:spacing w:val="8"/>
          <w:szCs w:val="22"/>
        </w:rPr>
        <w:t>,</w:t>
      </w:r>
      <w:r w:rsidR="008A52EE" w:rsidRPr="00BA11E9">
        <w:rPr>
          <w:rFonts w:cs="Arial"/>
          <w:b/>
          <w:spacing w:val="8"/>
          <w:szCs w:val="22"/>
        </w:rPr>
        <w:t xml:space="preserve"> </w:t>
      </w:r>
      <w:r w:rsidR="00CF6E49" w:rsidRPr="00BA11E9">
        <w:rPr>
          <w:rFonts w:cs="Arial"/>
          <w:szCs w:val="22"/>
        </w:rPr>
        <w:t>na základě výsledku výběrového řízení podle zákona č. 13</w:t>
      </w:r>
      <w:r w:rsidR="00CB4C86" w:rsidRPr="00BA11E9">
        <w:rPr>
          <w:rFonts w:cs="Arial"/>
          <w:szCs w:val="22"/>
        </w:rPr>
        <w:t>4</w:t>
      </w:r>
      <w:r w:rsidR="00CF6E49" w:rsidRPr="00BA11E9">
        <w:rPr>
          <w:rFonts w:cs="Arial"/>
          <w:szCs w:val="22"/>
        </w:rPr>
        <w:t>/20</w:t>
      </w:r>
      <w:r w:rsidR="00CB4C86" w:rsidRPr="00BA11E9">
        <w:rPr>
          <w:rFonts w:cs="Arial"/>
          <w:szCs w:val="22"/>
        </w:rPr>
        <w:t>1</w:t>
      </w:r>
      <w:r w:rsidR="00CF6E49" w:rsidRPr="00BA11E9">
        <w:rPr>
          <w:rFonts w:cs="Arial"/>
          <w:szCs w:val="22"/>
        </w:rPr>
        <w:t xml:space="preserve">6 Sb., </w:t>
      </w:r>
      <w:r w:rsidR="00CF6E49" w:rsidRPr="008853D3">
        <w:t>o</w:t>
      </w:r>
      <w:r w:rsidR="008853D3">
        <w:t> </w:t>
      </w:r>
      <w:r w:rsidR="00CF6E49" w:rsidRPr="008853D3">
        <w:t>veřejných</w:t>
      </w:r>
      <w:r w:rsidR="00CF6E49" w:rsidRPr="00BA11E9">
        <w:rPr>
          <w:rFonts w:cs="Arial"/>
          <w:szCs w:val="22"/>
        </w:rPr>
        <w:t xml:space="preserve"> zakázkách, ve znění pozdějších předpisů </w:t>
      </w:r>
      <w:r w:rsidR="001177C9" w:rsidRPr="00BA11E9">
        <w:rPr>
          <w:rFonts w:cs="Arial"/>
          <w:szCs w:val="22"/>
        </w:rPr>
        <w:t>(dále jen „</w:t>
      </w:r>
      <w:r w:rsidR="001177C9" w:rsidRPr="00BA11E9">
        <w:rPr>
          <w:rFonts w:cs="Arial"/>
          <w:snapToGrid w:val="0"/>
          <w:szCs w:val="22"/>
        </w:rPr>
        <w:t>Z</w:t>
      </w:r>
      <w:r w:rsidR="00CB4C86" w:rsidRPr="00BA11E9">
        <w:rPr>
          <w:rFonts w:cs="Arial"/>
          <w:snapToGrid w:val="0"/>
          <w:szCs w:val="22"/>
        </w:rPr>
        <w:t>Z</w:t>
      </w:r>
      <w:r w:rsidR="001177C9" w:rsidRPr="00BA11E9">
        <w:rPr>
          <w:rFonts w:cs="Arial"/>
          <w:snapToGrid w:val="0"/>
          <w:szCs w:val="22"/>
        </w:rPr>
        <w:t>VZ“).</w:t>
      </w:r>
    </w:p>
    <w:p w14:paraId="538DD6A0" w14:textId="2DD5E817" w:rsidR="004F154E" w:rsidRPr="00BA11E9" w:rsidRDefault="004F154E" w:rsidP="00706013">
      <w:pPr>
        <w:pStyle w:val="l-L1"/>
        <w:keepNext w:val="0"/>
        <w:spacing w:after="120"/>
        <w:ind w:left="0"/>
        <w:rPr>
          <w:rFonts w:ascii="Arial" w:hAnsi="Arial" w:cs="Arial"/>
          <w:szCs w:val="22"/>
        </w:rPr>
      </w:pPr>
      <w:r w:rsidRPr="00B75C4B">
        <w:rPr>
          <w:rFonts w:ascii="Arial" w:hAnsi="Arial" w:cs="Arial"/>
          <w:szCs w:val="22"/>
          <w:u w:val="none"/>
          <w:lang w:eastAsia="cs-CZ"/>
        </w:rPr>
        <w:br/>
      </w:r>
      <w:r w:rsidRPr="00BA11E9">
        <w:rPr>
          <w:rFonts w:ascii="Arial" w:hAnsi="Arial" w:cs="Arial"/>
          <w:szCs w:val="22"/>
        </w:rPr>
        <w:t>Předmět a účel smlouvy</w:t>
      </w:r>
    </w:p>
    <w:p w14:paraId="036F8EE5" w14:textId="71494E73" w:rsidR="008665E9" w:rsidRPr="00BA11E9" w:rsidRDefault="000F5BF7" w:rsidP="00AE2DC5">
      <w:pPr>
        <w:pStyle w:val="l-L1"/>
        <w:keepNext w:val="0"/>
        <w:numPr>
          <w:ilvl w:val="1"/>
          <w:numId w:val="37"/>
        </w:numPr>
        <w:spacing w:before="120" w:after="120"/>
        <w:jc w:val="both"/>
        <w:rPr>
          <w:rStyle w:val="l-L2Char"/>
          <w:rFonts w:cs="Arial"/>
          <w:b w:val="0"/>
          <w:szCs w:val="22"/>
        </w:rPr>
      </w:pPr>
      <w:r w:rsidRPr="00BA11E9">
        <w:rPr>
          <w:rStyle w:val="l-L2Char"/>
          <w:rFonts w:cs="Arial"/>
          <w:b w:val="0"/>
          <w:szCs w:val="22"/>
          <w:u w:val="none"/>
        </w:rPr>
        <w:t xml:space="preserve">Účelem této smlouvy je zajištění vypracování projektové dokumentace </w:t>
      </w:r>
      <w:r w:rsidR="00A56274" w:rsidRPr="00BA11E9">
        <w:rPr>
          <w:rStyle w:val="l-L2Char"/>
          <w:rFonts w:cs="Arial"/>
          <w:b w:val="0"/>
          <w:szCs w:val="22"/>
          <w:u w:val="none"/>
        </w:rPr>
        <w:t>pro provádění stavby</w:t>
      </w:r>
      <w:r w:rsidR="00655172" w:rsidRPr="00BA11E9">
        <w:rPr>
          <w:rStyle w:val="l-L2Char"/>
          <w:rFonts w:cs="Arial"/>
          <w:b w:val="0"/>
          <w:szCs w:val="22"/>
          <w:u w:val="none"/>
        </w:rPr>
        <w:t xml:space="preserve"> (dále jen „projektová dokumentace“)</w:t>
      </w:r>
      <w:r w:rsidR="00E00A8F" w:rsidRPr="00BA11E9">
        <w:rPr>
          <w:rStyle w:val="l-L2Char"/>
          <w:rFonts w:cs="Arial"/>
          <w:b w:val="0"/>
          <w:szCs w:val="22"/>
          <w:u w:val="none"/>
        </w:rPr>
        <w:t xml:space="preserve"> </w:t>
      </w:r>
      <w:r w:rsidRPr="00BA11E9">
        <w:rPr>
          <w:rStyle w:val="l-L2Char"/>
          <w:rFonts w:cs="Arial"/>
          <w:b w:val="0"/>
          <w:szCs w:val="22"/>
          <w:u w:val="none"/>
        </w:rPr>
        <w:t>v rozsahu nezbytném pro realizaci následující stavby:</w:t>
      </w:r>
    </w:p>
    <w:p w14:paraId="69C9A7B4" w14:textId="2A977764" w:rsidR="000F5BF7" w:rsidRPr="00BA11E9" w:rsidRDefault="000F5BF7" w:rsidP="00252B24">
      <w:pPr>
        <w:pStyle w:val="l-L1"/>
        <w:keepNext w:val="0"/>
        <w:numPr>
          <w:ilvl w:val="0"/>
          <w:numId w:val="0"/>
        </w:numPr>
        <w:spacing w:before="120" w:after="120" w:line="240" w:lineRule="auto"/>
        <w:ind w:left="2410" w:hanging="1701"/>
        <w:jc w:val="both"/>
        <w:rPr>
          <w:rStyle w:val="l-L2Char"/>
          <w:rFonts w:cs="Arial"/>
          <w:b w:val="0"/>
          <w:szCs w:val="22"/>
          <w:u w:val="none"/>
        </w:rPr>
      </w:pPr>
      <w:r w:rsidRPr="00BA11E9">
        <w:rPr>
          <w:rStyle w:val="l-L2Char"/>
          <w:rFonts w:cs="Arial"/>
          <w:b w:val="0"/>
          <w:szCs w:val="22"/>
          <w:u w:val="none"/>
        </w:rPr>
        <w:t>Název stavby:</w:t>
      </w:r>
      <w:r w:rsidR="001F3BD4">
        <w:rPr>
          <w:rStyle w:val="l-L2Char"/>
          <w:rFonts w:cs="Arial"/>
          <w:b w:val="0"/>
          <w:szCs w:val="22"/>
          <w:u w:val="none"/>
        </w:rPr>
        <w:tab/>
      </w:r>
      <w:r w:rsidR="008853D3" w:rsidRPr="008853D3">
        <w:rPr>
          <w:rStyle w:val="l-L2Char"/>
          <w:rFonts w:cs="Arial"/>
          <w:bCs/>
          <w:szCs w:val="22"/>
          <w:u w:val="none"/>
        </w:rPr>
        <w:t xml:space="preserve">Interakční </w:t>
      </w:r>
      <w:proofErr w:type="gramStart"/>
      <w:r w:rsidR="008853D3" w:rsidRPr="008853D3">
        <w:rPr>
          <w:rStyle w:val="l-L2Char"/>
          <w:rFonts w:cs="Arial"/>
          <w:bCs/>
          <w:szCs w:val="22"/>
          <w:u w:val="none"/>
        </w:rPr>
        <w:t>prvky - IP1</w:t>
      </w:r>
      <w:proofErr w:type="gramEnd"/>
      <w:r w:rsidR="008853D3" w:rsidRPr="008853D3">
        <w:rPr>
          <w:rStyle w:val="l-L2Char"/>
          <w:rFonts w:cs="Arial"/>
          <w:bCs/>
          <w:szCs w:val="22"/>
          <w:u w:val="none"/>
        </w:rPr>
        <w:t xml:space="preserve"> v k.ú. Zahnašovice, IP 4, IP 5, IP 7 v k.ú. Martinice u Holešova</w:t>
      </w:r>
    </w:p>
    <w:p w14:paraId="20E141FE" w14:textId="48361DAB" w:rsidR="00035F68" w:rsidRPr="00BA11E9" w:rsidRDefault="008E133F" w:rsidP="00252B24">
      <w:pPr>
        <w:pStyle w:val="l-L1"/>
        <w:keepNext w:val="0"/>
        <w:numPr>
          <w:ilvl w:val="0"/>
          <w:numId w:val="0"/>
        </w:numPr>
        <w:spacing w:before="120" w:after="120" w:line="240" w:lineRule="auto"/>
        <w:ind w:left="2410" w:hanging="1701"/>
        <w:jc w:val="both"/>
        <w:rPr>
          <w:rStyle w:val="l-L2Char"/>
          <w:rFonts w:cs="Arial"/>
          <w:b w:val="0"/>
          <w:szCs w:val="22"/>
          <w:u w:val="none"/>
        </w:rPr>
      </w:pPr>
      <w:r w:rsidRPr="00BA11E9">
        <w:rPr>
          <w:rStyle w:val="l-L2Char"/>
          <w:rFonts w:cs="Arial"/>
          <w:b w:val="0"/>
          <w:szCs w:val="22"/>
          <w:u w:val="none"/>
        </w:rPr>
        <w:t>Místo stavby:</w:t>
      </w:r>
      <w:r w:rsidR="00F178AC">
        <w:rPr>
          <w:rStyle w:val="l-L2Char"/>
          <w:rFonts w:cs="Arial"/>
          <w:b w:val="0"/>
          <w:szCs w:val="22"/>
          <w:u w:val="none"/>
        </w:rPr>
        <w:tab/>
      </w:r>
      <w:r w:rsidR="00EC5F48" w:rsidRPr="00EC5F48">
        <w:rPr>
          <w:rStyle w:val="l-L2Char"/>
          <w:rFonts w:cs="Arial"/>
          <w:b w:val="0"/>
          <w:szCs w:val="22"/>
          <w:u w:val="none"/>
        </w:rPr>
        <w:t>k.ú. Zahnašovice</w:t>
      </w:r>
      <w:r w:rsidR="00DE5BD0">
        <w:rPr>
          <w:rStyle w:val="l-L2Char"/>
          <w:rFonts w:cs="Arial"/>
          <w:b w:val="0"/>
          <w:szCs w:val="22"/>
          <w:u w:val="none"/>
        </w:rPr>
        <w:t xml:space="preserve">, k.ú. </w:t>
      </w:r>
      <w:r w:rsidR="00EC5F48" w:rsidRPr="00EC5F48">
        <w:rPr>
          <w:rStyle w:val="l-L2Char"/>
          <w:rFonts w:cs="Arial"/>
          <w:b w:val="0"/>
          <w:szCs w:val="22"/>
          <w:u w:val="none"/>
        </w:rPr>
        <w:t>Martinice u Holešova</w:t>
      </w:r>
      <w:r w:rsidR="00F178AC" w:rsidRPr="00F178AC">
        <w:rPr>
          <w:rStyle w:val="l-L2Char"/>
          <w:rFonts w:cs="Arial"/>
          <w:b w:val="0"/>
          <w:szCs w:val="22"/>
          <w:u w:val="none"/>
        </w:rPr>
        <w:t>, okres Kroměříž, kraj Zlínský</w:t>
      </w:r>
    </w:p>
    <w:p w14:paraId="4994162C" w14:textId="77777777" w:rsidR="005E2C1F" w:rsidRDefault="00035F68" w:rsidP="00252B24">
      <w:pPr>
        <w:pStyle w:val="l-L1"/>
        <w:keepNext w:val="0"/>
        <w:numPr>
          <w:ilvl w:val="0"/>
          <w:numId w:val="0"/>
        </w:numPr>
        <w:spacing w:before="120" w:after="120" w:line="240" w:lineRule="auto"/>
        <w:ind w:left="709"/>
        <w:jc w:val="both"/>
        <w:rPr>
          <w:rStyle w:val="l-L2Char"/>
          <w:rFonts w:cs="Arial"/>
          <w:b w:val="0"/>
          <w:szCs w:val="22"/>
          <w:u w:val="none"/>
        </w:rPr>
      </w:pPr>
      <w:r w:rsidRPr="00BA11E9">
        <w:rPr>
          <w:rStyle w:val="l-L2Char"/>
          <w:rFonts w:cs="Arial"/>
          <w:b w:val="0"/>
          <w:szCs w:val="22"/>
          <w:u w:val="none"/>
        </w:rPr>
        <w:t>Popis stavby:</w:t>
      </w:r>
    </w:p>
    <w:p w14:paraId="21873D2F" w14:textId="77777777" w:rsidR="005E2C1F" w:rsidRPr="005E2C1F" w:rsidRDefault="005E2C1F" w:rsidP="00B75C4B">
      <w:pPr>
        <w:spacing w:after="60" w:line="240" w:lineRule="auto"/>
        <w:ind w:firstLine="709"/>
        <w:jc w:val="both"/>
        <w:rPr>
          <w:rStyle w:val="l-L2Char"/>
          <w:rFonts w:cs="Arial"/>
          <w:szCs w:val="22"/>
        </w:rPr>
      </w:pPr>
      <w:r w:rsidRPr="005E2C1F">
        <w:rPr>
          <w:rStyle w:val="l-L2Char"/>
          <w:rFonts w:cs="Arial"/>
          <w:szCs w:val="22"/>
        </w:rPr>
        <w:t>Předmět díla bude členěn na tyto samostatné stavební objekty:</w:t>
      </w:r>
    </w:p>
    <w:p w14:paraId="5C42FC61" w14:textId="77777777" w:rsidR="005E2C1F" w:rsidRPr="005E2C1F" w:rsidRDefault="005E2C1F" w:rsidP="00B75C4B">
      <w:pPr>
        <w:spacing w:after="60" w:line="240" w:lineRule="auto"/>
        <w:ind w:firstLine="709"/>
        <w:jc w:val="both"/>
        <w:rPr>
          <w:rStyle w:val="l-L2Char"/>
          <w:rFonts w:cs="Arial"/>
          <w:szCs w:val="22"/>
        </w:rPr>
      </w:pPr>
      <w:r w:rsidRPr="005E2C1F">
        <w:rPr>
          <w:rStyle w:val="l-L2Char"/>
          <w:rFonts w:cs="Arial"/>
          <w:szCs w:val="22"/>
        </w:rPr>
        <w:t xml:space="preserve">SO01 – Interakční prvek IP1 v k. </w:t>
      </w:r>
      <w:proofErr w:type="spellStart"/>
      <w:r w:rsidRPr="005E2C1F">
        <w:rPr>
          <w:rStyle w:val="l-L2Char"/>
          <w:rFonts w:cs="Arial"/>
          <w:szCs w:val="22"/>
        </w:rPr>
        <w:t>ú.</w:t>
      </w:r>
      <w:proofErr w:type="spellEnd"/>
      <w:r w:rsidRPr="005E2C1F">
        <w:rPr>
          <w:rStyle w:val="l-L2Char"/>
          <w:rFonts w:cs="Arial"/>
          <w:szCs w:val="22"/>
        </w:rPr>
        <w:t xml:space="preserve"> Zahnašovice</w:t>
      </w:r>
    </w:p>
    <w:p w14:paraId="10D8F9F2" w14:textId="77777777" w:rsidR="005E2C1F" w:rsidRPr="005E2C1F" w:rsidRDefault="005E2C1F" w:rsidP="00B75C4B">
      <w:pPr>
        <w:spacing w:line="240" w:lineRule="auto"/>
        <w:ind w:firstLine="709"/>
        <w:jc w:val="both"/>
        <w:rPr>
          <w:rStyle w:val="l-L2Char"/>
          <w:rFonts w:cs="Arial"/>
          <w:szCs w:val="22"/>
        </w:rPr>
      </w:pPr>
      <w:r w:rsidRPr="005E2C1F">
        <w:rPr>
          <w:rStyle w:val="l-L2Char"/>
          <w:rFonts w:cs="Arial"/>
          <w:szCs w:val="22"/>
        </w:rPr>
        <w:t xml:space="preserve">SO02 – Interakční prvky IP 4, IP 5, IP 7 v k. </w:t>
      </w:r>
      <w:proofErr w:type="spellStart"/>
      <w:r w:rsidRPr="005E2C1F">
        <w:rPr>
          <w:rStyle w:val="l-L2Char"/>
          <w:rFonts w:cs="Arial"/>
          <w:szCs w:val="22"/>
        </w:rPr>
        <w:t>ú.</w:t>
      </w:r>
      <w:proofErr w:type="spellEnd"/>
      <w:r w:rsidRPr="005E2C1F">
        <w:rPr>
          <w:rStyle w:val="l-L2Char"/>
          <w:rFonts w:cs="Arial"/>
          <w:szCs w:val="22"/>
        </w:rPr>
        <w:t xml:space="preserve"> Martinice u Holešova</w:t>
      </w:r>
    </w:p>
    <w:p w14:paraId="727801B8" w14:textId="77777777" w:rsidR="005E2C1F" w:rsidRPr="005E2C1F" w:rsidRDefault="005E2C1F" w:rsidP="00B75C4B">
      <w:pPr>
        <w:spacing w:after="60" w:line="240" w:lineRule="auto"/>
        <w:ind w:firstLine="709"/>
        <w:jc w:val="both"/>
        <w:rPr>
          <w:rStyle w:val="l-L2Char"/>
          <w:rFonts w:cs="Arial"/>
          <w:szCs w:val="22"/>
        </w:rPr>
      </w:pPr>
      <w:r w:rsidRPr="005E2C1F">
        <w:rPr>
          <w:rStyle w:val="l-L2Char"/>
          <w:rFonts w:cs="Arial"/>
          <w:szCs w:val="22"/>
        </w:rPr>
        <w:t xml:space="preserve">Na pozemcích: </w:t>
      </w:r>
    </w:p>
    <w:p w14:paraId="00E6F48C" w14:textId="63B88445" w:rsidR="005E2C1F" w:rsidRPr="005E2C1F" w:rsidRDefault="005E2C1F" w:rsidP="00B75C4B">
      <w:pPr>
        <w:spacing w:after="60" w:line="240" w:lineRule="auto"/>
        <w:ind w:firstLine="709"/>
        <w:jc w:val="both"/>
        <w:rPr>
          <w:rStyle w:val="l-L2Char"/>
          <w:rFonts w:cs="Arial"/>
          <w:szCs w:val="22"/>
        </w:rPr>
      </w:pPr>
      <w:r w:rsidRPr="005E2C1F">
        <w:rPr>
          <w:rStyle w:val="l-L2Char"/>
          <w:rFonts w:cs="Arial"/>
          <w:szCs w:val="22"/>
        </w:rPr>
        <w:t xml:space="preserve">SO01 – parcel. č. 524, 529, 530, 531 a 532 v k. </w:t>
      </w:r>
      <w:proofErr w:type="spellStart"/>
      <w:r w:rsidRPr="005E2C1F">
        <w:rPr>
          <w:rStyle w:val="l-L2Char"/>
          <w:rFonts w:cs="Arial"/>
          <w:szCs w:val="22"/>
        </w:rPr>
        <w:t>ú.</w:t>
      </w:r>
      <w:proofErr w:type="spellEnd"/>
      <w:r w:rsidRPr="005E2C1F">
        <w:rPr>
          <w:rStyle w:val="l-L2Char"/>
          <w:rFonts w:cs="Arial"/>
          <w:szCs w:val="22"/>
        </w:rPr>
        <w:t xml:space="preserve"> Zahnašovice</w:t>
      </w:r>
    </w:p>
    <w:p w14:paraId="37404659" w14:textId="77777777" w:rsidR="005E2C1F" w:rsidRPr="005E2C1F" w:rsidRDefault="005E2C1F" w:rsidP="00B75C4B">
      <w:pPr>
        <w:spacing w:line="240" w:lineRule="auto"/>
        <w:ind w:firstLine="709"/>
        <w:jc w:val="both"/>
        <w:rPr>
          <w:rStyle w:val="l-L2Char"/>
          <w:rFonts w:cs="Arial"/>
          <w:szCs w:val="22"/>
        </w:rPr>
      </w:pPr>
      <w:r w:rsidRPr="005E2C1F">
        <w:rPr>
          <w:rStyle w:val="l-L2Char"/>
          <w:rFonts w:cs="Arial"/>
          <w:szCs w:val="22"/>
        </w:rPr>
        <w:t xml:space="preserve">SO02 – parcel. č. 1212, 1165, 1153 v k. </w:t>
      </w:r>
      <w:proofErr w:type="spellStart"/>
      <w:r w:rsidRPr="005E2C1F">
        <w:rPr>
          <w:rStyle w:val="l-L2Char"/>
          <w:rFonts w:cs="Arial"/>
          <w:szCs w:val="22"/>
        </w:rPr>
        <w:t>ú.</w:t>
      </w:r>
      <w:proofErr w:type="spellEnd"/>
      <w:r w:rsidRPr="005E2C1F">
        <w:rPr>
          <w:rStyle w:val="l-L2Char"/>
          <w:rFonts w:cs="Arial"/>
          <w:szCs w:val="22"/>
        </w:rPr>
        <w:t xml:space="preserve"> Martinice u Holešova</w:t>
      </w:r>
    </w:p>
    <w:p w14:paraId="64468D5A" w14:textId="77777777" w:rsidR="005E2C1F" w:rsidRPr="00B75C4B" w:rsidRDefault="005E2C1F" w:rsidP="00091D57">
      <w:pPr>
        <w:keepNext/>
        <w:spacing w:line="240" w:lineRule="auto"/>
        <w:ind w:firstLine="709"/>
        <w:jc w:val="both"/>
        <w:rPr>
          <w:rStyle w:val="l-L2Char"/>
          <w:rFonts w:cs="Arial"/>
          <w:b/>
          <w:bCs/>
          <w:szCs w:val="22"/>
        </w:rPr>
      </w:pPr>
      <w:r w:rsidRPr="00B75C4B">
        <w:rPr>
          <w:rStyle w:val="l-L2Char"/>
          <w:rFonts w:cs="Arial"/>
          <w:b/>
          <w:bCs/>
          <w:szCs w:val="22"/>
        </w:rPr>
        <w:t xml:space="preserve">SO01 – Interakční prvek IP1 v k. </w:t>
      </w:r>
      <w:proofErr w:type="spellStart"/>
      <w:r w:rsidRPr="00B75C4B">
        <w:rPr>
          <w:rStyle w:val="l-L2Char"/>
          <w:rFonts w:cs="Arial"/>
          <w:b/>
          <w:bCs/>
          <w:szCs w:val="22"/>
        </w:rPr>
        <w:t>ú.</w:t>
      </w:r>
      <w:proofErr w:type="spellEnd"/>
      <w:r w:rsidRPr="00B75C4B">
        <w:rPr>
          <w:rStyle w:val="l-L2Char"/>
          <w:rFonts w:cs="Arial"/>
          <w:b/>
          <w:bCs/>
          <w:szCs w:val="22"/>
        </w:rPr>
        <w:t xml:space="preserve"> Zahnašovice</w:t>
      </w:r>
    </w:p>
    <w:p w14:paraId="01A9B30E" w14:textId="77777777" w:rsidR="005E2C1F" w:rsidRPr="005E2C1F" w:rsidRDefault="005E2C1F" w:rsidP="00B75C4B">
      <w:pPr>
        <w:spacing w:line="240" w:lineRule="auto"/>
        <w:ind w:left="709"/>
        <w:jc w:val="both"/>
        <w:rPr>
          <w:rStyle w:val="l-L2Char"/>
          <w:rFonts w:cs="Arial"/>
          <w:b/>
          <w:szCs w:val="22"/>
        </w:rPr>
      </w:pPr>
      <w:r w:rsidRPr="005E2C1F">
        <w:rPr>
          <w:rStyle w:val="l-L2Char"/>
          <w:rFonts w:cs="Arial"/>
          <w:szCs w:val="22"/>
        </w:rPr>
        <w:t>Jde o výsadbu izolační zeleně podél navrhované dálnice D49, šířky cca 40 m a o rozloze 89 801 m</w:t>
      </w:r>
      <w:r w:rsidRPr="00531EFF">
        <w:rPr>
          <w:rStyle w:val="l-L2Char"/>
          <w:rFonts w:cs="Arial"/>
          <w:szCs w:val="22"/>
          <w:vertAlign w:val="superscript"/>
        </w:rPr>
        <w:t>2</w:t>
      </w:r>
      <w:r w:rsidRPr="005E2C1F">
        <w:rPr>
          <w:rStyle w:val="l-L2Char"/>
          <w:rFonts w:cs="Arial"/>
          <w:szCs w:val="22"/>
        </w:rPr>
        <w:t>. Interakční prvek bude trasu dálnice sledovat přes celé katastrální území Zahnašovice. Cílová společenstva lesní, geobiocenologická typizace: 2BC3, 2BC4, 2BC3-4, 2BD3. Interakční prvek bude oplocen. Součástí bude návrh tříleté následné péče.</w:t>
      </w:r>
    </w:p>
    <w:p w14:paraId="2BD79CDA" w14:textId="77777777" w:rsidR="005E2C1F" w:rsidRPr="00B75C4B" w:rsidRDefault="005E2C1F" w:rsidP="00B75C4B">
      <w:pPr>
        <w:spacing w:line="240" w:lineRule="auto"/>
        <w:ind w:firstLine="709"/>
        <w:jc w:val="both"/>
        <w:rPr>
          <w:rStyle w:val="l-L2Char"/>
          <w:rFonts w:cs="Arial"/>
          <w:b/>
          <w:bCs/>
          <w:szCs w:val="22"/>
        </w:rPr>
      </w:pPr>
      <w:r w:rsidRPr="00B75C4B">
        <w:rPr>
          <w:rStyle w:val="l-L2Char"/>
          <w:rFonts w:cs="Arial"/>
          <w:b/>
          <w:bCs/>
          <w:szCs w:val="22"/>
        </w:rPr>
        <w:t xml:space="preserve">SO02 – Interakční prvky IP 4, IP 5, IP 7 v k. </w:t>
      </w:r>
      <w:proofErr w:type="spellStart"/>
      <w:r w:rsidRPr="00B75C4B">
        <w:rPr>
          <w:rStyle w:val="l-L2Char"/>
          <w:rFonts w:cs="Arial"/>
          <w:b/>
          <w:bCs/>
          <w:szCs w:val="22"/>
        </w:rPr>
        <w:t>ú.</w:t>
      </w:r>
      <w:proofErr w:type="spellEnd"/>
      <w:r w:rsidRPr="00B75C4B">
        <w:rPr>
          <w:rStyle w:val="l-L2Char"/>
          <w:rFonts w:cs="Arial"/>
          <w:b/>
          <w:bCs/>
          <w:szCs w:val="22"/>
        </w:rPr>
        <w:t xml:space="preserve"> Martinice u Holešova</w:t>
      </w:r>
    </w:p>
    <w:p w14:paraId="09A92DAB" w14:textId="2B98D097" w:rsidR="005E2C1F" w:rsidRPr="005E2C1F" w:rsidRDefault="005E2C1F" w:rsidP="00B75C4B">
      <w:pPr>
        <w:spacing w:after="60" w:line="240" w:lineRule="auto"/>
        <w:ind w:left="709"/>
        <w:jc w:val="both"/>
        <w:rPr>
          <w:rStyle w:val="l-L2Char"/>
          <w:rFonts w:cs="Arial"/>
          <w:b/>
          <w:szCs w:val="22"/>
        </w:rPr>
      </w:pPr>
      <w:r w:rsidRPr="005E2C1F">
        <w:rPr>
          <w:rStyle w:val="l-L2Char"/>
          <w:rFonts w:cs="Arial"/>
          <w:szCs w:val="22"/>
        </w:rPr>
        <w:t>Jedná o 40 m široké lesní pásy podél navrhované dálnice D49 či podél jejího přivaděče z</w:t>
      </w:r>
      <w:r w:rsidR="00B75C4B">
        <w:rPr>
          <w:rStyle w:val="l-L2Char"/>
          <w:rFonts w:cs="Arial"/>
          <w:szCs w:val="22"/>
        </w:rPr>
        <w:t> </w:t>
      </w:r>
      <w:r w:rsidRPr="005E2C1F">
        <w:rPr>
          <w:rStyle w:val="l-L2Char"/>
          <w:rFonts w:cs="Arial"/>
          <w:szCs w:val="22"/>
        </w:rPr>
        <w:t xml:space="preserve">Holešova, které mimo jiné slouží jako protihluková bariéra. </w:t>
      </w:r>
    </w:p>
    <w:p w14:paraId="3A499DC3" w14:textId="77777777" w:rsidR="005E2C1F" w:rsidRPr="005E2C1F" w:rsidRDefault="005E2C1F" w:rsidP="00B75C4B">
      <w:pPr>
        <w:spacing w:after="60" w:line="240" w:lineRule="auto"/>
        <w:ind w:left="709"/>
        <w:jc w:val="both"/>
        <w:rPr>
          <w:rStyle w:val="l-L2Char"/>
          <w:rFonts w:cs="Arial"/>
          <w:szCs w:val="22"/>
        </w:rPr>
      </w:pPr>
      <w:r w:rsidRPr="005E2C1F">
        <w:rPr>
          <w:rStyle w:val="l-L2Char"/>
          <w:rFonts w:cs="Arial"/>
          <w:szCs w:val="22"/>
        </w:rPr>
        <w:lastRenderedPageBreak/>
        <w:t>IP4 délky 225 m, výměru 8 252 m</w:t>
      </w:r>
      <w:r w:rsidRPr="00B75C4B">
        <w:rPr>
          <w:rStyle w:val="l-L2Char"/>
          <w:rFonts w:cs="Arial"/>
          <w:szCs w:val="22"/>
          <w:vertAlign w:val="superscript"/>
        </w:rPr>
        <w:t>2</w:t>
      </w:r>
      <w:r w:rsidRPr="005E2C1F">
        <w:rPr>
          <w:rStyle w:val="l-L2Char"/>
          <w:rFonts w:cs="Arial"/>
          <w:szCs w:val="22"/>
        </w:rPr>
        <w:t>, geobiocenologická typizace: 2BD3</w:t>
      </w:r>
    </w:p>
    <w:p w14:paraId="353614DD" w14:textId="26403B93" w:rsidR="005E2C1F" w:rsidRPr="005E2C1F" w:rsidRDefault="005E2C1F" w:rsidP="00B75C4B">
      <w:pPr>
        <w:spacing w:after="60" w:line="240" w:lineRule="auto"/>
        <w:ind w:left="709"/>
        <w:jc w:val="both"/>
        <w:rPr>
          <w:rStyle w:val="l-L2Char"/>
          <w:rFonts w:cs="Arial"/>
          <w:b/>
          <w:szCs w:val="22"/>
        </w:rPr>
      </w:pPr>
      <w:r w:rsidRPr="005E2C1F">
        <w:rPr>
          <w:rStyle w:val="l-L2Char"/>
          <w:rFonts w:cs="Arial"/>
          <w:szCs w:val="22"/>
        </w:rPr>
        <w:t>IP5 délky 950 m, výměra 40 399 m</w:t>
      </w:r>
      <w:r w:rsidR="002B1F52" w:rsidRPr="007035F6">
        <w:rPr>
          <w:rStyle w:val="l-L2Char"/>
          <w:rFonts w:cs="Arial"/>
          <w:szCs w:val="22"/>
          <w:vertAlign w:val="superscript"/>
        </w:rPr>
        <w:t>2</w:t>
      </w:r>
      <w:r w:rsidRPr="005E2C1F">
        <w:rPr>
          <w:rStyle w:val="l-L2Char"/>
          <w:rFonts w:cs="Arial"/>
          <w:szCs w:val="22"/>
        </w:rPr>
        <w:t>, geobiocenologická typizace: 2BD3</w:t>
      </w:r>
    </w:p>
    <w:p w14:paraId="76CB1FA6" w14:textId="04B6F0C7" w:rsidR="005E2C1F" w:rsidRPr="005E2C1F" w:rsidRDefault="005E2C1F" w:rsidP="00B75C4B">
      <w:pPr>
        <w:spacing w:after="60" w:line="240" w:lineRule="auto"/>
        <w:ind w:left="709"/>
        <w:jc w:val="both"/>
        <w:rPr>
          <w:rStyle w:val="l-L2Char"/>
          <w:rFonts w:cs="Arial"/>
          <w:szCs w:val="22"/>
        </w:rPr>
      </w:pPr>
      <w:r w:rsidRPr="005E2C1F">
        <w:rPr>
          <w:rStyle w:val="l-L2Char"/>
          <w:rFonts w:cs="Arial"/>
          <w:szCs w:val="22"/>
        </w:rPr>
        <w:t>IP7 délky 340 m, výměra 13 895 m</w:t>
      </w:r>
      <w:r w:rsidR="002B1F52" w:rsidRPr="007035F6">
        <w:rPr>
          <w:rStyle w:val="l-L2Char"/>
          <w:rFonts w:cs="Arial"/>
          <w:szCs w:val="22"/>
          <w:vertAlign w:val="superscript"/>
        </w:rPr>
        <w:t>2</w:t>
      </w:r>
      <w:r w:rsidRPr="005E2C1F">
        <w:rPr>
          <w:rStyle w:val="l-L2Char"/>
          <w:rFonts w:cs="Arial"/>
          <w:szCs w:val="22"/>
        </w:rPr>
        <w:t>, geobiocenologická typizace: 2BD3</w:t>
      </w:r>
    </w:p>
    <w:p w14:paraId="698A1A70" w14:textId="77777777" w:rsidR="005E2C1F" w:rsidRPr="005E2C1F" w:rsidRDefault="005E2C1F" w:rsidP="00B75C4B">
      <w:pPr>
        <w:spacing w:line="240" w:lineRule="auto"/>
        <w:ind w:left="709"/>
        <w:jc w:val="both"/>
        <w:rPr>
          <w:rStyle w:val="l-L2Char"/>
          <w:rFonts w:cs="Arial"/>
          <w:szCs w:val="22"/>
        </w:rPr>
      </w:pPr>
      <w:r w:rsidRPr="005E2C1F">
        <w:rPr>
          <w:rStyle w:val="l-L2Char"/>
          <w:rFonts w:cs="Arial"/>
          <w:szCs w:val="22"/>
        </w:rPr>
        <w:t>Interakční prvky budou oploceny. Součástí bude návrh tříleté následné péče.</w:t>
      </w:r>
    </w:p>
    <w:p w14:paraId="6CC0351C" w14:textId="77777777" w:rsidR="000F5BF7" w:rsidRPr="00BA11E9" w:rsidRDefault="000F5BF7" w:rsidP="00AE2DC5">
      <w:pPr>
        <w:pStyle w:val="l-L1"/>
        <w:keepNext w:val="0"/>
        <w:numPr>
          <w:ilvl w:val="0"/>
          <w:numId w:val="0"/>
        </w:numPr>
        <w:spacing w:before="120" w:after="120"/>
        <w:ind w:left="737"/>
        <w:jc w:val="both"/>
        <w:rPr>
          <w:rStyle w:val="l-L2Char"/>
          <w:rFonts w:cs="Arial"/>
          <w:szCs w:val="22"/>
        </w:rPr>
      </w:pPr>
      <w:r w:rsidRPr="00BA11E9">
        <w:rPr>
          <w:rStyle w:val="l-L2Char"/>
          <w:rFonts w:cs="Arial"/>
          <w:b w:val="0"/>
          <w:szCs w:val="22"/>
          <w:u w:val="none"/>
        </w:rPr>
        <w:t>(dále jen „</w:t>
      </w:r>
      <w:r w:rsidR="00B5161D" w:rsidRPr="00BA11E9">
        <w:rPr>
          <w:rStyle w:val="l-L2Char"/>
          <w:rFonts w:cs="Arial"/>
          <w:b w:val="0"/>
          <w:szCs w:val="22"/>
          <w:u w:val="none"/>
        </w:rPr>
        <w:t>s</w:t>
      </w:r>
      <w:r w:rsidRPr="00BA11E9">
        <w:rPr>
          <w:rStyle w:val="l-L2Char"/>
          <w:rFonts w:cs="Arial"/>
          <w:b w:val="0"/>
          <w:szCs w:val="22"/>
          <w:u w:val="none"/>
        </w:rPr>
        <w:t>tavba“).</w:t>
      </w:r>
    </w:p>
    <w:p w14:paraId="06B267EB" w14:textId="25E8B0AC" w:rsidR="000F73CB" w:rsidRPr="00BA11E9" w:rsidRDefault="000F5BF7" w:rsidP="006A5649">
      <w:pPr>
        <w:pStyle w:val="l-L1"/>
        <w:keepNext w:val="0"/>
        <w:numPr>
          <w:ilvl w:val="1"/>
          <w:numId w:val="37"/>
        </w:numPr>
        <w:spacing w:before="0" w:after="120" w:line="240" w:lineRule="auto"/>
        <w:jc w:val="both"/>
        <w:rPr>
          <w:rStyle w:val="l-L2Char"/>
          <w:rFonts w:cs="Arial"/>
          <w:b w:val="0"/>
          <w:szCs w:val="22"/>
          <w:u w:val="none"/>
        </w:rPr>
      </w:pPr>
      <w:r w:rsidRPr="00BA11E9">
        <w:rPr>
          <w:rStyle w:val="l-L2Char"/>
          <w:rFonts w:cs="Arial"/>
          <w:b w:val="0"/>
          <w:szCs w:val="22"/>
          <w:u w:val="none"/>
        </w:rPr>
        <w:t>Zhotovitel se touto smlouvou zavazuje</w:t>
      </w:r>
      <w:r w:rsidR="00A375CC" w:rsidRPr="00BA11E9">
        <w:rPr>
          <w:rStyle w:val="l-L2Char"/>
          <w:rFonts w:cs="Arial"/>
          <w:b w:val="0"/>
          <w:szCs w:val="22"/>
          <w:u w:val="none"/>
        </w:rPr>
        <w:t xml:space="preserve"> </w:t>
      </w:r>
      <w:r w:rsidRPr="00BA11E9">
        <w:rPr>
          <w:rStyle w:val="l-L2Char"/>
          <w:rFonts w:cs="Arial"/>
          <w:szCs w:val="22"/>
        </w:rPr>
        <w:t>vypracovat pro objednatele projektovou dokumentaci</w:t>
      </w:r>
      <w:r w:rsidRPr="00BA11E9">
        <w:rPr>
          <w:rStyle w:val="l-L2Char"/>
          <w:rFonts w:cs="Arial"/>
          <w:b w:val="0"/>
          <w:szCs w:val="22"/>
        </w:rPr>
        <w:t xml:space="preserve"> </w:t>
      </w:r>
      <w:r w:rsidRPr="00BA11E9">
        <w:rPr>
          <w:rStyle w:val="l-L2Char"/>
          <w:rFonts w:cs="Arial"/>
          <w:b w:val="0"/>
          <w:szCs w:val="22"/>
          <w:u w:val="none"/>
        </w:rPr>
        <w:t xml:space="preserve">dle </w:t>
      </w:r>
      <w:r w:rsidR="009E3096" w:rsidRPr="00BA11E9">
        <w:rPr>
          <w:rStyle w:val="l-L2Char"/>
          <w:rFonts w:cs="Arial"/>
          <w:b w:val="0"/>
          <w:szCs w:val="22"/>
          <w:u w:val="none"/>
        </w:rPr>
        <w:t>t</w:t>
      </w:r>
      <w:r w:rsidRPr="00BA11E9">
        <w:rPr>
          <w:rStyle w:val="l-L2Char"/>
          <w:rFonts w:cs="Arial"/>
          <w:b w:val="0"/>
          <w:szCs w:val="22"/>
          <w:u w:val="none"/>
        </w:rPr>
        <w:t>éto smlouvy</w:t>
      </w:r>
      <w:r w:rsidR="006B21C5" w:rsidRPr="00BA11E9">
        <w:rPr>
          <w:rStyle w:val="l-L2Char"/>
          <w:rFonts w:cs="Arial"/>
          <w:b w:val="0"/>
          <w:szCs w:val="22"/>
          <w:u w:val="none"/>
        </w:rPr>
        <w:t xml:space="preserve"> </w:t>
      </w:r>
      <w:r w:rsidRPr="00BA11E9">
        <w:rPr>
          <w:rStyle w:val="l-L2Char"/>
          <w:rFonts w:cs="Arial"/>
          <w:b w:val="0"/>
          <w:szCs w:val="22"/>
          <w:u w:val="none"/>
        </w:rPr>
        <w:t>(dále jen „</w:t>
      </w:r>
      <w:r w:rsidR="00F37D95">
        <w:rPr>
          <w:rStyle w:val="l-L2Char"/>
          <w:rFonts w:cs="Arial"/>
          <w:b w:val="0"/>
          <w:szCs w:val="22"/>
          <w:u w:val="none"/>
        </w:rPr>
        <w:t>Dílo</w:t>
      </w:r>
      <w:r w:rsidRPr="00BA11E9">
        <w:rPr>
          <w:rStyle w:val="l-L2Char"/>
          <w:rFonts w:cs="Arial"/>
          <w:b w:val="0"/>
          <w:szCs w:val="22"/>
          <w:u w:val="none"/>
        </w:rPr>
        <w:t>“</w:t>
      </w:r>
      <w:r w:rsidR="00035F68" w:rsidRPr="00BA11E9">
        <w:rPr>
          <w:rStyle w:val="l-L2Char"/>
          <w:rFonts w:cs="Arial"/>
          <w:b w:val="0"/>
          <w:szCs w:val="22"/>
          <w:u w:val="none"/>
        </w:rPr>
        <w:t>)</w:t>
      </w:r>
      <w:r w:rsidR="006B21C5" w:rsidRPr="00BA11E9">
        <w:rPr>
          <w:rStyle w:val="l-L2Char"/>
          <w:rFonts w:cs="Arial"/>
          <w:b w:val="0"/>
          <w:szCs w:val="22"/>
          <w:u w:val="none"/>
        </w:rPr>
        <w:t>.</w:t>
      </w:r>
    </w:p>
    <w:p w14:paraId="5B157BDE" w14:textId="77777777" w:rsidR="0013498A" w:rsidRDefault="000038B8" w:rsidP="006A5649">
      <w:pPr>
        <w:pStyle w:val="l-L1"/>
        <w:keepNext w:val="0"/>
        <w:numPr>
          <w:ilvl w:val="0"/>
          <w:numId w:val="0"/>
        </w:numPr>
        <w:spacing w:before="0" w:after="120" w:line="240" w:lineRule="auto"/>
        <w:ind w:left="737"/>
        <w:jc w:val="both"/>
        <w:rPr>
          <w:rStyle w:val="Odkaznakoment"/>
          <w:rFonts w:ascii="Arial" w:hAnsi="Arial" w:cs="Arial"/>
          <w:b w:val="0"/>
          <w:sz w:val="22"/>
          <w:szCs w:val="22"/>
          <w:u w:val="none"/>
          <w:lang w:eastAsia="cs-CZ"/>
        </w:rPr>
      </w:pPr>
      <w:r w:rsidRPr="00A42FED">
        <w:rPr>
          <w:rStyle w:val="l-L2Char"/>
          <w:rFonts w:cs="Arial"/>
          <w:b w:val="0"/>
          <w:szCs w:val="22"/>
          <w:u w:val="none"/>
        </w:rPr>
        <w:t xml:space="preserve">Podrobná specifikace </w:t>
      </w:r>
      <w:r w:rsidR="00F37D95" w:rsidRPr="00A42FED">
        <w:rPr>
          <w:rStyle w:val="l-L2Char"/>
          <w:rFonts w:cs="Arial"/>
          <w:b w:val="0"/>
          <w:szCs w:val="22"/>
          <w:u w:val="none"/>
        </w:rPr>
        <w:t>Díla</w:t>
      </w:r>
      <w:r w:rsidR="00C50D61" w:rsidRPr="00A42FED">
        <w:rPr>
          <w:rStyle w:val="l-L2Char"/>
          <w:rFonts w:cs="Arial"/>
          <w:b w:val="0"/>
          <w:szCs w:val="22"/>
          <w:u w:val="none"/>
        </w:rPr>
        <w:t xml:space="preserve"> </w:t>
      </w:r>
      <w:r w:rsidRPr="00A42FED">
        <w:rPr>
          <w:rStyle w:val="l-L2Char"/>
          <w:rFonts w:cs="Arial"/>
          <w:b w:val="0"/>
          <w:szCs w:val="22"/>
          <w:u w:val="none"/>
        </w:rPr>
        <w:t>je obsažena</w:t>
      </w:r>
      <w:r w:rsidR="00C50D61" w:rsidRPr="00A42FED">
        <w:rPr>
          <w:rStyle w:val="l-L2Char"/>
          <w:rFonts w:cs="Arial"/>
          <w:b w:val="0"/>
          <w:szCs w:val="22"/>
          <w:u w:val="none"/>
        </w:rPr>
        <w:t xml:space="preserve"> v Příloze č. 1</w:t>
      </w:r>
      <w:r w:rsidR="00631AE8" w:rsidRPr="00A42FED">
        <w:rPr>
          <w:rStyle w:val="l-L2Char"/>
          <w:rFonts w:cs="Arial"/>
          <w:b w:val="0"/>
          <w:szCs w:val="22"/>
          <w:u w:val="none"/>
        </w:rPr>
        <w:t xml:space="preserve"> této </w:t>
      </w:r>
      <w:r w:rsidR="00024114" w:rsidRPr="00A42FED">
        <w:rPr>
          <w:rStyle w:val="l-L2Char"/>
          <w:rFonts w:cs="Arial"/>
          <w:b w:val="0"/>
          <w:szCs w:val="22"/>
          <w:u w:val="none"/>
        </w:rPr>
        <w:t>s</w:t>
      </w:r>
      <w:r w:rsidR="00631AE8" w:rsidRPr="00A42FED">
        <w:rPr>
          <w:rStyle w:val="l-L2Char"/>
          <w:rFonts w:cs="Arial"/>
          <w:b w:val="0"/>
          <w:szCs w:val="22"/>
          <w:u w:val="none"/>
        </w:rPr>
        <w:t>mlouvy</w:t>
      </w:r>
      <w:r w:rsidR="0047679A" w:rsidRPr="00A42FED">
        <w:rPr>
          <w:rStyle w:val="l-L2Char"/>
          <w:rFonts w:cs="Arial"/>
          <w:b w:val="0"/>
          <w:szCs w:val="22"/>
          <w:u w:val="none"/>
        </w:rPr>
        <w:t>,</w:t>
      </w:r>
      <w:r w:rsidR="00D3137B" w:rsidRPr="00A42FED">
        <w:rPr>
          <w:rStyle w:val="l-L2Char"/>
          <w:rFonts w:cs="Arial"/>
          <w:b w:val="0"/>
          <w:szCs w:val="22"/>
          <w:u w:val="none"/>
        </w:rPr>
        <w:t xml:space="preserve"> </w:t>
      </w:r>
      <w:r w:rsidR="0047679A" w:rsidRPr="00A42FED">
        <w:rPr>
          <w:rStyle w:val="l-L2Char"/>
          <w:rFonts w:cs="Arial"/>
          <w:b w:val="0"/>
          <w:szCs w:val="22"/>
          <w:u w:val="none"/>
        </w:rPr>
        <w:t>která je nedílnou součástí této smlouvy</w:t>
      </w:r>
      <w:r w:rsidR="00631AE8" w:rsidRPr="00A42FED">
        <w:rPr>
          <w:rStyle w:val="l-L2Char"/>
          <w:rFonts w:cs="Arial"/>
          <w:b w:val="0"/>
          <w:szCs w:val="22"/>
          <w:u w:val="none"/>
        </w:rPr>
        <w:t>.</w:t>
      </w:r>
      <w:r w:rsidR="00631AE8" w:rsidRPr="00A42FED">
        <w:rPr>
          <w:rStyle w:val="Odkaznakoment"/>
          <w:rFonts w:ascii="Arial" w:hAnsi="Arial" w:cs="Arial"/>
          <w:b w:val="0"/>
          <w:sz w:val="22"/>
          <w:szCs w:val="22"/>
          <w:u w:val="none"/>
          <w:lang w:eastAsia="cs-CZ"/>
        </w:rPr>
        <w:t xml:space="preserve"> </w:t>
      </w:r>
    </w:p>
    <w:p w14:paraId="68F39D10" w14:textId="79AACC9A" w:rsidR="00670F32" w:rsidRPr="00BA11E9" w:rsidRDefault="00495F74" w:rsidP="006A5649">
      <w:pPr>
        <w:pStyle w:val="l-L1"/>
        <w:keepNext w:val="0"/>
        <w:numPr>
          <w:ilvl w:val="0"/>
          <w:numId w:val="0"/>
        </w:numPr>
        <w:spacing w:before="0" w:after="120" w:line="240" w:lineRule="auto"/>
        <w:ind w:left="705" w:hanging="705"/>
        <w:jc w:val="both"/>
        <w:rPr>
          <w:rStyle w:val="l-L2Char"/>
          <w:rFonts w:cs="Arial"/>
          <w:b w:val="0"/>
          <w:szCs w:val="22"/>
          <w:u w:val="none"/>
        </w:rPr>
      </w:pPr>
      <w:r>
        <w:rPr>
          <w:rFonts w:ascii="Arial" w:hAnsi="Arial" w:cs="Arial"/>
          <w:b w:val="0"/>
          <w:szCs w:val="22"/>
          <w:u w:val="none"/>
        </w:rPr>
        <w:t>1.</w:t>
      </w:r>
      <w:r w:rsidR="00E83350">
        <w:rPr>
          <w:rFonts w:ascii="Arial" w:hAnsi="Arial" w:cs="Arial"/>
          <w:b w:val="0"/>
          <w:szCs w:val="22"/>
          <w:u w:val="none"/>
        </w:rPr>
        <w:t>3</w:t>
      </w:r>
      <w:r w:rsidR="00E83350">
        <w:rPr>
          <w:rFonts w:ascii="Arial" w:hAnsi="Arial" w:cs="Arial"/>
          <w:b w:val="0"/>
          <w:szCs w:val="22"/>
          <w:u w:val="none"/>
        </w:rPr>
        <w:tab/>
      </w:r>
      <w:r w:rsidR="00670F32" w:rsidRPr="00BA11E9">
        <w:rPr>
          <w:rFonts w:ascii="Arial" w:hAnsi="Arial" w:cs="Arial"/>
          <w:b w:val="0"/>
          <w:szCs w:val="22"/>
          <w:u w:val="none"/>
        </w:rPr>
        <w:t xml:space="preserve">Objednatel se zavazuje k převzetí </w:t>
      </w:r>
      <w:r w:rsidR="006E7C32">
        <w:rPr>
          <w:rFonts w:ascii="Arial" w:hAnsi="Arial" w:cs="Arial"/>
          <w:b w:val="0"/>
          <w:szCs w:val="22"/>
          <w:u w:val="none"/>
        </w:rPr>
        <w:t>Díla</w:t>
      </w:r>
      <w:r w:rsidR="00670F32" w:rsidRPr="00BA11E9">
        <w:rPr>
          <w:rFonts w:ascii="Arial" w:hAnsi="Arial" w:cs="Arial"/>
          <w:b w:val="0"/>
          <w:szCs w:val="22"/>
          <w:u w:val="none"/>
        </w:rPr>
        <w:t xml:space="preserve"> a zaplacení cen</w:t>
      </w:r>
      <w:r w:rsidR="00930D90" w:rsidRPr="00BA11E9">
        <w:rPr>
          <w:rFonts w:ascii="Arial" w:hAnsi="Arial" w:cs="Arial"/>
          <w:b w:val="0"/>
          <w:szCs w:val="22"/>
          <w:u w:val="none"/>
        </w:rPr>
        <w:t>y</w:t>
      </w:r>
      <w:r w:rsidR="00670F32" w:rsidRPr="00BA11E9">
        <w:rPr>
          <w:rFonts w:ascii="Arial" w:hAnsi="Arial" w:cs="Arial"/>
          <w:b w:val="0"/>
          <w:szCs w:val="22"/>
          <w:u w:val="none"/>
        </w:rPr>
        <w:t xml:space="preserve"> za </w:t>
      </w:r>
      <w:r w:rsidR="00F72441" w:rsidRPr="00BA11E9">
        <w:rPr>
          <w:rFonts w:ascii="Arial" w:hAnsi="Arial" w:cs="Arial"/>
          <w:b w:val="0"/>
          <w:szCs w:val="22"/>
          <w:u w:val="none"/>
        </w:rPr>
        <w:t>jeho</w:t>
      </w:r>
      <w:r w:rsidR="0047679A" w:rsidRPr="00BA11E9">
        <w:rPr>
          <w:rFonts w:ascii="Arial" w:hAnsi="Arial" w:cs="Arial"/>
          <w:b w:val="0"/>
          <w:szCs w:val="22"/>
          <w:u w:val="none"/>
        </w:rPr>
        <w:t xml:space="preserve"> zhotovení.</w:t>
      </w:r>
    </w:p>
    <w:p w14:paraId="64DD5FF4" w14:textId="77777777" w:rsidR="00632E5A" w:rsidRPr="00C130F3" w:rsidRDefault="00632E5A" w:rsidP="00706013">
      <w:pPr>
        <w:pStyle w:val="l-L1"/>
        <w:keepNext w:val="0"/>
        <w:spacing w:after="120"/>
        <w:ind w:left="0"/>
        <w:rPr>
          <w:rFonts w:ascii="Arial" w:hAnsi="Arial" w:cs="Arial"/>
          <w:szCs w:val="22"/>
        </w:rPr>
      </w:pPr>
      <w:r w:rsidRPr="00BA11E9">
        <w:rPr>
          <w:rFonts w:ascii="Arial" w:hAnsi="Arial" w:cs="Arial"/>
          <w:szCs w:val="22"/>
        </w:rPr>
        <w:br/>
      </w:r>
      <w:r w:rsidRPr="00C130F3">
        <w:rPr>
          <w:rFonts w:ascii="Arial" w:hAnsi="Arial" w:cs="Arial"/>
          <w:szCs w:val="22"/>
        </w:rPr>
        <w:t>Práva a povinnosti smluvních stran</w:t>
      </w:r>
    </w:p>
    <w:p w14:paraId="1BB6F81F" w14:textId="778FA1E2" w:rsidR="00716DDA" w:rsidRDefault="00A50845" w:rsidP="006A5649">
      <w:pPr>
        <w:pStyle w:val="l-L1"/>
        <w:keepNext w:val="0"/>
        <w:numPr>
          <w:ilvl w:val="1"/>
          <w:numId w:val="37"/>
        </w:numPr>
        <w:spacing w:before="0" w:after="120" w:line="240" w:lineRule="auto"/>
        <w:jc w:val="both"/>
        <w:rPr>
          <w:rStyle w:val="l-L2Char"/>
          <w:rFonts w:cs="Arial"/>
          <w:b w:val="0"/>
          <w:szCs w:val="22"/>
          <w:u w:val="none"/>
        </w:rPr>
      </w:pPr>
      <w:r w:rsidRPr="00C130F3">
        <w:rPr>
          <w:rStyle w:val="l-L2Char"/>
          <w:rFonts w:cs="Arial"/>
          <w:b w:val="0"/>
          <w:szCs w:val="22"/>
          <w:u w:val="none"/>
        </w:rPr>
        <w:t>Zhotovitel se zavazuje</w:t>
      </w:r>
      <w:r w:rsidR="008E4F6B" w:rsidRPr="00C130F3">
        <w:rPr>
          <w:rStyle w:val="l-L2Char"/>
          <w:rFonts w:cs="Arial"/>
          <w:b w:val="0"/>
          <w:szCs w:val="22"/>
          <w:u w:val="none"/>
        </w:rPr>
        <w:t xml:space="preserve"> řídit se při </w:t>
      </w:r>
      <w:r w:rsidR="006E7C32" w:rsidRPr="00C130F3">
        <w:rPr>
          <w:rStyle w:val="l-L2Char"/>
          <w:rFonts w:cs="Arial"/>
          <w:b w:val="0"/>
          <w:szCs w:val="22"/>
          <w:u w:val="none"/>
        </w:rPr>
        <w:t>zhotovení Díla</w:t>
      </w:r>
      <w:r w:rsidR="008E4F6B" w:rsidRPr="00C130F3">
        <w:rPr>
          <w:rStyle w:val="l-L2Char"/>
          <w:rFonts w:cs="Arial"/>
          <w:b w:val="0"/>
          <w:szCs w:val="22"/>
          <w:u w:val="none"/>
        </w:rPr>
        <w:t xml:space="preserve"> </w:t>
      </w:r>
      <w:r w:rsidRPr="00C130F3">
        <w:rPr>
          <w:rStyle w:val="l-L2Char"/>
          <w:rFonts w:cs="Arial"/>
          <w:b w:val="0"/>
          <w:szCs w:val="22"/>
          <w:u w:val="none"/>
        </w:rPr>
        <w:t xml:space="preserve">ustanoveními této smlouvy a platnými právními předpisy. V případě, že v průběhu </w:t>
      </w:r>
      <w:r w:rsidR="00E62EE1" w:rsidRPr="00C130F3">
        <w:rPr>
          <w:rStyle w:val="l-L2Char"/>
          <w:rFonts w:cs="Arial"/>
          <w:b w:val="0"/>
          <w:szCs w:val="22"/>
          <w:u w:val="none"/>
        </w:rPr>
        <w:t xml:space="preserve">poskytování </w:t>
      </w:r>
      <w:r w:rsidR="006E7C32" w:rsidRPr="00C130F3">
        <w:rPr>
          <w:rStyle w:val="l-L2Char"/>
          <w:rFonts w:cs="Arial"/>
          <w:b w:val="0"/>
          <w:szCs w:val="22"/>
          <w:u w:val="none"/>
        </w:rPr>
        <w:t>p</w:t>
      </w:r>
      <w:r w:rsidR="00E62EE1" w:rsidRPr="00C130F3">
        <w:rPr>
          <w:rStyle w:val="l-L2Char"/>
          <w:rFonts w:cs="Arial"/>
          <w:b w:val="0"/>
          <w:szCs w:val="22"/>
          <w:u w:val="none"/>
        </w:rPr>
        <w:t xml:space="preserve">lnění </w:t>
      </w:r>
      <w:r w:rsidR="006E7C32" w:rsidRPr="00C130F3">
        <w:rPr>
          <w:rStyle w:val="l-L2Char"/>
          <w:rFonts w:cs="Arial"/>
          <w:b w:val="0"/>
          <w:szCs w:val="22"/>
          <w:u w:val="none"/>
        </w:rPr>
        <w:t xml:space="preserve">této smlouvy </w:t>
      </w:r>
      <w:r w:rsidR="00E62EE1" w:rsidRPr="00C130F3">
        <w:rPr>
          <w:rStyle w:val="l-L2Char"/>
          <w:rFonts w:cs="Arial"/>
          <w:b w:val="0"/>
          <w:szCs w:val="22"/>
          <w:u w:val="none"/>
        </w:rPr>
        <w:t>nabude</w:t>
      </w:r>
      <w:r w:rsidRPr="00C130F3">
        <w:rPr>
          <w:rStyle w:val="l-L2Char"/>
          <w:rFonts w:cs="Arial"/>
          <w:b w:val="0"/>
          <w:szCs w:val="22"/>
          <w:u w:val="none"/>
        </w:rPr>
        <w:t xml:space="preserve"> platnosti a účinnosti novela někter</w:t>
      </w:r>
      <w:r w:rsidR="00323892" w:rsidRPr="00C130F3">
        <w:rPr>
          <w:rStyle w:val="l-L2Char"/>
          <w:rFonts w:cs="Arial"/>
          <w:b w:val="0"/>
          <w:szCs w:val="22"/>
          <w:u w:val="none"/>
        </w:rPr>
        <w:t>ých</w:t>
      </w:r>
      <w:r w:rsidRPr="00C130F3">
        <w:rPr>
          <w:rStyle w:val="l-L2Char"/>
          <w:rFonts w:cs="Arial"/>
          <w:b w:val="0"/>
          <w:szCs w:val="22"/>
          <w:u w:val="none"/>
        </w:rPr>
        <w:t xml:space="preserve"> právních předpisů a návodů (postupů), popřípadě nabude platnosti a účinnosti jiný právní předpis a návod (postup) vztahující se k</w:t>
      </w:r>
      <w:r w:rsidR="006E7C32" w:rsidRPr="00C130F3">
        <w:rPr>
          <w:rStyle w:val="l-L2Char"/>
          <w:rFonts w:cs="Arial"/>
          <w:b w:val="0"/>
          <w:szCs w:val="22"/>
          <w:u w:val="none"/>
        </w:rPr>
        <w:t> předmětu Díla</w:t>
      </w:r>
      <w:r w:rsidRPr="00C130F3">
        <w:rPr>
          <w:rStyle w:val="l-L2Char"/>
          <w:rFonts w:cs="Arial"/>
          <w:b w:val="0"/>
          <w:szCs w:val="22"/>
          <w:u w:val="none"/>
        </w:rPr>
        <w:t xml:space="preserve">, je </w:t>
      </w:r>
      <w:r w:rsidR="00CE56BB" w:rsidRPr="00C130F3">
        <w:rPr>
          <w:rStyle w:val="l-L2Char"/>
          <w:rFonts w:cs="Arial"/>
          <w:b w:val="0"/>
          <w:szCs w:val="22"/>
          <w:u w:val="none"/>
        </w:rPr>
        <w:t xml:space="preserve">zhotovitel </w:t>
      </w:r>
      <w:r w:rsidRPr="00C130F3">
        <w:rPr>
          <w:rStyle w:val="l-L2Char"/>
          <w:rFonts w:cs="Arial"/>
          <w:b w:val="0"/>
          <w:szCs w:val="22"/>
          <w:u w:val="none"/>
        </w:rPr>
        <w:t>povinen řídit se těmito novými právními předpisy a návody (postupy</w:t>
      </w:r>
      <w:r w:rsidR="002D245C" w:rsidRPr="00C130F3">
        <w:rPr>
          <w:rStyle w:val="l-L2Char"/>
          <w:rFonts w:cs="Arial"/>
          <w:b w:val="0"/>
          <w:szCs w:val="22"/>
          <w:u w:val="none"/>
        </w:rPr>
        <w:t>), a</w:t>
      </w:r>
      <w:r w:rsidR="00B75C4B">
        <w:rPr>
          <w:rStyle w:val="l-L2Char"/>
          <w:rFonts w:cs="Arial"/>
          <w:b w:val="0"/>
          <w:szCs w:val="22"/>
          <w:u w:val="none"/>
        </w:rPr>
        <w:t> </w:t>
      </w:r>
      <w:r w:rsidR="002D245C" w:rsidRPr="00C130F3">
        <w:rPr>
          <w:rStyle w:val="l-L2Char"/>
          <w:rFonts w:cs="Arial"/>
          <w:b w:val="0"/>
          <w:szCs w:val="22"/>
          <w:u w:val="none"/>
        </w:rPr>
        <w:t xml:space="preserve">to bez nároku na zvýšení ceny za </w:t>
      </w:r>
      <w:r w:rsidR="001F0161" w:rsidRPr="00C130F3">
        <w:rPr>
          <w:rStyle w:val="l-L2Char"/>
          <w:rFonts w:cs="Arial"/>
          <w:b w:val="0"/>
          <w:szCs w:val="22"/>
          <w:u w:val="none"/>
        </w:rPr>
        <w:t>Dílo.</w:t>
      </w:r>
    </w:p>
    <w:p w14:paraId="11AE5309" w14:textId="60E4D1E4" w:rsidR="000B2366" w:rsidRPr="000B2366" w:rsidRDefault="000B2366" w:rsidP="006A5649">
      <w:pPr>
        <w:pStyle w:val="l-L1"/>
        <w:keepNext w:val="0"/>
        <w:numPr>
          <w:ilvl w:val="1"/>
          <w:numId w:val="37"/>
        </w:numPr>
        <w:spacing w:before="0" w:after="120" w:line="240" w:lineRule="auto"/>
        <w:jc w:val="both"/>
        <w:rPr>
          <w:rStyle w:val="l-L2Char"/>
          <w:rFonts w:cs="Arial"/>
          <w:b w:val="0"/>
          <w:szCs w:val="22"/>
          <w:u w:val="none"/>
        </w:rPr>
      </w:pPr>
      <w:bookmarkStart w:id="0" w:name="_Hlk40341110"/>
      <w:r w:rsidRPr="0096060A">
        <w:rPr>
          <w:rStyle w:val="l-L2Char"/>
          <w:b w:val="0"/>
          <w:szCs w:val="22"/>
          <w:u w:val="none"/>
        </w:rPr>
        <w:t>Dílo bude provedeno dle příslušných</w:t>
      </w:r>
      <w:r w:rsidRPr="000B2366">
        <w:rPr>
          <w:rStyle w:val="l-L2Char"/>
          <w:b w:val="0"/>
          <w:szCs w:val="22"/>
          <w:u w:val="none"/>
        </w:rPr>
        <w:t xml:space="preserve"> závazných</w:t>
      </w:r>
      <w:r w:rsidRPr="00983266">
        <w:rPr>
          <w:rStyle w:val="l-L2Char"/>
          <w:b w:val="0"/>
          <w:szCs w:val="22"/>
          <w:u w:val="none"/>
        </w:rPr>
        <w:t xml:space="preserve"> standardů stanovených v ČSN a TP.</w:t>
      </w:r>
      <w:bookmarkEnd w:id="0"/>
    </w:p>
    <w:p w14:paraId="16648D48" w14:textId="5D9D2B9F" w:rsidR="00DB5B57" w:rsidRPr="00BA11E9" w:rsidRDefault="00DB5B57" w:rsidP="006A5649">
      <w:pPr>
        <w:pStyle w:val="l-L1"/>
        <w:keepNext w:val="0"/>
        <w:numPr>
          <w:ilvl w:val="1"/>
          <w:numId w:val="37"/>
        </w:numPr>
        <w:spacing w:before="0" w:after="120" w:line="240" w:lineRule="auto"/>
        <w:jc w:val="both"/>
        <w:rPr>
          <w:rStyle w:val="l-L2Char"/>
          <w:rFonts w:cs="Arial"/>
          <w:b w:val="0"/>
          <w:szCs w:val="22"/>
          <w:u w:val="none"/>
        </w:rPr>
      </w:pPr>
      <w:bookmarkStart w:id="1"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w:t>
      </w:r>
      <w:r w:rsidR="00FE5E1B">
        <w:rPr>
          <w:rStyle w:val="l-L2Char"/>
          <w:rFonts w:cs="Arial"/>
          <w:b w:val="0"/>
          <w:szCs w:val="22"/>
          <w:u w:val="none"/>
        </w:rPr>
        <w:t xml:space="preserve">2× </w:t>
      </w:r>
      <w:r>
        <w:rPr>
          <w:rStyle w:val="l-L2Char"/>
          <w:rFonts w:cs="Arial"/>
          <w:b w:val="0"/>
          <w:szCs w:val="22"/>
          <w:u w:val="none"/>
        </w:rPr>
        <w:t>během realizace díla zajistit projednání rozpracovaného díla s objednatelem a budoucím vl</w:t>
      </w:r>
      <w:r w:rsidR="008136F4">
        <w:rPr>
          <w:rStyle w:val="l-L2Char"/>
          <w:rFonts w:cs="Arial"/>
          <w:b w:val="0"/>
          <w:szCs w:val="22"/>
          <w:u w:val="none"/>
        </w:rPr>
        <w:t>a</w:t>
      </w:r>
      <w:r>
        <w:rPr>
          <w:rStyle w:val="l-L2Char"/>
          <w:rFonts w:cs="Arial"/>
          <w:b w:val="0"/>
          <w:szCs w:val="22"/>
          <w:u w:val="none"/>
        </w:rPr>
        <w:t>stníkem díla.</w:t>
      </w:r>
    </w:p>
    <w:bookmarkEnd w:id="1"/>
    <w:p w14:paraId="555986FD" w14:textId="35E32EED" w:rsidR="004F38A5" w:rsidRPr="00BA11E9" w:rsidRDefault="004F38A5" w:rsidP="006A5649">
      <w:pPr>
        <w:pStyle w:val="TSlneksmlouvy"/>
        <w:keepNext w:val="0"/>
        <w:numPr>
          <w:ilvl w:val="1"/>
          <w:numId w:val="37"/>
        </w:numPr>
        <w:spacing w:before="0" w:after="120" w:line="240" w:lineRule="auto"/>
        <w:jc w:val="both"/>
        <w:rPr>
          <w:rFonts w:cs="Arial"/>
          <w:b w:val="0"/>
          <w:szCs w:val="22"/>
          <w:u w:val="none"/>
        </w:rPr>
      </w:pPr>
      <w:r w:rsidRPr="00BA11E9">
        <w:rPr>
          <w:rFonts w:cs="Arial"/>
          <w:b w:val="0"/>
          <w:szCs w:val="22"/>
          <w:u w:val="none"/>
        </w:rPr>
        <w:t xml:space="preserve">Zhotovitel se zavazuje při </w:t>
      </w:r>
      <w:r w:rsidR="006E7C32">
        <w:rPr>
          <w:rFonts w:cs="Arial"/>
          <w:b w:val="0"/>
          <w:szCs w:val="22"/>
          <w:u w:val="none"/>
        </w:rPr>
        <w:t>vyhotovování Díla</w:t>
      </w:r>
      <w:r w:rsidR="007E7472">
        <w:rPr>
          <w:rFonts w:cs="Arial"/>
          <w:b w:val="0"/>
          <w:szCs w:val="22"/>
          <w:u w:val="none"/>
        </w:rPr>
        <w:t xml:space="preserve"> </w:t>
      </w:r>
      <w:r w:rsidRPr="00BA11E9">
        <w:rPr>
          <w:rFonts w:cs="Arial"/>
          <w:b w:val="0"/>
          <w:szCs w:val="22"/>
          <w:u w:val="none"/>
        </w:rPr>
        <w:t xml:space="preserve">respektovat rozhodnutí objednatele, je však současně povinen objednatele upozornit na možné negativní důsledky jeho rozhodnutí, včetně důsledků pro kvalitu a termín odevzdání </w:t>
      </w:r>
      <w:r w:rsidR="004E2604">
        <w:rPr>
          <w:rFonts w:cs="Arial"/>
          <w:b w:val="0"/>
          <w:szCs w:val="22"/>
          <w:u w:val="none"/>
        </w:rPr>
        <w:t>Dílo.</w:t>
      </w:r>
      <w:r w:rsidRPr="00BA11E9">
        <w:rPr>
          <w:rFonts w:cs="Arial"/>
          <w:b w:val="0"/>
          <w:szCs w:val="22"/>
          <w:u w:val="none"/>
        </w:rPr>
        <w:t xml:space="preserve"> Ustanovení § 2594 a 2595 občanského zákoníku tímto nejsou dotčena.</w:t>
      </w:r>
    </w:p>
    <w:p w14:paraId="669C8DEC" w14:textId="77777777" w:rsidR="000708A3" w:rsidRPr="00BA11E9" w:rsidRDefault="00C26A5E" w:rsidP="006A5649">
      <w:pPr>
        <w:pStyle w:val="l-L1"/>
        <w:keepNext w:val="0"/>
        <w:numPr>
          <w:ilvl w:val="1"/>
          <w:numId w:val="37"/>
        </w:numPr>
        <w:spacing w:before="0" w:after="120" w:line="240" w:lineRule="auto"/>
        <w:jc w:val="both"/>
        <w:rPr>
          <w:rStyle w:val="l-L2Char"/>
          <w:rFonts w:cs="Arial"/>
          <w:szCs w:val="22"/>
        </w:rPr>
      </w:pPr>
      <w:r w:rsidRPr="00BA11E9">
        <w:rPr>
          <w:rStyle w:val="l-L2Char"/>
          <w:rFonts w:cs="Arial"/>
          <w:b w:val="0"/>
          <w:szCs w:val="22"/>
          <w:u w:val="none"/>
        </w:rPr>
        <w:t>Zhotovitel</w:t>
      </w:r>
      <w:r w:rsidR="000708A3" w:rsidRPr="00BA11E9">
        <w:rPr>
          <w:rStyle w:val="l-L2Char"/>
          <w:rFonts w:cs="Arial"/>
          <w:b w:val="0"/>
          <w:szCs w:val="22"/>
          <w:u w:val="none"/>
        </w:rPr>
        <w:t xml:space="preserve"> je podle ustanovení § 2 písm</w:t>
      </w:r>
      <w:r w:rsidR="000708A3" w:rsidRPr="007E7472">
        <w:rPr>
          <w:rStyle w:val="l-L2Char"/>
          <w:rFonts w:cs="Arial"/>
          <w:b w:val="0"/>
          <w:szCs w:val="22"/>
          <w:u w:val="none"/>
        </w:rPr>
        <w:t>.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C502383" w14:textId="752194E1" w:rsidR="0079106B" w:rsidRPr="00BA11E9" w:rsidRDefault="0079106B" w:rsidP="006A5649">
      <w:pPr>
        <w:pStyle w:val="l-L1"/>
        <w:keepNext w:val="0"/>
        <w:numPr>
          <w:ilvl w:val="1"/>
          <w:numId w:val="37"/>
        </w:numPr>
        <w:spacing w:before="0" w:after="120" w:line="240" w:lineRule="auto"/>
        <w:jc w:val="both"/>
        <w:rPr>
          <w:rStyle w:val="l-L2Char"/>
          <w:rFonts w:cs="Arial"/>
          <w:b w:val="0"/>
          <w:szCs w:val="22"/>
          <w:u w:val="none"/>
        </w:rPr>
      </w:pPr>
      <w:r w:rsidRPr="00BA11E9">
        <w:rPr>
          <w:rStyle w:val="l-L2Char"/>
          <w:rFonts w:cs="Arial"/>
          <w:b w:val="0"/>
          <w:szCs w:val="22"/>
          <w:u w:val="none"/>
        </w:rPr>
        <w:t xml:space="preserve">Zhotovitel je povinen včas oznámit objednateli všechny okolnosti, které zjistil při </w:t>
      </w:r>
      <w:r w:rsidR="006E7C32">
        <w:rPr>
          <w:rStyle w:val="l-L2Char"/>
          <w:rFonts w:cs="Arial"/>
          <w:b w:val="0"/>
          <w:szCs w:val="22"/>
          <w:u w:val="none"/>
        </w:rPr>
        <w:t>vyhotovování Díla</w:t>
      </w:r>
      <w:r w:rsidRPr="00BA11E9">
        <w:rPr>
          <w:rStyle w:val="l-L2Char"/>
          <w:rFonts w:cs="Arial"/>
          <w:b w:val="0"/>
          <w:szCs w:val="22"/>
          <w:u w:val="none"/>
        </w:rPr>
        <w:t xml:space="preserve"> a jež mohou mít vliv na změnu pokynů objednatele.</w:t>
      </w:r>
    </w:p>
    <w:p w14:paraId="296F4098" w14:textId="5AED52A2" w:rsidR="00426FA0" w:rsidRPr="00BA11E9" w:rsidRDefault="00426FA0" w:rsidP="006A5649">
      <w:pPr>
        <w:pStyle w:val="TSlneksmlouvy"/>
        <w:keepNext w:val="0"/>
        <w:numPr>
          <w:ilvl w:val="1"/>
          <w:numId w:val="37"/>
        </w:numPr>
        <w:spacing w:before="0" w:after="120" w:line="240" w:lineRule="auto"/>
        <w:jc w:val="both"/>
        <w:rPr>
          <w:rFonts w:cs="Arial"/>
          <w:b w:val="0"/>
          <w:szCs w:val="22"/>
          <w:u w:val="none"/>
        </w:rPr>
      </w:pPr>
      <w:r w:rsidRPr="00BA11E9">
        <w:rPr>
          <w:rFonts w:cs="Arial"/>
          <w:b w:val="0"/>
          <w:szCs w:val="22"/>
          <w:u w:val="none"/>
        </w:rPr>
        <w:t xml:space="preserve">Zhotovitel prohlašuje, že odpovídá objednateli za škodu na věcech, které od objednatele protokolárně převzal pro účely </w:t>
      </w:r>
      <w:r w:rsidR="006E7C32">
        <w:rPr>
          <w:rFonts w:cs="Arial"/>
          <w:b w:val="0"/>
          <w:szCs w:val="22"/>
          <w:u w:val="none"/>
        </w:rPr>
        <w:t>vyhotovení Díla</w:t>
      </w:r>
      <w:r w:rsidRPr="00BA11E9">
        <w:rPr>
          <w:rFonts w:cs="Arial"/>
          <w:b w:val="0"/>
          <w:szCs w:val="22"/>
          <w:u w:val="none"/>
        </w:rPr>
        <w:t xml:space="preserve">, a zavazuje se spolu s příslušnou předávanou </w:t>
      </w:r>
      <w:r w:rsidR="006E7C32">
        <w:rPr>
          <w:rFonts w:cs="Arial"/>
          <w:b w:val="0"/>
          <w:szCs w:val="22"/>
          <w:u w:val="none"/>
        </w:rPr>
        <w:t>částí Díla</w:t>
      </w:r>
      <w:r w:rsidRPr="00BA11E9">
        <w:rPr>
          <w:rFonts w:cs="Arial"/>
          <w:b w:val="0"/>
          <w:szCs w:val="22"/>
          <w:u w:val="none"/>
        </w:rPr>
        <w:t xml:space="preserve"> předložit objednateli vyúčtování a vrátit mu veškeré takové věci, které při </w:t>
      </w:r>
      <w:r w:rsidR="006E7C32">
        <w:rPr>
          <w:rFonts w:cs="Arial"/>
          <w:b w:val="0"/>
          <w:szCs w:val="22"/>
          <w:u w:val="none"/>
        </w:rPr>
        <w:t>vyhotovení Díla</w:t>
      </w:r>
      <w:r w:rsidRPr="00BA11E9">
        <w:rPr>
          <w:rFonts w:cs="Arial"/>
          <w:b w:val="0"/>
          <w:szCs w:val="22"/>
          <w:u w:val="none"/>
        </w:rPr>
        <w:t xml:space="preserve"> nezpracoval.</w:t>
      </w:r>
    </w:p>
    <w:p w14:paraId="2C0DBF31" w14:textId="5D88013E" w:rsidR="00426FA0" w:rsidRPr="00BA11E9" w:rsidRDefault="00426FA0" w:rsidP="006A5649">
      <w:pPr>
        <w:pStyle w:val="l-L1"/>
        <w:keepNext w:val="0"/>
        <w:numPr>
          <w:ilvl w:val="1"/>
          <w:numId w:val="37"/>
        </w:numPr>
        <w:spacing w:before="0" w:after="120" w:line="240" w:lineRule="auto"/>
        <w:jc w:val="both"/>
        <w:rPr>
          <w:rStyle w:val="l-L2Char"/>
          <w:rFonts w:cs="Arial"/>
          <w:b w:val="0"/>
          <w:szCs w:val="22"/>
          <w:u w:val="none"/>
        </w:rPr>
      </w:pPr>
      <w:r w:rsidRPr="00BA11E9">
        <w:rPr>
          <w:rStyle w:val="l-L2Char"/>
          <w:rFonts w:cs="Arial"/>
          <w:b w:val="0"/>
          <w:szCs w:val="22"/>
          <w:u w:val="none"/>
        </w:rPr>
        <w:t>Zhotovitel nenese odpovědnost za správnost údajů převzatých z katastru nemovitostí</w:t>
      </w:r>
      <w:r w:rsidR="00131905" w:rsidRPr="00BA11E9">
        <w:rPr>
          <w:rStyle w:val="l-L2Char"/>
          <w:rFonts w:cs="Arial"/>
          <w:b w:val="0"/>
          <w:szCs w:val="22"/>
          <w:u w:val="none"/>
        </w:rPr>
        <w:t xml:space="preserve">, je však povinen jejich správnost náležitě ověřit v rozsahu nezbytném pro </w:t>
      </w:r>
      <w:r w:rsidR="006E7C32">
        <w:rPr>
          <w:rStyle w:val="l-L2Char"/>
          <w:rFonts w:cs="Arial"/>
          <w:b w:val="0"/>
          <w:szCs w:val="22"/>
          <w:u w:val="none"/>
        </w:rPr>
        <w:t>vyhotovení Díla</w:t>
      </w:r>
      <w:r w:rsidR="00131905" w:rsidRPr="00BA11E9">
        <w:rPr>
          <w:rStyle w:val="l-L2Char"/>
          <w:rFonts w:cs="Arial"/>
          <w:b w:val="0"/>
          <w:szCs w:val="22"/>
          <w:u w:val="none"/>
        </w:rPr>
        <w:t xml:space="preserve"> dle této smlouvy</w:t>
      </w:r>
      <w:r w:rsidRPr="00BA11E9">
        <w:rPr>
          <w:rStyle w:val="l-L2Char"/>
          <w:rFonts w:cs="Arial"/>
          <w:b w:val="0"/>
          <w:szCs w:val="22"/>
          <w:u w:val="none"/>
        </w:rPr>
        <w:t xml:space="preserve">. </w:t>
      </w:r>
    </w:p>
    <w:p w14:paraId="266C8894" w14:textId="75CC6616" w:rsidR="00884ED8" w:rsidRPr="00BA11E9" w:rsidRDefault="00884ED8" w:rsidP="006A5649">
      <w:pPr>
        <w:pStyle w:val="TSlneksmlouvy"/>
        <w:keepNext w:val="0"/>
        <w:numPr>
          <w:ilvl w:val="1"/>
          <w:numId w:val="37"/>
        </w:numPr>
        <w:spacing w:before="0" w:after="120" w:line="240" w:lineRule="auto"/>
        <w:jc w:val="both"/>
        <w:rPr>
          <w:rFonts w:cs="Arial"/>
          <w:b w:val="0"/>
          <w:szCs w:val="22"/>
          <w:u w:val="none"/>
        </w:rPr>
      </w:pPr>
      <w:r w:rsidRPr="00BA11E9">
        <w:rPr>
          <w:rFonts w:cs="Arial"/>
          <w:b w:val="0"/>
          <w:szCs w:val="22"/>
          <w:u w:val="none"/>
        </w:rPr>
        <w:t>Pokud byla k</w:t>
      </w:r>
      <w:r w:rsidR="006E7C32">
        <w:rPr>
          <w:rFonts w:cs="Arial"/>
          <w:b w:val="0"/>
          <w:szCs w:val="22"/>
          <w:u w:val="none"/>
        </w:rPr>
        <w:t>e zhotovení Díla</w:t>
      </w:r>
      <w:r w:rsidRPr="00BA11E9">
        <w:rPr>
          <w:rFonts w:cs="Arial"/>
          <w:b w:val="0"/>
          <w:szCs w:val="22"/>
          <w:u w:val="none"/>
        </w:rPr>
        <w:t xml:space="preserve"> užita věc opatřená objednatelem, snižuje se cena o její hodnotu.</w:t>
      </w:r>
    </w:p>
    <w:p w14:paraId="2CC05E13" w14:textId="3D755A45" w:rsidR="00884ED8" w:rsidRPr="00BA11E9" w:rsidRDefault="00884ED8" w:rsidP="006A5649">
      <w:pPr>
        <w:pStyle w:val="TSlneksmlouvy"/>
        <w:keepNext w:val="0"/>
        <w:numPr>
          <w:ilvl w:val="1"/>
          <w:numId w:val="37"/>
        </w:numPr>
        <w:spacing w:before="0" w:after="120" w:line="240" w:lineRule="auto"/>
        <w:jc w:val="both"/>
        <w:rPr>
          <w:rFonts w:cs="Arial"/>
          <w:b w:val="0"/>
          <w:szCs w:val="22"/>
          <w:u w:val="none"/>
        </w:rPr>
      </w:pPr>
      <w:r w:rsidRPr="00BA11E9">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6E7C32">
        <w:rPr>
          <w:rFonts w:cs="Arial"/>
          <w:b w:val="0"/>
          <w:szCs w:val="22"/>
          <w:u w:val="none"/>
        </w:rPr>
        <w:t>Dílo</w:t>
      </w:r>
      <w:r w:rsidRPr="00BA11E9">
        <w:rPr>
          <w:rFonts w:cs="Arial"/>
          <w:b w:val="0"/>
          <w:szCs w:val="22"/>
          <w:u w:val="none"/>
        </w:rPr>
        <w:t xml:space="preserve">. </w:t>
      </w:r>
    </w:p>
    <w:p w14:paraId="762FE3CD" w14:textId="1FA96672" w:rsidR="00F15A9F" w:rsidRPr="00971BEF" w:rsidRDefault="00426FA0" w:rsidP="006A5649">
      <w:pPr>
        <w:pStyle w:val="l-L1"/>
        <w:keepNext w:val="0"/>
        <w:numPr>
          <w:ilvl w:val="1"/>
          <w:numId w:val="37"/>
        </w:numPr>
        <w:spacing w:before="0" w:after="120" w:line="240" w:lineRule="auto"/>
        <w:jc w:val="both"/>
        <w:rPr>
          <w:rStyle w:val="l-L2Char"/>
          <w:rFonts w:cs="Arial"/>
          <w:b w:val="0"/>
          <w:szCs w:val="22"/>
          <w:u w:val="none"/>
        </w:rPr>
      </w:pPr>
      <w:r w:rsidRPr="00BA11E9">
        <w:rPr>
          <w:rStyle w:val="l-L2Char"/>
          <w:rFonts w:cs="Arial"/>
          <w:b w:val="0"/>
          <w:szCs w:val="22"/>
          <w:u w:val="none"/>
        </w:rPr>
        <w:t xml:space="preserve">Smluvní strany se dohodly na tom, že zhotovitel není oprávněn </w:t>
      </w:r>
      <w:r w:rsidR="006E7C32">
        <w:rPr>
          <w:rStyle w:val="l-L2Char"/>
          <w:rFonts w:cs="Arial"/>
          <w:b w:val="0"/>
          <w:szCs w:val="22"/>
          <w:u w:val="none"/>
        </w:rPr>
        <w:t xml:space="preserve">jakékoliv </w:t>
      </w:r>
      <w:r w:rsidRPr="00BA11E9">
        <w:rPr>
          <w:rStyle w:val="l-L2Char"/>
          <w:rFonts w:cs="Arial"/>
          <w:b w:val="0"/>
          <w:szCs w:val="22"/>
          <w:u w:val="none"/>
        </w:rPr>
        <w:t xml:space="preserve">výstupy či podklady </w:t>
      </w:r>
      <w:r w:rsidR="00646DDB">
        <w:rPr>
          <w:rStyle w:val="l-L2Char"/>
          <w:rFonts w:cs="Arial"/>
          <w:b w:val="0"/>
          <w:szCs w:val="22"/>
          <w:u w:val="none"/>
        </w:rPr>
        <w:t xml:space="preserve">s </w:t>
      </w:r>
      <w:r w:rsidRPr="00BA11E9">
        <w:rPr>
          <w:rStyle w:val="l-L2Char"/>
          <w:rFonts w:cs="Arial"/>
          <w:b w:val="0"/>
          <w:szCs w:val="22"/>
          <w:u w:val="none"/>
        </w:rPr>
        <w:t>vytvoření</w:t>
      </w:r>
      <w:r w:rsidR="00646DDB">
        <w:rPr>
          <w:rStyle w:val="l-L2Char"/>
          <w:rFonts w:cs="Arial"/>
          <w:b w:val="0"/>
          <w:szCs w:val="22"/>
          <w:u w:val="none"/>
        </w:rPr>
        <w:t>m</w:t>
      </w:r>
      <w:r w:rsidR="006E7C32">
        <w:rPr>
          <w:rStyle w:val="l-L2Char"/>
          <w:rFonts w:cs="Arial"/>
          <w:b w:val="0"/>
          <w:szCs w:val="22"/>
          <w:u w:val="none"/>
        </w:rPr>
        <w:t xml:space="preserve"> Díla</w:t>
      </w:r>
      <w:r w:rsidRPr="00BA11E9">
        <w:rPr>
          <w:rStyle w:val="l-L2Char"/>
          <w:rFonts w:cs="Arial"/>
          <w:b w:val="0"/>
          <w:szCs w:val="22"/>
          <w:u w:val="none"/>
        </w:rPr>
        <w:t xml:space="preserve"> poskytnuté objednatelem </w:t>
      </w:r>
      <w:r w:rsidR="00AC6ED2">
        <w:rPr>
          <w:rStyle w:val="l-L2Char"/>
          <w:rFonts w:cs="Arial"/>
          <w:b w:val="0"/>
          <w:szCs w:val="22"/>
          <w:u w:val="none"/>
        </w:rPr>
        <w:t xml:space="preserve">č. 1 </w:t>
      </w:r>
      <w:r w:rsidRPr="00BA11E9">
        <w:rPr>
          <w:rStyle w:val="l-L2Char"/>
          <w:rFonts w:cs="Arial"/>
          <w:b w:val="0"/>
          <w:szCs w:val="22"/>
          <w:u w:val="none"/>
        </w:rPr>
        <w:t xml:space="preserve">bez písemného souhlasu objednatele </w:t>
      </w:r>
      <w:r w:rsidR="00D1712C">
        <w:rPr>
          <w:rStyle w:val="l-L2Char"/>
          <w:rFonts w:cs="Arial"/>
          <w:b w:val="0"/>
          <w:szCs w:val="22"/>
          <w:u w:val="none"/>
        </w:rPr>
        <w:t xml:space="preserve">č. 1 </w:t>
      </w:r>
      <w:r w:rsidRPr="00BA11E9">
        <w:rPr>
          <w:rStyle w:val="l-L2Char"/>
          <w:rFonts w:cs="Arial"/>
          <w:b w:val="0"/>
          <w:szCs w:val="22"/>
          <w:u w:val="none"/>
        </w:rPr>
        <w:t>dále prodávat, poskytovat třetím osobám, zveřejňovat či s n</w:t>
      </w:r>
      <w:r w:rsidR="00D63D05" w:rsidRPr="00BA11E9">
        <w:rPr>
          <w:rStyle w:val="l-L2Char"/>
          <w:rFonts w:cs="Arial"/>
          <w:b w:val="0"/>
          <w:szCs w:val="22"/>
          <w:u w:val="none"/>
        </w:rPr>
        <w:t>imi</w:t>
      </w:r>
      <w:r w:rsidRPr="00BA11E9">
        <w:rPr>
          <w:rStyle w:val="l-L2Char"/>
          <w:rFonts w:cs="Arial"/>
          <w:b w:val="0"/>
          <w:szCs w:val="22"/>
          <w:u w:val="none"/>
        </w:rPr>
        <w:t xml:space="preserve"> jinak nakládat.</w:t>
      </w:r>
    </w:p>
    <w:p w14:paraId="14A05D4A" w14:textId="28782C8E" w:rsidR="006436C8" w:rsidRPr="00BA11E9" w:rsidRDefault="00256FEE" w:rsidP="006A5649">
      <w:pPr>
        <w:pStyle w:val="l-L1"/>
        <w:keepNext w:val="0"/>
        <w:numPr>
          <w:ilvl w:val="1"/>
          <w:numId w:val="37"/>
        </w:numPr>
        <w:spacing w:before="0" w:after="120" w:line="240" w:lineRule="auto"/>
        <w:jc w:val="both"/>
        <w:rPr>
          <w:rFonts w:ascii="Arial" w:hAnsi="Arial" w:cs="Arial"/>
          <w:b w:val="0"/>
          <w:szCs w:val="22"/>
          <w:u w:val="none"/>
        </w:rPr>
      </w:pPr>
      <w:r w:rsidRPr="00BA11E9">
        <w:rPr>
          <w:rStyle w:val="l-L2Char"/>
          <w:rFonts w:cs="Arial"/>
          <w:b w:val="0"/>
          <w:szCs w:val="22"/>
          <w:u w:val="none"/>
        </w:rPr>
        <w:lastRenderedPageBreak/>
        <w:t>Objednatel</w:t>
      </w:r>
      <w:r w:rsidR="00D65417">
        <w:rPr>
          <w:rStyle w:val="l-L2Char"/>
          <w:rFonts w:cs="Arial"/>
          <w:b w:val="0"/>
          <w:szCs w:val="22"/>
          <w:u w:val="none"/>
        </w:rPr>
        <w:t>é</w:t>
      </w:r>
      <w:r w:rsidR="001F4E7C" w:rsidRPr="00BA11E9">
        <w:rPr>
          <w:rStyle w:val="l-L2Char"/>
          <w:rFonts w:cs="Arial"/>
          <w:b w:val="0"/>
          <w:szCs w:val="22"/>
          <w:u w:val="none"/>
        </w:rPr>
        <w:t xml:space="preserve"> j</w:t>
      </w:r>
      <w:r w:rsidR="00982DD9">
        <w:rPr>
          <w:rStyle w:val="l-L2Char"/>
          <w:rFonts w:cs="Arial"/>
          <w:b w:val="0"/>
          <w:szCs w:val="22"/>
          <w:u w:val="none"/>
        </w:rPr>
        <w:t>sou</w:t>
      </w:r>
      <w:r w:rsidR="001F4E7C" w:rsidRPr="00BA11E9">
        <w:rPr>
          <w:rStyle w:val="l-L2Char"/>
          <w:rFonts w:cs="Arial"/>
          <w:b w:val="0"/>
          <w:szCs w:val="22"/>
          <w:u w:val="none"/>
        </w:rPr>
        <w:t xml:space="preserve"> </w:t>
      </w:r>
      <w:r w:rsidR="00D63D05" w:rsidRPr="00BA11E9">
        <w:rPr>
          <w:rStyle w:val="l-L2Char"/>
          <w:rFonts w:cs="Arial"/>
          <w:b w:val="0"/>
          <w:szCs w:val="22"/>
          <w:u w:val="none"/>
        </w:rPr>
        <w:t xml:space="preserve">v nezbytném rozsahu </w:t>
      </w:r>
      <w:r w:rsidR="001F4E7C" w:rsidRPr="00BA11E9">
        <w:rPr>
          <w:rStyle w:val="l-L2Char"/>
          <w:rFonts w:cs="Arial"/>
          <w:b w:val="0"/>
          <w:szCs w:val="22"/>
          <w:u w:val="none"/>
        </w:rPr>
        <w:t>povinn</w:t>
      </w:r>
      <w:r w:rsidR="00982DD9">
        <w:rPr>
          <w:rStyle w:val="l-L2Char"/>
          <w:rFonts w:cs="Arial"/>
          <w:b w:val="0"/>
          <w:szCs w:val="22"/>
          <w:u w:val="none"/>
        </w:rPr>
        <w:t>i</w:t>
      </w:r>
      <w:r w:rsidR="001F4E7C" w:rsidRPr="00BA11E9">
        <w:rPr>
          <w:rStyle w:val="l-L2Char"/>
          <w:rFonts w:cs="Arial"/>
          <w:b w:val="0"/>
          <w:szCs w:val="22"/>
          <w:u w:val="none"/>
        </w:rPr>
        <w:t xml:space="preserve"> poskytnout </w:t>
      </w:r>
      <w:r w:rsidR="00660870" w:rsidRPr="00BA11E9">
        <w:rPr>
          <w:rStyle w:val="l-L2Char"/>
          <w:rFonts w:cs="Arial"/>
          <w:b w:val="0"/>
          <w:szCs w:val="22"/>
          <w:u w:val="none"/>
        </w:rPr>
        <w:t>zhotoviteli</w:t>
      </w:r>
      <w:r w:rsidR="001F4E7C" w:rsidRPr="00BA11E9">
        <w:rPr>
          <w:rStyle w:val="l-L2Char"/>
          <w:rFonts w:cs="Arial"/>
          <w:b w:val="0"/>
          <w:szCs w:val="22"/>
          <w:u w:val="none"/>
        </w:rPr>
        <w:t xml:space="preserve"> součinnost pro </w:t>
      </w:r>
      <w:r w:rsidR="00A70646">
        <w:rPr>
          <w:rStyle w:val="l-L2Char"/>
          <w:rFonts w:cs="Arial"/>
          <w:b w:val="0"/>
          <w:szCs w:val="22"/>
          <w:u w:val="none"/>
        </w:rPr>
        <w:t>zhotovení Díla</w:t>
      </w:r>
      <w:r w:rsidR="00660870" w:rsidRPr="00BA11E9">
        <w:rPr>
          <w:rStyle w:val="l-L2Char"/>
          <w:rFonts w:cs="Arial"/>
          <w:b w:val="0"/>
          <w:szCs w:val="22"/>
          <w:u w:val="none"/>
        </w:rPr>
        <w:t xml:space="preserve">. </w:t>
      </w:r>
      <w:r w:rsidR="006436C8" w:rsidRPr="00BA11E9">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BA11E9">
        <w:rPr>
          <w:rFonts w:ascii="Arial" w:hAnsi="Arial" w:cs="Arial"/>
          <w:b w:val="0"/>
          <w:szCs w:val="22"/>
          <w:u w:val="none"/>
        </w:rPr>
        <w:t xml:space="preserve"> od smlouvy odstoupit</w:t>
      </w:r>
      <w:r w:rsidR="006436C8" w:rsidRPr="00BA11E9">
        <w:rPr>
          <w:rFonts w:ascii="Arial" w:hAnsi="Arial" w:cs="Arial"/>
          <w:b w:val="0"/>
          <w:szCs w:val="22"/>
          <w:u w:val="none"/>
        </w:rPr>
        <w:t xml:space="preserve">, pokud na to upozornil objednatele. </w:t>
      </w:r>
    </w:p>
    <w:p w14:paraId="67278A71" w14:textId="7A4DBEB7" w:rsidR="00A13487" w:rsidRDefault="00A13487" w:rsidP="006A5649">
      <w:pPr>
        <w:pStyle w:val="l-L1"/>
        <w:keepNext w:val="0"/>
        <w:numPr>
          <w:ilvl w:val="1"/>
          <w:numId w:val="37"/>
        </w:numPr>
        <w:spacing w:before="0" w:after="120" w:line="240" w:lineRule="auto"/>
        <w:jc w:val="both"/>
        <w:rPr>
          <w:rStyle w:val="l-L2Char"/>
          <w:rFonts w:cs="Arial"/>
          <w:b w:val="0"/>
          <w:szCs w:val="22"/>
          <w:u w:val="none"/>
        </w:rPr>
      </w:pPr>
      <w:r w:rsidRPr="00BA11E9">
        <w:rPr>
          <w:rStyle w:val="l-L2Char"/>
          <w:rFonts w:cs="Arial"/>
          <w:b w:val="0"/>
          <w:szCs w:val="22"/>
          <w:u w:val="none"/>
        </w:rPr>
        <w:t>Objednatel</w:t>
      </w:r>
      <w:r w:rsidR="00982DD9">
        <w:rPr>
          <w:rStyle w:val="l-L2Char"/>
          <w:rFonts w:cs="Arial"/>
          <w:b w:val="0"/>
          <w:szCs w:val="22"/>
          <w:u w:val="none"/>
        </w:rPr>
        <w:t>é</w:t>
      </w:r>
      <w:r w:rsidRPr="00BA11E9">
        <w:rPr>
          <w:rStyle w:val="l-L2Char"/>
          <w:rFonts w:cs="Arial"/>
          <w:b w:val="0"/>
          <w:szCs w:val="22"/>
          <w:u w:val="none"/>
        </w:rPr>
        <w:t xml:space="preserve"> </w:t>
      </w:r>
      <w:r w:rsidR="00982DD9" w:rsidRPr="00BA11E9">
        <w:rPr>
          <w:rStyle w:val="l-L2Char"/>
          <w:rFonts w:cs="Arial"/>
          <w:b w:val="0"/>
          <w:szCs w:val="22"/>
          <w:u w:val="none"/>
        </w:rPr>
        <w:t>j</w:t>
      </w:r>
      <w:r w:rsidR="00982DD9">
        <w:rPr>
          <w:rStyle w:val="l-L2Char"/>
          <w:rFonts w:cs="Arial"/>
          <w:b w:val="0"/>
          <w:szCs w:val="22"/>
          <w:u w:val="none"/>
        </w:rPr>
        <w:t>sou</w:t>
      </w:r>
      <w:r w:rsidR="00982DD9" w:rsidRPr="00BA11E9">
        <w:rPr>
          <w:rStyle w:val="l-L2Char"/>
          <w:rFonts w:cs="Arial"/>
          <w:b w:val="0"/>
          <w:szCs w:val="22"/>
          <w:u w:val="none"/>
        </w:rPr>
        <w:t xml:space="preserve"> </w:t>
      </w:r>
      <w:r w:rsidRPr="00BA11E9">
        <w:rPr>
          <w:rStyle w:val="l-L2Char"/>
          <w:rFonts w:cs="Arial"/>
          <w:b w:val="0"/>
          <w:szCs w:val="22"/>
          <w:u w:val="none"/>
        </w:rPr>
        <w:t>oprávněn</w:t>
      </w:r>
      <w:r w:rsidR="00982DD9">
        <w:rPr>
          <w:rStyle w:val="l-L2Char"/>
          <w:rFonts w:cs="Arial"/>
          <w:b w:val="0"/>
          <w:szCs w:val="22"/>
          <w:u w:val="none"/>
        </w:rPr>
        <w:t>i</w:t>
      </w:r>
      <w:r w:rsidRPr="00BA11E9">
        <w:rPr>
          <w:rStyle w:val="l-L2Char"/>
          <w:rFonts w:cs="Arial"/>
          <w:b w:val="0"/>
          <w:szCs w:val="22"/>
          <w:u w:val="none"/>
        </w:rPr>
        <w:t xml:space="preserve"> kontrolovat, zda je </w:t>
      </w:r>
      <w:r w:rsidR="00A70646">
        <w:rPr>
          <w:rStyle w:val="l-L2Char"/>
          <w:rFonts w:cs="Arial"/>
          <w:b w:val="0"/>
          <w:szCs w:val="22"/>
          <w:u w:val="none"/>
        </w:rPr>
        <w:t>Dílo vyhotovováno</w:t>
      </w:r>
      <w:r w:rsidRPr="00BA11E9">
        <w:rPr>
          <w:rStyle w:val="l-L2Char"/>
          <w:rFonts w:cs="Arial"/>
          <w:b w:val="0"/>
          <w:szCs w:val="22"/>
          <w:u w:val="none"/>
        </w:rPr>
        <w:t xml:space="preserve"> zhotovitelem řádně a</w:t>
      </w:r>
      <w:r w:rsidR="00B75C4B">
        <w:rPr>
          <w:rStyle w:val="l-L2Char"/>
          <w:rFonts w:cs="Arial"/>
          <w:b w:val="0"/>
          <w:szCs w:val="22"/>
          <w:u w:val="none"/>
        </w:rPr>
        <w:t> </w:t>
      </w:r>
      <w:r w:rsidRPr="00BA11E9">
        <w:rPr>
          <w:rStyle w:val="l-L2Char"/>
          <w:rFonts w:cs="Arial"/>
          <w:b w:val="0"/>
          <w:szCs w:val="22"/>
          <w:u w:val="none"/>
        </w:rPr>
        <w:t xml:space="preserve">v souladu s touto smlouvou, jeho pokyny a příslušnými právními předpisy. </w:t>
      </w:r>
    </w:p>
    <w:p w14:paraId="56D9D46C" w14:textId="77777777" w:rsidR="00817E9C" w:rsidRPr="00F2719C" w:rsidRDefault="00817E9C" w:rsidP="006A5649">
      <w:pPr>
        <w:pStyle w:val="TSlneksmlouvy"/>
        <w:keepNext w:val="0"/>
        <w:numPr>
          <w:ilvl w:val="1"/>
          <w:numId w:val="37"/>
        </w:numPr>
        <w:spacing w:before="0" w:after="120" w:line="240"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7DB71683"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3E7AA47"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97C6E64"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5A3AAE6"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02E018B8" w14:textId="77777777" w:rsidR="00817E9C" w:rsidRPr="00F2719C" w:rsidRDefault="00817E9C" w:rsidP="00B75C4B">
      <w:pPr>
        <w:pStyle w:val="Odstavecseseznamem"/>
        <w:numPr>
          <w:ilvl w:val="0"/>
          <w:numId w:val="77"/>
        </w:numPr>
        <w:spacing w:after="0" w:line="240" w:lineRule="auto"/>
        <w:ind w:left="1418" w:hanging="284"/>
        <w:contextualSpacing w:val="0"/>
        <w:jc w:val="both"/>
        <w:rPr>
          <w:rFonts w:cs="Arial"/>
        </w:rPr>
      </w:pPr>
      <w:r w:rsidRPr="00F2719C">
        <w:rPr>
          <w:rFonts w:cs="Arial"/>
        </w:rPr>
        <w:t xml:space="preserve">využíváním nízkoemisních automobilů, má-li je k dispozici; </w:t>
      </w:r>
    </w:p>
    <w:p w14:paraId="6A20F22E" w14:textId="77777777" w:rsidR="00817E9C" w:rsidRPr="00F2719C" w:rsidRDefault="00817E9C" w:rsidP="00B75C4B">
      <w:pPr>
        <w:pStyle w:val="Odstavecseseznamem"/>
        <w:numPr>
          <w:ilvl w:val="0"/>
          <w:numId w:val="77"/>
        </w:numPr>
        <w:spacing w:after="0" w:line="240" w:lineRule="auto"/>
        <w:ind w:left="141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0CF7B66B" w14:textId="77777777" w:rsidR="00817E9C" w:rsidRPr="00F2719C" w:rsidRDefault="00817E9C" w:rsidP="00B75C4B">
      <w:pPr>
        <w:pStyle w:val="Odstavecseseznamem"/>
        <w:numPr>
          <w:ilvl w:val="0"/>
          <w:numId w:val="77"/>
        </w:numPr>
        <w:spacing w:after="0" w:line="240" w:lineRule="auto"/>
        <w:ind w:left="1418" w:hanging="284"/>
        <w:contextualSpacing w:val="0"/>
        <w:jc w:val="both"/>
      </w:pPr>
      <w:r w:rsidRPr="00F2719C">
        <w:rPr>
          <w:rFonts w:cs="Arial"/>
        </w:rPr>
        <w:t>předcházením znečišťování ovzduší a snižováním úrovně znečišťování, může-li je během plnění veřejné zakázky způsobit;</w:t>
      </w:r>
    </w:p>
    <w:p w14:paraId="161DD9FA" w14:textId="77777777" w:rsidR="00817E9C" w:rsidRPr="00F2719C" w:rsidRDefault="00817E9C" w:rsidP="00B75C4B">
      <w:pPr>
        <w:pStyle w:val="Odstavecseseznamem"/>
        <w:numPr>
          <w:ilvl w:val="0"/>
          <w:numId w:val="77"/>
        </w:numPr>
        <w:spacing w:after="0" w:line="240" w:lineRule="auto"/>
        <w:ind w:left="141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6A39E145" w14:textId="1C1E52D7" w:rsidR="00AF2CA0" w:rsidRPr="00706013" w:rsidRDefault="00817E9C" w:rsidP="00AF2CA0">
      <w:pPr>
        <w:pStyle w:val="Odstavecseseznamem"/>
        <w:numPr>
          <w:ilvl w:val="0"/>
          <w:numId w:val="76"/>
        </w:numPr>
        <w:spacing w:after="0" w:line="240" w:lineRule="auto"/>
        <w:ind w:left="1078" w:hanging="284"/>
        <w:contextualSpacing w:val="0"/>
        <w:jc w:val="both"/>
        <w:rPr>
          <w:rFonts w:cs="Arial"/>
          <w:b/>
        </w:rPr>
      </w:pPr>
      <w:r w:rsidRPr="0096060A">
        <w:rPr>
          <w:rFonts w:cs="Arial"/>
        </w:rPr>
        <w:t>implementaci nového nebo značně zlepšeného produktu, služby nebo postupu souvisejícího</w:t>
      </w:r>
      <w:r w:rsidRPr="00F2719C">
        <w:rPr>
          <w:rFonts w:cs="Arial"/>
        </w:rPr>
        <w:t xml:space="preserve"> s předmětem veřejné zakázky, bude-li to vzhledem ke smyslu zakázky možné.</w:t>
      </w:r>
    </w:p>
    <w:p w14:paraId="069AF320" w14:textId="77777777" w:rsidR="00536E8C" w:rsidRPr="00BA11E9" w:rsidRDefault="00536E8C" w:rsidP="00706013">
      <w:pPr>
        <w:pStyle w:val="l-L1"/>
        <w:keepNext w:val="0"/>
        <w:spacing w:after="120"/>
        <w:ind w:left="0"/>
        <w:rPr>
          <w:rFonts w:ascii="Arial" w:hAnsi="Arial" w:cs="Arial"/>
          <w:szCs w:val="22"/>
        </w:rPr>
      </w:pPr>
      <w:r w:rsidRPr="00BA11E9">
        <w:rPr>
          <w:rFonts w:ascii="Arial" w:hAnsi="Arial" w:cs="Arial"/>
          <w:szCs w:val="22"/>
        </w:rPr>
        <w:br/>
      </w:r>
      <w:bookmarkStart w:id="2" w:name="_Ref376528450"/>
      <w:r w:rsidR="00EA6F75" w:rsidRPr="00BA11E9">
        <w:rPr>
          <w:rFonts w:ascii="Arial" w:hAnsi="Arial" w:cs="Arial"/>
          <w:szCs w:val="22"/>
        </w:rPr>
        <w:t>T</w:t>
      </w:r>
      <w:r w:rsidR="008960AA" w:rsidRPr="00BA11E9">
        <w:rPr>
          <w:rFonts w:ascii="Arial" w:hAnsi="Arial" w:cs="Arial"/>
          <w:szCs w:val="22"/>
        </w:rPr>
        <w:t>ermín plnění</w:t>
      </w:r>
      <w:bookmarkEnd w:id="2"/>
    </w:p>
    <w:p w14:paraId="016DB46C" w14:textId="45E2344A" w:rsidR="008011A3" w:rsidRPr="00A7659C" w:rsidRDefault="008011A3" w:rsidP="009E6563">
      <w:pPr>
        <w:pStyle w:val="TSlneksmlouvy"/>
        <w:keepNext w:val="0"/>
        <w:numPr>
          <w:ilvl w:val="1"/>
          <w:numId w:val="37"/>
        </w:numPr>
        <w:spacing w:before="120" w:after="120" w:line="288" w:lineRule="auto"/>
        <w:jc w:val="left"/>
        <w:rPr>
          <w:rFonts w:cs="Arial"/>
          <w:b w:val="0"/>
          <w:szCs w:val="22"/>
          <w:u w:val="none"/>
        </w:rPr>
      </w:pPr>
      <w:bookmarkStart w:id="3" w:name="_Ref376374899"/>
      <w:bookmarkStart w:id="4" w:name="_Ref376425265"/>
      <w:r w:rsidRPr="00BA11E9">
        <w:rPr>
          <w:rFonts w:cs="Arial"/>
          <w:b w:val="0"/>
          <w:szCs w:val="22"/>
          <w:u w:val="none"/>
        </w:rPr>
        <w:t xml:space="preserve">Zhotovitel se zavazuje </w:t>
      </w:r>
      <w:r w:rsidR="00A70646">
        <w:rPr>
          <w:rFonts w:cs="Arial"/>
          <w:b w:val="0"/>
          <w:szCs w:val="22"/>
          <w:u w:val="none"/>
        </w:rPr>
        <w:t xml:space="preserve">zhotovit </w:t>
      </w:r>
      <w:r w:rsidR="00A70646" w:rsidRPr="00A7659C">
        <w:rPr>
          <w:rFonts w:cs="Arial"/>
          <w:b w:val="0"/>
          <w:szCs w:val="22"/>
          <w:u w:val="none"/>
        </w:rPr>
        <w:t xml:space="preserve">Dílo </w:t>
      </w:r>
      <w:r w:rsidRPr="00A7659C">
        <w:rPr>
          <w:rFonts w:cs="Arial"/>
          <w:b w:val="0"/>
          <w:szCs w:val="22"/>
          <w:u w:val="none"/>
        </w:rPr>
        <w:t>v následující</w:t>
      </w:r>
      <w:r w:rsidR="0088243C" w:rsidRPr="00A7659C">
        <w:rPr>
          <w:rFonts w:cs="Arial"/>
          <w:b w:val="0"/>
          <w:szCs w:val="22"/>
          <w:u w:val="none"/>
        </w:rPr>
        <w:t>m</w:t>
      </w:r>
      <w:r w:rsidRPr="00A7659C">
        <w:rPr>
          <w:rFonts w:cs="Arial"/>
          <w:b w:val="0"/>
          <w:szCs w:val="22"/>
          <w:u w:val="none"/>
        </w:rPr>
        <w:t xml:space="preserve"> termín</w:t>
      </w:r>
      <w:r w:rsidR="009A3213" w:rsidRPr="00A7659C">
        <w:rPr>
          <w:rFonts w:cs="Arial"/>
          <w:b w:val="0"/>
          <w:szCs w:val="22"/>
          <w:u w:val="none"/>
        </w:rPr>
        <w:t>u</w:t>
      </w:r>
      <w:r w:rsidRPr="00A7659C">
        <w:rPr>
          <w:rFonts w:cs="Arial"/>
          <w:b w:val="0"/>
          <w:szCs w:val="22"/>
          <w:u w:val="none"/>
        </w:rPr>
        <w:t>:</w:t>
      </w:r>
      <w:bookmarkEnd w:id="3"/>
      <w:bookmarkEnd w:id="4"/>
    </w:p>
    <w:p w14:paraId="15746AF1" w14:textId="0124D0CB" w:rsidR="003D46F4" w:rsidRPr="00A7659C" w:rsidRDefault="00A50845" w:rsidP="005363F9">
      <w:pPr>
        <w:pStyle w:val="l-L1"/>
        <w:keepNext w:val="0"/>
        <w:numPr>
          <w:ilvl w:val="2"/>
          <w:numId w:val="37"/>
        </w:numPr>
        <w:spacing w:before="120" w:after="120"/>
        <w:ind w:hanging="595"/>
        <w:jc w:val="both"/>
        <w:rPr>
          <w:rStyle w:val="l-L2Char"/>
          <w:rFonts w:cs="Arial"/>
          <w:b w:val="0"/>
          <w:szCs w:val="22"/>
          <w:u w:val="none"/>
        </w:rPr>
      </w:pPr>
      <w:r w:rsidRPr="00A7659C">
        <w:rPr>
          <w:rStyle w:val="l-L2Char"/>
          <w:rFonts w:cs="Arial"/>
          <w:b w:val="0"/>
          <w:szCs w:val="22"/>
          <w:u w:val="none"/>
        </w:rPr>
        <w:t xml:space="preserve">Termín </w:t>
      </w:r>
      <w:r w:rsidR="003D46F4" w:rsidRPr="00A7659C">
        <w:rPr>
          <w:rStyle w:val="l-L2Char"/>
          <w:rFonts w:cs="Arial"/>
          <w:b w:val="0"/>
          <w:szCs w:val="22"/>
          <w:u w:val="none"/>
        </w:rPr>
        <w:t xml:space="preserve">předání </w:t>
      </w:r>
      <w:r w:rsidR="004E2604" w:rsidRPr="00A7659C">
        <w:rPr>
          <w:rStyle w:val="l-L2Char"/>
          <w:rFonts w:cs="Arial"/>
          <w:b w:val="0"/>
          <w:szCs w:val="22"/>
          <w:u w:val="none"/>
        </w:rPr>
        <w:t>Díla</w:t>
      </w:r>
      <w:r w:rsidR="003D46F4" w:rsidRPr="00A7659C">
        <w:rPr>
          <w:rStyle w:val="l-L2Char"/>
          <w:rFonts w:cs="Arial"/>
          <w:b w:val="0"/>
          <w:szCs w:val="22"/>
          <w:u w:val="none"/>
        </w:rPr>
        <w:t xml:space="preserve"> je stanoven </w:t>
      </w:r>
      <w:r w:rsidR="003D46F4" w:rsidRPr="009E3A1C">
        <w:rPr>
          <w:rStyle w:val="l-L2Char"/>
          <w:rFonts w:cs="Arial"/>
          <w:b w:val="0"/>
          <w:szCs w:val="22"/>
          <w:u w:val="none"/>
        </w:rPr>
        <w:t>na:</w:t>
      </w:r>
      <w:r w:rsidR="0096346C" w:rsidRPr="009E3A1C">
        <w:rPr>
          <w:rStyle w:val="l-L2Char"/>
          <w:rFonts w:cs="Arial"/>
          <w:b w:val="0"/>
          <w:szCs w:val="22"/>
          <w:u w:val="none"/>
        </w:rPr>
        <w:t xml:space="preserve"> </w:t>
      </w:r>
      <w:r w:rsidR="009E3A1C" w:rsidRPr="009E3A1C">
        <w:rPr>
          <w:rStyle w:val="l-L2Char"/>
          <w:rFonts w:cs="Arial"/>
          <w:bCs/>
          <w:szCs w:val="22"/>
          <w:u w:val="none"/>
        </w:rPr>
        <w:t>15</w:t>
      </w:r>
      <w:r w:rsidR="0096346C" w:rsidRPr="009E3A1C">
        <w:rPr>
          <w:rStyle w:val="l-L2Char"/>
          <w:rFonts w:cs="Arial"/>
          <w:bCs/>
          <w:szCs w:val="22"/>
          <w:u w:val="none"/>
        </w:rPr>
        <w:t xml:space="preserve">. </w:t>
      </w:r>
      <w:r w:rsidR="009E3A1C" w:rsidRPr="009E3A1C">
        <w:rPr>
          <w:rStyle w:val="l-L2Char"/>
          <w:rFonts w:cs="Arial"/>
          <w:bCs/>
          <w:szCs w:val="22"/>
          <w:u w:val="none"/>
        </w:rPr>
        <w:t>7</w:t>
      </w:r>
      <w:r w:rsidR="0096346C" w:rsidRPr="009E3A1C">
        <w:rPr>
          <w:rStyle w:val="l-L2Char"/>
          <w:rFonts w:cs="Arial"/>
          <w:bCs/>
          <w:szCs w:val="22"/>
          <w:u w:val="none"/>
        </w:rPr>
        <w:t>. 202</w:t>
      </w:r>
      <w:r w:rsidR="00F301E0" w:rsidRPr="009E3A1C">
        <w:rPr>
          <w:rStyle w:val="l-L2Char"/>
          <w:rFonts w:cs="Arial"/>
          <w:bCs/>
          <w:szCs w:val="22"/>
          <w:u w:val="none"/>
        </w:rPr>
        <w:t>4</w:t>
      </w:r>
    </w:p>
    <w:p w14:paraId="152A85B9" w14:textId="77777777" w:rsidR="000203F2" w:rsidRPr="00BA11E9" w:rsidRDefault="000203F2" w:rsidP="00706013">
      <w:pPr>
        <w:pStyle w:val="l-L1"/>
        <w:keepNext w:val="0"/>
        <w:spacing w:after="120"/>
        <w:ind w:left="0"/>
        <w:rPr>
          <w:rFonts w:ascii="Arial" w:hAnsi="Arial" w:cs="Arial"/>
          <w:szCs w:val="22"/>
        </w:rPr>
      </w:pPr>
      <w:r w:rsidRPr="00BA11E9">
        <w:rPr>
          <w:rFonts w:ascii="Arial" w:hAnsi="Arial" w:cs="Arial"/>
          <w:szCs w:val="22"/>
        </w:rPr>
        <w:br/>
        <w:t xml:space="preserve">Předání a </w:t>
      </w:r>
      <w:r w:rsidRPr="001A328F">
        <w:rPr>
          <w:rFonts w:ascii="Arial" w:hAnsi="Arial" w:cs="Arial"/>
          <w:szCs w:val="22"/>
        </w:rPr>
        <w:t xml:space="preserve">převzetí </w:t>
      </w:r>
      <w:r w:rsidR="008C126A" w:rsidRPr="001A328F">
        <w:rPr>
          <w:rFonts w:ascii="Arial" w:hAnsi="Arial" w:cs="Arial"/>
          <w:szCs w:val="22"/>
        </w:rPr>
        <w:t>Plnění</w:t>
      </w:r>
    </w:p>
    <w:p w14:paraId="1B58C10F" w14:textId="70FF1F53" w:rsidR="001D70C2" w:rsidRDefault="001D70C2" w:rsidP="006A5649">
      <w:pPr>
        <w:pStyle w:val="l-L1"/>
        <w:keepNext w:val="0"/>
        <w:numPr>
          <w:ilvl w:val="1"/>
          <w:numId w:val="37"/>
        </w:numPr>
        <w:spacing w:before="0" w:after="120" w:line="240" w:lineRule="auto"/>
        <w:jc w:val="both"/>
        <w:rPr>
          <w:rStyle w:val="l-L2Char"/>
          <w:rFonts w:cs="Arial"/>
          <w:b w:val="0"/>
          <w:szCs w:val="22"/>
          <w:u w:val="none"/>
        </w:rPr>
      </w:pPr>
      <w:r w:rsidRPr="00BA11E9">
        <w:rPr>
          <w:rStyle w:val="l-L2Char"/>
          <w:rFonts w:cs="Arial"/>
          <w:b w:val="0"/>
          <w:szCs w:val="22"/>
          <w:u w:val="none"/>
        </w:rPr>
        <w:t xml:space="preserve">Místem pro předání </w:t>
      </w:r>
      <w:r w:rsidR="00A70646">
        <w:rPr>
          <w:rStyle w:val="l-L2Char"/>
          <w:rFonts w:cs="Arial"/>
          <w:b w:val="0"/>
          <w:szCs w:val="22"/>
          <w:u w:val="none"/>
        </w:rPr>
        <w:t>Díla</w:t>
      </w:r>
      <w:r w:rsidRPr="00BA11E9">
        <w:rPr>
          <w:rStyle w:val="l-L2Char"/>
          <w:rFonts w:cs="Arial"/>
          <w:b w:val="0"/>
          <w:szCs w:val="22"/>
          <w:u w:val="none"/>
        </w:rPr>
        <w:t xml:space="preserve"> je sídlo objednatele</w:t>
      </w:r>
      <w:r w:rsidR="00D30BD5">
        <w:rPr>
          <w:rStyle w:val="l-L2Char"/>
          <w:rFonts w:cs="Arial"/>
          <w:b w:val="0"/>
          <w:szCs w:val="22"/>
          <w:u w:val="none"/>
        </w:rPr>
        <w:t xml:space="preserve"> č. 1</w:t>
      </w:r>
      <w:r w:rsidRPr="00BA11E9">
        <w:rPr>
          <w:rStyle w:val="l-L2Char"/>
          <w:rFonts w:cs="Arial"/>
          <w:b w:val="0"/>
          <w:szCs w:val="22"/>
          <w:u w:val="none"/>
        </w:rPr>
        <w:t xml:space="preserve">. </w:t>
      </w:r>
    </w:p>
    <w:p w14:paraId="36F30E6D" w14:textId="57399022" w:rsidR="006A2FB2" w:rsidRPr="00BA11E9" w:rsidRDefault="006A2FB2" w:rsidP="006A5649">
      <w:pPr>
        <w:pStyle w:val="l-L1"/>
        <w:keepNext w:val="0"/>
        <w:numPr>
          <w:ilvl w:val="1"/>
          <w:numId w:val="37"/>
        </w:numPr>
        <w:spacing w:before="0" w:after="120" w:line="240" w:lineRule="auto"/>
        <w:jc w:val="left"/>
        <w:rPr>
          <w:rStyle w:val="l-L2Char"/>
          <w:rFonts w:cs="Arial"/>
          <w:b w:val="0"/>
          <w:szCs w:val="22"/>
          <w:u w:val="none"/>
        </w:rPr>
      </w:pPr>
      <w:r w:rsidRPr="00BA11E9">
        <w:rPr>
          <w:rStyle w:val="l-L2Char"/>
          <w:rFonts w:cs="Arial"/>
          <w:b w:val="0"/>
          <w:szCs w:val="22"/>
          <w:u w:val="none"/>
        </w:rPr>
        <w:t xml:space="preserve">Zhotovitel nese až do okamžiku předání </w:t>
      </w:r>
      <w:r w:rsidR="00A70646">
        <w:rPr>
          <w:rStyle w:val="l-L2Char"/>
          <w:rFonts w:cs="Arial"/>
          <w:b w:val="0"/>
          <w:szCs w:val="22"/>
          <w:u w:val="none"/>
        </w:rPr>
        <w:t>Díla</w:t>
      </w:r>
      <w:r w:rsidRPr="00BA11E9">
        <w:rPr>
          <w:rStyle w:val="l-L2Char"/>
          <w:rFonts w:cs="Arial"/>
          <w:b w:val="0"/>
          <w:szCs w:val="22"/>
          <w:u w:val="none"/>
        </w:rPr>
        <w:t xml:space="preserve"> nebezpečí za škody na </w:t>
      </w:r>
      <w:r w:rsidR="00A70646">
        <w:rPr>
          <w:rStyle w:val="l-L2Char"/>
          <w:rFonts w:cs="Arial"/>
          <w:b w:val="0"/>
          <w:szCs w:val="22"/>
          <w:u w:val="none"/>
        </w:rPr>
        <w:t>Díle</w:t>
      </w:r>
      <w:r w:rsidRPr="00BA11E9">
        <w:rPr>
          <w:rStyle w:val="l-L2Char"/>
          <w:rFonts w:cs="Arial"/>
          <w:b w:val="0"/>
          <w:szCs w:val="22"/>
          <w:u w:val="none"/>
        </w:rPr>
        <w:t>.</w:t>
      </w:r>
    </w:p>
    <w:p w14:paraId="257D4B5C" w14:textId="47235114" w:rsidR="008C4E63" w:rsidRPr="0096060A" w:rsidRDefault="0013772F" w:rsidP="006A5649">
      <w:pPr>
        <w:pStyle w:val="l-L1"/>
        <w:keepNext w:val="0"/>
        <w:numPr>
          <w:ilvl w:val="1"/>
          <w:numId w:val="37"/>
        </w:numPr>
        <w:spacing w:before="0" w:after="120" w:line="240" w:lineRule="auto"/>
        <w:jc w:val="both"/>
        <w:rPr>
          <w:rStyle w:val="l-L2Char"/>
          <w:rFonts w:cs="Arial"/>
          <w:b w:val="0"/>
          <w:szCs w:val="22"/>
          <w:u w:val="none"/>
        </w:rPr>
      </w:pPr>
      <w:r w:rsidRPr="00BA11E9">
        <w:rPr>
          <w:rStyle w:val="l-L2Char"/>
          <w:rFonts w:cs="Arial"/>
          <w:b w:val="0"/>
          <w:szCs w:val="22"/>
          <w:u w:val="none"/>
        </w:rPr>
        <w:t xml:space="preserve">Zhotovitel se zavazuje dokončit a předat </w:t>
      </w:r>
      <w:r w:rsidR="00A70646">
        <w:rPr>
          <w:rStyle w:val="l-L2Char"/>
          <w:rFonts w:cs="Arial"/>
          <w:b w:val="0"/>
          <w:szCs w:val="22"/>
          <w:u w:val="none"/>
        </w:rPr>
        <w:t>Dílo</w:t>
      </w:r>
      <w:r w:rsidR="00006164" w:rsidRPr="00BA11E9">
        <w:rPr>
          <w:rStyle w:val="l-L2Char"/>
          <w:rFonts w:cs="Arial"/>
          <w:b w:val="0"/>
          <w:szCs w:val="22"/>
          <w:u w:val="none"/>
        </w:rPr>
        <w:t xml:space="preserve"> objednatel</w:t>
      </w:r>
      <w:r w:rsidR="0074534D">
        <w:rPr>
          <w:rStyle w:val="l-L2Char"/>
          <w:rFonts w:cs="Arial"/>
          <w:b w:val="0"/>
          <w:szCs w:val="22"/>
          <w:u w:val="none"/>
        </w:rPr>
        <w:t>ům</w:t>
      </w:r>
      <w:r w:rsidRPr="00BA11E9">
        <w:rPr>
          <w:rStyle w:val="l-L2Char"/>
          <w:rFonts w:cs="Arial"/>
          <w:b w:val="0"/>
          <w:szCs w:val="22"/>
          <w:u w:val="none"/>
        </w:rPr>
        <w:t xml:space="preserve"> v souladu s touto smlouvou. </w:t>
      </w:r>
      <w:r w:rsidR="006852B9">
        <w:rPr>
          <w:rStyle w:val="l-L2Char"/>
          <w:rFonts w:cs="Arial"/>
          <w:b w:val="0"/>
          <w:szCs w:val="22"/>
          <w:u w:val="none"/>
        </w:rPr>
        <w:br/>
      </w:r>
      <w:r w:rsidRPr="00BA11E9">
        <w:rPr>
          <w:rFonts w:ascii="Arial" w:hAnsi="Arial" w:cs="Arial"/>
          <w:b w:val="0"/>
          <w:szCs w:val="22"/>
          <w:u w:val="none"/>
        </w:rPr>
        <w:t xml:space="preserve">O předání a převzetí </w:t>
      </w:r>
      <w:r w:rsidR="00A70646">
        <w:rPr>
          <w:rFonts w:ascii="Arial" w:hAnsi="Arial" w:cs="Arial"/>
          <w:b w:val="0"/>
          <w:szCs w:val="22"/>
          <w:u w:val="none"/>
        </w:rPr>
        <w:t>Díla</w:t>
      </w:r>
      <w:r w:rsidRPr="00BA11E9">
        <w:rPr>
          <w:rFonts w:ascii="Arial" w:hAnsi="Arial" w:cs="Arial"/>
          <w:b w:val="0"/>
          <w:szCs w:val="22"/>
          <w:u w:val="none"/>
        </w:rPr>
        <w:t xml:space="preserve"> </w:t>
      </w:r>
      <w:r w:rsidR="00426FA0" w:rsidRPr="00BA11E9">
        <w:rPr>
          <w:rFonts w:ascii="Arial" w:hAnsi="Arial" w:cs="Arial"/>
          <w:b w:val="0"/>
          <w:szCs w:val="22"/>
          <w:u w:val="none"/>
        </w:rPr>
        <w:t>bude</w:t>
      </w:r>
      <w:r w:rsidRPr="00BA11E9">
        <w:rPr>
          <w:rFonts w:ascii="Arial" w:hAnsi="Arial" w:cs="Arial"/>
          <w:b w:val="0"/>
          <w:szCs w:val="22"/>
          <w:u w:val="none"/>
        </w:rPr>
        <w:t xml:space="preserve"> vyhotoven protokol, jenž </w:t>
      </w:r>
      <w:r w:rsidR="00426FA0" w:rsidRPr="00BA11E9">
        <w:rPr>
          <w:rFonts w:ascii="Arial" w:hAnsi="Arial" w:cs="Arial"/>
          <w:b w:val="0"/>
          <w:szCs w:val="22"/>
          <w:u w:val="none"/>
        </w:rPr>
        <w:t>bude</w:t>
      </w:r>
      <w:r w:rsidRPr="00BA11E9">
        <w:rPr>
          <w:rFonts w:ascii="Arial" w:hAnsi="Arial" w:cs="Arial"/>
          <w:b w:val="0"/>
          <w:szCs w:val="22"/>
          <w:u w:val="none"/>
        </w:rPr>
        <w:t xml:space="preserve"> podepsán osobami oprávněnými jednat za objednatele a zhotovitele. </w:t>
      </w:r>
      <w:r w:rsidR="00A70646">
        <w:rPr>
          <w:rFonts w:ascii="Arial" w:hAnsi="Arial" w:cs="Arial"/>
          <w:b w:val="0"/>
          <w:szCs w:val="22"/>
          <w:u w:val="none"/>
        </w:rPr>
        <w:t>Dílo bude převzato s výhradami nebo bez výhrad.</w:t>
      </w:r>
      <w:r w:rsidR="00A70646" w:rsidRPr="00ED1B74">
        <w:rPr>
          <w:b w:val="0"/>
          <w:u w:val="none"/>
        </w:rPr>
        <w:t xml:space="preserve"> </w:t>
      </w:r>
      <w:r w:rsidR="00A70646" w:rsidRPr="0096060A">
        <w:rPr>
          <w:rFonts w:ascii="Arial" w:hAnsi="Arial" w:cs="Arial"/>
          <w:b w:val="0"/>
          <w:szCs w:val="22"/>
          <w:u w:val="none"/>
        </w:rPr>
        <w:t xml:space="preserve">V případě, že bylo dílo převzato s výhradami, určí objednatel zhotoviteli lhůtu </w:t>
      </w:r>
      <w:r w:rsidR="00A70646" w:rsidRPr="0096060A">
        <w:rPr>
          <w:rFonts w:ascii="Arial" w:hAnsi="Arial" w:cs="Arial"/>
          <w:b w:val="0"/>
          <w:szCs w:val="22"/>
          <w:u w:val="none"/>
        </w:rPr>
        <w:lastRenderedPageBreak/>
        <w:t xml:space="preserve">pro odstranění vyčtených vad a nedodělků, které vyčte v písemném záznamu, který bude přílohou protokolu. Odstranění vad a nedodělků ve stanovené lhůtě bude objednatelem potvrzeno písemně do záznamu. </w:t>
      </w:r>
      <w:r w:rsidRPr="0096060A">
        <w:rPr>
          <w:rFonts w:ascii="Arial" w:hAnsi="Arial" w:cs="Arial"/>
          <w:b w:val="0"/>
          <w:szCs w:val="22"/>
          <w:u w:val="none"/>
        </w:rPr>
        <w:t xml:space="preserve">V tomto protokolu musí být vždy uvedeno, zda bylo </w:t>
      </w:r>
      <w:r w:rsidR="004E2604" w:rsidRPr="0096060A">
        <w:rPr>
          <w:rFonts w:ascii="Arial" w:hAnsi="Arial" w:cs="Arial"/>
          <w:b w:val="0"/>
          <w:szCs w:val="22"/>
          <w:u w:val="none"/>
        </w:rPr>
        <w:t xml:space="preserve">Dílo </w:t>
      </w:r>
      <w:r w:rsidRPr="0096060A">
        <w:rPr>
          <w:rFonts w:ascii="Arial" w:hAnsi="Arial" w:cs="Arial"/>
          <w:b w:val="0"/>
          <w:szCs w:val="22"/>
          <w:u w:val="none"/>
        </w:rPr>
        <w:t>převzato s výhradami, či bez výhrad</w:t>
      </w:r>
      <w:r w:rsidR="006A2FB2" w:rsidRPr="0096060A">
        <w:rPr>
          <w:rStyle w:val="l-L2Char"/>
          <w:rFonts w:cs="Arial"/>
          <w:b w:val="0"/>
          <w:szCs w:val="22"/>
          <w:u w:val="none"/>
        </w:rPr>
        <w:t xml:space="preserve">. </w:t>
      </w:r>
      <w:r w:rsidR="002411D5" w:rsidRPr="0096060A">
        <w:rPr>
          <w:rStyle w:val="l-L2Char"/>
          <w:rFonts w:cs="Arial"/>
          <w:b w:val="0"/>
          <w:szCs w:val="22"/>
          <w:u w:val="none"/>
        </w:rPr>
        <w:t>O</w:t>
      </w:r>
      <w:r w:rsidR="006A2FB2" w:rsidRPr="0096060A">
        <w:rPr>
          <w:rStyle w:val="l-L2Char"/>
          <w:rFonts w:cs="Arial"/>
          <w:b w:val="0"/>
          <w:szCs w:val="22"/>
          <w:u w:val="none"/>
        </w:rPr>
        <w:t>kamžikem</w:t>
      </w:r>
      <w:r w:rsidR="002411D5" w:rsidRPr="0096060A">
        <w:rPr>
          <w:rStyle w:val="l-L2Char"/>
          <w:rFonts w:cs="Arial"/>
          <w:b w:val="0"/>
          <w:szCs w:val="22"/>
          <w:u w:val="none"/>
        </w:rPr>
        <w:t xml:space="preserve"> převzetí </w:t>
      </w:r>
      <w:r w:rsidR="00A70646" w:rsidRPr="0096060A">
        <w:rPr>
          <w:rStyle w:val="l-L2Char"/>
          <w:rFonts w:cs="Arial"/>
          <w:b w:val="0"/>
          <w:szCs w:val="22"/>
          <w:u w:val="none"/>
        </w:rPr>
        <w:t>bezvadného Díla</w:t>
      </w:r>
      <w:r w:rsidR="006A2FB2" w:rsidRPr="0096060A">
        <w:rPr>
          <w:rStyle w:val="l-L2Char"/>
          <w:rFonts w:cs="Arial"/>
          <w:b w:val="0"/>
          <w:szCs w:val="22"/>
          <w:u w:val="none"/>
        </w:rPr>
        <w:t xml:space="preserve"> přechází na objednatele </w:t>
      </w:r>
      <w:r w:rsidR="0040724D" w:rsidRPr="0096060A">
        <w:rPr>
          <w:rStyle w:val="l-L2Char"/>
          <w:rFonts w:cs="Arial"/>
          <w:b w:val="0"/>
          <w:szCs w:val="22"/>
          <w:u w:val="none"/>
        </w:rPr>
        <w:t>vlastnické právo k </w:t>
      </w:r>
      <w:r w:rsidR="00A70646" w:rsidRPr="0096060A">
        <w:rPr>
          <w:rStyle w:val="l-L2Char"/>
          <w:rFonts w:cs="Arial"/>
          <w:b w:val="0"/>
          <w:szCs w:val="22"/>
          <w:u w:val="none"/>
        </w:rPr>
        <w:t>Dílu</w:t>
      </w:r>
      <w:r w:rsidR="0040724D" w:rsidRPr="0096060A">
        <w:rPr>
          <w:rStyle w:val="l-L2Char"/>
          <w:rFonts w:cs="Arial"/>
          <w:b w:val="0"/>
          <w:szCs w:val="22"/>
          <w:u w:val="none"/>
        </w:rPr>
        <w:t xml:space="preserve"> a přechází na něj nebezpečí škody na </w:t>
      </w:r>
      <w:r w:rsidR="00A70646" w:rsidRPr="0096060A">
        <w:rPr>
          <w:rStyle w:val="l-L2Char"/>
          <w:rFonts w:cs="Arial"/>
          <w:b w:val="0"/>
          <w:szCs w:val="22"/>
          <w:u w:val="none"/>
        </w:rPr>
        <w:t>Díle</w:t>
      </w:r>
      <w:r w:rsidR="006A2FB2" w:rsidRPr="0096060A">
        <w:rPr>
          <w:rStyle w:val="l-L2Char"/>
          <w:rFonts w:cs="Arial"/>
          <w:b w:val="0"/>
          <w:szCs w:val="22"/>
          <w:u w:val="none"/>
        </w:rPr>
        <w:t>.</w:t>
      </w:r>
    </w:p>
    <w:p w14:paraId="47BE6F2C" w14:textId="77777777" w:rsidR="00236919" w:rsidRPr="00BA11E9" w:rsidRDefault="00236919" w:rsidP="006D50D1">
      <w:pPr>
        <w:pStyle w:val="l-L1"/>
        <w:ind w:left="0"/>
        <w:rPr>
          <w:rFonts w:ascii="Arial" w:hAnsi="Arial" w:cs="Arial"/>
          <w:szCs w:val="22"/>
        </w:rPr>
      </w:pPr>
      <w:r w:rsidRPr="00BA11E9">
        <w:rPr>
          <w:rFonts w:ascii="Arial" w:hAnsi="Arial" w:cs="Arial"/>
          <w:szCs w:val="22"/>
        </w:rPr>
        <w:br/>
      </w:r>
      <w:r w:rsidR="008960AA" w:rsidRPr="00BA11E9">
        <w:rPr>
          <w:rFonts w:ascii="Arial" w:hAnsi="Arial" w:cs="Arial"/>
          <w:szCs w:val="22"/>
        </w:rPr>
        <w:t>Cena a způsob platby</w:t>
      </w:r>
    </w:p>
    <w:p w14:paraId="1FCDFF3A" w14:textId="3B93B2DD" w:rsidR="00834CA9" w:rsidRDefault="00834CA9" w:rsidP="006A5649">
      <w:pPr>
        <w:spacing w:line="240" w:lineRule="auto"/>
        <w:ind w:left="708" w:hanging="708"/>
        <w:jc w:val="both"/>
        <w:rPr>
          <w:rStyle w:val="l-L2Char"/>
          <w:rFonts w:cs="Arial"/>
          <w:b/>
          <w:szCs w:val="22"/>
          <w:u w:val="single"/>
          <w:lang w:eastAsia="en-US"/>
        </w:rPr>
      </w:pPr>
      <w:r>
        <w:rPr>
          <w:rStyle w:val="l-L2Char"/>
          <w:rFonts w:cs="Arial"/>
          <w:szCs w:val="22"/>
        </w:rPr>
        <w:t xml:space="preserve">5.1. </w:t>
      </w:r>
      <w:r w:rsidR="006564DE">
        <w:rPr>
          <w:rStyle w:val="l-L2Char"/>
          <w:rFonts w:cs="Arial"/>
          <w:szCs w:val="22"/>
        </w:rPr>
        <w:tab/>
      </w:r>
      <w:r w:rsidR="00DE5AF1" w:rsidRPr="00BA11E9">
        <w:rPr>
          <w:rStyle w:val="l-L2Char"/>
          <w:rFonts w:cs="Arial"/>
          <w:szCs w:val="22"/>
        </w:rPr>
        <w:t xml:space="preserve">Smluvní cena byla stanovena na základě nabídky zhotovitele ze dne </w:t>
      </w:r>
      <w:r w:rsidR="00264048">
        <w:rPr>
          <w:rStyle w:val="l-L2Char"/>
          <w:rFonts w:cs="Arial"/>
          <w:szCs w:val="22"/>
        </w:rPr>
        <w:t>8</w:t>
      </w:r>
      <w:r w:rsidR="00B73AC5">
        <w:rPr>
          <w:rStyle w:val="l-L2Char"/>
          <w:rFonts w:cs="Arial"/>
          <w:szCs w:val="22"/>
        </w:rPr>
        <w:t>. 2. 2024</w:t>
      </w:r>
      <w:r w:rsidR="00A14402" w:rsidRPr="00BA11E9">
        <w:rPr>
          <w:rFonts w:cs="Arial"/>
          <w:bCs/>
          <w:snapToGrid w:val="0"/>
          <w:szCs w:val="22"/>
        </w:rPr>
        <w:t>.</w:t>
      </w:r>
      <w:r w:rsidR="00B73AC5">
        <w:rPr>
          <w:rFonts w:cs="Arial"/>
          <w:bCs/>
          <w:snapToGrid w:val="0"/>
          <w:szCs w:val="22"/>
        </w:rPr>
        <w:t xml:space="preserve"> </w:t>
      </w: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3BBCCC1C" w14:textId="7045BB17" w:rsidR="009458B3" w:rsidRPr="006433A5" w:rsidRDefault="001D70C2" w:rsidP="006A5649">
      <w:pPr>
        <w:pStyle w:val="l-L1"/>
        <w:keepNext w:val="0"/>
        <w:numPr>
          <w:ilvl w:val="1"/>
          <w:numId w:val="74"/>
        </w:numPr>
        <w:spacing w:before="0" w:after="120" w:line="240" w:lineRule="auto"/>
        <w:jc w:val="both"/>
        <w:rPr>
          <w:rStyle w:val="l-L2Char"/>
          <w:rFonts w:cs="Arial"/>
          <w:b w:val="0"/>
          <w:szCs w:val="22"/>
          <w:u w:val="none"/>
        </w:rPr>
      </w:pPr>
      <w:r w:rsidRPr="006433A5">
        <w:rPr>
          <w:rStyle w:val="l-L2Char"/>
          <w:rFonts w:cs="Arial"/>
          <w:b w:val="0"/>
          <w:szCs w:val="22"/>
          <w:u w:val="none"/>
        </w:rPr>
        <w:t xml:space="preserve">Celková cena za provedení </w:t>
      </w:r>
      <w:r w:rsidR="009458B3" w:rsidRPr="006433A5">
        <w:rPr>
          <w:rStyle w:val="l-L2Char"/>
          <w:rFonts w:cs="Arial"/>
          <w:b w:val="0"/>
          <w:szCs w:val="22"/>
          <w:u w:val="none"/>
        </w:rPr>
        <w:t>Díla</w:t>
      </w:r>
      <w:r w:rsidR="00DE5AF1" w:rsidRPr="006433A5">
        <w:rPr>
          <w:rStyle w:val="l-L2Char"/>
          <w:rFonts w:cs="Arial"/>
          <w:b w:val="0"/>
          <w:szCs w:val="22"/>
          <w:u w:val="none"/>
        </w:rPr>
        <w:t xml:space="preserve"> činí</w:t>
      </w:r>
      <w:r w:rsidR="00A5589B" w:rsidRPr="006433A5">
        <w:rPr>
          <w:rStyle w:val="l-L2Char"/>
          <w:rFonts w:cs="Arial"/>
          <w:b w:val="0"/>
          <w:szCs w:val="22"/>
          <w:u w:val="none"/>
        </w:rPr>
        <w:t xml:space="preserve"> </w:t>
      </w:r>
      <w:r w:rsidR="00B73AC5" w:rsidRPr="006433A5">
        <w:rPr>
          <w:rFonts w:ascii="Arial" w:hAnsi="Arial" w:cs="Arial"/>
          <w:bCs/>
          <w:snapToGrid w:val="0"/>
          <w:szCs w:val="22"/>
          <w:u w:val="none"/>
        </w:rPr>
        <w:t>178 944,00</w:t>
      </w:r>
      <w:r w:rsidR="00B73AC5" w:rsidRPr="006433A5">
        <w:rPr>
          <w:rStyle w:val="l-L2Char"/>
          <w:rFonts w:cs="Arial"/>
          <w:bCs/>
          <w:snapToGrid w:val="0"/>
          <w:szCs w:val="22"/>
          <w:u w:val="none"/>
        </w:rPr>
        <w:t xml:space="preserve"> </w:t>
      </w:r>
      <w:r w:rsidR="00DE5AF1" w:rsidRPr="006433A5">
        <w:rPr>
          <w:rStyle w:val="l-L2Char"/>
          <w:rFonts w:cs="Arial"/>
          <w:szCs w:val="22"/>
          <w:u w:val="none"/>
        </w:rPr>
        <w:t xml:space="preserve">Kč </w:t>
      </w:r>
      <w:r w:rsidR="00D021D9" w:rsidRPr="006433A5">
        <w:rPr>
          <w:rStyle w:val="l-L2Char"/>
          <w:rFonts w:cs="Arial"/>
          <w:szCs w:val="22"/>
          <w:u w:val="none"/>
        </w:rPr>
        <w:t>bez DPH</w:t>
      </w:r>
      <w:r w:rsidR="006A2C6D" w:rsidRPr="006433A5">
        <w:rPr>
          <w:rStyle w:val="l-L2Char"/>
          <w:rFonts w:cs="Arial"/>
          <w:szCs w:val="22"/>
          <w:u w:val="none"/>
        </w:rPr>
        <w:t xml:space="preserve">. </w:t>
      </w:r>
      <w:r w:rsidR="006A2C6D" w:rsidRPr="006433A5">
        <w:rPr>
          <w:rStyle w:val="l-L2Char"/>
          <w:rFonts w:cs="Arial"/>
          <w:b w:val="0"/>
          <w:bCs/>
          <w:szCs w:val="22"/>
          <w:u w:val="none"/>
        </w:rPr>
        <w:t>Dodavatel není plátcem DPH.</w:t>
      </w:r>
    </w:p>
    <w:p w14:paraId="4987635B" w14:textId="3A12C9E0" w:rsidR="003234B4" w:rsidRPr="003234B4" w:rsidRDefault="003234B4" w:rsidP="006A5649">
      <w:pPr>
        <w:pStyle w:val="Default"/>
        <w:spacing w:after="120"/>
        <w:ind w:firstLine="708"/>
        <w:rPr>
          <w:rStyle w:val="l-L2Char"/>
          <w:szCs w:val="22"/>
        </w:rPr>
      </w:pPr>
      <w:bookmarkStart w:id="5" w:name="_Hlk36122845"/>
      <w:bookmarkStart w:id="6" w:name="_Hlk36122353"/>
      <w:r>
        <w:rPr>
          <w:i/>
          <w:iCs/>
          <w:sz w:val="22"/>
          <w:szCs w:val="22"/>
        </w:rPr>
        <w:t>(Cena bude uváděna na haléře, tj. na 2 desetinná místa)</w:t>
      </w:r>
      <w:bookmarkEnd w:id="5"/>
      <w:bookmarkEnd w:id="6"/>
    </w:p>
    <w:p w14:paraId="6C16DC20" w14:textId="30EA5697" w:rsidR="00C30DBF" w:rsidRPr="00BA11E9" w:rsidRDefault="00C30DBF" w:rsidP="006A5649">
      <w:pPr>
        <w:pStyle w:val="TSlneksmlouvy"/>
        <w:keepNext w:val="0"/>
        <w:numPr>
          <w:ilvl w:val="1"/>
          <w:numId w:val="37"/>
        </w:numPr>
        <w:spacing w:before="0" w:after="120" w:line="240" w:lineRule="auto"/>
        <w:jc w:val="both"/>
        <w:rPr>
          <w:rFonts w:cs="Arial"/>
          <w:b w:val="0"/>
          <w:szCs w:val="22"/>
          <w:u w:val="none"/>
        </w:rPr>
      </w:pPr>
      <w:r w:rsidRPr="00BA11E9">
        <w:rPr>
          <w:rFonts w:cs="Arial"/>
          <w:b w:val="0"/>
          <w:szCs w:val="22"/>
          <w:u w:val="none"/>
        </w:rPr>
        <w:t>Objednatel</w:t>
      </w:r>
      <w:r w:rsidR="003F686C">
        <w:rPr>
          <w:rFonts w:cs="Arial"/>
          <w:b w:val="0"/>
          <w:szCs w:val="22"/>
          <w:u w:val="none"/>
        </w:rPr>
        <w:t>é</w:t>
      </w:r>
      <w:r w:rsidRPr="00BA11E9">
        <w:rPr>
          <w:rFonts w:cs="Arial"/>
          <w:b w:val="0"/>
          <w:szCs w:val="22"/>
          <w:u w:val="none"/>
        </w:rPr>
        <w:t xml:space="preserve"> neposkytuj</w:t>
      </w:r>
      <w:r w:rsidR="003F686C">
        <w:rPr>
          <w:rFonts w:cs="Arial"/>
          <w:b w:val="0"/>
          <w:szCs w:val="22"/>
          <w:u w:val="none"/>
        </w:rPr>
        <w:t>í</w:t>
      </w:r>
      <w:r w:rsidRPr="00BA11E9">
        <w:rPr>
          <w:rFonts w:cs="Arial"/>
          <w:b w:val="0"/>
          <w:szCs w:val="22"/>
          <w:u w:val="none"/>
        </w:rPr>
        <w:t xml:space="preserve"> zálohy a zhotoviteli nepřísluší během </w:t>
      </w:r>
      <w:r w:rsidR="00A70646">
        <w:rPr>
          <w:rFonts w:cs="Arial"/>
          <w:b w:val="0"/>
          <w:szCs w:val="22"/>
          <w:u w:val="none"/>
        </w:rPr>
        <w:t>vyhotovování Díla</w:t>
      </w:r>
      <w:r w:rsidRPr="00BA11E9">
        <w:rPr>
          <w:rFonts w:cs="Arial"/>
          <w:b w:val="0"/>
          <w:szCs w:val="22"/>
          <w:u w:val="none"/>
        </w:rPr>
        <w:t xml:space="preserve"> přiměřená část </w:t>
      </w:r>
      <w:r w:rsidR="00C1681E" w:rsidRPr="00BA11E9">
        <w:rPr>
          <w:rFonts w:cs="Arial"/>
          <w:b w:val="0"/>
          <w:szCs w:val="22"/>
          <w:u w:val="none"/>
        </w:rPr>
        <w:t>ceny s</w:t>
      </w:r>
      <w:r w:rsidRPr="00BA11E9">
        <w:rPr>
          <w:rFonts w:cs="Arial"/>
          <w:b w:val="0"/>
          <w:szCs w:val="22"/>
          <w:u w:val="none"/>
        </w:rPr>
        <w:t xml:space="preserve"> přihlédnutím k vynaloženým nákladům. </w:t>
      </w:r>
    </w:p>
    <w:p w14:paraId="4407A04D" w14:textId="54E76DD4" w:rsidR="0005524A" w:rsidRPr="00BA11E9" w:rsidRDefault="003F63A5" w:rsidP="006A5649">
      <w:pPr>
        <w:pStyle w:val="l-L1"/>
        <w:keepNext w:val="0"/>
        <w:numPr>
          <w:ilvl w:val="1"/>
          <w:numId w:val="37"/>
        </w:numPr>
        <w:spacing w:before="0" w:after="120" w:line="240" w:lineRule="auto"/>
        <w:jc w:val="both"/>
        <w:rPr>
          <w:rStyle w:val="l-L2Char"/>
          <w:rFonts w:cs="Arial"/>
          <w:b w:val="0"/>
          <w:szCs w:val="22"/>
          <w:u w:val="none"/>
        </w:rPr>
      </w:pPr>
      <w:r w:rsidRPr="00BA11E9">
        <w:rPr>
          <w:rStyle w:val="l-L2Char"/>
          <w:rFonts w:cs="Arial"/>
          <w:b w:val="0"/>
          <w:szCs w:val="22"/>
          <w:u w:val="none"/>
        </w:rPr>
        <w:t xml:space="preserve">Cena za </w:t>
      </w:r>
      <w:r w:rsidR="00A70646">
        <w:rPr>
          <w:rStyle w:val="l-L2Char"/>
          <w:rFonts w:cs="Arial"/>
          <w:b w:val="0"/>
          <w:szCs w:val="22"/>
          <w:u w:val="none"/>
        </w:rPr>
        <w:t>Dílo</w:t>
      </w:r>
      <w:r w:rsidRPr="00BA11E9">
        <w:rPr>
          <w:rStyle w:val="l-L2Char"/>
          <w:rFonts w:cs="Arial"/>
          <w:b w:val="0"/>
          <w:szCs w:val="22"/>
          <w:u w:val="none"/>
        </w:rPr>
        <w:t xml:space="preserve"> se hradí na základě faktury, kterou z</w:t>
      </w:r>
      <w:r w:rsidR="0005524A" w:rsidRPr="00BA11E9">
        <w:rPr>
          <w:rStyle w:val="l-L2Char"/>
          <w:rFonts w:cs="Arial"/>
          <w:b w:val="0"/>
          <w:szCs w:val="22"/>
          <w:u w:val="none"/>
        </w:rPr>
        <w:t xml:space="preserve">hotovitel předloží objednateli </w:t>
      </w:r>
      <w:r w:rsidR="006B0081" w:rsidRPr="00BA11E9">
        <w:rPr>
          <w:rStyle w:val="l-L2Char"/>
          <w:rFonts w:cs="Arial"/>
          <w:b w:val="0"/>
          <w:szCs w:val="22"/>
          <w:u w:val="none"/>
        </w:rPr>
        <w:t xml:space="preserve">za provedení </w:t>
      </w:r>
      <w:r w:rsidR="006A2349">
        <w:rPr>
          <w:rStyle w:val="l-L2Char"/>
          <w:rFonts w:cs="Arial"/>
          <w:b w:val="0"/>
          <w:szCs w:val="22"/>
          <w:u w:val="none"/>
        </w:rPr>
        <w:t xml:space="preserve">bezvadného Díla </w:t>
      </w:r>
      <w:r w:rsidR="006B0081" w:rsidRPr="00BA11E9">
        <w:rPr>
          <w:rStyle w:val="l-L2Char"/>
          <w:rFonts w:cs="Arial"/>
          <w:b w:val="0"/>
          <w:szCs w:val="22"/>
          <w:u w:val="none"/>
        </w:rPr>
        <w:t xml:space="preserve">po </w:t>
      </w:r>
      <w:r w:rsidR="006A2349">
        <w:rPr>
          <w:rStyle w:val="l-L2Char"/>
          <w:rFonts w:cs="Arial"/>
          <w:b w:val="0"/>
          <w:szCs w:val="22"/>
          <w:u w:val="none"/>
        </w:rPr>
        <w:t xml:space="preserve">jeho </w:t>
      </w:r>
      <w:r w:rsidR="006B0081" w:rsidRPr="00BA11E9">
        <w:rPr>
          <w:rStyle w:val="l-L2Char"/>
          <w:rFonts w:cs="Arial"/>
          <w:b w:val="0"/>
          <w:szCs w:val="22"/>
          <w:u w:val="none"/>
        </w:rPr>
        <w:t xml:space="preserve">řádném </w:t>
      </w:r>
      <w:r w:rsidR="006A2349">
        <w:rPr>
          <w:rStyle w:val="l-L2Char"/>
          <w:rFonts w:cs="Arial"/>
          <w:b w:val="0"/>
          <w:szCs w:val="22"/>
          <w:u w:val="none"/>
        </w:rPr>
        <w:t xml:space="preserve">protokolárním předání a </w:t>
      </w:r>
      <w:r w:rsidR="006B0081" w:rsidRPr="00BA11E9">
        <w:rPr>
          <w:rStyle w:val="l-L2Char"/>
          <w:rFonts w:cs="Arial"/>
          <w:b w:val="0"/>
          <w:szCs w:val="22"/>
          <w:u w:val="none"/>
        </w:rPr>
        <w:t>převzetí</w:t>
      </w:r>
      <w:r w:rsidR="0005524A" w:rsidRPr="00BA11E9">
        <w:rPr>
          <w:rStyle w:val="l-L2Char"/>
          <w:rFonts w:cs="Arial"/>
          <w:b w:val="0"/>
          <w:szCs w:val="22"/>
          <w:u w:val="none"/>
        </w:rPr>
        <w:t>.</w:t>
      </w:r>
    </w:p>
    <w:p w14:paraId="739D7A5E" w14:textId="5120C54C" w:rsidR="008B55DF" w:rsidRPr="00BA11E9" w:rsidRDefault="00A50845" w:rsidP="006A5649">
      <w:pPr>
        <w:pStyle w:val="l-L1"/>
        <w:keepNext w:val="0"/>
        <w:numPr>
          <w:ilvl w:val="1"/>
          <w:numId w:val="37"/>
        </w:numPr>
        <w:spacing w:before="0" w:after="120" w:line="240" w:lineRule="auto"/>
        <w:jc w:val="both"/>
        <w:rPr>
          <w:rStyle w:val="l-L2Char"/>
          <w:rFonts w:cs="Arial"/>
          <w:b w:val="0"/>
          <w:szCs w:val="22"/>
          <w:u w:val="none"/>
        </w:rPr>
      </w:pPr>
      <w:r w:rsidRPr="00BA11E9">
        <w:rPr>
          <w:rStyle w:val="l-L2Char"/>
          <w:rFonts w:cs="Arial"/>
          <w:b w:val="0"/>
          <w:szCs w:val="22"/>
          <w:u w:val="none"/>
        </w:rPr>
        <w:t xml:space="preserve">Cena </w:t>
      </w:r>
      <w:r w:rsidR="006A2349">
        <w:rPr>
          <w:rStyle w:val="l-L2Char"/>
          <w:rFonts w:cs="Arial"/>
          <w:b w:val="0"/>
          <w:szCs w:val="22"/>
          <w:u w:val="none"/>
        </w:rPr>
        <w:t>Díla</w:t>
      </w:r>
      <w:r w:rsidR="008B55DF" w:rsidRPr="00BA11E9">
        <w:rPr>
          <w:rStyle w:val="l-L2Char"/>
          <w:rFonts w:cs="Arial"/>
          <w:b w:val="0"/>
          <w:szCs w:val="22"/>
          <w:u w:val="none"/>
        </w:rPr>
        <w:t xml:space="preserve"> </w:t>
      </w:r>
      <w:r w:rsidRPr="00BA11E9">
        <w:rPr>
          <w:rStyle w:val="l-L2Char"/>
          <w:rFonts w:cs="Arial"/>
          <w:b w:val="0"/>
          <w:szCs w:val="22"/>
          <w:u w:val="none"/>
        </w:rPr>
        <w:t xml:space="preserve">je po dobu </w:t>
      </w:r>
      <w:r w:rsidR="003D4D11" w:rsidRPr="00BA11E9">
        <w:rPr>
          <w:rStyle w:val="l-L2Char"/>
          <w:rFonts w:cs="Arial"/>
          <w:b w:val="0"/>
          <w:szCs w:val="22"/>
          <w:u w:val="none"/>
        </w:rPr>
        <w:t>účinnosti smlouvy</w:t>
      </w:r>
      <w:r w:rsidRPr="00BA11E9">
        <w:rPr>
          <w:rStyle w:val="l-L2Char"/>
          <w:rFonts w:cs="Arial"/>
          <w:b w:val="0"/>
          <w:szCs w:val="22"/>
          <w:u w:val="none"/>
        </w:rPr>
        <w:t xml:space="preserve"> neměnná a závazná</w:t>
      </w:r>
      <w:r w:rsidR="008B55DF" w:rsidRPr="00BA11E9">
        <w:rPr>
          <w:rStyle w:val="l-L2Char"/>
          <w:rFonts w:cs="Arial"/>
          <w:b w:val="0"/>
          <w:szCs w:val="22"/>
          <w:u w:val="none"/>
        </w:rPr>
        <w:t>.</w:t>
      </w:r>
    </w:p>
    <w:p w14:paraId="7B6C6487" w14:textId="3E777A23" w:rsidR="000708A3" w:rsidRPr="00BA11E9" w:rsidRDefault="000708A3" w:rsidP="006A5649">
      <w:pPr>
        <w:pStyle w:val="l-L1"/>
        <w:keepNext w:val="0"/>
        <w:numPr>
          <w:ilvl w:val="1"/>
          <w:numId w:val="37"/>
        </w:numPr>
        <w:spacing w:before="0" w:after="120" w:line="240" w:lineRule="auto"/>
        <w:jc w:val="both"/>
        <w:rPr>
          <w:rStyle w:val="l-L2Char"/>
          <w:rFonts w:cs="Arial"/>
          <w:b w:val="0"/>
          <w:szCs w:val="22"/>
          <w:u w:val="none"/>
        </w:rPr>
      </w:pPr>
      <w:r w:rsidRPr="00BA11E9">
        <w:rPr>
          <w:rStyle w:val="l-L2Char"/>
          <w:rFonts w:cs="Arial"/>
          <w:b w:val="0"/>
          <w:szCs w:val="22"/>
          <w:u w:val="none"/>
        </w:rPr>
        <w:t>Pokud faktura neobsahuje všechny zákonem a smlouvou stanovené náležitosti, je objednatel oprávněn ji do data splatnosti vrátit s tím, že zhotovitel je poté povinen vystavit novou fakturu s novým termínem splatnosti. V takovém případě není objednatel v prodlení s</w:t>
      </w:r>
      <w:r w:rsidR="00A91766" w:rsidRPr="00BA11E9">
        <w:rPr>
          <w:rStyle w:val="l-L2Char"/>
          <w:rFonts w:cs="Arial"/>
          <w:b w:val="0"/>
          <w:szCs w:val="22"/>
          <w:u w:val="none"/>
        </w:rPr>
        <w:t xml:space="preserve"> její </w:t>
      </w:r>
      <w:r w:rsidRPr="00BA11E9">
        <w:rPr>
          <w:rStyle w:val="l-L2Char"/>
          <w:rFonts w:cs="Arial"/>
          <w:b w:val="0"/>
          <w:szCs w:val="22"/>
          <w:u w:val="none"/>
        </w:rPr>
        <w:t>úhradou</w:t>
      </w:r>
      <w:bookmarkStart w:id="7" w:name="_Hlk71724548"/>
      <w:r w:rsidRPr="00BA11E9">
        <w:rPr>
          <w:rStyle w:val="l-L2Char"/>
          <w:rFonts w:cs="Arial"/>
          <w:b w:val="0"/>
          <w:szCs w:val="22"/>
          <w:u w:val="none"/>
        </w:rPr>
        <w:t>.</w:t>
      </w:r>
      <w:r w:rsidR="006A2349">
        <w:rPr>
          <w:rStyle w:val="l-L2Char"/>
          <w:rFonts w:cs="Arial"/>
          <w:b w:val="0"/>
          <w:szCs w:val="22"/>
          <w:u w:val="none"/>
        </w:rPr>
        <w:t xml:space="preserve"> </w:t>
      </w:r>
      <w:r w:rsidR="006A2349" w:rsidRPr="006A2349">
        <w:rPr>
          <w:rStyle w:val="l-L2Char"/>
          <w:rFonts w:cs="Arial"/>
          <w:b w:val="0"/>
          <w:szCs w:val="22"/>
          <w:u w:val="none"/>
        </w:rPr>
        <w:t xml:space="preserve">Přílohou faktury bude protokol o předání a převzetí díla, ze kterého bude vyplývat, že dílo nevykazuje žádné vady a nedostatky. </w:t>
      </w:r>
    </w:p>
    <w:bookmarkEnd w:id="7"/>
    <w:p w14:paraId="08597CF7" w14:textId="62E6CF00" w:rsidR="00532A42" w:rsidRPr="00BA11E9" w:rsidRDefault="00532A42" w:rsidP="006A5649">
      <w:pPr>
        <w:pStyle w:val="l-L1"/>
        <w:keepNext w:val="0"/>
        <w:numPr>
          <w:ilvl w:val="1"/>
          <w:numId w:val="37"/>
        </w:numPr>
        <w:spacing w:before="0" w:after="120" w:line="240" w:lineRule="auto"/>
        <w:jc w:val="both"/>
        <w:rPr>
          <w:rStyle w:val="l-L2Char"/>
          <w:rFonts w:cs="Arial"/>
          <w:szCs w:val="22"/>
        </w:rPr>
      </w:pPr>
      <w:r w:rsidRPr="00BA11E9">
        <w:rPr>
          <w:rStyle w:val="l-L2Char"/>
          <w:rFonts w:cs="Arial"/>
          <w:b w:val="0"/>
          <w:szCs w:val="22"/>
          <w:u w:val="none"/>
        </w:rPr>
        <w:t>Splatnost faktury je 30 dnů ode dne jejího obdržení</w:t>
      </w:r>
      <w:r w:rsidR="00B5642E" w:rsidRPr="00BA11E9">
        <w:rPr>
          <w:rStyle w:val="l-L2Char"/>
          <w:rFonts w:cs="Arial"/>
          <w:b w:val="0"/>
          <w:szCs w:val="22"/>
          <w:u w:val="none"/>
        </w:rPr>
        <w:t>. F</w:t>
      </w:r>
      <w:r w:rsidRPr="00BA11E9">
        <w:rPr>
          <w:rStyle w:val="l-L2Char"/>
          <w:rFonts w:cs="Arial"/>
          <w:b w:val="0"/>
          <w:szCs w:val="22"/>
          <w:u w:val="none"/>
        </w:rPr>
        <w:t xml:space="preserve">aktura musí obsahovat náležitosti stanovené v § </w:t>
      </w:r>
      <w:r w:rsidR="00B87A91" w:rsidRPr="00BA11E9">
        <w:rPr>
          <w:rStyle w:val="l-L2Char"/>
          <w:rFonts w:cs="Arial"/>
          <w:b w:val="0"/>
          <w:szCs w:val="22"/>
          <w:u w:val="none"/>
        </w:rPr>
        <w:t>435</w:t>
      </w:r>
      <w:r w:rsidRPr="00BA11E9">
        <w:rPr>
          <w:rStyle w:val="l-L2Char"/>
          <w:rFonts w:cs="Arial"/>
          <w:b w:val="0"/>
          <w:szCs w:val="22"/>
          <w:u w:val="none"/>
        </w:rPr>
        <w:t xml:space="preserve"> </w:t>
      </w:r>
      <w:r w:rsidR="00AA703A" w:rsidRPr="00BA11E9">
        <w:rPr>
          <w:rStyle w:val="l-L2Char"/>
          <w:rFonts w:cs="Arial"/>
          <w:b w:val="0"/>
          <w:szCs w:val="22"/>
          <w:u w:val="none"/>
        </w:rPr>
        <w:t>občanského</w:t>
      </w:r>
      <w:r w:rsidRPr="00BA11E9">
        <w:rPr>
          <w:rStyle w:val="l-L2Char"/>
          <w:rFonts w:cs="Arial"/>
          <w:b w:val="0"/>
          <w:szCs w:val="22"/>
          <w:u w:val="none"/>
        </w:rPr>
        <w:t xml:space="preserve"> zákoníku a jako daňový doklad i náležitosti stanovené v</w:t>
      </w:r>
      <w:r w:rsidR="004D2492">
        <w:rPr>
          <w:rStyle w:val="l-L2Char"/>
          <w:rFonts w:cs="Arial"/>
          <w:b w:val="0"/>
          <w:szCs w:val="22"/>
          <w:u w:val="none"/>
        </w:rPr>
        <w:t> </w:t>
      </w:r>
      <w:r w:rsidRPr="00BA11E9">
        <w:rPr>
          <w:rStyle w:val="l-L2Char"/>
          <w:rFonts w:cs="Arial"/>
          <w:b w:val="0"/>
          <w:szCs w:val="22"/>
          <w:u w:val="none"/>
        </w:rPr>
        <w:t>§</w:t>
      </w:r>
      <w:r w:rsidR="004D2492">
        <w:rPr>
          <w:rStyle w:val="l-L2Char"/>
          <w:rFonts w:cs="Arial"/>
          <w:b w:val="0"/>
          <w:szCs w:val="22"/>
          <w:u w:val="none"/>
        </w:rPr>
        <w:t> </w:t>
      </w:r>
      <w:r w:rsidRPr="00BA11E9">
        <w:rPr>
          <w:rStyle w:val="l-L2Char"/>
          <w:rFonts w:cs="Arial"/>
          <w:b w:val="0"/>
          <w:szCs w:val="22"/>
          <w:u w:val="none"/>
        </w:rPr>
        <w:t>2</w:t>
      </w:r>
      <w:r w:rsidR="006A2349">
        <w:rPr>
          <w:rStyle w:val="l-L2Char"/>
          <w:rFonts w:cs="Arial"/>
          <w:b w:val="0"/>
          <w:szCs w:val="22"/>
          <w:u w:val="none"/>
        </w:rPr>
        <w:t>9</w:t>
      </w:r>
      <w:r w:rsidRPr="00BA11E9">
        <w:rPr>
          <w:rStyle w:val="l-L2Char"/>
          <w:rFonts w:cs="Arial"/>
          <w:b w:val="0"/>
          <w:szCs w:val="22"/>
          <w:u w:val="none"/>
        </w:rPr>
        <w:t xml:space="preserve"> zákona č.</w:t>
      </w:r>
      <w:r w:rsidR="00E26CC5" w:rsidRPr="006A2349">
        <w:rPr>
          <w:rStyle w:val="l-L2Char"/>
          <w:rFonts w:cs="Arial"/>
          <w:b w:val="0"/>
          <w:szCs w:val="22"/>
          <w:u w:val="none"/>
        </w:rPr>
        <w:t xml:space="preserve"> </w:t>
      </w:r>
      <w:r w:rsidRPr="00AE265B">
        <w:rPr>
          <w:rStyle w:val="l-L2Char"/>
          <w:rFonts w:cs="Arial"/>
          <w:b w:val="0"/>
          <w:szCs w:val="22"/>
          <w:u w:val="none"/>
        </w:rPr>
        <w:t>235/2004 Sb., o dani z přidané hodnoty, ve znění pozdějších předpisů.</w:t>
      </w:r>
      <w:r w:rsidRPr="00AE265B">
        <w:rPr>
          <w:rStyle w:val="l-L2Char"/>
          <w:rFonts w:cs="Arial"/>
          <w:szCs w:val="22"/>
          <w:u w:val="none"/>
        </w:rPr>
        <w:t xml:space="preserve"> </w:t>
      </w:r>
    </w:p>
    <w:p w14:paraId="27088D79" w14:textId="77777777" w:rsidR="00C75A45" w:rsidRPr="004D2492" w:rsidRDefault="00C75A45" w:rsidP="006A5649">
      <w:pPr>
        <w:pStyle w:val="l-L1"/>
        <w:keepNext w:val="0"/>
        <w:numPr>
          <w:ilvl w:val="1"/>
          <w:numId w:val="37"/>
        </w:numPr>
        <w:spacing w:before="0" w:after="120" w:line="240" w:lineRule="auto"/>
        <w:jc w:val="both"/>
        <w:rPr>
          <w:rStyle w:val="l-L2Char"/>
          <w:rFonts w:cs="Arial"/>
          <w:b w:val="0"/>
          <w:szCs w:val="22"/>
          <w:u w:val="none"/>
        </w:rPr>
      </w:pPr>
      <w:r w:rsidRPr="004D2492">
        <w:rPr>
          <w:rStyle w:val="l-L2Char"/>
          <w:rFonts w:cs="Arial"/>
          <w:b w:val="0"/>
          <w:szCs w:val="22"/>
          <w:u w:val="none"/>
        </w:rPr>
        <w:t>Na faktuře pro objednatele bude zhotovitel uvádět:</w:t>
      </w:r>
    </w:p>
    <w:p w14:paraId="071835E4" w14:textId="28D0D917" w:rsidR="007F270D" w:rsidRPr="004D2492" w:rsidRDefault="007F270D" w:rsidP="006A5649">
      <w:pPr>
        <w:spacing w:line="240" w:lineRule="auto"/>
        <w:ind w:left="709"/>
        <w:rPr>
          <w:rStyle w:val="l-L2Char"/>
          <w:rFonts w:cs="Arial"/>
          <w:szCs w:val="22"/>
        </w:rPr>
      </w:pPr>
      <w:r w:rsidRPr="004D2492">
        <w:rPr>
          <w:rStyle w:val="l-L2Char"/>
          <w:rFonts w:cs="Arial"/>
          <w:szCs w:val="22"/>
        </w:rPr>
        <w:t xml:space="preserve">Odběratel: </w:t>
      </w:r>
      <w:r w:rsidR="002A5CEF" w:rsidRPr="002A5CEF">
        <w:rPr>
          <w:rStyle w:val="l-L2Char"/>
          <w:rFonts w:cs="Arial"/>
          <w:szCs w:val="22"/>
        </w:rPr>
        <w:t xml:space="preserve">Ředitelství silnic a dálnic </w:t>
      </w:r>
      <w:proofErr w:type="spellStart"/>
      <w:r w:rsidR="002A5CEF" w:rsidRPr="002A5CEF">
        <w:rPr>
          <w:rStyle w:val="l-L2Char"/>
          <w:rFonts w:cs="Arial"/>
          <w:szCs w:val="22"/>
        </w:rPr>
        <w:t>s.p</w:t>
      </w:r>
      <w:proofErr w:type="spellEnd"/>
      <w:r w:rsidR="002A5CEF" w:rsidRPr="002A5CEF">
        <w:rPr>
          <w:rStyle w:val="l-L2Char"/>
          <w:rFonts w:cs="Arial"/>
          <w:szCs w:val="22"/>
        </w:rPr>
        <w:t>.,</w:t>
      </w:r>
      <w:r w:rsidRPr="004D2492">
        <w:rPr>
          <w:rStyle w:val="l-L2Char"/>
          <w:rFonts w:cs="Arial"/>
          <w:szCs w:val="22"/>
        </w:rPr>
        <w:t xml:space="preserve"> Na Pankráci 546/56, 145 05 Praha 4 – Nusle</w:t>
      </w:r>
      <w:r w:rsidRPr="004D2492" w:rsidDel="009E7643">
        <w:rPr>
          <w:rStyle w:val="l-L2Char"/>
          <w:rFonts w:cs="Arial"/>
          <w:szCs w:val="22"/>
        </w:rPr>
        <w:t xml:space="preserve"> </w:t>
      </w:r>
    </w:p>
    <w:p w14:paraId="4B2E2613" w14:textId="3BFA21E6" w:rsidR="00B0385D" w:rsidRPr="004D2492" w:rsidRDefault="007F270D" w:rsidP="00174F65">
      <w:pPr>
        <w:spacing w:line="240" w:lineRule="auto"/>
        <w:ind w:left="709"/>
        <w:jc w:val="both"/>
        <w:rPr>
          <w:rStyle w:val="l-L2Char"/>
          <w:rFonts w:cs="Arial"/>
          <w:szCs w:val="22"/>
        </w:rPr>
      </w:pPr>
      <w:r w:rsidRPr="004D2492">
        <w:rPr>
          <w:rStyle w:val="l-L2Char"/>
          <w:rFonts w:cs="Arial"/>
          <w:szCs w:val="22"/>
        </w:rPr>
        <w:t xml:space="preserve">Konečný příjemce: </w:t>
      </w:r>
      <w:r w:rsidR="002A5CEF" w:rsidRPr="002A5CEF">
        <w:rPr>
          <w:rStyle w:val="l-L2Char"/>
          <w:rFonts w:cs="Arial"/>
          <w:szCs w:val="22"/>
        </w:rPr>
        <w:t xml:space="preserve">Ředitelství silnic a dálnic </w:t>
      </w:r>
      <w:proofErr w:type="spellStart"/>
      <w:r w:rsidR="002A5CEF" w:rsidRPr="002A5CEF">
        <w:rPr>
          <w:rStyle w:val="l-L2Char"/>
          <w:rFonts w:cs="Arial"/>
          <w:szCs w:val="22"/>
        </w:rPr>
        <w:t>s.p</w:t>
      </w:r>
      <w:proofErr w:type="spellEnd"/>
      <w:r w:rsidR="002A5CEF" w:rsidRPr="002A5CEF">
        <w:rPr>
          <w:rStyle w:val="l-L2Char"/>
          <w:rFonts w:cs="Arial"/>
          <w:szCs w:val="22"/>
        </w:rPr>
        <w:t>.,</w:t>
      </w:r>
      <w:r w:rsidRPr="004D2492">
        <w:rPr>
          <w:rStyle w:val="l-L2Char"/>
          <w:rFonts w:cs="Arial"/>
          <w:szCs w:val="22"/>
        </w:rPr>
        <w:t xml:space="preserve"> Správa Zlín, Fügnerovo nábřeží 5476, 760</w:t>
      </w:r>
      <w:r w:rsidR="00DB4FBD">
        <w:rPr>
          <w:rStyle w:val="l-L2Char"/>
          <w:rFonts w:cs="Arial"/>
          <w:szCs w:val="22"/>
        </w:rPr>
        <w:t> </w:t>
      </w:r>
      <w:r w:rsidRPr="004D2492">
        <w:rPr>
          <w:rStyle w:val="l-L2Char"/>
          <w:rFonts w:cs="Arial"/>
          <w:szCs w:val="22"/>
        </w:rPr>
        <w:t>01 Zlín</w:t>
      </w:r>
    </w:p>
    <w:p w14:paraId="757A293F" w14:textId="53B92742" w:rsidR="00273EF9" w:rsidRPr="002A5CEF" w:rsidRDefault="000F0894" w:rsidP="002A5CEF">
      <w:pPr>
        <w:pStyle w:val="Odstavecseseznamem"/>
        <w:numPr>
          <w:ilvl w:val="1"/>
          <w:numId w:val="37"/>
        </w:numPr>
        <w:spacing w:line="240" w:lineRule="auto"/>
        <w:contextualSpacing w:val="0"/>
        <w:jc w:val="both"/>
        <w:rPr>
          <w:rFonts w:cs="Arial"/>
          <w:b/>
          <w:szCs w:val="22"/>
          <w:u w:val="single"/>
          <w:lang w:eastAsia="en-US"/>
        </w:rPr>
      </w:pPr>
      <w:r w:rsidRPr="004D2492">
        <w:rPr>
          <w:rStyle w:val="l-L2Char"/>
          <w:rFonts w:cs="Arial"/>
          <w:szCs w:val="22"/>
          <w:lang w:eastAsia="en-US"/>
        </w:rPr>
        <w:t>Zhotovitel tímto bere na vědomí, že objednatel č. 1 je organizační složkou státu a</w:t>
      </w:r>
      <w:r w:rsidR="004D2492">
        <w:rPr>
          <w:rStyle w:val="l-L2Char"/>
          <w:rFonts w:cs="Arial"/>
          <w:szCs w:val="22"/>
          <w:lang w:eastAsia="en-US"/>
        </w:rPr>
        <w:t> </w:t>
      </w:r>
      <w:r w:rsidRPr="004D2492">
        <w:rPr>
          <w:rStyle w:val="l-L2Char"/>
          <w:rFonts w:cs="Arial"/>
          <w:szCs w:val="22"/>
          <w:lang w:eastAsia="en-US"/>
        </w:rPr>
        <w:t>objednatel č. 2 je státní příspěvkovou organizací a jejich stav účtu závisí na převodu finančních prostředků ze státního rozpočtu. Zhotovitel souhlasí s tím, že v případě nedostatku finančních prostředků na účtu objednatele č. 1 nebo objednatele č. 2, dojde s</w:t>
      </w:r>
      <w:r w:rsidR="00CA2E86">
        <w:rPr>
          <w:rStyle w:val="l-L2Char"/>
          <w:rFonts w:cs="Arial"/>
          <w:szCs w:val="22"/>
          <w:lang w:eastAsia="en-US"/>
        </w:rPr>
        <w:t> </w:t>
      </w:r>
      <w:r w:rsidRPr="004D2492">
        <w:rPr>
          <w:rStyle w:val="l-L2Char"/>
          <w:rFonts w:cs="Arial"/>
          <w:szCs w:val="22"/>
          <w:lang w:eastAsia="en-US"/>
        </w:rPr>
        <w:t>ohledem na povahu závazku k prodloužení doby splatnosti faktury na dobu 60 dnů. Objednatelé se zavazují, že v případě, že tato skutečnost nastane, oznámí ji neprodleně, a to písemně, zhotoviteli nejpozději do 5 pracovních dní před původním termínem splatnosti faktury, popř. do 3 pracovních dnů od okamžiku, kdy se objednatel č. 1 nebo objednatel č. 2 dověděli o vzniku této skutečnosti, nastane-li ve lhůtě kratší než 5 pracovních dní před původním termínem splatnosti faktury.</w:t>
      </w:r>
    </w:p>
    <w:p w14:paraId="02CE7AE4" w14:textId="79D82E6E" w:rsidR="008E7C88" w:rsidRPr="00BA11E9" w:rsidRDefault="008E7C88" w:rsidP="009310E6">
      <w:pPr>
        <w:pStyle w:val="l-L1"/>
        <w:keepNext w:val="0"/>
        <w:spacing w:after="120"/>
        <w:ind w:left="0"/>
        <w:rPr>
          <w:rFonts w:ascii="Arial" w:hAnsi="Arial" w:cs="Arial"/>
          <w:szCs w:val="22"/>
        </w:rPr>
      </w:pPr>
      <w:r w:rsidRPr="00BA11E9">
        <w:rPr>
          <w:rFonts w:ascii="Arial" w:hAnsi="Arial" w:cs="Arial"/>
          <w:szCs w:val="22"/>
        </w:rPr>
        <w:br/>
      </w:r>
      <w:r w:rsidR="000203F2" w:rsidRPr="00BA11E9">
        <w:rPr>
          <w:rFonts w:ascii="Arial" w:hAnsi="Arial" w:cs="Arial"/>
          <w:szCs w:val="22"/>
        </w:rPr>
        <w:t>Záruka za jakost a vady</w:t>
      </w:r>
    </w:p>
    <w:p w14:paraId="464D3865" w14:textId="2ACA14EE" w:rsidR="00C52BAE" w:rsidRPr="00BA11E9" w:rsidRDefault="00A50845" w:rsidP="009310E6">
      <w:pPr>
        <w:pStyle w:val="l-L1"/>
        <w:keepNext w:val="0"/>
        <w:numPr>
          <w:ilvl w:val="1"/>
          <w:numId w:val="37"/>
        </w:numPr>
        <w:spacing w:before="0" w:after="120" w:line="240" w:lineRule="auto"/>
        <w:jc w:val="both"/>
        <w:rPr>
          <w:rFonts w:ascii="Arial" w:hAnsi="Arial" w:cs="Arial"/>
          <w:b w:val="0"/>
          <w:szCs w:val="22"/>
          <w:u w:val="none"/>
        </w:rPr>
      </w:pPr>
      <w:r w:rsidRPr="00BA11E9">
        <w:rPr>
          <w:rStyle w:val="l-L2Char"/>
          <w:rFonts w:cs="Arial"/>
          <w:b w:val="0"/>
          <w:szCs w:val="22"/>
          <w:u w:val="none"/>
        </w:rPr>
        <w:t>Zhotovitel objednatel</w:t>
      </w:r>
      <w:r w:rsidR="0055164B">
        <w:rPr>
          <w:rStyle w:val="l-L2Char"/>
          <w:rFonts w:cs="Arial"/>
          <w:b w:val="0"/>
          <w:szCs w:val="22"/>
          <w:u w:val="none"/>
        </w:rPr>
        <w:t>ům</w:t>
      </w:r>
      <w:r w:rsidRPr="00BA11E9">
        <w:rPr>
          <w:rStyle w:val="l-L2Char"/>
          <w:rFonts w:cs="Arial"/>
          <w:b w:val="0"/>
          <w:szCs w:val="22"/>
          <w:u w:val="none"/>
        </w:rPr>
        <w:t xml:space="preserve"> poskytuje záruku za jakost předaného </w:t>
      </w:r>
      <w:r w:rsidR="006A2349">
        <w:rPr>
          <w:rStyle w:val="l-L2Char"/>
          <w:rFonts w:cs="Arial"/>
          <w:b w:val="0"/>
          <w:szCs w:val="22"/>
          <w:u w:val="none"/>
        </w:rPr>
        <w:t>Díla</w:t>
      </w:r>
      <w:r w:rsidRPr="00BA11E9">
        <w:rPr>
          <w:rStyle w:val="l-L2Char"/>
          <w:rFonts w:cs="Arial"/>
          <w:b w:val="0"/>
          <w:szCs w:val="22"/>
          <w:u w:val="none"/>
        </w:rPr>
        <w:t xml:space="preserve">. </w:t>
      </w:r>
      <w:r w:rsidR="00012B64" w:rsidRPr="00BA11E9">
        <w:rPr>
          <w:rStyle w:val="l-L2Char"/>
          <w:rFonts w:cs="Arial"/>
          <w:b w:val="0"/>
          <w:szCs w:val="22"/>
          <w:u w:val="none"/>
        </w:rPr>
        <w:t xml:space="preserve">Zhotovitel zejména zaručuje, </w:t>
      </w:r>
      <w:r w:rsidR="00380D9B" w:rsidRPr="00BA11E9">
        <w:rPr>
          <w:rStyle w:val="l-L2Char"/>
          <w:rFonts w:cs="Arial"/>
          <w:b w:val="0"/>
          <w:szCs w:val="22"/>
          <w:u w:val="none"/>
        </w:rPr>
        <w:t xml:space="preserve">že </w:t>
      </w:r>
      <w:r w:rsidR="006A2349">
        <w:rPr>
          <w:rStyle w:val="l-L2Char"/>
          <w:rFonts w:cs="Arial"/>
          <w:b w:val="0"/>
          <w:szCs w:val="22"/>
          <w:u w:val="none"/>
        </w:rPr>
        <w:t>Dílo</w:t>
      </w:r>
      <w:r w:rsidR="00380D9B" w:rsidRPr="00BA11E9">
        <w:rPr>
          <w:rFonts w:ascii="Arial" w:hAnsi="Arial" w:cs="Arial"/>
          <w:b w:val="0"/>
          <w:szCs w:val="22"/>
          <w:u w:val="none"/>
        </w:rPr>
        <w:t xml:space="preserve"> bude způsobilé k užití pro účel stanovený v této smlouvě</w:t>
      </w:r>
      <w:r w:rsidR="00C52BAE" w:rsidRPr="00BA11E9">
        <w:rPr>
          <w:rFonts w:ascii="Arial" w:hAnsi="Arial" w:cs="Arial"/>
          <w:b w:val="0"/>
          <w:szCs w:val="22"/>
          <w:u w:val="none"/>
        </w:rPr>
        <w:t>,</w:t>
      </w:r>
      <w:r w:rsidR="00380D9B" w:rsidRPr="00BA11E9">
        <w:rPr>
          <w:rFonts w:ascii="Arial" w:hAnsi="Arial" w:cs="Arial"/>
          <w:b w:val="0"/>
          <w:szCs w:val="22"/>
          <w:u w:val="none"/>
        </w:rPr>
        <w:t xml:space="preserve"> zachová si </w:t>
      </w:r>
      <w:r w:rsidR="00380D9B" w:rsidRPr="00BA11E9">
        <w:rPr>
          <w:rFonts w:ascii="Arial" w:hAnsi="Arial" w:cs="Arial"/>
          <w:b w:val="0"/>
          <w:szCs w:val="22"/>
          <w:u w:val="none"/>
        </w:rPr>
        <w:lastRenderedPageBreak/>
        <w:t>touto smlouvou stanovené vlastnosti</w:t>
      </w:r>
      <w:r w:rsidR="00C52BAE" w:rsidRPr="00BA11E9">
        <w:rPr>
          <w:rFonts w:ascii="Arial" w:hAnsi="Arial" w:cs="Arial"/>
          <w:b w:val="0"/>
          <w:szCs w:val="22"/>
          <w:u w:val="none"/>
        </w:rPr>
        <w:t xml:space="preserve"> a bude odpovídat požadavkům platných právních předpisů a norem.</w:t>
      </w:r>
    </w:p>
    <w:p w14:paraId="1B79640C" w14:textId="4D6D3C80" w:rsidR="005844C4" w:rsidRPr="00BA11E9" w:rsidRDefault="00495F74" w:rsidP="009310E6">
      <w:pPr>
        <w:pStyle w:val="l-L1"/>
        <w:keepNext w:val="0"/>
        <w:numPr>
          <w:ilvl w:val="1"/>
          <w:numId w:val="37"/>
        </w:numPr>
        <w:spacing w:before="0" w:after="120" w:line="240" w:lineRule="auto"/>
        <w:jc w:val="both"/>
        <w:rPr>
          <w:rStyle w:val="l-L2Char"/>
          <w:rFonts w:cs="Arial"/>
          <w:b w:val="0"/>
          <w:szCs w:val="22"/>
          <w:u w:val="none"/>
        </w:rPr>
      </w:pPr>
      <w:r w:rsidRPr="004D5F78">
        <w:rPr>
          <w:rStyle w:val="l-L2Char"/>
          <w:rFonts w:cs="Arial"/>
          <w:b w:val="0"/>
          <w:szCs w:val="22"/>
          <w:u w:val="none"/>
        </w:rPr>
        <w:t xml:space="preserve">Záruka za </w:t>
      </w:r>
      <w:r w:rsidRPr="0096060A">
        <w:rPr>
          <w:rStyle w:val="l-L2Char"/>
          <w:rFonts w:cs="Arial"/>
          <w:b w:val="0"/>
          <w:szCs w:val="22"/>
          <w:u w:val="none"/>
        </w:rPr>
        <w:t xml:space="preserve">jakost </w:t>
      </w:r>
      <w:r w:rsidR="009458B3" w:rsidRPr="0096060A">
        <w:rPr>
          <w:rStyle w:val="l-L2Char"/>
          <w:rFonts w:cs="Arial"/>
          <w:b w:val="0"/>
          <w:szCs w:val="22"/>
          <w:u w:val="none"/>
        </w:rPr>
        <w:t>Díla</w:t>
      </w:r>
      <w:r w:rsidRPr="004D5F78">
        <w:rPr>
          <w:rStyle w:val="l-L2Char"/>
          <w:rFonts w:cs="Arial"/>
          <w:b w:val="0"/>
          <w:szCs w:val="22"/>
          <w:u w:val="none"/>
        </w:rPr>
        <w:t xml:space="preserve"> trvá 60 měsíců</w:t>
      </w:r>
      <w:r w:rsidRPr="004D5F78" w:rsidDel="001800BB">
        <w:rPr>
          <w:rStyle w:val="l-L2Char"/>
          <w:rFonts w:cs="Arial"/>
          <w:b w:val="0"/>
          <w:szCs w:val="22"/>
          <w:u w:val="none"/>
        </w:rPr>
        <w:t xml:space="preserve"> </w:t>
      </w:r>
      <w:r w:rsidRPr="004D5F78">
        <w:rPr>
          <w:rStyle w:val="l-L2Char"/>
          <w:rFonts w:cs="Arial"/>
          <w:b w:val="0"/>
          <w:szCs w:val="22"/>
          <w:u w:val="none"/>
        </w:rPr>
        <w:t xml:space="preserve">ode dne </w:t>
      </w:r>
      <w:r w:rsidR="006A2349">
        <w:rPr>
          <w:rStyle w:val="l-L2Char"/>
          <w:rFonts w:cs="Arial"/>
          <w:b w:val="0"/>
          <w:szCs w:val="22"/>
          <w:u w:val="none"/>
        </w:rPr>
        <w:t>předání a převzetí celého Díla</w:t>
      </w:r>
      <w:r w:rsidRPr="004D5F78">
        <w:rPr>
          <w:rStyle w:val="l-L2Char"/>
          <w:rFonts w:cs="Arial"/>
          <w:b w:val="0"/>
          <w:szCs w:val="22"/>
          <w:u w:val="none"/>
        </w:rPr>
        <w:t xml:space="preserve"> dle této smlouvy. </w:t>
      </w:r>
    </w:p>
    <w:p w14:paraId="1AFFD350" w14:textId="45DA2790" w:rsidR="00A50845" w:rsidRPr="00BA11E9" w:rsidRDefault="00A50845" w:rsidP="009310E6">
      <w:pPr>
        <w:pStyle w:val="l-L1"/>
        <w:keepNext w:val="0"/>
        <w:numPr>
          <w:ilvl w:val="1"/>
          <w:numId w:val="37"/>
        </w:numPr>
        <w:spacing w:before="0" w:after="120" w:line="240" w:lineRule="auto"/>
        <w:jc w:val="both"/>
        <w:rPr>
          <w:rStyle w:val="l-L2Char"/>
          <w:rFonts w:cs="Arial"/>
          <w:b w:val="0"/>
          <w:szCs w:val="22"/>
          <w:u w:val="none"/>
        </w:rPr>
      </w:pPr>
      <w:r w:rsidRPr="00BA11E9">
        <w:rPr>
          <w:rStyle w:val="l-L2Char"/>
          <w:rFonts w:cs="Arial"/>
          <w:b w:val="0"/>
          <w:szCs w:val="22"/>
          <w:u w:val="none"/>
        </w:rPr>
        <w:t xml:space="preserve">Záruka se vztahuje na veškeré vady </w:t>
      </w:r>
      <w:r w:rsidR="006A2349">
        <w:rPr>
          <w:rStyle w:val="l-L2Char"/>
          <w:rFonts w:cs="Arial"/>
          <w:b w:val="0"/>
          <w:szCs w:val="22"/>
          <w:u w:val="none"/>
        </w:rPr>
        <w:t>Díla</w:t>
      </w:r>
      <w:r w:rsidR="005844C4" w:rsidRPr="00BA11E9">
        <w:rPr>
          <w:rStyle w:val="l-L2Char"/>
          <w:rFonts w:cs="Arial"/>
          <w:b w:val="0"/>
          <w:szCs w:val="22"/>
          <w:u w:val="none"/>
        </w:rPr>
        <w:t xml:space="preserve"> </w:t>
      </w:r>
      <w:r w:rsidRPr="00BA11E9">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3F750E04" w14:textId="7E772C24" w:rsidR="00C30C2D" w:rsidRPr="00FA11D1" w:rsidRDefault="009E1295" w:rsidP="002D41B5">
      <w:pPr>
        <w:pStyle w:val="l-L1"/>
        <w:keepNext w:val="0"/>
        <w:numPr>
          <w:ilvl w:val="1"/>
          <w:numId w:val="37"/>
        </w:numPr>
        <w:spacing w:before="0" w:after="120" w:line="240" w:lineRule="auto"/>
        <w:jc w:val="both"/>
        <w:rPr>
          <w:rStyle w:val="l-L2Char"/>
          <w:rFonts w:cs="Arial"/>
          <w:b w:val="0"/>
          <w:szCs w:val="22"/>
          <w:u w:val="none"/>
        </w:rPr>
      </w:pPr>
      <w:bookmarkStart w:id="8" w:name="_Ref376528927"/>
      <w:r w:rsidRPr="00BA11E9">
        <w:rPr>
          <w:rStyle w:val="l-L2Char"/>
          <w:rFonts w:cs="Arial"/>
          <w:b w:val="0"/>
          <w:szCs w:val="22"/>
          <w:u w:val="none"/>
        </w:rPr>
        <w:t>Zhotovitel je povinen v</w:t>
      </w:r>
      <w:r w:rsidR="00443C71" w:rsidRPr="00BA11E9">
        <w:rPr>
          <w:rStyle w:val="l-L2Char"/>
          <w:rFonts w:cs="Arial"/>
          <w:b w:val="0"/>
          <w:szCs w:val="22"/>
          <w:u w:val="none"/>
        </w:rPr>
        <w:t xml:space="preserve">ady </w:t>
      </w:r>
      <w:r w:rsidR="006A2349">
        <w:rPr>
          <w:rStyle w:val="l-L2Char"/>
          <w:rFonts w:cs="Arial"/>
          <w:b w:val="0"/>
          <w:szCs w:val="22"/>
          <w:u w:val="none"/>
        </w:rPr>
        <w:t>Díla</w:t>
      </w:r>
      <w:r w:rsidRPr="00BA11E9">
        <w:rPr>
          <w:rStyle w:val="l-L2Char"/>
          <w:rFonts w:cs="Arial"/>
          <w:b w:val="0"/>
          <w:szCs w:val="22"/>
          <w:u w:val="none"/>
        </w:rPr>
        <w:t xml:space="preserve"> odstranit</w:t>
      </w:r>
      <w:r w:rsidR="00443C71" w:rsidRPr="00BA11E9">
        <w:rPr>
          <w:rStyle w:val="l-L2Char"/>
          <w:rFonts w:cs="Arial"/>
          <w:b w:val="0"/>
          <w:szCs w:val="22"/>
          <w:u w:val="none"/>
        </w:rPr>
        <w:t xml:space="preserve"> bezplatně v dohodnuté lhůtě, nejpozději do </w:t>
      </w:r>
      <w:r w:rsidR="00DE5F19">
        <w:rPr>
          <w:rStyle w:val="l-L2Char"/>
          <w:rFonts w:cs="Arial"/>
          <w:b w:val="0"/>
          <w:szCs w:val="22"/>
          <w:u w:val="none"/>
        </w:rPr>
        <w:t>20</w:t>
      </w:r>
      <w:r w:rsidR="00D96446">
        <w:rPr>
          <w:rStyle w:val="l-L2Char"/>
          <w:rFonts w:cs="Arial"/>
          <w:b w:val="0"/>
          <w:szCs w:val="22"/>
          <w:u w:val="none"/>
        </w:rPr>
        <w:t xml:space="preserve"> </w:t>
      </w:r>
      <w:r w:rsidR="00443C71" w:rsidRPr="00BA11E9">
        <w:rPr>
          <w:rStyle w:val="l-L2Char"/>
          <w:rFonts w:cs="Arial"/>
          <w:b w:val="0"/>
          <w:szCs w:val="22"/>
          <w:u w:val="none"/>
        </w:rPr>
        <w:t>dnů</w:t>
      </w:r>
      <w:r w:rsidRPr="00BA11E9">
        <w:rPr>
          <w:rStyle w:val="l-L2Char"/>
          <w:rFonts w:cs="Arial"/>
          <w:b w:val="0"/>
          <w:szCs w:val="22"/>
          <w:u w:val="none"/>
        </w:rPr>
        <w:t xml:space="preserve"> od doručení reklamace</w:t>
      </w:r>
      <w:r w:rsidR="00443C71" w:rsidRPr="00BA11E9">
        <w:rPr>
          <w:rStyle w:val="l-L2Char"/>
          <w:rFonts w:cs="Arial"/>
          <w:b w:val="0"/>
          <w:szCs w:val="22"/>
          <w:u w:val="none"/>
        </w:rPr>
        <w:t>.</w:t>
      </w:r>
      <w:bookmarkEnd w:id="8"/>
    </w:p>
    <w:p w14:paraId="39E39F8B" w14:textId="77777777" w:rsidR="009F5452" w:rsidRPr="00BA11E9" w:rsidRDefault="009F5452" w:rsidP="00000BD5">
      <w:pPr>
        <w:pStyle w:val="l-L1"/>
        <w:spacing w:after="0"/>
        <w:ind w:left="0"/>
        <w:rPr>
          <w:rFonts w:ascii="Arial" w:hAnsi="Arial" w:cs="Arial"/>
          <w:szCs w:val="22"/>
        </w:rPr>
      </w:pPr>
    </w:p>
    <w:p w14:paraId="2F954138" w14:textId="36A00403" w:rsidR="009F5452" w:rsidRPr="00BA11E9" w:rsidRDefault="009F5452" w:rsidP="009310E6">
      <w:pPr>
        <w:pStyle w:val="l-L1"/>
        <w:keepNext w:val="0"/>
        <w:numPr>
          <w:ilvl w:val="0"/>
          <w:numId w:val="0"/>
        </w:numPr>
        <w:spacing w:before="0" w:after="120"/>
        <w:rPr>
          <w:rFonts w:ascii="Arial" w:hAnsi="Arial" w:cs="Arial"/>
          <w:szCs w:val="22"/>
        </w:rPr>
      </w:pPr>
      <w:r w:rsidRPr="00BA11E9">
        <w:rPr>
          <w:rFonts w:ascii="Arial" w:hAnsi="Arial" w:cs="Arial"/>
          <w:szCs w:val="22"/>
        </w:rPr>
        <w:t xml:space="preserve">Aktualizace </w:t>
      </w:r>
      <w:r w:rsidRPr="0096060A">
        <w:rPr>
          <w:rFonts w:ascii="Arial" w:hAnsi="Arial" w:cs="Arial"/>
          <w:szCs w:val="22"/>
        </w:rPr>
        <w:t>Plnění</w:t>
      </w:r>
    </w:p>
    <w:p w14:paraId="10FC8D3E" w14:textId="46EED786" w:rsidR="009F5452" w:rsidRPr="00BA11E9" w:rsidRDefault="009F5452" w:rsidP="009310E6">
      <w:pPr>
        <w:pStyle w:val="l-L1"/>
        <w:keepNext w:val="0"/>
        <w:numPr>
          <w:ilvl w:val="0"/>
          <w:numId w:val="0"/>
        </w:numPr>
        <w:spacing w:before="0" w:after="120" w:line="240" w:lineRule="auto"/>
        <w:ind w:left="703" w:hanging="703"/>
        <w:jc w:val="both"/>
        <w:rPr>
          <w:rStyle w:val="l-L2Char"/>
          <w:rFonts w:cs="Arial"/>
          <w:b w:val="0"/>
          <w:szCs w:val="22"/>
          <w:u w:val="none"/>
        </w:rPr>
      </w:pPr>
      <w:r w:rsidRPr="00BA11E9">
        <w:rPr>
          <w:rFonts w:ascii="Arial" w:hAnsi="Arial" w:cs="Arial"/>
          <w:b w:val="0"/>
          <w:szCs w:val="22"/>
          <w:u w:val="none"/>
        </w:rPr>
        <w:t>7.1</w:t>
      </w:r>
      <w:r w:rsidRPr="00BA11E9">
        <w:rPr>
          <w:rFonts w:ascii="Arial" w:hAnsi="Arial" w:cs="Arial"/>
          <w:b w:val="0"/>
          <w:szCs w:val="22"/>
          <w:u w:val="none"/>
        </w:rPr>
        <w:tab/>
      </w:r>
      <w:r w:rsidR="009C0AAF" w:rsidRPr="005F1D90">
        <w:rPr>
          <w:rStyle w:val="l-L2Char"/>
          <w:rFonts w:cs="Arial"/>
          <w:b w:val="0"/>
          <w:szCs w:val="22"/>
          <w:u w:val="none"/>
        </w:rPr>
        <w:t>Objednatel</w:t>
      </w:r>
      <w:r w:rsidR="00750351">
        <w:rPr>
          <w:rStyle w:val="l-L2Char"/>
          <w:rFonts w:cs="Arial"/>
          <w:b w:val="0"/>
          <w:szCs w:val="22"/>
          <w:u w:val="none"/>
        </w:rPr>
        <w:t>é</w:t>
      </w:r>
      <w:r w:rsidR="009C0AAF" w:rsidRPr="005F1D90">
        <w:rPr>
          <w:rStyle w:val="l-L2Char"/>
          <w:rFonts w:cs="Arial"/>
          <w:b w:val="0"/>
          <w:szCs w:val="22"/>
          <w:u w:val="none"/>
        </w:rPr>
        <w:t xml:space="preserve"> si vyhrazuj</w:t>
      </w:r>
      <w:r w:rsidR="00750351">
        <w:rPr>
          <w:rStyle w:val="l-L2Char"/>
          <w:rFonts w:cs="Arial"/>
          <w:b w:val="0"/>
          <w:szCs w:val="22"/>
          <w:u w:val="none"/>
        </w:rPr>
        <w:t>í</w:t>
      </w:r>
      <w:r w:rsidR="009C0AAF" w:rsidRPr="005F1D90">
        <w:rPr>
          <w:rStyle w:val="l-L2Char"/>
          <w:rFonts w:cs="Arial"/>
          <w:b w:val="0"/>
          <w:szCs w:val="22"/>
          <w:u w:val="none"/>
        </w:rPr>
        <w:t xml:space="preserve"> právo vyzvat zhotovitele v případě potřeby o bezplatnou aktualizaci technického nebo formálního řešení </w:t>
      </w:r>
      <w:r w:rsidR="006A2349">
        <w:rPr>
          <w:rStyle w:val="l-L2Char"/>
          <w:rFonts w:cs="Arial"/>
          <w:b w:val="0"/>
          <w:szCs w:val="22"/>
          <w:u w:val="none"/>
        </w:rPr>
        <w:t>Díla</w:t>
      </w:r>
      <w:r w:rsidR="009C0AAF" w:rsidRPr="005F1D90">
        <w:rPr>
          <w:rStyle w:val="l-L2Char"/>
          <w:rFonts w:cs="Arial"/>
          <w:b w:val="0"/>
          <w:szCs w:val="22"/>
          <w:u w:val="none"/>
        </w:rPr>
        <w:t xml:space="preserve">, pokud během 3 let od prvního předání a převzetí </w:t>
      </w:r>
      <w:r w:rsidR="006A2349">
        <w:rPr>
          <w:rStyle w:val="l-L2Char"/>
          <w:rFonts w:cs="Arial"/>
          <w:b w:val="0"/>
          <w:szCs w:val="22"/>
          <w:u w:val="none"/>
        </w:rPr>
        <w:t>Díla</w:t>
      </w:r>
      <w:r w:rsidR="009C0AAF" w:rsidRPr="005F1D90">
        <w:rPr>
          <w:rStyle w:val="l-L2Char"/>
          <w:rFonts w:cs="Arial"/>
          <w:b w:val="0"/>
          <w:szCs w:val="22"/>
          <w:u w:val="none"/>
        </w:rPr>
        <w:t xml:space="preserve"> dle Čl.</w:t>
      </w:r>
      <w:r w:rsidR="008F4F8A">
        <w:rPr>
          <w:rStyle w:val="l-L2Char"/>
          <w:rFonts w:cs="Arial"/>
          <w:b w:val="0"/>
          <w:szCs w:val="22"/>
          <w:u w:val="none"/>
        </w:rPr>
        <w:t xml:space="preserve"> </w:t>
      </w:r>
      <w:r w:rsidR="009C0AAF" w:rsidRPr="005F1D90">
        <w:rPr>
          <w:rStyle w:val="l-L2Char"/>
          <w:rFonts w:cs="Arial"/>
          <w:b w:val="0"/>
          <w:szCs w:val="22"/>
          <w:u w:val="none"/>
        </w:rPr>
        <w:t>IV dojde ke změně předpisů nebo technických norem (max. jedenkrát).</w:t>
      </w:r>
    </w:p>
    <w:p w14:paraId="2E0D5B19" w14:textId="49B601FC" w:rsidR="00690C9D" w:rsidRPr="00BA11E9" w:rsidRDefault="00690C9D" w:rsidP="009310E6">
      <w:pPr>
        <w:pStyle w:val="l-L1"/>
        <w:keepNext w:val="0"/>
        <w:numPr>
          <w:ilvl w:val="0"/>
          <w:numId w:val="0"/>
        </w:numPr>
        <w:spacing w:before="0" w:after="120" w:line="240" w:lineRule="auto"/>
        <w:ind w:left="703" w:hanging="703"/>
        <w:jc w:val="both"/>
        <w:rPr>
          <w:rStyle w:val="l-L2Char"/>
          <w:rFonts w:cs="Arial"/>
          <w:b w:val="0"/>
          <w:szCs w:val="22"/>
          <w:u w:val="none"/>
        </w:rPr>
      </w:pPr>
      <w:r w:rsidRPr="00BA11E9">
        <w:rPr>
          <w:rFonts w:ascii="Arial" w:hAnsi="Arial" w:cs="Arial"/>
          <w:b w:val="0"/>
          <w:szCs w:val="22"/>
          <w:u w:val="none"/>
        </w:rPr>
        <w:t>7.</w:t>
      </w:r>
      <w:r w:rsidRPr="00BA11E9">
        <w:rPr>
          <w:rStyle w:val="l-L2Char"/>
          <w:rFonts w:cs="Arial"/>
          <w:b w:val="0"/>
          <w:szCs w:val="22"/>
          <w:u w:val="none"/>
        </w:rPr>
        <w:t>2</w:t>
      </w:r>
      <w:r w:rsidRPr="00BA11E9">
        <w:rPr>
          <w:rStyle w:val="l-L2Char"/>
          <w:rFonts w:cs="Arial"/>
          <w:b w:val="0"/>
          <w:szCs w:val="22"/>
          <w:u w:val="none"/>
        </w:rPr>
        <w:tab/>
        <w:t xml:space="preserve">Zhotovitel je povinen aktualizaci </w:t>
      </w:r>
      <w:r w:rsidR="009F36AB">
        <w:rPr>
          <w:rStyle w:val="l-L2Char"/>
          <w:rFonts w:cs="Arial"/>
          <w:b w:val="0"/>
          <w:szCs w:val="22"/>
          <w:u w:val="none"/>
        </w:rPr>
        <w:t xml:space="preserve">díla </w:t>
      </w:r>
      <w:r w:rsidRPr="00BA11E9">
        <w:rPr>
          <w:rStyle w:val="l-L2Char"/>
          <w:rFonts w:cs="Arial"/>
          <w:b w:val="0"/>
          <w:szCs w:val="22"/>
          <w:u w:val="none"/>
        </w:rPr>
        <w:t>provést do 3 měsíců od písemné výzvy objednatele</w:t>
      </w:r>
      <w:r w:rsidR="008D2DA1" w:rsidRPr="00BA11E9">
        <w:rPr>
          <w:rStyle w:val="l-L2Char"/>
          <w:rFonts w:cs="Arial"/>
          <w:b w:val="0"/>
          <w:szCs w:val="22"/>
          <w:u w:val="none"/>
        </w:rPr>
        <w:t>.</w:t>
      </w:r>
    </w:p>
    <w:p w14:paraId="6C6C663E" w14:textId="60C7514B" w:rsidR="009F5452" w:rsidRPr="00BA11E9" w:rsidRDefault="009F5452" w:rsidP="009310E6">
      <w:pPr>
        <w:pStyle w:val="l-L1"/>
        <w:keepNext w:val="0"/>
        <w:numPr>
          <w:ilvl w:val="0"/>
          <w:numId w:val="0"/>
        </w:numPr>
        <w:spacing w:before="0" w:after="120" w:line="240" w:lineRule="auto"/>
        <w:ind w:left="703" w:hanging="703"/>
        <w:jc w:val="both"/>
        <w:rPr>
          <w:rStyle w:val="l-L2Char"/>
          <w:rFonts w:cs="Arial"/>
          <w:b w:val="0"/>
          <w:szCs w:val="22"/>
          <w:u w:val="none"/>
        </w:rPr>
      </w:pPr>
      <w:r w:rsidRPr="00BA11E9">
        <w:rPr>
          <w:rStyle w:val="l-L2Char"/>
          <w:rFonts w:cs="Arial"/>
          <w:b w:val="0"/>
          <w:szCs w:val="22"/>
          <w:u w:val="none"/>
        </w:rPr>
        <w:t>7.</w:t>
      </w:r>
      <w:r w:rsidR="00690C9D" w:rsidRPr="00BA11E9">
        <w:rPr>
          <w:rStyle w:val="l-L2Char"/>
          <w:rFonts w:cs="Arial"/>
          <w:b w:val="0"/>
          <w:szCs w:val="22"/>
          <w:u w:val="none"/>
        </w:rPr>
        <w:t>3</w:t>
      </w:r>
      <w:r w:rsidRPr="00BA11E9">
        <w:rPr>
          <w:rStyle w:val="l-L2Char"/>
          <w:rFonts w:cs="Arial"/>
          <w:b w:val="0"/>
          <w:szCs w:val="22"/>
          <w:u w:val="none"/>
        </w:rPr>
        <w:tab/>
        <w:t>Objednatel</w:t>
      </w:r>
      <w:r w:rsidR="007D70E4">
        <w:rPr>
          <w:rStyle w:val="l-L2Char"/>
          <w:rFonts w:cs="Arial"/>
          <w:b w:val="0"/>
          <w:szCs w:val="22"/>
          <w:u w:val="none"/>
        </w:rPr>
        <w:t>é</w:t>
      </w:r>
      <w:r w:rsidRPr="00BA11E9">
        <w:rPr>
          <w:rStyle w:val="l-L2Char"/>
          <w:rFonts w:cs="Arial"/>
          <w:b w:val="0"/>
          <w:szCs w:val="22"/>
          <w:u w:val="none"/>
        </w:rPr>
        <w:t xml:space="preserve"> si vyhrazuj</w:t>
      </w:r>
      <w:r w:rsidR="007D70E4">
        <w:rPr>
          <w:rStyle w:val="l-L2Char"/>
          <w:rFonts w:cs="Arial"/>
          <w:b w:val="0"/>
          <w:szCs w:val="22"/>
          <w:u w:val="none"/>
        </w:rPr>
        <w:t>í</w:t>
      </w:r>
      <w:r w:rsidRPr="00BA11E9">
        <w:rPr>
          <w:rStyle w:val="l-L2Char"/>
          <w:rFonts w:cs="Arial"/>
          <w:b w:val="0"/>
          <w:szCs w:val="22"/>
          <w:u w:val="none"/>
        </w:rPr>
        <w:t xml:space="preserve"> právo požádat zhotovitele v případě potřeby o bezplatnou aktualizaci rozpočtu (max. dvakrát).</w:t>
      </w:r>
    </w:p>
    <w:p w14:paraId="3726F192" w14:textId="18AEB4C1" w:rsidR="00690C9D" w:rsidRPr="00BA11E9" w:rsidRDefault="00690C9D" w:rsidP="009310E6">
      <w:pPr>
        <w:pStyle w:val="l-L1"/>
        <w:keepNext w:val="0"/>
        <w:numPr>
          <w:ilvl w:val="0"/>
          <w:numId w:val="0"/>
        </w:numPr>
        <w:spacing w:before="0" w:after="120" w:line="240" w:lineRule="auto"/>
        <w:ind w:left="703" w:hanging="703"/>
        <w:jc w:val="both"/>
        <w:rPr>
          <w:rStyle w:val="l-L2Char"/>
          <w:rFonts w:cs="Arial"/>
          <w:b w:val="0"/>
          <w:szCs w:val="22"/>
          <w:u w:val="none"/>
        </w:rPr>
      </w:pPr>
      <w:r w:rsidRPr="00BA11E9">
        <w:rPr>
          <w:rStyle w:val="l-L2Char"/>
          <w:rFonts w:cs="Arial"/>
          <w:b w:val="0"/>
          <w:szCs w:val="22"/>
          <w:u w:val="none"/>
        </w:rPr>
        <w:t>7.4</w:t>
      </w:r>
      <w:r w:rsidRPr="00BA11E9">
        <w:rPr>
          <w:rStyle w:val="l-L2Char"/>
          <w:rFonts w:cs="Arial"/>
          <w:b w:val="0"/>
          <w:szCs w:val="22"/>
          <w:u w:val="none"/>
        </w:rPr>
        <w:tab/>
        <w:t>Zhotovitel je povinen aktualizaci</w:t>
      </w:r>
      <w:r w:rsidR="009F36AB">
        <w:rPr>
          <w:rStyle w:val="l-L2Char"/>
          <w:rFonts w:cs="Arial"/>
          <w:b w:val="0"/>
          <w:szCs w:val="22"/>
          <w:u w:val="none"/>
        </w:rPr>
        <w:t xml:space="preserve"> rozpočtu</w:t>
      </w:r>
      <w:r w:rsidRPr="00BA11E9">
        <w:rPr>
          <w:rStyle w:val="l-L2Char"/>
          <w:rFonts w:cs="Arial"/>
          <w:b w:val="0"/>
          <w:szCs w:val="22"/>
          <w:u w:val="none"/>
        </w:rPr>
        <w:t xml:space="preserve"> provést do 1 měsíce od písemné výzvy objednatele.</w:t>
      </w:r>
    </w:p>
    <w:p w14:paraId="5B743099" w14:textId="59307C67" w:rsidR="00BA11E9" w:rsidRPr="00BA11E9" w:rsidRDefault="00690C9D" w:rsidP="009310E6">
      <w:pPr>
        <w:pStyle w:val="l-L1"/>
        <w:keepNext w:val="0"/>
        <w:numPr>
          <w:ilvl w:val="0"/>
          <w:numId w:val="0"/>
        </w:numPr>
        <w:spacing w:before="0" w:after="120" w:line="240" w:lineRule="auto"/>
        <w:ind w:left="703" w:hanging="703"/>
        <w:jc w:val="both"/>
        <w:rPr>
          <w:rFonts w:ascii="Arial" w:hAnsi="Arial" w:cs="Arial"/>
          <w:szCs w:val="22"/>
        </w:rPr>
      </w:pPr>
      <w:r w:rsidRPr="00BA11E9">
        <w:rPr>
          <w:rStyle w:val="l-L2Char"/>
          <w:rFonts w:cs="Arial"/>
          <w:b w:val="0"/>
          <w:szCs w:val="22"/>
          <w:u w:val="none"/>
        </w:rPr>
        <w:t>7.5</w:t>
      </w:r>
      <w:r w:rsidRPr="00BA11E9">
        <w:rPr>
          <w:rStyle w:val="l-L2Char"/>
          <w:rFonts w:cs="Arial"/>
          <w:b w:val="0"/>
          <w:szCs w:val="22"/>
          <w:u w:val="none"/>
        </w:rPr>
        <w:tab/>
        <w:t>Na provedené aktualizace se vztahují všechn</w:t>
      </w:r>
      <w:r w:rsidR="008D2DA1" w:rsidRPr="00BA11E9">
        <w:rPr>
          <w:rStyle w:val="l-L2Char"/>
          <w:rFonts w:cs="Arial"/>
          <w:b w:val="0"/>
          <w:szCs w:val="22"/>
          <w:u w:val="none"/>
        </w:rPr>
        <w:t>a</w:t>
      </w:r>
      <w:r w:rsidRPr="00BA11E9">
        <w:rPr>
          <w:rStyle w:val="l-L2Char"/>
          <w:rFonts w:cs="Arial"/>
          <w:b w:val="0"/>
          <w:szCs w:val="22"/>
          <w:u w:val="none"/>
        </w:rPr>
        <w:t xml:space="preserve"> </w:t>
      </w:r>
      <w:r w:rsidR="008D2DA1" w:rsidRPr="00BA11E9">
        <w:rPr>
          <w:rStyle w:val="l-L2Char"/>
          <w:rFonts w:cs="Arial"/>
          <w:b w:val="0"/>
          <w:szCs w:val="22"/>
          <w:u w:val="none"/>
        </w:rPr>
        <w:t>práva a povinnosti uvedené v Čl.</w:t>
      </w:r>
      <w:r w:rsidR="007D70E4">
        <w:rPr>
          <w:rStyle w:val="l-L2Char"/>
          <w:rFonts w:cs="Arial"/>
          <w:b w:val="0"/>
          <w:szCs w:val="22"/>
          <w:u w:val="none"/>
        </w:rPr>
        <w:t xml:space="preserve"> </w:t>
      </w:r>
      <w:r w:rsidR="008D2DA1" w:rsidRPr="00BA11E9">
        <w:rPr>
          <w:rStyle w:val="l-L2Char"/>
          <w:rFonts w:cs="Arial"/>
          <w:b w:val="0"/>
          <w:szCs w:val="22"/>
          <w:u w:val="none"/>
        </w:rPr>
        <w:t>I</w:t>
      </w:r>
      <w:r w:rsidR="00E64D8D" w:rsidRPr="00BA11E9">
        <w:rPr>
          <w:rStyle w:val="l-L2Char"/>
          <w:rFonts w:cs="Arial"/>
          <w:b w:val="0"/>
          <w:szCs w:val="22"/>
          <w:u w:val="none"/>
        </w:rPr>
        <w:t>, Čl.</w:t>
      </w:r>
      <w:r w:rsidR="007D70E4">
        <w:rPr>
          <w:rStyle w:val="l-L2Char"/>
          <w:rFonts w:cs="Arial"/>
          <w:b w:val="0"/>
          <w:szCs w:val="22"/>
          <w:u w:val="none"/>
        </w:rPr>
        <w:t xml:space="preserve"> </w:t>
      </w:r>
      <w:r w:rsidR="00E64D8D" w:rsidRPr="00BA11E9">
        <w:rPr>
          <w:rStyle w:val="l-L2Char"/>
          <w:rFonts w:cs="Arial"/>
          <w:b w:val="0"/>
          <w:szCs w:val="22"/>
          <w:u w:val="none"/>
        </w:rPr>
        <w:t>II</w:t>
      </w:r>
      <w:r w:rsidR="008D2DA1" w:rsidRPr="00BA11E9">
        <w:rPr>
          <w:rStyle w:val="l-L2Char"/>
          <w:rFonts w:cs="Arial"/>
          <w:b w:val="0"/>
          <w:szCs w:val="22"/>
          <w:u w:val="none"/>
        </w:rPr>
        <w:t xml:space="preserve"> a</w:t>
      </w:r>
      <w:r w:rsidR="00000BD5">
        <w:rPr>
          <w:rStyle w:val="l-L2Char"/>
          <w:rFonts w:cs="Arial"/>
          <w:b w:val="0"/>
          <w:szCs w:val="22"/>
          <w:u w:val="none"/>
        </w:rPr>
        <w:t> </w:t>
      </w:r>
      <w:r w:rsidR="008D2DA1" w:rsidRPr="00BA11E9">
        <w:rPr>
          <w:rStyle w:val="l-L2Char"/>
          <w:rFonts w:cs="Arial"/>
          <w:b w:val="0"/>
          <w:szCs w:val="22"/>
          <w:u w:val="none"/>
        </w:rPr>
        <w:t>záruky uvedené v Čl.</w:t>
      </w:r>
      <w:r w:rsidR="006A2349">
        <w:rPr>
          <w:rStyle w:val="l-L2Char"/>
          <w:rFonts w:cs="Arial"/>
          <w:b w:val="0"/>
          <w:szCs w:val="22"/>
          <w:u w:val="none"/>
        </w:rPr>
        <w:t xml:space="preserve"> </w:t>
      </w:r>
      <w:r w:rsidR="008D2DA1" w:rsidRPr="00BA11E9">
        <w:rPr>
          <w:rStyle w:val="l-L2Char"/>
          <w:rFonts w:cs="Arial"/>
          <w:b w:val="0"/>
          <w:szCs w:val="22"/>
          <w:u w:val="none"/>
        </w:rPr>
        <w:t>VI</w:t>
      </w:r>
      <w:r w:rsidR="00125F5A">
        <w:rPr>
          <w:rStyle w:val="l-L2Char"/>
          <w:rFonts w:cs="Arial"/>
          <w:b w:val="0"/>
          <w:szCs w:val="22"/>
          <w:u w:val="none"/>
        </w:rPr>
        <w:t xml:space="preserve"> </w:t>
      </w:r>
      <w:r w:rsidR="006A2349">
        <w:rPr>
          <w:rStyle w:val="l-L2Char"/>
          <w:rFonts w:cs="Arial"/>
          <w:b w:val="0"/>
          <w:szCs w:val="22"/>
          <w:u w:val="none"/>
        </w:rPr>
        <w:t>smlouvy.</w:t>
      </w:r>
      <w:r w:rsidR="008D2DA1" w:rsidRPr="00BA11E9">
        <w:rPr>
          <w:rStyle w:val="l-L2Char"/>
          <w:rFonts w:cs="Arial"/>
          <w:b w:val="0"/>
          <w:szCs w:val="22"/>
          <w:u w:val="none"/>
        </w:rPr>
        <w:t xml:space="preserve"> </w:t>
      </w:r>
    </w:p>
    <w:p w14:paraId="1ED3F8AA" w14:textId="74DCD35A" w:rsidR="004D037A" w:rsidRPr="00BA11E9" w:rsidRDefault="004D037A" w:rsidP="009310E6">
      <w:pPr>
        <w:pStyle w:val="l-L1"/>
        <w:keepNext w:val="0"/>
        <w:spacing w:after="120"/>
        <w:ind w:left="0"/>
        <w:rPr>
          <w:rFonts w:ascii="Arial" w:hAnsi="Arial" w:cs="Arial"/>
          <w:szCs w:val="22"/>
        </w:rPr>
      </w:pPr>
      <w:r w:rsidRPr="00BA11E9">
        <w:rPr>
          <w:rFonts w:ascii="Arial" w:hAnsi="Arial" w:cs="Arial"/>
          <w:szCs w:val="22"/>
        </w:rPr>
        <w:br/>
        <w:t xml:space="preserve">Povinnost </w:t>
      </w:r>
      <w:r w:rsidRPr="00C30C2D">
        <w:rPr>
          <w:rFonts w:ascii="Arial" w:hAnsi="Arial" w:cs="Arial"/>
          <w:szCs w:val="22"/>
        </w:rPr>
        <w:t>mlčenlivosti</w:t>
      </w:r>
      <w:r w:rsidR="009411B7" w:rsidRPr="00C30C2D">
        <w:rPr>
          <w:rFonts w:ascii="Arial" w:hAnsi="Arial" w:cs="Arial"/>
          <w:szCs w:val="22"/>
        </w:rPr>
        <w:t xml:space="preserve"> a ochrana osobních údajů</w:t>
      </w:r>
      <w:r w:rsidR="009411B7">
        <w:rPr>
          <w:rFonts w:ascii="Arial" w:hAnsi="Arial" w:cs="Arial"/>
          <w:szCs w:val="22"/>
        </w:rPr>
        <w:t xml:space="preserve"> </w:t>
      </w:r>
    </w:p>
    <w:p w14:paraId="44F75D5C" w14:textId="77777777" w:rsidR="004D037A" w:rsidRPr="00BA11E9" w:rsidRDefault="00C32521" w:rsidP="009310E6">
      <w:pPr>
        <w:pStyle w:val="l-L1"/>
        <w:keepNext w:val="0"/>
        <w:numPr>
          <w:ilvl w:val="1"/>
          <w:numId w:val="37"/>
        </w:numPr>
        <w:spacing w:before="0" w:after="120" w:line="240" w:lineRule="auto"/>
        <w:jc w:val="both"/>
        <w:rPr>
          <w:rStyle w:val="l-L2Char"/>
          <w:rFonts w:cs="Arial"/>
          <w:b w:val="0"/>
          <w:szCs w:val="22"/>
          <w:u w:val="none"/>
        </w:rPr>
      </w:pPr>
      <w:r w:rsidRPr="00BA11E9">
        <w:rPr>
          <w:rStyle w:val="l-L2Char"/>
          <w:rFonts w:cs="Arial"/>
          <w:b w:val="0"/>
          <w:szCs w:val="22"/>
          <w:u w:val="none"/>
        </w:rPr>
        <w:t xml:space="preserve">Zhotovitel </w:t>
      </w:r>
      <w:r w:rsidR="004D037A" w:rsidRPr="00BA11E9">
        <w:rPr>
          <w:rStyle w:val="l-L2Char"/>
          <w:rFonts w:cs="Arial"/>
          <w:b w:val="0"/>
          <w:szCs w:val="22"/>
          <w:u w:val="none"/>
        </w:rPr>
        <w:t>se zavazuje, zachovávat mlčenlivost o všech skutečnostech, o kterých se dozví od objednatele v souvislosti s plněním smlouvy</w:t>
      </w:r>
      <w:r w:rsidR="000D7597" w:rsidRPr="00BA11E9">
        <w:rPr>
          <w:rStyle w:val="l-L2Char"/>
          <w:rFonts w:cs="Arial"/>
          <w:b w:val="0"/>
          <w:szCs w:val="22"/>
          <w:u w:val="none"/>
        </w:rPr>
        <w:t xml:space="preserve">, </w:t>
      </w:r>
      <w:r w:rsidR="00CE4E2C" w:rsidRPr="00BA11E9">
        <w:rPr>
          <w:rFonts w:ascii="Arial" w:hAnsi="Arial" w:cs="Arial"/>
          <w:b w:val="0"/>
          <w:szCs w:val="22"/>
          <w:u w:val="none"/>
        </w:rPr>
        <w:t>a to zejména</w:t>
      </w:r>
      <w:r w:rsidR="000D7597" w:rsidRPr="00BA11E9">
        <w:rPr>
          <w:rFonts w:ascii="Arial" w:hAnsi="Arial" w:cs="Arial"/>
          <w:b w:val="0"/>
          <w:szCs w:val="22"/>
          <w:u w:val="none"/>
        </w:rPr>
        <w:t xml:space="preserve"> ohledně obchodního tajemství ve smyslu § 504 občanského zákoníku a důvěrných informací ve smyslu § 1730 občanského zákoníku.</w:t>
      </w:r>
    </w:p>
    <w:p w14:paraId="5A0E346B" w14:textId="5986A6ED" w:rsidR="007630C3" w:rsidRDefault="004D037A" w:rsidP="009310E6">
      <w:pPr>
        <w:pStyle w:val="l-L1"/>
        <w:keepNext w:val="0"/>
        <w:numPr>
          <w:ilvl w:val="1"/>
          <w:numId w:val="37"/>
        </w:numPr>
        <w:spacing w:before="0" w:after="120" w:line="240" w:lineRule="auto"/>
        <w:jc w:val="both"/>
        <w:rPr>
          <w:rStyle w:val="l-L2Char"/>
          <w:rFonts w:cs="Arial"/>
          <w:b w:val="0"/>
          <w:szCs w:val="22"/>
          <w:u w:val="none"/>
        </w:rPr>
      </w:pPr>
      <w:r w:rsidRPr="00BA11E9">
        <w:rPr>
          <w:rStyle w:val="l-L2Char"/>
          <w:rFonts w:cs="Arial"/>
          <w:b w:val="0"/>
          <w:szCs w:val="22"/>
          <w:u w:val="none"/>
        </w:rPr>
        <w:t xml:space="preserve">Za porušení povinnosti mlčenlivosti </w:t>
      </w:r>
      <w:r w:rsidR="001D32AC" w:rsidRPr="00BA11E9">
        <w:rPr>
          <w:rStyle w:val="l-L2Char"/>
          <w:rFonts w:cs="Arial"/>
          <w:b w:val="0"/>
          <w:szCs w:val="22"/>
          <w:u w:val="none"/>
        </w:rPr>
        <w:t>dle předchozího odstavce je zhotovitel</w:t>
      </w:r>
      <w:r w:rsidRPr="00BA11E9">
        <w:rPr>
          <w:rStyle w:val="l-L2Char"/>
          <w:rFonts w:cs="Arial"/>
          <w:b w:val="0"/>
          <w:szCs w:val="22"/>
          <w:u w:val="none"/>
        </w:rPr>
        <w:t xml:space="preserve"> povin</w:t>
      </w:r>
      <w:r w:rsidR="001D32AC" w:rsidRPr="00BA11E9">
        <w:rPr>
          <w:rStyle w:val="l-L2Char"/>
          <w:rFonts w:cs="Arial"/>
          <w:b w:val="0"/>
          <w:szCs w:val="22"/>
          <w:u w:val="none"/>
        </w:rPr>
        <w:t>e</w:t>
      </w:r>
      <w:r w:rsidRPr="00BA11E9">
        <w:rPr>
          <w:rStyle w:val="l-L2Char"/>
          <w:rFonts w:cs="Arial"/>
          <w:b w:val="0"/>
          <w:szCs w:val="22"/>
          <w:u w:val="none"/>
        </w:rPr>
        <w:t xml:space="preserve">n uhradit objednateli smluvní pokutu ve výši 10 000 Kč, a to za každý jednotlivý případ porušení </w:t>
      </w:r>
      <w:r w:rsidR="00455978" w:rsidRPr="00BA11E9">
        <w:rPr>
          <w:rStyle w:val="l-L2Char"/>
          <w:rFonts w:cs="Arial"/>
          <w:b w:val="0"/>
          <w:szCs w:val="22"/>
          <w:u w:val="none"/>
        </w:rPr>
        <w:t>této</w:t>
      </w:r>
      <w:r w:rsidR="002538F3" w:rsidRPr="00BA11E9">
        <w:rPr>
          <w:rStyle w:val="l-L2Char"/>
          <w:rFonts w:cs="Arial"/>
          <w:b w:val="0"/>
          <w:szCs w:val="22"/>
          <w:u w:val="none"/>
        </w:rPr>
        <w:t xml:space="preserve"> </w:t>
      </w:r>
      <w:r w:rsidRPr="00BA11E9">
        <w:rPr>
          <w:rStyle w:val="l-L2Char"/>
          <w:rFonts w:cs="Arial"/>
          <w:b w:val="0"/>
          <w:szCs w:val="22"/>
          <w:u w:val="none"/>
        </w:rPr>
        <w:t>povinnosti.</w:t>
      </w:r>
    </w:p>
    <w:p w14:paraId="0EFE3C45" w14:textId="1FC0D032" w:rsidR="009411B7" w:rsidRPr="007630C3" w:rsidRDefault="009411B7" w:rsidP="009310E6">
      <w:pPr>
        <w:pStyle w:val="l-L1"/>
        <w:keepNext w:val="0"/>
        <w:numPr>
          <w:ilvl w:val="1"/>
          <w:numId w:val="37"/>
        </w:numPr>
        <w:spacing w:before="0" w:after="120" w:line="240" w:lineRule="auto"/>
        <w:jc w:val="both"/>
        <w:rPr>
          <w:rStyle w:val="l-L2Char"/>
          <w:rFonts w:cs="Arial"/>
          <w:b w:val="0"/>
          <w:szCs w:val="22"/>
          <w:u w:val="none"/>
        </w:rPr>
      </w:pPr>
      <w:r w:rsidRPr="007630C3">
        <w:rPr>
          <w:rStyle w:val="l-L2Char"/>
          <w:rFonts w:cs="Arial"/>
          <w:b w:val="0"/>
          <w:szCs w:val="22"/>
          <w:u w:val="none"/>
        </w:rPr>
        <w:t xml:space="preserve">V případech, kdy Zhotovitel v souvislosti s plněním </w:t>
      </w:r>
      <w:proofErr w:type="spellStart"/>
      <w:r w:rsidRPr="007630C3">
        <w:rPr>
          <w:rStyle w:val="l-L2Char"/>
          <w:rFonts w:cs="Arial"/>
          <w:b w:val="0"/>
          <w:szCs w:val="22"/>
          <w:u w:val="none"/>
        </w:rPr>
        <w:t>slouvy</w:t>
      </w:r>
      <w:proofErr w:type="spellEnd"/>
      <w:r w:rsidRPr="007630C3">
        <w:rPr>
          <w:rStyle w:val="l-L2Char"/>
          <w:rFonts w:cs="Arial"/>
          <w:b w:val="0"/>
          <w:szCs w:val="22"/>
          <w:u w:val="none"/>
        </w:rPr>
        <w:t xml:space="preserve"> zpracovává i osobní údaje, se tímto zavazuje, že k těmto osobním údajům bude přistupovat v souladu</w:t>
      </w:r>
      <w:r w:rsidRPr="007630C3">
        <w:rPr>
          <w:rFonts w:ascii="Arial" w:hAnsi="Arial" w:cs="Arial"/>
          <w:b w:val="0"/>
          <w:szCs w:val="22"/>
          <w:u w:val="none"/>
        </w:rPr>
        <w:t xml:space="preserve"> </w:t>
      </w:r>
      <w:r w:rsidR="006A2349" w:rsidRPr="007630C3">
        <w:rPr>
          <w:rFonts w:ascii="Arial" w:hAnsi="Arial" w:cs="Arial"/>
          <w:b w:val="0"/>
          <w:szCs w:val="22"/>
          <w:u w:val="none"/>
        </w:rPr>
        <w:t>se zákonem č.</w:t>
      </w:r>
      <w:r w:rsidR="00EA3CA1">
        <w:rPr>
          <w:rFonts w:ascii="Arial" w:hAnsi="Arial" w:cs="Arial"/>
          <w:b w:val="0"/>
          <w:szCs w:val="22"/>
          <w:u w:val="none"/>
        </w:rPr>
        <w:t> </w:t>
      </w:r>
      <w:r w:rsidR="006A2349" w:rsidRPr="007630C3">
        <w:rPr>
          <w:rFonts w:ascii="Arial" w:hAnsi="Arial" w:cs="Arial"/>
          <w:b w:val="0"/>
          <w:szCs w:val="22"/>
          <w:u w:val="none"/>
        </w:rPr>
        <w:t xml:space="preserve">110/2019 Sb. o zpracování osobních údajů a </w:t>
      </w:r>
      <w:r w:rsidRPr="007630C3">
        <w:rPr>
          <w:rFonts w:ascii="Arial" w:hAnsi="Arial" w:cs="Arial"/>
          <w:b w:val="0"/>
          <w:iCs/>
          <w:szCs w:val="22"/>
          <w:u w:val="none"/>
        </w:rPr>
        <w:t>s nařízením Evropského parlamentu a</w:t>
      </w:r>
      <w:r w:rsidR="00EA3CA1">
        <w:rPr>
          <w:rFonts w:ascii="Arial" w:hAnsi="Arial" w:cs="Arial"/>
          <w:b w:val="0"/>
          <w:iCs/>
          <w:szCs w:val="22"/>
          <w:u w:val="none"/>
        </w:rPr>
        <w:t> </w:t>
      </w:r>
      <w:r w:rsidRPr="007630C3">
        <w:rPr>
          <w:rFonts w:ascii="Arial" w:hAnsi="Arial" w:cs="Arial"/>
          <w:b w:val="0"/>
          <w:iCs/>
          <w:szCs w:val="22"/>
          <w:u w:val="none"/>
        </w:rPr>
        <w:t>Rady EU 2016/679 („GDPR“)</w:t>
      </w:r>
      <w:r w:rsidR="006A2349" w:rsidRPr="007630C3">
        <w:rPr>
          <w:rFonts w:ascii="Arial" w:hAnsi="Arial" w:cs="Arial"/>
          <w:b w:val="0"/>
          <w:iCs/>
          <w:szCs w:val="22"/>
          <w:u w:val="none"/>
        </w:rPr>
        <w:t>.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2651E42D" w14:textId="77777777" w:rsidR="00495F74" w:rsidRDefault="00495F74" w:rsidP="00EA3CA1">
      <w:pPr>
        <w:pStyle w:val="l-L1"/>
        <w:spacing w:after="120"/>
        <w:ind w:left="0"/>
        <w:rPr>
          <w:rFonts w:ascii="Arial" w:hAnsi="Arial" w:cs="Arial"/>
          <w:szCs w:val="22"/>
        </w:rPr>
      </w:pPr>
    </w:p>
    <w:p w14:paraId="6E4AC1FD" w14:textId="77777777" w:rsidR="00495F74" w:rsidRPr="003A3B9A" w:rsidRDefault="00495F74" w:rsidP="009310E6">
      <w:pPr>
        <w:pStyle w:val="l-L1"/>
        <w:numPr>
          <w:ilvl w:val="0"/>
          <w:numId w:val="0"/>
        </w:numPr>
        <w:spacing w:before="0" w:after="120"/>
        <w:rPr>
          <w:rFonts w:ascii="Arial" w:hAnsi="Arial" w:cs="Arial"/>
          <w:szCs w:val="22"/>
        </w:rPr>
      </w:pPr>
      <w:r w:rsidRPr="003A3B9A">
        <w:rPr>
          <w:rFonts w:ascii="Arial" w:hAnsi="Arial" w:cs="Arial"/>
          <w:szCs w:val="22"/>
        </w:rPr>
        <w:t>Pojištění zhotovitele</w:t>
      </w:r>
    </w:p>
    <w:p w14:paraId="6BB2ABAC" w14:textId="53CF0E50" w:rsidR="00EA2609" w:rsidRDefault="003A3B9A" w:rsidP="00171EBF">
      <w:pPr>
        <w:pStyle w:val="Odstavecseseznamem"/>
        <w:numPr>
          <w:ilvl w:val="1"/>
          <w:numId w:val="37"/>
        </w:numPr>
        <w:spacing w:line="240" w:lineRule="auto"/>
        <w:contextualSpacing w:val="0"/>
        <w:jc w:val="both"/>
        <w:rPr>
          <w:rFonts w:cs="Arial"/>
          <w:szCs w:val="22"/>
        </w:rPr>
      </w:pPr>
      <w:r w:rsidRPr="00EA2609">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Pr="00273EF9">
        <w:rPr>
          <w:rFonts w:cs="Arial"/>
          <w:szCs w:val="22"/>
        </w:rPr>
        <w:t xml:space="preserve">nejméně </w:t>
      </w:r>
      <w:r w:rsidR="007D67C2" w:rsidRPr="00273EF9">
        <w:rPr>
          <w:rFonts w:cs="Arial"/>
          <w:szCs w:val="22"/>
        </w:rPr>
        <w:t>500 000</w:t>
      </w:r>
      <w:r w:rsidR="006B45A5" w:rsidRPr="00273EF9">
        <w:rPr>
          <w:rFonts w:cs="Arial"/>
          <w:b/>
          <w:szCs w:val="22"/>
        </w:rPr>
        <w:t xml:space="preserve"> </w:t>
      </w:r>
      <w:r w:rsidRPr="00273EF9">
        <w:rPr>
          <w:rFonts w:cs="Arial"/>
          <w:szCs w:val="22"/>
        </w:rPr>
        <w:t>Kč.</w:t>
      </w:r>
      <w:r w:rsidRPr="00EA2609">
        <w:rPr>
          <w:rFonts w:cs="Arial"/>
          <w:szCs w:val="22"/>
        </w:rPr>
        <w:t xml:space="preserve"> Zhotovitel se </w:t>
      </w:r>
      <w:r w:rsidRPr="00EA2609">
        <w:rPr>
          <w:rFonts w:cs="Arial"/>
          <w:szCs w:val="22"/>
        </w:rPr>
        <w:lastRenderedPageBreak/>
        <w:t xml:space="preserve">zavazuje, že po celou dobu trvání této smlouvy bude pojištěn ve smyslu tohoto ustanovení a že nedojde ke snížení pojistné částky pod částku uvedenou v předchozí větě. </w:t>
      </w:r>
      <w:r w:rsidR="00EA2609" w:rsidRPr="00EA2609">
        <w:rPr>
          <w:rFonts w:cs="Arial"/>
          <w:szCs w:val="22"/>
        </w:rPr>
        <w:t>Na žádost objednatele je zhotovitel povinen kdykoliv předložit ve lhůtě 3 dnů uspokojivé doklady o</w:t>
      </w:r>
      <w:r w:rsidR="007D67C2">
        <w:rPr>
          <w:rFonts w:cs="Arial"/>
          <w:szCs w:val="22"/>
        </w:rPr>
        <w:t> </w:t>
      </w:r>
      <w:r w:rsidR="00EA2609" w:rsidRPr="00EA2609">
        <w:rPr>
          <w:rFonts w:cs="Arial"/>
          <w:szCs w:val="22"/>
        </w:rPr>
        <w:t>tom, že pojistná smlouvy uzavřené zhotovitelem jsou a zůstávají v platnosti a účinnosti po celou dobu trvání této smlouvy a záruční doby z ní vyplývající.</w:t>
      </w:r>
      <w:bookmarkStart w:id="9" w:name="_Ref376798291"/>
    </w:p>
    <w:bookmarkEnd w:id="9"/>
    <w:p w14:paraId="5952C5DC" w14:textId="77777777" w:rsidR="00EA2609" w:rsidRPr="004D5F78" w:rsidRDefault="00EA2609" w:rsidP="009310E6">
      <w:pPr>
        <w:pStyle w:val="l-L1"/>
        <w:spacing w:after="120"/>
        <w:ind w:left="0"/>
        <w:rPr>
          <w:rFonts w:ascii="Arial" w:hAnsi="Arial" w:cs="Arial"/>
          <w:szCs w:val="22"/>
        </w:rPr>
      </w:pPr>
      <w:r w:rsidRPr="004D5F78">
        <w:rPr>
          <w:rFonts w:ascii="Arial" w:hAnsi="Arial" w:cs="Arial"/>
          <w:szCs w:val="22"/>
        </w:rPr>
        <w:br/>
        <w:t>Licenční ujednání</w:t>
      </w:r>
    </w:p>
    <w:p w14:paraId="63895710" w14:textId="3DA0A5D3" w:rsidR="009D39E8" w:rsidRPr="00EA2609" w:rsidRDefault="009D39E8" w:rsidP="00025C02">
      <w:pPr>
        <w:pStyle w:val="Odstavecseseznamem"/>
        <w:numPr>
          <w:ilvl w:val="1"/>
          <w:numId w:val="37"/>
        </w:numPr>
        <w:spacing w:line="240" w:lineRule="auto"/>
        <w:contextualSpacing w:val="0"/>
        <w:jc w:val="both"/>
        <w:rPr>
          <w:rFonts w:cs="Arial"/>
          <w:szCs w:val="22"/>
          <w:lang w:eastAsia="en-US"/>
        </w:rPr>
      </w:pPr>
      <w:r w:rsidRPr="00EA2609">
        <w:rPr>
          <w:rFonts w:cs="Arial"/>
          <w:szCs w:val="22"/>
          <w:lang w:eastAsia="en-US"/>
        </w:rPr>
        <w:t xml:space="preserve">Vzhledem k tomu, že součástí </w:t>
      </w:r>
      <w:r w:rsidR="005A0043" w:rsidRPr="00EA2609">
        <w:rPr>
          <w:rFonts w:cs="Arial"/>
          <w:szCs w:val="22"/>
          <w:lang w:eastAsia="en-US"/>
        </w:rPr>
        <w:t>P</w:t>
      </w:r>
      <w:r w:rsidRPr="00EA2609">
        <w:rPr>
          <w:rFonts w:cs="Arial"/>
          <w:szCs w:val="22"/>
          <w:lang w:eastAsia="en-US"/>
        </w:rPr>
        <w:t xml:space="preserve">lnění zhotovitele dle této smlouvy je i plnění, které může naplňovat znaky autorského díla ve smyslu zákona č. 121/2000 Sb., o právu autorském, o právech souvisejících s právem autorským a o změně některých zákonů, </w:t>
      </w:r>
      <w:r w:rsidR="001F5C01" w:rsidRPr="00EA2609">
        <w:rPr>
          <w:rFonts w:cs="Arial"/>
          <w:szCs w:val="22"/>
          <w:lang w:eastAsia="en-US"/>
        </w:rPr>
        <w:t xml:space="preserve">ve znění pozdějších předpisů </w:t>
      </w:r>
      <w:r w:rsidRPr="00EA2609">
        <w:rPr>
          <w:rFonts w:cs="Arial"/>
          <w:szCs w:val="22"/>
          <w:lang w:eastAsia="en-US"/>
        </w:rPr>
        <w:t xml:space="preserve">či předmětu chráněného průmyslovým vlastnictvím (dále jen „předmět ochrany“), je k těmto součástem </w:t>
      </w:r>
      <w:r w:rsidR="001F5C01" w:rsidRPr="00EA2609">
        <w:rPr>
          <w:rFonts w:cs="Arial"/>
          <w:szCs w:val="22"/>
          <w:lang w:eastAsia="en-US"/>
        </w:rPr>
        <w:t>Díla</w:t>
      </w:r>
      <w:r w:rsidRPr="00EA2609">
        <w:rPr>
          <w:rFonts w:cs="Arial"/>
          <w:szCs w:val="22"/>
          <w:lang w:eastAsia="en-US"/>
        </w:rPr>
        <w:t xml:space="preserve"> poskytována licence za podmínek sjednaných v tomto </w:t>
      </w:r>
      <w:r w:rsidR="00FF1790" w:rsidRPr="00FF1790">
        <w:rPr>
          <w:rFonts w:cs="Arial"/>
          <w:szCs w:val="22"/>
          <w:lang w:eastAsia="en-US"/>
        </w:rPr>
        <w:t>Čl. X</w:t>
      </w:r>
      <w:r w:rsidRPr="00EA2609">
        <w:rPr>
          <w:rFonts w:cs="Arial"/>
          <w:szCs w:val="22"/>
          <w:lang w:eastAsia="en-US"/>
        </w:rPr>
        <w:t>. smlouvy.</w:t>
      </w:r>
    </w:p>
    <w:p w14:paraId="26DDDD80" w14:textId="77777777" w:rsidR="009D39E8" w:rsidRPr="00BA11E9" w:rsidRDefault="009D39E8" w:rsidP="00025C02">
      <w:pPr>
        <w:pStyle w:val="TSlneksmlouvy"/>
        <w:keepNext w:val="0"/>
        <w:numPr>
          <w:ilvl w:val="1"/>
          <w:numId w:val="37"/>
        </w:numPr>
        <w:spacing w:before="0" w:after="120" w:line="240" w:lineRule="auto"/>
        <w:jc w:val="both"/>
        <w:rPr>
          <w:rFonts w:cs="Arial"/>
          <w:b w:val="0"/>
          <w:szCs w:val="22"/>
          <w:u w:val="none"/>
        </w:rPr>
      </w:pPr>
      <w:r w:rsidRPr="00BA11E9">
        <w:rPr>
          <w:rFonts w:cs="Arial"/>
          <w:b w:val="0"/>
          <w:szCs w:val="22"/>
          <w:u w:val="none"/>
        </w:rPr>
        <w:t>Zhotovitel prohlašuje, že je oprávněn vykonávat svým jménem a na svůj účet majetková práva k předmětu ochrany a že je oprávněn k jeho užití udělit objednateli licenci.</w:t>
      </w:r>
    </w:p>
    <w:p w14:paraId="2887456D" w14:textId="73403B30" w:rsidR="009D39E8" w:rsidRPr="00BA11E9" w:rsidRDefault="009D39E8" w:rsidP="00025C02">
      <w:pPr>
        <w:pStyle w:val="TSlneksmlouvy"/>
        <w:keepNext w:val="0"/>
        <w:numPr>
          <w:ilvl w:val="1"/>
          <w:numId w:val="37"/>
        </w:numPr>
        <w:spacing w:before="0" w:after="120" w:line="240" w:lineRule="auto"/>
        <w:jc w:val="both"/>
        <w:rPr>
          <w:rFonts w:cs="Arial"/>
          <w:b w:val="0"/>
          <w:szCs w:val="22"/>
          <w:u w:val="none"/>
        </w:rPr>
      </w:pPr>
      <w:r w:rsidRPr="00BA11E9">
        <w:rPr>
          <w:rFonts w:cs="Arial"/>
          <w:b w:val="0"/>
          <w:szCs w:val="22"/>
          <w:u w:val="none"/>
        </w:rPr>
        <w:t>Zhotovitel poskytuje objednateli nevýhradní oprávnění ke všem v úvahu přicházejícím způsobům užití předmětu ochrany a bez jakéhokoli omezení, a to zejména pokud jde o</w:t>
      </w:r>
      <w:r w:rsidR="00232C68">
        <w:rPr>
          <w:rFonts w:cs="Arial"/>
          <w:b w:val="0"/>
          <w:szCs w:val="22"/>
          <w:u w:val="none"/>
        </w:rPr>
        <w:t> </w:t>
      </w:r>
      <w:r w:rsidRPr="00BA11E9">
        <w:rPr>
          <w:rFonts w:cs="Arial"/>
          <w:b w:val="0"/>
          <w:szCs w:val="22"/>
          <w:u w:val="none"/>
        </w:rPr>
        <w:t>územní, časový nebo množstevní rozsah užití.</w:t>
      </w:r>
    </w:p>
    <w:p w14:paraId="687F3CD7" w14:textId="2203BEBA" w:rsidR="009D39E8" w:rsidRPr="00BA11E9" w:rsidRDefault="009D39E8" w:rsidP="00025C02">
      <w:pPr>
        <w:pStyle w:val="TSlneksmlouvy"/>
        <w:keepNext w:val="0"/>
        <w:numPr>
          <w:ilvl w:val="1"/>
          <w:numId w:val="37"/>
        </w:numPr>
        <w:spacing w:before="0" w:after="120" w:line="240" w:lineRule="auto"/>
        <w:jc w:val="both"/>
        <w:rPr>
          <w:rFonts w:cs="Arial"/>
          <w:b w:val="0"/>
          <w:szCs w:val="22"/>
          <w:u w:val="none"/>
        </w:rPr>
      </w:pPr>
      <w:r w:rsidRPr="00BA11E9">
        <w:rPr>
          <w:rFonts w:cs="Arial"/>
          <w:b w:val="0"/>
          <w:szCs w:val="22"/>
          <w:u w:val="none"/>
        </w:rPr>
        <w:t xml:space="preserve">Odměna za poskytnutí této licence je zahrnuta v ceně </w:t>
      </w:r>
      <w:r w:rsidR="001F5C01">
        <w:rPr>
          <w:rFonts w:cs="Arial"/>
          <w:b w:val="0"/>
          <w:szCs w:val="22"/>
          <w:u w:val="none"/>
        </w:rPr>
        <w:t>Díla</w:t>
      </w:r>
      <w:r w:rsidRPr="00BA11E9">
        <w:rPr>
          <w:rFonts w:cs="Arial"/>
          <w:b w:val="0"/>
          <w:szCs w:val="22"/>
          <w:u w:val="none"/>
        </w:rPr>
        <w:t xml:space="preserve"> dle této smlouvy. </w:t>
      </w:r>
    </w:p>
    <w:p w14:paraId="744DE090" w14:textId="77777777" w:rsidR="009D39E8" w:rsidRPr="00BA11E9" w:rsidRDefault="009D39E8" w:rsidP="00025C02">
      <w:pPr>
        <w:pStyle w:val="TSlneksmlouvy"/>
        <w:keepNext w:val="0"/>
        <w:numPr>
          <w:ilvl w:val="1"/>
          <w:numId w:val="37"/>
        </w:numPr>
        <w:spacing w:before="0" w:after="120" w:line="240" w:lineRule="auto"/>
        <w:jc w:val="both"/>
        <w:rPr>
          <w:rFonts w:cs="Arial"/>
          <w:b w:val="0"/>
          <w:szCs w:val="22"/>
          <w:u w:val="none"/>
        </w:rPr>
      </w:pPr>
      <w:r w:rsidRPr="00BA11E9">
        <w:rPr>
          <w:rFonts w:cs="Arial"/>
          <w:b w:val="0"/>
          <w:szCs w:val="22"/>
          <w:u w:val="none"/>
        </w:rPr>
        <w:t>Objednatel je oprávněn práva tvořící součást licence zcela nebo zčásti jako podlicenci poskytnout třetí osobě.</w:t>
      </w:r>
    </w:p>
    <w:p w14:paraId="6AACFA0F" w14:textId="77777777" w:rsidR="009D39E8" w:rsidRPr="00BA11E9" w:rsidRDefault="009D39E8" w:rsidP="00025C02">
      <w:pPr>
        <w:pStyle w:val="TSlneksmlouvy"/>
        <w:keepNext w:val="0"/>
        <w:numPr>
          <w:ilvl w:val="1"/>
          <w:numId w:val="37"/>
        </w:numPr>
        <w:spacing w:before="0" w:after="120" w:line="240" w:lineRule="auto"/>
        <w:jc w:val="both"/>
        <w:rPr>
          <w:rFonts w:cs="Arial"/>
          <w:b w:val="0"/>
          <w:szCs w:val="22"/>
          <w:u w:val="none"/>
        </w:rPr>
      </w:pPr>
      <w:r w:rsidRPr="00BA11E9">
        <w:rPr>
          <w:rFonts w:cs="Arial"/>
          <w:b w:val="0"/>
          <w:szCs w:val="22"/>
          <w:u w:val="none"/>
        </w:rPr>
        <w:t>Objednatel je oprávněn předmět ochrany upravit či jinak měnit, a to bez souhlasu zhotovitele.</w:t>
      </w:r>
    </w:p>
    <w:p w14:paraId="0901F422" w14:textId="24D37DED" w:rsidR="003C6C55" w:rsidRPr="00BA11E9" w:rsidRDefault="003C6C55" w:rsidP="009B603A">
      <w:pPr>
        <w:pStyle w:val="l-L1"/>
        <w:keepNext w:val="0"/>
        <w:spacing w:after="120"/>
        <w:ind w:left="0"/>
        <w:rPr>
          <w:rFonts w:ascii="Arial" w:hAnsi="Arial" w:cs="Arial"/>
          <w:szCs w:val="22"/>
        </w:rPr>
      </w:pPr>
      <w:r w:rsidRPr="00BA11E9">
        <w:rPr>
          <w:rFonts w:ascii="Arial" w:hAnsi="Arial" w:cs="Arial"/>
          <w:szCs w:val="22"/>
        </w:rPr>
        <w:br/>
        <w:t>Smluvní pokuty</w:t>
      </w:r>
      <w:r w:rsidR="001640AC" w:rsidRPr="00BA11E9">
        <w:rPr>
          <w:rFonts w:ascii="Arial" w:hAnsi="Arial" w:cs="Arial"/>
          <w:szCs w:val="22"/>
        </w:rPr>
        <w:t>, náhrada škody</w:t>
      </w:r>
      <w:r w:rsidR="00024114" w:rsidRPr="00BA11E9">
        <w:rPr>
          <w:rFonts w:ascii="Arial" w:hAnsi="Arial" w:cs="Arial"/>
          <w:szCs w:val="22"/>
        </w:rPr>
        <w:t xml:space="preserve">, </w:t>
      </w:r>
      <w:r w:rsidRPr="00BA11E9">
        <w:rPr>
          <w:rFonts w:ascii="Arial" w:hAnsi="Arial" w:cs="Arial"/>
          <w:szCs w:val="22"/>
        </w:rPr>
        <w:t>odstoupení od smlouvy</w:t>
      </w:r>
      <w:r w:rsidR="00024114" w:rsidRPr="00BA11E9">
        <w:rPr>
          <w:rFonts w:ascii="Arial" w:hAnsi="Arial" w:cs="Arial"/>
          <w:szCs w:val="22"/>
        </w:rPr>
        <w:t xml:space="preserve"> a výpověď smlouvy</w:t>
      </w:r>
    </w:p>
    <w:p w14:paraId="1C6C2DB7" w14:textId="1D67E4E9" w:rsidR="00934197" w:rsidRPr="00025C02" w:rsidRDefault="00934197" w:rsidP="00025C02">
      <w:pPr>
        <w:pStyle w:val="l-L1"/>
        <w:keepNext w:val="0"/>
        <w:numPr>
          <w:ilvl w:val="1"/>
          <w:numId w:val="37"/>
        </w:numPr>
        <w:spacing w:before="0" w:after="120" w:line="240" w:lineRule="auto"/>
        <w:jc w:val="both"/>
        <w:rPr>
          <w:rStyle w:val="l-L2Char"/>
          <w:rFonts w:cs="Arial"/>
          <w:b w:val="0"/>
          <w:szCs w:val="22"/>
          <w:u w:val="none"/>
        </w:rPr>
      </w:pPr>
      <w:r w:rsidRPr="00025C02">
        <w:rPr>
          <w:rStyle w:val="l-L2Char"/>
          <w:rFonts w:cs="Arial"/>
          <w:b w:val="0"/>
          <w:szCs w:val="22"/>
          <w:u w:val="none"/>
        </w:rPr>
        <w:t xml:space="preserve">Je-li zhotovitel v prodlení s předáním Díla či jeho části v termínu dle </w:t>
      </w:r>
      <w:r w:rsidRPr="00025C02">
        <w:rPr>
          <w:rFonts w:ascii="Arial" w:hAnsi="Arial" w:cs="Arial"/>
        </w:rPr>
        <w:fldChar w:fldCharType="begin"/>
      </w:r>
      <w:r w:rsidRPr="00025C02">
        <w:rPr>
          <w:rFonts w:ascii="Arial" w:hAnsi="Arial" w:cs="Arial"/>
        </w:rPr>
        <w:instrText xml:space="preserve"> REF _Ref376528450 \r \h  \* MERGEFORMAT </w:instrText>
      </w:r>
      <w:r w:rsidRPr="00025C02">
        <w:rPr>
          <w:rFonts w:ascii="Arial" w:hAnsi="Arial" w:cs="Arial"/>
        </w:rPr>
      </w:r>
      <w:r w:rsidRPr="00025C02">
        <w:rPr>
          <w:rFonts w:ascii="Arial" w:hAnsi="Arial" w:cs="Arial"/>
        </w:rPr>
        <w:fldChar w:fldCharType="separate"/>
      </w:r>
      <w:r w:rsidR="003507E1" w:rsidRPr="003507E1">
        <w:rPr>
          <w:rStyle w:val="l-L2Char"/>
          <w:b w:val="0"/>
          <w:szCs w:val="22"/>
          <w:u w:val="none"/>
        </w:rPr>
        <w:t>Čl. III</w:t>
      </w:r>
      <w:r w:rsidRPr="00025C02">
        <w:rPr>
          <w:rFonts w:ascii="Arial" w:hAnsi="Arial" w:cs="Arial"/>
        </w:rPr>
        <w:fldChar w:fldCharType="end"/>
      </w:r>
      <w:r w:rsidRPr="00025C02">
        <w:rPr>
          <w:rStyle w:val="l-L2Char"/>
          <w:rFonts w:cs="Arial"/>
          <w:b w:val="0"/>
          <w:szCs w:val="22"/>
          <w:u w:val="none"/>
        </w:rPr>
        <w:t xml:space="preserve"> této smlouvy, uhradí objednateli smluvní pokutu ve výši 0,05</w:t>
      </w:r>
      <w:r w:rsidR="00F8208A" w:rsidRPr="00025C02">
        <w:rPr>
          <w:rStyle w:val="l-L2Char"/>
          <w:rFonts w:cs="Arial"/>
          <w:b w:val="0"/>
          <w:szCs w:val="22"/>
          <w:u w:val="none"/>
        </w:rPr>
        <w:t xml:space="preserve"> </w:t>
      </w:r>
      <w:r w:rsidRPr="00025C02">
        <w:rPr>
          <w:rStyle w:val="l-L2Char"/>
          <w:rFonts w:cs="Arial"/>
          <w:b w:val="0"/>
          <w:szCs w:val="22"/>
          <w:u w:val="none"/>
        </w:rPr>
        <w:t xml:space="preserve">% z ceny Díla bez DPH dle čl. V odst. 5.2 z ceny dílčího plnění dle Smlouvy za </w:t>
      </w:r>
      <w:proofErr w:type="gramStart"/>
      <w:r w:rsidRPr="00025C02">
        <w:rPr>
          <w:rStyle w:val="l-L2Char"/>
          <w:rFonts w:cs="Arial"/>
          <w:b w:val="0"/>
          <w:szCs w:val="22"/>
          <w:u w:val="none"/>
        </w:rPr>
        <w:t>každý</w:t>
      </w:r>
      <w:proofErr w:type="gramEnd"/>
      <w:r w:rsidRPr="00025C02">
        <w:rPr>
          <w:rStyle w:val="l-L2Char"/>
          <w:rFonts w:cs="Arial"/>
          <w:b w:val="0"/>
          <w:szCs w:val="22"/>
          <w:u w:val="none"/>
        </w:rPr>
        <w:t xml:space="preserve"> byť i jen započatý den prodlení.</w:t>
      </w:r>
    </w:p>
    <w:p w14:paraId="2D4E3905" w14:textId="7763AB22" w:rsidR="00A11932" w:rsidRPr="00025C02" w:rsidRDefault="00666E0D" w:rsidP="00025C02">
      <w:pPr>
        <w:pStyle w:val="l-L1"/>
        <w:keepNext w:val="0"/>
        <w:numPr>
          <w:ilvl w:val="1"/>
          <w:numId w:val="37"/>
        </w:numPr>
        <w:spacing w:before="0" w:after="120" w:line="240" w:lineRule="auto"/>
        <w:jc w:val="both"/>
        <w:rPr>
          <w:rStyle w:val="l-L2Char"/>
          <w:rFonts w:cs="Arial"/>
          <w:b w:val="0"/>
          <w:szCs w:val="22"/>
          <w:u w:val="none"/>
        </w:rPr>
      </w:pPr>
      <w:r w:rsidRPr="00025C02">
        <w:rPr>
          <w:rStyle w:val="l-L2Char"/>
          <w:rFonts w:cs="Arial"/>
          <w:b w:val="0"/>
          <w:szCs w:val="22"/>
          <w:u w:val="none"/>
        </w:rPr>
        <w:t>Je-li zhotovitel v prodlení s</w:t>
      </w:r>
      <w:r w:rsidR="00512DDF" w:rsidRPr="00025C02">
        <w:rPr>
          <w:rStyle w:val="l-L2Char"/>
          <w:rFonts w:cs="Arial"/>
          <w:b w:val="0"/>
          <w:szCs w:val="22"/>
          <w:u w:val="none"/>
        </w:rPr>
        <w:t> </w:t>
      </w:r>
      <w:r w:rsidRPr="00025C02">
        <w:rPr>
          <w:rStyle w:val="l-L2Char"/>
          <w:rFonts w:cs="Arial"/>
          <w:b w:val="0"/>
          <w:szCs w:val="22"/>
          <w:u w:val="none"/>
        </w:rPr>
        <w:t>odstraněním</w:t>
      </w:r>
      <w:r w:rsidR="00512DDF" w:rsidRPr="00025C02">
        <w:rPr>
          <w:rStyle w:val="l-L2Char"/>
          <w:rFonts w:cs="Arial"/>
          <w:b w:val="0"/>
          <w:szCs w:val="22"/>
          <w:u w:val="none"/>
        </w:rPr>
        <w:t xml:space="preserve"> vad</w:t>
      </w:r>
      <w:r w:rsidRPr="00025C02">
        <w:rPr>
          <w:rStyle w:val="l-L2Char"/>
          <w:rFonts w:cs="Arial"/>
          <w:b w:val="0"/>
          <w:szCs w:val="22"/>
          <w:u w:val="none"/>
        </w:rPr>
        <w:t xml:space="preserve"> </w:t>
      </w:r>
      <w:r w:rsidR="001F5C01" w:rsidRPr="00025C02">
        <w:rPr>
          <w:rStyle w:val="l-L2Char"/>
          <w:rFonts w:cs="Arial"/>
          <w:b w:val="0"/>
          <w:szCs w:val="22"/>
          <w:u w:val="none"/>
        </w:rPr>
        <w:t>Díla</w:t>
      </w:r>
      <w:r w:rsidR="00512DDF" w:rsidRPr="00025C02">
        <w:rPr>
          <w:rStyle w:val="l-L2Char"/>
          <w:rFonts w:cs="Arial"/>
          <w:b w:val="0"/>
          <w:szCs w:val="22"/>
          <w:u w:val="none"/>
        </w:rPr>
        <w:t xml:space="preserve"> či jeho části</w:t>
      </w:r>
      <w:r w:rsidR="00D53965" w:rsidRPr="00025C02">
        <w:rPr>
          <w:rStyle w:val="l-L2Char"/>
          <w:rFonts w:cs="Arial"/>
          <w:b w:val="0"/>
          <w:szCs w:val="22"/>
          <w:u w:val="none"/>
        </w:rPr>
        <w:t xml:space="preserve"> </w:t>
      </w:r>
      <w:r w:rsidR="001F5C01" w:rsidRPr="00025C02">
        <w:rPr>
          <w:rStyle w:val="l-L2Char"/>
          <w:rFonts w:cs="Arial"/>
          <w:b w:val="0"/>
          <w:szCs w:val="22"/>
          <w:u w:val="none"/>
        </w:rPr>
        <w:t xml:space="preserve">v </w:t>
      </w:r>
      <w:r w:rsidR="00D53965" w:rsidRPr="00025C02">
        <w:rPr>
          <w:rStyle w:val="l-L2Char"/>
          <w:rFonts w:cs="Arial"/>
          <w:b w:val="0"/>
          <w:szCs w:val="22"/>
          <w:u w:val="none"/>
        </w:rPr>
        <w:t xml:space="preserve">termínu dle </w:t>
      </w:r>
      <w:r w:rsidR="00436A19" w:rsidRPr="00025C02">
        <w:rPr>
          <w:rStyle w:val="l-L2Char"/>
          <w:rFonts w:cs="Arial"/>
          <w:b w:val="0"/>
          <w:szCs w:val="22"/>
          <w:u w:val="none"/>
        </w:rPr>
        <w:t xml:space="preserve">čl. VI </w:t>
      </w:r>
      <w:r w:rsidR="00D53965" w:rsidRPr="00025C02">
        <w:rPr>
          <w:rStyle w:val="l-L2Char"/>
          <w:rFonts w:cs="Arial"/>
          <w:b w:val="0"/>
          <w:szCs w:val="22"/>
          <w:u w:val="none"/>
        </w:rPr>
        <w:t xml:space="preserve">odst. </w:t>
      </w:r>
      <w:r w:rsidR="00D53965" w:rsidRPr="00025C02">
        <w:rPr>
          <w:rStyle w:val="l-L2Char"/>
          <w:rFonts w:cs="Arial"/>
          <w:b w:val="0"/>
          <w:szCs w:val="22"/>
          <w:u w:val="none"/>
        </w:rPr>
        <w:fldChar w:fldCharType="begin"/>
      </w:r>
      <w:r w:rsidR="00D53965" w:rsidRPr="00025C02">
        <w:rPr>
          <w:rStyle w:val="l-L2Char"/>
          <w:rFonts w:cs="Arial"/>
          <w:b w:val="0"/>
          <w:szCs w:val="22"/>
          <w:u w:val="none"/>
        </w:rPr>
        <w:instrText xml:space="preserve"> REF _Ref376528927 \r \h </w:instrText>
      </w:r>
      <w:r w:rsidR="002954A2" w:rsidRPr="00025C02">
        <w:rPr>
          <w:rStyle w:val="l-L2Char"/>
          <w:rFonts w:cs="Arial"/>
          <w:b w:val="0"/>
          <w:szCs w:val="22"/>
          <w:u w:val="none"/>
        </w:rPr>
        <w:instrText xml:space="preserve"> \* MERGEFORMAT </w:instrText>
      </w:r>
      <w:r w:rsidR="00D53965" w:rsidRPr="00025C02">
        <w:rPr>
          <w:rStyle w:val="l-L2Char"/>
          <w:rFonts w:cs="Arial"/>
          <w:b w:val="0"/>
          <w:szCs w:val="22"/>
          <w:u w:val="none"/>
        </w:rPr>
      </w:r>
      <w:r w:rsidR="00D53965" w:rsidRPr="00025C02">
        <w:rPr>
          <w:rStyle w:val="l-L2Char"/>
          <w:rFonts w:cs="Arial"/>
          <w:b w:val="0"/>
          <w:szCs w:val="22"/>
          <w:u w:val="none"/>
        </w:rPr>
        <w:fldChar w:fldCharType="separate"/>
      </w:r>
      <w:r w:rsidR="003507E1">
        <w:rPr>
          <w:rStyle w:val="l-L2Char"/>
          <w:rFonts w:cs="Arial"/>
          <w:b w:val="0"/>
          <w:szCs w:val="22"/>
          <w:u w:val="none"/>
        </w:rPr>
        <w:t>6.4</w:t>
      </w:r>
      <w:r w:rsidR="00D53965" w:rsidRPr="00025C02">
        <w:rPr>
          <w:rStyle w:val="l-L2Char"/>
          <w:rFonts w:cs="Arial"/>
          <w:b w:val="0"/>
          <w:szCs w:val="22"/>
          <w:u w:val="none"/>
        </w:rPr>
        <w:fldChar w:fldCharType="end"/>
      </w:r>
      <w:r w:rsidR="00D53965" w:rsidRPr="00025C02">
        <w:rPr>
          <w:rStyle w:val="l-L2Char"/>
          <w:rFonts w:cs="Arial"/>
          <w:b w:val="0"/>
          <w:szCs w:val="22"/>
          <w:u w:val="none"/>
        </w:rPr>
        <w:t xml:space="preserve"> této smlouvy</w:t>
      </w:r>
      <w:r w:rsidRPr="00025C02">
        <w:rPr>
          <w:rStyle w:val="l-L2Char"/>
          <w:rFonts w:cs="Arial"/>
          <w:b w:val="0"/>
          <w:szCs w:val="22"/>
          <w:u w:val="none"/>
        </w:rPr>
        <w:t xml:space="preserve">, uhradí objednateli smluvní pokutu ve výši </w:t>
      </w:r>
      <w:r w:rsidR="00512DDF" w:rsidRPr="00025C02">
        <w:rPr>
          <w:rStyle w:val="l-L2Char"/>
          <w:rFonts w:cs="Arial"/>
          <w:b w:val="0"/>
          <w:szCs w:val="22"/>
          <w:u w:val="none"/>
        </w:rPr>
        <w:t>0,</w:t>
      </w:r>
      <w:r w:rsidR="00C976C1" w:rsidRPr="00025C02">
        <w:rPr>
          <w:rStyle w:val="l-L2Char"/>
          <w:rFonts w:cs="Arial"/>
          <w:b w:val="0"/>
          <w:szCs w:val="22"/>
          <w:u w:val="none"/>
        </w:rPr>
        <w:t xml:space="preserve">5 </w:t>
      </w:r>
      <w:r w:rsidR="00512DDF" w:rsidRPr="00025C02">
        <w:rPr>
          <w:rStyle w:val="l-L2Char"/>
          <w:rFonts w:cs="Arial"/>
          <w:b w:val="0"/>
          <w:szCs w:val="22"/>
          <w:u w:val="none"/>
        </w:rPr>
        <w:t>% z</w:t>
      </w:r>
      <w:r w:rsidR="00934197" w:rsidRPr="00025C02">
        <w:rPr>
          <w:rStyle w:val="l-L2Char"/>
          <w:rFonts w:cs="Arial"/>
          <w:b w:val="0"/>
          <w:szCs w:val="22"/>
          <w:u w:val="none"/>
        </w:rPr>
        <w:t> </w:t>
      </w:r>
      <w:r w:rsidR="00203F26" w:rsidRPr="00025C02">
        <w:rPr>
          <w:rStyle w:val="l-L2Char"/>
          <w:rFonts w:cs="Arial"/>
          <w:b w:val="0"/>
          <w:szCs w:val="22"/>
          <w:u w:val="none"/>
        </w:rPr>
        <w:t>c</w:t>
      </w:r>
      <w:r w:rsidR="00934197" w:rsidRPr="00025C02">
        <w:rPr>
          <w:rStyle w:val="l-L2Char"/>
          <w:rFonts w:cs="Arial"/>
          <w:b w:val="0"/>
          <w:szCs w:val="22"/>
          <w:u w:val="none"/>
        </w:rPr>
        <w:t xml:space="preserve">elkové </w:t>
      </w:r>
      <w:r w:rsidR="00512DDF" w:rsidRPr="00025C02">
        <w:rPr>
          <w:rStyle w:val="l-L2Char"/>
          <w:rFonts w:cs="Arial"/>
          <w:b w:val="0"/>
          <w:szCs w:val="22"/>
          <w:u w:val="none"/>
        </w:rPr>
        <w:t xml:space="preserve">ceny </w:t>
      </w:r>
      <w:r w:rsidR="001F5C01" w:rsidRPr="00025C02">
        <w:rPr>
          <w:rStyle w:val="l-L2Char"/>
          <w:rFonts w:cs="Arial"/>
          <w:b w:val="0"/>
          <w:szCs w:val="22"/>
          <w:u w:val="none"/>
        </w:rPr>
        <w:t xml:space="preserve">Díla </w:t>
      </w:r>
      <w:r w:rsidR="00646DDB" w:rsidRPr="00025C02">
        <w:rPr>
          <w:rStyle w:val="l-L2Char"/>
          <w:rFonts w:cs="Arial"/>
          <w:b w:val="0"/>
          <w:szCs w:val="22"/>
          <w:u w:val="none"/>
        </w:rPr>
        <w:t xml:space="preserve">či jeho části </w:t>
      </w:r>
      <w:r w:rsidR="00E7558B" w:rsidRPr="00025C02">
        <w:rPr>
          <w:rStyle w:val="l-L2Char"/>
          <w:rFonts w:cs="Arial"/>
          <w:b w:val="0"/>
          <w:szCs w:val="22"/>
          <w:u w:val="none"/>
        </w:rPr>
        <w:t>dle</w:t>
      </w:r>
      <w:r w:rsidR="00877267" w:rsidRPr="00025C02">
        <w:rPr>
          <w:rStyle w:val="l-L2Char"/>
          <w:rFonts w:cs="Arial"/>
          <w:b w:val="0"/>
          <w:szCs w:val="22"/>
          <w:u w:val="none"/>
        </w:rPr>
        <w:t xml:space="preserve"> </w:t>
      </w:r>
      <w:r w:rsidR="00AE1EFC" w:rsidRPr="00025C02">
        <w:rPr>
          <w:rStyle w:val="l-L2Char"/>
          <w:rFonts w:cs="Arial"/>
          <w:b w:val="0"/>
          <w:szCs w:val="22"/>
          <w:u w:val="none"/>
        </w:rPr>
        <w:t>č</w:t>
      </w:r>
      <w:r w:rsidR="00877267" w:rsidRPr="00025C02">
        <w:rPr>
          <w:rStyle w:val="l-L2Char"/>
          <w:rFonts w:cs="Arial"/>
          <w:b w:val="0"/>
          <w:szCs w:val="22"/>
          <w:u w:val="none"/>
        </w:rPr>
        <w:t>l. V</w:t>
      </w:r>
      <w:r w:rsidR="00E7558B" w:rsidRPr="00025C02">
        <w:rPr>
          <w:rStyle w:val="l-L2Char"/>
          <w:rFonts w:cs="Arial"/>
          <w:b w:val="0"/>
          <w:szCs w:val="22"/>
          <w:u w:val="none"/>
        </w:rPr>
        <w:t xml:space="preserve"> odst. 5.2 smlouvy</w:t>
      </w:r>
      <w:r w:rsidR="00C976C1" w:rsidRPr="00025C02">
        <w:rPr>
          <w:rStyle w:val="l-L2Char"/>
          <w:rFonts w:cs="Arial"/>
          <w:b w:val="0"/>
          <w:szCs w:val="22"/>
          <w:u w:val="none"/>
        </w:rPr>
        <w:t xml:space="preserve">, min. však 1 000 Kč </w:t>
      </w:r>
      <w:r w:rsidRPr="00025C02">
        <w:rPr>
          <w:rStyle w:val="l-L2Char"/>
          <w:rFonts w:cs="Arial"/>
          <w:b w:val="0"/>
          <w:szCs w:val="22"/>
          <w:u w:val="none"/>
        </w:rPr>
        <w:t xml:space="preserve">za </w:t>
      </w:r>
      <w:proofErr w:type="gramStart"/>
      <w:r w:rsidRPr="00025C02">
        <w:rPr>
          <w:rStyle w:val="l-L2Char"/>
          <w:rFonts w:cs="Arial"/>
          <w:b w:val="0"/>
          <w:szCs w:val="22"/>
          <w:u w:val="none"/>
        </w:rPr>
        <w:t>každý</w:t>
      </w:r>
      <w:proofErr w:type="gramEnd"/>
      <w:r w:rsidRPr="00025C02">
        <w:rPr>
          <w:rStyle w:val="l-L2Char"/>
          <w:rFonts w:cs="Arial"/>
          <w:b w:val="0"/>
          <w:szCs w:val="22"/>
          <w:u w:val="none"/>
        </w:rPr>
        <w:t xml:space="preserve"> </w:t>
      </w:r>
      <w:r w:rsidR="00512DDF" w:rsidRPr="00025C02">
        <w:rPr>
          <w:rStyle w:val="l-L2Char"/>
          <w:rFonts w:cs="Arial"/>
          <w:b w:val="0"/>
          <w:szCs w:val="22"/>
          <w:u w:val="none"/>
        </w:rPr>
        <w:t>byť i jen započatý den prodlen</w:t>
      </w:r>
      <w:r w:rsidR="00C976C1" w:rsidRPr="00025C02">
        <w:rPr>
          <w:rStyle w:val="l-L2Char"/>
          <w:rFonts w:cs="Arial"/>
          <w:b w:val="0"/>
          <w:szCs w:val="22"/>
          <w:u w:val="none"/>
        </w:rPr>
        <w:t>í.</w:t>
      </w:r>
    </w:p>
    <w:p w14:paraId="10888A4C" w14:textId="7E0CF657" w:rsidR="00A11932" w:rsidRPr="00025C02" w:rsidRDefault="00A11932" w:rsidP="00025C02">
      <w:pPr>
        <w:pStyle w:val="l-L1"/>
        <w:keepNext w:val="0"/>
        <w:numPr>
          <w:ilvl w:val="1"/>
          <w:numId w:val="37"/>
        </w:numPr>
        <w:spacing w:before="0" w:after="120" w:line="240" w:lineRule="auto"/>
        <w:jc w:val="both"/>
        <w:rPr>
          <w:rFonts w:ascii="Arial" w:hAnsi="Arial" w:cs="Arial"/>
          <w:b w:val="0"/>
          <w:szCs w:val="22"/>
          <w:u w:val="none"/>
        </w:rPr>
      </w:pPr>
      <w:bookmarkStart w:id="10" w:name="_Hlk72920646"/>
      <w:r w:rsidRPr="00025C02">
        <w:rPr>
          <w:rFonts w:ascii="Arial" w:hAnsi="Arial" w:cs="Arial"/>
          <w:b w:val="0"/>
          <w:szCs w:val="22"/>
          <w:u w:val="none"/>
        </w:rPr>
        <w:t>V ostatních případech nedodržení povinností zhotovitele vyplývajících z ustanovení této smlouvy se sjednává smluvní pokuta ve výši 1</w:t>
      </w:r>
      <w:r w:rsidR="006848B8" w:rsidRPr="00025C02">
        <w:rPr>
          <w:rFonts w:ascii="Arial" w:hAnsi="Arial" w:cs="Arial"/>
          <w:b w:val="0"/>
          <w:szCs w:val="22"/>
          <w:u w:val="none"/>
        </w:rPr>
        <w:t xml:space="preserve"> </w:t>
      </w:r>
      <w:r w:rsidRPr="00025C02">
        <w:rPr>
          <w:rFonts w:ascii="Arial" w:hAnsi="Arial" w:cs="Arial"/>
          <w:b w:val="0"/>
          <w:szCs w:val="22"/>
          <w:u w:val="none"/>
        </w:rPr>
        <w:t xml:space="preserve">% z ceny díla, min. však 2 500 Kč, za každý jednotlivý případ porušení povinnosti zhotovitele. </w:t>
      </w:r>
    </w:p>
    <w:bookmarkEnd w:id="10"/>
    <w:p w14:paraId="5C8F0936" w14:textId="05C42256" w:rsidR="001F0161" w:rsidRPr="00025C02" w:rsidRDefault="001F0161" w:rsidP="00025C02">
      <w:pPr>
        <w:pStyle w:val="TSlneksmlouvy"/>
        <w:keepNext w:val="0"/>
        <w:numPr>
          <w:ilvl w:val="1"/>
          <w:numId w:val="37"/>
        </w:numPr>
        <w:spacing w:before="0" w:after="120" w:line="240" w:lineRule="auto"/>
        <w:jc w:val="both"/>
        <w:rPr>
          <w:rFonts w:cs="Arial"/>
          <w:b w:val="0"/>
          <w:strike/>
          <w:szCs w:val="22"/>
          <w:u w:val="none"/>
        </w:rPr>
      </w:pPr>
      <w:r w:rsidRPr="00025C02">
        <w:rPr>
          <w:rFonts w:cs="Arial"/>
          <w:b w:val="0"/>
          <w:szCs w:val="22"/>
          <w:u w:val="none"/>
        </w:rPr>
        <w:t xml:space="preserve">V případě prodlení kterékoliv smluvní strany se zaplacením peněžité částky vzniká oprávněné straně nárok na úrok z prodlení ve výši jedné setiny procenta (0,01 %) z dlužné částky za každý i započatý den prodlení. </w:t>
      </w:r>
    </w:p>
    <w:p w14:paraId="4CF371A7" w14:textId="7E58D2E2" w:rsidR="000B713E" w:rsidRPr="00025C02" w:rsidRDefault="000B713E" w:rsidP="00025C02">
      <w:pPr>
        <w:pStyle w:val="TSlneksmlouvy"/>
        <w:keepNext w:val="0"/>
        <w:numPr>
          <w:ilvl w:val="1"/>
          <w:numId w:val="37"/>
        </w:numPr>
        <w:spacing w:before="0" w:after="120" w:line="240" w:lineRule="auto"/>
        <w:jc w:val="both"/>
        <w:rPr>
          <w:rFonts w:cs="Arial"/>
          <w:b w:val="0"/>
          <w:szCs w:val="22"/>
          <w:u w:val="none"/>
        </w:rPr>
      </w:pPr>
      <w:r w:rsidRPr="00025C02">
        <w:rPr>
          <w:rFonts w:cs="Arial"/>
          <w:b w:val="0"/>
          <w:szCs w:val="22"/>
          <w:u w:val="none"/>
        </w:rPr>
        <w:t>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w:t>
      </w:r>
      <w:r w:rsidR="00436A19" w:rsidRPr="00025C02">
        <w:rPr>
          <w:rFonts w:cs="Arial"/>
          <w:b w:val="0"/>
          <w:szCs w:val="22"/>
          <w:u w:val="none"/>
        </w:rPr>
        <w:t xml:space="preserve"> </w:t>
      </w:r>
      <w:r w:rsidR="006564DE" w:rsidRPr="00025C02">
        <w:rPr>
          <w:rFonts w:cs="Arial"/>
          <w:b w:val="0"/>
          <w:szCs w:val="22"/>
          <w:u w:val="none"/>
        </w:rPr>
        <w:t xml:space="preserve">objednatel </w:t>
      </w:r>
      <w:r w:rsidRPr="00025C02">
        <w:rPr>
          <w:rFonts w:cs="Arial"/>
          <w:b w:val="0"/>
          <w:szCs w:val="22"/>
          <w:u w:val="none"/>
        </w:rPr>
        <w:t>je oprávněn domáhat se náhrady škody v plné výši, i když přesahuje výši smluvní pokuty.</w:t>
      </w:r>
    </w:p>
    <w:p w14:paraId="325BF78C" w14:textId="6092BBB2" w:rsidR="004861C9" w:rsidRPr="00025C02" w:rsidRDefault="00F146D0" w:rsidP="00025C02">
      <w:pPr>
        <w:pStyle w:val="l-L1"/>
        <w:keepNext w:val="0"/>
        <w:numPr>
          <w:ilvl w:val="1"/>
          <w:numId w:val="37"/>
        </w:numPr>
        <w:spacing w:before="0" w:after="120" w:line="240" w:lineRule="auto"/>
        <w:jc w:val="both"/>
        <w:rPr>
          <w:rStyle w:val="l-L2Char"/>
          <w:rFonts w:cs="Arial"/>
          <w:b w:val="0"/>
          <w:szCs w:val="22"/>
          <w:u w:val="none"/>
        </w:rPr>
      </w:pPr>
      <w:r w:rsidRPr="00025C02">
        <w:rPr>
          <w:rFonts w:ascii="Arial" w:hAnsi="Arial" w:cs="Arial"/>
          <w:b w:val="0"/>
          <w:szCs w:val="22"/>
          <w:u w:val="none"/>
        </w:rPr>
        <w:t xml:space="preserve">Žádná ze smluvních stran nemá povinnost nahradit škodu způsobenou porušením svých povinností vyplývajících z této </w:t>
      </w:r>
      <w:r w:rsidR="00024114" w:rsidRPr="00025C02">
        <w:rPr>
          <w:rFonts w:ascii="Arial" w:hAnsi="Arial" w:cs="Arial"/>
          <w:b w:val="0"/>
          <w:szCs w:val="22"/>
          <w:u w:val="none"/>
        </w:rPr>
        <w:t>s</w:t>
      </w:r>
      <w:r w:rsidRPr="00025C02">
        <w:rPr>
          <w:rFonts w:ascii="Arial" w:hAnsi="Arial" w:cs="Arial"/>
          <w:b w:val="0"/>
          <w:szCs w:val="22"/>
          <w:u w:val="none"/>
        </w:rPr>
        <w:t>mlouvy a není v prodlení, bránila-li jí v jejich splnění některá z</w:t>
      </w:r>
      <w:r w:rsidR="0095373F" w:rsidRPr="00025C02">
        <w:rPr>
          <w:rFonts w:ascii="Arial" w:hAnsi="Arial" w:cs="Arial"/>
          <w:b w:val="0"/>
          <w:szCs w:val="22"/>
          <w:u w:val="none"/>
        </w:rPr>
        <w:t> </w:t>
      </w:r>
      <w:r w:rsidRPr="00025C02">
        <w:rPr>
          <w:rFonts w:ascii="Arial" w:hAnsi="Arial" w:cs="Arial"/>
          <w:b w:val="0"/>
          <w:szCs w:val="22"/>
          <w:u w:val="none"/>
        </w:rPr>
        <w:t>překážek vylučujících povinnost k náhradě škody ve smyslu § 2913 odst. 2 občanského zákoníku.</w:t>
      </w:r>
      <w:r w:rsidR="004861C9" w:rsidRPr="00025C02">
        <w:rPr>
          <w:rStyle w:val="l-L2Char"/>
          <w:rFonts w:cs="Arial"/>
          <w:b w:val="0"/>
          <w:szCs w:val="22"/>
          <w:u w:val="none"/>
        </w:rPr>
        <w:t xml:space="preserve"> </w:t>
      </w:r>
    </w:p>
    <w:p w14:paraId="0D349492" w14:textId="7E32313D" w:rsidR="004861C9" w:rsidRPr="00025C02" w:rsidRDefault="004861C9" w:rsidP="00025C02">
      <w:pPr>
        <w:pStyle w:val="l-L1"/>
        <w:keepNext w:val="0"/>
        <w:numPr>
          <w:ilvl w:val="1"/>
          <w:numId w:val="37"/>
        </w:numPr>
        <w:spacing w:before="0" w:after="120" w:line="240" w:lineRule="auto"/>
        <w:jc w:val="both"/>
        <w:rPr>
          <w:rStyle w:val="l-L2Char"/>
          <w:rFonts w:cs="Arial"/>
          <w:b w:val="0"/>
          <w:szCs w:val="22"/>
          <w:u w:val="none"/>
        </w:rPr>
      </w:pPr>
      <w:r w:rsidRPr="00025C02">
        <w:rPr>
          <w:rStyle w:val="l-L2Char"/>
          <w:rFonts w:cs="Arial"/>
          <w:b w:val="0"/>
          <w:szCs w:val="22"/>
          <w:u w:val="none"/>
        </w:rPr>
        <w:lastRenderedPageBreak/>
        <w:t>Objednatel</w:t>
      </w:r>
      <w:r w:rsidR="006848B8" w:rsidRPr="00025C02">
        <w:rPr>
          <w:rStyle w:val="l-L2Char"/>
          <w:rFonts w:cs="Arial"/>
          <w:b w:val="0"/>
          <w:szCs w:val="22"/>
          <w:u w:val="none"/>
        </w:rPr>
        <w:t>é</w:t>
      </w:r>
      <w:r w:rsidRPr="00025C02">
        <w:rPr>
          <w:rStyle w:val="l-L2Char"/>
          <w:rFonts w:cs="Arial"/>
          <w:b w:val="0"/>
          <w:szCs w:val="22"/>
          <w:u w:val="none"/>
        </w:rPr>
        <w:t xml:space="preserve"> si vyhrazuj</w:t>
      </w:r>
      <w:r w:rsidR="0041528B" w:rsidRPr="00025C02">
        <w:rPr>
          <w:rStyle w:val="l-L2Char"/>
          <w:rFonts w:cs="Arial"/>
          <w:b w:val="0"/>
          <w:szCs w:val="22"/>
          <w:u w:val="none"/>
        </w:rPr>
        <w:t>í</w:t>
      </w:r>
      <w:r w:rsidRPr="00025C02">
        <w:rPr>
          <w:rStyle w:val="l-L2Char"/>
          <w:rFonts w:cs="Arial"/>
          <w:b w:val="0"/>
          <w:szCs w:val="22"/>
          <w:u w:val="none"/>
        </w:rPr>
        <w:t xml:space="preserve"> právo na odstoupení od smlouvy v případě, že zhotovitel bude v prodlení s plněním smlouvy</w:t>
      </w:r>
      <w:r w:rsidR="00DF6A49" w:rsidRPr="00025C02">
        <w:rPr>
          <w:rStyle w:val="l-L2Char"/>
          <w:rFonts w:cs="Arial"/>
          <w:b w:val="0"/>
          <w:szCs w:val="22"/>
          <w:u w:val="none"/>
        </w:rPr>
        <w:t xml:space="preserve"> </w:t>
      </w:r>
      <w:r w:rsidRPr="00025C02">
        <w:rPr>
          <w:rStyle w:val="l-L2Char"/>
          <w:rFonts w:cs="Arial"/>
          <w:b w:val="0"/>
          <w:szCs w:val="22"/>
          <w:u w:val="none"/>
        </w:rPr>
        <w:t xml:space="preserve">z důvodů na straně zhotovitele déle než 1 </w:t>
      </w:r>
      <w:r w:rsidR="00971656" w:rsidRPr="00025C02">
        <w:rPr>
          <w:rStyle w:val="l-L2Char"/>
          <w:rFonts w:cs="Arial"/>
          <w:b w:val="0"/>
          <w:szCs w:val="22"/>
          <w:u w:val="none"/>
        </w:rPr>
        <w:t xml:space="preserve">měsíc </w:t>
      </w:r>
      <w:r w:rsidRPr="00025C02">
        <w:rPr>
          <w:rStyle w:val="l-L2Char"/>
          <w:rFonts w:cs="Arial"/>
          <w:b w:val="0"/>
          <w:szCs w:val="22"/>
          <w:u w:val="none"/>
        </w:rPr>
        <w:t xml:space="preserve">nebo bude Plnění poskytovat nekvalitně v rozporu s platnými předpisy </w:t>
      </w:r>
      <w:proofErr w:type="gramStart"/>
      <w:r w:rsidR="00971656" w:rsidRPr="00025C02">
        <w:rPr>
          <w:rStyle w:val="l-L2Char"/>
          <w:rFonts w:cs="Arial"/>
          <w:b w:val="0"/>
          <w:szCs w:val="22"/>
          <w:u w:val="none"/>
        </w:rPr>
        <w:t xml:space="preserve">a </w:t>
      </w:r>
      <w:r w:rsidRPr="00025C02">
        <w:rPr>
          <w:rStyle w:val="l-L2Char"/>
          <w:rFonts w:cs="Arial"/>
          <w:b w:val="0"/>
          <w:szCs w:val="22"/>
          <w:u w:val="none"/>
        </w:rPr>
        <w:t>nebo</w:t>
      </w:r>
      <w:proofErr w:type="gramEnd"/>
      <w:r w:rsidRPr="00025C02">
        <w:rPr>
          <w:rStyle w:val="l-L2Char"/>
          <w:rFonts w:cs="Arial"/>
          <w:b w:val="0"/>
          <w:szCs w:val="22"/>
          <w:u w:val="none"/>
        </w:rPr>
        <w:t xml:space="preserve"> smlouvou, i když byl na tuto skutečnost objednatelem písemně upozorněn. </w:t>
      </w:r>
    </w:p>
    <w:p w14:paraId="35346F4B" w14:textId="6C856EE5" w:rsidR="00DF44DE" w:rsidRPr="00025C02" w:rsidRDefault="00DF44DE" w:rsidP="00025C02">
      <w:pPr>
        <w:pStyle w:val="l-L1"/>
        <w:keepNext w:val="0"/>
        <w:numPr>
          <w:ilvl w:val="1"/>
          <w:numId w:val="37"/>
        </w:numPr>
        <w:spacing w:before="0" w:after="120" w:line="240" w:lineRule="auto"/>
        <w:jc w:val="both"/>
        <w:rPr>
          <w:rStyle w:val="l-L2Char"/>
          <w:rFonts w:cs="Arial"/>
          <w:b w:val="0"/>
          <w:szCs w:val="22"/>
          <w:u w:val="none"/>
        </w:rPr>
      </w:pPr>
      <w:r w:rsidRPr="00025C02">
        <w:rPr>
          <w:rStyle w:val="l-L2Char"/>
          <w:rFonts w:cs="Arial"/>
          <w:b w:val="0"/>
          <w:szCs w:val="22"/>
          <w:u w:val="none"/>
        </w:rPr>
        <w:t>Objednatel je oprávněn odstoupit od smlouvy odstoupit bez jakýchkoli sankcí, pokud nebude schválena částka ze státního rozpočtu následujícího roku, která je potřebná k</w:t>
      </w:r>
      <w:r w:rsidR="00F1094D" w:rsidRPr="00025C02">
        <w:rPr>
          <w:rStyle w:val="l-L2Char"/>
          <w:rFonts w:cs="Arial"/>
          <w:b w:val="0"/>
          <w:szCs w:val="22"/>
          <w:u w:val="none"/>
        </w:rPr>
        <w:t> </w:t>
      </w:r>
      <w:r w:rsidRPr="00025C02">
        <w:rPr>
          <w:rStyle w:val="l-L2Char"/>
          <w:rFonts w:cs="Arial"/>
          <w:b w:val="0"/>
          <w:szCs w:val="22"/>
          <w:u w:val="none"/>
        </w:rPr>
        <w:t xml:space="preserve">úhradě za plnění poskytované podle této smlouvy v následujícím roce. </w:t>
      </w:r>
      <w:r w:rsidR="00CB6BAC" w:rsidRPr="00025C02">
        <w:rPr>
          <w:rStyle w:val="l-L2Char"/>
          <w:rFonts w:cs="Arial"/>
          <w:b w:val="0"/>
          <w:szCs w:val="22"/>
          <w:u w:val="none"/>
        </w:rPr>
        <w:t>Objednatel</w:t>
      </w:r>
      <w:r w:rsidRPr="00025C02">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379E6A50" w14:textId="2E710F49" w:rsidR="00A31242" w:rsidRPr="00025C02" w:rsidRDefault="00A31242" w:rsidP="00025C02">
      <w:pPr>
        <w:pStyle w:val="l-L1"/>
        <w:keepNext w:val="0"/>
        <w:numPr>
          <w:ilvl w:val="1"/>
          <w:numId w:val="37"/>
        </w:numPr>
        <w:spacing w:before="0" w:after="120" w:line="240" w:lineRule="auto"/>
        <w:jc w:val="both"/>
        <w:rPr>
          <w:rStyle w:val="l-L2Char"/>
          <w:rFonts w:cs="Arial"/>
          <w:b w:val="0"/>
          <w:szCs w:val="22"/>
          <w:u w:val="none"/>
        </w:rPr>
      </w:pPr>
      <w:r w:rsidRPr="00025C02">
        <w:rPr>
          <w:rStyle w:val="l-L2Char"/>
          <w:rFonts w:cs="Arial"/>
          <w:b w:val="0"/>
          <w:szCs w:val="22"/>
          <w:u w:val="none"/>
        </w:rPr>
        <w:t>Objednatel si vyhrazuje právo na odstoupení od smlouvy ve vztahu k</w:t>
      </w:r>
      <w:r w:rsidR="00C467FD" w:rsidRPr="00025C02">
        <w:rPr>
          <w:rStyle w:val="l-L2Char"/>
          <w:rFonts w:cs="Arial"/>
          <w:b w:val="0"/>
          <w:szCs w:val="22"/>
          <w:u w:val="none"/>
        </w:rPr>
        <w:t xml:space="preserve"> </w:t>
      </w:r>
      <w:r w:rsidR="00E7558B" w:rsidRPr="00025C02">
        <w:rPr>
          <w:rStyle w:val="l-L2Char"/>
          <w:rFonts w:cs="Arial"/>
          <w:b w:val="0"/>
          <w:szCs w:val="22"/>
          <w:u w:val="none"/>
        </w:rPr>
        <w:t>Dílu</w:t>
      </w:r>
      <w:r w:rsidRPr="00025C02">
        <w:rPr>
          <w:rStyle w:val="l-L2Char"/>
          <w:rFonts w:cs="Arial"/>
          <w:b w:val="0"/>
          <w:szCs w:val="22"/>
          <w:u w:val="none"/>
        </w:rPr>
        <w:t xml:space="preserve"> v případě, že objednatel obdrží ze státního rozpočtu snížené množství finančních prostředků oproti množství požadovanému v období </w:t>
      </w:r>
      <w:r w:rsidR="00461D16" w:rsidRPr="00025C02">
        <w:rPr>
          <w:rStyle w:val="l-L2Char"/>
          <w:rFonts w:cs="Arial"/>
          <w:b w:val="0"/>
          <w:szCs w:val="22"/>
          <w:u w:val="none"/>
        </w:rPr>
        <w:t xml:space="preserve">před započetím </w:t>
      </w:r>
      <w:r w:rsidR="00E7558B" w:rsidRPr="00025C02">
        <w:rPr>
          <w:rStyle w:val="l-L2Char"/>
          <w:rFonts w:cs="Arial"/>
          <w:b w:val="0"/>
          <w:szCs w:val="22"/>
          <w:u w:val="none"/>
        </w:rPr>
        <w:t>Díla.</w:t>
      </w:r>
      <w:r w:rsidRPr="00025C02">
        <w:rPr>
          <w:rStyle w:val="l-L2Char"/>
          <w:rFonts w:cs="Arial"/>
          <w:b w:val="0"/>
          <w:szCs w:val="22"/>
          <w:u w:val="none"/>
        </w:rPr>
        <w:t xml:space="preserve"> </w:t>
      </w:r>
    </w:p>
    <w:p w14:paraId="4264411B" w14:textId="31E29865" w:rsidR="00AF2CA0" w:rsidRPr="00025C02" w:rsidRDefault="00AF2CA0" w:rsidP="00025C02">
      <w:pPr>
        <w:pStyle w:val="l-L1"/>
        <w:keepNext w:val="0"/>
        <w:numPr>
          <w:ilvl w:val="1"/>
          <w:numId w:val="37"/>
        </w:numPr>
        <w:spacing w:before="0" w:after="120" w:line="240" w:lineRule="auto"/>
        <w:jc w:val="both"/>
        <w:rPr>
          <w:rStyle w:val="l-L2Char"/>
          <w:rFonts w:cs="Arial"/>
          <w:b w:val="0"/>
          <w:szCs w:val="22"/>
          <w:u w:val="none"/>
        </w:rPr>
      </w:pPr>
      <w:r w:rsidRPr="00025C02">
        <w:rPr>
          <w:rFonts w:ascii="Arial" w:hAnsi="Arial" w:cs="Arial"/>
          <w:b w:val="0"/>
          <w:color w:val="000000"/>
          <w:szCs w:val="22"/>
          <w:u w:val="none"/>
        </w:rPr>
        <w:t xml:space="preserve">Odstoupení od smlouvy je jednostranným právním úkonem, který je povinna </w:t>
      </w:r>
      <w:r w:rsidR="005E6220" w:rsidRPr="00025C02">
        <w:rPr>
          <w:rFonts w:ascii="Arial" w:hAnsi="Arial" w:cs="Arial"/>
          <w:b w:val="0"/>
          <w:color w:val="000000"/>
          <w:szCs w:val="22"/>
          <w:u w:val="none"/>
        </w:rPr>
        <w:t>odstupující smluvní strana</w:t>
      </w:r>
      <w:r w:rsidRPr="00025C02">
        <w:rPr>
          <w:rFonts w:ascii="Arial" w:hAnsi="Arial" w:cs="Arial"/>
          <w:b w:val="0"/>
          <w:color w:val="000000"/>
          <w:szCs w:val="22"/>
          <w:u w:val="none"/>
        </w:rPr>
        <w:t xml:space="preserve"> oznámit</w:t>
      </w:r>
      <w:r w:rsidR="005E6220" w:rsidRPr="00025C02">
        <w:rPr>
          <w:rFonts w:ascii="Arial" w:hAnsi="Arial" w:cs="Arial"/>
          <w:b w:val="0"/>
          <w:strike/>
          <w:color w:val="000000"/>
          <w:szCs w:val="22"/>
          <w:u w:val="none"/>
        </w:rPr>
        <w:t>,</w:t>
      </w:r>
      <w:r w:rsidRPr="00025C02">
        <w:rPr>
          <w:rFonts w:ascii="Arial" w:hAnsi="Arial" w:cs="Arial"/>
          <w:b w:val="0"/>
          <w:color w:val="000000"/>
          <w:szCs w:val="22"/>
          <w:u w:val="none"/>
        </w:rPr>
        <w:t xml:space="preserve"> a doručit druhé smluvní straně. </w:t>
      </w:r>
      <w:r w:rsidRPr="00025C02">
        <w:rPr>
          <w:rFonts w:ascii="Arial" w:hAnsi="Arial" w:cs="Arial"/>
          <w:b w:val="0"/>
          <w:szCs w:val="22"/>
          <w:u w:val="none"/>
        </w:rPr>
        <w:t>Odstoupení od smlouvy musí být písemné</w:t>
      </w:r>
      <w:r w:rsidRPr="00025C02">
        <w:rPr>
          <w:rFonts w:ascii="Arial" w:hAnsi="Arial" w:cs="Arial"/>
          <w:b w:val="0"/>
          <w:color w:val="000000"/>
          <w:szCs w:val="22"/>
          <w:u w:val="none"/>
        </w:rPr>
        <w:t xml:space="preserve"> a musí v něm být uveden konkrétní důvod odstoupení</w:t>
      </w:r>
      <w:r w:rsidRPr="00025C02">
        <w:rPr>
          <w:rFonts w:ascii="Arial" w:hAnsi="Arial" w:cs="Arial"/>
          <w:b w:val="0"/>
          <w:szCs w:val="22"/>
          <w:u w:val="none"/>
        </w:rPr>
        <w:t>, jinak je odstoupení neplatné. Odstoupení je účinné ode dne prokazatelného doruční druhé smluvní straně. Po doručení odstoupení od smlouvy je zhotovitel povinen učinit veškerá opatření potřebná k tomu, aby 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35E8F367" w14:textId="714CFB22" w:rsidR="00CE7518" w:rsidRPr="00025C02" w:rsidRDefault="00CE7518" w:rsidP="00025C02">
      <w:pPr>
        <w:numPr>
          <w:ilvl w:val="1"/>
          <w:numId w:val="37"/>
        </w:numPr>
        <w:spacing w:line="240" w:lineRule="auto"/>
        <w:jc w:val="both"/>
        <w:rPr>
          <w:rStyle w:val="l-L2Char"/>
          <w:rFonts w:cs="Arial"/>
          <w:szCs w:val="22"/>
          <w:lang w:eastAsia="en-US"/>
        </w:rPr>
      </w:pPr>
      <w:r w:rsidRPr="00025C02">
        <w:rPr>
          <w:rStyle w:val="l-L2Char"/>
          <w:rFonts w:cs="Arial"/>
          <w:szCs w:val="22"/>
        </w:rPr>
        <w:t>Ve vztahu k</w:t>
      </w:r>
      <w:r w:rsidR="00E83350" w:rsidRPr="00025C02">
        <w:rPr>
          <w:rStyle w:val="l-L2Char"/>
          <w:rFonts w:cs="Arial"/>
          <w:szCs w:val="22"/>
        </w:rPr>
        <w:t xml:space="preserve"> </w:t>
      </w:r>
      <w:r w:rsidRPr="00025C02">
        <w:rPr>
          <w:rStyle w:val="l-L2Char"/>
          <w:rFonts w:cs="Arial"/>
          <w:szCs w:val="22"/>
        </w:rPr>
        <w:t>plnění této smlouvy je objednatel oprávněn tuto</w:t>
      </w:r>
      <w:r w:rsidRPr="00025C02">
        <w:rPr>
          <w:rFonts w:cs="Arial"/>
          <w:szCs w:val="22"/>
        </w:rPr>
        <w:t xml:space="preserve"> </w:t>
      </w:r>
      <w:r w:rsidRPr="00025C02">
        <w:rPr>
          <w:rStyle w:val="l-L2Char"/>
          <w:rFonts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14:paraId="44CE8CA9" w14:textId="77777777" w:rsidR="00CE7518" w:rsidRPr="00025C02" w:rsidRDefault="00CE7518" w:rsidP="00025C02">
      <w:pPr>
        <w:numPr>
          <w:ilvl w:val="1"/>
          <w:numId w:val="37"/>
        </w:numPr>
        <w:spacing w:line="240" w:lineRule="auto"/>
        <w:jc w:val="both"/>
        <w:rPr>
          <w:rStyle w:val="l-L2Char"/>
          <w:rFonts w:cs="Arial"/>
          <w:szCs w:val="22"/>
          <w:lang w:eastAsia="en-US"/>
        </w:rPr>
      </w:pPr>
      <w:bookmarkStart w:id="11" w:name="_Hlk71720356"/>
      <w:r w:rsidRPr="00025C02">
        <w:rPr>
          <w:rStyle w:val="l-L2Char"/>
          <w:rFonts w:cs="Arial"/>
          <w:szCs w:val="22"/>
          <w:lang w:eastAsia="en-US"/>
        </w:rPr>
        <w:t>Smlouva může být ukončena rovněž vzájemnou dohodou smluvních stran.</w:t>
      </w:r>
    </w:p>
    <w:bookmarkEnd w:id="11"/>
    <w:p w14:paraId="78648BB0" w14:textId="0AB24180" w:rsidR="00AF2CA0" w:rsidRPr="00706013" w:rsidRDefault="00CE7518" w:rsidP="00753E52">
      <w:pPr>
        <w:numPr>
          <w:ilvl w:val="1"/>
          <w:numId w:val="37"/>
        </w:numPr>
        <w:spacing w:line="240" w:lineRule="auto"/>
        <w:jc w:val="both"/>
        <w:rPr>
          <w:rFonts w:cs="Arial"/>
          <w:szCs w:val="22"/>
          <w:lang w:eastAsia="en-US"/>
        </w:rPr>
      </w:pPr>
      <w:r w:rsidRPr="00025C02">
        <w:rPr>
          <w:rStyle w:val="l-L2Char"/>
          <w:rFonts w:cs="Arial"/>
          <w:szCs w:val="22"/>
          <w:lang w:eastAsia="en-US"/>
        </w:rPr>
        <w:t>Zánikem smlouvy zaniká i platnost plné moci udělené objednatelem zhotoviteli.</w:t>
      </w:r>
    </w:p>
    <w:p w14:paraId="73C0876B" w14:textId="77777777" w:rsidR="00247C40" w:rsidRDefault="00247C40" w:rsidP="00B32389">
      <w:pPr>
        <w:pStyle w:val="l-L1"/>
        <w:spacing w:after="120"/>
        <w:ind w:left="0"/>
        <w:rPr>
          <w:rFonts w:ascii="Arial" w:hAnsi="Arial" w:cs="Arial"/>
          <w:szCs w:val="22"/>
        </w:rPr>
      </w:pPr>
    </w:p>
    <w:p w14:paraId="7E5A619A" w14:textId="1924536C" w:rsidR="00247C40" w:rsidRPr="00B75C4B" w:rsidRDefault="00247C40" w:rsidP="00B75C4B">
      <w:pPr>
        <w:pStyle w:val="Bezmezer"/>
        <w:spacing w:after="240"/>
        <w:jc w:val="center"/>
        <w:rPr>
          <w:rFonts w:ascii="Arial" w:hAnsi="Arial" w:cs="Arial"/>
          <w:b/>
          <w:sz w:val="22"/>
          <w:szCs w:val="22"/>
          <w:u w:val="single"/>
        </w:rPr>
      </w:pPr>
      <w:r w:rsidRPr="00B75C4B">
        <w:rPr>
          <w:rFonts w:ascii="Arial" w:hAnsi="Arial" w:cs="Arial"/>
          <w:b/>
          <w:sz w:val="22"/>
          <w:szCs w:val="22"/>
          <w:u w:val="single"/>
        </w:rPr>
        <w:t>Doručování a způsob komunikace, kontaktní osoby</w:t>
      </w:r>
    </w:p>
    <w:p w14:paraId="626AE07C" w14:textId="77777777" w:rsidR="0074737E" w:rsidRPr="0074737E" w:rsidRDefault="0074737E" w:rsidP="009B603A">
      <w:pPr>
        <w:numPr>
          <w:ilvl w:val="1"/>
          <w:numId w:val="37"/>
        </w:numPr>
        <w:spacing w:line="240" w:lineRule="auto"/>
        <w:jc w:val="both"/>
        <w:rPr>
          <w:rStyle w:val="l-L2Char"/>
          <w:rFonts w:cs="Arial"/>
          <w:szCs w:val="22"/>
          <w:lang w:eastAsia="en-US"/>
        </w:rPr>
      </w:pPr>
      <w:r w:rsidRPr="0074737E">
        <w:rPr>
          <w:rStyle w:val="l-L2Char"/>
          <w:rFonts w:cs="Arial"/>
          <w:szCs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6F067750" w14:textId="673D5288" w:rsidR="0074737E" w:rsidRPr="0074737E" w:rsidRDefault="0074737E" w:rsidP="009B603A">
      <w:pPr>
        <w:numPr>
          <w:ilvl w:val="1"/>
          <w:numId w:val="37"/>
        </w:numPr>
        <w:spacing w:line="240" w:lineRule="auto"/>
        <w:jc w:val="both"/>
        <w:rPr>
          <w:rStyle w:val="l-L2Char"/>
          <w:rFonts w:cs="Arial"/>
          <w:szCs w:val="22"/>
          <w:lang w:eastAsia="en-US"/>
        </w:rPr>
      </w:pPr>
      <w:r w:rsidRPr="0074737E">
        <w:rPr>
          <w:rStyle w:val="l-L2Char"/>
          <w:rFonts w:cs="Arial"/>
          <w:szCs w:val="22"/>
          <w:lang w:eastAsia="en-US"/>
        </w:rPr>
        <w:t xml:space="preserve">Písemnosti správně adresované se považují za </w:t>
      </w:r>
      <w:proofErr w:type="spellStart"/>
      <w:r w:rsidRPr="0074737E">
        <w:rPr>
          <w:rStyle w:val="l-L2Char"/>
          <w:rFonts w:cs="Arial"/>
          <w:szCs w:val="22"/>
          <w:lang w:eastAsia="en-US"/>
        </w:rPr>
        <w:t>doručené:dnem</w:t>
      </w:r>
      <w:proofErr w:type="spellEnd"/>
      <w:r w:rsidRPr="0074737E">
        <w:rPr>
          <w:rStyle w:val="l-L2Char"/>
          <w:rFonts w:cs="Arial"/>
          <w:szCs w:val="22"/>
          <w:lang w:eastAsia="en-US"/>
        </w:rPr>
        <w:t xml:space="preserve"> fyzického předání písemnosti, je-li doručována osobně; nebo dnem doručení potvrzeným na doručence, je-li písemnost zasílána doporučenou poštou; nebo dnem, o němž tak stanoví zákon č.</w:t>
      </w:r>
      <w:r w:rsidR="00B32389">
        <w:rPr>
          <w:rStyle w:val="l-L2Char"/>
          <w:rFonts w:cs="Arial"/>
          <w:szCs w:val="22"/>
          <w:lang w:eastAsia="en-US"/>
        </w:rPr>
        <w:t> </w:t>
      </w:r>
      <w:r w:rsidRPr="0074737E">
        <w:rPr>
          <w:rStyle w:val="l-L2Char"/>
          <w:rFonts w:cs="Arial"/>
          <w:szCs w:val="22"/>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61E40ED4" w14:textId="77777777" w:rsidR="0074737E" w:rsidRPr="0074737E" w:rsidRDefault="0074737E" w:rsidP="0074737E">
      <w:pPr>
        <w:numPr>
          <w:ilvl w:val="1"/>
          <w:numId w:val="37"/>
        </w:numPr>
        <w:jc w:val="both"/>
        <w:rPr>
          <w:rStyle w:val="l-L2Char"/>
          <w:szCs w:val="22"/>
          <w:lang w:eastAsia="en-US"/>
        </w:rPr>
      </w:pPr>
      <w:r w:rsidRPr="0074737E">
        <w:rPr>
          <w:rStyle w:val="l-L2Char"/>
          <w:szCs w:val="22"/>
          <w:lang w:eastAsia="en-US"/>
        </w:rPr>
        <w:t>Kontaktními osobami určenými pro poskytování součinnosti v běžném rozsahu, jsou:</w:t>
      </w:r>
    </w:p>
    <w:p w14:paraId="2856DF59" w14:textId="16223495" w:rsidR="00247C40" w:rsidRPr="0074737E" w:rsidRDefault="00247C40" w:rsidP="00CE154C">
      <w:pPr>
        <w:spacing w:after="0"/>
        <w:ind w:left="709"/>
        <w:jc w:val="both"/>
        <w:rPr>
          <w:rStyle w:val="l-L2Char"/>
          <w:szCs w:val="22"/>
          <w:lang w:eastAsia="en-US"/>
        </w:rPr>
      </w:pPr>
      <w:bookmarkStart w:id="12" w:name="_Hlk72751998"/>
      <w:r w:rsidRPr="0074737E">
        <w:rPr>
          <w:rStyle w:val="l-L2Char"/>
          <w:szCs w:val="22"/>
          <w:lang w:eastAsia="en-US"/>
        </w:rPr>
        <w:t>Za objednatele:</w:t>
      </w:r>
      <w:r w:rsidR="00CE154C">
        <w:rPr>
          <w:rStyle w:val="l-L2Char"/>
          <w:szCs w:val="22"/>
          <w:lang w:eastAsia="en-US"/>
        </w:rPr>
        <w:t xml:space="preserve"> </w:t>
      </w:r>
    </w:p>
    <w:p w14:paraId="27C31FD7" w14:textId="0D42B8DE" w:rsidR="00247C40" w:rsidRPr="0074737E" w:rsidRDefault="0074737E" w:rsidP="00CE154C">
      <w:pPr>
        <w:spacing w:after="0"/>
        <w:ind w:left="709"/>
        <w:jc w:val="both"/>
        <w:rPr>
          <w:rStyle w:val="l-L2Char"/>
          <w:szCs w:val="22"/>
          <w:lang w:eastAsia="en-US"/>
        </w:rPr>
      </w:pPr>
      <w:r>
        <w:rPr>
          <w:rStyle w:val="l-L2Char"/>
          <w:szCs w:val="22"/>
          <w:lang w:eastAsia="en-US"/>
        </w:rPr>
        <w:t>J</w:t>
      </w:r>
      <w:r w:rsidR="00247C40" w:rsidRPr="0074737E">
        <w:rPr>
          <w:rStyle w:val="l-L2Char"/>
          <w:szCs w:val="22"/>
          <w:lang w:eastAsia="en-US"/>
        </w:rPr>
        <w:t xml:space="preserve">méno/funkce: </w:t>
      </w:r>
      <w:r w:rsidR="002E74A1">
        <w:rPr>
          <w:rStyle w:val="l-L2Char"/>
          <w:szCs w:val="22"/>
          <w:lang w:eastAsia="en-US"/>
        </w:rPr>
        <w:tab/>
      </w:r>
      <w:r w:rsidR="002E74A1" w:rsidRPr="002E74A1">
        <w:rPr>
          <w:rStyle w:val="l-L2Char"/>
          <w:szCs w:val="22"/>
          <w:lang w:eastAsia="en-US"/>
        </w:rPr>
        <w:t>Ing. Milan Vrtěl, odborný rada</w:t>
      </w:r>
    </w:p>
    <w:p w14:paraId="03A95207" w14:textId="4F6748FF" w:rsidR="00247C40" w:rsidRPr="0074737E" w:rsidRDefault="00247C40" w:rsidP="00CE154C">
      <w:pPr>
        <w:spacing w:after="0"/>
        <w:ind w:left="709"/>
        <w:jc w:val="both"/>
        <w:rPr>
          <w:rStyle w:val="l-L2Char"/>
          <w:szCs w:val="22"/>
          <w:lang w:eastAsia="en-US"/>
        </w:rPr>
      </w:pPr>
      <w:r w:rsidRPr="0074737E">
        <w:rPr>
          <w:rStyle w:val="l-L2Char"/>
          <w:szCs w:val="22"/>
          <w:lang w:eastAsia="en-US"/>
        </w:rPr>
        <w:t>Tel.:</w:t>
      </w:r>
      <w:r w:rsidR="00CE154C">
        <w:rPr>
          <w:rStyle w:val="l-L2Char"/>
          <w:szCs w:val="22"/>
          <w:lang w:eastAsia="en-US"/>
        </w:rPr>
        <w:t xml:space="preserve"> </w:t>
      </w:r>
      <w:r w:rsidR="00AE4170">
        <w:rPr>
          <w:rStyle w:val="l-L2Char"/>
          <w:szCs w:val="22"/>
          <w:lang w:eastAsia="en-US"/>
        </w:rPr>
        <w:tab/>
      </w:r>
      <w:r w:rsidR="00AE4170">
        <w:rPr>
          <w:rStyle w:val="l-L2Char"/>
          <w:szCs w:val="22"/>
          <w:lang w:eastAsia="en-US"/>
        </w:rPr>
        <w:tab/>
      </w:r>
      <w:r w:rsidR="00AE4170">
        <w:rPr>
          <w:rStyle w:val="l-L2Char"/>
          <w:szCs w:val="22"/>
          <w:lang w:eastAsia="en-US"/>
        </w:rPr>
        <w:tab/>
      </w:r>
      <w:r w:rsidR="00AE4170" w:rsidRPr="00AE4170">
        <w:rPr>
          <w:rStyle w:val="l-L2Char"/>
          <w:szCs w:val="22"/>
          <w:lang w:eastAsia="en-US"/>
        </w:rPr>
        <w:t>+420 728 172 236</w:t>
      </w:r>
    </w:p>
    <w:p w14:paraId="4FF8B12E" w14:textId="6072B2AB" w:rsidR="005B15F5" w:rsidRDefault="00247C40" w:rsidP="009B603A">
      <w:pPr>
        <w:spacing w:after="0"/>
        <w:ind w:left="709"/>
        <w:jc w:val="both"/>
        <w:rPr>
          <w:rFonts w:cs="Arial"/>
          <w:szCs w:val="22"/>
        </w:rPr>
      </w:pPr>
      <w:r w:rsidRPr="008377B5">
        <w:rPr>
          <w:rFonts w:cs="Arial"/>
          <w:szCs w:val="22"/>
        </w:rPr>
        <w:t xml:space="preserve">E-mail: </w:t>
      </w:r>
      <w:r w:rsidR="00AE4170">
        <w:rPr>
          <w:rFonts w:cs="Arial"/>
          <w:szCs w:val="22"/>
        </w:rPr>
        <w:tab/>
      </w:r>
      <w:r w:rsidR="00AE4170">
        <w:rPr>
          <w:rFonts w:cs="Arial"/>
          <w:szCs w:val="22"/>
        </w:rPr>
        <w:tab/>
      </w:r>
      <w:r w:rsidR="00AE4170" w:rsidRPr="00AE4170">
        <w:rPr>
          <w:rFonts w:cs="Arial"/>
          <w:szCs w:val="22"/>
        </w:rPr>
        <w:t>m.vrtel@spucr.cz</w:t>
      </w:r>
    </w:p>
    <w:p w14:paraId="0C600720" w14:textId="77777777" w:rsidR="005B15F5" w:rsidRDefault="005B15F5" w:rsidP="001A328F">
      <w:pPr>
        <w:spacing w:after="0"/>
        <w:ind w:left="426" w:firstLine="282"/>
        <w:jc w:val="both"/>
        <w:rPr>
          <w:rFonts w:cs="Arial"/>
          <w:szCs w:val="22"/>
        </w:rPr>
      </w:pPr>
    </w:p>
    <w:p w14:paraId="110A4EBD" w14:textId="77777777" w:rsidR="00E63B67" w:rsidRDefault="00E63B67">
      <w:pPr>
        <w:spacing w:after="0" w:line="240" w:lineRule="auto"/>
        <w:rPr>
          <w:rFonts w:cs="Arial"/>
          <w:szCs w:val="22"/>
        </w:rPr>
      </w:pPr>
      <w:r>
        <w:rPr>
          <w:rFonts w:cs="Arial"/>
          <w:szCs w:val="22"/>
        </w:rPr>
        <w:br w:type="page"/>
      </w:r>
    </w:p>
    <w:p w14:paraId="0752C726" w14:textId="31512522" w:rsidR="00247C40" w:rsidRPr="008377B5" w:rsidRDefault="00247C40" w:rsidP="00CE154C">
      <w:pPr>
        <w:spacing w:after="0"/>
        <w:ind w:left="709"/>
        <w:jc w:val="both"/>
        <w:rPr>
          <w:rFonts w:cs="Arial"/>
          <w:szCs w:val="22"/>
        </w:rPr>
      </w:pPr>
      <w:r w:rsidRPr="008377B5">
        <w:rPr>
          <w:rFonts w:cs="Arial"/>
          <w:szCs w:val="22"/>
        </w:rPr>
        <w:lastRenderedPageBreak/>
        <w:t xml:space="preserve">Za </w:t>
      </w:r>
      <w:r>
        <w:rPr>
          <w:rFonts w:cs="Arial"/>
          <w:szCs w:val="22"/>
        </w:rPr>
        <w:t>zhotovitele</w:t>
      </w:r>
      <w:r w:rsidRPr="008377B5">
        <w:rPr>
          <w:rFonts w:cs="Arial"/>
          <w:szCs w:val="22"/>
        </w:rPr>
        <w:t>:</w:t>
      </w:r>
    </w:p>
    <w:p w14:paraId="0DAEBC6C" w14:textId="4A60E607" w:rsidR="00247C40" w:rsidRPr="008377B5" w:rsidRDefault="00247C40" w:rsidP="00CE154C">
      <w:pPr>
        <w:spacing w:after="0"/>
        <w:ind w:left="709"/>
        <w:jc w:val="both"/>
        <w:rPr>
          <w:rFonts w:cs="Arial"/>
          <w:szCs w:val="22"/>
        </w:rPr>
      </w:pPr>
      <w:r w:rsidRPr="008377B5">
        <w:rPr>
          <w:rFonts w:cs="Arial"/>
          <w:szCs w:val="22"/>
        </w:rPr>
        <w:t>Jméno</w:t>
      </w:r>
      <w:r>
        <w:rPr>
          <w:rFonts w:cs="Arial"/>
          <w:szCs w:val="22"/>
        </w:rPr>
        <w:t>/funkce</w:t>
      </w:r>
      <w:r w:rsidRPr="008377B5">
        <w:rPr>
          <w:rFonts w:cs="Arial"/>
          <w:szCs w:val="22"/>
        </w:rPr>
        <w:t>:</w:t>
      </w:r>
      <w:r w:rsidRPr="008377B5">
        <w:rPr>
          <w:rFonts w:cs="Arial"/>
          <w:szCs w:val="22"/>
        </w:rPr>
        <w:tab/>
      </w:r>
      <w:r w:rsidR="00E9652B" w:rsidRPr="00DA0B72">
        <w:rPr>
          <w:rFonts w:cs="Arial"/>
          <w:bCs/>
          <w:snapToGrid w:val="0"/>
          <w:szCs w:val="22"/>
          <w:lang w:val="en-US"/>
        </w:rPr>
        <w:t xml:space="preserve">x </w:t>
      </w:r>
      <w:proofErr w:type="spellStart"/>
      <w:r w:rsidR="00E9652B" w:rsidRPr="00DA0B72">
        <w:rPr>
          <w:rFonts w:cs="Arial"/>
          <w:bCs/>
          <w:snapToGrid w:val="0"/>
          <w:szCs w:val="22"/>
          <w:lang w:val="en-US"/>
        </w:rPr>
        <w:t>x</w:t>
      </w:r>
      <w:proofErr w:type="spellEnd"/>
      <w:r w:rsidR="00E9652B" w:rsidRPr="00DA0B72">
        <w:rPr>
          <w:rFonts w:cs="Arial"/>
          <w:bCs/>
          <w:snapToGrid w:val="0"/>
          <w:szCs w:val="22"/>
          <w:lang w:val="en-US"/>
        </w:rPr>
        <w:t xml:space="preserve"> </w:t>
      </w:r>
      <w:proofErr w:type="spellStart"/>
      <w:r w:rsidR="00E9652B" w:rsidRPr="00DA0B72">
        <w:rPr>
          <w:rFonts w:cs="Arial"/>
          <w:bCs/>
          <w:snapToGrid w:val="0"/>
          <w:szCs w:val="22"/>
          <w:lang w:val="en-US"/>
        </w:rPr>
        <w:t>x</w:t>
      </w:r>
      <w:proofErr w:type="spellEnd"/>
      <w:r w:rsidR="00E9652B" w:rsidRPr="00DA0B72">
        <w:rPr>
          <w:rFonts w:cs="Arial"/>
          <w:bCs/>
          <w:snapToGrid w:val="0"/>
          <w:szCs w:val="22"/>
          <w:lang w:val="en-US"/>
        </w:rPr>
        <w:t xml:space="preserve"> </w:t>
      </w:r>
      <w:proofErr w:type="spellStart"/>
      <w:r w:rsidR="00E9652B" w:rsidRPr="00DA0B72">
        <w:rPr>
          <w:rFonts w:cs="Arial"/>
          <w:bCs/>
          <w:snapToGrid w:val="0"/>
          <w:szCs w:val="22"/>
          <w:lang w:val="en-US"/>
        </w:rPr>
        <w:t>x</w:t>
      </w:r>
      <w:proofErr w:type="spellEnd"/>
      <w:r w:rsidR="00E9652B" w:rsidRPr="00DA0B72">
        <w:rPr>
          <w:rFonts w:cs="Arial"/>
          <w:bCs/>
          <w:snapToGrid w:val="0"/>
          <w:szCs w:val="22"/>
          <w:lang w:val="en-US"/>
        </w:rPr>
        <w:t xml:space="preserve"> </w:t>
      </w:r>
      <w:proofErr w:type="spellStart"/>
      <w:r w:rsidR="00E9652B" w:rsidRPr="00DA0B72">
        <w:rPr>
          <w:rFonts w:cs="Arial"/>
          <w:bCs/>
          <w:snapToGrid w:val="0"/>
          <w:szCs w:val="22"/>
          <w:lang w:val="en-US"/>
        </w:rPr>
        <w:t>x</w:t>
      </w:r>
      <w:proofErr w:type="spellEnd"/>
      <w:r w:rsidR="00E9652B" w:rsidRPr="00DA0B72">
        <w:rPr>
          <w:rFonts w:cs="Arial"/>
          <w:bCs/>
          <w:snapToGrid w:val="0"/>
          <w:szCs w:val="22"/>
          <w:lang w:val="en-US"/>
        </w:rPr>
        <w:t xml:space="preserve"> </w:t>
      </w:r>
      <w:proofErr w:type="spellStart"/>
      <w:r w:rsidR="00E9652B" w:rsidRPr="00DA0B72">
        <w:rPr>
          <w:rFonts w:cs="Arial"/>
          <w:bCs/>
          <w:snapToGrid w:val="0"/>
          <w:szCs w:val="22"/>
          <w:lang w:val="en-US"/>
        </w:rPr>
        <w:t>x</w:t>
      </w:r>
      <w:proofErr w:type="spellEnd"/>
      <w:r w:rsidR="00E9652B" w:rsidRPr="00DA0B72">
        <w:rPr>
          <w:rFonts w:cs="Arial"/>
          <w:bCs/>
          <w:snapToGrid w:val="0"/>
          <w:szCs w:val="22"/>
          <w:lang w:val="en-US"/>
        </w:rPr>
        <w:t xml:space="preserve"> </w:t>
      </w:r>
      <w:proofErr w:type="spellStart"/>
      <w:r w:rsidR="00E9652B" w:rsidRPr="00DA0B72">
        <w:rPr>
          <w:rFonts w:cs="Arial"/>
          <w:bCs/>
          <w:snapToGrid w:val="0"/>
          <w:szCs w:val="22"/>
          <w:lang w:val="en-US"/>
        </w:rPr>
        <w:t>x</w:t>
      </w:r>
      <w:proofErr w:type="spellEnd"/>
      <w:r w:rsidR="00E9652B" w:rsidRPr="00DA0B72">
        <w:rPr>
          <w:rFonts w:cs="Arial"/>
          <w:bCs/>
          <w:snapToGrid w:val="0"/>
          <w:szCs w:val="22"/>
          <w:lang w:val="en-US"/>
        </w:rPr>
        <w:t xml:space="preserve"> </w:t>
      </w:r>
      <w:proofErr w:type="spellStart"/>
      <w:r w:rsidR="00E9652B" w:rsidRPr="00DA0B72">
        <w:rPr>
          <w:rFonts w:cs="Arial"/>
          <w:bCs/>
          <w:snapToGrid w:val="0"/>
          <w:szCs w:val="22"/>
          <w:lang w:val="en-US"/>
        </w:rPr>
        <w:t>x</w:t>
      </w:r>
      <w:proofErr w:type="spellEnd"/>
      <w:r w:rsidR="00E9652B" w:rsidRPr="00DA0B72">
        <w:rPr>
          <w:rFonts w:cs="Arial"/>
          <w:bCs/>
          <w:snapToGrid w:val="0"/>
          <w:szCs w:val="22"/>
          <w:lang w:val="en-US"/>
        </w:rPr>
        <w:t xml:space="preserve"> </w:t>
      </w:r>
      <w:proofErr w:type="spellStart"/>
      <w:r w:rsidR="00E9652B" w:rsidRPr="00DA0B72">
        <w:rPr>
          <w:rFonts w:cs="Arial"/>
          <w:bCs/>
          <w:snapToGrid w:val="0"/>
          <w:szCs w:val="22"/>
          <w:lang w:val="en-US"/>
        </w:rPr>
        <w:t>x</w:t>
      </w:r>
      <w:proofErr w:type="spellEnd"/>
      <w:r w:rsidR="00E9652B" w:rsidRPr="00DA0B72">
        <w:rPr>
          <w:rFonts w:cs="Arial"/>
          <w:bCs/>
          <w:snapToGrid w:val="0"/>
          <w:szCs w:val="22"/>
          <w:lang w:val="en-US"/>
        </w:rPr>
        <w:t xml:space="preserve"> </w:t>
      </w:r>
      <w:proofErr w:type="spellStart"/>
      <w:r w:rsidR="00E9652B" w:rsidRPr="00DA0B72">
        <w:rPr>
          <w:rFonts w:cs="Arial"/>
          <w:bCs/>
          <w:snapToGrid w:val="0"/>
          <w:szCs w:val="22"/>
          <w:lang w:val="en-US"/>
        </w:rPr>
        <w:t>x</w:t>
      </w:r>
      <w:proofErr w:type="spellEnd"/>
    </w:p>
    <w:p w14:paraId="037F36E2" w14:textId="225F2D86" w:rsidR="00247C40" w:rsidRPr="008377B5" w:rsidRDefault="00247C40" w:rsidP="00CE154C">
      <w:pPr>
        <w:spacing w:after="0"/>
        <w:ind w:left="709"/>
        <w:jc w:val="both"/>
        <w:rPr>
          <w:rFonts w:cs="Arial"/>
          <w:szCs w:val="22"/>
        </w:rPr>
      </w:pPr>
      <w:r w:rsidRPr="008377B5">
        <w:rPr>
          <w:rFonts w:cs="Arial"/>
          <w:szCs w:val="22"/>
        </w:rPr>
        <w:t>Tel.:</w:t>
      </w:r>
      <w:r w:rsidRPr="008377B5">
        <w:rPr>
          <w:rFonts w:cs="Arial"/>
          <w:szCs w:val="22"/>
        </w:rPr>
        <w:tab/>
      </w:r>
      <w:r w:rsidR="00AE4170">
        <w:rPr>
          <w:rFonts w:cs="Arial"/>
          <w:szCs w:val="22"/>
        </w:rPr>
        <w:tab/>
      </w:r>
      <w:r w:rsidR="00AE4170">
        <w:rPr>
          <w:rFonts w:cs="Arial"/>
          <w:szCs w:val="22"/>
        </w:rPr>
        <w:tab/>
      </w:r>
      <w:r w:rsidR="00E9652B" w:rsidRPr="00DA0B72">
        <w:rPr>
          <w:rFonts w:cs="Arial"/>
          <w:bCs/>
          <w:snapToGrid w:val="0"/>
          <w:szCs w:val="22"/>
          <w:lang w:val="en-US"/>
        </w:rPr>
        <w:t xml:space="preserve">x </w:t>
      </w:r>
      <w:proofErr w:type="spellStart"/>
      <w:r w:rsidR="00E9652B" w:rsidRPr="00DA0B72">
        <w:rPr>
          <w:rFonts w:cs="Arial"/>
          <w:bCs/>
          <w:snapToGrid w:val="0"/>
          <w:szCs w:val="22"/>
          <w:lang w:val="en-US"/>
        </w:rPr>
        <w:t>x</w:t>
      </w:r>
      <w:proofErr w:type="spellEnd"/>
      <w:r w:rsidR="00E9652B" w:rsidRPr="00DA0B72">
        <w:rPr>
          <w:rFonts w:cs="Arial"/>
          <w:bCs/>
          <w:snapToGrid w:val="0"/>
          <w:szCs w:val="22"/>
          <w:lang w:val="en-US"/>
        </w:rPr>
        <w:t xml:space="preserve"> </w:t>
      </w:r>
      <w:proofErr w:type="spellStart"/>
      <w:r w:rsidR="00E9652B" w:rsidRPr="00DA0B72">
        <w:rPr>
          <w:rFonts w:cs="Arial"/>
          <w:bCs/>
          <w:snapToGrid w:val="0"/>
          <w:szCs w:val="22"/>
          <w:lang w:val="en-US"/>
        </w:rPr>
        <w:t>x</w:t>
      </w:r>
      <w:proofErr w:type="spellEnd"/>
      <w:r w:rsidR="00E9652B" w:rsidRPr="00DA0B72">
        <w:rPr>
          <w:rFonts w:cs="Arial"/>
          <w:bCs/>
          <w:snapToGrid w:val="0"/>
          <w:szCs w:val="22"/>
          <w:lang w:val="en-US"/>
        </w:rPr>
        <w:t xml:space="preserve"> </w:t>
      </w:r>
      <w:proofErr w:type="spellStart"/>
      <w:r w:rsidR="00E9652B" w:rsidRPr="00DA0B72">
        <w:rPr>
          <w:rFonts w:cs="Arial"/>
          <w:bCs/>
          <w:snapToGrid w:val="0"/>
          <w:szCs w:val="22"/>
          <w:lang w:val="en-US"/>
        </w:rPr>
        <w:t>x</w:t>
      </w:r>
      <w:proofErr w:type="spellEnd"/>
      <w:r w:rsidR="00E9652B" w:rsidRPr="00DA0B72">
        <w:rPr>
          <w:rFonts w:cs="Arial"/>
          <w:bCs/>
          <w:snapToGrid w:val="0"/>
          <w:szCs w:val="22"/>
          <w:lang w:val="en-US"/>
        </w:rPr>
        <w:t xml:space="preserve"> </w:t>
      </w:r>
      <w:proofErr w:type="spellStart"/>
      <w:r w:rsidR="00E9652B" w:rsidRPr="00DA0B72">
        <w:rPr>
          <w:rFonts w:cs="Arial"/>
          <w:bCs/>
          <w:snapToGrid w:val="0"/>
          <w:szCs w:val="22"/>
          <w:lang w:val="en-US"/>
        </w:rPr>
        <w:t>x</w:t>
      </w:r>
      <w:proofErr w:type="spellEnd"/>
      <w:r w:rsidR="00E9652B" w:rsidRPr="00DA0B72">
        <w:rPr>
          <w:rFonts w:cs="Arial"/>
          <w:bCs/>
          <w:snapToGrid w:val="0"/>
          <w:szCs w:val="22"/>
          <w:lang w:val="en-US"/>
        </w:rPr>
        <w:t xml:space="preserve"> </w:t>
      </w:r>
      <w:proofErr w:type="spellStart"/>
      <w:r w:rsidR="00E9652B" w:rsidRPr="00DA0B72">
        <w:rPr>
          <w:rFonts w:cs="Arial"/>
          <w:bCs/>
          <w:snapToGrid w:val="0"/>
          <w:szCs w:val="22"/>
          <w:lang w:val="en-US"/>
        </w:rPr>
        <w:t>x</w:t>
      </w:r>
      <w:proofErr w:type="spellEnd"/>
      <w:r w:rsidR="00E9652B" w:rsidRPr="00DA0B72">
        <w:rPr>
          <w:rFonts w:cs="Arial"/>
          <w:bCs/>
          <w:snapToGrid w:val="0"/>
          <w:szCs w:val="22"/>
          <w:lang w:val="en-US"/>
        </w:rPr>
        <w:t xml:space="preserve"> </w:t>
      </w:r>
      <w:proofErr w:type="spellStart"/>
      <w:r w:rsidR="00E9652B" w:rsidRPr="00DA0B72">
        <w:rPr>
          <w:rFonts w:cs="Arial"/>
          <w:bCs/>
          <w:snapToGrid w:val="0"/>
          <w:szCs w:val="22"/>
          <w:lang w:val="en-US"/>
        </w:rPr>
        <w:t>x</w:t>
      </w:r>
      <w:proofErr w:type="spellEnd"/>
      <w:r w:rsidR="00E9652B" w:rsidRPr="00DA0B72">
        <w:rPr>
          <w:rFonts w:cs="Arial"/>
          <w:bCs/>
          <w:snapToGrid w:val="0"/>
          <w:szCs w:val="22"/>
          <w:lang w:val="en-US"/>
        </w:rPr>
        <w:t xml:space="preserve"> </w:t>
      </w:r>
      <w:proofErr w:type="spellStart"/>
      <w:r w:rsidR="00E9652B" w:rsidRPr="00DA0B72">
        <w:rPr>
          <w:rFonts w:cs="Arial"/>
          <w:bCs/>
          <w:snapToGrid w:val="0"/>
          <w:szCs w:val="22"/>
          <w:lang w:val="en-US"/>
        </w:rPr>
        <w:t>x</w:t>
      </w:r>
      <w:proofErr w:type="spellEnd"/>
      <w:r w:rsidR="00E9652B" w:rsidRPr="00DA0B72">
        <w:rPr>
          <w:rFonts w:cs="Arial"/>
          <w:bCs/>
          <w:snapToGrid w:val="0"/>
          <w:szCs w:val="22"/>
          <w:lang w:val="en-US"/>
        </w:rPr>
        <w:t xml:space="preserve"> </w:t>
      </w:r>
      <w:proofErr w:type="spellStart"/>
      <w:r w:rsidR="00E9652B" w:rsidRPr="00DA0B72">
        <w:rPr>
          <w:rFonts w:cs="Arial"/>
          <w:bCs/>
          <w:snapToGrid w:val="0"/>
          <w:szCs w:val="22"/>
          <w:lang w:val="en-US"/>
        </w:rPr>
        <w:t>x</w:t>
      </w:r>
      <w:proofErr w:type="spellEnd"/>
      <w:r w:rsidR="00E9652B" w:rsidRPr="00DA0B72">
        <w:rPr>
          <w:rFonts w:cs="Arial"/>
          <w:bCs/>
          <w:snapToGrid w:val="0"/>
          <w:szCs w:val="22"/>
          <w:lang w:val="en-US"/>
        </w:rPr>
        <w:t xml:space="preserve"> </w:t>
      </w:r>
      <w:proofErr w:type="spellStart"/>
      <w:r w:rsidR="00E9652B" w:rsidRPr="00DA0B72">
        <w:rPr>
          <w:rFonts w:cs="Arial"/>
          <w:bCs/>
          <w:snapToGrid w:val="0"/>
          <w:szCs w:val="22"/>
          <w:lang w:val="en-US"/>
        </w:rPr>
        <w:t>x</w:t>
      </w:r>
      <w:proofErr w:type="spellEnd"/>
    </w:p>
    <w:p w14:paraId="1C6F9200" w14:textId="008442CA" w:rsidR="001A328F" w:rsidRPr="008377B5" w:rsidRDefault="00247C40" w:rsidP="009B603A">
      <w:pPr>
        <w:spacing w:after="0"/>
        <w:ind w:left="709"/>
        <w:jc w:val="both"/>
        <w:rPr>
          <w:rFonts w:cs="Arial"/>
          <w:szCs w:val="22"/>
        </w:rPr>
      </w:pPr>
      <w:r w:rsidRPr="008377B5">
        <w:rPr>
          <w:rFonts w:cs="Arial"/>
          <w:szCs w:val="22"/>
        </w:rPr>
        <w:t>E-mail:</w:t>
      </w:r>
      <w:r w:rsidRPr="008377B5">
        <w:rPr>
          <w:rFonts w:cs="Arial"/>
          <w:szCs w:val="22"/>
        </w:rPr>
        <w:tab/>
      </w:r>
      <w:r w:rsidR="00F83312">
        <w:rPr>
          <w:rFonts w:cs="Arial"/>
          <w:szCs w:val="22"/>
        </w:rPr>
        <w:tab/>
      </w:r>
      <w:r w:rsidR="00F83312">
        <w:rPr>
          <w:rFonts w:cs="Arial"/>
          <w:szCs w:val="22"/>
        </w:rPr>
        <w:tab/>
      </w:r>
      <w:r w:rsidR="00E9652B" w:rsidRPr="00DA0B72">
        <w:rPr>
          <w:rFonts w:cs="Arial"/>
          <w:bCs/>
          <w:snapToGrid w:val="0"/>
          <w:szCs w:val="22"/>
          <w:lang w:val="en-US"/>
        </w:rPr>
        <w:t xml:space="preserve">x </w:t>
      </w:r>
      <w:proofErr w:type="spellStart"/>
      <w:r w:rsidR="00E9652B" w:rsidRPr="00DA0B72">
        <w:rPr>
          <w:rFonts w:cs="Arial"/>
          <w:bCs/>
          <w:snapToGrid w:val="0"/>
          <w:szCs w:val="22"/>
          <w:lang w:val="en-US"/>
        </w:rPr>
        <w:t>x</w:t>
      </w:r>
      <w:proofErr w:type="spellEnd"/>
      <w:r w:rsidR="00E9652B" w:rsidRPr="00DA0B72">
        <w:rPr>
          <w:rFonts w:cs="Arial"/>
          <w:bCs/>
          <w:snapToGrid w:val="0"/>
          <w:szCs w:val="22"/>
          <w:lang w:val="en-US"/>
        </w:rPr>
        <w:t xml:space="preserve"> </w:t>
      </w:r>
      <w:proofErr w:type="spellStart"/>
      <w:r w:rsidR="00E9652B" w:rsidRPr="00DA0B72">
        <w:rPr>
          <w:rFonts w:cs="Arial"/>
          <w:bCs/>
          <w:snapToGrid w:val="0"/>
          <w:szCs w:val="22"/>
          <w:lang w:val="en-US"/>
        </w:rPr>
        <w:t>x</w:t>
      </w:r>
      <w:proofErr w:type="spellEnd"/>
      <w:r w:rsidR="00E9652B" w:rsidRPr="00DA0B72">
        <w:rPr>
          <w:rFonts w:cs="Arial"/>
          <w:bCs/>
          <w:snapToGrid w:val="0"/>
          <w:szCs w:val="22"/>
          <w:lang w:val="en-US"/>
        </w:rPr>
        <w:t xml:space="preserve"> </w:t>
      </w:r>
      <w:proofErr w:type="spellStart"/>
      <w:r w:rsidR="00E9652B" w:rsidRPr="00DA0B72">
        <w:rPr>
          <w:rFonts w:cs="Arial"/>
          <w:bCs/>
          <w:snapToGrid w:val="0"/>
          <w:szCs w:val="22"/>
          <w:lang w:val="en-US"/>
        </w:rPr>
        <w:t>x</w:t>
      </w:r>
      <w:proofErr w:type="spellEnd"/>
      <w:r w:rsidR="00E9652B" w:rsidRPr="00DA0B72">
        <w:rPr>
          <w:rFonts w:cs="Arial"/>
          <w:bCs/>
          <w:snapToGrid w:val="0"/>
          <w:szCs w:val="22"/>
          <w:lang w:val="en-US"/>
        </w:rPr>
        <w:t xml:space="preserve"> </w:t>
      </w:r>
      <w:proofErr w:type="spellStart"/>
      <w:r w:rsidR="00E9652B" w:rsidRPr="00DA0B72">
        <w:rPr>
          <w:rFonts w:cs="Arial"/>
          <w:bCs/>
          <w:snapToGrid w:val="0"/>
          <w:szCs w:val="22"/>
          <w:lang w:val="en-US"/>
        </w:rPr>
        <w:t>x</w:t>
      </w:r>
      <w:proofErr w:type="spellEnd"/>
      <w:r w:rsidR="00E9652B" w:rsidRPr="00DA0B72">
        <w:rPr>
          <w:rFonts w:cs="Arial"/>
          <w:bCs/>
          <w:snapToGrid w:val="0"/>
          <w:szCs w:val="22"/>
          <w:lang w:val="en-US"/>
        </w:rPr>
        <w:t xml:space="preserve"> </w:t>
      </w:r>
      <w:proofErr w:type="spellStart"/>
      <w:r w:rsidR="00E9652B" w:rsidRPr="00DA0B72">
        <w:rPr>
          <w:rFonts w:cs="Arial"/>
          <w:bCs/>
          <w:snapToGrid w:val="0"/>
          <w:szCs w:val="22"/>
          <w:lang w:val="en-US"/>
        </w:rPr>
        <w:t>x</w:t>
      </w:r>
      <w:proofErr w:type="spellEnd"/>
      <w:r w:rsidR="00E9652B" w:rsidRPr="00DA0B72">
        <w:rPr>
          <w:rFonts w:cs="Arial"/>
          <w:bCs/>
          <w:snapToGrid w:val="0"/>
          <w:szCs w:val="22"/>
          <w:lang w:val="en-US"/>
        </w:rPr>
        <w:t xml:space="preserve"> </w:t>
      </w:r>
      <w:proofErr w:type="spellStart"/>
      <w:r w:rsidR="00E9652B" w:rsidRPr="00DA0B72">
        <w:rPr>
          <w:rFonts w:cs="Arial"/>
          <w:bCs/>
          <w:snapToGrid w:val="0"/>
          <w:szCs w:val="22"/>
          <w:lang w:val="en-US"/>
        </w:rPr>
        <w:t>x</w:t>
      </w:r>
      <w:proofErr w:type="spellEnd"/>
      <w:r w:rsidR="00E9652B" w:rsidRPr="00DA0B72">
        <w:rPr>
          <w:rFonts w:cs="Arial"/>
          <w:bCs/>
          <w:snapToGrid w:val="0"/>
          <w:szCs w:val="22"/>
          <w:lang w:val="en-US"/>
        </w:rPr>
        <w:t xml:space="preserve"> </w:t>
      </w:r>
      <w:proofErr w:type="spellStart"/>
      <w:r w:rsidR="00E9652B" w:rsidRPr="00DA0B72">
        <w:rPr>
          <w:rFonts w:cs="Arial"/>
          <w:bCs/>
          <w:snapToGrid w:val="0"/>
          <w:szCs w:val="22"/>
          <w:lang w:val="en-US"/>
        </w:rPr>
        <w:t>x</w:t>
      </w:r>
      <w:proofErr w:type="spellEnd"/>
      <w:r w:rsidR="00E9652B" w:rsidRPr="00DA0B72">
        <w:rPr>
          <w:rFonts w:cs="Arial"/>
          <w:bCs/>
          <w:snapToGrid w:val="0"/>
          <w:szCs w:val="22"/>
          <w:lang w:val="en-US"/>
        </w:rPr>
        <w:t xml:space="preserve"> </w:t>
      </w:r>
      <w:proofErr w:type="spellStart"/>
      <w:r w:rsidR="00E9652B" w:rsidRPr="00DA0B72">
        <w:rPr>
          <w:rFonts w:cs="Arial"/>
          <w:bCs/>
          <w:snapToGrid w:val="0"/>
          <w:szCs w:val="22"/>
          <w:lang w:val="en-US"/>
        </w:rPr>
        <w:t>x</w:t>
      </w:r>
      <w:proofErr w:type="spellEnd"/>
      <w:r w:rsidR="00E9652B" w:rsidRPr="00DA0B72">
        <w:rPr>
          <w:rFonts w:cs="Arial"/>
          <w:bCs/>
          <w:snapToGrid w:val="0"/>
          <w:szCs w:val="22"/>
          <w:lang w:val="en-US"/>
        </w:rPr>
        <w:t xml:space="preserve"> </w:t>
      </w:r>
      <w:proofErr w:type="spellStart"/>
      <w:r w:rsidR="00E9652B" w:rsidRPr="00DA0B72">
        <w:rPr>
          <w:rFonts w:cs="Arial"/>
          <w:bCs/>
          <w:snapToGrid w:val="0"/>
          <w:szCs w:val="22"/>
          <w:lang w:val="en-US"/>
        </w:rPr>
        <w:t>x</w:t>
      </w:r>
      <w:proofErr w:type="spellEnd"/>
    </w:p>
    <w:bookmarkEnd w:id="12"/>
    <w:p w14:paraId="54C553D1" w14:textId="0F5BB421" w:rsidR="00995ABC" w:rsidRPr="00BA11E9" w:rsidRDefault="00995ABC" w:rsidP="009B603A">
      <w:pPr>
        <w:pStyle w:val="l-L1"/>
        <w:spacing w:after="120"/>
        <w:ind w:left="0"/>
        <w:rPr>
          <w:rFonts w:ascii="Arial" w:hAnsi="Arial" w:cs="Arial"/>
          <w:szCs w:val="22"/>
        </w:rPr>
      </w:pPr>
      <w:r w:rsidRPr="00BA11E9">
        <w:rPr>
          <w:rFonts w:ascii="Arial" w:hAnsi="Arial" w:cs="Arial"/>
          <w:szCs w:val="22"/>
        </w:rPr>
        <w:br/>
        <w:t>Závěrečná ustanovení</w:t>
      </w:r>
    </w:p>
    <w:p w14:paraId="312D6EA4" w14:textId="77777777" w:rsidR="00A50845" w:rsidRPr="00BA11E9" w:rsidRDefault="00A50845" w:rsidP="009B603A">
      <w:pPr>
        <w:pStyle w:val="l-L1"/>
        <w:keepNext w:val="0"/>
        <w:numPr>
          <w:ilvl w:val="1"/>
          <w:numId w:val="37"/>
        </w:numPr>
        <w:spacing w:before="0" w:after="120" w:line="240" w:lineRule="auto"/>
        <w:jc w:val="both"/>
        <w:rPr>
          <w:rStyle w:val="l-L2Char"/>
          <w:rFonts w:cs="Arial"/>
          <w:b w:val="0"/>
          <w:szCs w:val="22"/>
          <w:u w:val="none"/>
        </w:rPr>
      </w:pPr>
      <w:r w:rsidRPr="00BA11E9">
        <w:rPr>
          <w:rStyle w:val="l-L2Char"/>
          <w:rFonts w:cs="Arial"/>
          <w:b w:val="0"/>
          <w:szCs w:val="22"/>
          <w:u w:val="none"/>
        </w:rPr>
        <w:t xml:space="preserve">Pokud v této smlouvě není stanoveno jinak, řídí se smluvní strany příslušnými ustanoveními </w:t>
      </w:r>
      <w:r w:rsidR="00FD2BEE" w:rsidRPr="00BA11E9">
        <w:rPr>
          <w:rStyle w:val="l-L2Char"/>
          <w:rFonts w:cs="Arial"/>
          <w:b w:val="0"/>
          <w:szCs w:val="22"/>
          <w:u w:val="none"/>
        </w:rPr>
        <w:t>občanského</w:t>
      </w:r>
      <w:r w:rsidRPr="00BA11E9">
        <w:rPr>
          <w:rStyle w:val="l-L2Char"/>
          <w:rFonts w:cs="Arial"/>
          <w:b w:val="0"/>
          <w:szCs w:val="22"/>
          <w:u w:val="none"/>
        </w:rPr>
        <w:t xml:space="preserve"> zákoníku.</w:t>
      </w:r>
    </w:p>
    <w:p w14:paraId="16607F5D" w14:textId="123918B2" w:rsidR="00807B79" w:rsidRPr="005D5DA2" w:rsidRDefault="00807B79" w:rsidP="009B603A">
      <w:pPr>
        <w:pStyle w:val="l-L1"/>
        <w:numPr>
          <w:ilvl w:val="1"/>
          <w:numId w:val="37"/>
        </w:numPr>
        <w:spacing w:before="0" w:after="120" w:line="240" w:lineRule="auto"/>
        <w:jc w:val="both"/>
        <w:rPr>
          <w:rFonts w:ascii="Arial" w:hAnsi="Arial" w:cs="Arial"/>
          <w:b w:val="0"/>
          <w:szCs w:val="22"/>
          <w:u w:val="none"/>
          <w:lang w:val="x-none"/>
        </w:rPr>
      </w:pPr>
      <w:r w:rsidRPr="005D5DA2">
        <w:rPr>
          <w:rFonts w:ascii="Arial" w:hAnsi="Arial" w:cs="Arial"/>
          <w:b w:val="0"/>
          <w:szCs w:val="22"/>
          <w:u w:val="none"/>
          <w:lang w:val="x-none"/>
        </w:rPr>
        <w:t>Smluvní strany berou na vědomí, že tato smlouva, včetně jejích případných změn a</w:t>
      </w:r>
      <w:r w:rsidR="00F83312">
        <w:rPr>
          <w:rFonts w:ascii="Arial" w:hAnsi="Arial" w:cs="Arial"/>
          <w:b w:val="0"/>
          <w:szCs w:val="22"/>
          <w:u w:val="none"/>
        </w:rPr>
        <w:t> </w:t>
      </w:r>
      <w:r w:rsidRPr="005D5DA2">
        <w:rPr>
          <w:rFonts w:ascii="Arial" w:hAnsi="Arial" w:cs="Arial"/>
          <w:b w:val="0"/>
          <w:szCs w:val="22"/>
          <w:u w:val="none"/>
          <w:lang w:val="x-none"/>
        </w:rPr>
        <w:t>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F02DAA5" w14:textId="728908A5" w:rsidR="00807B79" w:rsidRPr="005D5DA2" w:rsidRDefault="00807B79" w:rsidP="009B603A">
      <w:pPr>
        <w:pStyle w:val="l-L1"/>
        <w:numPr>
          <w:ilvl w:val="1"/>
          <w:numId w:val="37"/>
        </w:numPr>
        <w:spacing w:before="0" w:after="120" w:line="240" w:lineRule="auto"/>
        <w:jc w:val="both"/>
        <w:rPr>
          <w:rFonts w:ascii="Arial" w:hAnsi="Arial" w:cs="Arial"/>
          <w:b w:val="0"/>
          <w:szCs w:val="22"/>
          <w:u w:val="none"/>
          <w:lang w:val="x-none"/>
        </w:rPr>
      </w:pPr>
      <w:r w:rsidRPr="005D5DA2">
        <w:rPr>
          <w:rFonts w:ascii="Arial" w:hAnsi="Arial" w:cs="Arial"/>
          <w:b w:val="0"/>
          <w:szCs w:val="22"/>
          <w:u w:val="none"/>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0E1D8F31" w14:textId="56AA4063" w:rsidR="00807B79" w:rsidRPr="00523C78" w:rsidRDefault="00807B79" w:rsidP="009B603A">
      <w:pPr>
        <w:numPr>
          <w:ilvl w:val="1"/>
          <w:numId w:val="37"/>
        </w:numPr>
        <w:spacing w:line="240" w:lineRule="auto"/>
        <w:jc w:val="both"/>
        <w:rPr>
          <w:rFonts w:cs="Arial"/>
          <w:szCs w:val="22"/>
          <w:lang w:val="x-none" w:eastAsia="en-US"/>
        </w:rPr>
      </w:pPr>
      <w:r w:rsidRPr="00523C78">
        <w:rPr>
          <w:rFonts w:cs="Arial"/>
          <w:szCs w:val="22"/>
          <w:lang w:val="x-none" w:eastAsia="en-US"/>
        </w:rPr>
        <w:t xml:space="preserve">Smlouva nabývá platnosti dnem podpisu smluvních stran a účinnosti dnem jejího uveřejnění v registru smluv dle </w:t>
      </w:r>
      <w:proofErr w:type="spellStart"/>
      <w:r w:rsidRPr="00523C78">
        <w:rPr>
          <w:rFonts w:cs="Arial"/>
          <w:szCs w:val="22"/>
          <w:lang w:val="x-none" w:eastAsia="en-US"/>
        </w:rPr>
        <w:t>ust</w:t>
      </w:r>
      <w:proofErr w:type="spellEnd"/>
      <w:r w:rsidRPr="00523C78">
        <w:rPr>
          <w:rFonts w:cs="Arial"/>
          <w:szCs w:val="22"/>
          <w:lang w:val="x-none" w:eastAsia="en-US"/>
        </w:rPr>
        <w:t>. § 6 odst. 1 zákona č. 340/2015 Sb., o registru smluv.</w:t>
      </w:r>
    </w:p>
    <w:p w14:paraId="7341DBE6" w14:textId="2D1ADB0A" w:rsidR="00CE2C1C" w:rsidRPr="00BA11E9" w:rsidRDefault="00CE2C1C" w:rsidP="009B603A">
      <w:pPr>
        <w:pStyle w:val="l-L1"/>
        <w:keepNext w:val="0"/>
        <w:numPr>
          <w:ilvl w:val="1"/>
          <w:numId w:val="37"/>
        </w:numPr>
        <w:spacing w:before="0" w:after="120" w:line="240" w:lineRule="auto"/>
        <w:jc w:val="both"/>
        <w:rPr>
          <w:rStyle w:val="l-L2Char"/>
          <w:rFonts w:cs="Arial"/>
          <w:b w:val="0"/>
          <w:szCs w:val="22"/>
          <w:u w:val="none"/>
        </w:rPr>
      </w:pPr>
      <w:r w:rsidRPr="00BA11E9">
        <w:rPr>
          <w:rStyle w:val="l-L2Char"/>
          <w:rFonts w:cs="Arial"/>
          <w:b w:val="0"/>
          <w:szCs w:val="22"/>
          <w:u w:val="none"/>
        </w:rPr>
        <w:t>Stane-li se některé ustanovení této smlouvy neplatné či neúčinné, nedotýká se to ostatních ustanovení této smlouvy, která zůstávají platná a účinná. Smluvní strany se v</w:t>
      </w:r>
      <w:r w:rsidR="00F83312">
        <w:rPr>
          <w:rStyle w:val="l-L2Char"/>
          <w:rFonts w:cs="Arial"/>
          <w:b w:val="0"/>
          <w:szCs w:val="22"/>
          <w:u w:val="none"/>
        </w:rPr>
        <w:t> </w:t>
      </w:r>
      <w:r w:rsidRPr="00BA11E9">
        <w:rPr>
          <w:rStyle w:val="l-L2Char"/>
          <w:rFonts w:cs="Arial"/>
          <w:b w:val="0"/>
          <w:szCs w:val="22"/>
          <w:u w:val="none"/>
        </w:rPr>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6FA4AC4" w14:textId="3303264A" w:rsidR="00A50845" w:rsidRPr="00BA11E9" w:rsidRDefault="007223A6" w:rsidP="009B603A">
      <w:pPr>
        <w:pStyle w:val="l-L1"/>
        <w:keepNext w:val="0"/>
        <w:numPr>
          <w:ilvl w:val="1"/>
          <w:numId w:val="37"/>
        </w:numPr>
        <w:spacing w:before="0" w:after="120" w:line="240" w:lineRule="auto"/>
        <w:jc w:val="both"/>
        <w:rPr>
          <w:rStyle w:val="l-L2Char"/>
          <w:rFonts w:cs="Arial"/>
          <w:b w:val="0"/>
          <w:szCs w:val="22"/>
          <w:u w:val="none"/>
        </w:rPr>
      </w:pPr>
      <w:r w:rsidRPr="00BA11E9">
        <w:rPr>
          <w:rStyle w:val="l-L2Char"/>
          <w:rFonts w:cs="Arial"/>
          <w:b w:val="0"/>
          <w:szCs w:val="22"/>
          <w:u w:val="none"/>
        </w:rPr>
        <w:t xml:space="preserve">Smlouva je vyhotovena ve </w:t>
      </w:r>
      <w:r w:rsidR="00C467FD" w:rsidRPr="00BA11E9">
        <w:rPr>
          <w:rStyle w:val="l-L2Char"/>
          <w:rFonts w:cs="Arial"/>
          <w:b w:val="0"/>
          <w:szCs w:val="22"/>
          <w:u w:val="none"/>
        </w:rPr>
        <w:t>čtyřech</w:t>
      </w:r>
      <w:r w:rsidR="00A50845" w:rsidRPr="00BA11E9">
        <w:rPr>
          <w:rStyle w:val="l-L2Char"/>
          <w:rFonts w:cs="Arial"/>
          <w:b w:val="0"/>
          <w:szCs w:val="22"/>
          <w:u w:val="none"/>
        </w:rPr>
        <w:t xml:space="preserve"> stejnopisech, z toho ve dvou vyhotoveních pro objednatele </w:t>
      </w:r>
      <w:r w:rsidRPr="00BA11E9">
        <w:rPr>
          <w:rStyle w:val="l-L2Char"/>
          <w:rFonts w:cs="Arial"/>
          <w:b w:val="0"/>
          <w:szCs w:val="22"/>
          <w:u w:val="none"/>
        </w:rPr>
        <w:t xml:space="preserve">a </w:t>
      </w:r>
      <w:r w:rsidR="0095373F" w:rsidRPr="00BA11E9">
        <w:rPr>
          <w:rStyle w:val="l-L2Char"/>
          <w:rFonts w:cs="Arial"/>
          <w:b w:val="0"/>
          <w:szCs w:val="22"/>
          <w:u w:val="none"/>
        </w:rPr>
        <w:t>v</w:t>
      </w:r>
      <w:r w:rsidR="00C467FD" w:rsidRPr="00BA11E9">
        <w:rPr>
          <w:rStyle w:val="l-L2Char"/>
          <w:rFonts w:cs="Arial"/>
          <w:b w:val="0"/>
          <w:szCs w:val="22"/>
          <w:u w:val="none"/>
        </w:rPr>
        <w:t>e</w:t>
      </w:r>
      <w:r w:rsidR="0095373F" w:rsidRPr="00BA11E9">
        <w:rPr>
          <w:rStyle w:val="l-L2Char"/>
          <w:rFonts w:cs="Arial"/>
          <w:b w:val="0"/>
          <w:szCs w:val="22"/>
          <w:u w:val="none"/>
        </w:rPr>
        <w:t> </w:t>
      </w:r>
      <w:r w:rsidR="00C467FD" w:rsidRPr="00BA11E9">
        <w:rPr>
          <w:rStyle w:val="l-L2Char"/>
          <w:rFonts w:cs="Arial"/>
          <w:b w:val="0"/>
          <w:szCs w:val="22"/>
          <w:u w:val="none"/>
        </w:rPr>
        <w:t>dvou</w:t>
      </w:r>
      <w:r w:rsidR="00A50845" w:rsidRPr="00BA11E9">
        <w:rPr>
          <w:rStyle w:val="l-L2Char"/>
          <w:rFonts w:cs="Arial"/>
          <w:b w:val="0"/>
          <w:szCs w:val="22"/>
          <w:u w:val="none"/>
        </w:rPr>
        <w:t xml:space="preserve"> vyhotovení pro zhotovitele, z nichž každý má povahu originálu.</w:t>
      </w:r>
    </w:p>
    <w:p w14:paraId="3B131C17" w14:textId="61958C7E" w:rsidR="00A50845" w:rsidRPr="00BA11E9" w:rsidRDefault="00A50845" w:rsidP="009B603A">
      <w:pPr>
        <w:pStyle w:val="l-L1"/>
        <w:keepNext w:val="0"/>
        <w:numPr>
          <w:ilvl w:val="1"/>
          <w:numId w:val="37"/>
        </w:numPr>
        <w:spacing w:before="0" w:after="120" w:line="240" w:lineRule="auto"/>
        <w:jc w:val="both"/>
        <w:rPr>
          <w:rStyle w:val="l-L2Char"/>
          <w:rFonts w:cs="Arial"/>
          <w:b w:val="0"/>
          <w:szCs w:val="22"/>
          <w:u w:val="none"/>
        </w:rPr>
      </w:pPr>
      <w:r w:rsidRPr="00BA11E9">
        <w:rPr>
          <w:rStyle w:val="l-L2Char"/>
          <w:rFonts w:cs="Arial"/>
          <w:b w:val="0"/>
          <w:szCs w:val="22"/>
          <w:u w:val="none"/>
        </w:rPr>
        <w:t>Smlouva může být měněna pouze na základě písemných dodatků podepsaných oběma smluvními stranami</w:t>
      </w:r>
      <w:r w:rsidR="00EA1A9A" w:rsidRPr="00BA11E9">
        <w:rPr>
          <w:rStyle w:val="l-L2Char"/>
          <w:rFonts w:cs="Arial"/>
          <w:b w:val="0"/>
          <w:szCs w:val="22"/>
          <w:u w:val="none"/>
        </w:rPr>
        <w:t xml:space="preserve">; vždy však musí být postupováno v souladu se </w:t>
      </w:r>
      <w:r w:rsidR="00411074">
        <w:rPr>
          <w:rStyle w:val="l-L2Char"/>
          <w:rFonts w:cs="Arial"/>
          <w:b w:val="0"/>
          <w:szCs w:val="22"/>
          <w:u w:val="none"/>
        </w:rPr>
        <w:t>ZZVZ</w:t>
      </w:r>
      <w:r w:rsidRPr="00BA11E9">
        <w:rPr>
          <w:rStyle w:val="l-L2Char"/>
          <w:rFonts w:cs="Arial"/>
          <w:b w:val="0"/>
          <w:szCs w:val="22"/>
          <w:u w:val="none"/>
        </w:rPr>
        <w:t>.</w:t>
      </w:r>
    </w:p>
    <w:p w14:paraId="672984DB" w14:textId="77777777" w:rsidR="00A50845" w:rsidRPr="00BA11E9" w:rsidRDefault="00FD2BEE" w:rsidP="009B603A">
      <w:pPr>
        <w:pStyle w:val="l-L1"/>
        <w:keepNext w:val="0"/>
        <w:numPr>
          <w:ilvl w:val="1"/>
          <w:numId w:val="37"/>
        </w:numPr>
        <w:spacing w:before="0" w:after="120" w:line="240" w:lineRule="auto"/>
        <w:jc w:val="both"/>
        <w:rPr>
          <w:rStyle w:val="l-L2Char"/>
          <w:rFonts w:cs="Arial"/>
          <w:b w:val="0"/>
          <w:szCs w:val="22"/>
          <w:u w:val="none"/>
        </w:rPr>
      </w:pPr>
      <w:r w:rsidRPr="00BA11E9">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BA11E9">
        <w:rPr>
          <w:rStyle w:val="l-L2Char"/>
          <w:rFonts w:cs="Arial"/>
          <w:b w:val="0"/>
          <w:szCs w:val="22"/>
          <w:u w:val="none"/>
        </w:rPr>
        <w:t>.</w:t>
      </w:r>
    </w:p>
    <w:p w14:paraId="3EDAB1FB" w14:textId="2EEFD3DE" w:rsidR="00C32521" w:rsidRPr="00BA11E9" w:rsidRDefault="00C32521" w:rsidP="009B603A">
      <w:pPr>
        <w:pStyle w:val="l-L1"/>
        <w:keepNext w:val="0"/>
        <w:numPr>
          <w:ilvl w:val="1"/>
          <w:numId w:val="37"/>
        </w:numPr>
        <w:spacing w:before="0" w:after="120" w:line="240" w:lineRule="auto"/>
        <w:jc w:val="both"/>
        <w:rPr>
          <w:rStyle w:val="l-L2Char"/>
          <w:rFonts w:cs="Arial"/>
          <w:b w:val="0"/>
          <w:szCs w:val="22"/>
          <w:u w:val="none"/>
        </w:rPr>
      </w:pPr>
      <w:r w:rsidRPr="00BA11E9">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971BEF">
        <w:rPr>
          <w:rFonts w:ascii="Arial" w:hAnsi="Arial" w:cs="Arial"/>
          <w:b w:val="0"/>
          <w:szCs w:val="22"/>
          <w:u w:val="none"/>
        </w:rPr>
        <w:t>.</w:t>
      </w:r>
    </w:p>
    <w:p w14:paraId="4E324F9C" w14:textId="69112287" w:rsidR="00782C6E" w:rsidRPr="0001039F" w:rsidRDefault="00362FAF" w:rsidP="0001039F">
      <w:pPr>
        <w:pStyle w:val="Odstavecseseznamem"/>
        <w:numPr>
          <w:ilvl w:val="1"/>
          <w:numId w:val="37"/>
        </w:numPr>
        <w:spacing w:line="240" w:lineRule="auto"/>
        <w:contextualSpacing w:val="0"/>
        <w:rPr>
          <w:rStyle w:val="l-L2Char"/>
          <w:rFonts w:cs="Arial"/>
          <w:szCs w:val="22"/>
          <w:lang w:eastAsia="en-US"/>
        </w:rPr>
      </w:pPr>
      <w:r w:rsidRPr="00775314">
        <w:rPr>
          <w:rStyle w:val="l-L2Char"/>
          <w:rFonts w:cs="Arial"/>
          <w:szCs w:val="22"/>
        </w:rPr>
        <w:t xml:space="preserve">Nedílnou součást smlouvy </w:t>
      </w:r>
      <w:r w:rsidR="00775314" w:rsidRPr="00775314">
        <w:rPr>
          <w:rStyle w:val="l-L2Char"/>
          <w:rFonts w:cs="Arial"/>
          <w:szCs w:val="22"/>
          <w:lang w:eastAsia="en-US"/>
        </w:rPr>
        <w:t>je specifikace Díla</w:t>
      </w:r>
      <w:r w:rsidR="00294DD0">
        <w:rPr>
          <w:rStyle w:val="l-L2Char"/>
          <w:rFonts w:cs="Arial"/>
          <w:szCs w:val="22"/>
          <w:lang w:eastAsia="en-US"/>
        </w:rPr>
        <w:t>.</w:t>
      </w:r>
    </w:p>
    <w:p w14:paraId="1FF5E098" w14:textId="23B41264" w:rsidR="00581454" w:rsidRDefault="00024114" w:rsidP="009B603A">
      <w:pPr>
        <w:pStyle w:val="l-L1"/>
        <w:keepNext w:val="0"/>
        <w:numPr>
          <w:ilvl w:val="1"/>
          <w:numId w:val="37"/>
        </w:numPr>
        <w:spacing w:before="0" w:after="120" w:line="240" w:lineRule="auto"/>
        <w:jc w:val="both"/>
        <w:rPr>
          <w:rStyle w:val="l-L2Char"/>
          <w:rFonts w:cs="Arial"/>
          <w:b w:val="0"/>
          <w:szCs w:val="22"/>
          <w:u w:val="none"/>
        </w:rPr>
      </w:pPr>
      <w:r w:rsidRPr="005D5DA2">
        <w:rPr>
          <w:rStyle w:val="l-L2Char"/>
          <w:rFonts w:cs="Arial"/>
          <w:b w:val="0"/>
          <w:szCs w:val="22"/>
          <w:u w:val="none"/>
        </w:rPr>
        <w:t>Smluvní strany</w:t>
      </w:r>
      <w:r w:rsidR="00A50845" w:rsidRPr="005D5DA2">
        <w:rPr>
          <w:rStyle w:val="l-L2Char"/>
          <w:rFonts w:cs="Arial"/>
          <w:b w:val="0"/>
          <w:szCs w:val="22"/>
          <w:u w:val="none"/>
        </w:rPr>
        <w:t xml:space="preserve"> smlouvu přečetl</w:t>
      </w:r>
      <w:r w:rsidRPr="005D5DA2">
        <w:rPr>
          <w:rStyle w:val="l-L2Char"/>
          <w:rFonts w:cs="Arial"/>
          <w:b w:val="0"/>
          <w:szCs w:val="22"/>
          <w:u w:val="none"/>
        </w:rPr>
        <w:t>y</w:t>
      </w:r>
      <w:r w:rsidR="00A50845" w:rsidRPr="005D5DA2">
        <w:rPr>
          <w:rStyle w:val="l-L2Char"/>
          <w:rFonts w:cs="Arial"/>
          <w:b w:val="0"/>
          <w:szCs w:val="22"/>
          <w:u w:val="none"/>
        </w:rPr>
        <w:t>, souhlasí s jejím obsahem a prohlašují, že nebyla sepsána v tísni ani za jinak nápadně nevýhodných podmínek. Na důkaz toho připojují své podpisy.</w:t>
      </w:r>
    </w:p>
    <w:p w14:paraId="04426ED4" w14:textId="2C6C75C0" w:rsidR="0001039F" w:rsidRDefault="0001039F">
      <w:pPr>
        <w:spacing w:after="0" w:line="240" w:lineRule="auto"/>
        <w:rPr>
          <w:rFonts w:cs="Arial"/>
          <w:szCs w:val="22"/>
          <w:lang w:eastAsia="en-US"/>
        </w:rPr>
      </w:pPr>
      <w:r>
        <w:rPr>
          <w:rFonts w:cs="Arial"/>
          <w:b/>
          <w:szCs w:val="22"/>
        </w:rPr>
        <w:br w:type="page"/>
      </w:r>
    </w:p>
    <w:p w14:paraId="57EE150D" w14:textId="77777777" w:rsidR="004A0E11" w:rsidRPr="004A0E11" w:rsidRDefault="004A0E11" w:rsidP="004A0E11">
      <w:pPr>
        <w:pStyle w:val="l-L1"/>
        <w:keepNext w:val="0"/>
        <w:numPr>
          <w:ilvl w:val="0"/>
          <w:numId w:val="0"/>
        </w:numPr>
        <w:spacing w:before="120" w:after="120"/>
        <w:jc w:val="both"/>
        <w:rPr>
          <w:rFonts w:ascii="Arial" w:hAnsi="Arial" w:cs="Arial"/>
          <w:b w:val="0"/>
          <w:szCs w:val="22"/>
          <w:u w:val="none"/>
        </w:rPr>
      </w:pPr>
    </w:p>
    <w:tbl>
      <w:tblPr>
        <w:tblW w:w="0" w:type="auto"/>
        <w:tblLook w:val="04A0" w:firstRow="1" w:lastRow="0" w:firstColumn="1" w:lastColumn="0" w:noHBand="0" w:noVBand="1"/>
      </w:tblPr>
      <w:tblGrid>
        <w:gridCol w:w="4606"/>
        <w:gridCol w:w="4606"/>
      </w:tblGrid>
      <w:tr w:rsidR="00CB55C3" w:rsidRPr="00BA11E9" w14:paraId="4DEE29BB" w14:textId="77777777" w:rsidTr="0096475D">
        <w:tc>
          <w:tcPr>
            <w:tcW w:w="4606" w:type="dxa"/>
            <w:shd w:val="clear" w:color="auto" w:fill="auto"/>
          </w:tcPr>
          <w:p w14:paraId="44C79F84" w14:textId="6C6FCC21" w:rsidR="00CB55C3" w:rsidRPr="00BA11E9" w:rsidRDefault="00A90DA6" w:rsidP="0017119A">
            <w:pPr>
              <w:spacing w:line="288" w:lineRule="auto"/>
              <w:rPr>
                <w:rFonts w:cs="Arial"/>
                <w:szCs w:val="22"/>
              </w:rPr>
            </w:pPr>
            <w:r>
              <w:t>Zlín</w:t>
            </w:r>
            <w:r w:rsidR="00A43A4A">
              <w:t>,</w:t>
            </w:r>
            <w:r>
              <w:t xml:space="preserve"> </w:t>
            </w:r>
            <w:r w:rsidR="00B46659">
              <w:t>11. 3. 2024</w:t>
            </w:r>
          </w:p>
        </w:tc>
        <w:tc>
          <w:tcPr>
            <w:tcW w:w="4606" w:type="dxa"/>
            <w:shd w:val="clear" w:color="auto" w:fill="auto"/>
          </w:tcPr>
          <w:p w14:paraId="393F56B5" w14:textId="24C4F0BD" w:rsidR="00CB55C3" w:rsidRPr="00BA11E9" w:rsidRDefault="00A43A4A" w:rsidP="0017119A">
            <w:pPr>
              <w:spacing w:line="288" w:lineRule="auto"/>
              <w:rPr>
                <w:rFonts w:cs="Arial"/>
                <w:szCs w:val="22"/>
              </w:rPr>
            </w:pPr>
            <w:r>
              <w:rPr>
                <w:rFonts w:cs="Arial"/>
                <w:szCs w:val="22"/>
              </w:rPr>
              <w:t>Z</w:t>
            </w:r>
            <w:r w:rsidR="00A90DA6" w:rsidRPr="00A90DA6">
              <w:rPr>
                <w:rFonts w:cs="Arial"/>
                <w:szCs w:val="22"/>
              </w:rPr>
              <w:t>lín</w:t>
            </w:r>
            <w:r>
              <w:rPr>
                <w:rFonts w:cs="Arial"/>
                <w:szCs w:val="22"/>
              </w:rPr>
              <w:t>,</w:t>
            </w:r>
            <w:r w:rsidR="00A90DA6" w:rsidRPr="00A90DA6">
              <w:rPr>
                <w:rFonts w:cs="Arial"/>
                <w:szCs w:val="22"/>
              </w:rPr>
              <w:t xml:space="preserve"> </w:t>
            </w:r>
            <w:r w:rsidR="00B46659">
              <w:t>11. 3. 2024</w:t>
            </w:r>
          </w:p>
        </w:tc>
      </w:tr>
      <w:tr w:rsidR="00CB55C3" w:rsidRPr="00BA11E9" w14:paraId="07651C10" w14:textId="77777777" w:rsidTr="0096475D">
        <w:tc>
          <w:tcPr>
            <w:tcW w:w="4606" w:type="dxa"/>
            <w:shd w:val="clear" w:color="auto" w:fill="auto"/>
          </w:tcPr>
          <w:p w14:paraId="4CB4F1AB" w14:textId="77777777" w:rsidR="00CB55C3" w:rsidRDefault="00CB55C3" w:rsidP="0017119A">
            <w:pPr>
              <w:spacing w:line="288" w:lineRule="auto"/>
              <w:rPr>
                <w:rFonts w:cs="Arial"/>
                <w:szCs w:val="22"/>
              </w:rPr>
            </w:pPr>
          </w:p>
          <w:p w14:paraId="0412C4FA" w14:textId="77777777" w:rsidR="005236D9" w:rsidRDefault="005236D9" w:rsidP="0017119A">
            <w:pPr>
              <w:spacing w:line="288" w:lineRule="auto"/>
            </w:pPr>
          </w:p>
          <w:p w14:paraId="44C3CBD1" w14:textId="0CCF3436" w:rsidR="005236D9" w:rsidRPr="00BA11E9" w:rsidRDefault="005236D9" w:rsidP="0017119A">
            <w:pPr>
              <w:spacing w:line="288" w:lineRule="auto"/>
              <w:rPr>
                <w:rFonts w:cs="Arial"/>
                <w:szCs w:val="22"/>
              </w:rPr>
            </w:pPr>
          </w:p>
        </w:tc>
        <w:tc>
          <w:tcPr>
            <w:tcW w:w="4606" w:type="dxa"/>
            <w:shd w:val="clear" w:color="auto" w:fill="auto"/>
          </w:tcPr>
          <w:p w14:paraId="1B8D73AC" w14:textId="77777777" w:rsidR="00CB55C3" w:rsidRDefault="00CB55C3" w:rsidP="0017119A">
            <w:pPr>
              <w:spacing w:line="288" w:lineRule="auto"/>
              <w:rPr>
                <w:rFonts w:cs="Arial"/>
                <w:szCs w:val="22"/>
              </w:rPr>
            </w:pPr>
          </w:p>
          <w:p w14:paraId="2C0BD0D2" w14:textId="77777777" w:rsidR="005236D9" w:rsidRDefault="005236D9" w:rsidP="0017119A">
            <w:pPr>
              <w:spacing w:line="288" w:lineRule="auto"/>
            </w:pPr>
          </w:p>
          <w:p w14:paraId="266EE572" w14:textId="23310EA7" w:rsidR="005236D9" w:rsidRPr="00BA11E9" w:rsidRDefault="005236D9" w:rsidP="0017119A">
            <w:pPr>
              <w:spacing w:line="288" w:lineRule="auto"/>
              <w:rPr>
                <w:rFonts w:cs="Arial"/>
                <w:szCs w:val="22"/>
              </w:rPr>
            </w:pPr>
          </w:p>
        </w:tc>
      </w:tr>
      <w:tr w:rsidR="00CB55C3" w:rsidRPr="00BA11E9" w14:paraId="653B1983" w14:textId="77777777" w:rsidTr="0096475D">
        <w:tc>
          <w:tcPr>
            <w:tcW w:w="4606" w:type="dxa"/>
            <w:shd w:val="clear" w:color="auto" w:fill="auto"/>
          </w:tcPr>
          <w:p w14:paraId="4CF23687" w14:textId="77777777" w:rsidR="00CB55C3" w:rsidRPr="00BA11E9" w:rsidRDefault="00CB55C3" w:rsidP="0017119A">
            <w:pPr>
              <w:spacing w:line="288" w:lineRule="auto"/>
              <w:rPr>
                <w:rFonts w:cs="Arial"/>
                <w:szCs w:val="22"/>
              </w:rPr>
            </w:pPr>
            <w:r w:rsidRPr="00BA11E9">
              <w:rPr>
                <w:rFonts w:cs="Arial"/>
                <w:szCs w:val="22"/>
              </w:rPr>
              <w:t>……………………………………</w:t>
            </w:r>
          </w:p>
        </w:tc>
        <w:tc>
          <w:tcPr>
            <w:tcW w:w="4606" w:type="dxa"/>
            <w:shd w:val="clear" w:color="auto" w:fill="auto"/>
          </w:tcPr>
          <w:p w14:paraId="0322B309" w14:textId="77777777" w:rsidR="00CB55C3" w:rsidRPr="00BA11E9" w:rsidRDefault="00CB55C3" w:rsidP="0017119A">
            <w:pPr>
              <w:spacing w:line="288" w:lineRule="auto"/>
              <w:rPr>
                <w:rFonts w:cs="Arial"/>
                <w:szCs w:val="22"/>
              </w:rPr>
            </w:pPr>
            <w:r w:rsidRPr="00BA11E9">
              <w:rPr>
                <w:rFonts w:cs="Arial"/>
                <w:szCs w:val="22"/>
              </w:rPr>
              <w:t>……………………………………</w:t>
            </w:r>
          </w:p>
        </w:tc>
      </w:tr>
      <w:tr w:rsidR="00CB55C3" w:rsidRPr="00BA11E9" w14:paraId="33956E3E" w14:textId="77777777" w:rsidTr="0096475D">
        <w:tc>
          <w:tcPr>
            <w:tcW w:w="4606" w:type="dxa"/>
            <w:shd w:val="clear" w:color="auto" w:fill="auto"/>
          </w:tcPr>
          <w:p w14:paraId="46F2970B" w14:textId="77777777" w:rsidR="00CB55C3" w:rsidRDefault="00A90DA6" w:rsidP="0017119A">
            <w:pPr>
              <w:spacing w:line="288" w:lineRule="auto"/>
              <w:rPr>
                <w:b/>
              </w:rPr>
            </w:pPr>
            <w:r w:rsidRPr="00BA11E9">
              <w:rPr>
                <w:rFonts w:cs="Arial"/>
                <w:b/>
                <w:szCs w:val="22"/>
              </w:rPr>
              <w:t>O</w:t>
            </w:r>
            <w:r w:rsidR="00CB55C3" w:rsidRPr="00BA11E9">
              <w:rPr>
                <w:rFonts w:cs="Arial"/>
                <w:b/>
                <w:szCs w:val="22"/>
              </w:rPr>
              <w:t>bjednatel</w:t>
            </w:r>
            <w:r>
              <w:rPr>
                <w:rFonts w:cs="Arial"/>
                <w:b/>
                <w:szCs w:val="22"/>
              </w:rPr>
              <w:t xml:space="preserve"> </w:t>
            </w:r>
            <w:r>
              <w:rPr>
                <w:b/>
              </w:rPr>
              <w:t>č. 1</w:t>
            </w:r>
          </w:p>
          <w:p w14:paraId="5D7B8207" w14:textId="77777777" w:rsidR="00226EA8" w:rsidRPr="00B75C4B" w:rsidRDefault="00226EA8" w:rsidP="0017119A">
            <w:pPr>
              <w:spacing w:after="0" w:line="240" w:lineRule="auto"/>
              <w:rPr>
                <w:rFonts w:cs="Arial"/>
                <w:bCs/>
                <w:szCs w:val="22"/>
              </w:rPr>
            </w:pPr>
            <w:r w:rsidRPr="00B75C4B">
              <w:rPr>
                <w:rFonts w:cs="Arial"/>
                <w:bCs/>
                <w:szCs w:val="22"/>
              </w:rPr>
              <w:t xml:space="preserve">Česká </w:t>
            </w:r>
            <w:proofErr w:type="gramStart"/>
            <w:r w:rsidRPr="00B75C4B">
              <w:rPr>
                <w:rFonts w:cs="Arial"/>
                <w:bCs/>
                <w:szCs w:val="22"/>
              </w:rPr>
              <w:t>republika - Státní</w:t>
            </w:r>
            <w:proofErr w:type="gramEnd"/>
            <w:r w:rsidRPr="00B75C4B">
              <w:rPr>
                <w:rFonts w:cs="Arial"/>
                <w:bCs/>
                <w:szCs w:val="22"/>
              </w:rPr>
              <w:t xml:space="preserve"> pozemkový úřad</w:t>
            </w:r>
          </w:p>
          <w:p w14:paraId="663829E5" w14:textId="77777777" w:rsidR="00226EA8" w:rsidRPr="00B75C4B" w:rsidRDefault="00226EA8" w:rsidP="0017119A">
            <w:pPr>
              <w:spacing w:after="0" w:line="240" w:lineRule="auto"/>
              <w:rPr>
                <w:rFonts w:cs="Arial"/>
                <w:bCs/>
                <w:szCs w:val="22"/>
              </w:rPr>
            </w:pPr>
            <w:r w:rsidRPr="00B75C4B">
              <w:rPr>
                <w:rFonts w:cs="Arial"/>
                <w:bCs/>
                <w:szCs w:val="22"/>
              </w:rPr>
              <w:t>Krajský pozemkový úřad pro Zlínský kraj</w:t>
            </w:r>
          </w:p>
          <w:p w14:paraId="13AC30DA" w14:textId="77777777" w:rsidR="00226EA8" w:rsidRPr="00B75C4B" w:rsidRDefault="00226EA8" w:rsidP="0017119A">
            <w:pPr>
              <w:spacing w:after="0" w:line="240" w:lineRule="auto"/>
              <w:rPr>
                <w:rFonts w:cs="Arial"/>
                <w:bCs/>
                <w:szCs w:val="22"/>
              </w:rPr>
            </w:pPr>
            <w:r w:rsidRPr="00B75C4B">
              <w:rPr>
                <w:rFonts w:cs="Arial"/>
                <w:bCs/>
                <w:szCs w:val="22"/>
              </w:rPr>
              <w:t>Ing. Mlada Augustinová</w:t>
            </w:r>
          </w:p>
          <w:p w14:paraId="274EAE1B" w14:textId="4FDADBEF" w:rsidR="00226EA8" w:rsidRPr="00BA11E9" w:rsidRDefault="00226EA8" w:rsidP="0017119A">
            <w:pPr>
              <w:spacing w:after="0" w:line="240" w:lineRule="auto"/>
              <w:rPr>
                <w:rFonts w:cs="Arial"/>
                <w:b/>
                <w:szCs w:val="22"/>
              </w:rPr>
            </w:pPr>
            <w:r w:rsidRPr="00B75C4B">
              <w:rPr>
                <w:rFonts w:cs="Arial"/>
                <w:bCs/>
                <w:szCs w:val="22"/>
              </w:rPr>
              <w:t>ředitelka</w:t>
            </w:r>
          </w:p>
        </w:tc>
        <w:tc>
          <w:tcPr>
            <w:tcW w:w="4606" w:type="dxa"/>
            <w:shd w:val="clear" w:color="auto" w:fill="auto"/>
          </w:tcPr>
          <w:p w14:paraId="494CAEBE" w14:textId="08996854" w:rsidR="00CB55C3" w:rsidRDefault="00A90DA6" w:rsidP="0017119A">
            <w:pPr>
              <w:spacing w:line="288" w:lineRule="auto"/>
              <w:rPr>
                <w:b/>
              </w:rPr>
            </w:pPr>
            <w:r w:rsidRPr="00A90DA6">
              <w:rPr>
                <w:rFonts w:cs="Arial"/>
                <w:b/>
                <w:szCs w:val="22"/>
              </w:rPr>
              <w:t>Objednatel č.</w:t>
            </w:r>
            <w:r>
              <w:rPr>
                <w:rFonts w:cs="Arial"/>
                <w:b/>
                <w:szCs w:val="22"/>
              </w:rPr>
              <w:t xml:space="preserve"> </w:t>
            </w:r>
            <w:r>
              <w:rPr>
                <w:b/>
              </w:rPr>
              <w:t>2</w:t>
            </w:r>
          </w:p>
          <w:p w14:paraId="5E6DF775" w14:textId="77777777" w:rsidR="001936BC" w:rsidRDefault="001936BC" w:rsidP="0017119A">
            <w:pPr>
              <w:spacing w:after="0" w:line="240" w:lineRule="auto"/>
              <w:rPr>
                <w:rFonts w:cs="Arial"/>
                <w:bCs/>
                <w:szCs w:val="22"/>
              </w:rPr>
            </w:pPr>
            <w:r w:rsidRPr="001936BC">
              <w:rPr>
                <w:rFonts w:cs="Arial"/>
                <w:bCs/>
                <w:szCs w:val="22"/>
              </w:rPr>
              <w:t xml:space="preserve">Ředitelství silnic a dálnic </w:t>
            </w:r>
            <w:proofErr w:type="spellStart"/>
            <w:r w:rsidRPr="001936BC">
              <w:rPr>
                <w:rFonts w:cs="Arial"/>
                <w:bCs/>
                <w:szCs w:val="22"/>
              </w:rPr>
              <w:t>s.p</w:t>
            </w:r>
            <w:proofErr w:type="spellEnd"/>
            <w:r w:rsidRPr="001936BC">
              <w:rPr>
                <w:rFonts w:cs="Arial"/>
                <w:bCs/>
                <w:szCs w:val="22"/>
              </w:rPr>
              <w:t>.</w:t>
            </w:r>
          </w:p>
          <w:p w14:paraId="42595F81" w14:textId="77777777" w:rsidR="005236D9" w:rsidRPr="00B75C4B" w:rsidRDefault="005236D9" w:rsidP="0017119A">
            <w:pPr>
              <w:spacing w:after="0" w:line="240" w:lineRule="auto"/>
              <w:rPr>
                <w:rFonts w:cs="Arial"/>
                <w:bCs/>
                <w:szCs w:val="22"/>
              </w:rPr>
            </w:pPr>
            <w:r w:rsidRPr="00B75C4B">
              <w:rPr>
                <w:rFonts w:cs="Arial"/>
                <w:bCs/>
                <w:szCs w:val="22"/>
              </w:rPr>
              <w:t>Ing. Karel Chudárek</w:t>
            </w:r>
          </w:p>
          <w:p w14:paraId="107A016D" w14:textId="3DB8E20F" w:rsidR="005236D9" w:rsidRPr="00BA11E9" w:rsidRDefault="005326E3" w:rsidP="0017119A">
            <w:pPr>
              <w:spacing w:after="0" w:line="240" w:lineRule="auto"/>
              <w:rPr>
                <w:rFonts w:cs="Arial"/>
                <w:b/>
                <w:szCs w:val="22"/>
              </w:rPr>
            </w:pPr>
            <w:r>
              <w:rPr>
                <w:rFonts w:cs="Arial"/>
                <w:bCs/>
                <w:szCs w:val="22"/>
              </w:rPr>
              <w:t>ř</w:t>
            </w:r>
            <w:r w:rsidR="005236D9" w:rsidRPr="00B75C4B">
              <w:rPr>
                <w:rFonts w:cs="Arial"/>
                <w:bCs/>
                <w:szCs w:val="22"/>
              </w:rPr>
              <w:t>editel Správy Zlín</w:t>
            </w:r>
          </w:p>
        </w:tc>
      </w:tr>
      <w:tr w:rsidR="005236D9" w:rsidRPr="00BA11E9" w14:paraId="771D8FBC" w14:textId="77777777" w:rsidTr="0096475D">
        <w:tc>
          <w:tcPr>
            <w:tcW w:w="4606" w:type="dxa"/>
            <w:shd w:val="clear" w:color="auto" w:fill="auto"/>
          </w:tcPr>
          <w:p w14:paraId="45229B1E" w14:textId="77777777" w:rsidR="005236D9" w:rsidRDefault="005236D9" w:rsidP="0017119A">
            <w:pPr>
              <w:spacing w:line="288" w:lineRule="auto"/>
              <w:rPr>
                <w:rFonts w:cs="Arial"/>
                <w:b/>
                <w:szCs w:val="22"/>
              </w:rPr>
            </w:pPr>
          </w:p>
          <w:p w14:paraId="3C5FD59E" w14:textId="5B7C284B" w:rsidR="00EA6348" w:rsidRPr="00BA11E9" w:rsidRDefault="00EA6348" w:rsidP="0017119A">
            <w:pPr>
              <w:spacing w:line="288" w:lineRule="auto"/>
              <w:rPr>
                <w:rFonts w:cs="Arial"/>
                <w:b/>
                <w:szCs w:val="22"/>
              </w:rPr>
            </w:pPr>
          </w:p>
        </w:tc>
        <w:tc>
          <w:tcPr>
            <w:tcW w:w="4606" w:type="dxa"/>
            <w:shd w:val="clear" w:color="auto" w:fill="auto"/>
          </w:tcPr>
          <w:p w14:paraId="4392F068" w14:textId="77777777" w:rsidR="005236D9" w:rsidRPr="00A90DA6" w:rsidRDefault="005236D9" w:rsidP="0017119A">
            <w:pPr>
              <w:spacing w:line="288" w:lineRule="auto"/>
              <w:rPr>
                <w:rFonts w:cs="Arial"/>
                <w:b/>
                <w:szCs w:val="22"/>
              </w:rPr>
            </w:pPr>
          </w:p>
        </w:tc>
      </w:tr>
      <w:tr w:rsidR="005236D9" w:rsidRPr="00245AF0" w14:paraId="0E9C299D" w14:textId="77777777" w:rsidTr="0096475D">
        <w:tc>
          <w:tcPr>
            <w:tcW w:w="4606" w:type="dxa"/>
            <w:shd w:val="clear" w:color="auto" w:fill="auto"/>
          </w:tcPr>
          <w:p w14:paraId="4B67D81B" w14:textId="5B02813C" w:rsidR="005236D9" w:rsidRPr="00245AF0" w:rsidRDefault="00245AF0" w:rsidP="0017119A">
            <w:pPr>
              <w:spacing w:line="288" w:lineRule="auto"/>
              <w:rPr>
                <w:rFonts w:cs="Arial"/>
                <w:bCs/>
                <w:szCs w:val="22"/>
              </w:rPr>
            </w:pPr>
            <w:r w:rsidRPr="00245AF0">
              <w:rPr>
                <w:rFonts w:cs="Arial"/>
                <w:bCs/>
                <w:szCs w:val="22"/>
              </w:rPr>
              <w:t>Staré Město</w:t>
            </w:r>
            <w:r w:rsidR="00EF5209" w:rsidRPr="00245AF0">
              <w:rPr>
                <w:rFonts w:cs="Arial"/>
                <w:bCs/>
                <w:szCs w:val="22"/>
              </w:rPr>
              <w:t>,</w:t>
            </w:r>
            <w:r w:rsidR="002B7C49" w:rsidRPr="00245AF0">
              <w:rPr>
                <w:rFonts w:cs="Arial"/>
                <w:bCs/>
                <w:szCs w:val="22"/>
              </w:rPr>
              <w:t xml:space="preserve"> </w:t>
            </w:r>
            <w:r w:rsidR="00CD6DB2">
              <w:rPr>
                <w:rFonts w:cs="Arial"/>
                <w:bCs/>
                <w:szCs w:val="22"/>
              </w:rPr>
              <w:t>7. 3. 2024</w:t>
            </w:r>
          </w:p>
          <w:p w14:paraId="28B7E20B" w14:textId="77777777" w:rsidR="00E835BC" w:rsidRPr="00245AF0" w:rsidRDefault="00E835BC" w:rsidP="0017119A">
            <w:pPr>
              <w:spacing w:line="288" w:lineRule="auto"/>
              <w:rPr>
                <w:bCs/>
              </w:rPr>
            </w:pPr>
          </w:p>
          <w:p w14:paraId="1EC79968" w14:textId="77777777" w:rsidR="00E835BC" w:rsidRPr="00245AF0" w:rsidRDefault="00E835BC" w:rsidP="0017119A">
            <w:pPr>
              <w:spacing w:line="288" w:lineRule="auto"/>
              <w:rPr>
                <w:bCs/>
              </w:rPr>
            </w:pPr>
          </w:p>
          <w:p w14:paraId="7351F7D8" w14:textId="7C4283CF" w:rsidR="00E835BC" w:rsidRPr="00245AF0" w:rsidRDefault="00E835BC" w:rsidP="0017119A">
            <w:pPr>
              <w:spacing w:line="288" w:lineRule="auto"/>
              <w:rPr>
                <w:rFonts w:cs="Arial"/>
                <w:bCs/>
                <w:szCs w:val="22"/>
              </w:rPr>
            </w:pPr>
          </w:p>
        </w:tc>
        <w:tc>
          <w:tcPr>
            <w:tcW w:w="4606" w:type="dxa"/>
            <w:shd w:val="clear" w:color="auto" w:fill="auto"/>
          </w:tcPr>
          <w:p w14:paraId="2A9E1BC5" w14:textId="77777777" w:rsidR="005236D9" w:rsidRPr="00245AF0" w:rsidRDefault="005236D9" w:rsidP="0017119A">
            <w:pPr>
              <w:spacing w:line="288" w:lineRule="auto"/>
              <w:rPr>
                <w:rFonts w:cs="Arial"/>
                <w:b/>
                <w:szCs w:val="22"/>
              </w:rPr>
            </w:pPr>
          </w:p>
        </w:tc>
      </w:tr>
      <w:tr w:rsidR="002B7C49" w:rsidRPr="00BA11E9" w14:paraId="5895E202" w14:textId="77777777" w:rsidTr="0096475D">
        <w:tc>
          <w:tcPr>
            <w:tcW w:w="4606" w:type="dxa"/>
            <w:shd w:val="clear" w:color="auto" w:fill="auto"/>
          </w:tcPr>
          <w:p w14:paraId="345E8D54" w14:textId="531C3680" w:rsidR="002B7C49" w:rsidRPr="002B7C49" w:rsidRDefault="002B7C49" w:rsidP="0017119A">
            <w:pPr>
              <w:spacing w:line="288" w:lineRule="auto"/>
              <w:rPr>
                <w:rFonts w:cs="Arial"/>
                <w:bCs/>
                <w:szCs w:val="22"/>
              </w:rPr>
            </w:pPr>
            <w:r w:rsidRPr="004B2004">
              <w:t>……………………………………</w:t>
            </w:r>
          </w:p>
        </w:tc>
        <w:tc>
          <w:tcPr>
            <w:tcW w:w="4606" w:type="dxa"/>
            <w:shd w:val="clear" w:color="auto" w:fill="auto"/>
          </w:tcPr>
          <w:p w14:paraId="2A60A490" w14:textId="4C381505" w:rsidR="002B7C49" w:rsidRPr="00A90DA6" w:rsidRDefault="002B7C49" w:rsidP="0017119A">
            <w:pPr>
              <w:spacing w:line="288" w:lineRule="auto"/>
              <w:rPr>
                <w:rFonts w:cs="Arial"/>
                <w:b/>
                <w:szCs w:val="22"/>
              </w:rPr>
            </w:pPr>
          </w:p>
        </w:tc>
      </w:tr>
      <w:tr w:rsidR="00EA6348" w:rsidRPr="00BA11E9" w14:paraId="191F1657" w14:textId="77777777" w:rsidTr="0096475D">
        <w:tc>
          <w:tcPr>
            <w:tcW w:w="4606" w:type="dxa"/>
            <w:shd w:val="clear" w:color="auto" w:fill="auto"/>
          </w:tcPr>
          <w:p w14:paraId="6FD71467" w14:textId="77777777" w:rsidR="00EA6348" w:rsidRDefault="00EA6348" w:rsidP="0017119A">
            <w:pPr>
              <w:spacing w:line="288" w:lineRule="auto"/>
              <w:rPr>
                <w:b/>
                <w:bCs/>
              </w:rPr>
            </w:pPr>
            <w:r w:rsidRPr="00B75C4B">
              <w:rPr>
                <w:b/>
                <w:bCs/>
              </w:rPr>
              <w:t>Zhotovitel</w:t>
            </w:r>
          </w:p>
          <w:p w14:paraId="722C1897" w14:textId="77777777" w:rsidR="005333D6" w:rsidRDefault="005333D6" w:rsidP="005333D6">
            <w:pPr>
              <w:pStyle w:val="Default"/>
              <w:rPr>
                <w:sz w:val="22"/>
                <w:szCs w:val="22"/>
              </w:rPr>
            </w:pPr>
            <w:r>
              <w:rPr>
                <w:sz w:val="22"/>
                <w:szCs w:val="22"/>
              </w:rPr>
              <w:t xml:space="preserve">LANDPROJEKT s.r.o. </w:t>
            </w:r>
          </w:p>
          <w:p w14:paraId="4E0BB736" w14:textId="77777777" w:rsidR="005333D6" w:rsidRDefault="005333D6" w:rsidP="005333D6">
            <w:pPr>
              <w:pStyle w:val="Default"/>
              <w:rPr>
                <w:sz w:val="22"/>
                <w:szCs w:val="22"/>
              </w:rPr>
            </w:pPr>
            <w:r>
              <w:rPr>
                <w:sz w:val="22"/>
                <w:szCs w:val="22"/>
              </w:rPr>
              <w:t xml:space="preserve">Ing. Markéta </w:t>
            </w:r>
            <w:proofErr w:type="spellStart"/>
            <w:r>
              <w:rPr>
                <w:sz w:val="22"/>
                <w:szCs w:val="22"/>
              </w:rPr>
              <w:t>Sprinzlová</w:t>
            </w:r>
            <w:proofErr w:type="spellEnd"/>
          </w:p>
          <w:p w14:paraId="0D8AF886" w14:textId="033DDCA5" w:rsidR="005333D6" w:rsidRPr="005333D6" w:rsidRDefault="005333D6" w:rsidP="005333D6">
            <w:pPr>
              <w:pStyle w:val="Default"/>
              <w:rPr>
                <w:sz w:val="22"/>
                <w:szCs w:val="22"/>
              </w:rPr>
            </w:pPr>
            <w:r>
              <w:rPr>
                <w:sz w:val="22"/>
                <w:szCs w:val="22"/>
              </w:rPr>
              <w:t>jednatel</w:t>
            </w:r>
          </w:p>
        </w:tc>
        <w:tc>
          <w:tcPr>
            <w:tcW w:w="4606" w:type="dxa"/>
            <w:shd w:val="clear" w:color="auto" w:fill="auto"/>
          </w:tcPr>
          <w:p w14:paraId="276CEF25" w14:textId="77777777" w:rsidR="00EA6348" w:rsidRPr="004B2004" w:rsidRDefault="00EA6348" w:rsidP="0017119A">
            <w:pPr>
              <w:spacing w:line="288" w:lineRule="auto"/>
            </w:pPr>
          </w:p>
        </w:tc>
      </w:tr>
    </w:tbl>
    <w:p w14:paraId="376AA9F2" w14:textId="77777777" w:rsidR="00706013" w:rsidRDefault="00706013" w:rsidP="00B75C4B">
      <w:pPr>
        <w:pStyle w:val="Nadpis1"/>
        <w:keepNext w:val="0"/>
        <w:rPr>
          <w:sz w:val="22"/>
          <w:szCs w:val="22"/>
        </w:rPr>
      </w:pPr>
    </w:p>
    <w:p w14:paraId="61A7C86C" w14:textId="77777777" w:rsidR="0047235D" w:rsidRDefault="0047235D">
      <w:pPr>
        <w:spacing w:after="0" w:line="240" w:lineRule="auto"/>
        <w:rPr>
          <w:szCs w:val="22"/>
        </w:rPr>
        <w:sectPr w:rsidR="0047235D" w:rsidSect="0047235D">
          <w:footerReference w:type="even" r:id="rId8"/>
          <w:footerReference w:type="default" r:id="rId9"/>
          <w:headerReference w:type="first" r:id="rId10"/>
          <w:pgSz w:w="11906" w:h="16838" w:code="9"/>
          <w:pgMar w:top="851" w:right="1134" w:bottom="1258" w:left="1418" w:header="709" w:footer="709" w:gutter="0"/>
          <w:pgNumType w:start="1"/>
          <w:cols w:space="708"/>
          <w:titlePg/>
          <w:docGrid w:linePitch="299"/>
        </w:sectPr>
      </w:pPr>
    </w:p>
    <w:p w14:paraId="7CFE3812" w14:textId="1206762B" w:rsidR="006152B5" w:rsidRPr="00BA11E9" w:rsidRDefault="00152458" w:rsidP="00B75C4B">
      <w:pPr>
        <w:pStyle w:val="Nadpis1"/>
        <w:keepNext w:val="0"/>
        <w:rPr>
          <w:sz w:val="22"/>
          <w:szCs w:val="22"/>
        </w:rPr>
      </w:pPr>
      <w:r w:rsidRPr="00BA11E9">
        <w:rPr>
          <w:sz w:val="22"/>
          <w:szCs w:val="22"/>
        </w:rPr>
        <w:lastRenderedPageBreak/>
        <w:t xml:space="preserve">Příloha č. 1 – Podrobná specifikace </w:t>
      </w:r>
      <w:r w:rsidR="00F37D95">
        <w:rPr>
          <w:sz w:val="22"/>
          <w:szCs w:val="22"/>
        </w:rPr>
        <w:t>Díla</w:t>
      </w:r>
    </w:p>
    <w:p w14:paraId="3FB9FC6E" w14:textId="7EB46193" w:rsidR="00B94443" w:rsidRPr="00BA11E9" w:rsidRDefault="00EA6D3F" w:rsidP="00B75C4B">
      <w:pPr>
        <w:pStyle w:val="l-L1"/>
        <w:keepNext w:val="0"/>
        <w:numPr>
          <w:ilvl w:val="0"/>
          <w:numId w:val="60"/>
        </w:numPr>
        <w:tabs>
          <w:tab w:val="clear" w:pos="720"/>
          <w:tab w:val="num" w:pos="993"/>
        </w:tabs>
        <w:spacing w:before="120" w:after="120"/>
        <w:ind w:hanging="294"/>
        <w:jc w:val="left"/>
        <w:rPr>
          <w:rStyle w:val="l-L2Char"/>
          <w:rFonts w:cs="Arial"/>
          <w:bCs/>
          <w:kern w:val="32"/>
          <w:szCs w:val="22"/>
          <w:u w:val="none"/>
          <w:lang w:eastAsia="cs-CZ"/>
        </w:rPr>
      </w:pPr>
      <w:r w:rsidRPr="00BA11E9">
        <w:rPr>
          <w:rStyle w:val="l-L2Char"/>
          <w:rFonts w:cs="Arial"/>
          <w:szCs w:val="22"/>
          <w:u w:val="none"/>
        </w:rPr>
        <w:t>Plnění</w:t>
      </w:r>
    </w:p>
    <w:p w14:paraId="5D15E565" w14:textId="691041FB" w:rsidR="00B94443" w:rsidRPr="00BA11E9" w:rsidRDefault="00B94443" w:rsidP="00B75C4B">
      <w:pPr>
        <w:pStyle w:val="l-L1"/>
        <w:keepNext w:val="0"/>
        <w:numPr>
          <w:ilvl w:val="1"/>
          <w:numId w:val="60"/>
        </w:numPr>
        <w:spacing w:before="120" w:after="120"/>
        <w:ind w:left="993" w:hanging="567"/>
        <w:jc w:val="left"/>
        <w:rPr>
          <w:rStyle w:val="l-L2Char"/>
          <w:rFonts w:cs="Arial"/>
          <w:szCs w:val="22"/>
          <w:u w:val="none"/>
        </w:rPr>
      </w:pPr>
      <w:r w:rsidRPr="00BA11E9">
        <w:rPr>
          <w:rStyle w:val="l-L2Char"/>
          <w:rFonts w:cs="Arial"/>
          <w:szCs w:val="22"/>
          <w:u w:val="none"/>
        </w:rPr>
        <w:t xml:space="preserve">Podmínky </w:t>
      </w:r>
      <w:r w:rsidR="00535C93" w:rsidRPr="00BA11E9">
        <w:rPr>
          <w:rStyle w:val="l-L2Char"/>
          <w:rFonts w:cs="Arial"/>
          <w:szCs w:val="22"/>
          <w:u w:val="none"/>
        </w:rPr>
        <w:t>provádění</w:t>
      </w:r>
      <w:r w:rsidRPr="00BA11E9">
        <w:rPr>
          <w:rStyle w:val="l-L2Char"/>
          <w:rFonts w:cs="Arial"/>
          <w:szCs w:val="22"/>
          <w:u w:val="none"/>
        </w:rPr>
        <w:t xml:space="preserve"> </w:t>
      </w:r>
      <w:r w:rsidR="00EA6D3F" w:rsidRPr="00BA11E9">
        <w:rPr>
          <w:rStyle w:val="l-L2Char"/>
          <w:rFonts w:cs="Arial"/>
          <w:szCs w:val="22"/>
          <w:u w:val="none"/>
        </w:rPr>
        <w:t>Plnění</w:t>
      </w:r>
    </w:p>
    <w:p w14:paraId="2C0E40F0" w14:textId="5C750695" w:rsidR="00152458" w:rsidRPr="00BA11E9" w:rsidRDefault="00D16E9B" w:rsidP="00DD0C3F">
      <w:pPr>
        <w:pStyle w:val="l-L1"/>
        <w:keepNext w:val="0"/>
        <w:numPr>
          <w:ilvl w:val="2"/>
          <w:numId w:val="60"/>
        </w:numPr>
        <w:spacing w:before="0" w:after="120" w:line="240" w:lineRule="auto"/>
        <w:jc w:val="both"/>
        <w:rPr>
          <w:rStyle w:val="l-L2Char"/>
          <w:rFonts w:cs="Arial"/>
          <w:b w:val="0"/>
          <w:szCs w:val="22"/>
          <w:u w:val="none"/>
        </w:rPr>
      </w:pPr>
      <w:r w:rsidRPr="00BA11E9">
        <w:rPr>
          <w:rStyle w:val="l-L2Char"/>
          <w:rFonts w:cs="Arial"/>
          <w:b w:val="0"/>
          <w:szCs w:val="22"/>
          <w:u w:val="none"/>
        </w:rPr>
        <w:t>Projektová dokumentace</w:t>
      </w:r>
      <w:r w:rsidR="00F12B63" w:rsidRPr="00BA11E9">
        <w:rPr>
          <w:rStyle w:val="l-L2Char"/>
          <w:rFonts w:cs="Arial"/>
          <w:b w:val="0"/>
          <w:szCs w:val="22"/>
          <w:u w:val="none"/>
        </w:rPr>
        <w:t xml:space="preserve">, </w:t>
      </w:r>
      <w:r w:rsidR="008D0355" w:rsidRPr="00BA11E9">
        <w:rPr>
          <w:rStyle w:val="l-L2Char"/>
          <w:rFonts w:cs="Arial"/>
          <w:b w:val="0"/>
          <w:szCs w:val="22"/>
          <w:u w:val="none"/>
        </w:rPr>
        <w:t>jejíž tvorba</w:t>
      </w:r>
      <w:r w:rsidR="00F12B63" w:rsidRPr="00BA11E9">
        <w:rPr>
          <w:rStyle w:val="l-L2Char"/>
          <w:rFonts w:cs="Arial"/>
          <w:b w:val="0"/>
          <w:szCs w:val="22"/>
          <w:u w:val="none"/>
        </w:rPr>
        <w:t xml:space="preserve"> je předmětem </w:t>
      </w:r>
      <w:r w:rsidR="00F37D95">
        <w:rPr>
          <w:rStyle w:val="l-L2Char"/>
          <w:rFonts w:cs="Arial"/>
          <w:b w:val="0"/>
          <w:szCs w:val="22"/>
          <w:u w:val="none"/>
        </w:rPr>
        <w:t>Díla</w:t>
      </w:r>
      <w:r w:rsidR="00F12B63" w:rsidRPr="00BA11E9">
        <w:rPr>
          <w:rStyle w:val="l-L2Char"/>
          <w:rFonts w:cs="Arial"/>
          <w:b w:val="0"/>
          <w:szCs w:val="22"/>
          <w:u w:val="none"/>
        </w:rPr>
        <w:t>,</w:t>
      </w:r>
      <w:r w:rsidR="00152458" w:rsidRPr="00BA11E9">
        <w:rPr>
          <w:rStyle w:val="l-L2Char"/>
          <w:rFonts w:cs="Arial"/>
          <w:b w:val="0"/>
          <w:szCs w:val="22"/>
          <w:u w:val="none"/>
        </w:rPr>
        <w:t xml:space="preserve"> bude vypracován</w:t>
      </w:r>
      <w:r w:rsidRPr="00BA11E9">
        <w:rPr>
          <w:rStyle w:val="l-L2Char"/>
          <w:rFonts w:cs="Arial"/>
          <w:b w:val="0"/>
          <w:szCs w:val="22"/>
          <w:u w:val="none"/>
        </w:rPr>
        <w:t>a</w:t>
      </w:r>
      <w:r w:rsidR="00E96185">
        <w:rPr>
          <w:rStyle w:val="l-L2Char"/>
          <w:rFonts w:cs="Arial"/>
          <w:b w:val="0"/>
          <w:szCs w:val="22"/>
          <w:u w:val="none"/>
        </w:rPr>
        <w:t xml:space="preserve"> </w:t>
      </w:r>
      <w:r w:rsidR="00152458" w:rsidRPr="00BA11E9">
        <w:rPr>
          <w:rStyle w:val="l-L2Char"/>
          <w:rFonts w:cs="Arial"/>
          <w:b w:val="0"/>
          <w:szCs w:val="22"/>
          <w:u w:val="none"/>
        </w:rPr>
        <w:t xml:space="preserve">v souladu se zákonem č. 183/2006 Sb., o územním plánování a stavebním řádu, ve znění pozdějších předpisů a v rozsahu, obsahu a členění pro stavební řízení dle </w:t>
      </w:r>
      <w:r w:rsidR="00C629E5" w:rsidRPr="00BA11E9">
        <w:rPr>
          <w:rStyle w:val="l-L2Char"/>
          <w:rFonts w:cs="Arial"/>
          <w:b w:val="0"/>
          <w:szCs w:val="22"/>
          <w:u w:val="none"/>
        </w:rPr>
        <w:t xml:space="preserve">platné </w:t>
      </w:r>
      <w:r w:rsidR="00152458" w:rsidRPr="00BA11E9">
        <w:rPr>
          <w:rStyle w:val="l-L2Char"/>
          <w:rFonts w:cs="Arial"/>
          <w:b w:val="0"/>
          <w:szCs w:val="22"/>
          <w:u w:val="none"/>
        </w:rPr>
        <w:t>vyhlášky</w:t>
      </w:r>
      <w:r w:rsidR="0071160B" w:rsidRPr="00BA11E9">
        <w:rPr>
          <w:rStyle w:val="l-L2Char"/>
          <w:rFonts w:cs="Arial"/>
          <w:b w:val="0"/>
          <w:szCs w:val="22"/>
          <w:u w:val="none"/>
        </w:rPr>
        <w:t xml:space="preserve">, </w:t>
      </w:r>
      <w:r w:rsidR="00152458" w:rsidRPr="00BA11E9">
        <w:rPr>
          <w:rStyle w:val="l-L2Char"/>
          <w:rFonts w:cs="Arial"/>
          <w:b w:val="0"/>
          <w:szCs w:val="22"/>
          <w:u w:val="none"/>
        </w:rPr>
        <w:t>ve znění pozdějších předpisů, a dalších platných souvisejících předpisů</w:t>
      </w:r>
      <w:r w:rsidR="0019040B" w:rsidRPr="00BA11E9">
        <w:rPr>
          <w:rStyle w:val="l-L2Char"/>
          <w:rFonts w:cs="Arial"/>
          <w:b w:val="0"/>
          <w:szCs w:val="22"/>
          <w:u w:val="none"/>
        </w:rPr>
        <w:t xml:space="preserve"> a norem</w:t>
      </w:r>
      <w:r w:rsidR="00152458" w:rsidRPr="00BA11E9">
        <w:rPr>
          <w:rStyle w:val="l-L2Char"/>
          <w:rFonts w:cs="Arial"/>
          <w:b w:val="0"/>
          <w:szCs w:val="22"/>
          <w:u w:val="none"/>
        </w:rPr>
        <w:t>. Dále bude postupováno dle</w:t>
      </w:r>
      <w:r w:rsidR="005F1D90">
        <w:rPr>
          <w:rStyle w:val="l-L2Char"/>
          <w:rFonts w:cs="Arial"/>
          <w:b w:val="0"/>
          <w:szCs w:val="22"/>
          <w:u w:val="none"/>
        </w:rPr>
        <w:t xml:space="preserve"> příslušných ustanovení</w:t>
      </w:r>
      <w:r w:rsidR="00152458" w:rsidRPr="00BA11E9">
        <w:rPr>
          <w:rStyle w:val="l-L2Char"/>
          <w:rFonts w:cs="Arial"/>
          <w:b w:val="0"/>
          <w:szCs w:val="22"/>
          <w:u w:val="none"/>
        </w:rPr>
        <w:t xml:space="preserve"> zákona č.</w:t>
      </w:r>
      <w:r w:rsidR="00D93875">
        <w:rPr>
          <w:rStyle w:val="l-L2Char"/>
          <w:rFonts w:cs="Arial"/>
          <w:b w:val="0"/>
          <w:szCs w:val="22"/>
          <w:u w:val="none"/>
        </w:rPr>
        <w:t> </w:t>
      </w:r>
      <w:r w:rsidR="00152458" w:rsidRPr="00BA11E9">
        <w:rPr>
          <w:rStyle w:val="l-L2Char"/>
          <w:rFonts w:cs="Arial"/>
          <w:b w:val="0"/>
          <w:szCs w:val="22"/>
          <w:u w:val="none"/>
        </w:rPr>
        <w:t>13</w:t>
      </w:r>
      <w:r w:rsidR="005F1D90">
        <w:rPr>
          <w:rStyle w:val="l-L2Char"/>
          <w:rFonts w:cs="Arial"/>
          <w:b w:val="0"/>
          <w:szCs w:val="22"/>
          <w:u w:val="none"/>
        </w:rPr>
        <w:t>4</w:t>
      </w:r>
      <w:r w:rsidR="00152458" w:rsidRPr="00BA11E9">
        <w:rPr>
          <w:rStyle w:val="l-L2Char"/>
          <w:rFonts w:cs="Arial"/>
          <w:b w:val="0"/>
          <w:szCs w:val="22"/>
          <w:u w:val="none"/>
        </w:rPr>
        <w:t>/20</w:t>
      </w:r>
      <w:r w:rsidR="005F1D90">
        <w:rPr>
          <w:rStyle w:val="l-L2Char"/>
          <w:rFonts w:cs="Arial"/>
          <w:b w:val="0"/>
          <w:szCs w:val="22"/>
          <w:u w:val="none"/>
        </w:rPr>
        <w:t>1</w:t>
      </w:r>
      <w:r w:rsidR="00152458" w:rsidRPr="00BA11E9">
        <w:rPr>
          <w:rStyle w:val="l-L2Char"/>
          <w:rFonts w:cs="Arial"/>
          <w:b w:val="0"/>
          <w:szCs w:val="22"/>
          <w:u w:val="none"/>
        </w:rPr>
        <w:t xml:space="preserve">6 Sb., o </w:t>
      </w:r>
      <w:r w:rsidR="005F1D90">
        <w:rPr>
          <w:rStyle w:val="l-L2Char"/>
          <w:rFonts w:cs="Arial"/>
          <w:b w:val="0"/>
          <w:szCs w:val="22"/>
          <w:u w:val="none"/>
        </w:rPr>
        <w:t xml:space="preserve">zadávání </w:t>
      </w:r>
      <w:r w:rsidR="00152458" w:rsidRPr="00BA11E9">
        <w:rPr>
          <w:rStyle w:val="l-L2Char"/>
          <w:rFonts w:cs="Arial"/>
          <w:b w:val="0"/>
          <w:szCs w:val="22"/>
          <w:u w:val="none"/>
        </w:rPr>
        <w:t>veřejných zakáz</w:t>
      </w:r>
      <w:r w:rsidR="005F1D90">
        <w:rPr>
          <w:rStyle w:val="l-L2Char"/>
          <w:rFonts w:cs="Arial"/>
          <w:b w:val="0"/>
          <w:szCs w:val="22"/>
          <w:u w:val="none"/>
        </w:rPr>
        <w:t>e</w:t>
      </w:r>
      <w:r w:rsidR="00152458" w:rsidRPr="00BA11E9">
        <w:rPr>
          <w:rStyle w:val="l-L2Char"/>
          <w:rFonts w:cs="Arial"/>
          <w:b w:val="0"/>
          <w:szCs w:val="22"/>
          <w:u w:val="none"/>
        </w:rPr>
        <w:t>k, ve znění pozdějších předpisů</w:t>
      </w:r>
      <w:r w:rsidR="005F1D90">
        <w:rPr>
          <w:rStyle w:val="l-L2Char"/>
          <w:rFonts w:cs="Arial"/>
          <w:b w:val="0"/>
          <w:szCs w:val="22"/>
          <w:u w:val="none"/>
        </w:rPr>
        <w:t>,</w:t>
      </w:r>
      <w:r w:rsidR="00152458" w:rsidRPr="00BA11E9">
        <w:rPr>
          <w:rStyle w:val="l-L2Char"/>
          <w:rFonts w:cs="Arial"/>
          <w:b w:val="0"/>
          <w:szCs w:val="22"/>
          <w:u w:val="none"/>
        </w:rPr>
        <w:t xml:space="preserve"> a jeho prováděcích vyhlášek. Jde zejména o vyhlášku č. </w:t>
      </w:r>
      <w:r w:rsidR="00CD5A23">
        <w:rPr>
          <w:rStyle w:val="l-L2Char"/>
          <w:rFonts w:cs="Arial"/>
          <w:b w:val="0"/>
          <w:szCs w:val="22"/>
          <w:u w:val="none"/>
        </w:rPr>
        <w:t>169</w:t>
      </w:r>
      <w:r w:rsidR="00152458" w:rsidRPr="00BA11E9">
        <w:rPr>
          <w:rStyle w:val="l-L2Char"/>
          <w:rFonts w:cs="Arial"/>
          <w:b w:val="0"/>
          <w:szCs w:val="22"/>
          <w:u w:val="none"/>
        </w:rPr>
        <w:t>/201</w:t>
      </w:r>
      <w:r w:rsidR="00CD5A23">
        <w:rPr>
          <w:rStyle w:val="l-L2Char"/>
          <w:rFonts w:cs="Arial"/>
          <w:b w:val="0"/>
          <w:szCs w:val="22"/>
          <w:u w:val="none"/>
        </w:rPr>
        <w:t>6</w:t>
      </w:r>
      <w:r w:rsidR="00152458" w:rsidRPr="00BA11E9">
        <w:rPr>
          <w:rStyle w:val="l-L2Char"/>
          <w:rFonts w:cs="Arial"/>
          <w:b w:val="0"/>
          <w:szCs w:val="22"/>
          <w:u w:val="none"/>
        </w:rPr>
        <w:t xml:space="preserve"> Sb.</w:t>
      </w:r>
      <w:r w:rsidR="00CD5A23">
        <w:rPr>
          <w:rStyle w:val="l-L2Char"/>
          <w:rFonts w:cs="Arial"/>
          <w:b w:val="0"/>
          <w:szCs w:val="22"/>
          <w:u w:val="none"/>
        </w:rPr>
        <w:t xml:space="preserve"> o</w:t>
      </w:r>
      <w:r w:rsidR="00152458" w:rsidRPr="00BA11E9">
        <w:rPr>
          <w:rStyle w:val="l-L2Char"/>
          <w:rFonts w:cs="Arial"/>
          <w:b w:val="0"/>
          <w:szCs w:val="22"/>
          <w:u w:val="none"/>
        </w:rPr>
        <w:t xml:space="preserve"> stanov</w:t>
      </w:r>
      <w:r w:rsidR="00CD5A23">
        <w:rPr>
          <w:rStyle w:val="l-L2Char"/>
          <w:rFonts w:cs="Arial"/>
          <w:b w:val="0"/>
          <w:szCs w:val="22"/>
          <w:u w:val="none"/>
        </w:rPr>
        <w:t>ení rozsahu dokumentace veřejné zakázky na stavební práce a</w:t>
      </w:r>
      <w:r w:rsidR="00152458" w:rsidRPr="00BA11E9">
        <w:rPr>
          <w:rStyle w:val="l-L2Char"/>
          <w:rFonts w:cs="Arial"/>
          <w:b w:val="0"/>
          <w:szCs w:val="22"/>
          <w:u w:val="none"/>
        </w:rPr>
        <w:t xml:space="preserve"> soupisu stavebních prací, dodávek a služeb s výkazem výměr. </w:t>
      </w:r>
    </w:p>
    <w:p w14:paraId="39DE0A95" w14:textId="31AE2073" w:rsidR="00152458" w:rsidRPr="00BA11E9" w:rsidRDefault="00152458" w:rsidP="00DD0C3F">
      <w:pPr>
        <w:pStyle w:val="l-L1"/>
        <w:keepNext w:val="0"/>
        <w:numPr>
          <w:ilvl w:val="2"/>
          <w:numId w:val="60"/>
        </w:numPr>
        <w:spacing w:before="0" w:after="120" w:line="240" w:lineRule="auto"/>
        <w:jc w:val="both"/>
        <w:rPr>
          <w:rStyle w:val="l-L2Char"/>
          <w:rFonts w:cs="Arial"/>
          <w:b w:val="0"/>
          <w:szCs w:val="22"/>
          <w:u w:val="none"/>
        </w:rPr>
      </w:pPr>
      <w:r w:rsidRPr="00BA11E9">
        <w:rPr>
          <w:rStyle w:val="l-L2Char"/>
          <w:rFonts w:cs="Arial"/>
          <w:b w:val="0"/>
          <w:szCs w:val="22"/>
          <w:u w:val="none"/>
        </w:rPr>
        <w:t xml:space="preserve">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035383C7" w14:textId="26FFAA61" w:rsidR="00152458" w:rsidRPr="00BA11E9" w:rsidRDefault="00152458" w:rsidP="00DD0C3F">
      <w:pPr>
        <w:pStyle w:val="l-L1"/>
        <w:keepNext w:val="0"/>
        <w:numPr>
          <w:ilvl w:val="2"/>
          <w:numId w:val="60"/>
        </w:numPr>
        <w:spacing w:before="0" w:after="120" w:line="240" w:lineRule="auto"/>
        <w:jc w:val="both"/>
        <w:rPr>
          <w:rStyle w:val="l-L2Char"/>
          <w:rFonts w:cs="Arial"/>
          <w:b w:val="0"/>
          <w:szCs w:val="22"/>
          <w:u w:val="none"/>
        </w:rPr>
      </w:pPr>
      <w:r w:rsidRPr="00BA11E9">
        <w:rPr>
          <w:rStyle w:val="l-L2Char"/>
          <w:rFonts w:cs="Arial"/>
          <w:b w:val="0"/>
          <w:szCs w:val="22"/>
          <w:u w:val="none"/>
        </w:rPr>
        <w:t xml:space="preserve">Položkové výkazy výměr a rozpočty </w:t>
      </w:r>
      <w:r w:rsidR="005626BD" w:rsidRPr="00BA11E9">
        <w:rPr>
          <w:rStyle w:val="l-L2Char"/>
          <w:rFonts w:cs="Arial"/>
          <w:b w:val="0"/>
          <w:szCs w:val="22"/>
          <w:u w:val="none"/>
        </w:rPr>
        <w:t xml:space="preserve">stavby </w:t>
      </w:r>
      <w:r w:rsidRPr="00BA11E9">
        <w:rPr>
          <w:rStyle w:val="l-L2Char"/>
          <w:rFonts w:cs="Arial"/>
          <w:b w:val="0"/>
          <w:szCs w:val="22"/>
          <w:u w:val="none"/>
        </w:rPr>
        <w:t>budou vypracovány dle aktuálního ceníku stavebních prací „Katalogu stavebních prací</w:t>
      </w:r>
      <w:r w:rsidR="00EA6D3F" w:rsidRPr="00BA11E9">
        <w:rPr>
          <w:rStyle w:val="l-L2Char"/>
          <w:rFonts w:cs="Arial"/>
          <w:b w:val="0"/>
          <w:szCs w:val="22"/>
          <w:u w:val="none"/>
        </w:rPr>
        <w:t xml:space="preserve"> ÚRS Praha a.s.</w:t>
      </w:r>
      <w:r w:rsidRPr="00BA11E9">
        <w:rPr>
          <w:rStyle w:val="l-L2Char"/>
          <w:rFonts w:cs="Arial"/>
          <w:b w:val="0"/>
          <w:szCs w:val="22"/>
          <w:u w:val="none"/>
        </w:rPr>
        <w:t xml:space="preserve">“. </w:t>
      </w:r>
      <w:r w:rsidR="00690BC3" w:rsidRPr="00BA11E9">
        <w:rPr>
          <w:rStyle w:val="l-L2Char"/>
          <w:rFonts w:cs="Arial"/>
          <w:b w:val="0"/>
          <w:szCs w:val="22"/>
          <w:u w:val="none"/>
        </w:rPr>
        <w:t>Zhotovitel se zavazuje vypracovat</w:t>
      </w:r>
      <w:r w:rsidRPr="00BA11E9">
        <w:rPr>
          <w:rStyle w:val="l-L2Char"/>
          <w:rFonts w:cs="Arial"/>
          <w:b w:val="0"/>
          <w:szCs w:val="22"/>
          <w:u w:val="none"/>
        </w:rPr>
        <w:t xml:space="preserve"> položkový výkaz výměr bez uvedení cen (slepý), který bude sloužit </w:t>
      </w:r>
      <w:r w:rsidR="00CA082A" w:rsidRPr="00BA11E9">
        <w:rPr>
          <w:rStyle w:val="l-L2Char"/>
          <w:rFonts w:cs="Arial"/>
          <w:b w:val="0"/>
          <w:szCs w:val="22"/>
          <w:u w:val="none"/>
        </w:rPr>
        <w:t xml:space="preserve">uchazečům </w:t>
      </w:r>
      <w:r w:rsidRPr="00BA11E9">
        <w:rPr>
          <w:rStyle w:val="l-L2Char"/>
          <w:rFonts w:cs="Arial"/>
          <w:b w:val="0"/>
          <w:szCs w:val="22"/>
          <w:u w:val="none"/>
        </w:rPr>
        <w:t>k podání cenové nabídky k výběrovému řízení na zhotovitele stavby a oceněn</w:t>
      </w:r>
      <w:r w:rsidR="00BC247C" w:rsidRPr="00BA11E9">
        <w:rPr>
          <w:rStyle w:val="l-L2Char"/>
          <w:rFonts w:cs="Arial"/>
          <w:b w:val="0"/>
          <w:szCs w:val="22"/>
          <w:u w:val="none"/>
        </w:rPr>
        <w:t>ý</w:t>
      </w:r>
      <w:r w:rsidRPr="00BA11E9">
        <w:rPr>
          <w:rStyle w:val="l-L2Char"/>
          <w:rFonts w:cs="Arial"/>
          <w:b w:val="0"/>
          <w:szCs w:val="22"/>
          <w:u w:val="none"/>
        </w:rPr>
        <w:t xml:space="preserve"> rozpoč</w:t>
      </w:r>
      <w:r w:rsidR="00BC247C" w:rsidRPr="00BA11E9">
        <w:rPr>
          <w:rStyle w:val="l-L2Char"/>
          <w:rFonts w:cs="Arial"/>
          <w:b w:val="0"/>
          <w:szCs w:val="22"/>
          <w:u w:val="none"/>
        </w:rPr>
        <w:t>et</w:t>
      </w:r>
      <w:r w:rsidRPr="00BA11E9">
        <w:rPr>
          <w:rStyle w:val="l-L2Char"/>
          <w:rFonts w:cs="Arial"/>
          <w:b w:val="0"/>
          <w:szCs w:val="22"/>
          <w:u w:val="none"/>
        </w:rPr>
        <w:t xml:space="preserve"> stavby</w:t>
      </w:r>
      <w:r w:rsidR="00523C78">
        <w:rPr>
          <w:rStyle w:val="l-L2Char"/>
          <w:rFonts w:cs="Arial"/>
          <w:b w:val="0"/>
          <w:szCs w:val="22"/>
          <w:u w:val="none"/>
        </w:rPr>
        <w:t xml:space="preserve"> </w:t>
      </w:r>
      <w:r w:rsidR="00523C78" w:rsidRPr="00E96185">
        <w:rPr>
          <w:rFonts w:ascii="Arial" w:hAnsi="Arial" w:cs="Arial"/>
          <w:b w:val="0"/>
          <w:szCs w:val="22"/>
          <w:u w:val="none"/>
          <w:lang w:eastAsia="cs-CZ"/>
        </w:rPr>
        <w:t>(oceněný soupis prací)</w:t>
      </w:r>
      <w:r w:rsidRPr="00BA11E9">
        <w:rPr>
          <w:rStyle w:val="l-L2Char"/>
          <w:rFonts w:cs="Arial"/>
          <w:b w:val="0"/>
          <w:szCs w:val="22"/>
          <w:u w:val="none"/>
        </w:rPr>
        <w:t xml:space="preserve"> včetně krycího listu s uvedením rozpočtových nákladů v Kč bez DPH, samostatné DPH v Kč a Kč včetně DPH, dle aktuálního vydání, pro stanovení způsobilých výdajů. 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bude dopravní řešení s</w:t>
      </w:r>
      <w:r w:rsidR="002F02E0" w:rsidRPr="00BA11E9">
        <w:rPr>
          <w:rStyle w:val="l-L2Char"/>
          <w:rFonts w:cs="Arial"/>
          <w:b w:val="0"/>
          <w:szCs w:val="22"/>
          <w:u w:val="none"/>
        </w:rPr>
        <w:t> </w:t>
      </w:r>
      <w:r w:rsidRPr="00BA11E9">
        <w:rPr>
          <w:rStyle w:val="l-L2Char"/>
          <w:rFonts w:cs="Arial"/>
          <w:b w:val="0"/>
          <w:szCs w:val="22"/>
          <w:u w:val="none"/>
        </w:rPr>
        <w:t>DIO</w:t>
      </w:r>
      <w:r w:rsidR="002F02E0" w:rsidRPr="00BA11E9">
        <w:rPr>
          <w:rStyle w:val="l-L2Char"/>
          <w:rFonts w:cs="Arial"/>
          <w:b w:val="0"/>
          <w:szCs w:val="22"/>
          <w:u w:val="none"/>
        </w:rPr>
        <w:t xml:space="preserve"> (dopravně-inženýrskými opatřeními)</w:t>
      </w:r>
      <w:r w:rsidRPr="00BA11E9">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35F3174D" w14:textId="398E1E2B" w:rsidR="00152458" w:rsidRPr="00BA11E9" w:rsidRDefault="00152458" w:rsidP="00DD0C3F">
      <w:pPr>
        <w:pStyle w:val="l-L1"/>
        <w:keepNext w:val="0"/>
        <w:numPr>
          <w:ilvl w:val="2"/>
          <w:numId w:val="60"/>
        </w:numPr>
        <w:spacing w:before="0" w:after="120" w:line="240" w:lineRule="auto"/>
        <w:jc w:val="both"/>
        <w:rPr>
          <w:rStyle w:val="l-L2Char"/>
          <w:rFonts w:cs="Arial"/>
          <w:b w:val="0"/>
          <w:szCs w:val="22"/>
          <w:u w:val="none"/>
        </w:rPr>
      </w:pPr>
      <w:r w:rsidRPr="00BA11E9">
        <w:rPr>
          <w:rStyle w:val="l-L2Char"/>
          <w:rFonts w:cs="Arial"/>
          <w:b w:val="0"/>
          <w:szCs w:val="22"/>
          <w:u w:val="none"/>
        </w:rPr>
        <w:t xml:space="preserve">Dále bude zhotovitelem zajištěno projednání </w:t>
      </w:r>
      <w:r w:rsidR="00D16E9B" w:rsidRPr="00BA11E9">
        <w:rPr>
          <w:rStyle w:val="l-L2Char"/>
          <w:rFonts w:cs="Arial"/>
          <w:b w:val="0"/>
          <w:szCs w:val="22"/>
          <w:u w:val="none"/>
        </w:rPr>
        <w:t>projektové dokumentace</w:t>
      </w:r>
      <w:r w:rsidR="00DB31DA" w:rsidRPr="00BA11E9">
        <w:rPr>
          <w:rStyle w:val="l-L2Char"/>
          <w:rFonts w:cs="Arial"/>
          <w:b w:val="0"/>
          <w:szCs w:val="22"/>
          <w:u w:val="none"/>
        </w:rPr>
        <w:t xml:space="preserve"> </w:t>
      </w:r>
      <w:r w:rsidRPr="00BA11E9">
        <w:rPr>
          <w:rStyle w:val="l-L2Char"/>
          <w:rFonts w:cs="Arial"/>
          <w:b w:val="0"/>
          <w:szCs w:val="22"/>
          <w:u w:val="none"/>
        </w:rPr>
        <w:t>s dotčenými orgány státní správy (</w:t>
      </w:r>
      <w:r w:rsidR="00F13F17" w:rsidRPr="00BA11E9">
        <w:rPr>
          <w:rStyle w:val="l-L2Char"/>
          <w:rFonts w:cs="Arial"/>
          <w:b w:val="0"/>
          <w:szCs w:val="22"/>
          <w:u w:val="none"/>
        </w:rPr>
        <w:t>dále jen „</w:t>
      </w:r>
      <w:r w:rsidRPr="00BA11E9">
        <w:rPr>
          <w:rStyle w:val="l-L2Char"/>
          <w:rFonts w:cs="Arial"/>
          <w:b w:val="0"/>
          <w:szCs w:val="22"/>
          <w:u w:val="none"/>
        </w:rPr>
        <w:t>DOSS</w:t>
      </w:r>
      <w:r w:rsidR="00F13F17" w:rsidRPr="00BA11E9">
        <w:rPr>
          <w:rStyle w:val="l-L2Char"/>
          <w:rFonts w:cs="Arial"/>
          <w:b w:val="0"/>
          <w:szCs w:val="22"/>
          <w:u w:val="none"/>
        </w:rPr>
        <w:t>“</w:t>
      </w:r>
      <w:r w:rsidRPr="00BA11E9">
        <w:rPr>
          <w:rStyle w:val="l-L2Char"/>
          <w:rFonts w:cs="Arial"/>
          <w:b w:val="0"/>
          <w:szCs w:val="22"/>
          <w:u w:val="none"/>
        </w:rPr>
        <w:t>) a organizacemi, s vlastníky pozemků dotčených stavbou. Zhotovitel zajistí závazná stanoviska DOSS a organizací a</w:t>
      </w:r>
      <w:r w:rsidR="00FF2DBA">
        <w:rPr>
          <w:rStyle w:val="l-L2Char"/>
          <w:rFonts w:cs="Arial"/>
          <w:b w:val="0"/>
          <w:szCs w:val="22"/>
          <w:u w:val="none"/>
        </w:rPr>
        <w:t> </w:t>
      </w:r>
      <w:r w:rsidRPr="00BA11E9">
        <w:rPr>
          <w:rStyle w:val="l-L2Char"/>
          <w:rFonts w:cs="Arial"/>
          <w:b w:val="0"/>
          <w:szCs w:val="22"/>
          <w:u w:val="none"/>
        </w:rPr>
        <w:t xml:space="preserve">vyjádření správců inženýrských sítí v zájmovém území stavby. </w:t>
      </w:r>
      <w:r w:rsidR="00D16E9B" w:rsidRPr="00BA11E9">
        <w:rPr>
          <w:rStyle w:val="l-L2Char"/>
          <w:rFonts w:cs="Arial"/>
          <w:b w:val="0"/>
          <w:szCs w:val="22"/>
          <w:u w:val="none"/>
        </w:rPr>
        <w:t>Projektová dokumentace</w:t>
      </w:r>
      <w:r w:rsidRPr="00BA11E9">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49D1ACAE" w14:textId="55C4BBEB" w:rsidR="00152458" w:rsidRDefault="00152458" w:rsidP="00DD0C3F">
      <w:pPr>
        <w:pStyle w:val="l-L1"/>
        <w:keepNext w:val="0"/>
        <w:numPr>
          <w:ilvl w:val="2"/>
          <w:numId w:val="60"/>
        </w:numPr>
        <w:spacing w:before="0" w:after="120" w:line="240" w:lineRule="auto"/>
        <w:jc w:val="both"/>
        <w:rPr>
          <w:rStyle w:val="l-L2Char"/>
          <w:rFonts w:cs="Arial"/>
          <w:b w:val="0"/>
          <w:i/>
          <w:szCs w:val="22"/>
          <w:u w:val="none"/>
        </w:rPr>
      </w:pPr>
      <w:r w:rsidRPr="00BA11E9">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BA11E9">
        <w:rPr>
          <w:rStyle w:val="l-L2Char"/>
          <w:rFonts w:cs="Arial"/>
          <w:b w:val="0"/>
          <w:szCs w:val="22"/>
          <w:u w:val="none"/>
        </w:rPr>
        <w:t>ů</w:t>
      </w:r>
      <w:r w:rsidRPr="00BA11E9">
        <w:rPr>
          <w:rStyle w:val="l-L2Char"/>
          <w:rFonts w:cs="Arial"/>
          <w:b w:val="0"/>
          <w:szCs w:val="22"/>
          <w:u w:val="none"/>
        </w:rPr>
        <w:t xml:space="preserve"> určen</w:t>
      </w:r>
      <w:r w:rsidR="009E6563" w:rsidRPr="00BA11E9">
        <w:rPr>
          <w:rStyle w:val="l-L2Char"/>
          <w:rFonts w:cs="Arial"/>
          <w:b w:val="0"/>
          <w:szCs w:val="22"/>
          <w:u w:val="none"/>
        </w:rPr>
        <w:t>ých</w:t>
      </w:r>
      <w:r w:rsidRPr="00BA11E9">
        <w:rPr>
          <w:rStyle w:val="l-L2Char"/>
          <w:rFonts w:cs="Arial"/>
          <w:b w:val="0"/>
          <w:szCs w:val="22"/>
          <w:u w:val="none"/>
        </w:rPr>
        <w:t xml:space="preserve"> pro </w:t>
      </w:r>
      <w:proofErr w:type="spellStart"/>
      <w:r w:rsidRPr="00BA11E9">
        <w:rPr>
          <w:rStyle w:val="l-L2Char"/>
          <w:rFonts w:cs="Arial"/>
          <w:b w:val="0"/>
          <w:szCs w:val="22"/>
          <w:u w:val="none"/>
        </w:rPr>
        <w:t>stavb</w:t>
      </w:r>
      <w:proofErr w:type="spellEnd"/>
      <w:r w:rsidR="005326E3">
        <w:rPr>
          <w:rStyle w:val="l-L2Char"/>
          <w:rFonts w:cs="Arial"/>
          <w:b w:val="0"/>
          <w:szCs w:val="22"/>
          <w:u w:val="none"/>
        </w:rPr>
        <w:t>.</w:t>
      </w:r>
      <w:r w:rsidR="00C84F97" w:rsidRPr="00BA11E9">
        <w:rPr>
          <w:rStyle w:val="l-L2Char"/>
          <w:rFonts w:cs="Arial"/>
          <w:b w:val="0"/>
          <w:szCs w:val="22"/>
          <w:u w:val="none"/>
        </w:rPr>
        <w:t xml:space="preserve"> </w:t>
      </w:r>
      <w:r w:rsidRPr="00BA11E9">
        <w:rPr>
          <w:rStyle w:val="l-L2Char"/>
          <w:rFonts w:cs="Arial"/>
          <w:b w:val="0"/>
          <w:szCs w:val="22"/>
          <w:u w:val="none"/>
        </w:rPr>
        <w:t>V každé projektové dokumentaci</w:t>
      </w:r>
      <w:r w:rsidR="00A660B0" w:rsidRPr="00BA11E9">
        <w:rPr>
          <w:rStyle w:val="l-L2Char"/>
          <w:rFonts w:cs="Arial"/>
          <w:b w:val="0"/>
          <w:szCs w:val="22"/>
          <w:u w:val="none"/>
        </w:rPr>
        <w:t>, pokud bude třeba,</w:t>
      </w:r>
      <w:r w:rsidRPr="00BA11E9">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BA11E9">
        <w:rPr>
          <w:rStyle w:val="l-L2Char"/>
          <w:rFonts w:cs="Arial"/>
          <w:b w:val="0"/>
          <w:szCs w:val="22"/>
          <w:u w:val="none"/>
        </w:rPr>
        <w:t xml:space="preserve">. </w:t>
      </w:r>
      <w:r w:rsidRPr="00BA11E9">
        <w:rPr>
          <w:rStyle w:val="l-L2Char"/>
          <w:rFonts w:cs="Arial"/>
          <w:b w:val="0"/>
          <w:szCs w:val="22"/>
          <w:u w:val="none"/>
        </w:rPr>
        <w:t>V případě potřeby bude provedeno kácení lesní a nelesní zeleně včetně likvidace</w:t>
      </w:r>
      <w:r w:rsidR="00E96185">
        <w:rPr>
          <w:rStyle w:val="l-L2Char"/>
          <w:rFonts w:cs="Arial"/>
          <w:b w:val="0"/>
          <w:szCs w:val="22"/>
          <w:u w:val="none"/>
        </w:rPr>
        <w:t>, o</w:t>
      </w:r>
      <w:r w:rsidRPr="00BA11E9">
        <w:rPr>
          <w:rStyle w:val="l-L2Char"/>
          <w:rFonts w:cs="Arial"/>
          <w:b w:val="0"/>
          <w:szCs w:val="22"/>
          <w:u w:val="none"/>
        </w:rPr>
        <w:t>dvodnění povrchové nebo podpovrchové</w:t>
      </w:r>
      <w:r w:rsidR="00E96185">
        <w:rPr>
          <w:rStyle w:val="l-L2Char"/>
          <w:rFonts w:cs="Arial"/>
          <w:b w:val="0"/>
          <w:szCs w:val="22"/>
          <w:u w:val="none"/>
        </w:rPr>
        <w:t xml:space="preserve"> vody</w:t>
      </w:r>
      <w:r w:rsidRPr="00BA11E9">
        <w:rPr>
          <w:rStyle w:val="l-L2Char"/>
          <w:rFonts w:cs="Arial"/>
          <w:b w:val="0"/>
          <w:szCs w:val="22"/>
          <w:u w:val="none"/>
        </w:rPr>
        <w:t xml:space="preserve"> v rozsahu pozemku stavby. Bude respektován pozemek stavby ze schválené pozemkové úpravy</w:t>
      </w:r>
      <w:r w:rsidR="00C629E5" w:rsidRPr="00BA11E9">
        <w:rPr>
          <w:rStyle w:val="l-L2Char"/>
          <w:rFonts w:cs="Arial"/>
          <w:b w:val="0"/>
          <w:szCs w:val="22"/>
          <w:u w:val="none"/>
        </w:rPr>
        <w:t>,</w:t>
      </w:r>
      <w:r w:rsidRPr="00BA11E9">
        <w:rPr>
          <w:rStyle w:val="l-L2Char"/>
          <w:rFonts w:cs="Arial"/>
          <w:b w:val="0"/>
          <w:szCs w:val="22"/>
          <w:u w:val="none"/>
        </w:rPr>
        <w:t xml:space="preserve"> </w:t>
      </w:r>
      <w:r w:rsidR="005E6D45" w:rsidRPr="00BA11E9">
        <w:rPr>
          <w:rStyle w:val="l-L2Char"/>
          <w:rFonts w:cs="Arial"/>
          <w:b w:val="0"/>
          <w:szCs w:val="22"/>
          <w:u w:val="none"/>
        </w:rPr>
        <w:t>včetně</w:t>
      </w:r>
      <w:r w:rsidR="00C629E5" w:rsidRPr="00BA11E9">
        <w:rPr>
          <w:rStyle w:val="l-L2Char"/>
          <w:rFonts w:cs="Arial"/>
          <w:b w:val="0"/>
          <w:szCs w:val="22"/>
          <w:u w:val="none"/>
        </w:rPr>
        <w:t xml:space="preserve"> zajištění funkční návaznosti stavby. </w:t>
      </w:r>
      <w:r w:rsidR="00C629E5" w:rsidRPr="00BA11E9">
        <w:rPr>
          <w:rStyle w:val="l-L2Char"/>
          <w:rFonts w:cs="Arial"/>
          <w:b w:val="0"/>
          <w:i/>
          <w:szCs w:val="22"/>
          <w:u w:val="none"/>
        </w:rPr>
        <w:t>(u polních cest řešení napojení na jinou komunikaci, u</w:t>
      </w:r>
      <w:r w:rsidR="00FF2DBA">
        <w:rPr>
          <w:rStyle w:val="l-L2Char"/>
          <w:rFonts w:cs="Arial"/>
          <w:b w:val="0"/>
          <w:i/>
          <w:szCs w:val="22"/>
          <w:u w:val="none"/>
        </w:rPr>
        <w:t> </w:t>
      </w:r>
      <w:r w:rsidR="00C629E5" w:rsidRPr="00BA11E9">
        <w:rPr>
          <w:rStyle w:val="l-L2Char"/>
          <w:rFonts w:cs="Arial"/>
          <w:b w:val="0"/>
          <w:i/>
          <w:szCs w:val="22"/>
          <w:u w:val="none"/>
        </w:rPr>
        <w:t>PEO a VHS napojení na vodní toky, příkopy, údolnice apod.)</w:t>
      </w:r>
    </w:p>
    <w:p w14:paraId="0BDA798A" w14:textId="62AA8FDF" w:rsidR="003659C2" w:rsidRPr="00BA11E9" w:rsidRDefault="003659C2" w:rsidP="00DD0C3F">
      <w:pPr>
        <w:pStyle w:val="l-L1"/>
        <w:keepNext w:val="0"/>
        <w:numPr>
          <w:ilvl w:val="2"/>
          <w:numId w:val="60"/>
        </w:numPr>
        <w:spacing w:before="0" w:after="120" w:line="240" w:lineRule="auto"/>
        <w:jc w:val="both"/>
        <w:rPr>
          <w:rStyle w:val="l-L2Char"/>
          <w:rFonts w:cs="Arial"/>
          <w:b w:val="0"/>
          <w:szCs w:val="22"/>
          <w:u w:val="none"/>
        </w:rPr>
      </w:pPr>
      <w:r w:rsidRPr="00BA11E9">
        <w:rPr>
          <w:rStyle w:val="l-L2Char"/>
          <w:rFonts w:cs="Arial"/>
          <w:b w:val="0"/>
          <w:szCs w:val="22"/>
          <w:u w:val="none"/>
        </w:rPr>
        <w:t>Projektová dokumentace bude zároveň sloužit jako podklad pro realizací zadávacího řízení na výběr zhotovitele stavby.</w:t>
      </w:r>
    </w:p>
    <w:p w14:paraId="57754CF1" w14:textId="445E5AD8" w:rsidR="00152458" w:rsidRPr="00BA11E9" w:rsidRDefault="00256FEE" w:rsidP="00DD0C3F">
      <w:pPr>
        <w:pStyle w:val="l-L1"/>
        <w:keepNext w:val="0"/>
        <w:numPr>
          <w:ilvl w:val="2"/>
          <w:numId w:val="60"/>
        </w:numPr>
        <w:spacing w:before="0" w:after="120" w:line="240" w:lineRule="auto"/>
        <w:jc w:val="both"/>
        <w:rPr>
          <w:rStyle w:val="l-L2Char"/>
          <w:rFonts w:cs="Arial"/>
          <w:b w:val="0"/>
          <w:szCs w:val="22"/>
          <w:u w:val="none"/>
        </w:rPr>
      </w:pPr>
      <w:r w:rsidRPr="00BA11E9">
        <w:rPr>
          <w:rStyle w:val="l-L2Char"/>
          <w:rFonts w:cs="Arial"/>
          <w:b w:val="0"/>
          <w:szCs w:val="22"/>
          <w:u w:val="none"/>
        </w:rPr>
        <w:lastRenderedPageBreak/>
        <w:t xml:space="preserve">Součástí </w:t>
      </w:r>
      <w:r w:rsidR="00EE6A0B" w:rsidRPr="00BA11E9">
        <w:rPr>
          <w:rStyle w:val="l-L2Char"/>
          <w:rFonts w:cs="Arial"/>
          <w:b w:val="0"/>
          <w:szCs w:val="22"/>
          <w:u w:val="none"/>
        </w:rPr>
        <w:t>Díla</w:t>
      </w:r>
      <w:r w:rsidRPr="00BA11E9">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BA11E9">
        <w:rPr>
          <w:rStyle w:val="l-L2Char"/>
          <w:rFonts w:cs="Arial"/>
          <w:b w:val="0"/>
          <w:szCs w:val="22"/>
          <w:u w:val="none"/>
        </w:rPr>
        <w:t>D</w:t>
      </w:r>
      <w:r w:rsidRPr="00BA11E9">
        <w:rPr>
          <w:rStyle w:val="l-L2Char"/>
          <w:rFonts w:cs="Arial"/>
          <w:b w:val="0"/>
          <w:szCs w:val="22"/>
          <w:u w:val="none"/>
        </w:rPr>
        <w:t>íla potřebné.</w:t>
      </w:r>
    </w:p>
    <w:p w14:paraId="3892E2DB" w14:textId="3807B80E" w:rsidR="00382CAA" w:rsidRPr="00BA11E9" w:rsidRDefault="00AB7CC6" w:rsidP="00DD0C3F">
      <w:pPr>
        <w:spacing w:line="240" w:lineRule="auto"/>
        <w:ind w:left="1212"/>
        <w:jc w:val="both"/>
        <w:rPr>
          <w:rStyle w:val="l-L2Char"/>
          <w:rFonts w:cs="Arial"/>
          <w:szCs w:val="22"/>
        </w:rPr>
      </w:pPr>
      <w:r w:rsidRPr="00BA11E9">
        <w:rPr>
          <w:rStyle w:val="l-L2Char"/>
          <w:rFonts w:cs="Arial"/>
          <w:szCs w:val="22"/>
        </w:rPr>
        <w:t>Projektová dokumentace</w:t>
      </w:r>
      <w:r w:rsidR="00722CA2" w:rsidRPr="00BA11E9">
        <w:rPr>
          <w:rStyle w:val="l-L2Char"/>
          <w:rFonts w:cs="Arial"/>
          <w:szCs w:val="22"/>
        </w:rPr>
        <w:t xml:space="preserve"> bude dodán</w:t>
      </w:r>
      <w:r w:rsidRPr="00BA11E9">
        <w:rPr>
          <w:rStyle w:val="l-L2Char"/>
          <w:rFonts w:cs="Arial"/>
          <w:szCs w:val="22"/>
        </w:rPr>
        <w:t>a</w:t>
      </w:r>
      <w:r w:rsidR="00722CA2" w:rsidRPr="00BA11E9">
        <w:rPr>
          <w:rStyle w:val="l-L2Char"/>
          <w:rFonts w:cs="Arial"/>
          <w:szCs w:val="22"/>
        </w:rPr>
        <w:t xml:space="preserve"> objednateli v</w:t>
      </w:r>
      <w:r w:rsidR="00722CA2" w:rsidRPr="00BA11E9">
        <w:rPr>
          <w:rStyle w:val="l-L2Char"/>
          <w:rFonts w:cs="Arial"/>
          <w:szCs w:val="22"/>
          <w:lang w:eastAsia="en-US"/>
        </w:rPr>
        <w:t xml:space="preserve"> </w:t>
      </w:r>
      <w:r w:rsidR="00722CA2" w:rsidRPr="00BA11E9">
        <w:rPr>
          <w:rStyle w:val="l-L2Char"/>
          <w:rFonts w:cs="Arial"/>
          <w:szCs w:val="22"/>
        </w:rPr>
        <w:t>6</w:t>
      </w:r>
      <w:r w:rsidR="00722CA2" w:rsidRPr="00BA11E9">
        <w:rPr>
          <w:rStyle w:val="l-L2Char"/>
          <w:rFonts w:cs="Arial"/>
          <w:szCs w:val="22"/>
          <w:lang w:eastAsia="en-US"/>
        </w:rPr>
        <w:t xml:space="preserve"> vyhotoveních</w:t>
      </w:r>
      <w:r w:rsidR="00722CA2" w:rsidRPr="00BA11E9">
        <w:rPr>
          <w:rStyle w:val="l-L2Char"/>
          <w:rFonts w:cs="Arial"/>
          <w:szCs w:val="22"/>
        </w:rPr>
        <w:t xml:space="preserve"> v</w:t>
      </w:r>
      <w:r w:rsidR="00722CA2" w:rsidRPr="00BA11E9">
        <w:rPr>
          <w:rStyle w:val="l-L2Char"/>
          <w:rFonts w:cs="Arial"/>
          <w:szCs w:val="22"/>
          <w:lang w:eastAsia="en-US"/>
        </w:rPr>
        <w:t xml:space="preserve"> písemné</w:t>
      </w:r>
      <w:r w:rsidR="00722CA2" w:rsidRPr="00BA11E9">
        <w:rPr>
          <w:rStyle w:val="l-L2Char"/>
          <w:rFonts w:cs="Arial"/>
          <w:szCs w:val="22"/>
        </w:rPr>
        <w:t xml:space="preserve"> podobě </w:t>
      </w:r>
      <w:r w:rsidR="00722CA2" w:rsidRPr="00BA11E9">
        <w:rPr>
          <w:rStyle w:val="l-L2Char"/>
          <w:rFonts w:cs="Arial"/>
          <w:szCs w:val="22"/>
          <w:lang w:eastAsia="en-US"/>
        </w:rPr>
        <w:t xml:space="preserve">a 1 vyhotovení </w:t>
      </w:r>
      <w:r w:rsidR="00722CA2" w:rsidRPr="00BA11E9">
        <w:rPr>
          <w:rStyle w:val="l-L2Char"/>
          <w:rFonts w:cs="Arial"/>
          <w:szCs w:val="22"/>
        </w:rPr>
        <w:t>na CD ve formátu „</w:t>
      </w:r>
      <w:proofErr w:type="spellStart"/>
      <w:r w:rsidR="00722CA2" w:rsidRPr="00BA11E9">
        <w:rPr>
          <w:rStyle w:val="l-L2Char"/>
          <w:rFonts w:cs="Arial"/>
          <w:szCs w:val="22"/>
          <w:lang w:eastAsia="en-US"/>
        </w:rPr>
        <w:t>pdf</w:t>
      </w:r>
      <w:proofErr w:type="spellEnd"/>
      <w:r w:rsidR="00722CA2" w:rsidRPr="00BA11E9">
        <w:rPr>
          <w:rStyle w:val="l-L2Char"/>
          <w:rFonts w:cs="Arial"/>
          <w:szCs w:val="22"/>
          <w:lang w:eastAsia="en-US"/>
        </w:rPr>
        <w:t>“</w:t>
      </w:r>
      <w:r w:rsidR="00B70B1E" w:rsidRPr="00BA11E9">
        <w:rPr>
          <w:rStyle w:val="l-L2Char"/>
          <w:rFonts w:cs="Arial"/>
          <w:szCs w:val="22"/>
          <w:lang w:eastAsia="en-US"/>
        </w:rPr>
        <w:t xml:space="preserve"> a „</w:t>
      </w:r>
      <w:proofErr w:type="spellStart"/>
      <w:r w:rsidR="00B70B1E" w:rsidRPr="00BA11E9">
        <w:rPr>
          <w:rStyle w:val="l-L2Char"/>
          <w:rFonts w:cs="Arial"/>
          <w:szCs w:val="22"/>
          <w:lang w:eastAsia="en-US"/>
        </w:rPr>
        <w:t>dwg</w:t>
      </w:r>
      <w:proofErr w:type="spellEnd"/>
      <w:r w:rsidR="00B70B1E" w:rsidRPr="00BA11E9">
        <w:rPr>
          <w:rStyle w:val="l-L2Char"/>
          <w:rFonts w:cs="Arial"/>
          <w:szCs w:val="22"/>
        </w:rPr>
        <w:t>“</w:t>
      </w:r>
      <w:r w:rsidR="00722CA2" w:rsidRPr="00BA11E9">
        <w:rPr>
          <w:rStyle w:val="l-L2Char"/>
          <w:rFonts w:cs="Arial"/>
          <w:szCs w:val="22"/>
        </w:rPr>
        <w:t xml:space="preserve"> </w:t>
      </w:r>
      <w:r w:rsidR="00523C78" w:rsidRPr="002030CF">
        <w:rPr>
          <w:rFonts w:cs="Arial"/>
          <w:szCs w:val="22"/>
        </w:rPr>
        <w:t>a se soupisem prací s výkazem výměr a rozpočtem ve formátu „</w:t>
      </w:r>
      <w:proofErr w:type="spellStart"/>
      <w:r w:rsidR="00523C78" w:rsidRPr="002030CF">
        <w:rPr>
          <w:rFonts w:cs="Arial"/>
          <w:szCs w:val="22"/>
        </w:rPr>
        <w:t>unixml</w:t>
      </w:r>
      <w:proofErr w:type="spellEnd"/>
      <w:r w:rsidR="00523C78" w:rsidRPr="002030CF">
        <w:rPr>
          <w:rFonts w:cs="Arial"/>
          <w:szCs w:val="22"/>
        </w:rPr>
        <w:t>“ (specifikace na www.unixml.cz)</w:t>
      </w:r>
      <w:r w:rsidR="00523C78" w:rsidRPr="00523C78">
        <w:rPr>
          <w:rFonts w:cs="Arial"/>
          <w:szCs w:val="22"/>
        </w:rPr>
        <w:t xml:space="preserve"> </w:t>
      </w:r>
      <w:r w:rsidR="00722CA2" w:rsidRPr="00BA11E9">
        <w:rPr>
          <w:rStyle w:val="l-L2Char"/>
          <w:rFonts w:cs="Arial"/>
          <w:szCs w:val="22"/>
        </w:rPr>
        <w:t xml:space="preserve">pro každou </w:t>
      </w:r>
      <w:r w:rsidR="00B70B1E" w:rsidRPr="00BA11E9">
        <w:rPr>
          <w:rStyle w:val="l-L2Char"/>
          <w:rFonts w:cs="Arial"/>
          <w:szCs w:val="22"/>
          <w:lang w:eastAsia="en-US"/>
        </w:rPr>
        <w:t>stavbu</w:t>
      </w:r>
      <w:r w:rsidR="00722CA2" w:rsidRPr="00BA11E9">
        <w:rPr>
          <w:rStyle w:val="l-L2Char"/>
          <w:rFonts w:cs="Arial"/>
          <w:szCs w:val="22"/>
        </w:rPr>
        <w:t xml:space="preserve"> zvlášť.</w:t>
      </w:r>
    </w:p>
    <w:p w14:paraId="3ACF5D77" w14:textId="4CA265A0" w:rsidR="00F829EA" w:rsidRPr="00BA11E9" w:rsidRDefault="00F829EA" w:rsidP="00DD0C3F">
      <w:pPr>
        <w:pStyle w:val="l-L1"/>
        <w:keepNext w:val="0"/>
        <w:numPr>
          <w:ilvl w:val="1"/>
          <w:numId w:val="60"/>
        </w:numPr>
        <w:spacing w:before="0" w:after="120" w:line="240" w:lineRule="auto"/>
        <w:ind w:left="851" w:hanging="567"/>
        <w:jc w:val="left"/>
        <w:rPr>
          <w:rStyle w:val="l-L2Char"/>
          <w:rFonts w:cs="Arial"/>
          <w:b w:val="0"/>
          <w:szCs w:val="22"/>
          <w:u w:val="none"/>
          <w:lang w:eastAsia="cs-CZ"/>
        </w:rPr>
      </w:pPr>
      <w:r w:rsidRPr="00BA11E9">
        <w:rPr>
          <w:rStyle w:val="l-L2Char"/>
          <w:rFonts w:cs="Arial"/>
          <w:szCs w:val="22"/>
          <w:u w:val="none"/>
        </w:rPr>
        <w:t xml:space="preserve">Podklady nezbytné pro tvorbu </w:t>
      </w:r>
      <w:r w:rsidR="00DC2688" w:rsidRPr="00BA11E9">
        <w:rPr>
          <w:rStyle w:val="l-L2Char"/>
          <w:rFonts w:cs="Arial"/>
          <w:szCs w:val="22"/>
          <w:u w:val="none"/>
        </w:rPr>
        <w:t>Díla</w:t>
      </w:r>
      <w:r w:rsidRPr="00BA11E9">
        <w:rPr>
          <w:rStyle w:val="l-L2Char"/>
          <w:rFonts w:cs="Arial"/>
          <w:szCs w:val="22"/>
          <w:u w:val="none"/>
        </w:rPr>
        <w:t>:</w:t>
      </w:r>
    </w:p>
    <w:p w14:paraId="4041627E" w14:textId="0D217D40" w:rsidR="00B94443" w:rsidRPr="00BA11E9" w:rsidRDefault="00B94443" w:rsidP="00DD0C3F">
      <w:pPr>
        <w:pStyle w:val="l-L1"/>
        <w:keepNext w:val="0"/>
        <w:numPr>
          <w:ilvl w:val="0"/>
          <w:numId w:val="0"/>
        </w:numPr>
        <w:spacing w:before="0" w:after="120" w:line="240" w:lineRule="auto"/>
        <w:ind w:left="1276"/>
        <w:jc w:val="both"/>
        <w:rPr>
          <w:rStyle w:val="l-L2Char"/>
          <w:rFonts w:cs="Arial"/>
          <w:szCs w:val="22"/>
        </w:rPr>
      </w:pPr>
      <w:r w:rsidRPr="00BA11E9">
        <w:rPr>
          <w:rStyle w:val="l-L2Char"/>
          <w:rFonts w:cs="Arial"/>
          <w:szCs w:val="22"/>
        </w:rPr>
        <w:t>Zhotovitel je povinen</w:t>
      </w:r>
      <w:r w:rsidRPr="004746F3">
        <w:rPr>
          <w:rStyle w:val="l-L2Char"/>
          <w:rFonts w:cs="Arial"/>
          <w:b w:val="0"/>
          <w:szCs w:val="22"/>
          <w:u w:val="none"/>
        </w:rPr>
        <w:t xml:space="preserve"> </w:t>
      </w:r>
      <w:r w:rsidRPr="00BA11E9">
        <w:rPr>
          <w:rStyle w:val="l-L2Char"/>
          <w:rFonts w:cs="Arial"/>
          <w:b w:val="0"/>
          <w:szCs w:val="22"/>
          <w:u w:val="none"/>
        </w:rPr>
        <w:t xml:space="preserve">vyhotovit </w:t>
      </w:r>
      <w:r w:rsidR="008D5567" w:rsidRPr="00BA11E9">
        <w:rPr>
          <w:rStyle w:val="l-L2Char"/>
          <w:rFonts w:cs="Arial"/>
          <w:b w:val="0"/>
          <w:szCs w:val="22"/>
          <w:u w:val="none"/>
        </w:rPr>
        <w:t xml:space="preserve">projektovou </w:t>
      </w:r>
      <w:r w:rsidRPr="00BA11E9">
        <w:rPr>
          <w:rStyle w:val="l-L2Char"/>
          <w:rFonts w:cs="Arial"/>
          <w:b w:val="0"/>
          <w:szCs w:val="22"/>
          <w:u w:val="none"/>
        </w:rPr>
        <w:t xml:space="preserve">dokumentaci dle níže uvedených podkladů: </w:t>
      </w:r>
    </w:p>
    <w:p w14:paraId="276C4175" w14:textId="6C45C584" w:rsidR="00B94443" w:rsidRPr="00BA11E9" w:rsidRDefault="00B94443" w:rsidP="00DD0C3F">
      <w:pPr>
        <w:pStyle w:val="l-L1"/>
        <w:keepNext w:val="0"/>
        <w:numPr>
          <w:ilvl w:val="2"/>
          <w:numId w:val="60"/>
        </w:numPr>
        <w:spacing w:before="0" w:after="120" w:line="240" w:lineRule="auto"/>
        <w:jc w:val="left"/>
        <w:rPr>
          <w:rStyle w:val="l-L2Char"/>
          <w:rFonts w:cs="Arial"/>
          <w:szCs w:val="22"/>
          <w:u w:val="none"/>
        </w:rPr>
      </w:pPr>
      <w:r w:rsidRPr="00BA11E9">
        <w:rPr>
          <w:rStyle w:val="l-L2Char"/>
          <w:rFonts w:cs="Arial"/>
          <w:szCs w:val="22"/>
          <w:u w:val="none"/>
        </w:rPr>
        <w:t xml:space="preserve">Dokumentační základna </w:t>
      </w:r>
      <w:r w:rsidR="00DC2688" w:rsidRPr="00BA11E9">
        <w:rPr>
          <w:rStyle w:val="l-L2Char"/>
          <w:rFonts w:cs="Arial"/>
          <w:szCs w:val="22"/>
          <w:u w:val="none"/>
        </w:rPr>
        <w:t>Díla</w:t>
      </w:r>
      <w:r w:rsidR="00A14402" w:rsidRPr="00BA11E9">
        <w:rPr>
          <w:rStyle w:val="l-L2Char"/>
          <w:rFonts w:cs="Arial"/>
          <w:szCs w:val="22"/>
          <w:u w:val="none"/>
        </w:rPr>
        <w:t xml:space="preserve"> (podklady pro zpracování projektové dokumentace):</w:t>
      </w:r>
    </w:p>
    <w:p w14:paraId="7F17FC7E" w14:textId="7829DF52" w:rsidR="00F829EA" w:rsidRPr="00215A8D" w:rsidRDefault="00BA66AB" w:rsidP="00DD0C3F">
      <w:pPr>
        <w:spacing w:line="240" w:lineRule="auto"/>
        <w:ind w:left="1276"/>
        <w:jc w:val="both"/>
        <w:rPr>
          <w:rStyle w:val="l-L2Char"/>
          <w:rFonts w:cs="Arial"/>
          <w:szCs w:val="22"/>
        </w:rPr>
      </w:pPr>
      <w:proofErr w:type="spellStart"/>
      <w:r w:rsidRPr="00215A8D">
        <w:rPr>
          <w:lang w:val="en-US"/>
        </w:rPr>
        <w:t>Projektová</w:t>
      </w:r>
      <w:proofErr w:type="spellEnd"/>
      <w:r w:rsidRPr="00215A8D">
        <w:rPr>
          <w:lang w:val="en-US"/>
        </w:rPr>
        <w:t xml:space="preserve"> </w:t>
      </w:r>
      <w:proofErr w:type="spellStart"/>
      <w:r w:rsidRPr="00215A8D">
        <w:rPr>
          <w:lang w:val="en-US"/>
        </w:rPr>
        <w:t>dokumentace</w:t>
      </w:r>
      <w:proofErr w:type="spellEnd"/>
      <w:r w:rsidRPr="00215A8D">
        <w:rPr>
          <w:lang w:val="en-US"/>
        </w:rPr>
        <w:t xml:space="preserve"> </w:t>
      </w:r>
      <w:proofErr w:type="spellStart"/>
      <w:r w:rsidRPr="00215A8D">
        <w:rPr>
          <w:lang w:val="en-US"/>
        </w:rPr>
        <w:t>musí</w:t>
      </w:r>
      <w:proofErr w:type="spellEnd"/>
      <w:r w:rsidRPr="00215A8D">
        <w:rPr>
          <w:lang w:val="en-US"/>
        </w:rPr>
        <w:t xml:space="preserve"> </w:t>
      </w:r>
      <w:proofErr w:type="spellStart"/>
      <w:r w:rsidRPr="00215A8D">
        <w:rPr>
          <w:lang w:val="en-US"/>
        </w:rPr>
        <w:t>být</w:t>
      </w:r>
      <w:proofErr w:type="spellEnd"/>
      <w:r w:rsidRPr="00215A8D">
        <w:rPr>
          <w:lang w:val="en-US"/>
        </w:rPr>
        <w:t xml:space="preserve"> </w:t>
      </w:r>
      <w:proofErr w:type="spellStart"/>
      <w:r w:rsidRPr="00215A8D">
        <w:rPr>
          <w:lang w:val="en-US"/>
        </w:rPr>
        <w:t>zpracována</w:t>
      </w:r>
      <w:proofErr w:type="spellEnd"/>
      <w:r w:rsidRPr="00215A8D">
        <w:rPr>
          <w:lang w:val="en-US"/>
        </w:rPr>
        <w:t xml:space="preserve"> v </w:t>
      </w:r>
      <w:proofErr w:type="spellStart"/>
      <w:r w:rsidRPr="00215A8D">
        <w:rPr>
          <w:lang w:val="en-US"/>
        </w:rPr>
        <w:t>souladu</w:t>
      </w:r>
      <w:proofErr w:type="spellEnd"/>
      <w:r w:rsidR="00C17EC7" w:rsidRPr="00215A8D">
        <w:rPr>
          <w:lang w:val="en-US"/>
        </w:rPr>
        <w:t xml:space="preserve"> s</w:t>
      </w:r>
      <w:r w:rsidRPr="00215A8D">
        <w:rPr>
          <w:lang w:val="en-US"/>
        </w:rPr>
        <w:t xml:space="preserve"> </w:t>
      </w:r>
      <w:proofErr w:type="spellStart"/>
      <w:r w:rsidR="00C17EC7" w:rsidRPr="00215A8D">
        <w:rPr>
          <w:lang w:val="en-US"/>
        </w:rPr>
        <w:t>plánem</w:t>
      </w:r>
      <w:proofErr w:type="spellEnd"/>
      <w:r w:rsidR="00C17EC7" w:rsidRPr="00215A8D">
        <w:rPr>
          <w:lang w:val="en-US"/>
        </w:rPr>
        <w:t xml:space="preserve"> </w:t>
      </w:r>
      <w:proofErr w:type="spellStart"/>
      <w:r w:rsidR="00C17EC7" w:rsidRPr="00215A8D">
        <w:rPr>
          <w:lang w:val="en-US"/>
        </w:rPr>
        <w:t>společných</w:t>
      </w:r>
      <w:proofErr w:type="spellEnd"/>
      <w:r w:rsidR="00C17EC7" w:rsidRPr="00215A8D">
        <w:rPr>
          <w:lang w:val="en-US"/>
        </w:rPr>
        <w:t xml:space="preserve"> </w:t>
      </w:r>
      <w:proofErr w:type="spellStart"/>
      <w:r w:rsidR="00C17EC7" w:rsidRPr="00215A8D">
        <w:rPr>
          <w:lang w:val="en-US"/>
        </w:rPr>
        <w:t>zařízení</w:t>
      </w:r>
      <w:proofErr w:type="spellEnd"/>
      <w:r w:rsidR="00C17EC7" w:rsidRPr="00215A8D">
        <w:rPr>
          <w:lang w:val="en-US"/>
        </w:rPr>
        <w:t xml:space="preserve"> </w:t>
      </w:r>
      <w:proofErr w:type="spellStart"/>
      <w:r w:rsidR="00C17EC7" w:rsidRPr="00215A8D">
        <w:rPr>
          <w:lang w:val="en-US"/>
        </w:rPr>
        <w:t>Komplexní</w:t>
      </w:r>
      <w:proofErr w:type="spellEnd"/>
      <w:r w:rsidR="00C17EC7" w:rsidRPr="00215A8D">
        <w:rPr>
          <w:lang w:val="en-US"/>
        </w:rPr>
        <w:t xml:space="preserve"> pozemkových úprav v k. ú. </w:t>
      </w:r>
      <w:proofErr w:type="spellStart"/>
      <w:r w:rsidR="00C17EC7" w:rsidRPr="00215A8D">
        <w:rPr>
          <w:lang w:val="en-US"/>
        </w:rPr>
        <w:t>Zahnašovice</w:t>
      </w:r>
      <w:proofErr w:type="spellEnd"/>
      <w:r w:rsidR="00C17EC7" w:rsidRPr="00215A8D">
        <w:rPr>
          <w:lang w:val="en-US"/>
        </w:rPr>
        <w:t xml:space="preserve"> a k.</w:t>
      </w:r>
      <w:r w:rsidR="0067092B">
        <w:rPr>
          <w:lang w:val="en-US"/>
        </w:rPr>
        <w:t xml:space="preserve"> </w:t>
      </w:r>
      <w:r w:rsidR="00C17EC7" w:rsidRPr="00215A8D">
        <w:rPr>
          <w:lang w:val="en-US"/>
        </w:rPr>
        <w:t xml:space="preserve">ú. </w:t>
      </w:r>
      <w:proofErr w:type="spellStart"/>
      <w:r w:rsidR="00C17EC7" w:rsidRPr="00215A8D">
        <w:rPr>
          <w:lang w:val="en-US"/>
        </w:rPr>
        <w:t>Martinice</w:t>
      </w:r>
      <w:proofErr w:type="spellEnd"/>
      <w:r w:rsidR="00C17EC7" w:rsidRPr="00215A8D">
        <w:rPr>
          <w:lang w:val="en-US"/>
        </w:rPr>
        <w:t xml:space="preserve"> u</w:t>
      </w:r>
      <w:r w:rsidR="004D4740">
        <w:rPr>
          <w:lang w:val="en-US"/>
        </w:rPr>
        <w:t> </w:t>
      </w:r>
      <w:proofErr w:type="spellStart"/>
      <w:r w:rsidR="00C17EC7" w:rsidRPr="00215A8D">
        <w:rPr>
          <w:lang w:val="en-US"/>
        </w:rPr>
        <w:t>Holešova</w:t>
      </w:r>
      <w:proofErr w:type="spellEnd"/>
      <w:r w:rsidR="00C17EC7" w:rsidRPr="00215A8D">
        <w:rPr>
          <w:lang w:val="en-US"/>
        </w:rPr>
        <w:t>.</w:t>
      </w:r>
    </w:p>
    <w:p w14:paraId="563E698E" w14:textId="77777777" w:rsidR="00F829EA" w:rsidRPr="00215A8D" w:rsidRDefault="00F829EA" w:rsidP="00DD0C3F">
      <w:pPr>
        <w:pStyle w:val="l-L1"/>
        <w:keepNext w:val="0"/>
        <w:numPr>
          <w:ilvl w:val="2"/>
          <w:numId w:val="60"/>
        </w:numPr>
        <w:spacing w:before="0" w:after="120" w:line="240" w:lineRule="auto"/>
        <w:jc w:val="left"/>
        <w:rPr>
          <w:rStyle w:val="l-L2Char"/>
          <w:rFonts w:cs="Arial"/>
          <w:szCs w:val="22"/>
          <w:u w:val="none"/>
        </w:rPr>
      </w:pPr>
      <w:r w:rsidRPr="00215A8D">
        <w:rPr>
          <w:rStyle w:val="l-L2Char"/>
          <w:rFonts w:cs="Arial"/>
          <w:szCs w:val="22"/>
          <w:u w:val="none"/>
        </w:rPr>
        <w:t>Plán společných zařízení:</w:t>
      </w:r>
    </w:p>
    <w:p w14:paraId="1916B248" w14:textId="41204240" w:rsidR="00523C78" w:rsidRPr="009A3769" w:rsidRDefault="00B21EAD" w:rsidP="00DD0C3F">
      <w:pPr>
        <w:spacing w:line="240" w:lineRule="auto"/>
        <w:ind w:left="1276"/>
        <w:jc w:val="both"/>
      </w:pPr>
      <w:r w:rsidRPr="00215A8D">
        <w:rPr>
          <w:rStyle w:val="l-L2Char"/>
          <w:rFonts w:cs="Arial"/>
          <w:szCs w:val="22"/>
        </w:rPr>
        <w:t>Podkladem pro vypracování projektové dokumentace je plán společných zařízení v</w:t>
      </w:r>
      <w:r w:rsidR="00D04635" w:rsidRPr="00215A8D">
        <w:rPr>
          <w:rStyle w:val="l-L2Char"/>
          <w:rFonts w:cs="Arial"/>
          <w:szCs w:val="22"/>
        </w:rPr>
        <w:t> </w:t>
      </w:r>
      <w:r w:rsidRPr="00215A8D">
        <w:rPr>
          <w:rStyle w:val="l-L2Char"/>
          <w:rFonts w:cs="Arial"/>
          <w:szCs w:val="22"/>
        </w:rPr>
        <w:t xml:space="preserve">katastrálním území </w:t>
      </w:r>
      <w:r w:rsidR="005E6018" w:rsidRPr="00215A8D">
        <w:rPr>
          <w:rStyle w:val="l-L2Char"/>
          <w:rFonts w:cs="Arial"/>
          <w:szCs w:val="22"/>
        </w:rPr>
        <w:t>Zahnašovice a Martinice u Holešova</w:t>
      </w:r>
      <w:r w:rsidRPr="00215A8D">
        <w:rPr>
          <w:rStyle w:val="l-L2Char"/>
          <w:rFonts w:cs="Arial"/>
          <w:szCs w:val="22"/>
        </w:rPr>
        <w:t>, kter</w:t>
      </w:r>
      <w:r w:rsidR="00D04635" w:rsidRPr="00215A8D">
        <w:rPr>
          <w:rStyle w:val="l-L2Char"/>
          <w:rFonts w:cs="Arial"/>
          <w:szCs w:val="22"/>
        </w:rPr>
        <w:t>é</w:t>
      </w:r>
      <w:r w:rsidRPr="00215A8D">
        <w:rPr>
          <w:rStyle w:val="l-L2Char"/>
          <w:rFonts w:cs="Arial"/>
          <w:szCs w:val="22"/>
        </w:rPr>
        <w:t xml:space="preserve"> vypracovala </w:t>
      </w:r>
      <w:r w:rsidR="00D04635" w:rsidRPr="00215A8D">
        <w:rPr>
          <w:rStyle w:val="l-L2Char"/>
          <w:rFonts w:cs="Arial"/>
          <w:szCs w:val="22"/>
        </w:rPr>
        <w:t>p</w:t>
      </w:r>
      <w:r w:rsidRPr="00215A8D">
        <w:rPr>
          <w:rStyle w:val="l-L2Char"/>
          <w:rFonts w:cs="Arial"/>
          <w:szCs w:val="22"/>
        </w:rPr>
        <w:t>rojekční společností GB-geodezie, spol. s r.o.</w:t>
      </w:r>
    </w:p>
    <w:sectPr w:rsidR="00523C78" w:rsidRPr="009A3769" w:rsidSect="008D3355">
      <w:pgSz w:w="11906" w:h="16838" w:code="9"/>
      <w:pgMar w:top="851" w:right="1134" w:bottom="125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7636F" w14:textId="77777777" w:rsidR="00BA0CB6" w:rsidRDefault="00BA0CB6">
      <w:r>
        <w:separator/>
      </w:r>
    </w:p>
  </w:endnote>
  <w:endnote w:type="continuationSeparator" w:id="0">
    <w:p w14:paraId="3723119F" w14:textId="77777777" w:rsidR="00BA0CB6" w:rsidRDefault="00BA0CB6">
      <w:r>
        <w:continuationSeparator/>
      </w:r>
    </w:p>
  </w:endnote>
  <w:endnote w:type="continuationNotice" w:id="1">
    <w:p w14:paraId="47622A4C" w14:textId="77777777" w:rsidR="00BA0CB6" w:rsidRDefault="00BA0CB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F79" w14:textId="76D83241"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87590">
      <w:rPr>
        <w:rStyle w:val="slostrnky"/>
        <w:noProof/>
      </w:rPr>
      <w:t>2</w:t>
    </w:r>
    <w:r>
      <w:rPr>
        <w:rStyle w:val="slostrnky"/>
      </w:rPr>
      <w:fldChar w:fldCharType="end"/>
    </w:r>
  </w:p>
  <w:p w14:paraId="6246ABCB" w14:textId="77777777" w:rsidR="004932C8" w:rsidRDefault="00493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1A79" w14:textId="2E7BE2A4"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D069C">
      <w:rPr>
        <w:rStyle w:val="slostrnky"/>
        <w:noProof/>
      </w:rPr>
      <w:t>2</w:t>
    </w:r>
    <w:r>
      <w:rPr>
        <w:rStyle w:val="slostrnky"/>
      </w:rPr>
      <w:fldChar w:fldCharType="end"/>
    </w:r>
  </w:p>
  <w:p w14:paraId="7C2B77D5" w14:textId="3E36E4C7" w:rsidR="004932C8" w:rsidRDefault="004932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5309C" w14:textId="77777777" w:rsidR="00BA0CB6" w:rsidRDefault="00BA0CB6">
      <w:r>
        <w:separator/>
      </w:r>
    </w:p>
  </w:footnote>
  <w:footnote w:type="continuationSeparator" w:id="0">
    <w:p w14:paraId="0F5D2C03" w14:textId="77777777" w:rsidR="00BA0CB6" w:rsidRDefault="00BA0CB6">
      <w:r>
        <w:continuationSeparator/>
      </w:r>
    </w:p>
  </w:footnote>
  <w:footnote w:type="continuationNotice" w:id="1">
    <w:p w14:paraId="0E95D8D8" w14:textId="77777777" w:rsidR="00BA0CB6" w:rsidRDefault="00BA0CB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7CC6" w14:textId="6795518E" w:rsidR="004932C8" w:rsidRPr="00B75C4B" w:rsidRDefault="004932C8" w:rsidP="00B75C4B">
    <w:pPr>
      <w:pStyle w:val="Zhlav"/>
      <w:spacing w:after="0" w:line="240" w:lineRule="auto"/>
      <w:rPr>
        <w:sz w:val="20"/>
        <w:szCs w:val="20"/>
      </w:rPr>
    </w:pPr>
    <w:r w:rsidRPr="00B75C4B">
      <w:rPr>
        <w:sz w:val="20"/>
        <w:szCs w:val="20"/>
      </w:rPr>
      <w:t>Č</w:t>
    </w:r>
    <w:r w:rsidR="001412B2" w:rsidRPr="00B75C4B">
      <w:rPr>
        <w:sz w:val="20"/>
        <w:szCs w:val="20"/>
      </w:rPr>
      <w:t xml:space="preserve">íslo smlouvy </w:t>
    </w:r>
    <w:r w:rsidRPr="00B75C4B">
      <w:rPr>
        <w:sz w:val="20"/>
        <w:szCs w:val="20"/>
      </w:rPr>
      <w:t>Objednatele</w:t>
    </w:r>
    <w:r w:rsidR="001412B2" w:rsidRPr="00B75C4B">
      <w:rPr>
        <w:sz w:val="20"/>
        <w:szCs w:val="20"/>
      </w:rPr>
      <w:t xml:space="preserve"> č. 1</w:t>
    </w:r>
    <w:r w:rsidRPr="00B75C4B">
      <w:rPr>
        <w:sz w:val="20"/>
        <w:szCs w:val="20"/>
      </w:rPr>
      <w:t>:</w:t>
    </w:r>
    <w:r w:rsidR="00215A8D">
      <w:rPr>
        <w:sz w:val="20"/>
        <w:szCs w:val="20"/>
      </w:rPr>
      <w:t xml:space="preserve"> </w:t>
    </w:r>
    <w:r w:rsidR="007E654F" w:rsidRPr="007E654F">
      <w:rPr>
        <w:sz w:val="20"/>
        <w:szCs w:val="20"/>
      </w:rPr>
      <w:t>76-2024-525202</w:t>
    </w:r>
    <w:r w:rsidR="00215A8D">
      <w:rPr>
        <w:sz w:val="20"/>
        <w:szCs w:val="20"/>
      </w:rPr>
      <w:t xml:space="preserve">           UID dokumentu:</w:t>
    </w:r>
    <w:r w:rsidR="000415C8">
      <w:rPr>
        <w:sz w:val="20"/>
        <w:szCs w:val="20"/>
      </w:rPr>
      <w:t xml:space="preserve"> </w:t>
    </w:r>
    <w:r w:rsidR="000415C8" w:rsidRPr="000415C8">
      <w:rPr>
        <w:sz w:val="20"/>
        <w:szCs w:val="20"/>
      </w:rPr>
      <w:t>spudms00000014340397</w:t>
    </w:r>
  </w:p>
  <w:p w14:paraId="1D4C8BE5" w14:textId="07F78742" w:rsidR="00277C70" w:rsidRPr="00B75C4B" w:rsidRDefault="00277C70" w:rsidP="00B75C4B">
    <w:pPr>
      <w:pStyle w:val="Zhlav"/>
      <w:spacing w:after="0" w:line="240" w:lineRule="auto"/>
      <w:rPr>
        <w:sz w:val="20"/>
        <w:szCs w:val="20"/>
      </w:rPr>
    </w:pPr>
    <w:r w:rsidRPr="00B75C4B">
      <w:rPr>
        <w:sz w:val="20"/>
        <w:szCs w:val="20"/>
      </w:rPr>
      <w:t>Číslo smlouvy Objednatele č. 2:</w:t>
    </w:r>
    <w:r w:rsidR="007A7BEE">
      <w:rPr>
        <w:sz w:val="20"/>
        <w:szCs w:val="20"/>
      </w:rPr>
      <w:t xml:space="preserve"> </w:t>
    </w:r>
    <w:r w:rsidR="007A7BEE" w:rsidRPr="007A7BEE">
      <w:rPr>
        <w:sz w:val="20"/>
        <w:szCs w:val="20"/>
      </w:rPr>
      <w:t>15PT-001567</w:t>
    </w:r>
  </w:p>
  <w:p w14:paraId="3B9411C6" w14:textId="27D63981" w:rsidR="004932C8" w:rsidRDefault="00277C70" w:rsidP="00277C70">
    <w:pPr>
      <w:pStyle w:val="Zhlav"/>
      <w:spacing w:after="0" w:line="240" w:lineRule="auto"/>
      <w:rPr>
        <w:sz w:val="20"/>
        <w:szCs w:val="20"/>
      </w:rPr>
    </w:pPr>
    <w:r w:rsidRPr="00B75C4B">
      <w:rPr>
        <w:sz w:val="20"/>
        <w:szCs w:val="20"/>
      </w:rPr>
      <w:t xml:space="preserve">Číslo smlouvy </w:t>
    </w:r>
    <w:r w:rsidR="004932C8" w:rsidRPr="00B75C4B">
      <w:rPr>
        <w:sz w:val="20"/>
        <w:szCs w:val="20"/>
      </w:rPr>
      <w:t>Zhotovitele:</w:t>
    </w:r>
  </w:p>
  <w:p w14:paraId="12294CC9" w14:textId="77777777" w:rsidR="00277C70" w:rsidRPr="00B75C4B" w:rsidRDefault="00277C70" w:rsidP="00B75C4B">
    <w:pPr>
      <w:pStyle w:val="Zhlav"/>
      <w:spacing w:after="0" w:line="240"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62FDC"/>
    <w:multiLevelType w:val="multilevel"/>
    <w:tmpl w:val="A67C8D62"/>
    <w:lvl w:ilvl="0">
      <w:start w:val="8"/>
      <w:numFmt w:val="decimal"/>
      <w:lvlText w:val="%1."/>
      <w:lvlJc w:val="left"/>
      <w:pPr>
        <w:ind w:left="360" w:hanging="360"/>
      </w:pPr>
      <w:rPr>
        <w:rFonts w:hint="default"/>
      </w:rPr>
    </w:lvl>
    <w:lvl w:ilvl="1">
      <w:start w:val="3"/>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7696" w:hanging="1800"/>
      </w:pPr>
      <w:rPr>
        <w:rFont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1430E8"/>
    <w:multiLevelType w:val="multilevel"/>
    <w:tmpl w:val="DE504656"/>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6"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7" w15:restartNumberingAfterBreak="0">
    <w:nsid w:val="1C3E1E00"/>
    <w:multiLevelType w:val="hybridMultilevel"/>
    <w:tmpl w:val="8252263C"/>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F35CD9A8"/>
    <w:lvl w:ilvl="0">
      <w:start w:val="1"/>
      <w:numFmt w:val="upperRoman"/>
      <w:pStyle w:val="l-L1"/>
      <w:suff w:val="nothing"/>
      <w:lvlText w:val="Čl. %1"/>
      <w:lvlJc w:val="left"/>
      <w:pPr>
        <w:ind w:left="4395" w:firstLine="0"/>
      </w:pPr>
      <w:rPr>
        <w:rFonts w:ascii="Arial" w:hAnsi="Arial" w:cs="Arial"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19"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3"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0"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4283BF3"/>
    <w:multiLevelType w:val="hybridMultilevel"/>
    <w:tmpl w:val="276262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933333"/>
    <w:multiLevelType w:val="hybridMultilevel"/>
    <w:tmpl w:val="EF24BE90"/>
    <w:lvl w:ilvl="0" w:tplc="537C1A5C">
      <w:start w:val="1"/>
      <w:numFmt w:val="lowerLetter"/>
      <w:lvlText w:val="%1)"/>
      <w:lvlJc w:val="left"/>
      <w:pPr>
        <w:ind w:left="1069"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5"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1"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5"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68625650">
    <w:abstractNumId w:val="30"/>
  </w:num>
  <w:num w:numId="2" w16cid:durableId="298151520">
    <w:abstractNumId w:val="29"/>
  </w:num>
  <w:num w:numId="3" w16cid:durableId="471022041">
    <w:abstractNumId w:val="5"/>
  </w:num>
  <w:num w:numId="4" w16cid:durableId="2075470888">
    <w:abstractNumId w:val="34"/>
  </w:num>
  <w:num w:numId="5" w16cid:durableId="1214854611">
    <w:abstractNumId w:val="15"/>
  </w:num>
  <w:num w:numId="6" w16cid:durableId="1825658608">
    <w:abstractNumId w:val="16"/>
  </w:num>
  <w:num w:numId="7" w16cid:durableId="997686620">
    <w:abstractNumId w:val="21"/>
  </w:num>
  <w:num w:numId="8" w16cid:durableId="585117713">
    <w:abstractNumId w:val="36"/>
  </w:num>
  <w:num w:numId="9" w16cid:durableId="207031252">
    <w:abstractNumId w:val="20"/>
  </w:num>
  <w:num w:numId="10" w16cid:durableId="1571846883">
    <w:abstractNumId w:val="44"/>
  </w:num>
  <w:num w:numId="11" w16cid:durableId="1470438257">
    <w:abstractNumId w:val="38"/>
  </w:num>
  <w:num w:numId="12" w16cid:durableId="957101970">
    <w:abstractNumId w:val="10"/>
  </w:num>
  <w:num w:numId="13" w16cid:durableId="456684858">
    <w:abstractNumId w:val="8"/>
  </w:num>
  <w:num w:numId="14" w16cid:durableId="394742077">
    <w:abstractNumId w:val="26"/>
  </w:num>
  <w:num w:numId="15" w16cid:durableId="1250777533">
    <w:abstractNumId w:val="0"/>
  </w:num>
  <w:num w:numId="16" w16cid:durableId="114643739">
    <w:abstractNumId w:val="6"/>
  </w:num>
  <w:num w:numId="17" w16cid:durableId="1975283136">
    <w:abstractNumId w:val="31"/>
  </w:num>
  <w:num w:numId="18" w16cid:durableId="1680037290">
    <w:abstractNumId w:val="39"/>
  </w:num>
  <w:num w:numId="19" w16cid:durableId="954942160">
    <w:abstractNumId w:val="22"/>
  </w:num>
  <w:num w:numId="20" w16cid:durableId="1436169634">
    <w:abstractNumId w:val="18"/>
  </w:num>
  <w:num w:numId="21" w16cid:durableId="1052389103">
    <w:abstractNumId w:val="37"/>
  </w:num>
  <w:num w:numId="22" w16cid:durableId="775448301">
    <w:abstractNumId w:val="41"/>
  </w:num>
  <w:num w:numId="23" w16cid:durableId="1253397791">
    <w:abstractNumId w:val="43"/>
  </w:num>
  <w:num w:numId="24" w16cid:durableId="1280065786">
    <w:abstractNumId w:val="12"/>
  </w:num>
  <w:num w:numId="25" w16cid:durableId="76488864">
    <w:abstractNumId w:val="28"/>
  </w:num>
  <w:num w:numId="26" w16cid:durableId="336033650">
    <w:abstractNumId w:val="40"/>
  </w:num>
  <w:num w:numId="27" w16cid:durableId="653530985">
    <w:abstractNumId w:val="45"/>
  </w:num>
  <w:num w:numId="28" w16cid:durableId="1255894682">
    <w:abstractNumId w:val="23"/>
  </w:num>
  <w:num w:numId="29" w16cid:durableId="859972531">
    <w:abstractNumId w:val="24"/>
  </w:num>
  <w:num w:numId="30" w16cid:durableId="509373808">
    <w:abstractNumId w:val="11"/>
  </w:num>
  <w:num w:numId="31" w16cid:durableId="454719885">
    <w:abstractNumId w:val="19"/>
  </w:num>
  <w:num w:numId="32" w16cid:durableId="1731073630">
    <w:abstractNumId w:val="27"/>
  </w:num>
  <w:num w:numId="33" w16cid:durableId="1627662047">
    <w:abstractNumId w:val="27"/>
  </w:num>
  <w:num w:numId="34" w16cid:durableId="1909028594">
    <w:abstractNumId w:val="17"/>
  </w:num>
  <w:num w:numId="35" w16cid:durableId="301081382">
    <w:abstractNumId w:val="42"/>
  </w:num>
  <w:num w:numId="36" w16cid:durableId="1232614246">
    <w:abstractNumId w:val="14"/>
  </w:num>
  <w:num w:numId="37" w16cid:durableId="1387756733">
    <w:abstractNumId w:val="9"/>
  </w:num>
  <w:num w:numId="38" w16cid:durableId="692002428">
    <w:abstractNumId w:val="13"/>
  </w:num>
  <w:num w:numId="39" w16cid:durableId="1165165442">
    <w:abstractNumId w:val="9"/>
  </w:num>
  <w:num w:numId="40" w16cid:durableId="168370908">
    <w:abstractNumId w:val="9"/>
  </w:num>
  <w:num w:numId="41" w16cid:durableId="1457748303">
    <w:abstractNumId w:val="9"/>
  </w:num>
  <w:num w:numId="42" w16cid:durableId="1212621340">
    <w:abstractNumId w:val="9"/>
  </w:num>
  <w:num w:numId="43" w16cid:durableId="314573308">
    <w:abstractNumId w:val="9"/>
  </w:num>
  <w:num w:numId="44" w16cid:durableId="323433017">
    <w:abstractNumId w:val="9"/>
  </w:num>
  <w:num w:numId="45" w16cid:durableId="1425153077">
    <w:abstractNumId w:val="9"/>
  </w:num>
  <w:num w:numId="46" w16cid:durableId="1643582235">
    <w:abstractNumId w:val="9"/>
  </w:num>
  <w:num w:numId="47" w16cid:durableId="1691254041">
    <w:abstractNumId w:val="9"/>
  </w:num>
  <w:num w:numId="48" w16cid:durableId="262181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50598514">
    <w:abstractNumId w:val="9"/>
  </w:num>
  <w:num w:numId="50" w16cid:durableId="2103715760">
    <w:abstractNumId w:val="9"/>
  </w:num>
  <w:num w:numId="51" w16cid:durableId="2071226445">
    <w:abstractNumId w:val="9"/>
  </w:num>
  <w:num w:numId="52" w16cid:durableId="13975095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71067228">
    <w:abstractNumId w:val="9"/>
  </w:num>
  <w:num w:numId="54" w16cid:durableId="1078332846">
    <w:abstractNumId w:val="9"/>
  </w:num>
  <w:num w:numId="55" w16cid:durableId="1236478530">
    <w:abstractNumId w:val="9"/>
  </w:num>
  <w:num w:numId="56" w16cid:durableId="1872960261">
    <w:abstractNumId w:val="9"/>
  </w:num>
  <w:num w:numId="57" w16cid:durableId="1142575936">
    <w:abstractNumId w:val="9"/>
  </w:num>
  <w:num w:numId="58" w16cid:durableId="6646263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62726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18448547">
    <w:abstractNumId w:val="35"/>
  </w:num>
  <w:num w:numId="61" w16cid:durableId="118183223">
    <w:abstractNumId w:val="9"/>
  </w:num>
  <w:num w:numId="62" w16cid:durableId="1631788351">
    <w:abstractNumId w:val="9"/>
  </w:num>
  <w:num w:numId="63" w16cid:durableId="1887402107">
    <w:abstractNumId w:val="9"/>
  </w:num>
  <w:num w:numId="64" w16cid:durableId="1090345217">
    <w:abstractNumId w:val="9"/>
  </w:num>
  <w:num w:numId="65" w16cid:durableId="959453491">
    <w:abstractNumId w:val="9"/>
  </w:num>
  <w:num w:numId="66" w16cid:durableId="438377501">
    <w:abstractNumId w:val="9"/>
  </w:num>
  <w:num w:numId="67" w16cid:durableId="158619258">
    <w:abstractNumId w:val="9"/>
  </w:num>
  <w:num w:numId="68" w16cid:durableId="57636056">
    <w:abstractNumId w:val="9"/>
  </w:num>
  <w:num w:numId="69" w16cid:durableId="1399668732">
    <w:abstractNumId w:val="3"/>
  </w:num>
  <w:num w:numId="70" w16cid:durableId="522017387">
    <w:abstractNumId w:val="9"/>
  </w:num>
  <w:num w:numId="71" w16cid:durableId="2672038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826758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34448363">
    <w:abstractNumId w:val="25"/>
  </w:num>
  <w:num w:numId="74" w16cid:durableId="915168080">
    <w:abstractNumId w:val="9"/>
    <w:lvlOverride w:ilvl="0">
      <w:startOverride w:val="5"/>
    </w:lvlOverride>
    <w:lvlOverride w:ilvl="1">
      <w:startOverride w:val="2"/>
    </w:lvlOverride>
  </w:num>
  <w:num w:numId="75" w16cid:durableId="1397508655">
    <w:abstractNumId w:val="32"/>
  </w:num>
  <w:num w:numId="76" w16cid:durableId="108476144">
    <w:abstractNumId w:val="33"/>
  </w:num>
  <w:num w:numId="77" w16cid:durableId="866914100">
    <w:abstractNumId w:val="2"/>
  </w:num>
  <w:num w:numId="78" w16cid:durableId="643389412">
    <w:abstractNumId w:val="7"/>
  </w:num>
  <w:num w:numId="79" w16cid:durableId="1715883880">
    <w:abstractNumId w:val="4"/>
  </w:num>
  <w:num w:numId="80" w16cid:durableId="366760611">
    <w:abstractNumId w:val="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0BD5"/>
    <w:rsid w:val="000038B8"/>
    <w:rsid w:val="00005B67"/>
    <w:rsid w:val="00006164"/>
    <w:rsid w:val="000076F0"/>
    <w:rsid w:val="0001039F"/>
    <w:rsid w:val="00012300"/>
    <w:rsid w:val="00012B64"/>
    <w:rsid w:val="00013CC8"/>
    <w:rsid w:val="0001608E"/>
    <w:rsid w:val="0001769A"/>
    <w:rsid w:val="000203F2"/>
    <w:rsid w:val="00024114"/>
    <w:rsid w:val="00025C02"/>
    <w:rsid w:val="00035F68"/>
    <w:rsid w:val="00036D68"/>
    <w:rsid w:val="00037752"/>
    <w:rsid w:val="000415C8"/>
    <w:rsid w:val="00042062"/>
    <w:rsid w:val="00043B07"/>
    <w:rsid w:val="0004559B"/>
    <w:rsid w:val="00045713"/>
    <w:rsid w:val="000475F1"/>
    <w:rsid w:val="000524D5"/>
    <w:rsid w:val="0005524A"/>
    <w:rsid w:val="0005626A"/>
    <w:rsid w:val="00056754"/>
    <w:rsid w:val="000634B8"/>
    <w:rsid w:val="000637D3"/>
    <w:rsid w:val="000651E8"/>
    <w:rsid w:val="0006681A"/>
    <w:rsid w:val="00070319"/>
    <w:rsid w:val="000708A3"/>
    <w:rsid w:val="00070B97"/>
    <w:rsid w:val="0007141B"/>
    <w:rsid w:val="00073202"/>
    <w:rsid w:val="00074A7C"/>
    <w:rsid w:val="0007515F"/>
    <w:rsid w:val="000827FC"/>
    <w:rsid w:val="0008462F"/>
    <w:rsid w:val="000847B2"/>
    <w:rsid w:val="000917DD"/>
    <w:rsid w:val="00091D22"/>
    <w:rsid w:val="00091D57"/>
    <w:rsid w:val="00095603"/>
    <w:rsid w:val="0009761D"/>
    <w:rsid w:val="000A1CCC"/>
    <w:rsid w:val="000A3CCC"/>
    <w:rsid w:val="000A50EF"/>
    <w:rsid w:val="000A787C"/>
    <w:rsid w:val="000B2366"/>
    <w:rsid w:val="000B2FE7"/>
    <w:rsid w:val="000B3D98"/>
    <w:rsid w:val="000B713E"/>
    <w:rsid w:val="000B7640"/>
    <w:rsid w:val="000C1A9F"/>
    <w:rsid w:val="000C7CAD"/>
    <w:rsid w:val="000D3CBE"/>
    <w:rsid w:val="000D55FA"/>
    <w:rsid w:val="000D7484"/>
    <w:rsid w:val="000D7597"/>
    <w:rsid w:val="000D76B6"/>
    <w:rsid w:val="000E34EF"/>
    <w:rsid w:val="000E6E9C"/>
    <w:rsid w:val="000F0894"/>
    <w:rsid w:val="000F2F2F"/>
    <w:rsid w:val="000F51BD"/>
    <w:rsid w:val="000F5BF7"/>
    <w:rsid w:val="000F6065"/>
    <w:rsid w:val="000F648D"/>
    <w:rsid w:val="000F73CB"/>
    <w:rsid w:val="00104FB8"/>
    <w:rsid w:val="00105F1E"/>
    <w:rsid w:val="001074D7"/>
    <w:rsid w:val="0011089B"/>
    <w:rsid w:val="00112534"/>
    <w:rsid w:val="001146F6"/>
    <w:rsid w:val="00114CB8"/>
    <w:rsid w:val="001177C9"/>
    <w:rsid w:val="00120C16"/>
    <w:rsid w:val="00123E1B"/>
    <w:rsid w:val="00124A59"/>
    <w:rsid w:val="00125F5A"/>
    <w:rsid w:val="00126736"/>
    <w:rsid w:val="00130F68"/>
    <w:rsid w:val="00131905"/>
    <w:rsid w:val="00131B02"/>
    <w:rsid w:val="00132376"/>
    <w:rsid w:val="00133D00"/>
    <w:rsid w:val="001343FF"/>
    <w:rsid w:val="0013498A"/>
    <w:rsid w:val="00134CC6"/>
    <w:rsid w:val="00136295"/>
    <w:rsid w:val="0013772F"/>
    <w:rsid w:val="001412B2"/>
    <w:rsid w:val="00146F73"/>
    <w:rsid w:val="00152458"/>
    <w:rsid w:val="00152C73"/>
    <w:rsid w:val="00155DAE"/>
    <w:rsid w:val="00157A2A"/>
    <w:rsid w:val="00163657"/>
    <w:rsid w:val="001638C9"/>
    <w:rsid w:val="00163B98"/>
    <w:rsid w:val="001640AC"/>
    <w:rsid w:val="001653D3"/>
    <w:rsid w:val="00167172"/>
    <w:rsid w:val="00170A3E"/>
    <w:rsid w:val="0017119A"/>
    <w:rsid w:val="00171EBF"/>
    <w:rsid w:val="001724C3"/>
    <w:rsid w:val="00173AE3"/>
    <w:rsid w:val="00174F65"/>
    <w:rsid w:val="0018278F"/>
    <w:rsid w:val="0019040B"/>
    <w:rsid w:val="001936BC"/>
    <w:rsid w:val="001A328F"/>
    <w:rsid w:val="001A3598"/>
    <w:rsid w:val="001A6166"/>
    <w:rsid w:val="001A6C61"/>
    <w:rsid w:val="001B2DB9"/>
    <w:rsid w:val="001C2A8E"/>
    <w:rsid w:val="001C5A26"/>
    <w:rsid w:val="001C6108"/>
    <w:rsid w:val="001C6858"/>
    <w:rsid w:val="001C6BC1"/>
    <w:rsid w:val="001D1532"/>
    <w:rsid w:val="001D2761"/>
    <w:rsid w:val="001D32AC"/>
    <w:rsid w:val="001D50DC"/>
    <w:rsid w:val="001D5C4E"/>
    <w:rsid w:val="001D70C2"/>
    <w:rsid w:val="001D7DFC"/>
    <w:rsid w:val="001E6C59"/>
    <w:rsid w:val="001E7C6C"/>
    <w:rsid w:val="001F0161"/>
    <w:rsid w:val="001F2445"/>
    <w:rsid w:val="001F2D41"/>
    <w:rsid w:val="001F3BD4"/>
    <w:rsid w:val="001F4E7C"/>
    <w:rsid w:val="001F5C01"/>
    <w:rsid w:val="001F5C31"/>
    <w:rsid w:val="002030CF"/>
    <w:rsid w:val="00203F26"/>
    <w:rsid w:val="00205F0D"/>
    <w:rsid w:val="002067C5"/>
    <w:rsid w:val="00210EB4"/>
    <w:rsid w:val="0021173D"/>
    <w:rsid w:val="00213ADC"/>
    <w:rsid w:val="002147D8"/>
    <w:rsid w:val="00215A8D"/>
    <w:rsid w:val="002161FC"/>
    <w:rsid w:val="00220595"/>
    <w:rsid w:val="0022069F"/>
    <w:rsid w:val="00225932"/>
    <w:rsid w:val="00226EA8"/>
    <w:rsid w:val="00227C78"/>
    <w:rsid w:val="00230868"/>
    <w:rsid w:val="00232C68"/>
    <w:rsid w:val="00233696"/>
    <w:rsid w:val="00233707"/>
    <w:rsid w:val="0023384B"/>
    <w:rsid w:val="00234261"/>
    <w:rsid w:val="0023580F"/>
    <w:rsid w:val="002358DD"/>
    <w:rsid w:val="00235F5A"/>
    <w:rsid w:val="002361A5"/>
    <w:rsid w:val="00236584"/>
    <w:rsid w:val="00236919"/>
    <w:rsid w:val="002411D5"/>
    <w:rsid w:val="00245AF0"/>
    <w:rsid w:val="00247C40"/>
    <w:rsid w:val="00252B24"/>
    <w:rsid w:val="00253305"/>
    <w:rsid w:val="002538F3"/>
    <w:rsid w:val="002548F7"/>
    <w:rsid w:val="00256FEE"/>
    <w:rsid w:val="00264048"/>
    <w:rsid w:val="0026434A"/>
    <w:rsid w:val="00264B9B"/>
    <w:rsid w:val="00267084"/>
    <w:rsid w:val="00273EF9"/>
    <w:rsid w:val="002742B7"/>
    <w:rsid w:val="00275FDD"/>
    <w:rsid w:val="00277B16"/>
    <w:rsid w:val="00277C70"/>
    <w:rsid w:val="002803B4"/>
    <w:rsid w:val="00283E35"/>
    <w:rsid w:val="00285FFE"/>
    <w:rsid w:val="002921CB"/>
    <w:rsid w:val="00294DD0"/>
    <w:rsid w:val="002954A2"/>
    <w:rsid w:val="002A486D"/>
    <w:rsid w:val="002A5CEF"/>
    <w:rsid w:val="002B1F52"/>
    <w:rsid w:val="002B3F9D"/>
    <w:rsid w:val="002B7C49"/>
    <w:rsid w:val="002C0D33"/>
    <w:rsid w:val="002C113C"/>
    <w:rsid w:val="002C6FAE"/>
    <w:rsid w:val="002D10A3"/>
    <w:rsid w:val="002D245C"/>
    <w:rsid w:val="002D35D2"/>
    <w:rsid w:val="002D41B5"/>
    <w:rsid w:val="002D4C3E"/>
    <w:rsid w:val="002D58C5"/>
    <w:rsid w:val="002D5ABD"/>
    <w:rsid w:val="002D7772"/>
    <w:rsid w:val="002E5108"/>
    <w:rsid w:val="002E74A1"/>
    <w:rsid w:val="002E7E2A"/>
    <w:rsid w:val="002F02E0"/>
    <w:rsid w:val="002F3A87"/>
    <w:rsid w:val="002F5535"/>
    <w:rsid w:val="002F7BCD"/>
    <w:rsid w:val="00300358"/>
    <w:rsid w:val="00304F17"/>
    <w:rsid w:val="00306D5E"/>
    <w:rsid w:val="0030747E"/>
    <w:rsid w:val="003106B8"/>
    <w:rsid w:val="003142FB"/>
    <w:rsid w:val="00314977"/>
    <w:rsid w:val="0031507F"/>
    <w:rsid w:val="00321E30"/>
    <w:rsid w:val="003234B4"/>
    <w:rsid w:val="00323892"/>
    <w:rsid w:val="00325FC3"/>
    <w:rsid w:val="00327B76"/>
    <w:rsid w:val="00332C92"/>
    <w:rsid w:val="0033685C"/>
    <w:rsid w:val="00336FA6"/>
    <w:rsid w:val="0034586A"/>
    <w:rsid w:val="003468FB"/>
    <w:rsid w:val="003507E1"/>
    <w:rsid w:val="00352009"/>
    <w:rsid w:val="00357DE0"/>
    <w:rsid w:val="00360D9F"/>
    <w:rsid w:val="003629B9"/>
    <w:rsid w:val="00362FAF"/>
    <w:rsid w:val="003659C2"/>
    <w:rsid w:val="00365F1B"/>
    <w:rsid w:val="00370FBA"/>
    <w:rsid w:val="00370FDB"/>
    <w:rsid w:val="00371D11"/>
    <w:rsid w:val="0037518A"/>
    <w:rsid w:val="00380D9B"/>
    <w:rsid w:val="003823D0"/>
    <w:rsid w:val="00382CAA"/>
    <w:rsid w:val="00394CD0"/>
    <w:rsid w:val="003A222E"/>
    <w:rsid w:val="003A3B9A"/>
    <w:rsid w:val="003A65CB"/>
    <w:rsid w:val="003B12E5"/>
    <w:rsid w:val="003B5CE7"/>
    <w:rsid w:val="003B7031"/>
    <w:rsid w:val="003C2212"/>
    <w:rsid w:val="003C2775"/>
    <w:rsid w:val="003C568D"/>
    <w:rsid w:val="003C6C55"/>
    <w:rsid w:val="003C7DFA"/>
    <w:rsid w:val="003D22F7"/>
    <w:rsid w:val="003D46F4"/>
    <w:rsid w:val="003D4D11"/>
    <w:rsid w:val="003D4E11"/>
    <w:rsid w:val="003D6DA3"/>
    <w:rsid w:val="003E193C"/>
    <w:rsid w:val="003E1E1C"/>
    <w:rsid w:val="003E6C22"/>
    <w:rsid w:val="003F0BD3"/>
    <w:rsid w:val="003F0BDC"/>
    <w:rsid w:val="003F0E58"/>
    <w:rsid w:val="003F0EBD"/>
    <w:rsid w:val="003F23AD"/>
    <w:rsid w:val="003F63A5"/>
    <w:rsid w:val="003F686C"/>
    <w:rsid w:val="003F7513"/>
    <w:rsid w:val="003F7AAD"/>
    <w:rsid w:val="003F7B5E"/>
    <w:rsid w:val="00404DE2"/>
    <w:rsid w:val="0040724D"/>
    <w:rsid w:val="00407C28"/>
    <w:rsid w:val="00411074"/>
    <w:rsid w:val="0041143F"/>
    <w:rsid w:val="0041528B"/>
    <w:rsid w:val="00426FA0"/>
    <w:rsid w:val="00430580"/>
    <w:rsid w:val="00431006"/>
    <w:rsid w:val="00436495"/>
    <w:rsid w:val="00436873"/>
    <w:rsid w:val="00436878"/>
    <w:rsid w:val="00436A19"/>
    <w:rsid w:val="00437BA6"/>
    <w:rsid w:val="00443C71"/>
    <w:rsid w:val="00453B0F"/>
    <w:rsid w:val="00455978"/>
    <w:rsid w:val="00456216"/>
    <w:rsid w:val="0046000F"/>
    <w:rsid w:val="00461D16"/>
    <w:rsid w:val="00467453"/>
    <w:rsid w:val="0047235D"/>
    <w:rsid w:val="00472399"/>
    <w:rsid w:val="004723B4"/>
    <w:rsid w:val="004727A0"/>
    <w:rsid w:val="00472FF8"/>
    <w:rsid w:val="004746F3"/>
    <w:rsid w:val="0047679A"/>
    <w:rsid w:val="00477CB4"/>
    <w:rsid w:val="00481042"/>
    <w:rsid w:val="0048288F"/>
    <w:rsid w:val="00484146"/>
    <w:rsid w:val="004861C9"/>
    <w:rsid w:val="00486C72"/>
    <w:rsid w:val="00492F59"/>
    <w:rsid w:val="004932C8"/>
    <w:rsid w:val="00494455"/>
    <w:rsid w:val="00495F74"/>
    <w:rsid w:val="004A0A7A"/>
    <w:rsid w:val="004A0E11"/>
    <w:rsid w:val="004A3555"/>
    <w:rsid w:val="004A375A"/>
    <w:rsid w:val="004A652C"/>
    <w:rsid w:val="004A7DDB"/>
    <w:rsid w:val="004B0AE8"/>
    <w:rsid w:val="004B1576"/>
    <w:rsid w:val="004B78E3"/>
    <w:rsid w:val="004C051F"/>
    <w:rsid w:val="004D037A"/>
    <w:rsid w:val="004D2492"/>
    <w:rsid w:val="004D2D12"/>
    <w:rsid w:val="004D3145"/>
    <w:rsid w:val="004D3382"/>
    <w:rsid w:val="004D3F19"/>
    <w:rsid w:val="004D4740"/>
    <w:rsid w:val="004D659D"/>
    <w:rsid w:val="004E02BE"/>
    <w:rsid w:val="004E2604"/>
    <w:rsid w:val="004E2CB2"/>
    <w:rsid w:val="004E4DA6"/>
    <w:rsid w:val="004E69ED"/>
    <w:rsid w:val="004F0F11"/>
    <w:rsid w:val="004F13F9"/>
    <w:rsid w:val="004F154E"/>
    <w:rsid w:val="004F38A5"/>
    <w:rsid w:val="00502DDF"/>
    <w:rsid w:val="00503D90"/>
    <w:rsid w:val="00505CB7"/>
    <w:rsid w:val="00510AC8"/>
    <w:rsid w:val="00510C7F"/>
    <w:rsid w:val="00512499"/>
    <w:rsid w:val="00512DDF"/>
    <w:rsid w:val="00515CBE"/>
    <w:rsid w:val="00515DEA"/>
    <w:rsid w:val="005204BB"/>
    <w:rsid w:val="00520B8B"/>
    <w:rsid w:val="00521E8A"/>
    <w:rsid w:val="005236D9"/>
    <w:rsid w:val="00523C78"/>
    <w:rsid w:val="005247F1"/>
    <w:rsid w:val="0052721B"/>
    <w:rsid w:val="00527B38"/>
    <w:rsid w:val="00531EFF"/>
    <w:rsid w:val="005326E3"/>
    <w:rsid w:val="00532A42"/>
    <w:rsid w:val="005333D6"/>
    <w:rsid w:val="00535C93"/>
    <w:rsid w:val="005363F9"/>
    <w:rsid w:val="00536E8C"/>
    <w:rsid w:val="0053780F"/>
    <w:rsid w:val="00546BA7"/>
    <w:rsid w:val="00547B20"/>
    <w:rsid w:val="0055164B"/>
    <w:rsid w:val="0055167D"/>
    <w:rsid w:val="00552932"/>
    <w:rsid w:val="00552E97"/>
    <w:rsid w:val="005533C8"/>
    <w:rsid w:val="0055443D"/>
    <w:rsid w:val="005553AE"/>
    <w:rsid w:val="0056084F"/>
    <w:rsid w:val="005626BD"/>
    <w:rsid w:val="0056457F"/>
    <w:rsid w:val="00570232"/>
    <w:rsid w:val="00570C3C"/>
    <w:rsid w:val="005721C3"/>
    <w:rsid w:val="00576059"/>
    <w:rsid w:val="00577966"/>
    <w:rsid w:val="00581454"/>
    <w:rsid w:val="005831AC"/>
    <w:rsid w:val="005844C4"/>
    <w:rsid w:val="00587E17"/>
    <w:rsid w:val="005949CF"/>
    <w:rsid w:val="00595964"/>
    <w:rsid w:val="00597BDF"/>
    <w:rsid w:val="005A0043"/>
    <w:rsid w:val="005A1830"/>
    <w:rsid w:val="005A39AC"/>
    <w:rsid w:val="005A7706"/>
    <w:rsid w:val="005B15F5"/>
    <w:rsid w:val="005B3785"/>
    <w:rsid w:val="005B4AD0"/>
    <w:rsid w:val="005B68B0"/>
    <w:rsid w:val="005C4E34"/>
    <w:rsid w:val="005C66B1"/>
    <w:rsid w:val="005D4D93"/>
    <w:rsid w:val="005D5020"/>
    <w:rsid w:val="005D5DA2"/>
    <w:rsid w:val="005D6EED"/>
    <w:rsid w:val="005E023C"/>
    <w:rsid w:val="005E17A3"/>
    <w:rsid w:val="005E269D"/>
    <w:rsid w:val="005E2C1F"/>
    <w:rsid w:val="005E32AD"/>
    <w:rsid w:val="005E4180"/>
    <w:rsid w:val="005E6018"/>
    <w:rsid w:val="005E6220"/>
    <w:rsid w:val="005E6D45"/>
    <w:rsid w:val="005F0106"/>
    <w:rsid w:val="005F1D90"/>
    <w:rsid w:val="005F435B"/>
    <w:rsid w:val="005F7FCA"/>
    <w:rsid w:val="006007EF"/>
    <w:rsid w:val="0060511A"/>
    <w:rsid w:val="006118BE"/>
    <w:rsid w:val="006135D6"/>
    <w:rsid w:val="006152B5"/>
    <w:rsid w:val="00616927"/>
    <w:rsid w:val="00617544"/>
    <w:rsid w:val="0062433A"/>
    <w:rsid w:val="00624938"/>
    <w:rsid w:val="006313D9"/>
    <w:rsid w:val="00631AE8"/>
    <w:rsid w:val="00632E5A"/>
    <w:rsid w:val="006417A8"/>
    <w:rsid w:val="006417F0"/>
    <w:rsid w:val="006427F3"/>
    <w:rsid w:val="006433A5"/>
    <w:rsid w:val="006436C8"/>
    <w:rsid w:val="0064411D"/>
    <w:rsid w:val="00644730"/>
    <w:rsid w:val="0064520A"/>
    <w:rsid w:val="00646DDB"/>
    <w:rsid w:val="006509AC"/>
    <w:rsid w:val="00655172"/>
    <w:rsid w:val="006564DE"/>
    <w:rsid w:val="006575CE"/>
    <w:rsid w:val="00660690"/>
    <w:rsid w:val="00660870"/>
    <w:rsid w:val="00660B9F"/>
    <w:rsid w:val="0066162B"/>
    <w:rsid w:val="00661B1A"/>
    <w:rsid w:val="00662182"/>
    <w:rsid w:val="00663C13"/>
    <w:rsid w:val="00666E0D"/>
    <w:rsid w:val="0067092B"/>
    <w:rsid w:val="00670F32"/>
    <w:rsid w:val="00677BB4"/>
    <w:rsid w:val="006848B8"/>
    <w:rsid w:val="006852B9"/>
    <w:rsid w:val="00687EC8"/>
    <w:rsid w:val="00690BC3"/>
    <w:rsid w:val="00690C9D"/>
    <w:rsid w:val="00692028"/>
    <w:rsid w:val="00692374"/>
    <w:rsid w:val="0069418B"/>
    <w:rsid w:val="006A2349"/>
    <w:rsid w:val="006A2C6D"/>
    <w:rsid w:val="006A2FB2"/>
    <w:rsid w:val="006A4DDF"/>
    <w:rsid w:val="006A4E33"/>
    <w:rsid w:val="006A5649"/>
    <w:rsid w:val="006A70E8"/>
    <w:rsid w:val="006B0081"/>
    <w:rsid w:val="006B21C5"/>
    <w:rsid w:val="006B45A5"/>
    <w:rsid w:val="006B7E17"/>
    <w:rsid w:val="006C2DB8"/>
    <w:rsid w:val="006C4AC4"/>
    <w:rsid w:val="006C527F"/>
    <w:rsid w:val="006C70A1"/>
    <w:rsid w:val="006D0443"/>
    <w:rsid w:val="006D0667"/>
    <w:rsid w:val="006D1627"/>
    <w:rsid w:val="006D50D1"/>
    <w:rsid w:val="006D6FAB"/>
    <w:rsid w:val="006D7BFB"/>
    <w:rsid w:val="006E2293"/>
    <w:rsid w:val="006E2996"/>
    <w:rsid w:val="006E7C32"/>
    <w:rsid w:val="006F3CD0"/>
    <w:rsid w:val="006F6ECC"/>
    <w:rsid w:val="00703635"/>
    <w:rsid w:val="00706013"/>
    <w:rsid w:val="0071160B"/>
    <w:rsid w:val="00712B15"/>
    <w:rsid w:val="00714084"/>
    <w:rsid w:val="0071580B"/>
    <w:rsid w:val="00716DDA"/>
    <w:rsid w:val="007223A6"/>
    <w:rsid w:val="00722CA2"/>
    <w:rsid w:val="00724418"/>
    <w:rsid w:val="0073107E"/>
    <w:rsid w:val="00731789"/>
    <w:rsid w:val="00740DD7"/>
    <w:rsid w:val="00743B00"/>
    <w:rsid w:val="00744D7A"/>
    <w:rsid w:val="0074534D"/>
    <w:rsid w:val="0074737E"/>
    <w:rsid w:val="00750233"/>
    <w:rsid w:val="00750351"/>
    <w:rsid w:val="00751679"/>
    <w:rsid w:val="00753E52"/>
    <w:rsid w:val="007542FF"/>
    <w:rsid w:val="00754605"/>
    <w:rsid w:val="00754BCC"/>
    <w:rsid w:val="00754F95"/>
    <w:rsid w:val="0076278C"/>
    <w:rsid w:val="007630C3"/>
    <w:rsid w:val="0076588D"/>
    <w:rsid w:val="00767DBF"/>
    <w:rsid w:val="0077220E"/>
    <w:rsid w:val="00772DEB"/>
    <w:rsid w:val="00773191"/>
    <w:rsid w:val="00775314"/>
    <w:rsid w:val="00776074"/>
    <w:rsid w:val="00782C6E"/>
    <w:rsid w:val="007835F3"/>
    <w:rsid w:val="00785F40"/>
    <w:rsid w:val="0078723B"/>
    <w:rsid w:val="00790CC9"/>
    <w:rsid w:val="00790E40"/>
    <w:rsid w:val="0079106B"/>
    <w:rsid w:val="00796501"/>
    <w:rsid w:val="007A7BEE"/>
    <w:rsid w:val="007A7E6A"/>
    <w:rsid w:val="007B3235"/>
    <w:rsid w:val="007B467E"/>
    <w:rsid w:val="007B4FE3"/>
    <w:rsid w:val="007B5B8F"/>
    <w:rsid w:val="007B5BB1"/>
    <w:rsid w:val="007B5D2C"/>
    <w:rsid w:val="007B7420"/>
    <w:rsid w:val="007D069C"/>
    <w:rsid w:val="007D67C2"/>
    <w:rsid w:val="007D70E4"/>
    <w:rsid w:val="007E07B9"/>
    <w:rsid w:val="007E28CE"/>
    <w:rsid w:val="007E3837"/>
    <w:rsid w:val="007E595C"/>
    <w:rsid w:val="007E654F"/>
    <w:rsid w:val="007E70CD"/>
    <w:rsid w:val="007E7472"/>
    <w:rsid w:val="007F270D"/>
    <w:rsid w:val="007F36A0"/>
    <w:rsid w:val="007F4D81"/>
    <w:rsid w:val="008011A3"/>
    <w:rsid w:val="00806017"/>
    <w:rsid w:val="008068EB"/>
    <w:rsid w:val="00807287"/>
    <w:rsid w:val="00807B79"/>
    <w:rsid w:val="00807FAD"/>
    <w:rsid w:val="0081211C"/>
    <w:rsid w:val="008136F4"/>
    <w:rsid w:val="008171CE"/>
    <w:rsid w:val="00817E9C"/>
    <w:rsid w:val="00821735"/>
    <w:rsid w:val="00824335"/>
    <w:rsid w:val="00826A6F"/>
    <w:rsid w:val="00834CA9"/>
    <w:rsid w:val="00837E89"/>
    <w:rsid w:val="008401E3"/>
    <w:rsid w:val="0084737C"/>
    <w:rsid w:val="00853FFD"/>
    <w:rsid w:val="00863B50"/>
    <w:rsid w:val="00865CA7"/>
    <w:rsid w:val="008665E9"/>
    <w:rsid w:val="00871329"/>
    <w:rsid w:val="0087156C"/>
    <w:rsid w:val="00871C5A"/>
    <w:rsid w:val="00877267"/>
    <w:rsid w:val="0088243C"/>
    <w:rsid w:val="00884B58"/>
    <w:rsid w:val="00884C94"/>
    <w:rsid w:val="00884ED8"/>
    <w:rsid w:val="008853D3"/>
    <w:rsid w:val="00885601"/>
    <w:rsid w:val="008857E6"/>
    <w:rsid w:val="00885D74"/>
    <w:rsid w:val="00886ACF"/>
    <w:rsid w:val="00891431"/>
    <w:rsid w:val="008922D1"/>
    <w:rsid w:val="008960AA"/>
    <w:rsid w:val="008A2347"/>
    <w:rsid w:val="008A4391"/>
    <w:rsid w:val="008A52EE"/>
    <w:rsid w:val="008A5DD8"/>
    <w:rsid w:val="008A62AD"/>
    <w:rsid w:val="008A6924"/>
    <w:rsid w:val="008B31A6"/>
    <w:rsid w:val="008B55DF"/>
    <w:rsid w:val="008B5C94"/>
    <w:rsid w:val="008C126A"/>
    <w:rsid w:val="008C1A51"/>
    <w:rsid w:val="008C267B"/>
    <w:rsid w:val="008C2E26"/>
    <w:rsid w:val="008C4E63"/>
    <w:rsid w:val="008C7373"/>
    <w:rsid w:val="008D0355"/>
    <w:rsid w:val="008D13C1"/>
    <w:rsid w:val="008D2DA1"/>
    <w:rsid w:val="008D3355"/>
    <w:rsid w:val="008D5567"/>
    <w:rsid w:val="008D78D0"/>
    <w:rsid w:val="008E0D6A"/>
    <w:rsid w:val="008E133F"/>
    <w:rsid w:val="008E1C91"/>
    <w:rsid w:val="008E4F6B"/>
    <w:rsid w:val="008E714F"/>
    <w:rsid w:val="008E717D"/>
    <w:rsid w:val="008E7C88"/>
    <w:rsid w:val="008F09ED"/>
    <w:rsid w:val="008F23DA"/>
    <w:rsid w:val="008F2F6D"/>
    <w:rsid w:val="008F4F8A"/>
    <w:rsid w:val="008F7684"/>
    <w:rsid w:val="008F7E9F"/>
    <w:rsid w:val="00901FEF"/>
    <w:rsid w:val="00902174"/>
    <w:rsid w:val="00904729"/>
    <w:rsid w:val="00904CF0"/>
    <w:rsid w:val="00907219"/>
    <w:rsid w:val="00907A49"/>
    <w:rsid w:val="00915447"/>
    <w:rsid w:val="00924567"/>
    <w:rsid w:val="00926A5C"/>
    <w:rsid w:val="00927633"/>
    <w:rsid w:val="00930D90"/>
    <w:rsid w:val="009310E6"/>
    <w:rsid w:val="00932E74"/>
    <w:rsid w:val="00934197"/>
    <w:rsid w:val="00936760"/>
    <w:rsid w:val="009368F3"/>
    <w:rsid w:val="00940019"/>
    <w:rsid w:val="009400D7"/>
    <w:rsid w:val="00940556"/>
    <w:rsid w:val="009411B7"/>
    <w:rsid w:val="00941A95"/>
    <w:rsid w:val="00942D05"/>
    <w:rsid w:val="009458B3"/>
    <w:rsid w:val="00946650"/>
    <w:rsid w:val="00951789"/>
    <w:rsid w:val="00952520"/>
    <w:rsid w:val="00952F53"/>
    <w:rsid w:val="0095373F"/>
    <w:rsid w:val="00953EC8"/>
    <w:rsid w:val="0096060A"/>
    <w:rsid w:val="009611E7"/>
    <w:rsid w:val="0096346C"/>
    <w:rsid w:val="0096475D"/>
    <w:rsid w:val="00971656"/>
    <w:rsid w:val="00971763"/>
    <w:rsid w:val="00971BEF"/>
    <w:rsid w:val="00971EAC"/>
    <w:rsid w:val="009810CF"/>
    <w:rsid w:val="00982DD9"/>
    <w:rsid w:val="0098300F"/>
    <w:rsid w:val="00985309"/>
    <w:rsid w:val="009859A5"/>
    <w:rsid w:val="009867A3"/>
    <w:rsid w:val="0099059E"/>
    <w:rsid w:val="009908E5"/>
    <w:rsid w:val="00991749"/>
    <w:rsid w:val="00995ABC"/>
    <w:rsid w:val="009A3213"/>
    <w:rsid w:val="009A3769"/>
    <w:rsid w:val="009A43BA"/>
    <w:rsid w:val="009A53D2"/>
    <w:rsid w:val="009A66B3"/>
    <w:rsid w:val="009B04CF"/>
    <w:rsid w:val="009B1903"/>
    <w:rsid w:val="009B603A"/>
    <w:rsid w:val="009B68A1"/>
    <w:rsid w:val="009B7674"/>
    <w:rsid w:val="009C0AAF"/>
    <w:rsid w:val="009C1846"/>
    <w:rsid w:val="009C6AC8"/>
    <w:rsid w:val="009D32C7"/>
    <w:rsid w:val="009D39E8"/>
    <w:rsid w:val="009E0EF5"/>
    <w:rsid w:val="009E1295"/>
    <w:rsid w:val="009E3096"/>
    <w:rsid w:val="009E3A1C"/>
    <w:rsid w:val="009E4420"/>
    <w:rsid w:val="009E6563"/>
    <w:rsid w:val="009E7643"/>
    <w:rsid w:val="009F3075"/>
    <w:rsid w:val="009F30D6"/>
    <w:rsid w:val="009F36AB"/>
    <w:rsid w:val="009F3720"/>
    <w:rsid w:val="009F5436"/>
    <w:rsid w:val="009F5452"/>
    <w:rsid w:val="009F7877"/>
    <w:rsid w:val="00A04035"/>
    <w:rsid w:val="00A10143"/>
    <w:rsid w:val="00A10274"/>
    <w:rsid w:val="00A1147A"/>
    <w:rsid w:val="00A11838"/>
    <w:rsid w:val="00A11932"/>
    <w:rsid w:val="00A126CD"/>
    <w:rsid w:val="00A12FB6"/>
    <w:rsid w:val="00A13487"/>
    <w:rsid w:val="00A14402"/>
    <w:rsid w:val="00A24974"/>
    <w:rsid w:val="00A2728C"/>
    <w:rsid w:val="00A30EED"/>
    <w:rsid w:val="00A31242"/>
    <w:rsid w:val="00A31465"/>
    <w:rsid w:val="00A368F4"/>
    <w:rsid w:val="00A375CC"/>
    <w:rsid w:val="00A42FED"/>
    <w:rsid w:val="00A43A4A"/>
    <w:rsid w:val="00A46A9B"/>
    <w:rsid w:val="00A471D8"/>
    <w:rsid w:val="00A4753F"/>
    <w:rsid w:val="00A4763E"/>
    <w:rsid w:val="00A47981"/>
    <w:rsid w:val="00A50845"/>
    <w:rsid w:val="00A52AC6"/>
    <w:rsid w:val="00A5347D"/>
    <w:rsid w:val="00A5589B"/>
    <w:rsid w:val="00A56274"/>
    <w:rsid w:val="00A56B21"/>
    <w:rsid w:val="00A65567"/>
    <w:rsid w:val="00A65665"/>
    <w:rsid w:val="00A65C79"/>
    <w:rsid w:val="00A660B0"/>
    <w:rsid w:val="00A6722F"/>
    <w:rsid w:val="00A67EE9"/>
    <w:rsid w:val="00A70646"/>
    <w:rsid w:val="00A7659C"/>
    <w:rsid w:val="00A77833"/>
    <w:rsid w:val="00A850AC"/>
    <w:rsid w:val="00A86DD5"/>
    <w:rsid w:val="00A87590"/>
    <w:rsid w:val="00A90DA6"/>
    <w:rsid w:val="00A91766"/>
    <w:rsid w:val="00A95F2D"/>
    <w:rsid w:val="00A97BAA"/>
    <w:rsid w:val="00A97D00"/>
    <w:rsid w:val="00AA6790"/>
    <w:rsid w:val="00AA6C81"/>
    <w:rsid w:val="00AA6F20"/>
    <w:rsid w:val="00AA703A"/>
    <w:rsid w:val="00AB5723"/>
    <w:rsid w:val="00AB7CC6"/>
    <w:rsid w:val="00AC34F9"/>
    <w:rsid w:val="00AC639A"/>
    <w:rsid w:val="00AC6ED2"/>
    <w:rsid w:val="00AD170C"/>
    <w:rsid w:val="00AD1AA0"/>
    <w:rsid w:val="00AD1C77"/>
    <w:rsid w:val="00AD57A0"/>
    <w:rsid w:val="00AD5D34"/>
    <w:rsid w:val="00AD7B06"/>
    <w:rsid w:val="00AE1EFC"/>
    <w:rsid w:val="00AE265B"/>
    <w:rsid w:val="00AE2DC5"/>
    <w:rsid w:val="00AE33D5"/>
    <w:rsid w:val="00AE4170"/>
    <w:rsid w:val="00AE605E"/>
    <w:rsid w:val="00AF0A5D"/>
    <w:rsid w:val="00AF2CA0"/>
    <w:rsid w:val="00AF3FF8"/>
    <w:rsid w:val="00AF79C6"/>
    <w:rsid w:val="00B01789"/>
    <w:rsid w:val="00B02C31"/>
    <w:rsid w:val="00B03753"/>
    <w:rsid w:val="00B0385D"/>
    <w:rsid w:val="00B03BB2"/>
    <w:rsid w:val="00B03FDB"/>
    <w:rsid w:val="00B1637F"/>
    <w:rsid w:val="00B21EAD"/>
    <w:rsid w:val="00B30835"/>
    <w:rsid w:val="00B31610"/>
    <w:rsid w:val="00B322DC"/>
    <w:rsid w:val="00B32389"/>
    <w:rsid w:val="00B33F0F"/>
    <w:rsid w:val="00B37923"/>
    <w:rsid w:val="00B4240A"/>
    <w:rsid w:val="00B43E16"/>
    <w:rsid w:val="00B448D2"/>
    <w:rsid w:val="00B46659"/>
    <w:rsid w:val="00B5015A"/>
    <w:rsid w:val="00B5161D"/>
    <w:rsid w:val="00B53CDD"/>
    <w:rsid w:val="00B5642E"/>
    <w:rsid w:val="00B56E58"/>
    <w:rsid w:val="00B6547F"/>
    <w:rsid w:val="00B65FFB"/>
    <w:rsid w:val="00B70B1E"/>
    <w:rsid w:val="00B729EE"/>
    <w:rsid w:val="00B73391"/>
    <w:rsid w:val="00B73916"/>
    <w:rsid w:val="00B73AC5"/>
    <w:rsid w:val="00B74F95"/>
    <w:rsid w:val="00B753E4"/>
    <w:rsid w:val="00B75C4B"/>
    <w:rsid w:val="00B774A9"/>
    <w:rsid w:val="00B77AA2"/>
    <w:rsid w:val="00B804D6"/>
    <w:rsid w:val="00B8471B"/>
    <w:rsid w:val="00B857F4"/>
    <w:rsid w:val="00B87A91"/>
    <w:rsid w:val="00B91CBC"/>
    <w:rsid w:val="00B93E34"/>
    <w:rsid w:val="00B94443"/>
    <w:rsid w:val="00BA0CB6"/>
    <w:rsid w:val="00BA11E9"/>
    <w:rsid w:val="00BA4020"/>
    <w:rsid w:val="00BA432B"/>
    <w:rsid w:val="00BA66AB"/>
    <w:rsid w:val="00BB4624"/>
    <w:rsid w:val="00BB71C6"/>
    <w:rsid w:val="00BB7CB3"/>
    <w:rsid w:val="00BC11BB"/>
    <w:rsid w:val="00BC247C"/>
    <w:rsid w:val="00BD0A14"/>
    <w:rsid w:val="00BD3F3B"/>
    <w:rsid w:val="00BD41D3"/>
    <w:rsid w:val="00BD470D"/>
    <w:rsid w:val="00BD672E"/>
    <w:rsid w:val="00BE258E"/>
    <w:rsid w:val="00BF3694"/>
    <w:rsid w:val="00BF7EAF"/>
    <w:rsid w:val="00C00631"/>
    <w:rsid w:val="00C0340E"/>
    <w:rsid w:val="00C0493E"/>
    <w:rsid w:val="00C058C6"/>
    <w:rsid w:val="00C05F45"/>
    <w:rsid w:val="00C1264B"/>
    <w:rsid w:val="00C12F99"/>
    <w:rsid w:val="00C130F3"/>
    <w:rsid w:val="00C1681E"/>
    <w:rsid w:val="00C17EC7"/>
    <w:rsid w:val="00C2206F"/>
    <w:rsid w:val="00C226B0"/>
    <w:rsid w:val="00C25044"/>
    <w:rsid w:val="00C25139"/>
    <w:rsid w:val="00C25290"/>
    <w:rsid w:val="00C26A5E"/>
    <w:rsid w:val="00C309A5"/>
    <w:rsid w:val="00C30C2D"/>
    <w:rsid w:val="00C30DBF"/>
    <w:rsid w:val="00C321F7"/>
    <w:rsid w:val="00C32521"/>
    <w:rsid w:val="00C327FA"/>
    <w:rsid w:val="00C33998"/>
    <w:rsid w:val="00C354FE"/>
    <w:rsid w:val="00C3789A"/>
    <w:rsid w:val="00C3793D"/>
    <w:rsid w:val="00C37DA7"/>
    <w:rsid w:val="00C40310"/>
    <w:rsid w:val="00C467FD"/>
    <w:rsid w:val="00C47A1B"/>
    <w:rsid w:val="00C47F79"/>
    <w:rsid w:val="00C50D61"/>
    <w:rsid w:val="00C517C5"/>
    <w:rsid w:val="00C52BAE"/>
    <w:rsid w:val="00C55CC3"/>
    <w:rsid w:val="00C567B2"/>
    <w:rsid w:val="00C60B4E"/>
    <w:rsid w:val="00C629E5"/>
    <w:rsid w:val="00C642F1"/>
    <w:rsid w:val="00C657AE"/>
    <w:rsid w:val="00C66CE6"/>
    <w:rsid w:val="00C706E7"/>
    <w:rsid w:val="00C71812"/>
    <w:rsid w:val="00C71B13"/>
    <w:rsid w:val="00C75A45"/>
    <w:rsid w:val="00C84B6E"/>
    <w:rsid w:val="00C84F97"/>
    <w:rsid w:val="00C85BA1"/>
    <w:rsid w:val="00C976C1"/>
    <w:rsid w:val="00CA04E5"/>
    <w:rsid w:val="00CA082A"/>
    <w:rsid w:val="00CA2E86"/>
    <w:rsid w:val="00CA7ABC"/>
    <w:rsid w:val="00CB4C86"/>
    <w:rsid w:val="00CB55C3"/>
    <w:rsid w:val="00CB6687"/>
    <w:rsid w:val="00CB68CC"/>
    <w:rsid w:val="00CB6BAC"/>
    <w:rsid w:val="00CC04D6"/>
    <w:rsid w:val="00CC0A33"/>
    <w:rsid w:val="00CC1BF4"/>
    <w:rsid w:val="00CC3220"/>
    <w:rsid w:val="00CD5A23"/>
    <w:rsid w:val="00CD6DB2"/>
    <w:rsid w:val="00CD6EB6"/>
    <w:rsid w:val="00CD7D78"/>
    <w:rsid w:val="00CE154C"/>
    <w:rsid w:val="00CE2C1C"/>
    <w:rsid w:val="00CE2E6A"/>
    <w:rsid w:val="00CE347B"/>
    <w:rsid w:val="00CE4E2C"/>
    <w:rsid w:val="00CE4F6C"/>
    <w:rsid w:val="00CE54C2"/>
    <w:rsid w:val="00CE56BB"/>
    <w:rsid w:val="00CE7518"/>
    <w:rsid w:val="00CF0678"/>
    <w:rsid w:val="00CF6E49"/>
    <w:rsid w:val="00D02123"/>
    <w:rsid w:val="00D021D9"/>
    <w:rsid w:val="00D039D4"/>
    <w:rsid w:val="00D0456B"/>
    <w:rsid w:val="00D04635"/>
    <w:rsid w:val="00D0476A"/>
    <w:rsid w:val="00D053F8"/>
    <w:rsid w:val="00D05BB8"/>
    <w:rsid w:val="00D06754"/>
    <w:rsid w:val="00D10072"/>
    <w:rsid w:val="00D16E9B"/>
    <w:rsid w:val="00D1712C"/>
    <w:rsid w:val="00D17EAC"/>
    <w:rsid w:val="00D30BD5"/>
    <w:rsid w:val="00D3137B"/>
    <w:rsid w:val="00D316A9"/>
    <w:rsid w:val="00D37F97"/>
    <w:rsid w:val="00D42DE5"/>
    <w:rsid w:val="00D442DA"/>
    <w:rsid w:val="00D45076"/>
    <w:rsid w:val="00D50182"/>
    <w:rsid w:val="00D50F27"/>
    <w:rsid w:val="00D52E4B"/>
    <w:rsid w:val="00D53965"/>
    <w:rsid w:val="00D56F47"/>
    <w:rsid w:val="00D57FE6"/>
    <w:rsid w:val="00D62408"/>
    <w:rsid w:val="00D63D05"/>
    <w:rsid w:val="00D65417"/>
    <w:rsid w:val="00D67603"/>
    <w:rsid w:val="00D677DD"/>
    <w:rsid w:val="00D70183"/>
    <w:rsid w:val="00D7102A"/>
    <w:rsid w:val="00D8162E"/>
    <w:rsid w:val="00D93875"/>
    <w:rsid w:val="00D95427"/>
    <w:rsid w:val="00D96446"/>
    <w:rsid w:val="00DA0B72"/>
    <w:rsid w:val="00DB2E76"/>
    <w:rsid w:val="00DB31DA"/>
    <w:rsid w:val="00DB3718"/>
    <w:rsid w:val="00DB4A73"/>
    <w:rsid w:val="00DB4FBD"/>
    <w:rsid w:val="00DB5B57"/>
    <w:rsid w:val="00DC0156"/>
    <w:rsid w:val="00DC2688"/>
    <w:rsid w:val="00DD0C3F"/>
    <w:rsid w:val="00DD200E"/>
    <w:rsid w:val="00DD2AD3"/>
    <w:rsid w:val="00DD696F"/>
    <w:rsid w:val="00DE04FD"/>
    <w:rsid w:val="00DE17AF"/>
    <w:rsid w:val="00DE24B6"/>
    <w:rsid w:val="00DE264A"/>
    <w:rsid w:val="00DE5688"/>
    <w:rsid w:val="00DE5AF1"/>
    <w:rsid w:val="00DE5BD0"/>
    <w:rsid w:val="00DE5F19"/>
    <w:rsid w:val="00DE7D00"/>
    <w:rsid w:val="00DF44DE"/>
    <w:rsid w:val="00DF4AC8"/>
    <w:rsid w:val="00DF6A49"/>
    <w:rsid w:val="00DF6E51"/>
    <w:rsid w:val="00E00A8F"/>
    <w:rsid w:val="00E04004"/>
    <w:rsid w:val="00E04D56"/>
    <w:rsid w:val="00E07D12"/>
    <w:rsid w:val="00E10D46"/>
    <w:rsid w:val="00E10D6A"/>
    <w:rsid w:val="00E115B5"/>
    <w:rsid w:val="00E12050"/>
    <w:rsid w:val="00E132AD"/>
    <w:rsid w:val="00E1419C"/>
    <w:rsid w:val="00E151C2"/>
    <w:rsid w:val="00E158F7"/>
    <w:rsid w:val="00E172A7"/>
    <w:rsid w:val="00E23090"/>
    <w:rsid w:val="00E26CC5"/>
    <w:rsid w:val="00E277FD"/>
    <w:rsid w:val="00E3326C"/>
    <w:rsid w:val="00E35F4D"/>
    <w:rsid w:val="00E3755F"/>
    <w:rsid w:val="00E37926"/>
    <w:rsid w:val="00E37C17"/>
    <w:rsid w:val="00E435A9"/>
    <w:rsid w:val="00E449B9"/>
    <w:rsid w:val="00E46AFB"/>
    <w:rsid w:val="00E46FD4"/>
    <w:rsid w:val="00E612CB"/>
    <w:rsid w:val="00E62EE1"/>
    <w:rsid w:val="00E63B67"/>
    <w:rsid w:val="00E64D8D"/>
    <w:rsid w:val="00E71176"/>
    <w:rsid w:val="00E71981"/>
    <w:rsid w:val="00E72C64"/>
    <w:rsid w:val="00E7355F"/>
    <w:rsid w:val="00E7558B"/>
    <w:rsid w:val="00E76A7B"/>
    <w:rsid w:val="00E76B8E"/>
    <w:rsid w:val="00E83350"/>
    <w:rsid w:val="00E835BC"/>
    <w:rsid w:val="00E83E7F"/>
    <w:rsid w:val="00E84564"/>
    <w:rsid w:val="00E84827"/>
    <w:rsid w:val="00E865F6"/>
    <w:rsid w:val="00E90083"/>
    <w:rsid w:val="00E924F7"/>
    <w:rsid w:val="00E96185"/>
    <w:rsid w:val="00E9652B"/>
    <w:rsid w:val="00EA1A9A"/>
    <w:rsid w:val="00EA2609"/>
    <w:rsid w:val="00EA3688"/>
    <w:rsid w:val="00EA3CA1"/>
    <w:rsid w:val="00EA4F01"/>
    <w:rsid w:val="00EA6348"/>
    <w:rsid w:val="00EA6D3F"/>
    <w:rsid w:val="00EA6F75"/>
    <w:rsid w:val="00EB3FF6"/>
    <w:rsid w:val="00EB5FE0"/>
    <w:rsid w:val="00EB6086"/>
    <w:rsid w:val="00EC3B59"/>
    <w:rsid w:val="00EC4D7E"/>
    <w:rsid w:val="00EC4DD8"/>
    <w:rsid w:val="00EC5C90"/>
    <w:rsid w:val="00EC5F48"/>
    <w:rsid w:val="00EC621E"/>
    <w:rsid w:val="00EC759D"/>
    <w:rsid w:val="00ED1B74"/>
    <w:rsid w:val="00ED2619"/>
    <w:rsid w:val="00ED3898"/>
    <w:rsid w:val="00ED562F"/>
    <w:rsid w:val="00EE12FA"/>
    <w:rsid w:val="00EE230D"/>
    <w:rsid w:val="00EE2607"/>
    <w:rsid w:val="00EE4830"/>
    <w:rsid w:val="00EE6A0B"/>
    <w:rsid w:val="00EE6DAE"/>
    <w:rsid w:val="00EF1849"/>
    <w:rsid w:val="00EF21A8"/>
    <w:rsid w:val="00EF5209"/>
    <w:rsid w:val="00F00F80"/>
    <w:rsid w:val="00F01856"/>
    <w:rsid w:val="00F062C7"/>
    <w:rsid w:val="00F1094D"/>
    <w:rsid w:val="00F12B63"/>
    <w:rsid w:val="00F13F17"/>
    <w:rsid w:val="00F146D0"/>
    <w:rsid w:val="00F15883"/>
    <w:rsid w:val="00F15A9F"/>
    <w:rsid w:val="00F176C2"/>
    <w:rsid w:val="00F178AC"/>
    <w:rsid w:val="00F2079A"/>
    <w:rsid w:val="00F21DB3"/>
    <w:rsid w:val="00F27087"/>
    <w:rsid w:val="00F27BA5"/>
    <w:rsid w:val="00F301E0"/>
    <w:rsid w:val="00F30405"/>
    <w:rsid w:val="00F33A5D"/>
    <w:rsid w:val="00F352BD"/>
    <w:rsid w:val="00F359D8"/>
    <w:rsid w:val="00F37D95"/>
    <w:rsid w:val="00F43472"/>
    <w:rsid w:val="00F43ED8"/>
    <w:rsid w:val="00F43F36"/>
    <w:rsid w:val="00F44458"/>
    <w:rsid w:val="00F5185F"/>
    <w:rsid w:val="00F537F5"/>
    <w:rsid w:val="00F53F8B"/>
    <w:rsid w:val="00F55456"/>
    <w:rsid w:val="00F56055"/>
    <w:rsid w:val="00F6095A"/>
    <w:rsid w:val="00F62FB6"/>
    <w:rsid w:val="00F63EFC"/>
    <w:rsid w:val="00F64B21"/>
    <w:rsid w:val="00F678A1"/>
    <w:rsid w:val="00F72441"/>
    <w:rsid w:val="00F7704B"/>
    <w:rsid w:val="00F77D1F"/>
    <w:rsid w:val="00F8208A"/>
    <w:rsid w:val="00F829EA"/>
    <w:rsid w:val="00F83312"/>
    <w:rsid w:val="00F835ED"/>
    <w:rsid w:val="00F846A8"/>
    <w:rsid w:val="00F85870"/>
    <w:rsid w:val="00F90B6D"/>
    <w:rsid w:val="00F94E66"/>
    <w:rsid w:val="00FA0A95"/>
    <w:rsid w:val="00FA11D1"/>
    <w:rsid w:val="00FA207D"/>
    <w:rsid w:val="00FA235A"/>
    <w:rsid w:val="00FA38EC"/>
    <w:rsid w:val="00FA6095"/>
    <w:rsid w:val="00FA6B73"/>
    <w:rsid w:val="00FB06DD"/>
    <w:rsid w:val="00FB1308"/>
    <w:rsid w:val="00FB4130"/>
    <w:rsid w:val="00FB65AD"/>
    <w:rsid w:val="00FC0B97"/>
    <w:rsid w:val="00FC38C4"/>
    <w:rsid w:val="00FD0F9F"/>
    <w:rsid w:val="00FD20AF"/>
    <w:rsid w:val="00FD2100"/>
    <w:rsid w:val="00FD21C8"/>
    <w:rsid w:val="00FD2BEE"/>
    <w:rsid w:val="00FD32B1"/>
    <w:rsid w:val="00FD4C87"/>
    <w:rsid w:val="00FD5197"/>
    <w:rsid w:val="00FE36CA"/>
    <w:rsid w:val="00FE5E1B"/>
    <w:rsid w:val="00FE6020"/>
    <w:rsid w:val="00FE713F"/>
    <w:rsid w:val="00FF092B"/>
    <w:rsid w:val="00FF1689"/>
    <w:rsid w:val="00FF1790"/>
    <w:rsid w:val="00FF2DBA"/>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2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ind w:left="4820"/>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43B6C-1732-48C6-835A-47E890B15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4705</Words>
  <Characters>26147</Characters>
  <Application>Microsoft Office Word</Application>
  <DocSecurity>0</DocSecurity>
  <Lines>217</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2023-11-29T10:24:00Z</dcterms:created>
  <dcterms:modified xsi:type="dcterms:W3CDTF">2024-03-12T07:52:00Z</dcterms:modified>
</cp:coreProperties>
</file>