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2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00000003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SMLOUVA O ZAJIŠTĚNÍ UMĚLECKÉHO VYSTOUPENÍ</w:t>
      </w:r>
    </w:p>
    <w:p w14:paraId="00000004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5" w14:textId="77777777" w:rsidR="00060100" w:rsidRDefault="00E93E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film&amp;music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production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s.r.o.</w:t>
      </w:r>
      <w:proofErr w:type="spellEnd"/>
    </w:p>
    <w:p w14:paraId="00000006" w14:textId="77777777" w:rsidR="00060100" w:rsidRDefault="00E93E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06254845, DIČ: CZ06254845</w:t>
      </w:r>
    </w:p>
    <w:p w14:paraId="00000007" w14:textId="77777777" w:rsidR="00060100" w:rsidRDefault="00E93E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sídlem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Roháčova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145/14,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Žižkov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130 00 Praha 3</w:t>
      </w:r>
    </w:p>
    <w:p w14:paraId="00000008" w14:textId="6CEF2A36" w:rsidR="00060100" w:rsidRDefault="00E93E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Zapsaná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obchodním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rejstříku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vedeném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Městským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soudem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E05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9" w14:textId="7EF90DD9" w:rsidR="00060100" w:rsidRDefault="00E93E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Bankovní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spojení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0E05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A" w14:textId="7FCD0D30" w:rsidR="00060100" w:rsidRDefault="00E93E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číslo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0E05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B" w14:textId="5D9E8FCE" w:rsidR="00060100" w:rsidRDefault="00E93E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Zastoupený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0E05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C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jedné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"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"/</w:t>
      </w:r>
    </w:p>
    <w:p w14:paraId="0000000D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0000000E" w14:textId="6819F3E9" w:rsidR="00060100" w:rsidRPr="008F7AF1" w:rsidRDefault="001730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Kulturní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společenské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středisko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“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Střelnice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>”</w:t>
      </w:r>
    </w:p>
    <w:p w14:paraId="0000000F" w14:textId="004F6A2F" w:rsidR="00060100" w:rsidRPr="008F7AF1" w:rsidRDefault="00E93E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8F7AF1">
        <w:rPr>
          <w:rFonts w:ascii="Calibri" w:eastAsia="Calibri" w:hAnsi="Calibri" w:cs="Calibri"/>
          <w:sz w:val="22"/>
          <w:szCs w:val="22"/>
        </w:rPr>
        <w:t>IČO:</w:t>
      </w:r>
      <w:r w:rsidR="00173054" w:rsidRPr="008F7AF1">
        <w:rPr>
          <w:rFonts w:ascii="Calibri" w:eastAsia="Calibri" w:hAnsi="Calibri" w:cs="Calibri"/>
          <w:sz w:val="22"/>
          <w:szCs w:val="22"/>
        </w:rPr>
        <w:t xml:space="preserve"> 00417556</w:t>
      </w:r>
      <w:r w:rsidRPr="008F7AF1">
        <w:rPr>
          <w:rFonts w:ascii="Calibri" w:eastAsia="Calibri" w:hAnsi="Calibri" w:cs="Calibri"/>
          <w:sz w:val="22"/>
          <w:szCs w:val="22"/>
        </w:rPr>
        <w:t xml:space="preserve">, DIČ: </w:t>
      </w:r>
      <w:r w:rsidR="00173054" w:rsidRPr="008F7AF1">
        <w:rPr>
          <w:rFonts w:ascii="Calibri" w:eastAsia="Calibri" w:hAnsi="Calibri" w:cs="Calibri"/>
          <w:sz w:val="22"/>
          <w:szCs w:val="22"/>
        </w:rPr>
        <w:t>CZ00417556</w:t>
      </w:r>
    </w:p>
    <w:p w14:paraId="6A5E83EA" w14:textId="6C8CFD23" w:rsidR="00FC7D58" w:rsidRPr="008F7AF1" w:rsidRDefault="00FC7D5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8F7AF1">
        <w:rPr>
          <w:rFonts w:ascii="Calibri" w:eastAsia="Calibri" w:hAnsi="Calibri" w:cs="Calibri"/>
          <w:sz w:val="22"/>
          <w:szCs w:val="22"/>
        </w:rPr>
        <w:t xml:space="preserve">Je </w:t>
      </w:r>
      <w:proofErr w:type="spellStart"/>
      <w:r w:rsidRPr="008F7AF1">
        <w:rPr>
          <w:rFonts w:ascii="Calibri" w:eastAsia="Calibri" w:hAnsi="Calibri" w:cs="Calibri"/>
          <w:sz w:val="22"/>
          <w:szCs w:val="22"/>
        </w:rPr>
        <w:t>plátce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 xml:space="preserve"> DPH</w:t>
      </w:r>
    </w:p>
    <w:p w14:paraId="00000010" w14:textId="0D45131D" w:rsidR="00060100" w:rsidRPr="008F7AF1" w:rsidRDefault="00E93E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8F7AF1"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 w:rsidRPr="008F7AF1">
        <w:rPr>
          <w:rFonts w:ascii="Calibri" w:eastAsia="Calibri" w:hAnsi="Calibri" w:cs="Calibri"/>
          <w:sz w:val="22"/>
          <w:szCs w:val="22"/>
        </w:rPr>
        <w:t>sídlem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>:</w:t>
      </w:r>
      <w:r w:rsidR="00173054"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73054" w:rsidRPr="008F7AF1">
        <w:rPr>
          <w:rFonts w:ascii="Calibri" w:eastAsia="Calibri" w:hAnsi="Calibri" w:cs="Calibri"/>
          <w:sz w:val="22"/>
          <w:szCs w:val="22"/>
        </w:rPr>
        <w:t>Střelniční</w:t>
      </w:r>
      <w:proofErr w:type="spellEnd"/>
      <w:r w:rsidR="00173054" w:rsidRPr="008F7AF1">
        <w:rPr>
          <w:rFonts w:ascii="Calibri" w:eastAsia="Calibri" w:hAnsi="Calibri" w:cs="Calibri"/>
          <w:sz w:val="22"/>
          <w:szCs w:val="22"/>
        </w:rPr>
        <w:t xml:space="preserve"> 256/1, 737 01 </w:t>
      </w:r>
      <w:proofErr w:type="spellStart"/>
      <w:r w:rsidR="00173054" w:rsidRPr="008F7AF1">
        <w:rPr>
          <w:rFonts w:ascii="Calibri" w:eastAsia="Calibri" w:hAnsi="Calibri" w:cs="Calibri"/>
          <w:sz w:val="22"/>
          <w:szCs w:val="22"/>
        </w:rPr>
        <w:t>Český</w:t>
      </w:r>
      <w:proofErr w:type="spellEnd"/>
      <w:r w:rsidR="00173054"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73054" w:rsidRPr="008F7AF1">
        <w:rPr>
          <w:rFonts w:ascii="Calibri" w:eastAsia="Calibri" w:hAnsi="Calibri" w:cs="Calibri"/>
          <w:sz w:val="22"/>
          <w:szCs w:val="22"/>
        </w:rPr>
        <w:t>Těšín</w:t>
      </w:r>
      <w:proofErr w:type="spellEnd"/>
    </w:p>
    <w:p w14:paraId="00000012" w14:textId="3B584747" w:rsidR="00060100" w:rsidRPr="008F7AF1" w:rsidRDefault="00E93E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proofErr w:type="spellStart"/>
      <w:r w:rsidRPr="008F7AF1">
        <w:rPr>
          <w:rFonts w:ascii="Calibri" w:eastAsia="Calibri" w:hAnsi="Calibri" w:cs="Calibri"/>
          <w:sz w:val="22"/>
          <w:szCs w:val="22"/>
        </w:rPr>
        <w:t>Bankovní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sz w:val="22"/>
          <w:szCs w:val="22"/>
        </w:rPr>
        <w:t>spojení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 xml:space="preserve">: </w:t>
      </w:r>
      <w:r w:rsidR="000E052F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3" w14:textId="2A27A0DB" w:rsidR="00060100" w:rsidRPr="008F7AF1" w:rsidRDefault="00E93E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proofErr w:type="spellStart"/>
      <w:r w:rsidRPr="008F7AF1">
        <w:rPr>
          <w:rFonts w:ascii="Calibri" w:eastAsia="Calibri" w:hAnsi="Calibri" w:cs="Calibri"/>
          <w:sz w:val="22"/>
          <w:szCs w:val="22"/>
        </w:rPr>
        <w:t>Účet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sz w:val="22"/>
          <w:szCs w:val="22"/>
        </w:rPr>
        <w:t>číslo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>:</w:t>
      </w:r>
      <w:r w:rsidR="00173054" w:rsidRPr="008F7AF1">
        <w:rPr>
          <w:rFonts w:ascii="Calibri" w:eastAsia="Calibri" w:hAnsi="Calibri" w:cs="Calibri"/>
          <w:sz w:val="22"/>
          <w:szCs w:val="22"/>
        </w:rPr>
        <w:t xml:space="preserve"> </w:t>
      </w:r>
      <w:r w:rsidR="000E052F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4" w14:textId="1D9D9122" w:rsidR="00060100" w:rsidRPr="00173054" w:rsidRDefault="00E93E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proofErr w:type="spellStart"/>
      <w:r w:rsidRPr="008F7AF1">
        <w:rPr>
          <w:rFonts w:ascii="Calibri" w:eastAsia="Calibri" w:hAnsi="Calibri" w:cs="Calibri"/>
          <w:sz w:val="22"/>
          <w:szCs w:val="22"/>
        </w:rPr>
        <w:t>Zastoupený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>:</w:t>
      </w:r>
      <w:r w:rsidR="00173054" w:rsidRPr="008F7AF1">
        <w:rPr>
          <w:rFonts w:ascii="Calibri" w:eastAsia="Calibri" w:hAnsi="Calibri" w:cs="Calibri"/>
          <w:sz w:val="22"/>
          <w:szCs w:val="22"/>
        </w:rPr>
        <w:t xml:space="preserve"> Ing. </w:t>
      </w:r>
      <w:proofErr w:type="spellStart"/>
      <w:r w:rsidR="00173054" w:rsidRPr="008F7AF1">
        <w:rPr>
          <w:rFonts w:ascii="Calibri" w:eastAsia="Calibri" w:hAnsi="Calibri" w:cs="Calibri"/>
          <w:sz w:val="22"/>
          <w:szCs w:val="22"/>
        </w:rPr>
        <w:t>Sabinou</w:t>
      </w:r>
      <w:proofErr w:type="spellEnd"/>
      <w:r w:rsidR="00173054" w:rsidRPr="008F7AF1">
        <w:rPr>
          <w:rFonts w:ascii="Calibri" w:eastAsia="Calibri" w:hAnsi="Calibri" w:cs="Calibri"/>
          <w:sz w:val="22"/>
          <w:szCs w:val="22"/>
        </w:rPr>
        <w:t xml:space="preserve"> Stiller, </w:t>
      </w:r>
      <w:proofErr w:type="spellStart"/>
      <w:r w:rsidR="00173054" w:rsidRPr="008F7AF1">
        <w:rPr>
          <w:rFonts w:ascii="Calibri" w:eastAsia="Calibri" w:hAnsi="Calibri" w:cs="Calibri"/>
          <w:sz w:val="22"/>
          <w:szCs w:val="22"/>
        </w:rPr>
        <w:t>ředitelkou</w:t>
      </w:r>
      <w:proofErr w:type="spellEnd"/>
      <w:r w:rsidR="00173054"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73054" w:rsidRPr="008F7AF1">
        <w:rPr>
          <w:rFonts w:ascii="Calibri" w:eastAsia="Calibri" w:hAnsi="Calibri" w:cs="Calibri"/>
          <w:sz w:val="22"/>
          <w:szCs w:val="22"/>
        </w:rPr>
        <w:t>organizace</w:t>
      </w:r>
      <w:proofErr w:type="spellEnd"/>
    </w:p>
    <w:p w14:paraId="00000015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druhé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"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"/</w:t>
      </w:r>
    </w:p>
    <w:p w14:paraId="00000016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7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I.</w:t>
      </w:r>
    </w:p>
    <w:p w14:paraId="00000018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Preambule</w:t>
      </w:r>
      <w:proofErr w:type="spellEnd"/>
    </w:p>
    <w:p w14:paraId="00000019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A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„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“ se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rozumí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Kandráčovci</w:t>
      </w:r>
      <w:proofErr w:type="spellEnd"/>
    </w:p>
    <w:p w14:paraId="0000001B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Vzhledem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0000001D" w14:textId="77777777" w:rsidR="00060100" w:rsidRDefault="00E93EF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zájem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pořádat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koncertní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</w:p>
    <w:p w14:paraId="0000001E" w14:textId="77777777" w:rsidR="00060100" w:rsidRDefault="00E93EF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ochotna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schopna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takového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účast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odpovědnost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uzavírají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níže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uvedeného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měsíce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tuto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1F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II.</w:t>
      </w:r>
    </w:p>
    <w:p w14:paraId="00000021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Předmět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smlouvy</w:t>
      </w:r>
      <w:proofErr w:type="spellEnd"/>
    </w:p>
    <w:p w14:paraId="00000022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3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Předmětem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závazek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odpovědnost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Umělec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zúčastní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koncertního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pořádaného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provede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uměleckými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výkony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svůj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hudební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závazek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zaplatit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zajištění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účasti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Agentuře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dohodnutou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odměnu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vše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sjednaných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přílohách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č. 1 a 2.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rider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Organizační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</w:p>
    <w:p w14:paraId="00000024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5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Koncertní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“)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specifikováno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takto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0000026" w14:textId="0C893063" w:rsidR="00060100" w:rsidRPr="008F7AF1" w:rsidRDefault="00E93EF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  <w:r w:rsidRPr="009D040E">
        <w:rPr>
          <w:rFonts w:ascii="Calibri" w:eastAsia="Calibri" w:hAnsi="Calibri" w:cs="Calibri"/>
          <w:sz w:val="22"/>
          <w:szCs w:val="22"/>
        </w:rPr>
        <w:t xml:space="preserve">-    </w:t>
      </w:r>
      <w:proofErr w:type="spellStart"/>
      <w:r w:rsidRPr="009D040E">
        <w:rPr>
          <w:rFonts w:ascii="Calibri" w:eastAsia="Calibri" w:hAnsi="Calibri" w:cs="Calibri"/>
          <w:sz w:val="22"/>
          <w:szCs w:val="22"/>
        </w:rPr>
        <w:t>Oficiální</w:t>
      </w:r>
      <w:proofErr w:type="spellEnd"/>
      <w:r w:rsidRPr="009D040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9D040E">
        <w:rPr>
          <w:rFonts w:ascii="Calibri" w:eastAsia="Calibri" w:hAnsi="Calibri" w:cs="Calibri"/>
          <w:sz w:val="22"/>
          <w:szCs w:val="22"/>
        </w:rPr>
        <w:t>název</w:t>
      </w:r>
      <w:proofErr w:type="spellEnd"/>
      <w:r w:rsidRPr="009D040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9D040E">
        <w:rPr>
          <w:rFonts w:ascii="Calibri" w:eastAsia="Calibri" w:hAnsi="Calibri" w:cs="Calibri"/>
          <w:sz w:val="22"/>
          <w:szCs w:val="22"/>
        </w:rPr>
        <w:t>akce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 w:rsidR="009D040E" w:rsidRPr="008F7AF1">
        <w:rPr>
          <w:rFonts w:ascii="Calibri" w:eastAsia="Calibri" w:hAnsi="Calibri" w:cs="Calibri"/>
          <w:sz w:val="22"/>
          <w:szCs w:val="22"/>
        </w:rPr>
        <w:t>Burčákobraní</w:t>
      </w:r>
      <w:proofErr w:type="spellEnd"/>
      <w:r w:rsidR="00713A7A" w:rsidRPr="008F7AF1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="00713A7A" w:rsidRPr="008F7AF1">
        <w:rPr>
          <w:rFonts w:ascii="Calibri" w:eastAsia="Calibri" w:hAnsi="Calibri" w:cs="Calibri"/>
          <w:sz w:val="22"/>
          <w:szCs w:val="22"/>
        </w:rPr>
        <w:t>městská</w:t>
      </w:r>
      <w:proofErr w:type="spellEnd"/>
      <w:r w:rsidR="00713A7A"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13A7A" w:rsidRPr="008F7AF1">
        <w:rPr>
          <w:rFonts w:ascii="Calibri" w:eastAsia="Calibri" w:hAnsi="Calibri" w:cs="Calibri"/>
          <w:sz w:val="22"/>
          <w:szCs w:val="22"/>
        </w:rPr>
        <w:t>slavnost</w:t>
      </w:r>
      <w:proofErr w:type="spellEnd"/>
      <w:r w:rsidR="00713A7A" w:rsidRPr="008F7AF1">
        <w:rPr>
          <w:rFonts w:ascii="Calibri" w:eastAsia="Calibri" w:hAnsi="Calibri" w:cs="Calibri"/>
          <w:sz w:val="22"/>
          <w:szCs w:val="22"/>
        </w:rPr>
        <w:t>)</w:t>
      </w:r>
    </w:p>
    <w:p w14:paraId="00000027" w14:textId="32F36B3A" w:rsidR="00060100" w:rsidRPr="008F7AF1" w:rsidRDefault="00E9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Datum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konání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akce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>: 14.</w:t>
      </w:r>
      <w:r w:rsidR="00BF1423"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9. 2024 </w:t>
      </w:r>
    </w:p>
    <w:p w14:paraId="00000028" w14:textId="29C4D98E" w:rsidR="00060100" w:rsidRPr="008F7AF1" w:rsidRDefault="00E9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8F7AF1">
        <w:rPr>
          <w:rFonts w:ascii="Calibri" w:eastAsia="Calibri" w:hAnsi="Calibri" w:cs="Calibri"/>
          <w:sz w:val="22"/>
          <w:szCs w:val="22"/>
        </w:rPr>
        <w:t>Místo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sz w:val="22"/>
          <w:szCs w:val="22"/>
        </w:rPr>
        <w:t>konání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sz w:val="22"/>
          <w:szCs w:val="22"/>
        </w:rPr>
        <w:t>akce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Pr="008F7AF1">
        <w:rPr>
          <w:rFonts w:ascii="Calibri" w:eastAsia="Calibri" w:hAnsi="Calibri" w:cs="Calibri"/>
          <w:sz w:val="22"/>
          <w:szCs w:val="22"/>
        </w:rPr>
        <w:t>přesná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sz w:val="22"/>
          <w:szCs w:val="22"/>
        </w:rPr>
        <w:t>adresa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>):</w:t>
      </w:r>
      <w:r w:rsidR="009D040E"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9D040E" w:rsidRPr="008F7AF1">
        <w:rPr>
          <w:rFonts w:ascii="Calibri" w:eastAsia="Calibri" w:hAnsi="Calibri" w:cs="Calibri"/>
          <w:sz w:val="22"/>
          <w:szCs w:val="22"/>
        </w:rPr>
        <w:t>Náměstí</w:t>
      </w:r>
      <w:proofErr w:type="spellEnd"/>
      <w:r w:rsidR="009D040E" w:rsidRPr="008F7AF1">
        <w:rPr>
          <w:rFonts w:ascii="Calibri" w:eastAsia="Calibri" w:hAnsi="Calibri" w:cs="Calibri"/>
          <w:sz w:val="22"/>
          <w:szCs w:val="22"/>
        </w:rPr>
        <w:t xml:space="preserve"> ČSA 1/1, 737 01 </w:t>
      </w:r>
      <w:proofErr w:type="spellStart"/>
      <w:r w:rsidR="009D040E" w:rsidRPr="008F7AF1">
        <w:rPr>
          <w:rFonts w:ascii="Calibri" w:eastAsia="Calibri" w:hAnsi="Calibri" w:cs="Calibri"/>
          <w:sz w:val="22"/>
          <w:szCs w:val="22"/>
        </w:rPr>
        <w:t>Český</w:t>
      </w:r>
      <w:proofErr w:type="spellEnd"/>
      <w:r w:rsidR="009D040E"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9D040E" w:rsidRPr="008F7AF1">
        <w:rPr>
          <w:rFonts w:ascii="Calibri" w:eastAsia="Calibri" w:hAnsi="Calibri" w:cs="Calibri"/>
          <w:sz w:val="22"/>
          <w:szCs w:val="22"/>
        </w:rPr>
        <w:t>Těšín</w:t>
      </w:r>
      <w:proofErr w:type="spellEnd"/>
    </w:p>
    <w:p w14:paraId="00000029" w14:textId="47374E2B" w:rsidR="00060100" w:rsidRPr="008F7AF1" w:rsidRDefault="00E9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Čas 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délka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zvukové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zkoušky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8F7AF1">
        <w:rPr>
          <w:rFonts w:ascii="Calibri" w:eastAsia="Calibri" w:hAnsi="Calibri" w:cs="Calibri"/>
          <w:sz w:val="22"/>
          <w:szCs w:val="22"/>
        </w:rPr>
        <w:t xml:space="preserve"> </w:t>
      </w:r>
      <w:r w:rsidR="00535347" w:rsidRPr="008F7AF1">
        <w:rPr>
          <w:rFonts w:ascii="Calibri" w:eastAsia="Calibri" w:hAnsi="Calibri" w:cs="Calibri"/>
          <w:sz w:val="22"/>
          <w:szCs w:val="22"/>
        </w:rPr>
        <w:t>od 17:40 – 18:30 (50</w:t>
      </w:r>
      <w:r w:rsidRPr="008F7AF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sz w:val="22"/>
          <w:szCs w:val="22"/>
        </w:rPr>
        <w:t>minut</w:t>
      </w:r>
      <w:proofErr w:type="spellEnd"/>
      <w:r w:rsidR="00535347" w:rsidRPr="008F7AF1">
        <w:rPr>
          <w:rFonts w:ascii="Calibri" w:eastAsia="Calibri" w:hAnsi="Calibri" w:cs="Calibri"/>
          <w:sz w:val="22"/>
          <w:szCs w:val="22"/>
        </w:rPr>
        <w:t>)</w:t>
      </w:r>
      <w:r w:rsidRPr="008F7AF1">
        <w:rPr>
          <w:rFonts w:ascii="Calibri" w:eastAsia="Calibri" w:hAnsi="Calibri" w:cs="Calibri"/>
          <w:sz w:val="22"/>
          <w:szCs w:val="22"/>
        </w:rPr>
        <w:t xml:space="preserve"> </w:t>
      </w:r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2A" w14:textId="65C56EE8" w:rsidR="00060100" w:rsidRDefault="00E9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F7AF1">
        <w:rPr>
          <w:rFonts w:ascii="Calibri" w:eastAsia="Calibri" w:hAnsi="Calibri" w:cs="Calibri"/>
          <w:sz w:val="22"/>
          <w:szCs w:val="22"/>
        </w:rPr>
        <w:t xml:space="preserve">Čas </w:t>
      </w:r>
      <w:proofErr w:type="spellStart"/>
      <w:r w:rsidRPr="008F7AF1">
        <w:rPr>
          <w:rFonts w:ascii="Calibri" w:eastAsia="Calibri" w:hAnsi="Calibri" w:cs="Calibri"/>
          <w:sz w:val="22"/>
          <w:szCs w:val="22"/>
        </w:rPr>
        <w:t>vystoupení</w:t>
      </w:r>
      <w:proofErr w:type="spellEnd"/>
      <w:r w:rsidRPr="008F7AF1">
        <w:rPr>
          <w:rFonts w:ascii="Calibri" w:eastAsia="Calibri" w:hAnsi="Calibri" w:cs="Calibri"/>
          <w:sz w:val="22"/>
          <w:szCs w:val="22"/>
        </w:rPr>
        <w:t xml:space="preserve"> (od – do): </w:t>
      </w:r>
      <w:r w:rsidR="00373207" w:rsidRPr="008F7AF1">
        <w:rPr>
          <w:rFonts w:ascii="Calibri" w:eastAsia="Calibri" w:hAnsi="Calibri" w:cs="Calibri"/>
          <w:color w:val="000000"/>
          <w:sz w:val="22"/>
          <w:szCs w:val="22"/>
        </w:rPr>
        <w:t>18:</w:t>
      </w:r>
      <w:r w:rsidR="0053491F" w:rsidRPr="008F7AF1">
        <w:rPr>
          <w:rFonts w:ascii="Calibri" w:eastAsia="Calibri" w:hAnsi="Calibri" w:cs="Calibri"/>
          <w:color w:val="000000"/>
          <w:sz w:val="22"/>
          <w:szCs w:val="22"/>
        </w:rPr>
        <w:t>30</w:t>
      </w:r>
      <w:r w:rsidR="00373207"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– 19:</w:t>
      </w:r>
      <w:r w:rsidR="0053491F" w:rsidRPr="008F7AF1">
        <w:rPr>
          <w:rFonts w:ascii="Calibri" w:eastAsia="Calibri" w:hAnsi="Calibri" w:cs="Calibri"/>
          <w:color w:val="000000"/>
          <w:sz w:val="22"/>
          <w:szCs w:val="22"/>
        </w:rPr>
        <w:t>45</w:t>
      </w:r>
      <w:r w:rsidRPr="0037320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(max.75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000002B" w14:textId="77777777" w:rsidR="00060100" w:rsidRDefault="00E9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Typ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veřejné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</w:p>
    <w:p w14:paraId="0000002C" w14:textId="77777777" w:rsidR="00060100" w:rsidRDefault="00E9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Charakter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živé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2E" w14:textId="6AB3BEEA" w:rsidR="00060100" w:rsidRPr="000C5EDF" w:rsidRDefault="00E93EFD" w:rsidP="000C5E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060100" w:rsidRPr="000C5EDF" w:rsidSect="00922355">
          <w:footerReference w:type="default" r:id="rId8"/>
          <w:pgSz w:w="11900" w:h="16840"/>
          <w:pgMar w:top="568" w:right="1133" w:bottom="709" w:left="1417" w:header="708" w:footer="708" w:gutter="0"/>
          <w:pgNumType w:start="1"/>
          <w:cols w:space="708"/>
        </w:sect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Příjezd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doprovodu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místa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0C5EDF">
        <w:rPr>
          <w:rFonts w:ascii="Calibri" w:eastAsia="Calibri" w:hAnsi="Calibri" w:cs="Calibri"/>
          <w:color w:val="000000"/>
          <w:sz w:val="22"/>
          <w:szCs w:val="22"/>
        </w:rPr>
        <w:t xml:space="preserve">  16:30</w:t>
      </w:r>
    </w:p>
    <w:p w14:paraId="0000002F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0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jmenují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jejich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operativní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spolupráce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přípravě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realizaci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tyto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zástupce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budou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komunikační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dispozici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Každá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oprávněna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zástupce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měnit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aktualizovat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jejich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kontaktní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údaje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písemným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oznámením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druhé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0000032" w14:textId="04A30396" w:rsidR="00060100" w:rsidRDefault="00E93EFD" w:rsidP="00115437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</w:p>
    <w:p w14:paraId="00000033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-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Zástupce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komunikaci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jméno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e-mail,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telefon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): </w:t>
      </w:r>
    </w:p>
    <w:p w14:paraId="00000035" w14:textId="7B6BE412" w:rsidR="00060100" w:rsidRPr="008F7AF1" w:rsidRDefault="00E93EFD" w:rsidP="00F32234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F32234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            </w:t>
      </w:r>
      <w:r w:rsidR="000E052F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00000036" w14:textId="77777777" w:rsidR="00060100" w:rsidRPr="008F7AF1" w:rsidRDefault="00E93EFD">
      <w:p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Pr="008F7AF1"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Zástupce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místě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akce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jméno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, e-mail,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telefon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>):</w:t>
      </w:r>
    </w:p>
    <w:p w14:paraId="00000038" w14:textId="6CEBD472" w:rsidR="00060100" w:rsidRPr="008F7AF1" w:rsidRDefault="000E052F" w:rsidP="00F32234">
      <w:p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39" w14:textId="77777777" w:rsidR="00060100" w:rsidRPr="008F7AF1" w:rsidRDefault="00060100">
      <w:p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A" w14:textId="77777777" w:rsidR="00060100" w:rsidRPr="008F7AF1" w:rsidRDefault="00E93EFD">
      <w:p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Pr="008F7AF1">
        <w:rPr>
          <w:rFonts w:ascii="Calibri" w:eastAsia="Calibri" w:hAnsi="Calibri" w:cs="Calibri"/>
          <w:color w:val="000000"/>
          <w:sz w:val="22"/>
          <w:szCs w:val="22"/>
        </w:rPr>
        <w:tab/>
        <w:t xml:space="preserve">Osoba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odpovědná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technické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otázky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místě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akce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jméno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, e-mail,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telefon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>):</w:t>
      </w:r>
    </w:p>
    <w:p w14:paraId="0000003B" w14:textId="34098BC2" w:rsidR="00060100" w:rsidRPr="008F7AF1" w:rsidRDefault="000E052F">
      <w:p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0000003C" w14:textId="4ACCDE63" w:rsidR="00060100" w:rsidRPr="008F7AF1" w:rsidRDefault="00E93EFD">
      <w:p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    Stage manager:  </w:t>
      </w:r>
      <w:r w:rsidR="000E05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3D" w14:textId="2DA109C0" w:rsidR="00060100" w:rsidRDefault="00E93EFD">
      <w:p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Zvuková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režie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0E05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3E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F" w14:textId="77777777" w:rsidR="00060100" w:rsidRDefault="00E9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Zástupce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komunikaci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místě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jméno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telefon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e-mail):</w:t>
      </w:r>
    </w:p>
    <w:p w14:paraId="00000040" w14:textId="1250A4CB" w:rsidR="00060100" w:rsidRDefault="000E052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00000041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-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Osoba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otázky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jméno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telefon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e-mail):</w:t>
      </w:r>
    </w:p>
    <w:p w14:paraId="00000042" w14:textId="27765B1B" w:rsidR="00060100" w:rsidRDefault="00E93EFD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0E052F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00000044" w14:textId="77777777" w:rsidR="00060100" w:rsidRDefault="00060100" w:rsidP="00C530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5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Ubytování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místě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 xml:space="preserve"> ANO - BUDE DOPLNĚNO</w:t>
      </w:r>
    </w:p>
    <w:p w14:paraId="00000047" w14:textId="00E33DA7" w:rsidR="00060100" w:rsidRDefault="00E93EFD" w:rsidP="00C53036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00000048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společně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zúčastní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členové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doprovodné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skupiny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jmenný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seznam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uveden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Organizačních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podmínkách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nezbytný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produkční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doprovod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všechny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jejichž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účast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takto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označují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jako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“).</w:t>
      </w:r>
    </w:p>
    <w:p w14:paraId="00000049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Přílohy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obsahují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podrobnější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vymezení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povinností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organizačního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charakteru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týkajících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4A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060100" w:rsidRDefault="00E93EFD">
      <w:pPr>
        <w:keepNext/>
        <w:pBdr>
          <w:top w:val="nil"/>
          <w:left w:val="nil"/>
          <w:bottom w:val="nil"/>
          <w:right w:val="nil"/>
          <w:between w:val="nil"/>
        </w:pBdr>
        <w:ind w:left="7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III.</w:t>
      </w:r>
    </w:p>
    <w:p w14:paraId="0000004C" w14:textId="77777777" w:rsidR="00060100" w:rsidRDefault="00E93EFD">
      <w:pPr>
        <w:keepNext/>
        <w:pBdr>
          <w:top w:val="nil"/>
          <w:left w:val="nil"/>
          <w:bottom w:val="nil"/>
          <w:right w:val="nil"/>
          <w:between w:val="nil"/>
        </w:pBdr>
        <w:ind w:left="7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Povinnosti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Agentury</w:t>
      </w:r>
      <w:proofErr w:type="spellEnd"/>
    </w:p>
    <w:p w14:paraId="0000004D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4E" w14:textId="77777777" w:rsidR="00060100" w:rsidRDefault="00E93E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podpisu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prohlašuje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oprávněna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schopna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účast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smyslu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odpovědnost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4F" w14:textId="77777777" w:rsidR="00060100" w:rsidRDefault="00E93E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odpovědnost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souladu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podmínkami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zejména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časovými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sjednanými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účast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členů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doprovodné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skupiny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jsou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-li),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Umělec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členové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doprovodné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skupiny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provedou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rámci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svůj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hudební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souladu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podmínkami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sjednanými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dopravu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ostatních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místa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zpět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odpovědnost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Umělec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dispozici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hudební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nástroje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nástrojovou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aparaturu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ledaže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uvedeno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některou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nástrojovou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aparaturu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zajišťuje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odpovědnost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zvukovou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světelnou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výslovně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specifikovanou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50" w14:textId="77777777" w:rsidR="00060100" w:rsidRDefault="00E93E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dodá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propagace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propagační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materiály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jiné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týkající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množství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kvalitě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termínu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Organizačních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odpovídá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to,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oprávněna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užít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poskytnout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propagace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užití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Jakékoli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změny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dodaných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propagačních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materiálů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podléhají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schválení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55" w14:textId="31650DEB" w:rsidR="00060100" w:rsidRPr="008F7AF1" w:rsidRDefault="00C53036" w:rsidP="00C530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byla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seznámena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s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veškerými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předpisy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BOZP, PO 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provozním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řádem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81363F" w:rsidRPr="008F7AF1"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zejména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bezpečnostními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opatřeními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během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krizové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situace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které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si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přečetla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9" w:history="1">
        <w:r w:rsidRPr="008F7AF1">
          <w:rPr>
            <w:rFonts w:ascii="Calibri" w:eastAsia="Calibri" w:hAnsi="Calibri" w:cs="Calibri"/>
            <w:color w:val="000000"/>
          </w:rPr>
          <w:t>http://www.kassct.cz/o-nas/bozp-a-po/</w:t>
        </w:r>
      </w:hyperlink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Veškeré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předpisy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provozní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řád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5F4978" w:rsidRPr="008F7AF1"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si</w:t>
      </w:r>
      <w:proofErr w:type="spellEnd"/>
      <w:r w:rsidR="000B709D"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0B709D" w:rsidRPr="008F7AF1"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přečetl</w:t>
      </w:r>
      <w:r w:rsidR="000B709D" w:rsidRPr="008F7AF1"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bude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dodržovat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56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0000057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IV. </w:t>
      </w:r>
    </w:p>
    <w:p w14:paraId="00000058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Povinnosti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Pořadatele</w:t>
      </w:r>
      <w:proofErr w:type="spellEnd"/>
    </w:p>
    <w:p w14:paraId="00000059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A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odpovědnost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souladu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podmínkami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sjednanými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Organizačních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podmínkách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uspořádat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profesionálně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prostor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potřebné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vybavení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pořadatelskou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službu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bezpečnost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další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parametry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profesionální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hudební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produkce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odpovídá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to,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pořádáním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nebudou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porušeny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předpisy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5B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Termín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plnění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včetně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časové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sjednán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jako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fixní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změně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vždy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třeba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souhlasu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výslovně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sjednává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změna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časových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překážkou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plnění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nijak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dotčeno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sjednanou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odměnu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5C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zejména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kvalitní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zvukovou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světelnou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aparaturu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včetně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obsluhy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a to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souladu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Technickým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ledaže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výslovně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uvedeno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zvukovou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světelnou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aparaturu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části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zajišťuje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nástrojovou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aparaturu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rozsahu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5D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odpovídá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dodržení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hygienických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bezpečnostních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požárních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předpisů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místě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odpovídá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újmu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zdraví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majetku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vzniklé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Agentuře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Osobám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době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jejich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přítomnosti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místě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ledaže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pokud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újma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prokazatelně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vznikla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jejich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zavinění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5E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povinen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umožnit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vstup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Osobám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umožnit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aby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mohli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obsluhovat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zvukové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zkoušce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zvukovou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světelnou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aparaturu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pokud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Umělec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požádá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povinen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nastavení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zvukové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aparatury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nebude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mezi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ukončením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zvukové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zkoušky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měněno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povinen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umožnit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volný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vstup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hosty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vstupenek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seznamu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hostů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počtu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uvedeném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Organizačních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podmínkách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5F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občerstvení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šatnu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asistenci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stěhování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další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obdobná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plnění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rozsahu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Organizačních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60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odpovědnost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jiné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ubytování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souvislosti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II.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4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-li tam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doplněno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závazek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nemá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00000061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předložit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jakékoli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propagační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materiály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související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které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obsahují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jméno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název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vyobrazení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jiné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prvky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týkající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Agentuře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předem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schválení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bez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takového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schválení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oprávněn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použít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sdělit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Agentuře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zbytečného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odkladu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žádost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rozsah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zajišťované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propagace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62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oprávněn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užívat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jméno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název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vyobrazení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jiné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prvky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týkající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jakékoli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propagující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výrobky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třetích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výjimkou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obvyklé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přiměřené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propagace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sponzorů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souvislosti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63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umožnit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Agentuře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merchandisingu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místě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odstranění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pochybností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sjednává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merchandisingu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probíhat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jménem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64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Další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povinnosti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souvislosti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plynou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Organizačních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65" w14:textId="77777777" w:rsidR="00060100" w:rsidRDefault="00E93E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Poruší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-li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některé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povinnosti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zajištění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povinen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zaplatit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Společnosti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výzvu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pokutu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výši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uvedené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Organizačních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podmínkách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66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67" w14:textId="77777777" w:rsidR="00060100" w:rsidRDefault="00E93EFD">
      <w:pPr>
        <w:keepNext/>
        <w:pBdr>
          <w:top w:val="nil"/>
          <w:left w:val="nil"/>
          <w:bottom w:val="nil"/>
          <w:right w:val="nil"/>
          <w:between w:val="nil"/>
        </w:pBdr>
        <w:ind w:left="393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V.</w:t>
      </w:r>
    </w:p>
    <w:p w14:paraId="00000068" w14:textId="77777777" w:rsidR="00060100" w:rsidRDefault="00E93EFD">
      <w:pPr>
        <w:keepNext/>
        <w:pBdr>
          <w:top w:val="nil"/>
          <w:left w:val="nil"/>
          <w:bottom w:val="nil"/>
          <w:right w:val="nil"/>
          <w:between w:val="nil"/>
        </w:pBdr>
        <w:ind w:left="393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Odměna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Agentury</w:t>
      </w:r>
      <w:proofErr w:type="spellEnd"/>
    </w:p>
    <w:p w14:paraId="00000069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6A" w14:textId="2F4A50B1" w:rsidR="00060100" w:rsidRDefault="00E93E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Agentuře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zaplatit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zajištění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účasti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ostatní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plnění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fixní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odměnu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výši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E052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0000006B" w14:textId="7DA48DC9" w:rsidR="00060100" w:rsidRDefault="00E93E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Agentuře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zaplatit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zajištění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účasti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zálohu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E05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která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splatná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základě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faktury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daňového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dokladu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vystaveného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převodem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uvedený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faktuře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nejpozději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14.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podpisu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6C" w14:textId="360FAF98" w:rsidR="00060100" w:rsidRDefault="00E93E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Zbývající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odměna</w:t>
      </w:r>
      <w:proofErr w:type="spellEnd"/>
      <w:r w:rsidR="000E05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1 a 2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splatná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základě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faktury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daňového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dokladu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vystaveného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převodem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uvedený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faktuře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nejpozději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sedm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ukončeném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6D" w14:textId="77777777" w:rsidR="00060100" w:rsidRDefault="00E93E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Bude-li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prodlení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zaplacením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odměny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části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oprávněna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odstoupit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okamžitými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účinky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místě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oprávněn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zástupce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specifikovaný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Odstoupením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dotčen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nárok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náhradu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způsobené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újmy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pokutu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4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níže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6E" w14:textId="77777777" w:rsidR="00060100" w:rsidRDefault="00E93E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případě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prodlení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zaplacením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odměny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části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náleží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Agentuře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nárok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pokutu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výši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1%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6F" w14:textId="77777777" w:rsidR="00060100" w:rsidRDefault="00E93E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Každý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daňový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doklad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vystavený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splňovat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platných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předpisů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České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republiky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Jestliže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některé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daňový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doklad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splňovat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nebude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oprávněn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fakturu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vrátit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Splatnost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faktury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prodlužuje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dobu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než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doručena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faktura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bezvadná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70" w14:textId="77777777" w:rsidR="00060100" w:rsidRDefault="00E93E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odměně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1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tohoto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článku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jsou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zahrnuty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veškeré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vynaložené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plnění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zejména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honorář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event.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doprovodné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hudebníky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doprovodného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personálu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cestu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BB3033D" w14:textId="7CA8BDF2" w:rsidR="00E93EFD" w:rsidRPr="008F7AF1" w:rsidRDefault="00E93E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informoval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druhou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stranu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povinným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subjektem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smyslu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zákona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č. 340/2015 Sb., o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registru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smluv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dále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také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zákon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strany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dohodly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případě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kdy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tato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smlouva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všechny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její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dodatky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podléhá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povinnosti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uveřejnění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registru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smluv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zákona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bude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subjektem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který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vloží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smlouvu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všechny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její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dodatky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registru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smluv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Kulturní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společenské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středisko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„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Střelnice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>“, a to i v 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případě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kdy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druhou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stranou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bude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rovněž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povinný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subjekt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ze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zákona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FEB8A80" w14:textId="4141F8A5" w:rsidR="00E93EFD" w:rsidRPr="008F7AF1" w:rsidRDefault="00E93E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odměna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koncertní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smlouvě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podléhá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§ 504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občanského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zákoníku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obchodnímu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tajemství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71" w14:textId="77777777" w:rsidR="00060100" w:rsidRDefault="00060100">
      <w:pPr>
        <w:keepNext/>
        <w:pBdr>
          <w:top w:val="nil"/>
          <w:left w:val="nil"/>
          <w:bottom w:val="nil"/>
          <w:right w:val="nil"/>
          <w:between w:val="nil"/>
        </w:pBdr>
        <w:ind w:left="43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72" w14:textId="77777777" w:rsidR="00060100" w:rsidRDefault="00E93EFD">
      <w:pPr>
        <w:keepNext/>
        <w:pBdr>
          <w:top w:val="nil"/>
          <w:left w:val="nil"/>
          <w:bottom w:val="nil"/>
          <w:right w:val="nil"/>
          <w:between w:val="nil"/>
        </w:pBdr>
        <w:ind w:left="393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VI.</w:t>
      </w:r>
    </w:p>
    <w:p w14:paraId="00000073" w14:textId="77777777" w:rsidR="00060100" w:rsidRDefault="00E93EFD">
      <w:pPr>
        <w:keepNext/>
        <w:pBdr>
          <w:top w:val="nil"/>
          <w:left w:val="nil"/>
          <w:bottom w:val="nil"/>
          <w:right w:val="nil"/>
          <w:between w:val="nil"/>
        </w:pBdr>
        <w:ind w:left="393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Autorská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práva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práva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související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autorskými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právy</w:t>
      </w:r>
      <w:proofErr w:type="spellEnd"/>
    </w:p>
    <w:p w14:paraId="00000074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75" w14:textId="77777777" w:rsidR="00060100" w:rsidRDefault="00E93E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získává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touto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podlicenci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užití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uměleckých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výkonů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doprovodných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hudebníků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provedených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výlučně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živým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provozováním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rámci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76" w14:textId="77777777" w:rsidR="00060100" w:rsidRDefault="00E93E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neopravňuje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pořizování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obrazového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zvukově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obrazového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záznamu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ani 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využití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jmen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podobizen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jiných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projevů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povahy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výkonných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jiné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než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přímou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propagaci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77" w14:textId="77777777" w:rsidR="00060100" w:rsidRDefault="00E93E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zavazuje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získat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odpovědnost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vlastní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hromadnou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uzavřenou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kolektivním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správcem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(OSA – Ochranný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svaz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autorský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dílům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hudebním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licenci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užití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autorských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děl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hudebních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která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budou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provedena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prohlašuje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užití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všech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prováděných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děl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zastupuje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uvedený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kolektivní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správce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Repertoárový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list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přílohou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č. 3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78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79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87E1437" w14:textId="77777777" w:rsidR="000E052F" w:rsidRDefault="000E05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05D2951" w14:textId="77777777" w:rsidR="000E052F" w:rsidRDefault="000E05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A57DF1B" w14:textId="77777777" w:rsidR="000E052F" w:rsidRDefault="000E05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7A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VII.</w:t>
      </w:r>
    </w:p>
    <w:p w14:paraId="0000007B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Odstoupení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od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smlouvy</w:t>
      </w:r>
      <w:proofErr w:type="spellEnd"/>
    </w:p>
    <w:p w14:paraId="0000007C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7D" w14:textId="77777777" w:rsidR="00060100" w:rsidRDefault="00E93E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oprávněn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odstoupit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okamžitými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účinky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případě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porušení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povinnosti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zajistit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Odstoupením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dotčeno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náhradu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způsobené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újmy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nejvýše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však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výši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10 000Kč. </w:t>
      </w:r>
    </w:p>
    <w:p w14:paraId="0000007E" w14:textId="77777777" w:rsidR="00060100" w:rsidRDefault="00E93E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oprávněna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odstoupit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okamžitými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účinky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případě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porušení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povinnosti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IV,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které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nebude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výzvu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jejího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zástupce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napraveno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Odstoupením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dotčeno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náhradu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způsobené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újmy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7F" w14:textId="77777777" w:rsidR="00060100" w:rsidRDefault="00E93E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Oznámení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být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učiněno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písemně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doručeno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předáno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druhé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jejímu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zástupci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přítomnému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místě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80" w14:textId="77777777" w:rsidR="00060100" w:rsidRDefault="00E93E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zaniká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vůči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sobě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nebudou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žádné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vzájemné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nároky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případě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zabráněno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důsledku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nepředvídatelné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neodvratitelné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události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ležící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mimo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vliv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např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důsledku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přírodní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katastrofy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epidemie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úředního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zákazu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nemoci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úrazu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úmrtí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rodině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Ta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jejíž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taková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nepředvídatelná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okolnost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nastala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povinna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tom bez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odkladu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informovat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druhou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jinak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odpovídá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vzniklou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škodu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odstranění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pochybností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sjednává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mezi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důvody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tohoto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odstavce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nepatří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počasí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81" w14:textId="77777777" w:rsidR="00060100" w:rsidRDefault="00E93E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zaplacení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odměny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výši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(a je-li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touto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sjednána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podílová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odměna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výši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minimální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garantované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odměny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dotčeno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vystoupení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Umělce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neuskuteční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důvodů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nejde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-li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důvody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uvedené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odstavci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4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tohoto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článku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    </w:t>
      </w:r>
    </w:p>
    <w:p w14:paraId="00000082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83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VIII. </w:t>
      </w:r>
    </w:p>
    <w:p w14:paraId="00000084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ustanovení</w:t>
      </w:r>
      <w:proofErr w:type="spellEnd"/>
    </w:p>
    <w:p w14:paraId="00000085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86" w14:textId="77777777" w:rsidR="00060100" w:rsidRDefault="00E93E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Tuto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možné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měnit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doplňovat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pouze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základě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písemné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dohody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písemných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dodatků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které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být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podepsány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oběma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Povinnost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písemné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vztahuje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dohodu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změně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povinné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87" w14:textId="77777777" w:rsidR="00060100" w:rsidRDefault="00E93E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Veškeré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vztahy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výslovně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neupravené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touto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řídí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ustanoveními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občanského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zákoníku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88" w14:textId="77777777" w:rsidR="00060100" w:rsidRPr="008F7AF1" w:rsidRDefault="00E93E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75" w:hanging="37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Přílohy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tvoří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nedílnou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součást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Přílohy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mohou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být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změněny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doplňovány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jen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způsobem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uvedeným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odst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. 1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tohoto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článku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6B14D01" w14:textId="603154A5" w:rsidR="001C555F" w:rsidRPr="008F7AF1" w:rsidRDefault="00E93EFD" w:rsidP="001C55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75" w:hanging="37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Tato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smlouva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nabývá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platnosti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dnem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jejího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podpisu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oběma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smluvními</w:t>
      </w:r>
      <w:proofErr w:type="spellEnd"/>
      <w:r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F7AF1">
        <w:rPr>
          <w:rFonts w:ascii="Calibri" w:eastAsia="Calibri" w:hAnsi="Calibri" w:cs="Calibri"/>
          <w:color w:val="000000"/>
          <w:sz w:val="22"/>
          <w:szCs w:val="22"/>
        </w:rPr>
        <w:t>stranami</w:t>
      </w:r>
      <w:proofErr w:type="spellEnd"/>
      <w:r w:rsidR="001C555F"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 w:rsidR="001C555F" w:rsidRPr="008F7AF1">
        <w:rPr>
          <w:rFonts w:ascii="Calibri" w:eastAsia="Calibri" w:hAnsi="Calibri" w:cs="Calibri"/>
          <w:color w:val="000000"/>
          <w:sz w:val="22"/>
          <w:szCs w:val="22"/>
        </w:rPr>
        <w:t>účinnosti</w:t>
      </w:r>
      <w:proofErr w:type="spellEnd"/>
      <w:r w:rsidR="001C555F"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1C555F" w:rsidRPr="008F7AF1">
        <w:rPr>
          <w:rFonts w:ascii="Calibri" w:eastAsia="Calibri" w:hAnsi="Calibri" w:cs="Calibri"/>
          <w:color w:val="000000"/>
          <w:sz w:val="22"/>
          <w:szCs w:val="22"/>
        </w:rPr>
        <w:t>dnem</w:t>
      </w:r>
      <w:proofErr w:type="spellEnd"/>
      <w:r w:rsidR="001C555F"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1C555F" w:rsidRPr="008F7AF1">
        <w:rPr>
          <w:rFonts w:ascii="Calibri" w:eastAsia="Calibri" w:hAnsi="Calibri" w:cs="Calibri"/>
          <w:color w:val="000000"/>
          <w:sz w:val="22"/>
          <w:szCs w:val="22"/>
        </w:rPr>
        <w:t>zveřejnění</w:t>
      </w:r>
      <w:proofErr w:type="spellEnd"/>
      <w:r w:rsidR="001C555F"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v </w:t>
      </w:r>
      <w:proofErr w:type="spellStart"/>
      <w:r w:rsidR="001C555F" w:rsidRPr="008F7AF1">
        <w:rPr>
          <w:rFonts w:ascii="Calibri" w:eastAsia="Calibri" w:hAnsi="Calibri" w:cs="Calibri"/>
          <w:color w:val="000000"/>
          <w:sz w:val="22"/>
          <w:szCs w:val="22"/>
        </w:rPr>
        <w:t>registru</w:t>
      </w:r>
      <w:proofErr w:type="spellEnd"/>
      <w:r w:rsidR="001C555F" w:rsidRPr="008F7A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1C555F" w:rsidRPr="008F7AF1">
        <w:rPr>
          <w:rFonts w:ascii="Calibri" w:eastAsia="Calibri" w:hAnsi="Calibri" w:cs="Calibri"/>
          <w:color w:val="000000"/>
          <w:sz w:val="22"/>
          <w:szCs w:val="22"/>
        </w:rPr>
        <w:t>smluv</w:t>
      </w:r>
      <w:proofErr w:type="spellEnd"/>
      <w:r w:rsidR="001C555F" w:rsidRPr="008F7AF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8A" w14:textId="77777777" w:rsidR="00060100" w:rsidRDefault="00E93E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75" w:hanging="37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představuje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úplné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ujednání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ohledně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jejího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obsahu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nahrazuje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všechna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předchozí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jednání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výměny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návrhů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mezi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souvislosti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obsahem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vyjednáváním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prohlašují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nečiní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žádných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vedlejších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ústních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ujednání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příslibů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8B" w14:textId="77777777" w:rsidR="00060100" w:rsidRDefault="00E93E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75" w:hanging="37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řídí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výlučně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českým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právem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případné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budou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rozhodovat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výlučně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české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místní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příslušností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soudu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stanoveného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zapsaného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sídla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8C" w14:textId="77777777" w:rsidR="00060100" w:rsidRDefault="00E93E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75" w:hanging="37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vyhotovena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identických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stejnopisech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českém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jazyce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podepsaných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oběma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účastníky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majících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sílu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originálu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z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nichž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jednom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obdrží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každý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účastník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8D" w14:textId="77777777" w:rsidR="00060100" w:rsidRDefault="00E93E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75" w:hanging="37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odstoupit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pouze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způsoby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 za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stanovených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tuto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vypovědět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8E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CDAC0A3" w14:textId="77777777" w:rsidR="00974DA4" w:rsidRDefault="00E93EFD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3DC">
        <w:rPr>
          <w:rFonts w:ascii="Calibri" w:eastAsia="Calibri" w:hAnsi="Calibri" w:cs="Calibri"/>
          <w:color w:val="000000"/>
          <w:sz w:val="22"/>
          <w:szCs w:val="22"/>
        </w:rPr>
        <w:t>7. 3. 2024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V</w:t>
      </w:r>
      <w:r w:rsidR="00A203D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A203DC">
        <w:rPr>
          <w:rFonts w:ascii="Calibri" w:eastAsia="Calibri" w:hAnsi="Calibri" w:cs="Calibri"/>
          <w:color w:val="000000"/>
          <w:sz w:val="22"/>
          <w:szCs w:val="22"/>
        </w:rPr>
        <w:t>Českém</w:t>
      </w:r>
      <w:proofErr w:type="spellEnd"/>
      <w:r w:rsidR="00A203D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A203DC">
        <w:rPr>
          <w:rFonts w:ascii="Calibri" w:eastAsia="Calibri" w:hAnsi="Calibri" w:cs="Calibri"/>
          <w:color w:val="000000"/>
          <w:sz w:val="22"/>
          <w:szCs w:val="22"/>
        </w:rPr>
        <w:t>Těšíně</w:t>
      </w:r>
      <w:proofErr w:type="spellEnd"/>
      <w:r w:rsidR="00A203D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74DA4">
        <w:rPr>
          <w:rFonts w:ascii="Calibri" w:eastAsia="Calibri" w:hAnsi="Calibri" w:cs="Calibri"/>
          <w:color w:val="000000"/>
          <w:sz w:val="22"/>
          <w:szCs w:val="22"/>
        </w:rPr>
        <w:t>11</w:t>
      </w:r>
    </w:p>
    <w:p w14:paraId="0000008F" w14:textId="51A11CCD" w:rsidR="00060100" w:rsidRDefault="00A203DC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 3. 2024</w:t>
      </w:r>
    </w:p>
    <w:p w14:paraId="00000090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91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Pořadatel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0000092" w14:textId="77777777" w:rsidR="00060100" w:rsidRDefault="000601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93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94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Přílohy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0000095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Organizační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podmínky</w:t>
      </w:r>
      <w:proofErr w:type="spellEnd"/>
    </w:p>
    <w:p w14:paraId="00000096" w14:textId="77777777" w:rsidR="00060100" w:rsidRDefault="00E93EFD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Technický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rider,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Repertoárový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list</w:t>
      </w:r>
    </w:p>
    <w:sectPr w:rsidR="0006010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1D7A" w14:textId="77777777" w:rsidR="00922355" w:rsidRDefault="00922355">
      <w:r>
        <w:separator/>
      </w:r>
    </w:p>
  </w:endnote>
  <w:endnote w:type="continuationSeparator" w:id="0">
    <w:p w14:paraId="467A5F14" w14:textId="77777777" w:rsidR="00922355" w:rsidRDefault="0092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7" w14:textId="3395B5B2" w:rsidR="00060100" w:rsidRDefault="00E93E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7305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A986" w14:textId="77777777" w:rsidR="00922355" w:rsidRDefault="00922355">
      <w:r>
        <w:separator/>
      </w:r>
    </w:p>
  </w:footnote>
  <w:footnote w:type="continuationSeparator" w:id="0">
    <w:p w14:paraId="7872961E" w14:textId="77777777" w:rsidR="00922355" w:rsidRDefault="0092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105"/>
    <w:multiLevelType w:val="multilevel"/>
    <w:tmpl w:val="8D127D38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6892A05"/>
    <w:multiLevelType w:val="multilevel"/>
    <w:tmpl w:val="75E8D4C4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4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4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44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6444B4C"/>
    <w:multiLevelType w:val="multilevel"/>
    <w:tmpl w:val="B4281808"/>
    <w:lvl w:ilvl="0">
      <w:start w:val="1"/>
      <w:numFmt w:val="lowerLetter"/>
      <w:lvlText w:val="%1)"/>
      <w:lvlJc w:val="left"/>
      <w:pPr>
        <w:ind w:left="295" w:firstLine="1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15" w:firstLine="13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35" w:firstLine="13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55" w:firstLine="13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75" w:firstLine="13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95" w:firstLine="13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15" w:firstLine="13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35" w:firstLine="13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55" w:firstLine="13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FEC26C1"/>
    <w:multiLevelType w:val="multilevel"/>
    <w:tmpl w:val="DBE6ADE2"/>
    <w:lvl w:ilvl="0">
      <w:start w:val="1"/>
      <w:numFmt w:val="decimal"/>
      <w:lvlText w:val="%1."/>
      <w:lvlJc w:val="left"/>
      <w:pPr>
        <w:ind w:left="375" w:hanging="37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95" w:hanging="37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15" w:hanging="37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35" w:hanging="37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55" w:hanging="37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75" w:hanging="37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95" w:hanging="37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15" w:hanging="37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35" w:hanging="375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5815429"/>
    <w:multiLevelType w:val="multilevel"/>
    <w:tmpl w:val="EF10E2D6"/>
    <w:lvl w:ilvl="0">
      <w:start w:val="1"/>
      <w:numFmt w:val="decimal"/>
      <w:lvlText w:val="%1."/>
      <w:lvlJc w:val="left"/>
      <w:pPr>
        <w:ind w:left="374" w:hanging="3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94" w:hanging="37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14" w:hanging="3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34" w:hanging="3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54" w:hanging="3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74" w:hanging="3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94" w:hanging="3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14" w:hanging="3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34" w:hanging="374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53885EA8"/>
    <w:multiLevelType w:val="multilevel"/>
    <w:tmpl w:val="2F5ADB76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66" w:hanging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0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26" w:hanging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6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86" w:hanging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48A7618"/>
    <w:multiLevelType w:val="multilevel"/>
    <w:tmpl w:val="AABA2BE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F7135A4"/>
    <w:multiLevelType w:val="multilevel"/>
    <w:tmpl w:val="09EE3A8C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6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0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6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86" w:hanging="426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" w15:restartNumberingAfterBreak="0">
    <w:nsid w:val="63BC67C5"/>
    <w:multiLevelType w:val="multilevel"/>
    <w:tmpl w:val="92A4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073CD5"/>
    <w:multiLevelType w:val="multilevel"/>
    <w:tmpl w:val="E260F820"/>
    <w:lvl w:ilvl="0">
      <w:start w:val="1"/>
      <w:numFmt w:val="lowerLetter"/>
      <w:lvlText w:val="%1)"/>
      <w:lvlJc w:val="left"/>
      <w:pPr>
        <w:ind w:left="708" w:hanging="28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2" w:hanging="28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2" w:hanging="28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2" w:hanging="28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2" w:hanging="28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2" w:hanging="28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2" w:hanging="28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2" w:hanging="28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2" w:hanging="282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77775C01"/>
    <w:multiLevelType w:val="multilevel"/>
    <w:tmpl w:val="A0D480B2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66" w:hanging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0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26" w:hanging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6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86" w:hanging="426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898275098">
    <w:abstractNumId w:val="0"/>
  </w:num>
  <w:num w:numId="2" w16cid:durableId="1354766761">
    <w:abstractNumId w:val="5"/>
  </w:num>
  <w:num w:numId="3" w16cid:durableId="647317863">
    <w:abstractNumId w:val="10"/>
  </w:num>
  <w:num w:numId="4" w16cid:durableId="383912793">
    <w:abstractNumId w:val="1"/>
  </w:num>
  <w:num w:numId="5" w16cid:durableId="1616256789">
    <w:abstractNumId w:val="6"/>
  </w:num>
  <w:num w:numId="6" w16cid:durableId="1453206466">
    <w:abstractNumId w:val="7"/>
  </w:num>
  <w:num w:numId="7" w16cid:durableId="1797947106">
    <w:abstractNumId w:val="3"/>
  </w:num>
  <w:num w:numId="8" w16cid:durableId="1717699183">
    <w:abstractNumId w:val="4"/>
  </w:num>
  <w:num w:numId="9" w16cid:durableId="2122993686">
    <w:abstractNumId w:val="2"/>
  </w:num>
  <w:num w:numId="10" w16cid:durableId="593588111">
    <w:abstractNumId w:val="9"/>
  </w:num>
  <w:num w:numId="11" w16cid:durableId="2021807832">
    <w:abstractNumId w:val="8"/>
  </w:num>
  <w:num w:numId="12" w16cid:durableId="1508472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401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983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00"/>
    <w:rsid w:val="00060100"/>
    <w:rsid w:val="000B709D"/>
    <w:rsid w:val="000C5EDF"/>
    <w:rsid w:val="000E052F"/>
    <w:rsid w:val="00115437"/>
    <w:rsid w:val="00173054"/>
    <w:rsid w:val="001C555F"/>
    <w:rsid w:val="002555AA"/>
    <w:rsid w:val="00373207"/>
    <w:rsid w:val="004F11AF"/>
    <w:rsid w:val="00521DD5"/>
    <w:rsid w:val="0053491F"/>
    <w:rsid w:val="00535347"/>
    <w:rsid w:val="005B3B1E"/>
    <w:rsid w:val="005F4978"/>
    <w:rsid w:val="00713A7A"/>
    <w:rsid w:val="007222E6"/>
    <w:rsid w:val="0081363F"/>
    <w:rsid w:val="008F7AF1"/>
    <w:rsid w:val="00922355"/>
    <w:rsid w:val="00974DA4"/>
    <w:rsid w:val="009D040E"/>
    <w:rsid w:val="00A203DC"/>
    <w:rsid w:val="00BF1423"/>
    <w:rsid w:val="00C479C0"/>
    <w:rsid w:val="00C53036"/>
    <w:rsid w:val="00D2107A"/>
    <w:rsid w:val="00D97AF9"/>
    <w:rsid w:val="00E93EFD"/>
    <w:rsid w:val="00EA37FA"/>
    <w:rsid w:val="00F32234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BB9E"/>
  <w15:docId w15:val="{338347B4-6311-49B6-B6E4-65AACA58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Telo">
    <w:name w:val="Telo"/>
    <w:rPr>
      <w:rFonts w:cs="Arial Unicode MS"/>
      <w:color w:val="000000"/>
      <w:u w:color="000000"/>
    </w:rPr>
  </w:style>
  <w:style w:type="numbering" w:customStyle="1" w:styleId="Importovantl2">
    <w:name w:val="Importovaný štýl 2"/>
  </w:style>
  <w:style w:type="numbering" w:customStyle="1" w:styleId="Importovantl1">
    <w:name w:val="Importovaný štýl 1"/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00"/>
      <w:sz w:val="22"/>
      <w:szCs w:val="22"/>
      <w:u w:val="single" w:color="0000FF"/>
    </w:rPr>
  </w:style>
  <w:style w:type="numbering" w:customStyle="1" w:styleId="Importovantl4">
    <w:name w:val="Importovaný štýl 4"/>
  </w:style>
  <w:style w:type="numbering" w:customStyle="1" w:styleId="Importovantl5">
    <w:name w:val="Importovaný štýl 5"/>
  </w:style>
  <w:style w:type="numbering" w:customStyle="1" w:styleId="Importovantl6">
    <w:name w:val="Importovaný štýl 6"/>
  </w:style>
  <w:style w:type="numbering" w:customStyle="1" w:styleId="Importovantl7">
    <w:name w:val="Importovaný štýl 7"/>
  </w:style>
  <w:style w:type="numbering" w:customStyle="1" w:styleId="Importovantl8">
    <w:name w:val="Importovaný štýl 8"/>
  </w:style>
  <w:style w:type="numbering" w:customStyle="1" w:styleId="Importovantl9">
    <w:name w:val="Importovaný štýl 9"/>
  </w:style>
  <w:style w:type="character" w:customStyle="1" w:styleId="-wm-s1">
    <w:name w:val="-wm-s1"/>
    <w:basedOn w:val="Standardnpsmoodstavce"/>
    <w:rsid w:val="00C778D2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4F11A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5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ssct.cz/o-nas/bozp-a-po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4M4ovqg3govtXBqMBNkvddXog==">CgMxLjAyCGguZ2pkZ3hzOAByITF0VmlZcjhDSUhTT3AtaldudTFZaXplY1FJa0w3VmY0Mw==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2130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Hudečková</dc:creator>
  <cp:lastModifiedBy>Sabina Stiller</cp:lastModifiedBy>
  <cp:revision>3</cp:revision>
  <cp:lastPrinted>2024-03-11T06:25:00Z</cp:lastPrinted>
  <dcterms:created xsi:type="dcterms:W3CDTF">2024-03-11T14:03:00Z</dcterms:created>
  <dcterms:modified xsi:type="dcterms:W3CDTF">2024-03-11T14:13:00Z</dcterms:modified>
</cp:coreProperties>
</file>