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0C54" w14:textId="292B5A61" w:rsidR="007617AE" w:rsidRPr="00B449A2" w:rsidRDefault="007617AE" w:rsidP="007617AE">
      <w:pPr>
        <w:spacing w:after="0" w:line="240" w:lineRule="auto"/>
        <w:jc w:val="center"/>
        <w:rPr>
          <w:rFonts w:ascii="Arial Narrow" w:hAnsi="Arial Narrow"/>
        </w:rPr>
      </w:pPr>
      <w:r w:rsidRPr="00B449A2">
        <w:rPr>
          <w:rFonts w:ascii="Arial Narrow" w:hAnsi="Arial Narrow" w:cs="Arial"/>
          <w:b/>
          <w:noProof/>
          <w:sz w:val="44"/>
          <w:szCs w:val="44"/>
          <w:lang w:eastAsia="cs-CZ"/>
        </w:rPr>
        <mc:AlternateContent>
          <mc:Choice Requires="wps">
            <w:drawing>
              <wp:anchor distT="0" distB="0" distL="114300" distR="114300" simplePos="0" relativeHeight="251659264" behindDoc="0" locked="0" layoutInCell="1" allowOverlap="1" wp14:anchorId="6C148579" wp14:editId="6A515808">
                <wp:simplePos x="0" y="0"/>
                <wp:positionH relativeFrom="column">
                  <wp:posOffset>0</wp:posOffset>
                </wp:positionH>
                <wp:positionV relativeFrom="paragraph">
                  <wp:posOffset>6350</wp:posOffset>
                </wp:positionV>
                <wp:extent cx="6067425"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C56F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7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" strokeweight=".5pt">
                <v:stroke startarrowwidth="narrow" startarrowlength="short" endarrowwidth="narrow" endarrowlength="short"/>
              </v:line>
            </w:pict>
          </mc:Fallback>
        </mc:AlternateContent>
      </w:r>
    </w:p>
    <w:p w14:paraId="36B9BB7F" w14:textId="77777777" w:rsidR="007617AE" w:rsidRPr="00B449A2" w:rsidRDefault="007617AE" w:rsidP="007617AE">
      <w:pPr>
        <w:spacing w:after="0" w:line="240" w:lineRule="auto"/>
        <w:jc w:val="center"/>
        <w:rPr>
          <w:rFonts w:ascii="Arial Narrow" w:hAnsi="Arial Narrow"/>
          <w:b/>
          <w:sz w:val="36"/>
        </w:rPr>
      </w:pPr>
      <w:r w:rsidRPr="00B449A2">
        <w:rPr>
          <w:rFonts w:ascii="Arial Narrow" w:hAnsi="Arial Narrow"/>
          <w:b/>
          <w:sz w:val="36"/>
        </w:rPr>
        <w:t>Smlouva o poskytování servisních služeb</w:t>
      </w:r>
    </w:p>
    <w:p w14:paraId="0E5ACDD5" w14:textId="77777777" w:rsidR="007617AE" w:rsidRDefault="007617AE" w:rsidP="007617AE">
      <w:pPr>
        <w:spacing w:after="0" w:line="240" w:lineRule="auto"/>
        <w:jc w:val="center"/>
        <w:rPr>
          <w:rFonts w:ascii="Arial Narrow" w:hAnsi="Arial Narrow"/>
          <w:b/>
          <w:sz w:val="36"/>
        </w:rPr>
      </w:pPr>
      <w:r w:rsidRPr="00B449A2">
        <w:rPr>
          <w:rFonts w:ascii="Arial Narrow" w:hAnsi="Arial Narrow"/>
          <w:b/>
          <w:sz w:val="36"/>
        </w:rPr>
        <w:t>a podpory</w:t>
      </w:r>
    </w:p>
    <w:p w14:paraId="7BDE836E" w14:textId="7AFB8E74" w:rsidR="00B926F3" w:rsidRPr="00B449A2" w:rsidRDefault="00B926F3" w:rsidP="007617AE">
      <w:pPr>
        <w:spacing w:after="0" w:line="240" w:lineRule="auto"/>
        <w:jc w:val="center"/>
        <w:rPr>
          <w:rFonts w:ascii="Arial Narrow" w:hAnsi="Arial Narrow"/>
          <w:b/>
          <w:sz w:val="36"/>
        </w:rPr>
      </w:pPr>
      <w:r>
        <w:rPr>
          <w:rFonts w:ascii="Arial Narrow" w:hAnsi="Arial Narrow"/>
          <w:b/>
          <w:sz w:val="36"/>
        </w:rPr>
        <w:t>„BRONZE“</w:t>
      </w:r>
    </w:p>
    <w:p w14:paraId="4C971DEC" w14:textId="77777777" w:rsidR="007617AE" w:rsidRPr="00B449A2" w:rsidRDefault="007617AE" w:rsidP="007617AE">
      <w:pPr>
        <w:spacing w:after="0" w:line="240" w:lineRule="auto"/>
        <w:rPr>
          <w:rFonts w:ascii="Arial Narrow" w:hAnsi="Arial Narrow"/>
        </w:rPr>
      </w:pPr>
    </w:p>
    <w:p w14:paraId="5C63D3C1" w14:textId="77777777" w:rsidR="007617AE" w:rsidRPr="00B449A2" w:rsidRDefault="007617AE" w:rsidP="007617AE">
      <w:pPr>
        <w:spacing w:after="0" w:line="240" w:lineRule="auto"/>
        <w:jc w:val="center"/>
        <w:rPr>
          <w:rFonts w:ascii="Arial Narrow" w:hAnsi="Arial Narrow"/>
        </w:rPr>
      </w:pPr>
      <w:r w:rsidRPr="00B449A2">
        <w:rPr>
          <w:rFonts w:ascii="Arial Narrow" w:hAnsi="Arial Narrow" w:cs="Arial"/>
          <w:b/>
          <w:noProof/>
          <w:sz w:val="44"/>
          <w:szCs w:val="44"/>
          <w:lang w:eastAsia="cs-CZ"/>
        </w:rPr>
        <mc:AlternateContent>
          <mc:Choice Requires="wps">
            <w:drawing>
              <wp:anchor distT="0" distB="0" distL="114300" distR="114300" simplePos="0" relativeHeight="251660288" behindDoc="0" locked="0" layoutInCell="1" allowOverlap="1" wp14:anchorId="4DAB2C75" wp14:editId="3AD56084">
                <wp:simplePos x="0" y="0"/>
                <wp:positionH relativeFrom="column">
                  <wp:posOffset>0</wp:posOffset>
                </wp:positionH>
                <wp:positionV relativeFrom="paragraph">
                  <wp:posOffset>6350</wp:posOffset>
                </wp:positionV>
                <wp:extent cx="6067425" cy="0"/>
                <wp:effectExtent l="9525" t="6350" r="9525"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1F5A"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7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" strokeweight=".5pt">
                <v:stroke startarrowwidth="narrow" startarrowlength="short" endarrowwidth="narrow" endarrowlength="short"/>
              </v:line>
            </w:pict>
          </mc:Fallback>
        </mc:AlternateContent>
      </w:r>
    </w:p>
    <w:p w14:paraId="7CBF77F7" w14:textId="77777777" w:rsidR="007617AE" w:rsidRPr="00B449A2" w:rsidRDefault="007617AE" w:rsidP="007617AE">
      <w:pPr>
        <w:spacing w:after="0" w:line="240" w:lineRule="auto"/>
        <w:jc w:val="center"/>
        <w:rPr>
          <w:rFonts w:ascii="Arial Narrow" w:hAnsi="Arial Narrow"/>
        </w:rPr>
      </w:pPr>
      <w:r w:rsidRPr="00B449A2">
        <w:rPr>
          <w:rFonts w:ascii="Arial Narrow" w:hAnsi="Arial Narrow"/>
        </w:rPr>
        <w:t>uzavřená dnešního dne, měsíce a roku podle § 1746 odst. 2 zákona č. 89/2012 Sb., občanský zákoník mezi</w:t>
      </w:r>
    </w:p>
    <w:p w14:paraId="586A2B4D" w14:textId="77777777" w:rsidR="007617AE" w:rsidRPr="00B449A2" w:rsidRDefault="007617AE" w:rsidP="007617AE">
      <w:pPr>
        <w:spacing w:after="0" w:line="240" w:lineRule="auto"/>
        <w:jc w:val="center"/>
        <w:rPr>
          <w:rFonts w:ascii="Arial Narrow" w:hAnsi="Arial Narrow"/>
        </w:rPr>
      </w:pPr>
    </w:p>
    <w:p w14:paraId="7C0C0A73" w14:textId="77777777" w:rsidR="007617AE" w:rsidRPr="00B449A2" w:rsidRDefault="007617AE" w:rsidP="007617AE">
      <w:pPr>
        <w:spacing w:after="0" w:line="240" w:lineRule="auto"/>
        <w:jc w:val="both"/>
        <w:rPr>
          <w:rFonts w:ascii="Arial Narrow" w:hAnsi="Arial Narrow"/>
          <w:b/>
          <w:u w:val="single"/>
        </w:rPr>
      </w:pPr>
      <w:r w:rsidRPr="00B449A2">
        <w:rPr>
          <w:rFonts w:ascii="Arial Narrow" w:hAnsi="Arial Narrow"/>
          <w:b/>
          <w:u w:val="single"/>
        </w:rPr>
        <w:t>Poskytovatel:</w:t>
      </w:r>
    </w:p>
    <w:p w14:paraId="74F9EA0A" w14:textId="77777777" w:rsidR="007617AE" w:rsidRPr="00B449A2" w:rsidRDefault="007617AE" w:rsidP="007617AE">
      <w:pPr>
        <w:spacing w:after="0" w:line="240" w:lineRule="auto"/>
        <w:jc w:val="both"/>
        <w:rPr>
          <w:rFonts w:ascii="Arial Narrow" w:hAnsi="Arial Narrow"/>
        </w:rPr>
      </w:pPr>
    </w:p>
    <w:p w14:paraId="32948309" w14:textId="77777777" w:rsidR="007617AE" w:rsidRPr="00B449A2" w:rsidRDefault="007617AE" w:rsidP="007617AE">
      <w:pPr>
        <w:tabs>
          <w:tab w:val="left" w:pos="1418"/>
        </w:tabs>
        <w:spacing w:after="0" w:line="360" w:lineRule="auto"/>
        <w:rPr>
          <w:rFonts w:ascii="Arial Narrow" w:hAnsi="Arial Narrow"/>
          <w:b/>
        </w:rPr>
      </w:pPr>
      <w:r w:rsidRPr="00B449A2">
        <w:rPr>
          <w:rFonts w:ascii="Arial Narrow" w:hAnsi="Arial Narrow"/>
        </w:rPr>
        <w:t>Název:</w:t>
      </w:r>
      <w:r w:rsidRPr="00B449A2">
        <w:rPr>
          <w:rFonts w:ascii="Arial Narrow" w:hAnsi="Arial Narrow"/>
        </w:rPr>
        <w:tab/>
      </w:r>
      <w:r w:rsidRPr="00B449A2">
        <w:rPr>
          <w:rFonts w:ascii="Arial Narrow" w:hAnsi="Arial Narrow"/>
          <w:b/>
        </w:rPr>
        <w:t>CROSS Zlín, a.s.</w:t>
      </w:r>
    </w:p>
    <w:p w14:paraId="0673BE6C" w14:textId="77777777" w:rsidR="007617AE" w:rsidRPr="00B449A2" w:rsidRDefault="007617AE" w:rsidP="007617AE">
      <w:pPr>
        <w:tabs>
          <w:tab w:val="left" w:pos="1418"/>
        </w:tabs>
        <w:spacing w:after="0" w:line="360" w:lineRule="auto"/>
        <w:rPr>
          <w:rFonts w:ascii="Arial Narrow" w:hAnsi="Arial Narrow"/>
        </w:rPr>
      </w:pPr>
      <w:r w:rsidRPr="00B449A2">
        <w:rPr>
          <w:rFonts w:ascii="Arial Narrow" w:hAnsi="Arial Narrow"/>
        </w:rPr>
        <w:t xml:space="preserve">IČ: </w:t>
      </w:r>
      <w:r w:rsidRPr="00B449A2">
        <w:rPr>
          <w:rFonts w:ascii="Arial Narrow" w:hAnsi="Arial Narrow"/>
        </w:rPr>
        <w:tab/>
        <w:t>607 15 286</w:t>
      </w:r>
    </w:p>
    <w:p w14:paraId="215CFA05" w14:textId="77777777" w:rsidR="007617AE" w:rsidRPr="00B449A2" w:rsidRDefault="007617AE" w:rsidP="007617AE">
      <w:pPr>
        <w:tabs>
          <w:tab w:val="left" w:pos="1418"/>
        </w:tabs>
        <w:spacing w:after="0" w:line="360" w:lineRule="auto"/>
        <w:rPr>
          <w:rFonts w:ascii="Arial Narrow" w:hAnsi="Arial Narrow"/>
        </w:rPr>
      </w:pPr>
      <w:r w:rsidRPr="00B449A2">
        <w:rPr>
          <w:rFonts w:ascii="Arial Narrow" w:hAnsi="Arial Narrow"/>
        </w:rPr>
        <w:t>Sídlo:</w:t>
      </w:r>
      <w:r w:rsidRPr="00B449A2">
        <w:rPr>
          <w:rFonts w:ascii="Arial Narrow" w:hAnsi="Arial Narrow"/>
        </w:rPr>
        <w:tab/>
        <w:t>Zlín, Louky, Hasičská 397, PSČ 763 02</w:t>
      </w:r>
    </w:p>
    <w:p w14:paraId="06F061EB" w14:textId="77777777" w:rsidR="007617AE" w:rsidRPr="00B449A2" w:rsidRDefault="007617AE" w:rsidP="007617AE">
      <w:pPr>
        <w:tabs>
          <w:tab w:val="left" w:pos="1418"/>
        </w:tabs>
        <w:spacing w:after="0" w:line="360" w:lineRule="auto"/>
        <w:rPr>
          <w:rFonts w:ascii="Arial Narrow" w:hAnsi="Arial Narrow"/>
        </w:rPr>
      </w:pPr>
      <w:r w:rsidRPr="00B449A2">
        <w:rPr>
          <w:rFonts w:ascii="Arial Narrow" w:hAnsi="Arial Narrow"/>
        </w:rPr>
        <w:t>Zapsaná v obchodním rejstříku vedeném Krajským soudem v Brně, oddíl B, vložka č. 6274</w:t>
      </w:r>
    </w:p>
    <w:p w14:paraId="4EE92E84" w14:textId="5019F07E" w:rsidR="007617AE" w:rsidRPr="00B449A2" w:rsidRDefault="007617AE" w:rsidP="007617AE">
      <w:pPr>
        <w:tabs>
          <w:tab w:val="left" w:pos="1418"/>
        </w:tabs>
        <w:spacing w:after="0" w:line="360" w:lineRule="auto"/>
        <w:rPr>
          <w:rFonts w:ascii="Arial Narrow" w:hAnsi="Arial Narrow"/>
        </w:rPr>
      </w:pPr>
      <w:r w:rsidRPr="00B449A2">
        <w:rPr>
          <w:rFonts w:ascii="Arial Narrow" w:hAnsi="Arial Narrow"/>
        </w:rPr>
        <w:t>Zastoupena</w:t>
      </w:r>
      <w:r w:rsidR="0014005B">
        <w:rPr>
          <w:rFonts w:ascii="Arial Narrow" w:hAnsi="Arial Narrow"/>
        </w:rPr>
        <w:t>:</w:t>
      </w:r>
      <w:r w:rsidR="0014005B">
        <w:rPr>
          <w:rFonts w:ascii="Arial Narrow" w:hAnsi="Arial Narrow"/>
        </w:rPr>
        <w:tab/>
      </w:r>
      <w:r w:rsidRPr="00B449A2">
        <w:rPr>
          <w:rFonts w:ascii="Arial Narrow" w:hAnsi="Arial Narrow"/>
        </w:rPr>
        <w:t>Ing. Tomášem Juříkem, předsedou představenstva</w:t>
      </w:r>
    </w:p>
    <w:p w14:paraId="62AA55FE" w14:textId="281E5534" w:rsidR="007617AE" w:rsidRPr="00B449A2" w:rsidRDefault="007617AE" w:rsidP="007617AE">
      <w:pPr>
        <w:tabs>
          <w:tab w:val="left" w:pos="1418"/>
        </w:tabs>
        <w:spacing w:after="0" w:line="360" w:lineRule="auto"/>
        <w:rPr>
          <w:rFonts w:ascii="Arial Narrow" w:hAnsi="Arial Narrow"/>
        </w:rPr>
      </w:pPr>
      <w:r w:rsidRPr="00B449A2">
        <w:rPr>
          <w:rFonts w:ascii="Arial Narrow" w:hAnsi="Arial Narrow"/>
        </w:rPr>
        <w:t>Bank. spojení:</w:t>
      </w:r>
      <w:r w:rsidRPr="00B449A2">
        <w:rPr>
          <w:rFonts w:ascii="Arial Narrow" w:hAnsi="Arial Narrow"/>
        </w:rPr>
        <w:tab/>
      </w:r>
      <w:proofErr w:type="spellStart"/>
      <w:r w:rsidR="00AF1A7F">
        <w:rPr>
          <w:rFonts w:ascii="Arial Narrow" w:hAnsi="Arial Narrow"/>
        </w:rPr>
        <w:t>xxx</w:t>
      </w:r>
      <w:proofErr w:type="spellEnd"/>
    </w:p>
    <w:p w14:paraId="3BB1DB86" w14:textId="06434283" w:rsidR="007617AE" w:rsidRPr="00B449A2" w:rsidRDefault="007617AE" w:rsidP="007617AE">
      <w:pPr>
        <w:tabs>
          <w:tab w:val="left" w:pos="1418"/>
        </w:tabs>
        <w:spacing w:after="0" w:line="240" w:lineRule="auto"/>
        <w:rPr>
          <w:rFonts w:ascii="Arial Narrow" w:hAnsi="Arial Narrow"/>
        </w:rPr>
      </w:pPr>
      <w:r w:rsidRPr="00B449A2">
        <w:rPr>
          <w:rFonts w:ascii="Arial Narrow" w:hAnsi="Arial Narrow"/>
        </w:rPr>
        <w:t>E-mail:</w:t>
      </w:r>
      <w:r w:rsidRPr="00B449A2">
        <w:rPr>
          <w:rFonts w:ascii="Arial Narrow" w:hAnsi="Arial Narrow"/>
        </w:rPr>
        <w:tab/>
      </w:r>
      <w:proofErr w:type="spellStart"/>
      <w:r w:rsidR="00AF1A7F">
        <w:rPr>
          <w:rFonts w:ascii="Arial Narrow" w:hAnsi="Arial Narrow"/>
        </w:rPr>
        <w:t>xxx</w:t>
      </w:r>
      <w:proofErr w:type="spellEnd"/>
    </w:p>
    <w:p w14:paraId="313F6CE3" w14:textId="77777777" w:rsidR="007617AE" w:rsidRPr="00B449A2" w:rsidRDefault="007617AE" w:rsidP="007617AE">
      <w:pPr>
        <w:tabs>
          <w:tab w:val="left" w:pos="1418"/>
        </w:tabs>
        <w:spacing w:after="0" w:line="240" w:lineRule="auto"/>
        <w:rPr>
          <w:rFonts w:ascii="Arial Narrow" w:hAnsi="Arial Narrow"/>
        </w:rPr>
      </w:pPr>
    </w:p>
    <w:p w14:paraId="694105B2" w14:textId="77777777" w:rsidR="007617AE" w:rsidRPr="00B449A2" w:rsidRDefault="007617AE" w:rsidP="007617AE">
      <w:pPr>
        <w:tabs>
          <w:tab w:val="left" w:pos="1418"/>
        </w:tabs>
        <w:spacing w:after="0" w:line="240" w:lineRule="auto"/>
        <w:rPr>
          <w:rFonts w:ascii="Arial Narrow" w:hAnsi="Arial Narrow"/>
        </w:rPr>
      </w:pPr>
      <w:r w:rsidRPr="00B449A2">
        <w:rPr>
          <w:rFonts w:ascii="Arial Narrow" w:hAnsi="Arial Narrow"/>
        </w:rPr>
        <w:t>(dále jen „poskytovatel“)</w:t>
      </w:r>
    </w:p>
    <w:p w14:paraId="7E847792" w14:textId="77777777" w:rsidR="007617AE" w:rsidRPr="00B449A2" w:rsidRDefault="007617AE" w:rsidP="007617AE">
      <w:pPr>
        <w:tabs>
          <w:tab w:val="left" w:pos="1418"/>
        </w:tabs>
        <w:spacing w:after="0" w:line="240" w:lineRule="auto"/>
        <w:rPr>
          <w:rFonts w:ascii="Arial Narrow" w:hAnsi="Arial Narrow"/>
        </w:rPr>
      </w:pPr>
    </w:p>
    <w:p w14:paraId="3AEC0A2F" w14:textId="77777777" w:rsidR="007617AE" w:rsidRPr="00B449A2" w:rsidRDefault="007617AE" w:rsidP="007617AE">
      <w:pPr>
        <w:tabs>
          <w:tab w:val="left" w:pos="1418"/>
        </w:tabs>
        <w:spacing w:after="0" w:line="240" w:lineRule="auto"/>
        <w:rPr>
          <w:rFonts w:ascii="Arial Narrow" w:hAnsi="Arial Narrow"/>
        </w:rPr>
      </w:pPr>
      <w:r w:rsidRPr="00B449A2">
        <w:rPr>
          <w:rFonts w:ascii="Arial Narrow" w:hAnsi="Arial Narrow"/>
        </w:rPr>
        <w:t>a</w:t>
      </w:r>
    </w:p>
    <w:p w14:paraId="0C4F8784" w14:textId="77777777" w:rsidR="007617AE" w:rsidRPr="00B449A2" w:rsidRDefault="007617AE" w:rsidP="007617AE">
      <w:pPr>
        <w:tabs>
          <w:tab w:val="left" w:pos="1418"/>
        </w:tabs>
        <w:spacing w:after="0" w:line="240" w:lineRule="auto"/>
        <w:rPr>
          <w:rFonts w:ascii="Arial Narrow" w:hAnsi="Arial Narrow"/>
        </w:rPr>
      </w:pPr>
    </w:p>
    <w:p w14:paraId="3990399B" w14:textId="77777777" w:rsidR="00EB7FFB" w:rsidRPr="00B449A2" w:rsidRDefault="00EB7FFB" w:rsidP="00EB7FFB">
      <w:pPr>
        <w:spacing w:after="0" w:line="240" w:lineRule="auto"/>
        <w:jc w:val="both"/>
        <w:rPr>
          <w:rFonts w:ascii="Arial Narrow" w:hAnsi="Arial Narrow"/>
          <w:b/>
          <w:u w:val="single"/>
        </w:rPr>
      </w:pPr>
      <w:r w:rsidRPr="00B449A2">
        <w:rPr>
          <w:rFonts w:ascii="Arial Narrow" w:hAnsi="Arial Narrow"/>
          <w:b/>
          <w:u w:val="single"/>
        </w:rPr>
        <w:t>Objednatel:</w:t>
      </w:r>
    </w:p>
    <w:p w14:paraId="6CFEC5D9" w14:textId="77777777" w:rsidR="00EB7FFB" w:rsidRPr="00B449A2" w:rsidRDefault="00EB7FFB" w:rsidP="00EB7FFB">
      <w:pPr>
        <w:spacing w:after="0" w:line="240" w:lineRule="auto"/>
        <w:jc w:val="both"/>
        <w:rPr>
          <w:rFonts w:ascii="Arial Narrow" w:hAnsi="Arial Narrow"/>
          <w:b/>
          <w:u w:val="single"/>
        </w:rPr>
      </w:pPr>
    </w:p>
    <w:p w14:paraId="04F90E2C" w14:textId="2E1382CF" w:rsidR="00EB7FFB" w:rsidRPr="00B449A2" w:rsidRDefault="00EB7FFB" w:rsidP="00EB7FFB">
      <w:pPr>
        <w:tabs>
          <w:tab w:val="left" w:pos="1418"/>
        </w:tabs>
        <w:spacing w:after="0" w:line="360" w:lineRule="auto"/>
        <w:rPr>
          <w:rFonts w:ascii="Arial Narrow" w:hAnsi="Arial Narrow"/>
          <w:b/>
        </w:rPr>
      </w:pPr>
      <w:r w:rsidRPr="00B449A2">
        <w:rPr>
          <w:rFonts w:ascii="Arial Narrow" w:hAnsi="Arial Narrow"/>
        </w:rPr>
        <w:t>Název:</w:t>
      </w:r>
      <w:r w:rsidRPr="00B449A2">
        <w:rPr>
          <w:rFonts w:ascii="Arial Narrow" w:hAnsi="Arial Narrow"/>
        </w:rPr>
        <w:tab/>
      </w:r>
      <w:r w:rsidR="0067309B" w:rsidRPr="0067309B">
        <w:rPr>
          <w:rFonts w:ascii="Arial Narrow" w:hAnsi="Arial Narrow"/>
          <w:b/>
        </w:rPr>
        <w:t xml:space="preserve">Domov pro seniory </w:t>
      </w:r>
      <w:proofErr w:type="spellStart"/>
      <w:r w:rsidR="0067309B" w:rsidRPr="0067309B">
        <w:rPr>
          <w:rFonts w:ascii="Arial Narrow" w:hAnsi="Arial Narrow"/>
          <w:b/>
        </w:rPr>
        <w:t>Burešov</w:t>
      </w:r>
      <w:proofErr w:type="spellEnd"/>
      <w:r w:rsidR="0067309B" w:rsidRPr="0067309B">
        <w:rPr>
          <w:rFonts w:ascii="Arial Narrow" w:hAnsi="Arial Narrow"/>
          <w:b/>
        </w:rPr>
        <w:t>, příspěvková organizace</w:t>
      </w:r>
    </w:p>
    <w:p w14:paraId="572AE9AE" w14:textId="38EDE22A" w:rsidR="00F912F2" w:rsidRDefault="00F912F2" w:rsidP="00F912F2">
      <w:pPr>
        <w:tabs>
          <w:tab w:val="left" w:pos="1418"/>
        </w:tabs>
        <w:spacing w:after="0" w:line="360" w:lineRule="auto"/>
        <w:rPr>
          <w:rFonts w:ascii="Arial Narrow" w:hAnsi="Arial Narrow"/>
        </w:rPr>
      </w:pPr>
      <w:r w:rsidRPr="0067309B">
        <w:rPr>
          <w:rFonts w:ascii="Arial Narrow" w:hAnsi="Arial Narrow"/>
        </w:rPr>
        <w:t xml:space="preserve">IČ: </w:t>
      </w:r>
      <w:r w:rsidRPr="0067309B">
        <w:rPr>
          <w:rFonts w:ascii="Arial Narrow" w:hAnsi="Arial Narrow"/>
        </w:rPr>
        <w:tab/>
      </w:r>
      <w:r w:rsidRPr="0067309B">
        <w:rPr>
          <w:rFonts w:ascii="Arial Narrow" w:hAnsi="Arial Narrow" w:cs="Arial"/>
          <w:color w:val="293B45"/>
        </w:rPr>
        <w:t>70851042</w:t>
      </w:r>
    </w:p>
    <w:p w14:paraId="31512E46" w14:textId="6D2247D7" w:rsidR="00F912F2" w:rsidRDefault="00F912F2" w:rsidP="00F912F2">
      <w:pPr>
        <w:tabs>
          <w:tab w:val="left" w:pos="1418"/>
        </w:tabs>
        <w:spacing w:after="0" w:line="360" w:lineRule="auto"/>
        <w:rPr>
          <w:rFonts w:ascii="Arial Narrow" w:hAnsi="Arial Narrow"/>
        </w:rPr>
      </w:pPr>
      <w:r w:rsidRPr="0067309B">
        <w:rPr>
          <w:rFonts w:ascii="Arial Narrow" w:hAnsi="Arial Narrow"/>
        </w:rPr>
        <w:t>Sídlo:</w:t>
      </w:r>
      <w:r w:rsidRPr="0067309B">
        <w:rPr>
          <w:rFonts w:ascii="Arial Narrow" w:hAnsi="Arial Narrow"/>
        </w:rPr>
        <w:tab/>
      </w:r>
      <w:proofErr w:type="spellStart"/>
      <w:r w:rsidRPr="0067309B">
        <w:rPr>
          <w:rFonts w:ascii="Arial Narrow" w:hAnsi="Arial Narrow"/>
        </w:rPr>
        <w:t>Burešov</w:t>
      </w:r>
      <w:proofErr w:type="spellEnd"/>
      <w:r w:rsidRPr="0067309B">
        <w:rPr>
          <w:rFonts w:ascii="Arial Narrow" w:hAnsi="Arial Narrow"/>
        </w:rPr>
        <w:t xml:space="preserve"> 4884, 760 01 Zlín</w:t>
      </w:r>
    </w:p>
    <w:p w14:paraId="63993CF4" w14:textId="55E61A65" w:rsidR="00F912F2" w:rsidRPr="004E38D1" w:rsidRDefault="00F912F2" w:rsidP="00F912F2">
      <w:pPr>
        <w:rPr>
          <w:rFonts w:ascii="Arial Narrow" w:hAnsi="Arial Narrow" w:cs="Arial"/>
        </w:rPr>
      </w:pPr>
      <w:r>
        <w:rPr>
          <w:rFonts w:ascii="Arial Narrow" w:hAnsi="Arial Narrow" w:cs="Arial"/>
        </w:rPr>
        <w:t>Z</w:t>
      </w:r>
      <w:r w:rsidRPr="004E38D1">
        <w:rPr>
          <w:rFonts w:ascii="Arial Narrow" w:hAnsi="Arial Narrow" w:cs="Arial"/>
        </w:rPr>
        <w:t>apsaná u</w:t>
      </w:r>
      <w:r>
        <w:rPr>
          <w:rFonts w:ascii="Arial Narrow" w:hAnsi="Arial Narrow" w:cs="Arial"/>
        </w:rPr>
        <w:t xml:space="preserve"> </w:t>
      </w:r>
      <w:r w:rsidRPr="004E38D1">
        <w:rPr>
          <w:rFonts w:ascii="Arial Narrow" w:hAnsi="Arial Narrow" w:cs="Arial"/>
        </w:rPr>
        <w:t xml:space="preserve">Krajského soudu v Brně, oddíl </w:t>
      </w:r>
      <w:proofErr w:type="spellStart"/>
      <w:r w:rsidRPr="004E38D1">
        <w:rPr>
          <w:rFonts w:ascii="Arial Narrow" w:hAnsi="Arial Narrow" w:cs="Arial"/>
        </w:rPr>
        <w:t>Pr</w:t>
      </w:r>
      <w:proofErr w:type="spellEnd"/>
      <w:r w:rsidRPr="004E38D1">
        <w:rPr>
          <w:rFonts w:ascii="Arial Narrow" w:hAnsi="Arial Narrow" w:cs="Arial"/>
        </w:rPr>
        <w:t>, vložka 1309</w:t>
      </w:r>
    </w:p>
    <w:p w14:paraId="08C43702" w14:textId="77777777" w:rsidR="00F912F2" w:rsidRPr="0067309B" w:rsidRDefault="00F912F2" w:rsidP="00F912F2">
      <w:pPr>
        <w:tabs>
          <w:tab w:val="left" w:pos="1418"/>
        </w:tabs>
        <w:spacing w:after="0" w:line="360" w:lineRule="auto"/>
        <w:rPr>
          <w:rFonts w:ascii="Arial Narrow" w:hAnsi="Arial Narrow"/>
        </w:rPr>
      </w:pPr>
      <w:r w:rsidRPr="0067309B">
        <w:rPr>
          <w:rFonts w:ascii="Arial Narrow" w:hAnsi="Arial Narrow"/>
        </w:rPr>
        <w:t>Zastoupena:</w:t>
      </w:r>
      <w:r w:rsidRPr="0067309B">
        <w:rPr>
          <w:rFonts w:ascii="Arial Narrow" w:hAnsi="Arial Narrow"/>
        </w:rPr>
        <w:tab/>
        <w:t>Ing. Helena Nováková</w:t>
      </w:r>
    </w:p>
    <w:p w14:paraId="6A7EFD73" w14:textId="283C5D2A" w:rsidR="00F912F2" w:rsidRPr="0067309B" w:rsidRDefault="00F912F2" w:rsidP="00F912F2">
      <w:pPr>
        <w:tabs>
          <w:tab w:val="left" w:pos="1418"/>
        </w:tabs>
        <w:spacing w:after="0" w:line="360" w:lineRule="auto"/>
        <w:rPr>
          <w:rFonts w:ascii="Arial Narrow" w:hAnsi="Arial Narrow"/>
        </w:rPr>
      </w:pPr>
      <w:r w:rsidRPr="0067309B">
        <w:rPr>
          <w:rFonts w:ascii="Arial Narrow" w:hAnsi="Arial Narrow"/>
        </w:rPr>
        <w:t>Bank. spojení:</w:t>
      </w:r>
      <w:r w:rsidRPr="00681275">
        <w:rPr>
          <w:rFonts w:ascii="Arial Narrow" w:hAnsi="Arial Narrow"/>
        </w:rPr>
        <w:tab/>
      </w:r>
      <w:proofErr w:type="spellStart"/>
      <w:r w:rsidR="00AF1A7F">
        <w:rPr>
          <w:rFonts w:ascii="Arial Narrow" w:hAnsi="Arial Narrow"/>
        </w:rPr>
        <w:t>xxx</w:t>
      </w:r>
      <w:proofErr w:type="spellEnd"/>
    </w:p>
    <w:p w14:paraId="24CE07AF" w14:textId="4BA4194C" w:rsidR="00F912F2" w:rsidRPr="0067309B" w:rsidRDefault="00F912F2" w:rsidP="00F912F2">
      <w:pPr>
        <w:tabs>
          <w:tab w:val="left" w:pos="1418"/>
        </w:tabs>
        <w:spacing w:after="0" w:line="240" w:lineRule="auto"/>
        <w:rPr>
          <w:rFonts w:ascii="Arial Narrow" w:hAnsi="Arial Narrow"/>
        </w:rPr>
      </w:pPr>
      <w:r w:rsidRPr="0067309B">
        <w:rPr>
          <w:rFonts w:ascii="Arial Narrow" w:hAnsi="Arial Narrow"/>
        </w:rPr>
        <w:t>E-mail:</w:t>
      </w:r>
      <w:r w:rsidRPr="0067309B">
        <w:rPr>
          <w:rFonts w:ascii="Arial Narrow" w:hAnsi="Arial Narrow"/>
        </w:rPr>
        <w:tab/>
      </w:r>
      <w:proofErr w:type="spellStart"/>
      <w:r w:rsidR="00AF1A7F">
        <w:rPr>
          <w:rFonts w:ascii="Arial Narrow" w:hAnsi="Arial Narrow"/>
        </w:rPr>
        <w:t>xxx</w:t>
      </w:r>
      <w:proofErr w:type="spellEnd"/>
    </w:p>
    <w:p w14:paraId="116F682A" w14:textId="77777777" w:rsidR="00EB7FFB" w:rsidRPr="00B449A2" w:rsidRDefault="00EB7FFB" w:rsidP="00EB7FFB">
      <w:pPr>
        <w:tabs>
          <w:tab w:val="left" w:pos="1418"/>
        </w:tabs>
        <w:spacing w:after="0" w:line="240" w:lineRule="auto"/>
        <w:rPr>
          <w:rFonts w:ascii="Arial Narrow" w:hAnsi="Arial Narrow"/>
        </w:rPr>
      </w:pPr>
      <w:r w:rsidRPr="00B449A2">
        <w:rPr>
          <w:rFonts w:ascii="Arial Narrow" w:hAnsi="Arial Narrow"/>
        </w:rPr>
        <w:t>(dále jen „objednatel“)</w:t>
      </w:r>
    </w:p>
    <w:p w14:paraId="0D280A33" w14:textId="77777777" w:rsidR="007617AE" w:rsidRPr="00B449A2" w:rsidRDefault="007617AE" w:rsidP="007617AE">
      <w:pPr>
        <w:tabs>
          <w:tab w:val="left" w:pos="1418"/>
        </w:tabs>
        <w:spacing w:after="0" w:line="240" w:lineRule="auto"/>
        <w:rPr>
          <w:rFonts w:ascii="Arial Narrow" w:hAnsi="Arial Narrow"/>
        </w:rPr>
      </w:pPr>
    </w:p>
    <w:p w14:paraId="541C02FE" w14:textId="77777777" w:rsidR="007617AE" w:rsidRPr="00B449A2" w:rsidRDefault="007617AE" w:rsidP="007617AE">
      <w:pPr>
        <w:tabs>
          <w:tab w:val="left" w:pos="1418"/>
        </w:tabs>
        <w:spacing w:after="0" w:line="240" w:lineRule="auto"/>
        <w:rPr>
          <w:rFonts w:ascii="Arial Narrow" w:hAnsi="Arial Narrow"/>
        </w:rPr>
      </w:pPr>
      <w:r w:rsidRPr="00B449A2">
        <w:rPr>
          <w:rFonts w:ascii="Arial Narrow" w:hAnsi="Arial Narrow"/>
        </w:rPr>
        <w:t>(poskytovatel a objednatel dále společně jen „smluvní strany“)</w:t>
      </w:r>
    </w:p>
    <w:p w14:paraId="51ABBA84" w14:textId="77777777" w:rsidR="007617AE" w:rsidRPr="00B449A2" w:rsidRDefault="007617AE" w:rsidP="007617AE">
      <w:pPr>
        <w:tabs>
          <w:tab w:val="left" w:pos="1418"/>
        </w:tabs>
        <w:spacing w:after="0" w:line="240" w:lineRule="auto"/>
        <w:rPr>
          <w:rFonts w:ascii="Arial Narrow" w:hAnsi="Arial Narrow"/>
        </w:rPr>
      </w:pPr>
    </w:p>
    <w:p w14:paraId="441F378A" w14:textId="77777777" w:rsidR="007617AE" w:rsidRPr="00B449A2" w:rsidRDefault="007617AE" w:rsidP="007617AE">
      <w:pPr>
        <w:tabs>
          <w:tab w:val="left" w:pos="1418"/>
        </w:tabs>
        <w:spacing w:after="0" w:line="240" w:lineRule="auto"/>
        <w:jc w:val="center"/>
        <w:rPr>
          <w:rFonts w:ascii="Arial Narrow" w:hAnsi="Arial Narrow"/>
        </w:rPr>
      </w:pPr>
      <w:r w:rsidRPr="00B449A2">
        <w:rPr>
          <w:rFonts w:ascii="Arial Narrow" w:hAnsi="Arial Narrow"/>
        </w:rPr>
        <w:t xml:space="preserve">t a k t </w:t>
      </w:r>
      <w:proofErr w:type="gramStart"/>
      <w:r w:rsidRPr="00B449A2">
        <w:rPr>
          <w:rFonts w:ascii="Arial Narrow" w:hAnsi="Arial Narrow"/>
        </w:rPr>
        <w:t>o :</w:t>
      </w:r>
      <w:proofErr w:type="gramEnd"/>
    </w:p>
    <w:p w14:paraId="7CA27DF3" w14:textId="77777777" w:rsidR="007617AE" w:rsidRPr="00B449A2" w:rsidRDefault="007617AE" w:rsidP="007617AE">
      <w:pPr>
        <w:tabs>
          <w:tab w:val="left" w:pos="1418"/>
        </w:tabs>
        <w:spacing w:after="0" w:line="240" w:lineRule="auto"/>
        <w:jc w:val="center"/>
        <w:rPr>
          <w:rFonts w:ascii="Arial Narrow" w:hAnsi="Arial Narrow"/>
        </w:rPr>
      </w:pPr>
    </w:p>
    <w:p w14:paraId="00C6C4CC" w14:textId="77777777" w:rsidR="007617AE" w:rsidRPr="00B449A2" w:rsidRDefault="007617AE" w:rsidP="007617AE">
      <w:pPr>
        <w:tabs>
          <w:tab w:val="left" w:pos="1418"/>
        </w:tabs>
        <w:spacing w:after="0" w:line="240" w:lineRule="auto"/>
        <w:jc w:val="center"/>
        <w:rPr>
          <w:rFonts w:ascii="Arial Narrow" w:hAnsi="Arial Narrow"/>
          <w:b/>
        </w:rPr>
      </w:pPr>
      <w:r w:rsidRPr="00B449A2">
        <w:rPr>
          <w:rFonts w:ascii="Arial Narrow" w:hAnsi="Arial Narrow"/>
          <w:b/>
        </w:rPr>
        <w:t>I.</w:t>
      </w:r>
    </w:p>
    <w:p w14:paraId="647880C7" w14:textId="77777777" w:rsidR="007617AE" w:rsidRPr="00B449A2" w:rsidRDefault="00075DE8" w:rsidP="007617AE">
      <w:pPr>
        <w:tabs>
          <w:tab w:val="left" w:pos="1418"/>
        </w:tabs>
        <w:spacing w:after="0" w:line="240" w:lineRule="auto"/>
        <w:jc w:val="center"/>
        <w:rPr>
          <w:rFonts w:ascii="Arial Narrow" w:hAnsi="Arial Narrow"/>
          <w:b/>
        </w:rPr>
      </w:pPr>
      <w:r w:rsidRPr="00B449A2">
        <w:rPr>
          <w:rFonts w:ascii="Arial Narrow" w:hAnsi="Arial Narrow"/>
          <w:b/>
        </w:rPr>
        <w:t>Úvodní ustanovení</w:t>
      </w:r>
    </w:p>
    <w:p w14:paraId="7DF134BF" w14:textId="77777777" w:rsidR="00075DE8" w:rsidRPr="00B449A2" w:rsidRDefault="00075DE8" w:rsidP="007617AE">
      <w:pPr>
        <w:tabs>
          <w:tab w:val="left" w:pos="1418"/>
        </w:tabs>
        <w:spacing w:after="0" w:line="240" w:lineRule="auto"/>
        <w:jc w:val="center"/>
        <w:rPr>
          <w:rFonts w:ascii="Arial Narrow" w:hAnsi="Arial Narrow"/>
          <w:b/>
        </w:rPr>
      </w:pPr>
    </w:p>
    <w:p w14:paraId="11C6B899" w14:textId="13452234" w:rsidR="00A12620" w:rsidRDefault="00075DE8" w:rsidP="00075DE8">
      <w:pPr>
        <w:tabs>
          <w:tab w:val="left" w:pos="1418"/>
        </w:tabs>
        <w:spacing w:after="0" w:line="240" w:lineRule="auto"/>
        <w:jc w:val="both"/>
        <w:rPr>
          <w:rFonts w:ascii="Arial Narrow" w:hAnsi="Arial Narrow"/>
        </w:rPr>
      </w:pPr>
      <w:r w:rsidRPr="00B449A2">
        <w:rPr>
          <w:rFonts w:ascii="Arial Narrow" w:hAnsi="Arial Narrow"/>
        </w:rPr>
        <w:t xml:space="preserve">Účelem této smlouvy je definování podmínek spolupráce smluvních stran při poskytování servisních služeb a servisní podpory k zajištění </w:t>
      </w:r>
      <w:r w:rsidR="006F2B48" w:rsidRPr="00B449A2">
        <w:rPr>
          <w:rFonts w:ascii="Arial Narrow" w:hAnsi="Arial Narrow"/>
        </w:rPr>
        <w:t xml:space="preserve">řádné, bezvadné, </w:t>
      </w:r>
      <w:r w:rsidRPr="00B449A2">
        <w:rPr>
          <w:rFonts w:ascii="Arial Narrow" w:hAnsi="Arial Narrow"/>
        </w:rPr>
        <w:t>správné</w:t>
      </w:r>
      <w:r w:rsidR="006F2B48" w:rsidRPr="00B449A2">
        <w:rPr>
          <w:rFonts w:ascii="Arial Narrow" w:hAnsi="Arial Narrow"/>
        </w:rPr>
        <w:t xml:space="preserve"> a efektivní</w:t>
      </w:r>
      <w:r w:rsidRPr="00B449A2">
        <w:rPr>
          <w:rFonts w:ascii="Arial Narrow" w:hAnsi="Arial Narrow"/>
        </w:rPr>
        <w:t xml:space="preserve"> funkčnosti technologie a systémů dodávaných poskytovatelem objednateli, včetně časového a věcného vymezení poskytovaných služeb, dohoda ohledně předmětu, rozsahu a ceny za tyto služby, jakož i úprava práv a povinností smluvních stran vyplývajících z této smlouvy.</w:t>
      </w:r>
      <w:r w:rsidR="00F83D6D" w:rsidRPr="00B449A2">
        <w:rPr>
          <w:rFonts w:ascii="Arial Narrow" w:hAnsi="Arial Narrow"/>
        </w:rPr>
        <w:t xml:space="preserve"> Samotné dodání technologií a systémů ze strany poskytovatele objednateli j</w:t>
      </w:r>
      <w:r w:rsidR="005A2C4A">
        <w:rPr>
          <w:rFonts w:ascii="Arial Narrow" w:hAnsi="Arial Narrow"/>
        </w:rPr>
        <w:t>e upraveno v samostatné smlouvě.</w:t>
      </w:r>
    </w:p>
    <w:p w14:paraId="5E3DDE22" w14:textId="067FB5DE" w:rsidR="0067309B" w:rsidRDefault="0067309B" w:rsidP="00075DE8">
      <w:pPr>
        <w:tabs>
          <w:tab w:val="left" w:pos="1418"/>
        </w:tabs>
        <w:spacing w:after="0" w:line="240" w:lineRule="auto"/>
        <w:jc w:val="both"/>
        <w:rPr>
          <w:rFonts w:ascii="Arial Narrow" w:hAnsi="Arial Narrow"/>
        </w:rPr>
      </w:pPr>
    </w:p>
    <w:p w14:paraId="6C70AE42" w14:textId="77777777" w:rsidR="0067309B" w:rsidRPr="00B449A2" w:rsidRDefault="0067309B" w:rsidP="00075DE8">
      <w:pPr>
        <w:tabs>
          <w:tab w:val="left" w:pos="1418"/>
        </w:tabs>
        <w:spacing w:after="0" w:line="240" w:lineRule="auto"/>
        <w:jc w:val="both"/>
        <w:rPr>
          <w:rFonts w:ascii="Arial Narrow" w:hAnsi="Arial Narrow"/>
        </w:rPr>
      </w:pPr>
    </w:p>
    <w:p w14:paraId="0FA486B3" w14:textId="77777777" w:rsidR="00A12620" w:rsidRPr="00B449A2" w:rsidRDefault="00A12620" w:rsidP="00A12620">
      <w:pPr>
        <w:tabs>
          <w:tab w:val="left" w:pos="1418"/>
        </w:tabs>
        <w:spacing w:after="0" w:line="240" w:lineRule="auto"/>
        <w:jc w:val="center"/>
        <w:rPr>
          <w:rFonts w:ascii="Arial Narrow" w:hAnsi="Arial Narrow"/>
          <w:b/>
        </w:rPr>
      </w:pPr>
      <w:r w:rsidRPr="00B449A2">
        <w:rPr>
          <w:rFonts w:ascii="Arial Narrow" w:hAnsi="Arial Narrow"/>
          <w:b/>
        </w:rPr>
        <w:t>II.</w:t>
      </w:r>
    </w:p>
    <w:p w14:paraId="35D02E96" w14:textId="77777777" w:rsidR="00A12620" w:rsidRPr="00B449A2" w:rsidRDefault="00A12620" w:rsidP="00A12620">
      <w:pPr>
        <w:tabs>
          <w:tab w:val="left" w:pos="1418"/>
        </w:tabs>
        <w:spacing w:after="0" w:line="240" w:lineRule="auto"/>
        <w:jc w:val="center"/>
        <w:rPr>
          <w:rFonts w:ascii="Arial Narrow" w:hAnsi="Arial Narrow"/>
          <w:b/>
        </w:rPr>
      </w:pPr>
      <w:r w:rsidRPr="00B449A2">
        <w:rPr>
          <w:rFonts w:ascii="Arial Narrow" w:hAnsi="Arial Narrow"/>
          <w:b/>
        </w:rPr>
        <w:t>Předmět smlouvy</w:t>
      </w:r>
    </w:p>
    <w:p w14:paraId="0E97F4C1" w14:textId="77777777" w:rsidR="00A12620" w:rsidRPr="00B449A2" w:rsidRDefault="00A12620" w:rsidP="00A12620">
      <w:pPr>
        <w:tabs>
          <w:tab w:val="left" w:pos="1418"/>
        </w:tabs>
        <w:spacing w:after="0" w:line="240" w:lineRule="auto"/>
        <w:jc w:val="center"/>
        <w:rPr>
          <w:rFonts w:ascii="Arial Narrow" w:hAnsi="Arial Narrow"/>
          <w:b/>
        </w:rPr>
      </w:pPr>
    </w:p>
    <w:p w14:paraId="769555CB" w14:textId="2A27813C" w:rsidR="008157BF" w:rsidRPr="00B449A2" w:rsidRDefault="00F349D5" w:rsidP="008157BF">
      <w:pPr>
        <w:pStyle w:val="Odstavecseseznamem"/>
        <w:numPr>
          <w:ilvl w:val="0"/>
          <w:numId w:val="1"/>
        </w:numPr>
        <w:tabs>
          <w:tab w:val="left" w:pos="1418"/>
        </w:tabs>
        <w:spacing w:after="0" w:line="240" w:lineRule="auto"/>
        <w:jc w:val="both"/>
        <w:rPr>
          <w:rFonts w:ascii="Arial Narrow" w:hAnsi="Arial Narrow"/>
        </w:rPr>
      </w:pPr>
      <w:r w:rsidRPr="00B449A2">
        <w:rPr>
          <w:rFonts w:ascii="Arial Narrow" w:hAnsi="Arial Narrow"/>
        </w:rPr>
        <w:t>Poskytovatel se na základě této smlouvy zavazuje poskytovat objednateli</w:t>
      </w:r>
      <w:r w:rsidR="008157BF" w:rsidRPr="00B449A2">
        <w:rPr>
          <w:rFonts w:ascii="Arial Narrow" w:hAnsi="Arial Narrow"/>
        </w:rPr>
        <w:t xml:space="preserve"> servisní služby a služby servisní podpory technologií a sys</w:t>
      </w:r>
      <w:r w:rsidR="005A2C4A">
        <w:rPr>
          <w:rFonts w:ascii="Arial Narrow" w:hAnsi="Arial Narrow"/>
        </w:rPr>
        <w:t>témů, které dodává Poskytovatel dle potřeb objednatele</w:t>
      </w:r>
      <w:r w:rsidR="008157BF" w:rsidRPr="00B449A2">
        <w:rPr>
          <w:rFonts w:ascii="Arial Narrow" w:hAnsi="Arial Narrow"/>
        </w:rPr>
        <w:t>.</w:t>
      </w:r>
    </w:p>
    <w:p w14:paraId="5A094A1A" w14:textId="77777777" w:rsidR="00F0342C" w:rsidRPr="00B449A2" w:rsidRDefault="00F0342C" w:rsidP="00F0342C">
      <w:pPr>
        <w:tabs>
          <w:tab w:val="left" w:pos="1418"/>
        </w:tabs>
        <w:spacing w:after="0" w:line="240" w:lineRule="auto"/>
        <w:jc w:val="both"/>
        <w:rPr>
          <w:rFonts w:ascii="Arial Narrow" w:hAnsi="Arial Narrow"/>
        </w:rPr>
      </w:pPr>
    </w:p>
    <w:p w14:paraId="26D1B904" w14:textId="386DDA7D" w:rsidR="00F0342C" w:rsidRDefault="00F0342C" w:rsidP="005A2C4A">
      <w:pPr>
        <w:pStyle w:val="Odstavecseseznamem"/>
        <w:numPr>
          <w:ilvl w:val="0"/>
          <w:numId w:val="1"/>
        </w:numPr>
        <w:tabs>
          <w:tab w:val="left" w:pos="1418"/>
        </w:tabs>
        <w:spacing w:after="0" w:line="240" w:lineRule="auto"/>
        <w:jc w:val="both"/>
        <w:rPr>
          <w:rFonts w:ascii="Arial Narrow" w:hAnsi="Arial Narrow"/>
        </w:rPr>
      </w:pPr>
      <w:r w:rsidRPr="00B449A2">
        <w:rPr>
          <w:rFonts w:ascii="Arial Narrow" w:hAnsi="Arial Narrow"/>
        </w:rPr>
        <w:t>Poskytované servisní služby a služby servisní podpory budou spočívat, nedohodnou-li se smluvní strany výslovně jinak, především v</w:t>
      </w:r>
      <w:r w:rsidR="00DA1FDF" w:rsidRPr="00DA1FDF">
        <w:rPr>
          <w:rFonts w:ascii="Arial Narrow" w:hAnsi="Arial Narrow"/>
        </w:rPr>
        <w:t xml:space="preserve"> </w:t>
      </w:r>
      <w:r w:rsidR="00DA1FDF">
        <w:rPr>
          <w:rFonts w:ascii="Arial Narrow" w:hAnsi="Arial Narrow"/>
        </w:rPr>
        <w:t>poskytování služeb v oblasti servisu parkovacích systémů.</w:t>
      </w:r>
    </w:p>
    <w:p w14:paraId="7CCC137E" w14:textId="77777777" w:rsidR="005A2C4A" w:rsidRPr="005A2C4A" w:rsidRDefault="005A2C4A" w:rsidP="005A2C4A">
      <w:pPr>
        <w:tabs>
          <w:tab w:val="left" w:pos="1418"/>
        </w:tabs>
        <w:spacing w:after="0" w:line="240" w:lineRule="auto"/>
        <w:jc w:val="both"/>
        <w:rPr>
          <w:rFonts w:ascii="Arial Narrow" w:hAnsi="Arial Narrow"/>
        </w:rPr>
      </w:pPr>
    </w:p>
    <w:p w14:paraId="74C49A21" w14:textId="77777777" w:rsidR="00E01056" w:rsidRPr="002607FE" w:rsidRDefault="00E01056" w:rsidP="00E01056">
      <w:pPr>
        <w:pStyle w:val="Odstavecseseznamem"/>
        <w:numPr>
          <w:ilvl w:val="0"/>
          <w:numId w:val="1"/>
        </w:numPr>
        <w:spacing w:after="0" w:line="240" w:lineRule="auto"/>
        <w:jc w:val="both"/>
        <w:rPr>
          <w:rFonts w:ascii="Arial Narrow" w:hAnsi="Arial Narrow"/>
        </w:rPr>
      </w:pPr>
      <w:r w:rsidRPr="00B449A2">
        <w:rPr>
          <w:rFonts w:ascii="Arial Narrow" w:hAnsi="Arial Narrow"/>
        </w:rPr>
        <w:t xml:space="preserve">Za poskytované servisní služby a služby servisní podpory se objednatel zavazuje uhradit poskytovateli cenu </w:t>
      </w:r>
      <w:r w:rsidRPr="002607FE">
        <w:rPr>
          <w:rFonts w:ascii="Arial Narrow" w:hAnsi="Arial Narrow"/>
        </w:rPr>
        <w:t>uvedenou v ceníku, který tvoří přílohu č. 1 (dále jen „ceník“).</w:t>
      </w:r>
    </w:p>
    <w:p w14:paraId="3559E8B0" w14:textId="77777777" w:rsidR="00E01056" w:rsidRPr="002607FE" w:rsidRDefault="00E01056" w:rsidP="00E01056">
      <w:pPr>
        <w:pStyle w:val="Odstavecseseznamem"/>
        <w:rPr>
          <w:rFonts w:ascii="Arial Narrow" w:hAnsi="Arial Narrow"/>
        </w:rPr>
      </w:pPr>
    </w:p>
    <w:p w14:paraId="554075C9" w14:textId="24522360" w:rsidR="00E01056" w:rsidRPr="002607FE" w:rsidRDefault="00E01056" w:rsidP="00E01056">
      <w:pPr>
        <w:pStyle w:val="Odstavecseseznamem"/>
        <w:numPr>
          <w:ilvl w:val="0"/>
          <w:numId w:val="1"/>
        </w:numPr>
        <w:spacing w:after="0" w:line="240" w:lineRule="auto"/>
        <w:jc w:val="both"/>
        <w:rPr>
          <w:rFonts w:ascii="Arial Narrow" w:hAnsi="Arial Narrow"/>
        </w:rPr>
      </w:pPr>
      <w:r w:rsidRPr="002607FE">
        <w:rPr>
          <w:rFonts w:ascii="Arial Narrow" w:hAnsi="Arial Narrow"/>
        </w:rPr>
        <w:t>Přesný popis servisních služeb a služeb servisní podpory v rozsahu paušálu „</w:t>
      </w:r>
      <w:r w:rsidR="002607FE">
        <w:rPr>
          <w:rFonts w:ascii="Arial Narrow" w:hAnsi="Arial Narrow"/>
        </w:rPr>
        <w:t>BRONZE</w:t>
      </w:r>
      <w:r w:rsidRPr="002607FE">
        <w:rPr>
          <w:rFonts w:ascii="Arial Narrow" w:hAnsi="Arial Narrow"/>
        </w:rPr>
        <w:t>“ je uveden v příloze č. 2.</w:t>
      </w:r>
    </w:p>
    <w:p w14:paraId="4191C1DB" w14:textId="77777777" w:rsidR="007617AE" w:rsidRPr="00B449A2" w:rsidRDefault="007617AE" w:rsidP="00F82680">
      <w:pPr>
        <w:tabs>
          <w:tab w:val="left" w:pos="1418"/>
        </w:tabs>
        <w:spacing w:after="0" w:line="240" w:lineRule="auto"/>
        <w:jc w:val="both"/>
        <w:rPr>
          <w:rFonts w:ascii="Arial Narrow" w:hAnsi="Arial Narrow"/>
        </w:rPr>
      </w:pPr>
    </w:p>
    <w:p w14:paraId="0FC6BB10" w14:textId="77777777" w:rsidR="00F82680" w:rsidRPr="00B449A2" w:rsidRDefault="00F82680" w:rsidP="00F82680">
      <w:pPr>
        <w:tabs>
          <w:tab w:val="left" w:pos="1418"/>
        </w:tabs>
        <w:spacing w:after="0" w:line="240" w:lineRule="auto"/>
        <w:jc w:val="center"/>
        <w:rPr>
          <w:rFonts w:ascii="Arial Narrow" w:hAnsi="Arial Narrow"/>
          <w:b/>
        </w:rPr>
      </w:pPr>
      <w:r w:rsidRPr="00B449A2">
        <w:rPr>
          <w:rFonts w:ascii="Arial Narrow" w:hAnsi="Arial Narrow"/>
          <w:b/>
        </w:rPr>
        <w:t>III.</w:t>
      </w:r>
    </w:p>
    <w:p w14:paraId="4CD030C1" w14:textId="77777777" w:rsidR="00A97530" w:rsidRDefault="00A97530" w:rsidP="00A97530">
      <w:pPr>
        <w:tabs>
          <w:tab w:val="left" w:pos="1418"/>
        </w:tabs>
        <w:spacing w:after="0" w:line="240" w:lineRule="auto"/>
        <w:jc w:val="center"/>
        <w:rPr>
          <w:rFonts w:ascii="Arial Narrow" w:hAnsi="Arial Narrow"/>
          <w:b/>
        </w:rPr>
      </w:pPr>
      <w:r>
        <w:rPr>
          <w:rFonts w:ascii="Arial Narrow" w:hAnsi="Arial Narrow"/>
          <w:b/>
        </w:rPr>
        <w:t>Způsob, místo, čas plnění</w:t>
      </w:r>
    </w:p>
    <w:p w14:paraId="560319BF" w14:textId="77777777" w:rsidR="00F82680" w:rsidRPr="00B449A2" w:rsidRDefault="00F82680" w:rsidP="00F82680">
      <w:pPr>
        <w:tabs>
          <w:tab w:val="left" w:pos="1418"/>
        </w:tabs>
        <w:spacing w:after="0" w:line="240" w:lineRule="auto"/>
        <w:jc w:val="center"/>
        <w:rPr>
          <w:rFonts w:ascii="Arial Narrow" w:hAnsi="Arial Narrow"/>
          <w:b/>
        </w:rPr>
      </w:pPr>
    </w:p>
    <w:p w14:paraId="4FFF926C" w14:textId="77777777" w:rsidR="00F82680" w:rsidRPr="00B449A2" w:rsidRDefault="00F82680" w:rsidP="00F82680">
      <w:pPr>
        <w:pStyle w:val="Odstavecseseznamem"/>
        <w:numPr>
          <w:ilvl w:val="0"/>
          <w:numId w:val="6"/>
        </w:numPr>
        <w:tabs>
          <w:tab w:val="left" w:pos="1418"/>
        </w:tabs>
        <w:spacing w:after="0" w:line="240" w:lineRule="auto"/>
        <w:jc w:val="both"/>
        <w:rPr>
          <w:rFonts w:ascii="Arial Narrow" w:hAnsi="Arial Narrow"/>
        </w:rPr>
      </w:pPr>
      <w:r w:rsidRPr="00B449A2">
        <w:rPr>
          <w:rFonts w:ascii="Arial Narrow" w:hAnsi="Arial Narrow"/>
        </w:rPr>
        <w:t xml:space="preserve">Servisní služby a služby servisní podpory dle této smlouvy budou prováděny zpravidla dálkovou formou online. Nebude-li možné využít dálkové formy, budou služby poskytovatele poskytnuty v provozovně objednatele, kde se nachází daná technologie či systém dodaný poskytovatelem. </w:t>
      </w:r>
      <w:r w:rsidR="00207E33" w:rsidRPr="00B449A2">
        <w:rPr>
          <w:rFonts w:ascii="Arial Narrow" w:hAnsi="Arial Narrow"/>
        </w:rPr>
        <w:t>Bude-li nutné, aby poskytovatel prováděl služby dle této smlouvy fyzicky v provozovně objednatele nebo na jiném místě dle požadavků objednatele, je objednatel povinen nést též cestovní náklady poskytovatele uvedené v ceníku.</w:t>
      </w:r>
    </w:p>
    <w:p w14:paraId="1AA11181" w14:textId="77777777" w:rsidR="000A7911" w:rsidRPr="00B449A2" w:rsidRDefault="000A7911" w:rsidP="000A7911">
      <w:pPr>
        <w:pStyle w:val="Odstavecseseznamem"/>
        <w:tabs>
          <w:tab w:val="left" w:pos="1418"/>
        </w:tabs>
        <w:spacing w:after="0" w:line="240" w:lineRule="auto"/>
        <w:ind w:left="397"/>
        <w:jc w:val="both"/>
        <w:rPr>
          <w:rFonts w:ascii="Arial Narrow" w:hAnsi="Arial Narrow"/>
        </w:rPr>
      </w:pPr>
    </w:p>
    <w:p w14:paraId="3029344B" w14:textId="193D2033" w:rsidR="00F0342C" w:rsidRDefault="005A2C4A" w:rsidP="00F82680">
      <w:pPr>
        <w:pStyle w:val="Odstavecseseznamem"/>
        <w:numPr>
          <w:ilvl w:val="0"/>
          <w:numId w:val="6"/>
        </w:numPr>
        <w:tabs>
          <w:tab w:val="left" w:pos="1418"/>
        </w:tabs>
        <w:spacing w:after="0" w:line="240" w:lineRule="auto"/>
        <w:jc w:val="both"/>
        <w:rPr>
          <w:rFonts w:ascii="Arial Narrow" w:hAnsi="Arial Narrow"/>
        </w:rPr>
      </w:pPr>
      <w:r>
        <w:rPr>
          <w:rFonts w:ascii="Arial Narrow" w:hAnsi="Arial Narrow"/>
        </w:rPr>
        <w:t>Servisní služby zahrnují především odstraňování závadného stavu zařízení dodávaného poskytovatelem (výrobky a software)</w:t>
      </w:r>
      <w:r w:rsidR="00E173BB">
        <w:rPr>
          <w:rFonts w:ascii="Arial Narrow" w:hAnsi="Arial Narrow"/>
        </w:rPr>
        <w:t>, kterým se rozumí stav, kdy toto zařízení nebo některá jeho část či funkce je nefunkční. Poskytování služby servisní podpory zahrnuje úpravy, změny a rozšíření ve funkcionalitě uživatelské a administrativní části zařízení dodávaného poskytovatelem v souladu s požadavky objednatele.</w:t>
      </w:r>
    </w:p>
    <w:p w14:paraId="2230788B" w14:textId="77777777" w:rsidR="00F47559" w:rsidRPr="00F47559" w:rsidRDefault="00F47559" w:rsidP="00F47559">
      <w:pPr>
        <w:pStyle w:val="Odstavecseseznamem"/>
        <w:rPr>
          <w:rFonts w:ascii="Arial Narrow" w:hAnsi="Arial Narrow"/>
        </w:rPr>
      </w:pPr>
    </w:p>
    <w:p w14:paraId="162846CA" w14:textId="7B062322" w:rsidR="00F47559" w:rsidRPr="00B449A2" w:rsidRDefault="00F47559" w:rsidP="00F82680">
      <w:pPr>
        <w:pStyle w:val="Odstavecseseznamem"/>
        <w:numPr>
          <w:ilvl w:val="0"/>
          <w:numId w:val="6"/>
        </w:numPr>
        <w:tabs>
          <w:tab w:val="left" w:pos="1418"/>
        </w:tabs>
        <w:spacing w:after="0" w:line="240" w:lineRule="auto"/>
        <w:jc w:val="both"/>
        <w:rPr>
          <w:rFonts w:ascii="Arial Narrow" w:hAnsi="Arial Narrow"/>
        </w:rPr>
      </w:pPr>
      <w:r>
        <w:rPr>
          <w:rFonts w:ascii="Arial Narrow" w:hAnsi="Arial Narrow"/>
        </w:rPr>
        <w:t xml:space="preserve">Požadavky objednatele na provedení servisu či podpory, budou vznášeny prostřednictvím e-mailu </w:t>
      </w:r>
      <w:proofErr w:type="spellStart"/>
      <w:r w:rsidR="00AF1A7F">
        <w:rPr>
          <w:rFonts w:ascii="Arial Narrow" w:hAnsi="Arial Narrow"/>
        </w:rPr>
        <w:t>xxxxxx</w:t>
      </w:r>
      <w:proofErr w:type="spellEnd"/>
      <w:r w:rsidR="00AF1A7F">
        <w:rPr>
          <w:rFonts w:ascii="Arial Narrow" w:hAnsi="Arial Narrow"/>
        </w:rPr>
        <w:t xml:space="preserve"> </w:t>
      </w:r>
      <w:proofErr w:type="spellStart"/>
      <w:r w:rsidR="00AF1A7F">
        <w:rPr>
          <w:rFonts w:ascii="Arial Narrow" w:hAnsi="Arial Narrow"/>
        </w:rPr>
        <w:t>xxxxxxx</w:t>
      </w:r>
      <w:r>
        <w:rPr>
          <w:rFonts w:ascii="Arial Narrow" w:hAnsi="Arial Narrow"/>
        </w:rPr>
        <w:t>prostřednictvím</w:t>
      </w:r>
      <w:proofErr w:type="spellEnd"/>
      <w:r>
        <w:rPr>
          <w:rFonts w:ascii="Arial Narrow" w:hAnsi="Arial Narrow"/>
        </w:rPr>
        <w:t xml:space="preserve"> helpdesku dostupného na </w:t>
      </w:r>
      <w:hyperlink r:id="rId8" w:history="1">
        <w:proofErr w:type="gramStart"/>
        <w:r w:rsidR="00AF1A7F" w:rsidRPr="00CD218F">
          <w:rPr>
            <w:rStyle w:val="Hypertextovodkaz"/>
            <w:rFonts w:ascii="Arial Narrow" w:hAnsi="Arial Narrow"/>
          </w:rPr>
          <w:t>http:</w:t>
        </w:r>
        <w:r w:rsidR="00AF1A7F">
          <w:rPr>
            <w:rStyle w:val="Hypertextovodkaz"/>
            <w:rFonts w:ascii="Arial Narrow" w:hAnsi="Arial Narrow"/>
          </w:rPr>
          <w:t>xxxxxxxxxxxxxxxxxxxxxxxxxxxxxxxx</w:t>
        </w:r>
        <w:proofErr w:type="gramEnd"/>
      </w:hyperlink>
      <w:r>
        <w:rPr>
          <w:rStyle w:val="Hypertextovodkaz"/>
          <w:rFonts w:ascii="Arial Narrow" w:hAnsi="Arial Narrow"/>
        </w:rPr>
        <w:t>.</w:t>
      </w:r>
      <w:r w:rsidRPr="00F47559">
        <w:t xml:space="preserve"> </w:t>
      </w:r>
      <w:r w:rsidRPr="00F47559">
        <w:rPr>
          <w:rFonts w:ascii="Arial Narrow" w:hAnsi="Arial Narrow"/>
        </w:rPr>
        <w:t>Objednatel</w:t>
      </w:r>
      <w:r>
        <w:rPr>
          <w:rFonts w:ascii="Arial Narrow" w:hAnsi="Arial Narrow"/>
        </w:rPr>
        <w:t xml:space="preserve"> uvede</w:t>
      </w:r>
      <w:r w:rsidRPr="00F47559">
        <w:t xml:space="preserve"> </w:t>
      </w:r>
      <w:r w:rsidRPr="00B449A2">
        <w:rPr>
          <w:rFonts w:ascii="Arial Narrow" w:hAnsi="Arial Narrow"/>
        </w:rPr>
        <w:t>přesnou specifikaci a popis požadované služby a přesnou adresu provozovny objednatele, kde se nachází technologie či systém, který má být předmětem servisních služeb či služeb servisní podpory. Objednatel je povinen co nejpodrobněji popsat projevy chyb, které mají být ze strany poskytovatele napraveny.</w:t>
      </w:r>
      <w:r w:rsidR="009F109A">
        <w:rPr>
          <w:rFonts w:ascii="Arial Narrow" w:hAnsi="Arial Narrow"/>
        </w:rPr>
        <w:t xml:space="preserve"> Objednatel ke svému požadavku</w:t>
      </w:r>
      <w:r w:rsidRPr="00B449A2">
        <w:rPr>
          <w:rFonts w:ascii="Arial Narrow" w:hAnsi="Arial Narrow"/>
        </w:rPr>
        <w:t xml:space="preserve"> přiloží veškeré relevantní podklady, které má k řešení své záležitosti k dispozici.</w:t>
      </w:r>
    </w:p>
    <w:p w14:paraId="37C7DE17" w14:textId="77777777" w:rsidR="006A3845" w:rsidRPr="00B449A2" w:rsidRDefault="006A3845" w:rsidP="006A3845">
      <w:pPr>
        <w:pStyle w:val="Odstavecseseznamem"/>
        <w:rPr>
          <w:rFonts w:ascii="Arial Narrow" w:hAnsi="Arial Narrow"/>
        </w:rPr>
      </w:pPr>
    </w:p>
    <w:p w14:paraId="099FDEB7" w14:textId="6D09DC3B" w:rsidR="006A3845" w:rsidRDefault="006A3845" w:rsidP="00F82680">
      <w:pPr>
        <w:pStyle w:val="Odstavecseseznamem"/>
        <w:numPr>
          <w:ilvl w:val="0"/>
          <w:numId w:val="6"/>
        </w:numPr>
        <w:tabs>
          <w:tab w:val="left" w:pos="1418"/>
        </w:tabs>
        <w:spacing w:after="0" w:line="240" w:lineRule="auto"/>
        <w:jc w:val="both"/>
        <w:rPr>
          <w:rFonts w:ascii="Arial Narrow" w:hAnsi="Arial Narrow"/>
        </w:rPr>
      </w:pPr>
      <w:r w:rsidRPr="00B449A2">
        <w:rPr>
          <w:rFonts w:ascii="Arial Narrow" w:hAnsi="Arial Narrow"/>
        </w:rPr>
        <w:t>Poskytovatel je povinen poskytovat služby dle této smlouvy v pracovní dny (</w:t>
      </w:r>
      <w:proofErr w:type="gramStart"/>
      <w:r w:rsidRPr="00B449A2">
        <w:rPr>
          <w:rFonts w:ascii="Arial Narrow" w:hAnsi="Arial Narrow"/>
        </w:rPr>
        <w:t>pondělí – pátek</w:t>
      </w:r>
      <w:proofErr w:type="gramEnd"/>
      <w:r w:rsidRPr="00B449A2">
        <w:rPr>
          <w:rFonts w:ascii="Arial Narrow" w:hAnsi="Arial Narrow"/>
        </w:rPr>
        <w:t>) v čase od 8:00 – 16:30 hod.</w:t>
      </w:r>
      <w:r w:rsidR="0027637D">
        <w:rPr>
          <w:rFonts w:ascii="Arial Narrow" w:hAnsi="Arial Narrow"/>
        </w:rPr>
        <w:t xml:space="preserve"> Poskytovatel není povinen poskytovat služby dle této smlouvy ve dnech státních a ostatních svátků dle zákona č. 245/200 Sb., o státních svátcích, ostatních svátcích, o významných den a o dnech pracovního klidu.</w:t>
      </w:r>
    </w:p>
    <w:p w14:paraId="70CC1803" w14:textId="77777777" w:rsidR="0061588B" w:rsidRPr="0061588B" w:rsidRDefault="0061588B" w:rsidP="0061588B">
      <w:pPr>
        <w:pStyle w:val="Odstavecseseznamem"/>
        <w:rPr>
          <w:rFonts w:ascii="Arial Narrow" w:hAnsi="Arial Narrow"/>
        </w:rPr>
      </w:pPr>
    </w:p>
    <w:p w14:paraId="75F91CA0" w14:textId="74C43677" w:rsidR="0061588B" w:rsidRDefault="0061588B" w:rsidP="00F82680">
      <w:pPr>
        <w:pStyle w:val="Odstavecseseznamem"/>
        <w:numPr>
          <w:ilvl w:val="0"/>
          <w:numId w:val="6"/>
        </w:numPr>
        <w:tabs>
          <w:tab w:val="left" w:pos="1418"/>
        </w:tabs>
        <w:spacing w:after="0" w:line="240" w:lineRule="auto"/>
        <w:jc w:val="both"/>
        <w:rPr>
          <w:rFonts w:ascii="Arial Narrow" w:hAnsi="Arial Narrow"/>
        </w:rPr>
      </w:pPr>
      <w:r>
        <w:rPr>
          <w:rFonts w:ascii="Arial Narrow" w:hAnsi="Arial Narrow"/>
        </w:rPr>
        <w:t>Poskytovatel je povinen v reakční době 72 hodin (dále jen „reakční doba“) od obdržení požadavku objednatele potvrdit přijetí ohlášení objednatele. Objednatel je oprávněn dále zpřesňovat své požadavky. Vyzve-li jej ke zpřesnění požadavku poskytovatel, je objednatel povinen této výzvě bez zbytečného odkladu vyhovět.</w:t>
      </w:r>
    </w:p>
    <w:p w14:paraId="123A64D9" w14:textId="77777777" w:rsidR="005A2C4A" w:rsidRPr="005A2C4A" w:rsidRDefault="005A2C4A" w:rsidP="005A2C4A">
      <w:pPr>
        <w:pStyle w:val="Odstavecseseznamem"/>
        <w:rPr>
          <w:rFonts w:ascii="Arial Narrow" w:hAnsi="Arial Narrow"/>
        </w:rPr>
      </w:pPr>
    </w:p>
    <w:p w14:paraId="01A0D5E5" w14:textId="54010B8D" w:rsidR="005A2C4A" w:rsidRDefault="0016490D" w:rsidP="00F82680">
      <w:pPr>
        <w:pStyle w:val="Odstavecseseznamem"/>
        <w:numPr>
          <w:ilvl w:val="0"/>
          <w:numId w:val="6"/>
        </w:numPr>
        <w:tabs>
          <w:tab w:val="left" w:pos="1418"/>
        </w:tabs>
        <w:spacing w:after="0" w:line="240" w:lineRule="auto"/>
        <w:jc w:val="both"/>
        <w:rPr>
          <w:rFonts w:ascii="Arial Narrow" w:hAnsi="Arial Narrow"/>
        </w:rPr>
      </w:pPr>
      <w:r>
        <w:rPr>
          <w:rFonts w:ascii="Arial Narrow" w:hAnsi="Arial Narrow"/>
        </w:rPr>
        <w:t>Nebude-li mezi smluvními stranami dohodnuta zvláštní lhůta k</w:t>
      </w:r>
      <w:r w:rsidR="00FA00EE">
        <w:rPr>
          <w:rFonts w:ascii="Arial Narrow" w:hAnsi="Arial Narrow"/>
        </w:rPr>
        <w:t xml:space="preserve"> nastoupení</w:t>
      </w:r>
      <w:r>
        <w:rPr>
          <w:rFonts w:ascii="Arial Narrow" w:hAnsi="Arial Narrow"/>
        </w:rPr>
        <w:t> </w:t>
      </w:r>
      <w:r w:rsidR="00FA00EE">
        <w:rPr>
          <w:rFonts w:ascii="Arial Narrow" w:hAnsi="Arial Narrow"/>
        </w:rPr>
        <w:t>odstraňování</w:t>
      </w:r>
      <w:r>
        <w:rPr>
          <w:rFonts w:ascii="Arial Narrow" w:hAnsi="Arial Narrow"/>
        </w:rPr>
        <w:t xml:space="preserve"> vad</w:t>
      </w:r>
      <w:r w:rsidR="003819F5">
        <w:rPr>
          <w:rFonts w:ascii="Arial Narrow" w:hAnsi="Arial Narrow"/>
        </w:rPr>
        <w:t xml:space="preserve"> či poskytnutí jiných služeb dle této smlouvy</w:t>
      </w:r>
      <w:r>
        <w:rPr>
          <w:rFonts w:ascii="Arial Narrow" w:hAnsi="Arial Narrow"/>
        </w:rPr>
        <w:t xml:space="preserve">, </w:t>
      </w:r>
      <w:r w:rsidR="00783239">
        <w:rPr>
          <w:rFonts w:ascii="Arial Narrow" w:hAnsi="Arial Narrow"/>
        </w:rPr>
        <w:t>je p</w:t>
      </w:r>
      <w:r w:rsidR="005A2C4A">
        <w:rPr>
          <w:rFonts w:ascii="Arial Narrow" w:hAnsi="Arial Narrow"/>
        </w:rPr>
        <w:t>oskytovatel</w:t>
      </w:r>
      <w:r w:rsidR="00783239">
        <w:rPr>
          <w:rFonts w:ascii="Arial Narrow" w:hAnsi="Arial Narrow"/>
        </w:rPr>
        <w:t xml:space="preserve"> povinen </w:t>
      </w:r>
      <w:r w:rsidR="009F109A">
        <w:rPr>
          <w:rFonts w:ascii="Arial Narrow" w:hAnsi="Arial Narrow"/>
        </w:rPr>
        <w:t>započít s poskytováním servisních služeb či se servisní podporou</w:t>
      </w:r>
      <w:r w:rsidR="0061588B">
        <w:rPr>
          <w:rFonts w:ascii="Arial Narrow" w:hAnsi="Arial Narrow"/>
        </w:rPr>
        <w:t xml:space="preserve"> za podmínek uvedených dále</w:t>
      </w:r>
      <w:r w:rsidR="009F109A">
        <w:rPr>
          <w:rFonts w:ascii="Arial Narrow" w:hAnsi="Arial Narrow"/>
        </w:rPr>
        <w:t xml:space="preserve"> nejpozději do </w:t>
      </w:r>
      <w:r w:rsidR="0061588B">
        <w:rPr>
          <w:rFonts w:ascii="Arial Narrow" w:hAnsi="Arial Narrow"/>
        </w:rPr>
        <w:t>tří (3) pracovních dnů</w:t>
      </w:r>
      <w:r w:rsidR="009F109A">
        <w:rPr>
          <w:rFonts w:ascii="Arial Narrow" w:hAnsi="Arial Narrow"/>
        </w:rPr>
        <w:t xml:space="preserve"> od nahlášení požadavku</w:t>
      </w:r>
      <w:r w:rsidR="0061588B">
        <w:rPr>
          <w:rFonts w:ascii="Arial Narrow" w:hAnsi="Arial Narrow"/>
        </w:rPr>
        <w:t>.</w:t>
      </w:r>
    </w:p>
    <w:p w14:paraId="517E39A5" w14:textId="77777777" w:rsidR="00027673" w:rsidRPr="00027673" w:rsidRDefault="00027673" w:rsidP="00027673">
      <w:pPr>
        <w:pStyle w:val="Odstavecseseznamem"/>
        <w:rPr>
          <w:rFonts w:ascii="Arial Narrow" w:hAnsi="Arial Narrow"/>
        </w:rPr>
      </w:pPr>
    </w:p>
    <w:p w14:paraId="552FDB76" w14:textId="51A9799D" w:rsidR="00395D09" w:rsidRPr="002607FE" w:rsidRDefault="00027673" w:rsidP="002607FE">
      <w:pPr>
        <w:pStyle w:val="Odstavecseseznamem"/>
        <w:numPr>
          <w:ilvl w:val="0"/>
          <w:numId w:val="6"/>
        </w:numPr>
        <w:tabs>
          <w:tab w:val="left" w:pos="1418"/>
        </w:tabs>
        <w:spacing w:after="0" w:line="240" w:lineRule="auto"/>
        <w:jc w:val="both"/>
        <w:rPr>
          <w:rFonts w:ascii="Arial Narrow" w:hAnsi="Arial Narrow"/>
        </w:rPr>
      </w:pPr>
      <w:r>
        <w:rPr>
          <w:rFonts w:ascii="Arial Narrow" w:hAnsi="Arial Narrow"/>
        </w:rPr>
        <w:t xml:space="preserve">Poskytovatel odstraní nahlášenou závadu nebo provede jinou službu požadovanou objednatelem zpravidla nejpozději do 10 pracovních dní od nastoupení k odstranění vady, resp. od nahlášení požadavku na servisní </w:t>
      </w:r>
      <w:r>
        <w:rPr>
          <w:rFonts w:ascii="Arial Narrow" w:hAnsi="Arial Narrow"/>
        </w:rPr>
        <w:lastRenderedPageBreak/>
        <w:t>službu, pokud nejde o nápravu vady. Tato doba může být přiměřeně prodloužena, není-li objektivně možné zajistit nápravu vady či poskytnout službu v této lhůtě.</w:t>
      </w:r>
    </w:p>
    <w:p w14:paraId="28031490" w14:textId="77777777" w:rsidR="00395D09" w:rsidRPr="00B449A2" w:rsidRDefault="00395D09" w:rsidP="00395D09">
      <w:pPr>
        <w:tabs>
          <w:tab w:val="left" w:pos="1418"/>
        </w:tabs>
        <w:spacing w:after="0" w:line="240" w:lineRule="auto"/>
        <w:jc w:val="center"/>
        <w:rPr>
          <w:rFonts w:ascii="Arial Narrow" w:hAnsi="Arial Narrow"/>
          <w:b/>
        </w:rPr>
      </w:pPr>
      <w:r w:rsidRPr="00B449A2">
        <w:rPr>
          <w:rFonts w:ascii="Arial Narrow" w:hAnsi="Arial Narrow"/>
          <w:b/>
        </w:rPr>
        <w:t>IV.</w:t>
      </w:r>
    </w:p>
    <w:p w14:paraId="7DA198E8" w14:textId="77777777" w:rsidR="00A97530" w:rsidRDefault="00A97530" w:rsidP="00A97530">
      <w:pPr>
        <w:tabs>
          <w:tab w:val="left" w:pos="1418"/>
        </w:tabs>
        <w:spacing w:after="0" w:line="240" w:lineRule="auto"/>
        <w:jc w:val="center"/>
        <w:rPr>
          <w:rFonts w:ascii="Arial Narrow" w:hAnsi="Arial Narrow"/>
          <w:b/>
        </w:rPr>
      </w:pPr>
      <w:r>
        <w:rPr>
          <w:rFonts w:ascii="Arial Narrow" w:hAnsi="Arial Narrow"/>
          <w:b/>
        </w:rPr>
        <w:t>Cena a platební podmínky</w:t>
      </w:r>
    </w:p>
    <w:p w14:paraId="193891DC" w14:textId="77777777" w:rsidR="00395D09" w:rsidRPr="00B449A2" w:rsidRDefault="00395D09" w:rsidP="00395D09">
      <w:pPr>
        <w:tabs>
          <w:tab w:val="left" w:pos="1418"/>
        </w:tabs>
        <w:spacing w:after="0" w:line="240" w:lineRule="auto"/>
        <w:jc w:val="center"/>
        <w:rPr>
          <w:rFonts w:ascii="Arial Narrow" w:hAnsi="Arial Narrow"/>
          <w:b/>
        </w:rPr>
      </w:pPr>
    </w:p>
    <w:p w14:paraId="6DAB653B" w14:textId="01D56B1D" w:rsidR="002607FE" w:rsidRPr="002607FE" w:rsidRDefault="002607FE" w:rsidP="002607FE">
      <w:pPr>
        <w:pStyle w:val="Odstavecseseznamem"/>
        <w:numPr>
          <w:ilvl w:val="0"/>
          <w:numId w:val="7"/>
        </w:numPr>
        <w:tabs>
          <w:tab w:val="left" w:pos="1418"/>
        </w:tabs>
        <w:spacing w:after="0" w:line="240" w:lineRule="auto"/>
        <w:jc w:val="both"/>
        <w:rPr>
          <w:rFonts w:ascii="Arial Narrow" w:hAnsi="Arial Narrow"/>
        </w:rPr>
      </w:pPr>
      <w:r w:rsidRPr="002607FE">
        <w:rPr>
          <w:rFonts w:ascii="Arial Narrow" w:hAnsi="Arial Narrow"/>
        </w:rPr>
        <w:t>Smluvní strany se dohodly, že cena za poskytování servisních služeb a služeb servisní podpory dle této smlouvy, je stanovena jako čtvrtletní paušální platba uvedená v ceníku pod označení „BRONZE“. Objednatel je povinen hradit čtvrtletní paušální platbu předem na základě vystaveného daňového dokladu (faktury). Ceník rovněž obsahuje ceny náhradních dílů, které jsou poskytovatelem zpravidla k řešení servisních poruch nutné k zajištění nápravy vadného stavu. Bude-li ze strany objednatele požadováno provedení služeb, které nejsou uvedeny v ceníku, sjednají smluvní strany cenu za poskytnutí takových služeb v samostatné dohodě. Vyvstane-li potřeba provedení služeb, které nebyly uvedeny v objednávce, případně vyvstane potřeba výměny vadného dílu za náhradní, vyrozumí o tom poskytovatel objednatele bez zbytečného odkladu a smluvní strany následně vzájemně dohodnou další postup.</w:t>
      </w:r>
    </w:p>
    <w:p w14:paraId="63578989" w14:textId="77777777" w:rsidR="002607FE" w:rsidRPr="002607FE" w:rsidRDefault="002607FE" w:rsidP="002607FE">
      <w:pPr>
        <w:pStyle w:val="Odstavecseseznamem"/>
        <w:tabs>
          <w:tab w:val="left" w:pos="1418"/>
        </w:tabs>
        <w:spacing w:after="0" w:line="240" w:lineRule="auto"/>
        <w:ind w:left="397"/>
        <w:jc w:val="both"/>
        <w:rPr>
          <w:rFonts w:ascii="Arial Narrow" w:hAnsi="Arial Narrow"/>
        </w:rPr>
      </w:pPr>
    </w:p>
    <w:p w14:paraId="30442569" w14:textId="4AF32228" w:rsidR="002607FE" w:rsidRPr="002607FE" w:rsidRDefault="002607FE" w:rsidP="002607FE">
      <w:pPr>
        <w:pStyle w:val="Odstavecseseznamem"/>
        <w:numPr>
          <w:ilvl w:val="0"/>
          <w:numId w:val="7"/>
        </w:numPr>
        <w:tabs>
          <w:tab w:val="left" w:pos="1418"/>
        </w:tabs>
        <w:spacing w:after="0" w:line="240" w:lineRule="auto"/>
        <w:jc w:val="both"/>
        <w:rPr>
          <w:rFonts w:ascii="Arial Narrow" w:hAnsi="Arial Narrow"/>
        </w:rPr>
      </w:pPr>
      <w:r w:rsidRPr="002607FE">
        <w:rPr>
          <w:rFonts w:ascii="Arial Narrow" w:hAnsi="Arial Narrow"/>
        </w:rPr>
        <w:t>Poskytovatel je oprávněn jednostranně aktualizovat ceník nebo jej jinak měnit, avšak pouze co do části těch položek, které nespadají pod paušál „BRONZE“, který má předplacen objednatel, a to vždy k 1. 5. příslušného kalendářního roku. Aktualizovanou podobu ceníku oznámí objednateli elektronickou formou s využitím e-mailu uvedeného v záhlaví této smlouvy.</w:t>
      </w:r>
    </w:p>
    <w:p w14:paraId="2FE59F40" w14:textId="77777777" w:rsidR="009F109A" w:rsidRDefault="009F109A" w:rsidP="009F109A">
      <w:pPr>
        <w:pStyle w:val="Odstavecseseznamem"/>
        <w:tabs>
          <w:tab w:val="left" w:pos="1418"/>
        </w:tabs>
        <w:spacing w:after="0" w:line="240" w:lineRule="auto"/>
        <w:ind w:left="397"/>
        <w:jc w:val="both"/>
        <w:rPr>
          <w:rFonts w:ascii="Arial Narrow" w:hAnsi="Arial Narrow"/>
        </w:rPr>
      </w:pPr>
    </w:p>
    <w:p w14:paraId="5EE0D980" w14:textId="1D1D3BE6" w:rsidR="00B44495" w:rsidRDefault="009F109A" w:rsidP="005041D6">
      <w:pPr>
        <w:pStyle w:val="Odstavecseseznamem"/>
        <w:numPr>
          <w:ilvl w:val="0"/>
          <w:numId w:val="7"/>
        </w:numPr>
        <w:tabs>
          <w:tab w:val="left" w:pos="1418"/>
        </w:tabs>
        <w:spacing w:after="0" w:line="240" w:lineRule="auto"/>
        <w:jc w:val="both"/>
        <w:rPr>
          <w:rFonts w:ascii="Arial Narrow" w:hAnsi="Arial Narrow"/>
        </w:rPr>
      </w:pPr>
      <w:r>
        <w:rPr>
          <w:rFonts w:ascii="Arial Narrow" w:hAnsi="Arial Narrow"/>
        </w:rPr>
        <w:t>Poskytovatel poskytuje objednateli slevu na náhradní díly a spotřební materiál ve výši 5 % z ceny bez DPH uvedené v ceníku. Sleva bude promítnuta v daňovém dokladu (faktuře).</w:t>
      </w:r>
    </w:p>
    <w:p w14:paraId="058FB169" w14:textId="77777777" w:rsidR="005041D6" w:rsidRPr="005041D6" w:rsidRDefault="005041D6" w:rsidP="005041D6">
      <w:pPr>
        <w:tabs>
          <w:tab w:val="left" w:pos="1418"/>
        </w:tabs>
        <w:spacing w:after="0" w:line="240" w:lineRule="auto"/>
        <w:jc w:val="both"/>
        <w:rPr>
          <w:rFonts w:ascii="Arial Narrow" w:hAnsi="Arial Narrow"/>
        </w:rPr>
      </w:pPr>
    </w:p>
    <w:p w14:paraId="7304E26E" w14:textId="77777777" w:rsidR="00B44495" w:rsidRPr="00B449A2" w:rsidRDefault="00B44495" w:rsidP="00395D09">
      <w:pPr>
        <w:pStyle w:val="Odstavecseseznamem"/>
        <w:numPr>
          <w:ilvl w:val="0"/>
          <w:numId w:val="7"/>
        </w:numPr>
        <w:tabs>
          <w:tab w:val="left" w:pos="1418"/>
        </w:tabs>
        <w:spacing w:after="0" w:line="240" w:lineRule="auto"/>
        <w:jc w:val="both"/>
        <w:rPr>
          <w:rFonts w:ascii="Arial Narrow" w:hAnsi="Arial Narrow"/>
        </w:rPr>
      </w:pPr>
      <w:r w:rsidRPr="00B449A2">
        <w:rPr>
          <w:rFonts w:ascii="Arial Narrow" w:hAnsi="Arial Narrow"/>
        </w:rPr>
        <w:t xml:space="preserve">Ceny uvedené u jednotlivých položek v ceníku jsou uvedeny bez DPH, není-li stanoveno jinak. K cenám uvedeným v ceníku bude připočteno DPH v sazbě </w:t>
      </w:r>
      <w:r w:rsidR="00180A27" w:rsidRPr="00B449A2">
        <w:rPr>
          <w:rFonts w:ascii="Arial Narrow" w:hAnsi="Arial Narrow"/>
        </w:rPr>
        <w:t xml:space="preserve">platné v době uskutečnění zdanitelného plnění. Dojde-li v průběhu trvání této smlouvy ke změně sazby DPH, je poskytovatel oprávněn účtovat objednateli DPH v aktuálně platné sazbě v době uskutečnění zdanitelného plnění. O změně sazby DPH není poskytovatel povinen objednatele vyrozumívat. </w:t>
      </w:r>
    </w:p>
    <w:p w14:paraId="1D6F9B7C" w14:textId="77777777" w:rsidR="00022972" w:rsidRPr="00B449A2" w:rsidRDefault="00022972" w:rsidP="00022972">
      <w:pPr>
        <w:pStyle w:val="Odstavecseseznamem"/>
        <w:rPr>
          <w:rFonts w:ascii="Arial Narrow" w:hAnsi="Arial Narrow"/>
        </w:rPr>
      </w:pPr>
    </w:p>
    <w:p w14:paraId="5DACB1E5" w14:textId="59E7EC78" w:rsidR="00022972" w:rsidRDefault="005041D6" w:rsidP="00395D09">
      <w:pPr>
        <w:pStyle w:val="Odstavecseseznamem"/>
        <w:numPr>
          <w:ilvl w:val="0"/>
          <w:numId w:val="7"/>
        </w:numPr>
        <w:tabs>
          <w:tab w:val="left" w:pos="1418"/>
        </w:tabs>
        <w:spacing w:after="0" w:line="240" w:lineRule="auto"/>
        <w:jc w:val="both"/>
        <w:rPr>
          <w:rFonts w:ascii="Arial Narrow" w:hAnsi="Arial Narrow"/>
        </w:rPr>
      </w:pPr>
      <w:r w:rsidRPr="00B449A2">
        <w:rPr>
          <w:rFonts w:ascii="Arial Narrow" w:hAnsi="Arial Narrow"/>
        </w:rPr>
        <w:t>Nárok na zaplacení ceny</w:t>
      </w:r>
      <w:r>
        <w:rPr>
          <w:rFonts w:ascii="Arial Narrow" w:hAnsi="Arial Narrow"/>
        </w:rPr>
        <w:t xml:space="preserve"> za služby, které nejsou kryty paušálem „BRONZE“</w:t>
      </w:r>
      <w:r w:rsidRPr="00B449A2">
        <w:rPr>
          <w:rFonts w:ascii="Arial Narrow" w:hAnsi="Arial Narrow"/>
        </w:rPr>
        <w:t xml:space="preserve"> vzniká poskytovateli řádným poskytnutím servisních služeb. Poskytovatel je oprávněn požadovat úhradu zálohy, přesáhne-li cena </w:t>
      </w:r>
      <w:r>
        <w:rPr>
          <w:rFonts w:ascii="Arial Narrow" w:hAnsi="Arial Narrow"/>
        </w:rPr>
        <w:t>požadovaných</w:t>
      </w:r>
      <w:r w:rsidRPr="00B449A2">
        <w:rPr>
          <w:rFonts w:ascii="Arial Narrow" w:hAnsi="Arial Narrow"/>
        </w:rPr>
        <w:t xml:space="preserve"> služeb dle </w:t>
      </w:r>
      <w:r>
        <w:rPr>
          <w:rFonts w:ascii="Arial Narrow" w:hAnsi="Arial Narrow"/>
        </w:rPr>
        <w:t>požadavku objednatele</w:t>
      </w:r>
      <w:r w:rsidRPr="00B449A2">
        <w:rPr>
          <w:rFonts w:ascii="Arial Narrow" w:hAnsi="Arial Narrow"/>
        </w:rPr>
        <w:t xml:space="preserve"> částku </w:t>
      </w:r>
      <w:proofErr w:type="gramStart"/>
      <w:r w:rsidRPr="00B449A2">
        <w:rPr>
          <w:rFonts w:ascii="Arial Narrow" w:hAnsi="Arial Narrow"/>
        </w:rPr>
        <w:t>20.000,-</w:t>
      </w:r>
      <w:proofErr w:type="gramEnd"/>
      <w:r w:rsidRPr="00B449A2">
        <w:rPr>
          <w:rFonts w:ascii="Arial Narrow" w:hAnsi="Arial Narrow"/>
        </w:rPr>
        <w:t xml:space="preserve"> Kč. Záloha může být požadována do výše 50 % ceny bez DPH</w:t>
      </w:r>
      <w:r w:rsidR="00022972" w:rsidRPr="00B449A2">
        <w:rPr>
          <w:rFonts w:ascii="Arial Narrow" w:hAnsi="Arial Narrow"/>
        </w:rPr>
        <w:t>.</w:t>
      </w:r>
    </w:p>
    <w:p w14:paraId="53BF1C50" w14:textId="77777777" w:rsidR="00082031" w:rsidRPr="00082031" w:rsidRDefault="00082031" w:rsidP="00082031">
      <w:pPr>
        <w:pStyle w:val="Odstavecseseznamem"/>
        <w:rPr>
          <w:rFonts w:ascii="Arial Narrow" w:hAnsi="Arial Narrow"/>
        </w:rPr>
      </w:pPr>
    </w:p>
    <w:p w14:paraId="34B471A5" w14:textId="77777777" w:rsidR="002607FE" w:rsidRPr="002607FE" w:rsidRDefault="002607FE" w:rsidP="002607FE">
      <w:pPr>
        <w:pStyle w:val="Odstavecseseznamem"/>
        <w:numPr>
          <w:ilvl w:val="0"/>
          <w:numId w:val="7"/>
        </w:numPr>
        <w:tabs>
          <w:tab w:val="left" w:pos="1418"/>
        </w:tabs>
        <w:spacing w:after="0" w:line="240" w:lineRule="auto"/>
        <w:jc w:val="both"/>
        <w:rPr>
          <w:rFonts w:ascii="Arial Narrow" w:hAnsi="Arial Narrow"/>
        </w:rPr>
      </w:pPr>
      <w:r w:rsidRPr="002607FE">
        <w:rPr>
          <w:rFonts w:ascii="Arial Narrow" w:hAnsi="Arial Narrow"/>
        </w:rPr>
        <w:t>Podkladem pro úhradu ceny poskytovaných služeb je daňový doklad – faktura, který bude obsahovat náležitosti daňového dokladu dle zákona č. 235/2004 Sb., o dani z přidané hodnoty. Splatnost faktury je 30 dnů ode dne jejich vystavení, není-li v ceníku nebo této smlouvě uvedeno jinak. Poskytovatel doručí fakturu bez zbytečného odkladu po jejím vystavení objednateli, a to elektronickou formou prostřednictvím e-mailu objednatele uvedeného v záhlaví této smlouvy.</w:t>
      </w:r>
    </w:p>
    <w:p w14:paraId="0978A62E" w14:textId="77777777" w:rsidR="002607FE" w:rsidRPr="002607FE" w:rsidRDefault="002607FE" w:rsidP="002607FE">
      <w:pPr>
        <w:pStyle w:val="Odstavecseseznamem"/>
        <w:rPr>
          <w:rFonts w:ascii="Arial Narrow" w:hAnsi="Arial Narrow"/>
        </w:rPr>
      </w:pPr>
    </w:p>
    <w:p w14:paraId="748BE104" w14:textId="7EBF7C6A" w:rsidR="002607FE" w:rsidRPr="002607FE" w:rsidRDefault="002607FE" w:rsidP="002607FE">
      <w:pPr>
        <w:pStyle w:val="Odstavecseseznamem"/>
        <w:numPr>
          <w:ilvl w:val="0"/>
          <w:numId w:val="7"/>
        </w:numPr>
        <w:tabs>
          <w:tab w:val="left" w:pos="1418"/>
        </w:tabs>
        <w:spacing w:after="0" w:line="240" w:lineRule="auto"/>
        <w:jc w:val="both"/>
        <w:rPr>
          <w:rFonts w:ascii="Arial Narrow" w:hAnsi="Arial Narrow"/>
        </w:rPr>
      </w:pPr>
      <w:r w:rsidRPr="002607FE">
        <w:rPr>
          <w:rFonts w:ascii="Arial Narrow" w:hAnsi="Arial Narrow"/>
        </w:rPr>
        <w:t>Čtvrtletní paušál „BRONZE“ uhradí objednatel nejpozději do 14 dnů od vystavení příslušného daňového dokladu poskytovatelem, přičemž tento daňový doklad je poskytovatel povinen doručit objednateli elektronickou formou prostřednictvím e-mailu objednatele uvedeného v záhlaví této smlouvy.</w:t>
      </w:r>
    </w:p>
    <w:p w14:paraId="0ED2D798" w14:textId="77777777" w:rsidR="00C4018A" w:rsidRPr="00C4018A" w:rsidRDefault="00C4018A" w:rsidP="00C4018A">
      <w:pPr>
        <w:pStyle w:val="Odstavecseseznamem"/>
        <w:rPr>
          <w:rFonts w:ascii="Arial Narrow" w:hAnsi="Arial Narrow"/>
        </w:rPr>
      </w:pPr>
    </w:p>
    <w:p w14:paraId="6799B572" w14:textId="470A956E" w:rsidR="00C4018A" w:rsidRPr="00C4018A" w:rsidRDefault="00C4018A" w:rsidP="00C4018A">
      <w:pPr>
        <w:pStyle w:val="Odstavecseseznamem"/>
        <w:numPr>
          <w:ilvl w:val="0"/>
          <w:numId w:val="7"/>
        </w:numPr>
        <w:tabs>
          <w:tab w:val="left" w:pos="1418"/>
        </w:tabs>
        <w:spacing w:after="0" w:line="240" w:lineRule="auto"/>
        <w:jc w:val="both"/>
        <w:rPr>
          <w:rFonts w:ascii="Arial Narrow" w:hAnsi="Arial Narrow"/>
        </w:rPr>
      </w:pPr>
      <w:r>
        <w:rPr>
          <w:rFonts w:ascii="Arial Narrow" w:hAnsi="Arial Narrow"/>
        </w:rPr>
        <w:t>Cena se považuje za uhrazenou okamžikem, kdy je příslušná částka uvedená na daňovém dokladu připsána na bankovní účet poskytovatele uvedený na daňovém dokladu.</w:t>
      </w:r>
      <w:r w:rsidR="00570B5E">
        <w:rPr>
          <w:rFonts w:ascii="Arial Narrow" w:hAnsi="Arial Narrow"/>
        </w:rPr>
        <w:t xml:space="preserve"> Případné reklamace ohledně poskytovatelem provedených služeb neopravňují objednatele zadržet platbu a objednatel je povinen uhradit částku dle vystaveného daňového dokladu.</w:t>
      </w:r>
    </w:p>
    <w:p w14:paraId="354D2898" w14:textId="77777777" w:rsidR="00022972" w:rsidRPr="00B449A2" w:rsidRDefault="00022972" w:rsidP="00022972">
      <w:pPr>
        <w:pStyle w:val="Odstavecseseznamem"/>
        <w:rPr>
          <w:rFonts w:ascii="Arial Narrow" w:hAnsi="Arial Narrow"/>
        </w:rPr>
      </w:pPr>
    </w:p>
    <w:p w14:paraId="6C1B0EFB" w14:textId="77777777" w:rsidR="00022972" w:rsidRPr="00B449A2" w:rsidRDefault="00022972" w:rsidP="00395D09">
      <w:pPr>
        <w:pStyle w:val="Odstavecseseznamem"/>
        <w:numPr>
          <w:ilvl w:val="0"/>
          <w:numId w:val="7"/>
        </w:numPr>
        <w:tabs>
          <w:tab w:val="left" w:pos="1418"/>
        </w:tabs>
        <w:spacing w:after="0" w:line="240" w:lineRule="auto"/>
        <w:jc w:val="both"/>
        <w:rPr>
          <w:rFonts w:ascii="Arial Narrow" w:hAnsi="Arial Narrow"/>
        </w:rPr>
      </w:pPr>
      <w:r w:rsidRPr="00B449A2">
        <w:rPr>
          <w:rFonts w:ascii="Arial Narrow" w:hAnsi="Arial Narrow"/>
        </w:rPr>
        <w:t xml:space="preserve">Neuhradí-li objednatel vystavenou fakturu řádně a včas, má poskytovatel nárok na úhradu smluvní pokuty ve výši 0,5 % denně z dlužné částky za </w:t>
      </w:r>
      <w:proofErr w:type="gramStart"/>
      <w:r w:rsidRPr="00B449A2">
        <w:rPr>
          <w:rFonts w:ascii="Arial Narrow" w:hAnsi="Arial Narrow"/>
        </w:rPr>
        <w:t>každý</w:t>
      </w:r>
      <w:proofErr w:type="gramEnd"/>
      <w:r w:rsidRPr="00B449A2">
        <w:rPr>
          <w:rFonts w:ascii="Arial Narrow" w:hAnsi="Arial Narrow"/>
        </w:rPr>
        <w:t xml:space="preserve"> byť započatý den prodlení. Smluvní pokuta je splatná do sedmi (7) dnů od vyzvání. Smluvní pokutou není dotčen nárok poskytovatele na náhradu škody.</w:t>
      </w:r>
    </w:p>
    <w:p w14:paraId="651AA320" w14:textId="77777777" w:rsidR="007D25C4" w:rsidRPr="00B449A2" w:rsidRDefault="007D25C4" w:rsidP="007D25C4">
      <w:pPr>
        <w:pStyle w:val="Odstavecseseznamem"/>
        <w:rPr>
          <w:rFonts w:ascii="Arial Narrow" w:hAnsi="Arial Narrow"/>
        </w:rPr>
      </w:pPr>
    </w:p>
    <w:p w14:paraId="49F0EADA" w14:textId="77777777" w:rsidR="007D25C4" w:rsidRPr="00B449A2" w:rsidRDefault="007D25C4" w:rsidP="00395D09">
      <w:pPr>
        <w:pStyle w:val="Odstavecseseznamem"/>
        <w:numPr>
          <w:ilvl w:val="0"/>
          <w:numId w:val="7"/>
        </w:numPr>
        <w:tabs>
          <w:tab w:val="left" w:pos="1418"/>
        </w:tabs>
        <w:spacing w:after="0" w:line="240" w:lineRule="auto"/>
        <w:jc w:val="both"/>
        <w:rPr>
          <w:rFonts w:ascii="Arial Narrow" w:hAnsi="Arial Narrow"/>
        </w:rPr>
      </w:pPr>
      <w:r w:rsidRPr="00B449A2">
        <w:rPr>
          <w:rFonts w:ascii="Arial Narrow" w:hAnsi="Arial Narrow"/>
        </w:rPr>
        <w:lastRenderedPageBreak/>
        <w:t>Je-li objednatel v prodlení s úhradou faktury delším než deset (10) kalendářních dnů, je poskytovatel oprávněn omezit nebo zcela přerušit poskytování dalších služeb až do řádného zaplacení veškerých dlužných částek.</w:t>
      </w:r>
    </w:p>
    <w:p w14:paraId="3A6E7A13" w14:textId="77777777" w:rsidR="00C00AD4" w:rsidRPr="00B449A2" w:rsidRDefault="00C00AD4" w:rsidP="00C00AD4">
      <w:pPr>
        <w:pStyle w:val="Odstavecseseznamem"/>
        <w:rPr>
          <w:rFonts w:ascii="Arial Narrow" w:hAnsi="Arial Narrow"/>
        </w:rPr>
      </w:pPr>
    </w:p>
    <w:p w14:paraId="3B4DEC51" w14:textId="77777777" w:rsidR="00C00AD4" w:rsidRPr="00B449A2" w:rsidRDefault="00C00AD4" w:rsidP="00395D09">
      <w:pPr>
        <w:pStyle w:val="Odstavecseseznamem"/>
        <w:numPr>
          <w:ilvl w:val="0"/>
          <w:numId w:val="7"/>
        </w:numPr>
        <w:tabs>
          <w:tab w:val="left" w:pos="1418"/>
        </w:tabs>
        <w:spacing w:after="0" w:line="240" w:lineRule="auto"/>
        <w:jc w:val="both"/>
        <w:rPr>
          <w:rFonts w:ascii="Arial Narrow" w:hAnsi="Arial Narrow"/>
        </w:rPr>
      </w:pPr>
      <w:r w:rsidRPr="00B449A2">
        <w:rPr>
          <w:rFonts w:ascii="Arial Narrow" w:hAnsi="Arial Narrow"/>
        </w:rPr>
        <w:t>Prodlení s úhradou faktury delším než třicet (30) kalendářních dnů se považuje za podstatné porušení smlouvy.</w:t>
      </w:r>
    </w:p>
    <w:p w14:paraId="376FA8DB" w14:textId="77777777" w:rsidR="00207E33" w:rsidRDefault="00207E33" w:rsidP="00B962E1">
      <w:pPr>
        <w:pStyle w:val="Odstavecseseznamem"/>
        <w:spacing w:after="0" w:line="240" w:lineRule="auto"/>
        <w:contextualSpacing w:val="0"/>
        <w:rPr>
          <w:rFonts w:ascii="Arial Narrow" w:hAnsi="Arial Narrow"/>
        </w:rPr>
      </w:pPr>
    </w:p>
    <w:p w14:paraId="49B3FB80" w14:textId="77777777" w:rsidR="00B962E1" w:rsidRPr="00B449A2" w:rsidRDefault="00B962E1" w:rsidP="00B962E1">
      <w:pPr>
        <w:pStyle w:val="Odstavecseseznamem"/>
        <w:spacing w:after="0" w:line="240" w:lineRule="auto"/>
        <w:contextualSpacing w:val="0"/>
        <w:rPr>
          <w:rFonts w:ascii="Arial Narrow" w:hAnsi="Arial Narrow"/>
        </w:rPr>
      </w:pPr>
    </w:p>
    <w:p w14:paraId="51ADB3B2" w14:textId="77777777" w:rsidR="00207E33" w:rsidRPr="00B449A2" w:rsidRDefault="00207E33" w:rsidP="00207E33">
      <w:pPr>
        <w:tabs>
          <w:tab w:val="left" w:pos="1418"/>
        </w:tabs>
        <w:spacing w:after="0" w:line="240" w:lineRule="auto"/>
        <w:jc w:val="center"/>
        <w:rPr>
          <w:rFonts w:ascii="Arial Narrow" w:hAnsi="Arial Narrow"/>
          <w:b/>
        </w:rPr>
      </w:pPr>
      <w:r w:rsidRPr="00B449A2">
        <w:rPr>
          <w:rFonts w:ascii="Arial Narrow" w:hAnsi="Arial Narrow"/>
          <w:b/>
        </w:rPr>
        <w:t>V.</w:t>
      </w:r>
    </w:p>
    <w:p w14:paraId="696B4673" w14:textId="77777777" w:rsidR="00A97530" w:rsidRDefault="00A97530" w:rsidP="00A97530">
      <w:pPr>
        <w:tabs>
          <w:tab w:val="left" w:pos="1418"/>
        </w:tabs>
        <w:spacing w:after="0" w:line="240" w:lineRule="auto"/>
        <w:jc w:val="center"/>
        <w:rPr>
          <w:rFonts w:ascii="Arial Narrow" w:hAnsi="Arial Narrow"/>
          <w:b/>
        </w:rPr>
      </w:pPr>
      <w:r>
        <w:rPr>
          <w:rFonts w:ascii="Arial Narrow" w:hAnsi="Arial Narrow"/>
          <w:b/>
        </w:rPr>
        <w:t>Práva a povinnosti smluvních stran</w:t>
      </w:r>
    </w:p>
    <w:p w14:paraId="0FD3A136" w14:textId="77777777" w:rsidR="00207E33" w:rsidRPr="00B449A2" w:rsidRDefault="00207E33" w:rsidP="00207E33">
      <w:pPr>
        <w:tabs>
          <w:tab w:val="left" w:pos="1418"/>
        </w:tabs>
        <w:spacing w:after="0" w:line="240" w:lineRule="auto"/>
        <w:jc w:val="center"/>
        <w:rPr>
          <w:rFonts w:ascii="Arial Narrow" w:hAnsi="Arial Narrow"/>
          <w:b/>
        </w:rPr>
      </w:pPr>
    </w:p>
    <w:p w14:paraId="44DC5D86" w14:textId="77777777" w:rsidR="00207E33" w:rsidRPr="00B449A2" w:rsidRDefault="00207E33" w:rsidP="00207E33">
      <w:pPr>
        <w:pStyle w:val="Odstavecseseznamem"/>
        <w:numPr>
          <w:ilvl w:val="0"/>
          <w:numId w:val="8"/>
        </w:numPr>
        <w:tabs>
          <w:tab w:val="left" w:pos="1418"/>
        </w:tabs>
        <w:spacing w:after="0" w:line="240" w:lineRule="auto"/>
        <w:jc w:val="both"/>
        <w:rPr>
          <w:rFonts w:ascii="Arial Narrow" w:hAnsi="Arial Narrow"/>
        </w:rPr>
      </w:pPr>
      <w:r w:rsidRPr="00B449A2">
        <w:rPr>
          <w:rFonts w:ascii="Arial Narrow" w:hAnsi="Arial Narrow"/>
        </w:rPr>
        <w:t xml:space="preserve">Poskytovatel se zavazuje poskytovat servisní služby a služby servisní podpory svým jménem a na vlastní odpovědnost. Poskytovatel je oprávněn pověřit poskytováním služeb dle této smlouvy jinou osobu, avšak za poskytování služeb odpovídá tak, jako by služby poskytl sám. </w:t>
      </w:r>
    </w:p>
    <w:p w14:paraId="54FCAD67" w14:textId="77777777" w:rsidR="00C960A1" w:rsidRPr="00B449A2" w:rsidRDefault="00C960A1" w:rsidP="00C960A1">
      <w:pPr>
        <w:pStyle w:val="Odstavecseseznamem"/>
        <w:tabs>
          <w:tab w:val="left" w:pos="1418"/>
        </w:tabs>
        <w:spacing w:after="0" w:line="240" w:lineRule="auto"/>
        <w:ind w:left="397"/>
        <w:jc w:val="both"/>
        <w:rPr>
          <w:rFonts w:ascii="Arial Narrow" w:hAnsi="Arial Narrow"/>
        </w:rPr>
      </w:pPr>
    </w:p>
    <w:p w14:paraId="7C952C72" w14:textId="77777777" w:rsidR="00A2096E" w:rsidRPr="00B449A2" w:rsidRDefault="00A2096E" w:rsidP="00207E33">
      <w:pPr>
        <w:pStyle w:val="Odstavecseseznamem"/>
        <w:numPr>
          <w:ilvl w:val="0"/>
          <w:numId w:val="8"/>
        </w:numPr>
        <w:tabs>
          <w:tab w:val="left" w:pos="1418"/>
        </w:tabs>
        <w:spacing w:after="0" w:line="240" w:lineRule="auto"/>
        <w:jc w:val="both"/>
        <w:rPr>
          <w:rFonts w:ascii="Arial Narrow" w:hAnsi="Arial Narrow"/>
        </w:rPr>
      </w:pPr>
      <w:r w:rsidRPr="00B449A2">
        <w:rPr>
          <w:rFonts w:ascii="Arial Narrow" w:hAnsi="Arial Narrow"/>
        </w:rPr>
        <w:t>Poskytovatel je při poskytování servisních služeb a služeb servisní podpory vázán pokyny objednatele. Poskytovatel upozorní objednatele na nevhodnost jeho pokynů. Trvá-li objednatel na provedení pokynu i přes upozornění poskytovatele na jeho nevhodnost, neodpovídá poskytovatel za žádné škody a vady, které provedení takového pokynu způsobí.</w:t>
      </w:r>
    </w:p>
    <w:p w14:paraId="01D6FE10" w14:textId="77777777" w:rsidR="00C960A1" w:rsidRPr="00B449A2" w:rsidRDefault="00C960A1" w:rsidP="00C960A1">
      <w:pPr>
        <w:tabs>
          <w:tab w:val="left" w:pos="1418"/>
        </w:tabs>
        <w:spacing w:after="0" w:line="240" w:lineRule="auto"/>
        <w:jc w:val="both"/>
        <w:rPr>
          <w:rFonts w:ascii="Arial Narrow" w:hAnsi="Arial Narrow"/>
        </w:rPr>
      </w:pPr>
    </w:p>
    <w:p w14:paraId="2FDD6DFA" w14:textId="77777777" w:rsidR="009B60DD" w:rsidRDefault="00A2096E" w:rsidP="00C960A1">
      <w:pPr>
        <w:pStyle w:val="Odstavecseseznamem"/>
        <w:numPr>
          <w:ilvl w:val="0"/>
          <w:numId w:val="8"/>
        </w:numPr>
        <w:tabs>
          <w:tab w:val="left" w:pos="1418"/>
        </w:tabs>
        <w:spacing w:after="0" w:line="240" w:lineRule="auto"/>
        <w:jc w:val="both"/>
        <w:rPr>
          <w:rFonts w:ascii="Arial Narrow" w:hAnsi="Arial Narrow"/>
        </w:rPr>
      </w:pPr>
      <w:r w:rsidRPr="00B449A2">
        <w:rPr>
          <w:rFonts w:ascii="Arial Narrow" w:hAnsi="Arial Narrow"/>
        </w:rPr>
        <w:t>Poskytovatel je povinen poskytovat servisní služby a služby servisní podpory dle svých odborných znalostí a schopností,</w:t>
      </w:r>
      <w:r w:rsidR="00D07F0D">
        <w:rPr>
          <w:rFonts w:ascii="Arial Narrow" w:hAnsi="Arial Narrow"/>
        </w:rPr>
        <w:t xml:space="preserve"> v obvyklé kvalitě,</w:t>
      </w:r>
      <w:r w:rsidRPr="00B449A2">
        <w:rPr>
          <w:rFonts w:ascii="Arial Narrow" w:hAnsi="Arial Narrow"/>
        </w:rPr>
        <w:t xml:space="preserve"> přičemž je povinen dodržovat technologické postupy jednotlivých služeb.</w:t>
      </w:r>
      <w:r w:rsidR="00626FB7">
        <w:rPr>
          <w:rFonts w:ascii="Arial Narrow" w:hAnsi="Arial Narrow"/>
        </w:rPr>
        <w:t xml:space="preserve"> Poskytovatel není povinen poskytovat servisní služby nebo služby servisní podpory ohledně zařízení (výrobky a software), které objednateli sám nedodal, nedohodnou-li se smluvní strany jinak.</w:t>
      </w:r>
      <w:r w:rsidR="002B39C8">
        <w:rPr>
          <w:rFonts w:ascii="Arial Narrow" w:hAnsi="Arial Narrow"/>
        </w:rPr>
        <w:t xml:space="preserve"> Poskytovatel k úkonům uvedeným v předešlé vědět není oprávněn a ani objednatel nebo koncový uživatel není oprávněn na poskytovateli takové činnosti vyžadovat.</w:t>
      </w:r>
    </w:p>
    <w:p w14:paraId="08E87C6C" w14:textId="77777777" w:rsidR="00FA00EE" w:rsidRPr="00FA00EE" w:rsidRDefault="00FA00EE" w:rsidP="00FA00EE">
      <w:pPr>
        <w:pStyle w:val="Odstavecseseznamem"/>
        <w:rPr>
          <w:rFonts w:ascii="Arial Narrow" w:hAnsi="Arial Narrow"/>
        </w:rPr>
      </w:pPr>
    </w:p>
    <w:p w14:paraId="58E5F072" w14:textId="77777777" w:rsidR="002607FE" w:rsidRPr="002607FE" w:rsidRDefault="002607FE" w:rsidP="002607FE">
      <w:pPr>
        <w:pStyle w:val="Odstavecseseznamem"/>
        <w:numPr>
          <w:ilvl w:val="0"/>
          <w:numId w:val="8"/>
        </w:numPr>
        <w:tabs>
          <w:tab w:val="left" w:pos="1418"/>
        </w:tabs>
        <w:spacing w:after="0" w:line="240" w:lineRule="auto"/>
        <w:jc w:val="both"/>
        <w:rPr>
          <w:rFonts w:ascii="Arial Narrow" w:hAnsi="Arial Narrow"/>
        </w:rPr>
      </w:pPr>
      <w:r w:rsidRPr="002607FE">
        <w:rPr>
          <w:rFonts w:ascii="Arial Narrow" w:hAnsi="Arial Narrow"/>
        </w:rPr>
        <w:t xml:space="preserve">Poskytovatel garantuje objednateli dostupnost náhradních dílů a spotřebního materiálu pro jím dodávané technologie a systémy, na které se vztahuje tato smlouva, a to po dobu, kdy jsou tyto technologie a systémy či jiné výrobky podporovány ze strany jejich výrobce. </w:t>
      </w:r>
    </w:p>
    <w:p w14:paraId="084628EC" w14:textId="77777777" w:rsidR="002607FE" w:rsidRPr="002607FE" w:rsidRDefault="002607FE" w:rsidP="002607FE">
      <w:pPr>
        <w:pStyle w:val="Odstavecseseznamem"/>
        <w:rPr>
          <w:rFonts w:ascii="Arial Narrow" w:hAnsi="Arial Narrow"/>
        </w:rPr>
      </w:pPr>
    </w:p>
    <w:p w14:paraId="069CA19B" w14:textId="77777777" w:rsidR="002607FE" w:rsidRPr="002607FE" w:rsidRDefault="002607FE" w:rsidP="002607FE">
      <w:pPr>
        <w:pStyle w:val="Odstavecseseznamem"/>
        <w:numPr>
          <w:ilvl w:val="0"/>
          <w:numId w:val="8"/>
        </w:numPr>
        <w:tabs>
          <w:tab w:val="left" w:pos="1418"/>
        </w:tabs>
        <w:spacing w:after="0" w:line="240" w:lineRule="auto"/>
        <w:jc w:val="both"/>
        <w:rPr>
          <w:rFonts w:ascii="Arial Narrow" w:hAnsi="Arial Narrow"/>
        </w:rPr>
      </w:pPr>
      <w:r w:rsidRPr="002607FE">
        <w:rPr>
          <w:rFonts w:ascii="Arial Narrow" w:hAnsi="Arial Narrow"/>
        </w:rPr>
        <w:t>Poskytovatel na základě této smlouvy zřizuje a udržuje v nepřetržitém provozu pro objednatele dohledové centrum, v </w:t>
      </w:r>
      <w:proofErr w:type="gramStart"/>
      <w:r w:rsidRPr="002607FE">
        <w:rPr>
          <w:rFonts w:ascii="Arial Narrow" w:hAnsi="Arial Narrow"/>
        </w:rPr>
        <w:t>rámci</w:t>
      </w:r>
      <w:proofErr w:type="gramEnd"/>
      <w:r w:rsidRPr="002607FE">
        <w:rPr>
          <w:rFonts w:ascii="Arial Narrow" w:hAnsi="Arial Narrow"/>
        </w:rPr>
        <w:t xml:space="preserve"> kterého bude poskytovatel pro objednatele přijímat, vyhodnocovat a zpracovávat jednotlivé požadavky objednatele.</w:t>
      </w:r>
    </w:p>
    <w:p w14:paraId="7E5F5CB8" w14:textId="77777777" w:rsidR="00A97530" w:rsidRPr="00A97530" w:rsidRDefault="00A97530" w:rsidP="00A97530">
      <w:pPr>
        <w:pStyle w:val="Odstavecseseznamem"/>
        <w:rPr>
          <w:rFonts w:ascii="Arial Narrow" w:hAnsi="Arial Narrow"/>
        </w:rPr>
      </w:pPr>
    </w:p>
    <w:p w14:paraId="4E5DC51A" w14:textId="4B668F69" w:rsidR="00A97530" w:rsidRDefault="00A97530" w:rsidP="00C960A1">
      <w:pPr>
        <w:pStyle w:val="Odstavecseseznamem"/>
        <w:numPr>
          <w:ilvl w:val="0"/>
          <w:numId w:val="8"/>
        </w:numPr>
        <w:tabs>
          <w:tab w:val="left" w:pos="1418"/>
        </w:tabs>
        <w:spacing w:after="0" w:line="240" w:lineRule="auto"/>
        <w:jc w:val="both"/>
        <w:rPr>
          <w:rFonts w:ascii="Arial Narrow" w:hAnsi="Arial Narrow"/>
        </w:rPr>
      </w:pPr>
      <w:r>
        <w:rPr>
          <w:rFonts w:ascii="Arial Narrow" w:hAnsi="Arial Narrow"/>
        </w:rPr>
        <w:t>Poskytovatel provede po nahlášení požadavku objednatele v reakční době vzdálenou diagnostiku jím dodávaného systému za účelem kontroly funkčnosti systému a odhalení případných vad. Bude-li to objektivně možné, provede poskytovatel pomocí vzdáleného přístupu změnu nastavení systému tak, aby byla obnovena funkčnost systému a odstraněny vady vytýkané objednatelem. Nebude-li možné zajistit funkčnost systému či odstranit vytýkané vady dálkovým způsobem, provede poskytovatel servisní zásah přímo v místě provozovny objednatele, kde se nachází daný systém poskytovaný poskytovatelem.</w:t>
      </w:r>
    </w:p>
    <w:p w14:paraId="33DEE775" w14:textId="77777777" w:rsidR="00D355DB" w:rsidRPr="00D355DB" w:rsidRDefault="00D355DB" w:rsidP="00D355DB">
      <w:pPr>
        <w:pStyle w:val="Odstavecseseznamem"/>
        <w:rPr>
          <w:rFonts w:ascii="Arial Narrow" w:hAnsi="Arial Narrow"/>
        </w:rPr>
      </w:pPr>
    </w:p>
    <w:p w14:paraId="106CAABE" w14:textId="188CBA97" w:rsidR="00D355DB" w:rsidRPr="00D355DB" w:rsidRDefault="00D355DB" w:rsidP="00D355DB">
      <w:pPr>
        <w:pStyle w:val="Odstavecseseznamem"/>
        <w:numPr>
          <w:ilvl w:val="0"/>
          <w:numId w:val="8"/>
        </w:numPr>
        <w:tabs>
          <w:tab w:val="left" w:pos="1418"/>
        </w:tabs>
        <w:spacing w:after="0" w:line="240" w:lineRule="auto"/>
        <w:jc w:val="both"/>
        <w:rPr>
          <w:rFonts w:ascii="Arial Narrow" w:hAnsi="Arial Narrow"/>
        </w:rPr>
      </w:pPr>
      <w:r>
        <w:rPr>
          <w:rFonts w:ascii="Arial Narrow" w:hAnsi="Arial Narrow"/>
        </w:rPr>
        <w:t>Poskytovatel není povinen k poskytování služeb dle této smlouvy, pokud mu v tom brání důvody stojící na straně objednatele, zejména když objednatel neposkytuje potřebnou součinnost ke splnění závazků, tj. například odmítnutí fyzického přístupu do provozovny, kde je umístěno zařízení dodávané poskytovatelem, nebo odmítnutí poskytnutí informací vyžádaných poskytovatelem</w:t>
      </w:r>
      <w:r w:rsidR="00B33141">
        <w:rPr>
          <w:rFonts w:ascii="Arial Narrow" w:hAnsi="Arial Narrow"/>
        </w:rPr>
        <w:t>,</w:t>
      </w:r>
      <w:r w:rsidR="00B33141" w:rsidRPr="00B33141">
        <w:rPr>
          <w:rFonts w:ascii="Arial Narrow" w:hAnsi="Arial Narrow"/>
        </w:rPr>
        <w:t xml:space="preserve"> </w:t>
      </w:r>
      <w:r w:rsidR="00B33141">
        <w:rPr>
          <w:rFonts w:ascii="Arial Narrow" w:hAnsi="Arial Narrow"/>
        </w:rPr>
        <w:t>případně pokud bylo zařízení poškozeno neautorizovaným zásahem, vandalismem nebo obdobnou událostí, bylo užíváno v rozporu s jeho účelem, specifikací či návodem.</w:t>
      </w:r>
    </w:p>
    <w:p w14:paraId="5CD0D235" w14:textId="77777777" w:rsidR="00E107E1" w:rsidRPr="00E107E1" w:rsidRDefault="00E107E1" w:rsidP="00E107E1">
      <w:pPr>
        <w:pStyle w:val="Odstavecseseznamem"/>
        <w:rPr>
          <w:rFonts w:ascii="Arial Narrow" w:hAnsi="Arial Narrow"/>
        </w:rPr>
      </w:pPr>
    </w:p>
    <w:p w14:paraId="46697020" w14:textId="5D77AC34" w:rsidR="00160E74" w:rsidRPr="00160E74" w:rsidRDefault="00160E74" w:rsidP="00160E74">
      <w:pPr>
        <w:pStyle w:val="Odstavecseseznamem"/>
        <w:numPr>
          <w:ilvl w:val="0"/>
          <w:numId w:val="8"/>
        </w:numPr>
        <w:tabs>
          <w:tab w:val="left" w:pos="1418"/>
        </w:tabs>
        <w:spacing w:after="0" w:line="240" w:lineRule="auto"/>
        <w:jc w:val="both"/>
        <w:rPr>
          <w:rFonts w:ascii="Arial Narrow" w:hAnsi="Arial Narrow"/>
        </w:rPr>
      </w:pPr>
      <w:r w:rsidRPr="00160E74">
        <w:rPr>
          <w:rFonts w:ascii="Arial Narrow" w:hAnsi="Arial Narrow"/>
        </w:rPr>
        <w:t>Poskytuje-li poskytovatel služby servisní podpory či servisní služby, na které se nevztahuje paušál „</w:t>
      </w:r>
      <w:r w:rsidR="006C3B0E">
        <w:rPr>
          <w:rFonts w:ascii="Arial Narrow" w:hAnsi="Arial Narrow"/>
        </w:rPr>
        <w:t>BRONZE</w:t>
      </w:r>
      <w:r w:rsidRPr="00160E74">
        <w:rPr>
          <w:rFonts w:ascii="Arial Narrow" w:hAnsi="Arial Narrow"/>
        </w:rPr>
        <w:t>“, vystaví poskytovatel po skončení daného úkonu, zásahu, či po provedení služby objednateli fakturu. Tuto fakturu je poskytovatel oprávněn doručit objednateli elektronickou formou na v záhlaví uvedený e-mail.</w:t>
      </w:r>
    </w:p>
    <w:p w14:paraId="43CFC816" w14:textId="77777777" w:rsidR="008579F6" w:rsidRPr="00160E74" w:rsidRDefault="008579F6" w:rsidP="008579F6">
      <w:pPr>
        <w:pStyle w:val="Odstavecseseznamem"/>
        <w:rPr>
          <w:rFonts w:ascii="Arial Narrow" w:hAnsi="Arial Narrow"/>
        </w:rPr>
      </w:pPr>
    </w:p>
    <w:p w14:paraId="7F6D366D" w14:textId="1B79E971" w:rsidR="00160E74" w:rsidRPr="00160E74" w:rsidRDefault="00160E74" w:rsidP="00160E74">
      <w:pPr>
        <w:pStyle w:val="Odstavecseseznamem"/>
        <w:numPr>
          <w:ilvl w:val="0"/>
          <w:numId w:val="8"/>
        </w:numPr>
        <w:tabs>
          <w:tab w:val="left" w:pos="1418"/>
        </w:tabs>
        <w:spacing w:after="0" w:line="240" w:lineRule="auto"/>
        <w:jc w:val="both"/>
        <w:rPr>
          <w:rFonts w:ascii="Arial Narrow" w:hAnsi="Arial Narrow"/>
        </w:rPr>
      </w:pPr>
      <w:bookmarkStart w:id="0" w:name="_Hlk118838823"/>
      <w:r w:rsidRPr="00160E74">
        <w:rPr>
          <w:rFonts w:ascii="Arial Narrow" w:hAnsi="Arial Narrow"/>
        </w:rPr>
        <w:lastRenderedPageBreak/>
        <w:t xml:space="preserve">Budou-li ze strany poskytovatele prováděny preventivní prohlídky, pak je na technologie, systémy či na jiné výrobky poskytovatele, poskytována záruka v délce trvání 18 měsíců. Neobjedná-li si objednatel u poskytovatele preventivní prohlídky, platí vždy záruka </w:t>
      </w:r>
      <w:r w:rsidR="00291584">
        <w:rPr>
          <w:rFonts w:ascii="Arial Narrow" w:hAnsi="Arial Narrow"/>
        </w:rPr>
        <w:t>sjednaná při realizaci díla</w:t>
      </w:r>
      <w:r w:rsidRPr="00160E74">
        <w:rPr>
          <w:rFonts w:ascii="Arial Narrow" w:hAnsi="Arial Narrow"/>
        </w:rPr>
        <w:t>.</w:t>
      </w:r>
    </w:p>
    <w:bookmarkEnd w:id="0"/>
    <w:p w14:paraId="7368A712" w14:textId="77777777" w:rsidR="00B962E1" w:rsidRPr="00B962E1" w:rsidRDefault="00B962E1" w:rsidP="00B962E1">
      <w:pPr>
        <w:pStyle w:val="Odstavecseseznamem"/>
        <w:rPr>
          <w:rFonts w:ascii="Arial Narrow" w:hAnsi="Arial Narrow"/>
        </w:rPr>
      </w:pPr>
    </w:p>
    <w:p w14:paraId="1AA62867" w14:textId="2AAA79F2" w:rsidR="00B962E1" w:rsidRPr="00B962E1" w:rsidRDefault="00B962E1" w:rsidP="00B962E1">
      <w:pPr>
        <w:pStyle w:val="Odstavecseseznamem"/>
        <w:numPr>
          <w:ilvl w:val="0"/>
          <w:numId w:val="8"/>
        </w:numPr>
        <w:tabs>
          <w:tab w:val="left" w:pos="1418"/>
        </w:tabs>
        <w:spacing w:after="0" w:line="240" w:lineRule="auto"/>
        <w:jc w:val="both"/>
        <w:rPr>
          <w:rFonts w:ascii="Arial Narrow" w:hAnsi="Arial Narrow"/>
        </w:rPr>
      </w:pPr>
      <w:r>
        <w:rPr>
          <w:rFonts w:ascii="Arial Narrow" w:hAnsi="Arial Narrow"/>
        </w:rPr>
        <w:t>Bude-li objednateli v rámci poskytovaných služeb plněno v podobě hmotné movité věci, přechází na objednatele vlastnické právo, jakož i nebezpečí škody na věci, okamžikem jejího předání a převzetí.</w:t>
      </w:r>
    </w:p>
    <w:p w14:paraId="3062EC6D" w14:textId="77777777" w:rsidR="00C960A1" w:rsidRPr="00B449A2" w:rsidRDefault="00C960A1" w:rsidP="00C960A1">
      <w:pPr>
        <w:pStyle w:val="Odstavecseseznamem"/>
        <w:rPr>
          <w:rFonts w:ascii="Arial Narrow" w:hAnsi="Arial Narrow"/>
        </w:rPr>
      </w:pPr>
    </w:p>
    <w:p w14:paraId="5E14DB07" w14:textId="01B31573" w:rsidR="00C960A1" w:rsidRDefault="003258CB" w:rsidP="00C960A1">
      <w:pPr>
        <w:pStyle w:val="Odstavecseseznamem"/>
        <w:numPr>
          <w:ilvl w:val="0"/>
          <w:numId w:val="8"/>
        </w:numPr>
        <w:tabs>
          <w:tab w:val="left" w:pos="1418"/>
        </w:tabs>
        <w:spacing w:after="0" w:line="240" w:lineRule="auto"/>
        <w:jc w:val="both"/>
        <w:rPr>
          <w:rFonts w:ascii="Arial Narrow" w:hAnsi="Arial Narrow"/>
        </w:rPr>
      </w:pPr>
      <w:r w:rsidRPr="00B449A2">
        <w:rPr>
          <w:rFonts w:ascii="Arial Narrow" w:hAnsi="Arial Narrow"/>
        </w:rPr>
        <w:t>Objednatel je povinen poskytovat poskytovateli veškerou nutnou součinnost k naplnění účelu této smlouvy.</w:t>
      </w:r>
      <w:r w:rsidR="00E107E1">
        <w:rPr>
          <w:rFonts w:ascii="Arial Narrow" w:hAnsi="Arial Narrow"/>
        </w:rPr>
        <w:t xml:space="preserve"> Objednatel se zavazuje učinit taková vhodná opatření, aby byly minimalizovány možnosti neúmyslného porušení zařízení a software, který je předmětem poskytovaných servisních služeb.</w:t>
      </w:r>
      <w:r w:rsidR="00804744">
        <w:rPr>
          <w:rFonts w:ascii="Arial Narrow" w:hAnsi="Arial Narrow"/>
        </w:rPr>
        <w:t xml:space="preserve"> Objednatel je rovněž povinen umožnit poskytovateli a jeho pracovníkům přístup do všech prostorů, kde se nachází jím dodávané zařízení. Při servisním zásahu provozovatele v provozovně zajistí objednatel přítomnost svého pověřeného pracovníka po celou dobu vykonávání prací poskytovatelem a jeho pracovníky.</w:t>
      </w:r>
    </w:p>
    <w:p w14:paraId="612375AE" w14:textId="77777777" w:rsidR="00A9569D" w:rsidRPr="00A9569D" w:rsidRDefault="00A9569D" w:rsidP="00A9569D">
      <w:pPr>
        <w:pStyle w:val="Odstavecseseznamem"/>
        <w:rPr>
          <w:rFonts w:ascii="Arial Narrow" w:hAnsi="Arial Narrow"/>
        </w:rPr>
      </w:pPr>
    </w:p>
    <w:p w14:paraId="286681C2" w14:textId="77777777" w:rsidR="00A9569D" w:rsidRDefault="00A9569D" w:rsidP="00C960A1">
      <w:pPr>
        <w:pStyle w:val="Odstavecseseznamem"/>
        <w:numPr>
          <w:ilvl w:val="0"/>
          <w:numId w:val="8"/>
        </w:numPr>
        <w:tabs>
          <w:tab w:val="left" w:pos="1418"/>
        </w:tabs>
        <w:spacing w:after="0" w:line="240" w:lineRule="auto"/>
        <w:jc w:val="both"/>
        <w:rPr>
          <w:rFonts w:ascii="Arial Narrow" w:hAnsi="Arial Narrow"/>
        </w:rPr>
      </w:pPr>
      <w:r>
        <w:rPr>
          <w:rFonts w:ascii="Arial Narrow" w:hAnsi="Arial Narrow"/>
        </w:rPr>
        <w:t>Objednatel se zavazuje používat veškerý instalovaný materiál a zařízení způsobem, který určil jejich výrobce nebo poskytovatel. Objednatel je rovněž povinen používat instalovaný materiál a zařízení ve vhodných prostorách a podmínkách dle technické specifikace výrobce nebo určení poskytovatele, a to především s ohledem na předepsaný rozsah provozních teplot, vlhkosti prostředí a napájecího napětí.</w:t>
      </w:r>
    </w:p>
    <w:p w14:paraId="0792C245" w14:textId="77777777" w:rsidR="00160E74" w:rsidRPr="00160E74" w:rsidRDefault="00160E74" w:rsidP="00160E74">
      <w:pPr>
        <w:pStyle w:val="Odstavecseseznamem"/>
        <w:rPr>
          <w:rFonts w:ascii="Arial Narrow" w:hAnsi="Arial Narrow"/>
        </w:rPr>
      </w:pPr>
    </w:p>
    <w:p w14:paraId="4700C8A6" w14:textId="77777777" w:rsidR="00160E74" w:rsidRPr="00160E74" w:rsidRDefault="00160E74" w:rsidP="00160E74">
      <w:pPr>
        <w:pStyle w:val="Odstavecseseznamem"/>
        <w:numPr>
          <w:ilvl w:val="0"/>
          <w:numId w:val="8"/>
        </w:numPr>
        <w:tabs>
          <w:tab w:val="left" w:pos="1418"/>
        </w:tabs>
        <w:spacing w:after="0" w:line="240" w:lineRule="auto"/>
        <w:jc w:val="both"/>
        <w:rPr>
          <w:rFonts w:ascii="Arial Narrow" w:hAnsi="Arial Narrow"/>
        </w:rPr>
      </w:pPr>
      <w:r w:rsidRPr="00160E74">
        <w:rPr>
          <w:rFonts w:ascii="Arial Narrow" w:hAnsi="Arial Narrow"/>
        </w:rPr>
        <w:t>Objednatel se zavazuje a je povinen odebírat veškeré náhradní zařízení, technologie a systémy, jakož i jiné výrobky, u kterých poskytovatel poskytuje služby dle této smlouvy, výhradně od poskytovatele. V opačném případě poskytovatel neodpovídá za žádné vady způsobené na technologii, systému nebo výrobku, u kterého bylo použito náhradní zařízení či jeho část dodané třetí osobou.</w:t>
      </w:r>
    </w:p>
    <w:p w14:paraId="7F8CB861" w14:textId="77777777" w:rsidR="008B229D" w:rsidRPr="00B449A2" w:rsidRDefault="008B229D" w:rsidP="008B229D">
      <w:pPr>
        <w:pStyle w:val="Odstavecseseznamem"/>
        <w:rPr>
          <w:rFonts w:ascii="Arial Narrow" w:hAnsi="Arial Narrow"/>
        </w:rPr>
      </w:pPr>
    </w:p>
    <w:p w14:paraId="548A5753" w14:textId="0E40CC52" w:rsidR="008B229D" w:rsidRPr="00B962E1" w:rsidRDefault="008B229D" w:rsidP="00B962E1">
      <w:pPr>
        <w:pStyle w:val="Odstavecseseznamem"/>
        <w:numPr>
          <w:ilvl w:val="0"/>
          <w:numId w:val="8"/>
        </w:numPr>
        <w:tabs>
          <w:tab w:val="left" w:pos="1418"/>
        </w:tabs>
        <w:spacing w:after="0" w:line="240" w:lineRule="auto"/>
        <w:jc w:val="both"/>
        <w:rPr>
          <w:rFonts w:ascii="Arial Narrow" w:hAnsi="Arial Narrow"/>
        </w:rPr>
      </w:pPr>
      <w:r w:rsidRPr="00B449A2">
        <w:rPr>
          <w:rFonts w:ascii="Arial Narrow" w:hAnsi="Arial Narrow"/>
        </w:rPr>
        <w:t xml:space="preserve">Vznikne-li </w:t>
      </w:r>
      <w:r w:rsidR="009F5349" w:rsidRPr="00B449A2">
        <w:rPr>
          <w:rFonts w:ascii="Arial Narrow" w:hAnsi="Arial Narrow"/>
        </w:rPr>
        <w:t>prováděním služeb poskytovatele</w:t>
      </w:r>
      <w:r w:rsidRPr="00B449A2">
        <w:rPr>
          <w:rFonts w:ascii="Arial Narrow" w:hAnsi="Arial Narrow"/>
        </w:rPr>
        <w:t xml:space="preserve"> dle této smlouvy autorské dílo ve smyslu zákona č. 121/2001 Sb., o právu autorském, nabývá objednatel nevýhradní právo užít takové autorské právo užít </w:t>
      </w:r>
      <w:r w:rsidR="00A9569D">
        <w:rPr>
          <w:rFonts w:ascii="Arial Narrow" w:hAnsi="Arial Narrow"/>
        </w:rPr>
        <w:t>obvyklým způsobem potřebným k naplnění účelu vyplývajícího z této smlouvy. Toto právo je časové neomezené.</w:t>
      </w:r>
      <w:r w:rsidR="00B962E1" w:rsidRPr="00B962E1">
        <w:rPr>
          <w:rFonts w:ascii="Arial Narrow" w:hAnsi="Arial Narrow"/>
        </w:rPr>
        <w:t xml:space="preserve"> </w:t>
      </w:r>
      <w:r w:rsidR="00B962E1">
        <w:rPr>
          <w:rFonts w:ascii="Arial Narrow" w:hAnsi="Arial Narrow"/>
        </w:rPr>
        <w:t>Objednatel nabývá licenci okamžikem, kdy je příslušná služba provedena.</w:t>
      </w:r>
      <w:r w:rsidR="00B962E1" w:rsidRPr="00B962E1">
        <w:rPr>
          <w:rFonts w:ascii="Arial Narrow" w:hAnsi="Arial Narrow"/>
        </w:rPr>
        <w:t xml:space="preserve"> </w:t>
      </w:r>
      <w:r w:rsidR="00B962E1" w:rsidRPr="00A63F9C">
        <w:rPr>
          <w:rFonts w:ascii="Arial Narrow" w:hAnsi="Arial Narrow"/>
        </w:rPr>
        <w:t>Obje</w:t>
      </w:r>
      <w:r w:rsidR="00B962E1">
        <w:rPr>
          <w:rFonts w:ascii="Arial Narrow" w:hAnsi="Arial Narrow"/>
        </w:rPr>
        <w:t>dnatel nabývá licenci okamžikem úplné a řádné úhrady daňového dokladu za službu, kterou vzniklo autorské dílo</w:t>
      </w:r>
      <w:r w:rsidR="00B962E1" w:rsidRPr="00A63F9C">
        <w:rPr>
          <w:rFonts w:ascii="Arial Narrow" w:hAnsi="Arial Narrow"/>
        </w:rPr>
        <w:t>.</w:t>
      </w:r>
      <w:r w:rsidR="00B962E1">
        <w:rPr>
          <w:rFonts w:ascii="Arial Narrow" w:hAnsi="Arial Narrow"/>
        </w:rPr>
        <w:t xml:space="preserve"> Tato licence opravňuje objednatele k užití autorského díla výhradně pro své vnitřní potřeby, přičemž není oprávněn licenci udělovat dalším osobám, licenci prodávat, pronajímat či postupovat, využívat ke komerčním účelům.</w:t>
      </w:r>
    </w:p>
    <w:p w14:paraId="5A44EF2E" w14:textId="77777777" w:rsidR="00F349D5" w:rsidRDefault="00F349D5" w:rsidP="00B449A2">
      <w:pPr>
        <w:spacing w:after="0" w:line="240" w:lineRule="auto"/>
        <w:rPr>
          <w:rFonts w:ascii="Arial Narrow" w:hAnsi="Arial Narrow"/>
        </w:rPr>
      </w:pPr>
    </w:p>
    <w:p w14:paraId="7F0B0C6C" w14:textId="77777777" w:rsidR="00160E74" w:rsidRDefault="00160E74" w:rsidP="00B449A2">
      <w:pPr>
        <w:spacing w:after="0" w:line="240" w:lineRule="auto"/>
        <w:rPr>
          <w:rFonts w:ascii="Arial Narrow" w:hAnsi="Arial Narrow"/>
        </w:rPr>
      </w:pPr>
    </w:p>
    <w:p w14:paraId="26091020" w14:textId="77777777" w:rsidR="00160E74" w:rsidRDefault="00160E74" w:rsidP="00160E74">
      <w:pPr>
        <w:tabs>
          <w:tab w:val="left" w:pos="1418"/>
        </w:tabs>
        <w:spacing w:after="0" w:line="240" w:lineRule="auto"/>
        <w:jc w:val="center"/>
        <w:rPr>
          <w:rFonts w:ascii="Arial Narrow" w:hAnsi="Arial Narrow"/>
          <w:b/>
        </w:rPr>
      </w:pPr>
      <w:r>
        <w:rPr>
          <w:rFonts w:ascii="Arial Narrow" w:hAnsi="Arial Narrow"/>
          <w:b/>
        </w:rPr>
        <w:t>VI.</w:t>
      </w:r>
    </w:p>
    <w:p w14:paraId="44BC5FCF" w14:textId="77777777" w:rsidR="00160E74" w:rsidRDefault="00160E74" w:rsidP="00160E74">
      <w:pPr>
        <w:tabs>
          <w:tab w:val="left" w:pos="1418"/>
        </w:tabs>
        <w:spacing w:after="0" w:line="240" w:lineRule="auto"/>
        <w:jc w:val="center"/>
        <w:rPr>
          <w:rFonts w:ascii="Arial Narrow" w:hAnsi="Arial Narrow"/>
          <w:b/>
        </w:rPr>
      </w:pPr>
      <w:r>
        <w:rPr>
          <w:rFonts w:ascii="Arial Narrow" w:hAnsi="Arial Narrow"/>
          <w:b/>
        </w:rPr>
        <w:t>Záruka</w:t>
      </w:r>
    </w:p>
    <w:p w14:paraId="09B46D48" w14:textId="77777777" w:rsidR="00160E74" w:rsidRDefault="00160E74" w:rsidP="00160E74">
      <w:pPr>
        <w:tabs>
          <w:tab w:val="left" w:pos="1418"/>
        </w:tabs>
        <w:spacing w:after="0" w:line="240" w:lineRule="auto"/>
        <w:jc w:val="center"/>
        <w:rPr>
          <w:rFonts w:ascii="Arial Narrow" w:hAnsi="Arial Narrow"/>
        </w:rPr>
      </w:pPr>
    </w:p>
    <w:p w14:paraId="69D117E7" w14:textId="77777777" w:rsidR="00160E74" w:rsidRPr="00160E74" w:rsidRDefault="00160E74" w:rsidP="00160E74">
      <w:pPr>
        <w:pStyle w:val="Odstavecseseznamem"/>
        <w:numPr>
          <w:ilvl w:val="0"/>
          <w:numId w:val="10"/>
        </w:numPr>
        <w:tabs>
          <w:tab w:val="left" w:pos="1418"/>
        </w:tabs>
        <w:spacing w:after="0" w:line="240" w:lineRule="auto"/>
        <w:jc w:val="both"/>
        <w:rPr>
          <w:rFonts w:ascii="Arial Narrow" w:hAnsi="Arial Narrow"/>
        </w:rPr>
      </w:pPr>
      <w:r w:rsidRPr="00160E74">
        <w:rPr>
          <w:rFonts w:ascii="Arial Narrow" w:hAnsi="Arial Narrow"/>
        </w:rPr>
        <w:t>Smluvní strany se dohodly, na záruční lhůtě náhradních dílů a zařízení dodávaných poskytovatelem v délce trvání 12 měsíců ode dne instalace či zprovoznění daného náhradního dílu či zařízení u objednatele, není-li v této smlouvě uvedeno jinak. Na spotřební materiál se poskytuje záruka v délce trvání 6 měsíců.</w:t>
      </w:r>
    </w:p>
    <w:p w14:paraId="158EF454" w14:textId="77777777" w:rsidR="00160E74" w:rsidRPr="00160E74" w:rsidRDefault="00160E74" w:rsidP="00160E74">
      <w:pPr>
        <w:pStyle w:val="Odstavecseseznamem"/>
        <w:tabs>
          <w:tab w:val="left" w:pos="1418"/>
        </w:tabs>
        <w:spacing w:after="0" w:line="240" w:lineRule="auto"/>
        <w:ind w:left="397"/>
        <w:jc w:val="both"/>
        <w:rPr>
          <w:rFonts w:ascii="Arial Narrow" w:hAnsi="Arial Narrow"/>
        </w:rPr>
      </w:pPr>
    </w:p>
    <w:p w14:paraId="283FF436" w14:textId="77777777" w:rsidR="00160E74" w:rsidRPr="00160E74" w:rsidRDefault="00160E74" w:rsidP="00160E74">
      <w:pPr>
        <w:pStyle w:val="Odstavecseseznamem"/>
        <w:numPr>
          <w:ilvl w:val="0"/>
          <w:numId w:val="10"/>
        </w:numPr>
        <w:tabs>
          <w:tab w:val="left" w:pos="1418"/>
        </w:tabs>
        <w:spacing w:after="0" w:line="240" w:lineRule="auto"/>
        <w:jc w:val="both"/>
        <w:rPr>
          <w:rFonts w:ascii="Arial Narrow" w:hAnsi="Arial Narrow"/>
        </w:rPr>
      </w:pPr>
      <w:r w:rsidRPr="00160E74">
        <w:rPr>
          <w:rFonts w:ascii="Arial Narrow" w:hAnsi="Arial Narrow" w:cs="Arial"/>
        </w:rPr>
        <w:t>Objednatel je povinen vady písemně reklamovat u poskytovatele bez zbytečného odkladu po jejich zjištění. Oznámení (reklamaci) odešle na adresu poskytovatele písemně či elektronicky. V reklamaci musí být vady popsány a musí být uvedeno, jak se projevují, co způsobují a uvedena jejich četnost. Na žádost poskytovatele objednatel vadu blíže specifikuje. Dále v reklamaci objednatel uvede, jakým způsobem požaduje sjednat nápravu. Objednatel je oprávněn požadovat:</w:t>
      </w:r>
    </w:p>
    <w:p w14:paraId="38889036" w14:textId="77777777" w:rsidR="00160E74" w:rsidRPr="00160E74" w:rsidRDefault="00160E74" w:rsidP="00160E74">
      <w:pPr>
        <w:pStyle w:val="Zkladntext"/>
        <w:numPr>
          <w:ilvl w:val="0"/>
          <w:numId w:val="11"/>
        </w:numPr>
        <w:suppressAutoHyphens w:val="0"/>
        <w:rPr>
          <w:rFonts w:ascii="Arial Narrow" w:hAnsi="Arial Narrow" w:cs="Arial"/>
          <w:sz w:val="22"/>
          <w:szCs w:val="22"/>
        </w:rPr>
      </w:pPr>
      <w:r w:rsidRPr="00160E74">
        <w:rPr>
          <w:rFonts w:ascii="Arial Narrow" w:hAnsi="Arial Narrow" w:cs="Arial"/>
          <w:sz w:val="22"/>
          <w:szCs w:val="22"/>
        </w:rPr>
        <w:t>odstranění vady opravou, je-li vada opravitelná,</w:t>
      </w:r>
    </w:p>
    <w:p w14:paraId="6A11443A" w14:textId="77777777" w:rsidR="00160E74" w:rsidRPr="00160E74" w:rsidRDefault="00160E74" w:rsidP="00160E74">
      <w:pPr>
        <w:pStyle w:val="Zkladntext"/>
        <w:numPr>
          <w:ilvl w:val="0"/>
          <w:numId w:val="11"/>
        </w:numPr>
        <w:suppressAutoHyphens w:val="0"/>
        <w:spacing w:after="120"/>
        <w:ind w:left="714" w:hanging="357"/>
        <w:rPr>
          <w:rFonts w:ascii="Arial Narrow" w:hAnsi="Arial Narrow" w:cs="Arial"/>
          <w:sz w:val="22"/>
          <w:szCs w:val="22"/>
        </w:rPr>
      </w:pPr>
      <w:r w:rsidRPr="00160E74">
        <w:rPr>
          <w:rFonts w:ascii="Arial Narrow" w:hAnsi="Arial Narrow" w:cs="Arial"/>
          <w:sz w:val="22"/>
          <w:szCs w:val="22"/>
        </w:rPr>
        <w:t>přiměřenou slevu ze sjednané ceny,</w:t>
      </w:r>
    </w:p>
    <w:p w14:paraId="33735264" w14:textId="77777777" w:rsidR="00160E74" w:rsidRPr="00160E74" w:rsidRDefault="00160E74" w:rsidP="00160E74">
      <w:pPr>
        <w:pStyle w:val="Zkladntext"/>
        <w:spacing w:line="240" w:lineRule="atLeast"/>
        <w:ind w:left="357" w:hanging="357"/>
        <w:rPr>
          <w:rFonts w:ascii="Arial Narrow" w:hAnsi="Arial Narrow" w:cs="Arial"/>
          <w:sz w:val="22"/>
          <w:szCs w:val="22"/>
        </w:rPr>
      </w:pPr>
      <w:r w:rsidRPr="00160E74">
        <w:rPr>
          <w:rFonts w:ascii="Arial Narrow" w:hAnsi="Arial Narrow" w:cs="Arial"/>
          <w:sz w:val="22"/>
          <w:szCs w:val="22"/>
        </w:rPr>
        <w:t>6.</w:t>
      </w:r>
      <w:r w:rsidRPr="00160E74">
        <w:rPr>
          <w:rFonts w:ascii="Arial Narrow" w:hAnsi="Arial Narrow" w:cs="Arial"/>
          <w:sz w:val="22"/>
          <w:szCs w:val="22"/>
        </w:rPr>
        <w:tab/>
        <w:t>Právo objednatele vyplývající ze záruky zaniká, pokud objednatel neoznámí vady díla,</w:t>
      </w:r>
    </w:p>
    <w:p w14:paraId="6A2CA0B0" w14:textId="77777777" w:rsidR="00160E74" w:rsidRPr="00160E74" w:rsidRDefault="00160E74" w:rsidP="00160E74">
      <w:pPr>
        <w:pStyle w:val="Zkladntext"/>
        <w:numPr>
          <w:ilvl w:val="0"/>
          <w:numId w:val="12"/>
        </w:numPr>
        <w:suppressAutoHyphens w:val="0"/>
        <w:rPr>
          <w:rFonts w:ascii="Arial Narrow" w:hAnsi="Arial Narrow" w:cs="Arial"/>
          <w:sz w:val="22"/>
          <w:szCs w:val="22"/>
        </w:rPr>
      </w:pPr>
      <w:r w:rsidRPr="00160E74">
        <w:rPr>
          <w:rFonts w:ascii="Arial Narrow" w:hAnsi="Arial Narrow" w:cs="Arial"/>
          <w:sz w:val="22"/>
          <w:szCs w:val="22"/>
        </w:rPr>
        <w:t>bez zbytečného odkladu poté, kdy je zjistí,</w:t>
      </w:r>
    </w:p>
    <w:p w14:paraId="4D1D8263" w14:textId="77777777" w:rsidR="00160E74" w:rsidRPr="006C3B0E" w:rsidRDefault="00160E74" w:rsidP="00160E74">
      <w:pPr>
        <w:pStyle w:val="Zkladntext"/>
        <w:numPr>
          <w:ilvl w:val="0"/>
          <w:numId w:val="12"/>
        </w:numPr>
        <w:suppressAutoHyphens w:val="0"/>
        <w:rPr>
          <w:rFonts w:ascii="Arial Narrow" w:hAnsi="Arial Narrow" w:cs="Arial"/>
          <w:sz w:val="22"/>
          <w:szCs w:val="22"/>
        </w:rPr>
      </w:pPr>
      <w:r w:rsidRPr="00160E74">
        <w:rPr>
          <w:rFonts w:ascii="Arial Narrow" w:hAnsi="Arial Narrow" w:cs="Arial"/>
          <w:sz w:val="22"/>
          <w:szCs w:val="22"/>
        </w:rPr>
        <w:t xml:space="preserve">bez zbytečného odkladu poté, kdy je měl zjistit při vynaložení obvyklé péče při prohlídce při předání a </w:t>
      </w:r>
      <w:r w:rsidRPr="006C3B0E">
        <w:rPr>
          <w:rFonts w:ascii="Arial Narrow" w:hAnsi="Arial Narrow" w:cs="Arial"/>
          <w:sz w:val="22"/>
          <w:szCs w:val="22"/>
        </w:rPr>
        <w:t>převzetí díla,</w:t>
      </w:r>
    </w:p>
    <w:p w14:paraId="001FF2E0" w14:textId="77777777" w:rsidR="00160E74" w:rsidRPr="006C3B0E" w:rsidRDefault="00160E74" w:rsidP="00160E74">
      <w:pPr>
        <w:pStyle w:val="Zkladntext"/>
        <w:numPr>
          <w:ilvl w:val="0"/>
          <w:numId w:val="12"/>
        </w:numPr>
        <w:suppressAutoHyphens w:val="0"/>
        <w:rPr>
          <w:rFonts w:ascii="Arial Narrow" w:hAnsi="Arial Narrow" w:cs="Arial"/>
          <w:sz w:val="22"/>
          <w:szCs w:val="22"/>
        </w:rPr>
      </w:pPr>
      <w:r w:rsidRPr="006C3B0E">
        <w:rPr>
          <w:rFonts w:ascii="Arial Narrow" w:hAnsi="Arial Narrow" w:cs="Arial"/>
          <w:sz w:val="22"/>
          <w:szCs w:val="22"/>
        </w:rPr>
        <w:t>bez zbytečného odkladu poté, kdy mohly být zjištěny později při vynaložení odborné péče, nejpozději však do konce záruční doby,</w:t>
      </w:r>
    </w:p>
    <w:p w14:paraId="64B525DC" w14:textId="77777777" w:rsidR="00160E74" w:rsidRPr="006C3B0E" w:rsidRDefault="00160E74" w:rsidP="00160E74">
      <w:pPr>
        <w:pStyle w:val="Zkladntext"/>
        <w:numPr>
          <w:ilvl w:val="0"/>
          <w:numId w:val="12"/>
        </w:numPr>
        <w:suppressAutoHyphens w:val="0"/>
        <w:spacing w:after="120"/>
        <w:ind w:left="714" w:hanging="357"/>
        <w:rPr>
          <w:rFonts w:ascii="Arial Narrow" w:hAnsi="Arial Narrow" w:cs="Arial"/>
          <w:sz w:val="22"/>
          <w:szCs w:val="22"/>
        </w:rPr>
      </w:pPr>
      <w:r w:rsidRPr="006C3B0E">
        <w:rPr>
          <w:rFonts w:ascii="Arial Narrow" w:hAnsi="Arial Narrow" w:cs="Arial"/>
          <w:sz w:val="22"/>
          <w:szCs w:val="22"/>
        </w:rPr>
        <w:t>po uplynutí záruční doby.</w:t>
      </w:r>
    </w:p>
    <w:p w14:paraId="147A4264" w14:textId="77777777" w:rsidR="00160E74" w:rsidRPr="006C3B0E" w:rsidRDefault="00160E74" w:rsidP="00160E74">
      <w:pPr>
        <w:pStyle w:val="Zkladntext"/>
        <w:numPr>
          <w:ilvl w:val="0"/>
          <w:numId w:val="13"/>
        </w:numPr>
        <w:spacing w:line="240" w:lineRule="atLeast"/>
        <w:rPr>
          <w:rFonts w:ascii="Arial Narrow" w:hAnsi="Arial Narrow" w:cs="Arial"/>
          <w:sz w:val="22"/>
          <w:szCs w:val="22"/>
        </w:rPr>
      </w:pPr>
      <w:r w:rsidRPr="006C3B0E">
        <w:rPr>
          <w:rFonts w:ascii="Arial Narrow" w:hAnsi="Arial Narrow" w:cs="Arial"/>
          <w:sz w:val="22"/>
          <w:szCs w:val="22"/>
        </w:rPr>
        <w:lastRenderedPageBreak/>
        <w:t>Reklamaci lze uplatnit nejpozději do posledního dne záruční doby, přičemž i reklamace odeslaná objednatelem v poslední den záruční lhůty se považuje za včas uplatněnou.</w:t>
      </w:r>
    </w:p>
    <w:p w14:paraId="3151B38C" w14:textId="77777777" w:rsidR="00160E74" w:rsidRPr="006C3B0E" w:rsidRDefault="00160E74" w:rsidP="00160E74">
      <w:pPr>
        <w:pStyle w:val="Zkladntext"/>
        <w:spacing w:line="240" w:lineRule="atLeast"/>
        <w:ind w:left="397"/>
        <w:rPr>
          <w:rFonts w:ascii="Arial Narrow" w:hAnsi="Arial Narrow" w:cs="Arial"/>
          <w:sz w:val="22"/>
          <w:szCs w:val="22"/>
        </w:rPr>
      </w:pPr>
    </w:p>
    <w:p w14:paraId="2661C4B3" w14:textId="6459EF87" w:rsidR="00160E74" w:rsidRPr="006C3B0E" w:rsidRDefault="006C3B0E" w:rsidP="006C3B0E">
      <w:pPr>
        <w:pStyle w:val="Zkladntext"/>
        <w:numPr>
          <w:ilvl w:val="0"/>
          <w:numId w:val="13"/>
        </w:numPr>
        <w:spacing w:line="240" w:lineRule="atLeast"/>
        <w:rPr>
          <w:rFonts w:ascii="Arial Narrow" w:hAnsi="Arial Narrow" w:cs="Arial"/>
          <w:sz w:val="22"/>
          <w:szCs w:val="22"/>
        </w:rPr>
      </w:pPr>
      <w:r w:rsidRPr="006C3B0E">
        <w:rPr>
          <w:rFonts w:ascii="Arial Narrow" w:hAnsi="Arial Narrow" w:cs="Arial"/>
          <w:sz w:val="22"/>
          <w:szCs w:val="22"/>
        </w:rPr>
        <w:t>Poskytovatel je povinen nejpozději do sedmi (7) dnů po obdržení reklamace dostavit se k prověření reklamované vady a po jejím prověření písemně oznámit objednateli, zda reklamaci uznává či nikoliv. Jedná-li se však o takovou vadu, která způsobuje havarijní stav a objednatel takto vadu označil, dostaví se poskytovatel k prověření reklamované vady nejpozději do 48 hodin. Havarijním stavem se rozumí stav znemožňující funkčnost celého systému nebo jeho podstatné části dodávaného poskytovatelem. Primárně se má za to, že reklamovaná vada nepůsobí havarijní stav.</w:t>
      </w:r>
    </w:p>
    <w:p w14:paraId="0FC3BB68" w14:textId="77777777" w:rsidR="00160E74" w:rsidRPr="006C3B0E" w:rsidRDefault="00160E74" w:rsidP="00160E74">
      <w:pPr>
        <w:pStyle w:val="Zkladntext"/>
        <w:spacing w:line="240" w:lineRule="atLeast"/>
        <w:rPr>
          <w:rFonts w:ascii="Arial Narrow" w:hAnsi="Arial Narrow" w:cs="Arial"/>
          <w:sz w:val="22"/>
          <w:szCs w:val="22"/>
        </w:rPr>
      </w:pPr>
    </w:p>
    <w:p w14:paraId="62F936FB" w14:textId="77777777" w:rsidR="00160E74" w:rsidRPr="006C3B0E" w:rsidRDefault="00160E74" w:rsidP="00160E74">
      <w:pPr>
        <w:pStyle w:val="Zkladntext"/>
        <w:numPr>
          <w:ilvl w:val="0"/>
          <w:numId w:val="13"/>
        </w:numPr>
        <w:spacing w:line="240" w:lineRule="atLeast"/>
        <w:rPr>
          <w:rFonts w:ascii="Arial Narrow" w:hAnsi="Arial Narrow"/>
          <w:sz w:val="22"/>
          <w:szCs w:val="22"/>
        </w:rPr>
      </w:pPr>
      <w:r w:rsidRPr="006C3B0E">
        <w:rPr>
          <w:rFonts w:ascii="Arial Narrow" w:hAnsi="Arial Narrow"/>
          <w:sz w:val="22"/>
          <w:szCs w:val="22"/>
        </w:rPr>
        <w:t>Lhůta pro odstranění reklamovaných vad činí patnáct (15) dnů. Ve složitých případech bude vada odstraněna ve lhůtě objektivně přiměřené k dané vadě.</w:t>
      </w:r>
    </w:p>
    <w:p w14:paraId="0DBF2FDA" w14:textId="77777777" w:rsidR="00160E74" w:rsidRPr="006C3B0E" w:rsidRDefault="00160E74" w:rsidP="00160E74">
      <w:pPr>
        <w:pStyle w:val="Zkladntext"/>
        <w:spacing w:line="240" w:lineRule="atLeast"/>
        <w:rPr>
          <w:rFonts w:ascii="Arial Narrow" w:hAnsi="Arial Narrow"/>
          <w:sz w:val="22"/>
          <w:szCs w:val="22"/>
        </w:rPr>
      </w:pPr>
    </w:p>
    <w:p w14:paraId="7A9B6A8D" w14:textId="77777777" w:rsidR="00160E74" w:rsidRPr="00160E74" w:rsidRDefault="00160E74" w:rsidP="00160E74">
      <w:pPr>
        <w:pStyle w:val="Zkladntext"/>
        <w:numPr>
          <w:ilvl w:val="0"/>
          <w:numId w:val="13"/>
        </w:numPr>
        <w:spacing w:line="240" w:lineRule="atLeast"/>
        <w:rPr>
          <w:rFonts w:ascii="Arial Narrow" w:hAnsi="Arial Narrow"/>
          <w:sz w:val="22"/>
          <w:szCs w:val="22"/>
        </w:rPr>
      </w:pPr>
      <w:r w:rsidRPr="006C3B0E">
        <w:rPr>
          <w:rFonts w:ascii="Arial Narrow" w:hAnsi="Arial Narrow"/>
          <w:sz w:val="22"/>
          <w:szCs w:val="22"/>
        </w:rPr>
        <w:t>Každá záruční oprava nebo úprava vedoucí k odstranění projevů vady bude</w:t>
      </w:r>
      <w:r w:rsidRPr="00160E74">
        <w:rPr>
          <w:rFonts w:ascii="Arial Narrow" w:hAnsi="Arial Narrow"/>
          <w:sz w:val="22"/>
          <w:szCs w:val="22"/>
        </w:rPr>
        <w:t xml:space="preserve"> poskytovatelem zaznamenána se stručným popisem vady, jejího projevu a provedené nápravy.</w:t>
      </w:r>
    </w:p>
    <w:p w14:paraId="37539171" w14:textId="77777777" w:rsidR="00160E74" w:rsidRPr="00160E74" w:rsidRDefault="00160E74" w:rsidP="00160E74">
      <w:pPr>
        <w:pStyle w:val="Zkladntext"/>
        <w:spacing w:line="240" w:lineRule="atLeast"/>
        <w:rPr>
          <w:rFonts w:ascii="Arial Narrow" w:hAnsi="Arial Narrow"/>
          <w:sz w:val="22"/>
          <w:szCs w:val="22"/>
        </w:rPr>
      </w:pPr>
    </w:p>
    <w:p w14:paraId="1BFF7D63" w14:textId="77777777" w:rsidR="00160E74" w:rsidRPr="00160E74" w:rsidRDefault="00160E74" w:rsidP="00160E74">
      <w:pPr>
        <w:pStyle w:val="Zkladntext"/>
        <w:numPr>
          <w:ilvl w:val="0"/>
          <w:numId w:val="13"/>
        </w:numPr>
        <w:spacing w:line="240" w:lineRule="atLeast"/>
        <w:rPr>
          <w:rFonts w:ascii="Arial Narrow" w:hAnsi="Arial Narrow"/>
          <w:sz w:val="22"/>
          <w:szCs w:val="22"/>
        </w:rPr>
      </w:pPr>
      <w:r w:rsidRPr="00160E74">
        <w:rPr>
          <w:rFonts w:ascii="Arial Narrow" w:hAnsi="Arial Narrow"/>
          <w:sz w:val="22"/>
          <w:szCs w:val="22"/>
        </w:rPr>
        <w:t>Poskytovatel neodpovídá za vady, jestliže tyto vady byly způsobeny použitím věcí předaných mu objednatelem v případě, že poskytovatel ani při vynaložení odborné péče vhodnost těchto věcí nemohl zjistit nebo na ně upozornil a objednatel na jejich použití trval.</w:t>
      </w:r>
    </w:p>
    <w:p w14:paraId="3379F092" w14:textId="77777777" w:rsidR="00160E74" w:rsidRPr="00160E74" w:rsidRDefault="00160E74" w:rsidP="00160E74">
      <w:pPr>
        <w:pStyle w:val="Zkladntext"/>
        <w:spacing w:line="240" w:lineRule="atLeast"/>
        <w:rPr>
          <w:rFonts w:ascii="Arial Narrow" w:hAnsi="Arial Narrow"/>
          <w:sz w:val="22"/>
          <w:szCs w:val="22"/>
        </w:rPr>
      </w:pPr>
    </w:p>
    <w:p w14:paraId="680ECDF4" w14:textId="77777777" w:rsidR="00160E74" w:rsidRPr="00160E74" w:rsidRDefault="00160E74" w:rsidP="00160E74">
      <w:pPr>
        <w:pStyle w:val="Zkladntext"/>
        <w:numPr>
          <w:ilvl w:val="0"/>
          <w:numId w:val="13"/>
        </w:numPr>
        <w:spacing w:line="240" w:lineRule="atLeast"/>
        <w:rPr>
          <w:rFonts w:ascii="Arial Narrow" w:hAnsi="Arial Narrow"/>
          <w:sz w:val="22"/>
          <w:szCs w:val="22"/>
        </w:rPr>
      </w:pPr>
      <w:r w:rsidRPr="00160E74">
        <w:rPr>
          <w:rFonts w:ascii="Arial Narrow" w:hAnsi="Arial Narrow"/>
          <w:sz w:val="22"/>
          <w:szCs w:val="22"/>
        </w:rPr>
        <w:t>Poskytovatel neodpovídá za vady, které byly způsobeny objednatelem, třetí osobou nebo vyšší mocí. poskytovatel dále neodpovídá za vady, které mají svůj původ ve výkonovém přetížení či mechanickým vnějším poškozením. Poskytovatel neodpovídá za vady a škody způsobené násilím, užíváním technologie, systémů a výrobků nekompetentními osobami, nedodržením pokynů, manuálů a doporučení pro údržbu a provoz nebo neoprávněnou manipulací. Záruka se nevztahuje na vady způsobené poruchou v elektrické síti nebo elektrickou instalací, poškození blesky, napěťovou špičkou v rozvodné síti. V případě, kdy objednatel provede opravu nebo úpravu jakékoliv části dodávaných technologií, systémů či výrobků sám či neautorizovanou osobou nebo jinou osobou, ztrácí objednatel poskytnutou záruku ohledně dotčené části a případná reklamace vady ohledně této části nemůže být poskytovatelem uznána.</w:t>
      </w:r>
    </w:p>
    <w:p w14:paraId="65E890D4" w14:textId="77777777" w:rsidR="00160E74" w:rsidRPr="00B449A2" w:rsidRDefault="00160E74" w:rsidP="00B449A2">
      <w:pPr>
        <w:spacing w:after="0" w:line="240" w:lineRule="auto"/>
        <w:rPr>
          <w:rFonts w:ascii="Arial Narrow" w:hAnsi="Arial Narrow"/>
        </w:rPr>
      </w:pPr>
    </w:p>
    <w:p w14:paraId="2257B978" w14:textId="1AFFFD55" w:rsidR="00D355DB" w:rsidRDefault="00B962E1" w:rsidP="00D355DB">
      <w:pPr>
        <w:spacing w:after="0" w:line="240" w:lineRule="auto"/>
        <w:jc w:val="center"/>
        <w:rPr>
          <w:rFonts w:ascii="Arial Narrow" w:hAnsi="Arial Narrow"/>
          <w:b/>
        </w:rPr>
      </w:pPr>
      <w:r>
        <w:rPr>
          <w:rFonts w:ascii="Arial Narrow" w:hAnsi="Arial Narrow"/>
          <w:b/>
        </w:rPr>
        <w:t>VI</w:t>
      </w:r>
      <w:r w:rsidR="00160E74">
        <w:rPr>
          <w:rFonts w:ascii="Arial Narrow" w:hAnsi="Arial Narrow"/>
          <w:b/>
        </w:rPr>
        <w:t>I</w:t>
      </w:r>
      <w:r>
        <w:rPr>
          <w:rFonts w:ascii="Arial Narrow" w:hAnsi="Arial Narrow"/>
          <w:b/>
        </w:rPr>
        <w:t>.</w:t>
      </w:r>
    </w:p>
    <w:p w14:paraId="1A72F0A9" w14:textId="77777777" w:rsidR="00D355DB" w:rsidRDefault="00D355DB" w:rsidP="00D355DB">
      <w:pPr>
        <w:spacing w:after="0" w:line="240" w:lineRule="auto"/>
        <w:jc w:val="center"/>
        <w:rPr>
          <w:rFonts w:ascii="Arial Narrow" w:hAnsi="Arial Narrow"/>
          <w:b/>
        </w:rPr>
      </w:pPr>
      <w:r>
        <w:rPr>
          <w:rFonts w:ascii="Arial Narrow" w:hAnsi="Arial Narrow"/>
          <w:b/>
        </w:rPr>
        <w:t>Vyšší moc</w:t>
      </w:r>
    </w:p>
    <w:p w14:paraId="4687427C" w14:textId="77777777" w:rsidR="00D355DB" w:rsidRDefault="00D355DB" w:rsidP="00D355DB">
      <w:pPr>
        <w:spacing w:after="0" w:line="240" w:lineRule="auto"/>
        <w:jc w:val="center"/>
        <w:rPr>
          <w:rFonts w:ascii="Arial Narrow" w:hAnsi="Arial Narrow"/>
          <w:b/>
        </w:rPr>
      </w:pPr>
    </w:p>
    <w:p w14:paraId="4E0E66A3" w14:textId="77777777" w:rsidR="00D355DB" w:rsidRPr="00C40EBB" w:rsidRDefault="00D355DB" w:rsidP="00D355DB">
      <w:pPr>
        <w:tabs>
          <w:tab w:val="left" w:pos="1418"/>
        </w:tabs>
        <w:spacing w:after="0" w:line="240" w:lineRule="auto"/>
        <w:jc w:val="both"/>
        <w:rPr>
          <w:rFonts w:ascii="Arial Narrow" w:hAnsi="Arial Narrow"/>
        </w:rPr>
      </w:pPr>
      <w:r w:rsidRPr="00C40EBB">
        <w:rPr>
          <w:rFonts w:ascii="Arial Narrow" w:hAnsi="Arial Narrow"/>
        </w:rPr>
        <w:t xml:space="preserve">Poskytovatel není povinen poskytovat služby dle této smlouvy, brání-li mu v tom mimořádná neočekávaná událost, která je nezávislá na vůli smluvních stran a plnění současně nelze poskytnout dálkovou formou online (vyšší moc). Lhůty po dobu vyšší moci neběží a o dobu trvání události vyšší moci se prodlužuje lhůta k plnění. Za vyšší moc se považují zejména nepokoje, válka, stávky a výluky u třetích stran, přírodní a živelné katastrofy, výpadky energií, epidemie, pandemie, mimořádný, nouzový, válečný stav, </w:t>
      </w:r>
      <w:r>
        <w:rPr>
          <w:rFonts w:ascii="Arial Narrow" w:hAnsi="Arial Narrow"/>
        </w:rPr>
        <w:t>neobvykle zvýšená</w:t>
      </w:r>
      <w:r w:rsidRPr="00C40EBB">
        <w:rPr>
          <w:rFonts w:ascii="Arial Narrow" w:hAnsi="Arial Narrow"/>
        </w:rPr>
        <w:t xml:space="preserve"> nemocnost či nedostupnost potřebných materiálů a dílů potřebných ke splnění závazku v dohodnutém termínu či důvod</w:t>
      </w:r>
      <w:r>
        <w:rPr>
          <w:rFonts w:ascii="Arial Narrow" w:hAnsi="Arial Narrow"/>
        </w:rPr>
        <w:t>y</w:t>
      </w:r>
      <w:r w:rsidRPr="00C40EBB">
        <w:rPr>
          <w:rFonts w:ascii="Arial Narrow" w:hAnsi="Arial Narrow"/>
        </w:rPr>
        <w:t xml:space="preserve"> mající svůj základ ve vydaných mimořádných opatřeních vlády ČR či některého z ministerstev ČR apod.</w:t>
      </w:r>
    </w:p>
    <w:p w14:paraId="2198A45C" w14:textId="77777777" w:rsidR="00F349D5" w:rsidRPr="00B449A2" w:rsidRDefault="00F349D5" w:rsidP="00B449A2">
      <w:pPr>
        <w:spacing w:after="0" w:line="240" w:lineRule="auto"/>
        <w:rPr>
          <w:rFonts w:ascii="Arial Narrow" w:hAnsi="Arial Narrow"/>
        </w:rPr>
      </w:pPr>
    </w:p>
    <w:p w14:paraId="77E61F6E" w14:textId="55114B8B" w:rsidR="00F17441" w:rsidRDefault="00F17441">
      <w:pPr>
        <w:spacing w:after="0" w:line="240" w:lineRule="auto"/>
        <w:rPr>
          <w:rFonts w:ascii="Arial Narrow" w:hAnsi="Arial Narrow"/>
        </w:rPr>
      </w:pPr>
      <w:r>
        <w:rPr>
          <w:rFonts w:ascii="Arial Narrow" w:hAnsi="Arial Narrow"/>
        </w:rPr>
        <w:br w:type="page"/>
      </w:r>
    </w:p>
    <w:p w14:paraId="5250C023" w14:textId="69A66ABC" w:rsidR="00F349D5" w:rsidRDefault="00B962E1" w:rsidP="00B449A2">
      <w:pPr>
        <w:spacing w:after="0" w:line="240" w:lineRule="auto"/>
        <w:jc w:val="center"/>
        <w:rPr>
          <w:rFonts w:ascii="Arial Narrow" w:hAnsi="Arial Narrow"/>
          <w:b/>
        </w:rPr>
      </w:pPr>
      <w:r>
        <w:rPr>
          <w:rFonts w:ascii="Arial Narrow" w:hAnsi="Arial Narrow"/>
          <w:b/>
        </w:rPr>
        <w:lastRenderedPageBreak/>
        <w:t>VI</w:t>
      </w:r>
      <w:r w:rsidR="00160E74">
        <w:rPr>
          <w:rFonts w:ascii="Arial Narrow" w:hAnsi="Arial Narrow"/>
          <w:b/>
        </w:rPr>
        <w:t>I</w:t>
      </w:r>
      <w:r>
        <w:rPr>
          <w:rFonts w:ascii="Arial Narrow" w:hAnsi="Arial Narrow"/>
          <w:b/>
        </w:rPr>
        <w:t>I.</w:t>
      </w:r>
    </w:p>
    <w:p w14:paraId="7EE7DE3F" w14:textId="77777777" w:rsidR="00B449A2" w:rsidRDefault="00B449A2" w:rsidP="00B449A2">
      <w:pPr>
        <w:spacing w:after="0" w:line="240" w:lineRule="auto"/>
        <w:jc w:val="center"/>
        <w:rPr>
          <w:rFonts w:ascii="Arial Narrow" w:hAnsi="Arial Narrow"/>
          <w:b/>
        </w:rPr>
      </w:pPr>
      <w:r>
        <w:rPr>
          <w:rFonts w:ascii="Arial Narrow" w:hAnsi="Arial Narrow"/>
          <w:b/>
        </w:rPr>
        <w:t>Zástupci smluvních stran</w:t>
      </w:r>
    </w:p>
    <w:p w14:paraId="2046076E" w14:textId="77777777" w:rsidR="00B449A2" w:rsidRPr="00B449A2" w:rsidRDefault="00B449A2" w:rsidP="00B449A2">
      <w:pPr>
        <w:spacing w:after="0" w:line="240" w:lineRule="auto"/>
        <w:jc w:val="center"/>
        <w:rPr>
          <w:rFonts w:ascii="Arial Narrow" w:hAnsi="Arial Narrow"/>
        </w:rPr>
      </w:pPr>
    </w:p>
    <w:p w14:paraId="73112D93" w14:textId="77777777" w:rsidR="00EB7FFB" w:rsidRDefault="00EB7FFB" w:rsidP="00EB7FFB">
      <w:pPr>
        <w:pStyle w:val="Odstavecseseznamem"/>
        <w:numPr>
          <w:ilvl w:val="0"/>
          <w:numId w:val="9"/>
        </w:numPr>
        <w:spacing w:after="0" w:line="240" w:lineRule="auto"/>
        <w:jc w:val="both"/>
        <w:rPr>
          <w:rFonts w:ascii="Arial Narrow" w:hAnsi="Arial Narrow"/>
        </w:rPr>
      </w:pPr>
      <w:r>
        <w:rPr>
          <w:rFonts w:ascii="Arial Narrow" w:hAnsi="Arial Narrow"/>
        </w:rPr>
        <w:t>Zástupci smluvních stran ve věcech technického plnění této smlouvy jsou:</w:t>
      </w:r>
    </w:p>
    <w:p w14:paraId="750E4361" w14:textId="77777777" w:rsidR="00EB7FFB" w:rsidRDefault="00EB7FFB" w:rsidP="00EB7FFB">
      <w:pPr>
        <w:pStyle w:val="Odstavecseseznamem"/>
        <w:numPr>
          <w:ilvl w:val="1"/>
          <w:numId w:val="9"/>
        </w:numPr>
        <w:spacing w:after="0" w:line="240" w:lineRule="auto"/>
        <w:jc w:val="both"/>
        <w:rPr>
          <w:rFonts w:ascii="Arial Narrow" w:hAnsi="Arial Narrow"/>
        </w:rPr>
      </w:pPr>
      <w:r>
        <w:rPr>
          <w:rFonts w:ascii="Arial Narrow" w:hAnsi="Arial Narrow"/>
        </w:rPr>
        <w:t>za poskytovatele:</w:t>
      </w:r>
    </w:p>
    <w:p w14:paraId="3F3BDE7E" w14:textId="77777777" w:rsidR="00EB7FFB" w:rsidRDefault="00EB7FFB" w:rsidP="00EB7FFB">
      <w:pPr>
        <w:spacing w:after="0" w:line="240" w:lineRule="auto"/>
        <w:jc w:val="both"/>
        <w:rPr>
          <w:rFonts w:ascii="Arial Narrow" w:hAnsi="Arial Narrow"/>
        </w:rPr>
      </w:pPr>
    </w:p>
    <w:p w14:paraId="76D36428" w14:textId="18ACB177" w:rsidR="00EB7FFB" w:rsidRPr="0067309B" w:rsidRDefault="00AF1A7F" w:rsidP="00EB7FFB">
      <w:pPr>
        <w:spacing w:after="0" w:line="240" w:lineRule="auto"/>
        <w:ind w:left="1416"/>
        <w:jc w:val="both"/>
        <w:rPr>
          <w:rFonts w:ascii="Arial Narrow" w:hAnsi="Arial Narrow"/>
        </w:rPr>
      </w:pPr>
      <w:proofErr w:type="spellStart"/>
      <w:r>
        <w:rPr>
          <w:rFonts w:ascii="Arial Narrow" w:hAnsi="Arial Narrow"/>
        </w:rPr>
        <w:t>xxx</w:t>
      </w:r>
      <w:proofErr w:type="spellEnd"/>
    </w:p>
    <w:p w14:paraId="26B65150" w14:textId="29467C13" w:rsidR="00EB7FFB" w:rsidRPr="0067309B" w:rsidRDefault="00EB7FFB" w:rsidP="00EB7FFB">
      <w:pPr>
        <w:spacing w:after="0" w:line="240" w:lineRule="auto"/>
        <w:ind w:left="1416"/>
        <w:jc w:val="both"/>
        <w:rPr>
          <w:rFonts w:ascii="Arial Narrow" w:hAnsi="Arial Narrow"/>
        </w:rPr>
      </w:pPr>
      <w:r w:rsidRPr="0067309B">
        <w:rPr>
          <w:rFonts w:ascii="Arial Narrow" w:hAnsi="Arial Narrow"/>
        </w:rPr>
        <w:t xml:space="preserve">Tel.: </w:t>
      </w:r>
      <w:r w:rsidR="0067309B" w:rsidRPr="0067309B">
        <w:rPr>
          <w:rFonts w:ascii="Arial Narrow" w:hAnsi="Arial Narrow"/>
        </w:rPr>
        <w:t>+420 </w:t>
      </w:r>
      <w:proofErr w:type="spellStart"/>
      <w:r w:rsidR="00AF1A7F">
        <w:rPr>
          <w:rFonts w:ascii="Arial Narrow" w:hAnsi="Arial Narrow"/>
        </w:rPr>
        <w:t>xxx</w:t>
      </w:r>
      <w:proofErr w:type="spellEnd"/>
    </w:p>
    <w:p w14:paraId="3B5A2A6D" w14:textId="1D535DC8" w:rsidR="00EB7FFB" w:rsidRDefault="00EB7FFB" w:rsidP="00EB7FFB">
      <w:pPr>
        <w:spacing w:after="0" w:line="240" w:lineRule="auto"/>
        <w:ind w:left="1416"/>
        <w:jc w:val="both"/>
        <w:rPr>
          <w:rFonts w:ascii="Arial Narrow" w:hAnsi="Arial Narrow"/>
        </w:rPr>
      </w:pPr>
      <w:r w:rsidRPr="0067309B">
        <w:rPr>
          <w:rFonts w:ascii="Arial Narrow" w:hAnsi="Arial Narrow"/>
        </w:rPr>
        <w:t xml:space="preserve">E-mail: </w:t>
      </w:r>
      <w:proofErr w:type="spellStart"/>
      <w:r w:rsidR="00AF1A7F">
        <w:rPr>
          <w:rFonts w:ascii="Arial Narrow" w:hAnsi="Arial Narrow"/>
        </w:rPr>
        <w:t>xxx</w:t>
      </w:r>
      <w:proofErr w:type="spellEnd"/>
    </w:p>
    <w:p w14:paraId="0D1A7290" w14:textId="77777777" w:rsidR="00EB7FFB" w:rsidRDefault="00EB7FFB" w:rsidP="00EB7FFB">
      <w:pPr>
        <w:spacing w:after="0" w:line="240" w:lineRule="auto"/>
        <w:jc w:val="both"/>
        <w:rPr>
          <w:rFonts w:ascii="Arial Narrow" w:hAnsi="Arial Narrow"/>
        </w:rPr>
      </w:pPr>
    </w:p>
    <w:p w14:paraId="4AA9C56B" w14:textId="77777777" w:rsidR="00EB7FFB" w:rsidRDefault="00EB7FFB" w:rsidP="00EB7FFB">
      <w:pPr>
        <w:pStyle w:val="Odstavecseseznamem"/>
        <w:numPr>
          <w:ilvl w:val="1"/>
          <w:numId w:val="9"/>
        </w:numPr>
        <w:spacing w:after="0" w:line="240" w:lineRule="auto"/>
        <w:jc w:val="both"/>
        <w:rPr>
          <w:rFonts w:ascii="Arial Narrow" w:hAnsi="Arial Narrow"/>
        </w:rPr>
      </w:pPr>
      <w:r>
        <w:rPr>
          <w:rFonts w:ascii="Arial Narrow" w:hAnsi="Arial Narrow"/>
        </w:rPr>
        <w:t>za objednatele:</w:t>
      </w:r>
    </w:p>
    <w:p w14:paraId="6E07822B" w14:textId="77777777" w:rsidR="00EB7FFB" w:rsidRDefault="00EB7FFB" w:rsidP="00EB7FFB">
      <w:pPr>
        <w:spacing w:after="0" w:line="240" w:lineRule="auto"/>
        <w:jc w:val="both"/>
        <w:rPr>
          <w:rFonts w:ascii="Arial Narrow" w:hAnsi="Arial Narrow"/>
        </w:rPr>
      </w:pPr>
    </w:p>
    <w:p w14:paraId="49BB41AE" w14:textId="722D2A2F" w:rsidR="00F912F2" w:rsidRDefault="00AF1A7F" w:rsidP="00F912F2">
      <w:pPr>
        <w:spacing w:after="0" w:line="240" w:lineRule="auto"/>
        <w:ind w:left="1416"/>
        <w:jc w:val="both"/>
        <w:rPr>
          <w:rFonts w:ascii="Arial Narrow" w:hAnsi="Arial Narrow"/>
        </w:rPr>
      </w:pPr>
      <w:proofErr w:type="spellStart"/>
      <w:r>
        <w:rPr>
          <w:rFonts w:ascii="Arial Narrow" w:hAnsi="Arial Narrow"/>
        </w:rPr>
        <w:t>xxx</w:t>
      </w:r>
      <w:proofErr w:type="spellEnd"/>
    </w:p>
    <w:p w14:paraId="2FD38495" w14:textId="44263AD6" w:rsidR="00F912F2" w:rsidRDefault="00F912F2" w:rsidP="00F912F2">
      <w:pPr>
        <w:spacing w:after="0" w:line="240" w:lineRule="auto"/>
        <w:ind w:left="1416"/>
        <w:jc w:val="both"/>
        <w:rPr>
          <w:rFonts w:ascii="Arial Narrow" w:hAnsi="Arial Narrow"/>
        </w:rPr>
      </w:pPr>
      <w:r>
        <w:rPr>
          <w:rFonts w:ascii="Arial Narrow" w:hAnsi="Arial Narrow"/>
        </w:rPr>
        <w:t xml:space="preserve">Tel.: </w:t>
      </w:r>
      <w:proofErr w:type="spellStart"/>
      <w:r w:rsidR="00AF1A7F">
        <w:rPr>
          <w:rFonts w:ascii="Arial Narrow" w:hAnsi="Arial Narrow"/>
        </w:rPr>
        <w:t>xxx</w:t>
      </w:r>
      <w:proofErr w:type="spellEnd"/>
      <w:r>
        <w:rPr>
          <w:rFonts w:ascii="Arial Narrow" w:hAnsi="Arial Narrow"/>
        </w:rPr>
        <w:t xml:space="preserve">, </w:t>
      </w:r>
      <w:proofErr w:type="spellStart"/>
      <w:r w:rsidR="00AF1A7F">
        <w:rPr>
          <w:rFonts w:ascii="Arial Narrow" w:hAnsi="Arial Narrow"/>
        </w:rPr>
        <w:t>xxx</w:t>
      </w:r>
      <w:proofErr w:type="spellEnd"/>
    </w:p>
    <w:p w14:paraId="60920FD5" w14:textId="2FEDD10A" w:rsidR="00F912F2" w:rsidRDefault="00F912F2" w:rsidP="00F912F2">
      <w:pPr>
        <w:spacing w:after="0" w:line="240" w:lineRule="auto"/>
        <w:ind w:left="1416"/>
        <w:jc w:val="both"/>
        <w:rPr>
          <w:rFonts w:ascii="Arial Narrow" w:hAnsi="Arial Narrow"/>
        </w:rPr>
      </w:pPr>
      <w:r>
        <w:rPr>
          <w:rFonts w:ascii="Arial Narrow" w:hAnsi="Arial Narrow"/>
        </w:rPr>
        <w:t xml:space="preserve">E-mail: </w:t>
      </w:r>
      <w:proofErr w:type="spellStart"/>
      <w:r w:rsidR="00AF1A7F">
        <w:rPr>
          <w:rFonts w:ascii="Arial Narrow" w:hAnsi="Arial Narrow"/>
        </w:rPr>
        <w:t>xxx</w:t>
      </w:r>
      <w:proofErr w:type="spellEnd"/>
    </w:p>
    <w:p w14:paraId="4340C864" w14:textId="77777777" w:rsidR="00EB7FFB" w:rsidRDefault="00EB7FFB" w:rsidP="00EB7FFB">
      <w:pPr>
        <w:spacing w:after="0" w:line="240" w:lineRule="auto"/>
        <w:ind w:left="1416"/>
        <w:jc w:val="both"/>
        <w:rPr>
          <w:rFonts w:ascii="Arial Narrow" w:hAnsi="Arial Narrow"/>
        </w:rPr>
      </w:pPr>
    </w:p>
    <w:p w14:paraId="27547DA5" w14:textId="77777777" w:rsidR="00EB7FFB" w:rsidRPr="00A229DB" w:rsidRDefault="00EB7FFB" w:rsidP="00EB7FFB">
      <w:pPr>
        <w:pStyle w:val="Odstavecseseznamem"/>
        <w:numPr>
          <w:ilvl w:val="0"/>
          <w:numId w:val="9"/>
        </w:numPr>
        <w:spacing w:after="0" w:line="240" w:lineRule="auto"/>
        <w:jc w:val="both"/>
        <w:rPr>
          <w:rFonts w:ascii="Arial Narrow" w:hAnsi="Arial Narrow"/>
        </w:rPr>
      </w:pPr>
      <w:r w:rsidRPr="00A229DB">
        <w:rPr>
          <w:rFonts w:ascii="Arial Narrow" w:hAnsi="Arial Narrow"/>
        </w:rPr>
        <w:t>Zástupci smluvních stran ve věcech smluvních této smlouvy jsou:</w:t>
      </w:r>
    </w:p>
    <w:p w14:paraId="6F64EA32" w14:textId="77777777" w:rsidR="00EB7FFB" w:rsidRPr="00A229DB" w:rsidRDefault="00EB7FFB" w:rsidP="00EB7FFB">
      <w:pPr>
        <w:pStyle w:val="Odstavecseseznamem"/>
        <w:numPr>
          <w:ilvl w:val="1"/>
          <w:numId w:val="9"/>
        </w:numPr>
        <w:spacing w:after="0" w:line="240" w:lineRule="auto"/>
        <w:jc w:val="both"/>
        <w:rPr>
          <w:rFonts w:ascii="Arial Narrow" w:hAnsi="Arial Narrow"/>
        </w:rPr>
      </w:pPr>
      <w:r w:rsidRPr="00A229DB">
        <w:rPr>
          <w:rFonts w:ascii="Arial Narrow" w:hAnsi="Arial Narrow"/>
        </w:rPr>
        <w:t>za poskytovatele:</w:t>
      </w:r>
    </w:p>
    <w:p w14:paraId="0D797668" w14:textId="77777777" w:rsidR="00EB7FFB" w:rsidRPr="00A229DB" w:rsidRDefault="00EB7FFB" w:rsidP="00EB7FFB">
      <w:pPr>
        <w:spacing w:after="0" w:line="240" w:lineRule="auto"/>
        <w:jc w:val="both"/>
        <w:rPr>
          <w:rFonts w:ascii="Arial Narrow" w:hAnsi="Arial Narrow"/>
        </w:rPr>
      </w:pPr>
    </w:p>
    <w:p w14:paraId="07C0192D" w14:textId="794E3CB8" w:rsidR="00EB7FFB" w:rsidRPr="0067309B" w:rsidRDefault="00AF1A7F" w:rsidP="00EB7FFB">
      <w:pPr>
        <w:spacing w:after="0" w:line="240" w:lineRule="auto"/>
        <w:ind w:left="1416"/>
        <w:jc w:val="both"/>
        <w:rPr>
          <w:rFonts w:ascii="Arial Narrow" w:hAnsi="Arial Narrow"/>
        </w:rPr>
      </w:pPr>
      <w:proofErr w:type="spellStart"/>
      <w:r>
        <w:rPr>
          <w:rFonts w:ascii="Arial Narrow" w:hAnsi="Arial Narrow"/>
        </w:rPr>
        <w:t>xxx</w:t>
      </w:r>
      <w:proofErr w:type="spellEnd"/>
    </w:p>
    <w:p w14:paraId="6F9278F6" w14:textId="1BB7A06D" w:rsidR="00EB7FFB" w:rsidRPr="0067309B" w:rsidRDefault="00EB7FFB" w:rsidP="00EB7FFB">
      <w:pPr>
        <w:spacing w:after="0" w:line="240" w:lineRule="auto"/>
        <w:ind w:left="1416"/>
        <w:jc w:val="both"/>
        <w:rPr>
          <w:rFonts w:ascii="Arial Narrow" w:hAnsi="Arial Narrow"/>
        </w:rPr>
      </w:pPr>
      <w:r w:rsidRPr="0067309B">
        <w:rPr>
          <w:rFonts w:ascii="Arial Narrow" w:hAnsi="Arial Narrow"/>
        </w:rPr>
        <w:t xml:space="preserve">Tel.: </w:t>
      </w:r>
      <w:r w:rsidR="0067309B" w:rsidRPr="0067309B">
        <w:rPr>
          <w:rFonts w:ascii="Arial Narrow" w:hAnsi="Arial Narrow"/>
        </w:rPr>
        <w:t>+420 </w:t>
      </w:r>
      <w:proofErr w:type="spellStart"/>
      <w:r w:rsidR="00AF1A7F">
        <w:rPr>
          <w:rFonts w:ascii="Arial Narrow" w:hAnsi="Arial Narrow"/>
        </w:rPr>
        <w:t>xxx</w:t>
      </w:r>
      <w:proofErr w:type="spellEnd"/>
    </w:p>
    <w:p w14:paraId="6137563F" w14:textId="71A09B79" w:rsidR="00EB7FFB" w:rsidRDefault="00EB7FFB" w:rsidP="00EB7FFB">
      <w:pPr>
        <w:spacing w:after="0" w:line="240" w:lineRule="auto"/>
        <w:ind w:left="1416"/>
        <w:jc w:val="both"/>
        <w:rPr>
          <w:rFonts w:ascii="Arial Narrow" w:hAnsi="Arial Narrow"/>
        </w:rPr>
      </w:pPr>
      <w:r w:rsidRPr="0067309B">
        <w:rPr>
          <w:rFonts w:ascii="Arial Narrow" w:hAnsi="Arial Narrow"/>
        </w:rPr>
        <w:t xml:space="preserve">E-mail: </w:t>
      </w:r>
      <w:proofErr w:type="spellStart"/>
      <w:r w:rsidR="00AF1A7F">
        <w:rPr>
          <w:rFonts w:ascii="Arial Narrow" w:hAnsi="Arial Narrow"/>
        </w:rPr>
        <w:t>xxx</w:t>
      </w:r>
      <w:proofErr w:type="spellEnd"/>
    </w:p>
    <w:p w14:paraId="22F4A9D9" w14:textId="77777777" w:rsidR="00EB7FFB" w:rsidRPr="00A229DB" w:rsidRDefault="00EB7FFB" w:rsidP="00EB7FFB">
      <w:pPr>
        <w:spacing w:after="0" w:line="240" w:lineRule="auto"/>
        <w:jc w:val="both"/>
        <w:rPr>
          <w:rFonts w:ascii="Arial Narrow" w:hAnsi="Arial Narrow"/>
        </w:rPr>
      </w:pPr>
    </w:p>
    <w:p w14:paraId="1F24A015" w14:textId="77777777" w:rsidR="00EB7FFB" w:rsidRPr="00A229DB" w:rsidRDefault="00EB7FFB" w:rsidP="00EB7FFB">
      <w:pPr>
        <w:pStyle w:val="Odstavecseseznamem"/>
        <w:numPr>
          <w:ilvl w:val="1"/>
          <w:numId w:val="9"/>
        </w:numPr>
        <w:spacing w:after="0" w:line="240" w:lineRule="auto"/>
        <w:jc w:val="both"/>
        <w:rPr>
          <w:rFonts w:ascii="Arial Narrow" w:hAnsi="Arial Narrow"/>
        </w:rPr>
      </w:pPr>
      <w:r w:rsidRPr="00A229DB">
        <w:rPr>
          <w:rFonts w:ascii="Arial Narrow" w:hAnsi="Arial Narrow"/>
        </w:rPr>
        <w:t>za objednatele:</w:t>
      </w:r>
    </w:p>
    <w:p w14:paraId="5B1E0C96" w14:textId="77777777" w:rsidR="00EB7FFB" w:rsidRPr="00A229DB" w:rsidRDefault="00EB7FFB" w:rsidP="00EB7FFB">
      <w:pPr>
        <w:spacing w:after="0" w:line="240" w:lineRule="auto"/>
        <w:jc w:val="both"/>
        <w:rPr>
          <w:rFonts w:ascii="Arial Narrow" w:hAnsi="Arial Narrow"/>
        </w:rPr>
      </w:pPr>
    </w:p>
    <w:p w14:paraId="6AB1B9D5" w14:textId="1217B3AA" w:rsidR="00F912F2" w:rsidRPr="00D93D83" w:rsidRDefault="00AF1A7F" w:rsidP="00F912F2">
      <w:pPr>
        <w:spacing w:after="0" w:line="240" w:lineRule="auto"/>
        <w:ind w:left="1416"/>
        <w:jc w:val="both"/>
        <w:rPr>
          <w:rFonts w:ascii="Arial Narrow" w:hAnsi="Arial Narrow"/>
        </w:rPr>
      </w:pPr>
      <w:proofErr w:type="spellStart"/>
      <w:r>
        <w:rPr>
          <w:rFonts w:ascii="Arial Narrow" w:hAnsi="Arial Narrow"/>
        </w:rPr>
        <w:t>xxx</w:t>
      </w:r>
      <w:proofErr w:type="spellEnd"/>
    </w:p>
    <w:p w14:paraId="3F3317BD" w14:textId="73FABC9D" w:rsidR="00F912F2" w:rsidRPr="00D93D83" w:rsidRDefault="00F912F2" w:rsidP="00F912F2">
      <w:pPr>
        <w:spacing w:after="0" w:line="240" w:lineRule="auto"/>
        <w:ind w:left="1416"/>
        <w:jc w:val="both"/>
        <w:rPr>
          <w:rFonts w:ascii="Arial Narrow" w:hAnsi="Arial Narrow"/>
        </w:rPr>
      </w:pPr>
      <w:r w:rsidRPr="00D93D83">
        <w:rPr>
          <w:rFonts w:ascii="Arial Narrow" w:hAnsi="Arial Narrow"/>
        </w:rPr>
        <w:t xml:space="preserve">Tel.: </w:t>
      </w:r>
      <w:proofErr w:type="spellStart"/>
      <w:r w:rsidR="00AF1A7F">
        <w:rPr>
          <w:rFonts w:ascii="Arial Narrow" w:hAnsi="Arial Narrow"/>
        </w:rPr>
        <w:t>xxx</w:t>
      </w:r>
      <w:proofErr w:type="spellEnd"/>
      <w:r w:rsidR="00AF1A7F">
        <w:rPr>
          <w:rFonts w:ascii="Arial Narrow" w:hAnsi="Arial Narrow"/>
        </w:rPr>
        <w:t xml:space="preserve">, </w:t>
      </w:r>
      <w:proofErr w:type="spellStart"/>
      <w:r w:rsidR="00AF1A7F">
        <w:rPr>
          <w:rFonts w:ascii="Arial Narrow" w:hAnsi="Arial Narrow"/>
        </w:rPr>
        <w:t>xxx</w:t>
      </w:r>
      <w:proofErr w:type="spellEnd"/>
    </w:p>
    <w:p w14:paraId="26229510" w14:textId="6BAEA49A" w:rsidR="00F912F2" w:rsidRPr="00A229DB" w:rsidRDefault="00F912F2" w:rsidP="00F912F2">
      <w:pPr>
        <w:spacing w:after="0" w:line="240" w:lineRule="auto"/>
        <w:ind w:left="1416"/>
        <w:jc w:val="both"/>
        <w:rPr>
          <w:rFonts w:ascii="Arial Narrow" w:hAnsi="Arial Narrow"/>
        </w:rPr>
      </w:pPr>
      <w:r w:rsidRPr="00D93D83">
        <w:rPr>
          <w:rFonts w:ascii="Arial Narrow" w:hAnsi="Arial Narrow"/>
        </w:rPr>
        <w:t xml:space="preserve">E-mail: </w:t>
      </w:r>
      <w:proofErr w:type="spellStart"/>
      <w:r w:rsidR="00AF1A7F">
        <w:rPr>
          <w:rFonts w:ascii="Arial Narrow" w:hAnsi="Arial Narrow"/>
        </w:rPr>
        <w:t>xxx</w:t>
      </w:r>
      <w:proofErr w:type="spellEnd"/>
    </w:p>
    <w:p w14:paraId="18D0CE25" w14:textId="77777777" w:rsidR="00160E74" w:rsidRPr="00160E74" w:rsidRDefault="00160E74" w:rsidP="00160E74">
      <w:pPr>
        <w:spacing w:after="0" w:line="240" w:lineRule="auto"/>
        <w:jc w:val="both"/>
        <w:rPr>
          <w:rFonts w:ascii="Arial Narrow" w:hAnsi="Arial Narrow"/>
        </w:rPr>
      </w:pPr>
    </w:p>
    <w:p w14:paraId="0C8520F5" w14:textId="77777777" w:rsidR="00160E74" w:rsidRPr="00160E74" w:rsidRDefault="00160E74" w:rsidP="00160E74">
      <w:pPr>
        <w:pStyle w:val="Odstavecseseznamem"/>
        <w:numPr>
          <w:ilvl w:val="0"/>
          <w:numId w:val="9"/>
        </w:numPr>
        <w:spacing w:after="0" w:line="240" w:lineRule="auto"/>
        <w:jc w:val="both"/>
        <w:rPr>
          <w:rFonts w:ascii="Arial Narrow" w:hAnsi="Arial Narrow"/>
        </w:rPr>
      </w:pPr>
      <w:r w:rsidRPr="00160E74">
        <w:rPr>
          <w:rFonts w:ascii="Arial Narrow" w:hAnsi="Arial Narrow"/>
        </w:rPr>
        <w:t>Každá ze smluvních stran je oprávněna svého zástupce ve věcech technických a smluvních kdykoliv za trvání této smlouvy jednostranně změnit písemným oznámením doručeným druhé smluvní straně spolu s uvedením jména nového zástupce ve věcech technických či smluvních spolu s kontaktními údaji.</w:t>
      </w:r>
    </w:p>
    <w:p w14:paraId="4F0EC131" w14:textId="77777777" w:rsidR="00160E74" w:rsidRPr="00160E74" w:rsidRDefault="00160E74" w:rsidP="00160E74">
      <w:pPr>
        <w:pStyle w:val="Odstavecseseznamem"/>
        <w:spacing w:after="0" w:line="240" w:lineRule="auto"/>
        <w:ind w:left="397"/>
        <w:jc w:val="both"/>
        <w:rPr>
          <w:rFonts w:ascii="Arial Narrow" w:hAnsi="Arial Narrow"/>
        </w:rPr>
      </w:pPr>
    </w:p>
    <w:p w14:paraId="1500D16D" w14:textId="3AD8CCB0" w:rsidR="00160E74" w:rsidRPr="00160E74" w:rsidRDefault="00160E74" w:rsidP="00160E74">
      <w:pPr>
        <w:pStyle w:val="Odstavecseseznamem"/>
        <w:numPr>
          <w:ilvl w:val="0"/>
          <w:numId w:val="9"/>
        </w:numPr>
        <w:spacing w:after="0" w:line="240" w:lineRule="auto"/>
        <w:jc w:val="both"/>
        <w:rPr>
          <w:rFonts w:ascii="Arial Narrow" w:hAnsi="Arial Narrow"/>
        </w:rPr>
      </w:pPr>
      <w:r w:rsidRPr="00160E74">
        <w:rPr>
          <w:rFonts w:ascii="Arial Narrow" w:hAnsi="Arial Narrow"/>
        </w:rPr>
        <w:t xml:space="preserve">Objednatel je oprávněn při komunikaci s poskytovatelem využívat primárně helpdesk umístěný na </w:t>
      </w:r>
      <w:r w:rsidRPr="00AF1A7F">
        <w:rPr>
          <w:rFonts w:ascii="Arial Narrow" w:hAnsi="Arial Narrow"/>
        </w:rPr>
        <w:t>http://</w:t>
      </w:r>
      <w:r w:rsidR="00AF1A7F">
        <w:rPr>
          <w:rFonts w:ascii="Arial Narrow" w:hAnsi="Arial Narrow"/>
        </w:rPr>
        <w:t>xxx</w:t>
      </w:r>
      <w:r w:rsidRPr="00160E74">
        <w:rPr>
          <w:rStyle w:val="Hypertextovodkaz"/>
          <w:rFonts w:ascii="Arial Narrow" w:hAnsi="Arial Narrow"/>
        </w:rPr>
        <w:t xml:space="preserve"> </w:t>
      </w:r>
      <w:r w:rsidRPr="00160E74">
        <w:rPr>
          <w:rFonts w:ascii="Arial Narrow" w:hAnsi="Arial Narrow"/>
        </w:rPr>
        <w:t>nebo e-mai</w:t>
      </w:r>
      <w:r w:rsidR="00AF1A7F">
        <w:rPr>
          <w:rFonts w:ascii="Arial Narrow" w:hAnsi="Arial Narrow"/>
        </w:rPr>
        <w:t xml:space="preserve">l </w:t>
      </w:r>
      <w:proofErr w:type="spellStart"/>
      <w:r w:rsidR="00AF1A7F">
        <w:rPr>
          <w:rFonts w:ascii="Arial Narrow" w:hAnsi="Arial Narrow"/>
        </w:rPr>
        <w:t>xxx</w:t>
      </w:r>
      <w:proofErr w:type="spellEnd"/>
    </w:p>
    <w:p w14:paraId="6D3DC928" w14:textId="77777777" w:rsidR="00F349D5" w:rsidRPr="00B449A2" w:rsidRDefault="00F349D5" w:rsidP="00B962E1">
      <w:pPr>
        <w:spacing w:after="0" w:line="240" w:lineRule="auto"/>
        <w:rPr>
          <w:rFonts w:ascii="Arial Narrow" w:hAnsi="Arial Narrow"/>
        </w:rPr>
      </w:pPr>
    </w:p>
    <w:p w14:paraId="765AECF4" w14:textId="77777777" w:rsidR="00F349D5" w:rsidRPr="00B449A2" w:rsidRDefault="00F349D5" w:rsidP="00B962E1">
      <w:pPr>
        <w:spacing w:after="0" w:line="240" w:lineRule="auto"/>
        <w:rPr>
          <w:rFonts w:ascii="Arial Narrow" w:hAnsi="Arial Narrow"/>
        </w:rPr>
      </w:pPr>
    </w:p>
    <w:p w14:paraId="19413C5D" w14:textId="202A2BA7" w:rsidR="00F349D5" w:rsidRPr="00B449A2" w:rsidRDefault="00160E74" w:rsidP="00F349D5">
      <w:pPr>
        <w:tabs>
          <w:tab w:val="left" w:pos="1418"/>
        </w:tabs>
        <w:spacing w:after="0" w:line="240" w:lineRule="auto"/>
        <w:jc w:val="center"/>
        <w:rPr>
          <w:rFonts w:ascii="Arial Narrow" w:hAnsi="Arial Narrow"/>
          <w:b/>
        </w:rPr>
      </w:pPr>
      <w:r>
        <w:rPr>
          <w:rFonts w:ascii="Arial Narrow" w:hAnsi="Arial Narrow"/>
          <w:b/>
        </w:rPr>
        <w:t>IX</w:t>
      </w:r>
      <w:r w:rsidR="00B962E1">
        <w:rPr>
          <w:rFonts w:ascii="Arial Narrow" w:hAnsi="Arial Narrow"/>
          <w:b/>
        </w:rPr>
        <w:t>.</w:t>
      </w:r>
    </w:p>
    <w:p w14:paraId="76B568AA" w14:textId="77777777" w:rsidR="00F349D5" w:rsidRPr="00B449A2" w:rsidRDefault="00F349D5" w:rsidP="00F349D5">
      <w:pPr>
        <w:tabs>
          <w:tab w:val="left" w:pos="1418"/>
        </w:tabs>
        <w:spacing w:after="0" w:line="240" w:lineRule="auto"/>
        <w:jc w:val="center"/>
        <w:rPr>
          <w:rFonts w:ascii="Arial Narrow" w:hAnsi="Arial Narrow"/>
          <w:b/>
        </w:rPr>
      </w:pPr>
      <w:r w:rsidRPr="00B449A2">
        <w:rPr>
          <w:rFonts w:ascii="Arial Narrow" w:hAnsi="Arial Narrow"/>
          <w:b/>
        </w:rPr>
        <w:t>Trvání smlouvy</w:t>
      </w:r>
    </w:p>
    <w:p w14:paraId="287D3A65" w14:textId="77777777" w:rsidR="00F349D5" w:rsidRPr="00B449A2" w:rsidRDefault="00F349D5" w:rsidP="001521F8">
      <w:pPr>
        <w:tabs>
          <w:tab w:val="left" w:pos="1418"/>
        </w:tabs>
        <w:spacing w:after="0" w:line="240" w:lineRule="auto"/>
        <w:jc w:val="center"/>
        <w:rPr>
          <w:rFonts w:ascii="Arial Narrow" w:hAnsi="Arial Narrow" w:cs="Arial"/>
          <w:b/>
          <w:bCs/>
        </w:rPr>
      </w:pPr>
    </w:p>
    <w:p w14:paraId="6735F940" w14:textId="77777777" w:rsidR="00F349D5" w:rsidRDefault="00F349D5" w:rsidP="00F349D5">
      <w:pPr>
        <w:pStyle w:val="Odstavecseseznamem"/>
        <w:numPr>
          <w:ilvl w:val="0"/>
          <w:numId w:val="2"/>
        </w:numPr>
        <w:tabs>
          <w:tab w:val="left" w:pos="1418"/>
        </w:tabs>
        <w:spacing w:after="0" w:line="240" w:lineRule="auto"/>
        <w:jc w:val="both"/>
        <w:rPr>
          <w:rFonts w:ascii="Arial Narrow" w:hAnsi="Arial Narrow"/>
        </w:rPr>
      </w:pPr>
      <w:r w:rsidRPr="00B449A2">
        <w:rPr>
          <w:rFonts w:ascii="Arial Narrow" w:hAnsi="Arial Narrow"/>
        </w:rPr>
        <w:t xml:space="preserve">Tato smlouva se uzavírá na dobu neurčitou. </w:t>
      </w:r>
    </w:p>
    <w:p w14:paraId="1CA7EDCF" w14:textId="77777777" w:rsidR="005C123B" w:rsidRPr="00B449A2" w:rsidRDefault="005C123B" w:rsidP="005C123B">
      <w:pPr>
        <w:pStyle w:val="Odstavecseseznamem"/>
        <w:tabs>
          <w:tab w:val="left" w:pos="1418"/>
        </w:tabs>
        <w:spacing w:after="0" w:line="240" w:lineRule="auto"/>
        <w:ind w:left="397"/>
        <w:jc w:val="both"/>
        <w:rPr>
          <w:rFonts w:ascii="Arial Narrow" w:hAnsi="Arial Narrow"/>
        </w:rPr>
      </w:pPr>
    </w:p>
    <w:p w14:paraId="715AE4B4" w14:textId="77777777" w:rsidR="00F349D5" w:rsidRDefault="00F349D5" w:rsidP="00F349D5">
      <w:pPr>
        <w:pStyle w:val="Odstavecseseznamem"/>
        <w:numPr>
          <w:ilvl w:val="0"/>
          <w:numId w:val="2"/>
        </w:numPr>
        <w:tabs>
          <w:tab w:val="left" w:pos="1418"/>
        </w:tabs>
        <w:spacing w:after="0" w:line="240" w:lineRule="auto"/>
        <w:jc w:val="both"/>
        <w:rPr>
          <w:rFonts w:ascii="Arial Narrow" w:hAnsi="Arial Narrow"/>
        </w:rPr>
      </w:pPr>
      <w:r w:rsidRPr="00B449A2">
        <w:rPr>
          <w:rFonts w:ascii="Arial Narrow" w:hAnsi="Arial Narrow"/>
        </w:rPr>
        <w:t>Smlouvu lze ukončit dohodou stran, písemné výpovědi jedné ze stran nebo odstoupením od smlouvy.</w:t>
      </w:r>
    </w:p>
    <w:p w14:paraId="4704CAAC" w14:textId="77777777" w:rsidR="005C123B" w:rsidRPr="005C123B" w:rsidRDefault="005C123B" w:rsidP="005C123B">
      <w:pPr>
        <w:tabs>
          <w:tab w:val="left" w:pos="1418"/>
        </w:tabs>
        <w:spacing w:after="0" w:line="240" w:lineRule="auto"/>
        <w:jc w:val="both"/>
        <w:rPr>
          <w:rFonts w:ascii="Arial Narrow" w:hAnsi="Arial Narrow"/>
        </w:rPr>
      </w:pPr>
    </w:p>
    <w:p w14:paraId="1DDFF6F0" w14:textId="77777777" w:rsidR="00F349D5" w:rsidRDefault="00F349D5" w:rsidP="00F349D5">
      <w:pPr>
        <w:pStyle w:val="Odstavecseseznamem"/>
        <w:numPr>
          <w:ilvl w:val="0"/>
          <w:numId w:val="2"/>
        </w:numPr>
        <w:tabs>
          <w:tab w:val="left" w:pos="1418"/>
        </w:tabs>
        <w:spacing w:after="0" w:line="240" w:lineRule="auto"/>
        <w:jc w:val="both"/>
        <w:rPr>
          <w:rFonts w:ascii="Arial Narrow" w:hAnsi="Arial Narrow"/>
        </w:rPr>
      </w:pPr>
      <w:r w:rsidRPr="00B449A2">
        <w:rPr>
          <w:rFonts w:ascii="Arial Narrow" w:hAnsi="Arial Narrow"/>
        </w:rPr>
        <w:t>Smluvní strany mohou od této smlouvy odstoupit pro podstatné porušení povinnosti druhé smluvní strany. Co se považuje za podstatné porušení povinnosti, stanoví tato smlouva nebo zákon č. 89/2012 Sb., občanský zákoník. Smluvní strany mohou dále od této smlouvy odstoupit též v případě, vstoupí-li druhá strana do likvidaci, nebo pokud bude s druhou smluvní stranou zahájeno insolvenční řízení ve smyslu zákona č. 182/2006 Sb., insolvenční zákon.</w:t>
      </w:r>
    </w:p>
    <w:p w14:paraId="34110F7C" w14:textId="77777777" w:rsidR="005C123B" w:rsidRPr="005C123B" w:rsidRDefault="005C123B" w:rsidP="005C123B">
      <w:pPr>
        <w:tabs>
          <w:tab w:val="left" w:pos="1418"/>
        </w:tabs>
        <w:spacing w:after="0" w:line="240" w:lineRule="auto"/>
        <w:jc w:val="both"/>
        <w:rPr>
          <w:rFonts w:ascii="Arial Narrow" w:hAnsi="Arial Narrow"/>
        </w:rPr>
      </w:pPr>
    </w:p>
    <w:p w14:paraId="0D8BC7AA" w14:textId="419AD546" w:rsidR="00F349D5" w:rsidRDefault="00F349D5" w:rsidP="00F349D5">
      <w:pPr>
        <w:pStyle w:val="Odstavecseseznamem"/>
        <w:numPr>
          <w:ilvl w:val="0"/>
          <w:numId w:val="2"/>
        </w:numPr>
        <w:tabs>
          <w:tab w:val="left" w:pos="1418"/>
        </w:tabs>
        <w:spacing w:after="0" w:line="240" w:lineRule="auto"/>
        <w:jc w:val="both"/>
        <w:rPr>
          <w:rFonts w:ascii="Arial Narrow" w:hAnsi="Arial Narrow"/>
        </w:rPr>
      </w:pPr>
      <w:r w:rsidRPr="00B449A2">
        <w:rPr>
          <w:rFonts w:ascii="Arial Narrow" w:hAnsi="Arial Narrow"/>
        </w:rPr>
        <w:t xml:space="preserve">Smluvní strany mohou tuto smlouvu vypovědět i bez uvedení důvodu s výpovědní lhůtou </w:t>
      </w:r>
      <w:r w:rsidR="00F66FA7">
        <w:rPr>
          <w:rFonts w:ascii="Arial Narrow" w:hAnsi="Arial Narrow"/>
        </w:rPr>
        <w:t>dvou</w:t>
      </w:r>
      <w:r w:rsidRPr="00B449A2">
        <w:rPr>
          <w:rFonts w:ascii="Arial Narrow" w:hAnsi="Arial Narrow"/>
        </w:rPr>
        <w:t xml:space="preserve"> měsíců. Výpovědní doba počne běžet od prvního dne měsíce následujícího po doručení výpovědi druhé smluvní straně.</w:t>
      </w:r>
    </w:p>
    <w:p w14:paraId="46778067" w14:textId="77777777" w:rsidR="005C123B" w:rsidRPr="005C123B" w:rsidRDefault="005C123B" w:rsidP="005C123B">
      <w:pPr>
        <w:tabs>
          <w:tab w:val="left" w:pos="1418"/>
        </w:tabs>
        <w:spacing w:after="0" w:line="240" w:lineRule="auto"/>
        <w:jc w:val="both"/>
        <w:rPr>
          <w:rFonts w:ascii="Arial Narrow" w:hAnsi="Arial Narrow"/>
        </w:rPr>
      </w:pPr>
    </w:p>
    <w:p w14:paraId="7185B95F" w14:textId="77777777" w:rsidR="00F349D5" w:rsidRDefault="00F349D5" w:rsidP="00F349D5">
      <w:pPr>
        <w:pStyle w:val="Odstavecseseznamem"/>
        <w:numPr>
          <w:ilvl w:val="0"/>
          <w:numId w:val="2"/>
        </w:numPr>
        <w:tabs>
          <w:tab w:val="left" w:pos="1418"/>
        </w:tabs>
        <w:spacing w:after="0" w:line="240" w:lineRule="auto"/>
        <w:jc w:val="both"/>
        <w:rPr>
          <w:rFonts w:ascii="Arial Narrow" w:hAnsi="Arial Narrow"/>
        </w:rPr>
      </w:pPr>
      <w:r w:rsidRPr="00B449A2">
        <w:rPr>
          <w:rFonts w:ascii="Arial Narrow" w:hAnsi="Arial Narrow"/>
        </w:rPr>
        <w:lastRenderedPageBreak/>
        <w:t xml:space="preserve">Dohoda smluvních stran o ukončení této smlouvy, odstoupení od smlouvy i výpověď musí být učiněna v písemné formě. </w:t>
      </w:r>
    </w:p>
    <w:p w14:paraId="32255611" w14:textId="77777777" w:rsidR="005C123B" w:rsidRPr="005C123B" w:rsidRDefault="005C123B" w:rsidP="005C123B">
      <w:pPr>
        <w:tabs>
          <w:tab w:val="left" w:pos="1418"/>
        </w:tabs>
        <w:spacing w:after="0" w:line="240" w:lineRule="auto"/>
        <w:jc w:val="both"/>
        <w:rPr>
          <w:rFonts w:ascii="Arial Narrow" w:hAnsi="Arial Narrow"/>
        </w:rPr>
      </w:pPr>
    </w:p>
    <w:p w14:paraId="2212BE7E" w14:textId="77777777" w:rsidR="00160E74" w:rsidRDefault="001521F8" w:rsidP="00160E74">
      <w:pPr>
        <w:pStyle w:val="Odstavecseseznamem"/>
        <w:numPr>
          <w:ilvl w:val="0"/>
          <w:numId w:val="2"/>
        </w:numPr>
        <w:tabs>
          <w:tab w:val="left" w:pos="1418"/>
        </w:tabs>
        <w:spacing w:after="0" w:line="240" w:lineRule="auto"/>
        <w:jc w:val="both"/>
        <w:rPr>
          <w:rFonts w:ascii="Arial Narrow" w:hAnsi="Arial Narrow"/>
        </w:rPr>
      </w:pPr>
      <w:r w:rsidRPr="00B449A2">
        <w:rPr>
          <w:rFonts w:ascii="Arial Narrow" w:hAnsi="Arial Narrow"/>
        </w:rPr>
        <w:t>Dnem, kdy nabude účinnost ukončení smlouvy, zanikají veškeré závazky poskytovatele provést jakékoliv objednané služby, pokud se smluvní strany nedohodnou písemně výslovně jinak.</w:t>
      </w:r>
    </w:p>
    <w:p w14:paraId="033403AE" w14:textId="77777777" w:rsidR="00160E74" w:rsidRPr="00160E74" w:rsidRDefault="00160E74" w:rsidP="00160E74">
      <w:pPr>
        <w:pStyle w:val="Odstavecseseznamem"/>
        <w:rPr>
          <w:rFonts w:ascii="Arial Narrow" w:hAnsi="Arial Narrow"/>
          <w:highlight w:val="yellow"/>
        </w:rPr>
      </w:pPr>
    </w:p>
    <w:p w14:paraId="20C9EC70" w14:textId="4422B985" w:rsidR="00160E74" w:rsidRPr="00160E74" w:rsidRDefault="00160E74" w:rsidP="00160E74">
      <w:pPr>
        <w:pStyle w:val="Odstavecseseznamem"/>
        <w:numPr>
          <w:ilvl w:val="0"/>
          <w:numId w:val="2"/>
        </w:numPr>
        <w:tabs>
          <w:tab w:val="left" w:pos="1418"/>
        </w:tabs>
        <w:spacing w:after="0" w:line="240" w:lineRule="auto"/>
        <w:jc w:val="both"/>
        <w:rPr>
          <w:rFonts w:ascii="Arial Narrow" w:hAnsi="Arial Narrow"/>
        </w:rPr>
      </w:pPr>
      <w:r w:rsidRPr="00160E74">
        <w:rPr>
          <w:rFonts w:ascii="Arial Narrow" w:hAnsi="Arial Narrow"/>
        </w:rPr>
        <w:t>Výpověď i odstoupení od smlouvy má účinky od nynějška (</w:t>
      </w:r>
      <w:r w:rsidRPr="00160E74">
        <w:rPr>
          <w:rFonts w:ascii="Arial Narrow" w:hAnsi="Arial Narrow"/>
          <w:i/>
        </w:rPr>
        <w:t xml:space="preserve">ex </w:t>
      </w:r>
      <w:proofErr w:type="spellStart"/>
      <w:r w:rsidRPr="00160E74">
        <w:rPr>
          <w:rFonts w:ascii="Arial Narrow" w:hAnsi="Arial Narrow"/>
          <w:i/>
        </w:rPr>
        <w:t>nunc</w:t>
      </w:r>
      <w:proofErr w:type="spellEnd"/>
      <w:r w:rsidRPr="00160E74">
        <w:rPr>
          <w:rFonts w:ascii="Arial Narrow" w:hAnsi="Arial Narrow"/>
        </w:rPr>
        <w:t>), přičemž smluvní strany si nejsou povinny vracet či vypořádávat již poskytnutá a spotřebovaná vzájemná plnění.</w:t>
      </w:r>
    </w:p>
    <w:p w14:paraId="513F0EA5" w14:textId="77777777" w:rsidR="00137880" w:rsidRDefault="00137880" w:rsidP="00137880">
      <w:pPr>
        <w:tabs>
          <w:tab w:val="left" w:pos="1418"/>
        </w:tabs>
        <w:spacing w:after="0" w:line="240" w:lineRule="auto"/>
        <w:jc w:val="both"/>
        <w:rPr>
          <w:rFonts w:ascii="Arial Narrow" w:hAnsi="Arial Narrow"/>
        </w:rPr>
      </w:pPr>
    </w:p>
    <w:p w14:paraId="7B21A522" w14:textId="77777777" w:rsidR="00137880" w:rsidRPr="00B449A2" w:rsidRDefault="00137880" w:rsidP="00137880">
      <w:pPr>
        <w:tabs>
          <w:tab w:val="left" w:pos="1418"/>
        </w:tabs>
        <w:spacing w:after="0" w:line="240" w:lineRule="auto"/>
        <w:jc w:val="both"/>
        <w:rPr>
          <w:rFonts w:ascii="Arial Narrow" w:hAnsi="Arial Narrow"/>
        </w:rPr>
      </w:pPr>
    </w:p>
    <w:p w14:paraId="54C8F758" w14:textId="0CD9692F" w:rsidR="00137880" w:rsidRPr="00B962E1" w:rsidRDefault="00B962E1" w:rsidP="00B962E1">
      <w:pPr>
        <w:tabs>
          <w:tab w:val="left" w:pos="1418"/>
        </w:tabs>
        <w:spacing w:after="0" w:line="240" w:lineRule="auto"/>
        <w:jc w:val="center"/>
        <w:rPr>
          <w:rFonts w:ascii="Arial Narrow" w:hAnsi="Arial Narrow"/>
          <w:b/>
        </w:rPr>
      </w:pPr>
      <w:r>
        <w:rPr>
          <w:rFonts w:ascii="Arial Narrow" w:hAnsi="Arial Narrow"/>
          <w:b/>
        </w:rPr>
        <w:t>X.</w:t>
      </w:r>
    </w:p>
    <w:p w14:paraId="3CC5DDAF" w14:textId="77777777" w:rsidR="00137880" w:rsidRPr="00B449A2" w:rsidRDefault="00137880" w:rsidP="00137880">
      <w:pPr>
        <w:tabs>
          <w:tab w:val="left" w:pos="1418"/>
        </w:tabs>
        <w:spacing w:after="0" w:line="240" w:lineRule="auto"/>
        <w:jc w:val="center"/>
        <w:rPr>
          <w:rFonts w:ascii="Arial Narrow" w:hAnsi="Arial Narrow"/>
          <w:b/>
        </w:rPr>
      </w:pPr>
      <w:r w:rsidRPr="00B449A2">
        <w:rPr>
          <w:rFonts w:ascii="Arial Narrow" w:hAnsi="Arial Narrow"/>
          <w:b/>
        </w:rPr>
        <w:t>Závěrečná ustanovení</w:t>
      </w:r>
    </w:p>
    <w:p w14:paraId="0DD65FF0" w14:textId="77777777" w:rsidR="00137880" w:rsidRPr="00B449A2" w:rsidRDefault="00137880" w:rsidP="00137880">
      <w:pPr>
        <w:pStyle w:val="Odstavecseseznamem"/>
        <w:tabs>
          <w:tab w:val="left" w:pos="1418"/>
        </w:tabs>
        <w:spacing w:after="0" w:line="240" w:lineRule="auto"/>
        <w:ind w:left="397"/>
        <w:jc w:val="both"/>
        <w:rPr>
          <w:rFonts w:ascii="Arial Narrow" w:hAnsi="Arial Narrow"/>
        </w:rPr>
      </w:pPr>
    </w:p>
    <w:p w14:paraId="742B3A19" w14:textId="77777777" w:rsidR="00137880" w:rsidRDefault="00137880" w:rsidP="00137880">
      <w:pPr>
        <w:pStyle w:val="Odstavecseseznamem"/>
        <w:numPr>
          <w:ilvl w:val="0"/>
          <w:numId w:val="4"/>
        </w:numPr>
        <w:tabs>
          <w:tab w:val="left" w:pos="1418"/>
        </w:tabs>
        <w:spacing w:after="0" w:line="240" w:lineRule="auto"/>
        <w:jc w:val="both"/>
        <w:rPr>
          <w:rFonts w:ascii="Arial Narrow" w:hAnsi="Arial Narrow"/>
        </w:rPr>
      </w:pPr>
      <w:r w:rsidRPr="00B449A2">
        <w:rPr>
          <w:rFonts w:ascii="Arial Narrow" w:hAnsi="Arial Narrow"/>
        </w:rPr>
        <w:t>Spolu s touto smlouvou smluvní strany uzavřely smlouvu o mlčenlivosti a ochraně důvěrných informací.</w:t>
      </w:r>
    </w:p>
    <w:p w14:paraId="3960CEF6" w14:textId="77777777" w:rsidR="00A9569D" w:rsidRDefault="00A9569D" w:rsidP="00A9569D">
      <w:pPr>
        <w:pStyle w:val="Odstavecseseznamem"/>
        <w:tabs>
          <w:tab w:val="left" w:pos="1418"/>
        </w:tabs>
        <w:spacing w:after="0" w:line="240" w:lineRule="auto"/>
        <w:ind w:left="397"/>
        <w:jc w:val="both"/>
        <w:rPr>
          <w:rFonts w:ascii="Arial Narrow" w:hAnsi="Arial Narrow"/>
        </w:rPr>
      </w:pPr>
    </w:p>
    <w:p w14:paraId="51F09333" w14:textId="77777777" w:rsidR="00A9569D" w:rsidRDefault="00FD45CE" w:rsidP="00FD45CE">
      <w:pPr>
        <w:pStyle w:val="Odstavecseseznamem"/>
        <w:numPr>
          <w:ilvl w:val="0"/>
          <w:numId w:val="4"/>
        </w:numPr>
        <w:tabs>
          <w:tab w:val="left" w:pos="1418"/>
        </w:tabs>
        <w:spacing w:after="0" w:line="240" w:lineRule="auto"/>
        <w:jc w:val="both"/>
        <w:rPr>
          <w:rFonts w:ascii="Arial Narrow" w:hAnsi="Arial Narrow"/>
        </w:rPr>
      </w:pPr>
      <w:r w:rsidRPr="00B449A2">
        <w:rPr>
          <w:rFonts w:ascii="Arial Narrow" w:hAnsi="Arial Narrow"/>
        </w:rPr>
        <w:t>Smluvní strany se dohodly, že veškeré spory, které se mezi smluvními stranami nepodaří urovnat smírnou cestou, budou rozhodovány obecným soudem poskytovatele.</w:t>
      </w:r>
    </w:p>
    <w:p w14:paraId="154BF195" w14:textId="77777777" w:rsidR="00FD45CE" w:rsidRPr="00FD45CE" w:rsidRDefault="00FD45CE" w:rsidP="00FD45CE">
      <w:pPr>
        <w:pStyle w:val="Odstavecseseznamem"/>
        <w:rPr>
          <w:rFonts w:ascii="Arial Narrow" w:hAnsi="Arial Narrow"/>
        </w:rPr>
      </w:pPr>
    </w:p>
    <w:p w14:paraId="1D7FA3BE" w14:textId="77777777" w:rsidR="00FD45CE" w:rsidRPr="00FD45CE" w:rsidRDefault="00FD45CE" w:rsidP="00FD45CE">
      <w:pPr>
        <w:pStyle w:val="Odstavecseseznamem"/>
        <w:numPr>
          <w:ilvl w:val="0"/>
          <w:numId w:val="4"/>
        </w:numPr>
        <w:tabs>
          <w:tab w:val="left" w:pos="1418"/>
        </w:tabs>
        <w:spacing w:after="0" w:line="240" w:lineRule="auto"/>
        <w:jc w:val="both"/>
        <w:rPr>
          <w:rFonts w:ascii="Arial Narrow" w:hAnsi="Arial Narrow"/>
        </w:rPr>
      </w:pPr>
      <w:r>
        <w:rPr>
          <w:rFonts w:ascii="Arial Narrow" w:hAnsi="Arial Narrow"/>
        </w:rPr>
        <w:t>Objednatel není oprávněn postoupit žádná práva nebo povinnosti z této smlouvy na třetí osobu bez výslovného písemného souhlasu poskytovatele.</w:t>
      </w:r>
    </w:p>
    <w:p w14:paraId="44B975DB" w14:textId="77777777" w:rsidR="00137880" w:rsidRPr="00FD45CE" w:rsidRDefault="00137880" w:rsidP="00FD45CE">
      <w:pPr>
        <w:tabs>
          <w:tab w:val="left" w:pos="1418"/>
        </w:tabs>
        <w:spacing w:after="0" w:line="240" w:lineRule="auto"/>
        <w:jc w:val="both"/>
        <w:rPr>
          <w:rFonts w:ascii="Arial Narrow" w:hAnsi="Arial Narrow"/>
        </w:rPr>
      </w:pPr>
    </w:p>
    <w:p w14:paraId="19EB377D" w14:textId="77777777" w:rsidR="00137880" w:rsidRPr="00B449A2" w:rsidRDefault="00137880" w:rsidP="00137880">
      <w:pPr>
        <w:pStyle w:val="Odstavecseseznamem"/>
        <w:numPr>
          <w:ilvl w:val="0"/>
          <w:numId w:val="4"/>
        </w:numPr>
        <w:tabs>
          <w:tab w:val="left" w:pos="1418"/>
        </w:tabs>
        <w:spacing w:after="0" w:line="240" w:lineRule="auto"/>
        <w:jc w:val="both"/>
        <w:rPr>
          <w:rFonts w:ascii="Arial Narrow" w:hAnsi="Arial Narrow"/>
        </w:rPr>
      </w:pPr>
      <w:r w:rsidRPr="00B449A2">
        <w:rPr>
          <w:rFonts w:ascii="Arial Narrow" w:hAnsi="Arial Narrow"/>
        </w:rPr>
        <w:t>Smluvní strany prohlašují, že si tuto smlouvu řádně a pozorně přečetly, s jejím obsahem souhlasí a neshledávají jakékoliv důvody vylučující jim tuto smlouvu uzavřít.</w:t>
      </w:r>
    </w:p>
    <w:p w14:paraId="6FBC8395" w14:textId="77777777" w:rsidR="00137880" w:rsidRPr="00B449A2" w:rsidRDefault="00137880" w:rsidP="00137880">
      <w:pPr>
        <w:pStyle w:val="Odstavecseseznamem"/>
        <w:tabs>
          <w:tab w:val="left" w:pos="1418"/>
        </w:tabs>
        <w:spacing w:after="0" w:line="240" w:lineRule="auto"/>
        <w:ind w:left="397"/>
        <w:jc w:val="both"/>
        <w:rPr>
          <w:rFonts w:ascii="Arial Narrow" w:hAnsi="Arial Narrow"/>
        </w:rPr>
      </w:pPr>
    </w:p>
    <w:p w14:paraId="2E10EEC8" w14:textId="77777777" w:rsidR="00137880" w:rsidRPr="00B449A2" w:rsidRDefault="00137880" w:rsidP="00137880">
      <w:pPr>
        <w:pStyle w:val="Odstavecseseznamem"/>
        <w:numPr>
          <w:ilvl w:val="0"/>
          <w:numId w:val="4"/>
        </w:numPr>
        <w:tabs>
          <w:tab w:val="left" w:pos="1418"/>
        </w:tabs>
        <w:spacing w:after="0" w:line="240" w:lineRule="auto"/>
        <w:jc w:val="both"/>
        <w:rPr>
          <w:rFonts w:ascii="Arial Narrow" w:hAnsi="Arial Narrow"/>
        </w:rPr>
      </w:pPr>
      <w:r w:rsidRPr="00B449A2">
        <w:rPr>
          <w:rFonts w:ascii="Arial Narrow" w:hAnsi="Arial Narrow"/>
        </w:rPr>
        <w:t>Práva a povinnosti smluvních stran neupravené touto smlouvou se řídí právním řádem České republiky, a konkrétně příslušnými právními předpisy, zejména ustanoveními zákona č. 89/2012 Sb., občanského zákoníku, v platném znění.</w:t>
      </w:r>
    </w:p>
    <w:p w14:paraId="5AA527AD" w14:textId="77777777" w:rsidR="00137880" w:rsidRPr="00B449A2" w:rsidRDefault="00137880" w:rsidP="00137880">
      <w:pPr>
        <w:pStyle w:val="Odstavecseseznamem"/>
        <w:tabs>
          <w:tab w:val="left" w:pos="1418"/>
        </w:tabs>
        <w:spacing w:after="0" w:line="240" w:lineRule="auto"/>
        <w:ind w:left="397"/>
        <w:jc w:val="both"/>
        <w:rPr>
          <w:rFonts w:ascii="Arial Narrow" w:hAnsi="Arial Narrow"/>
        </w:rPr>
      </w:pPr>
    </w:p>
    <w:p w14:paraId="0CEFFA75" w14:textId="77777777" w:rsidR="00137880" w:rsidRPr="00B449A2" w:rsidRDefault="00137880" w:rsidP="00137880">
      <w:pPr>
        <w:pStyle w:val="Odstavecseseznamem"/>
        <w:tabs>
          <w:tab w:val="left" w:pos="1418"/>
        </w:tabs>
        <w:spacing w:after="0" w:line="240" w:lineRule="auto"/>
        <w:ind w:left="397"/>
        <w:jc w:val="both"/>
        <w:rPr>
          <w:rFonts w:ascii="Arial Narrow" w:hAnsi="Arial Narrow"/>
        </w:rPr>
      </w:pPr>
    </w:p>
    <w:p w14:paraId="6D680F7A" w14:textId="77777777" w:rsidR="00137880" w:rsidRPr="00B449A2" w:rsidRDefault="00137880" w:rsidP="00137880">
      <w:pPr>
        <w:pStyle w:val="Odstavecseseznamem"/>
        <w:numPr>
          <w:ilvl w:val="0"/>
          <w:numId w:val="4"/>
        </w:numPr>
        <w:tabs>
          <w:tab w:val="left" w:pos="1418"/>
        </w:tabs>
        <w:spacing w:after="0" w:line="240" w:lineRule="auto"/>
        <w:jc w:val="both"/>
        <w:rPr>
          <w:rFonts w:ascii="Arial Narrow" w:hAnsi="Arial Narrow"/>
        </w:rPr>
      </w:pPr>
      <w:r w:rsidRPr="00B449A2">
        <w:rPr>
          <w:rFonts w:ascii="Arial Narrow" w:hAnsi="Arial Narrow"/>
        </w:rPr>
        <w:t>Smluvní strany ujednaly, že pokud se po podpisu této smlouvy stane kterékoliv z jejího ustanovení neplatným, nebude mít neplatnost takového ustanovení vliv na platnost ostatních ustanovení této smlouvy.</w:t>
      </w:r>
    </w:p>
    <w:p w14:paraId="4C26A545" w14:textId="77777777" w:rsidR="00137880" w:rsidRPr="00B449A2" w:rsidRDefault="00137880" w:rsidP="00137880">
      <w:pPr>
        <w:pStyle w:val="Odstavecseseznamem"/>
        <w:tabs>
          <w:tab w:val="left" w:pos="1418"/>
        </w:tabs>
        <w:spacing w:after="0" w:line="240" w:lineRule="auto"/>
        <w:ind w:left="397"/>
        <w:jc w:val="both"/>
        <w:rPr>
          <w:rFonts w:ascii="Arial Narrow" w:hAnsi="Arial Narrow"/>
        </w:rPr>
      </w:pPr>
    </w:p>
    <w:p w14:paraId="019F1BEA" w14:textId="77777777" w:rsidR="00137880" w:rsidRPr="00B449A2" w:rsidRDefault="00137880" w:rsidP="00137880">
      <w:pPr>
        <w:pStyle w:val="Odstavecseseznamem"/>
        <w:numPr>
          <w:ilvl w:val="0"/>
          <w:numId w:val="4"/>
        </w:numPr>
        <w:tabs>
          <w:tab w:val="left" w:pos="1418"/>
        </w:tabs>
        <w:spacing w:after="0" w:line="240" w:lineRule="auto"/>
        <w:jc w:val="both"/>
        <w:rPr>
          <w:rFonts w:ascii="Arial Narrow" w:hAnsi="Arial Narrow"/>
        </w:rPr>
      </w:pPr>
      <w:r w:rsidRPr="00B449A2">
        <w:rPr>
          <w:rFonts w:ascii="Arial Narrow" w:hAnsi="Arial Narrow"/>
        </w:rPr>
        <w:t>Tuto smlouvu lze měnit a doplňovat pouze formou písemných číslovaných dodatků s podpisy obou smluvních stran.</w:t>
      </w:r>
    </w:p>
    <w:p w14:paraId="4FFE9D4C" w14:textId="77777777" w:rsidR="00137880" w:rsidRPr="00B449A2" w:rsidRDefault="00137880" w:rsidP="00137880">
      <w:pPr>
        <w:pStyle w:val="Odstavecseseznamem"/>
        <w:tabs>
          <w:tab w:val="left" w:pos="1418"/>
        </w:tabs>
        <w:spacing w:after="0" w:line="240" w:lineRule="auto"/>
        <w:ind w:left="397"/>
        <w:jc w:val="both"/>
        <w:rPr>
          <w:rFonts w:ascii="Arial Narrow" w:hAnsi="Arial Narrow"/>
        </w:rPr>
      </w:pPr>
    </w:p>
    <w:p w14:paraId="75E55CC6" w14:textId="77777777" w:rsidR="00137880" w:rsidRPr="00B449A2" w:rsidRDefault="00137880" w:rsidP="00137880">
      <w:pPr>
        <w:pStyle w:val="Odstavecseseznamem"/>
        <w:numPr>
          <w:ilvl w:val="0"/>
          <w:numId w:val="4"/>
        </w:numPr>
        <w:tabs>
          <w:tab w:val="left" w:pos="1418"/>
        </w:tabs>
        <w:spacing w:after="0" w:line="240" w:lineRule="auto"/>
        <w:jc w:val="both"/>
        <w:rPr>
          <w:rFonts w:ascii="Arial Narrow" w:hAnsi="Arial Narrow"/>
        </w:rPr>
      </w:pPr>
      <w:r w:rsidRPr="00B449A2">
        <w:rPr>
          <w:rFonts w:ascii="Arial Narrow" w:hAnsi="Arial Narrow"/>
        </w:rPr>
        <w:t>Smlouva nabývá platnosti a účinnosti dnem podpisu obou smluvních stran.</w:t>
      </w:r>
    </w:p>
    <w:p w14:paraId="7B25205F" w14:textId="77777777" w:rsidR="00137880" w:rsidRPr="00B449A2" w:rsidRDefault="00137880" w:rsidP="00137880">
      <w:pPr>
        <w:pStyle w:val="Odstavecseseznamem"/>
        <w:spacing w:after="0" w:line="240" w:lineRule="auto"/>
        <w:contextualSpacing w:val="0"/>
        <w:rPr>
          <w:rFonts w:ascii="Arial Narrow" w:hAnsi="Arial Narrow"/>
        </w:rPr>
      </w:pPr>
    </w:p>
    <w:p w14:paraId="5A57D3DF" w14:textId="77777777" w:rsidR="00137880" w:rsidRPr="00B449A2" w:rsidRDefault="00137880" w:rsidP="00137880">
      <w:pPr>
        <w:pStyle w:val="Odstavecseseznamem"/>
        <w:tabs>
          <w:tab w:val="left" w:pos="1418"/>
        </w:tabs>
        <w:spacing w:after="0" w:line="240" w:lineRule="auto"/>
        <w:ind w:left="397"/>
        <w:contextualSpacing w:val="0"/>
        <w:jc w:val="both"/>
        <w:rPr>
          <w:rFonts w:ascii="Arial Narrow" w:hAnsi="Arial Narrow"/>
        </w:rPr>
      </w:pPr>
    </w:p>
    <w:p w14:paraId="11668DE5" w14:textId="218296D0" w:rsidR="00EB7FFB" w:rsidRPr="00B449A2" w:rsidRDefault="00EB7FFB" w:rsidP="00EB7FFB">
      <w:pPr>
        <w:tabs>
          <w:tab w:val="left" w:pos="5103"/>
        </w:tabs>
        <w:spacing w:after="0" w:line="240" w:lineRule="auto"/>
        <w:jc w:val="both"/>
        <w:rPr>
          <w:rFonts w:ascii="Arial Narrow" w:hAnsi="Arial Narrow"/>
          <w:b/>
        </w:rPr>
      </w:pPr>
      <w:r w:rsidRPr="00B449A2">
        <w:rPr>
          <w:rFonts w:ascii="Arial Narrow" w:hAnsi="Arial Narrow"/>
          <w:b/>
        </w:rPr>
        <w:t>Poskytovatel:</w:t>
      </w:r>
      <w:proofErr w:type="gramStart"/>
      <w:r w:rsidRPr="00B449A2">
        <w:rPr>
          <w:rFonts w:ascii="Arial Narrow" w:hAnsi="Arial Narrow"/>
          <w:b/>
        </w:rPr>
        <w:tab/>
      </w:r>
      <w:r w:rsidR="00F912F2">
        <w:rPr>
          <w:rFonts w:ascii="Arial Narrow" w:hAnsi="Arial Narrow"/>
          <w:b/>
        </w:rPr>
        <w:t xml:space="preserve">  </w:t>
      </w:r>
      <w:r w:rsidRPr="00B449A2">
        <w:rPr>
          <w:rFonts w:ascii="Arial Narrow" w:hAnsi="Arial Narrow"/>
          <w:b/>
        </w:rPr>
        <w:t>Objednatel</w:t>
      </w:r>
      <w:proofErr w:type="gramEnd"/>
      <w:r w:rsidRPr="00B449A2">
        <w:rPr>
          <w:rFonts w:ascii="Arial Narrow" w:hAnsi="Arial Narrow"/>
          <w:b/>
        </w:rPr>
        <w:t>:</w:t>
      </w:r>
    </w:p>
    <w:p w14:paraId="265E56B2" w14:textId="77777777" w:rsidR="00EB7FFB" w:rsidRPr="00B449A2" w:rsidRDefault="00EB7FFB" w:rsidP="00EB7FFB">
      <w:pPr>
        <w:spacing w:after="0" w:line="240" w:lineRule="auto"/>
        <w:jc w:val="both"/>
        <w:rPr>
          <w:rFonts w:ascii="Arial Narrow" w:hAnsi="Arial Narrow"/>
        </w:rPr>
      </w:pPr>
    </w:p>
    <w:p w14:paraId="0C30AF9A" w14:textId="33CCF67B" w:rsidR="00EB7FFB" w:rsidRPr="00F912F2" w:rsidRDefault="00EB7FFB" w:rsidP="00EB7FFB">
      <w:pPr>
        <w:tabs>
          <w:tab w:val="left" w:pos="5103"/>
        </w:tabs>
        <w:spacing w:after="0" w:line="240" w:lineRule="auto"/>
        <w:jc w:val="both"/>
        <w:rPr>
          <w:rFonts w:ascii="Arial Narrow" w:hAnsi="Arial Narrow"/>
        </w:rPr>
      </w:pPr>
      <w:r w:rsidRPr="00B449A2">
        <w:rPr>
          <w:rFonts w:ascii="Arial Narrow" w:hAnsi="Arial Narrow"/>
        </w:rPr>
        <w:t xml:space="preserve">V(e) </w:t>
      </w:r>
      <w:r w:rsidRPr="00F912F2">
        <w:rPr>
          <w:rFonts w:ascii="Arial Narrow" w:hAnsi="Arial Narrow"/>
        </w:rPr>
        <w:t>__________________ dne _____________</w:t>
      </w:r>
      <w:proofErr w:type="gramStart"/>
      <w:r w:rsidRPr="00F912F2">
        <w:rPr>
          <w:rFonts w:ascii="Arial Narrow" w:hAnsi="Arial Narrow"/>
        </w:rPr>
        <w:tab/>
      </w:r>
      <w:r w:rsidR="00F912F2">
        <w:rPr>
          <w:rFonts w:ascii="Arial Narrow" w:hAnsi="Arial Narrow"/>
        </w:rPr>
        <w:t xml:space="preserve">  </w:t>
      </w:r>
      <w:r w:rsidRPr="00F912F2">
        <w:rPr>
          <w:rFonts w:ascii="Arial Narrow" w:hAnsi="Arial Narrow"/>
        </w:rPr>
        <w:t>V</w:t>
      </w:r>
      <w:r w:rsidR="00F912F2">
        <w:rPr>
          <w:rFonts w:ascii="Arial Narrow" w:hAnsi="Arial Narrow"/>
        </w:rPr>
        <w:t>e</w:t>
      </w:r>
      <w:proofErr w:type="gramEnd"/>
      <w:r w:rsidRPr="00F912F2">
        <w:rPr>
          <w:rFonts w:ascii="Arial Narrow" w:hAnsi="Arial Narrow"/>
        </w:rPr>
        <w:t xml:space="preserve"> </w:t>
      </w:r>
      <w:r w:rsidR="00F912F2">
        <w:rPr>
          <w:rFonts w:ascii="Arial Narrow" w:hAnsi="Arial Narrow"/>
        </w:rPr>
        <w:t xml:space="preserve">Zlíně </w:t>
      </w:r>
      <w:r w:rsidRPr="00F912F2">
        <w:rPr>
          <w:rFonts w:ascii="Arial Narrow" w:hAnsi="Arial Narrow"/>
        </w:rPr>
        <w:t xml:space="preserve">dne </w:t>
      </w:r>
      <w:r w:rsidR="00F912F2">
        <w:rPr>
          <w:rFonts w:ascii="Arial Narrow" w:hAnsi="Arial Narrow"/>
        </w:rPr>
        <w:t>11.03.2024</w:t>
      </w:r>
    </w:p>
    <w:p w14:paraId="42CD5E9E" w14:textId="77777777" w:rsidR="00EB7FFB" w:rsidRPr="00F912F2" w:rsidRDefault="00EB7FFB" w:rsidP="00EB7FFB">
      <w:pPr>
        <w:tabs>
          <w:tab w:val="left" w:pos="5245"/>
        </w:tabs>
        <w:spacing w:after="0" w:line="240" w:lineRule="auto"/>
        <w:jc w:val="both"/>
        <w:rPr>
          <w:rFonts w:ascii="Arial Narrow" w:hAnsi="Arial Narrow"/>
        </w:rPr>
      </w:pPr>
    </w:p>
    <w:p w14:paraId="5BB3ABAA" w14:textId="77777777" w:rsidR="00EB7FFB" w:rsidRPr="00F912F2" w:rsidRDefault="00EB7FFB" w:rsidP="00EB7FFB">
      <w:pPr>
        <w:tabs>
          <w:tab w:val="left" w:pos="5245"/>
        </w:tabs>
        <w:spacing w:after="0" w:line="240" w:lineRule="auto"/>
        <w:jc w:val="both"/>
        <w:rPr>
          <w:rFonts w:ascii="Arial Narrow" w:hAnsi="Arial Narrow"/>
        </w:rPr>
      </w:pPr>
    </w:p>
    <w:p w14:paraId="16CD718D" w14:textId="77777777" w:rsidR="00EB7FFB" w:rsidRPr="00F912F2" w:rsidRDefault="00EB7FFB" w:rsidP="00EB7FFB">
      <w:pPr>
        <w:tabs>
          <w:tab w:val="left" w:pos="5245"/>
        </w:tabs>
        <w:spacing w:after="0" w:line="240" w:lineRule="auto"/>
        <w:jc w:val="both"/>
        <w:rPr>
          <w:rFonts w:ascii="Arial Narrow" w:hAnsi="Arial Narrow"/>
        </w:rPr>
      </w:pPr>
    </w:p>
    <w:p w14:paraId="6289EB10" w14:textId="77777777" w:rsidR="00EB7FFB" w:rsidRPr="00F912F2" w:rsidRDefault="00EB7FFB" w:rsidP="00EB7FFB">
      <w:pPr>
        <w:tabs>
          <w:tab w:val="left" w:pos="5245"/>
        </w:tabs>
        <w:spacing w:after="0" w:line="240" w:lineRule="auto"/>
        <w:jc w:val="both"/>
        <w:rPr>
          <w:rFonts w:ascii="Arial Narrow" w:hAnsi="Arial Narrow"/>
        </w:rPr>
      </w:pPr>
    </w:p>
    <w:p w14:paraId="600BB188" w14:textId="77777777" w:rsidR="00EB7FFB" w:rsidRPr="00F912F2" w:rsidRDefault="00EB7FFB" w:rsidP="00EB7FFB">
      <w:pPr>
        <w:tabs>
          <w:tab w:val="left" w:pos="5245"/>
        </w:tabs>
        <w:spacing w:after="0" w:line="240" w:lineRule="auto"/>
        <w:jc w:val="both"/>
        <w:rPr>
          <w:rFonts w:ascii="Arial Narrow" w:hAnsi="Arial Narrow"/>
        </w:rPr>
      </w:pPr>
    </w:p>
    <w:p w14:paraId="3BA69DC0" w14:textId="77777777" w:rsidR="00EB7FFB" w:rsidRPr="00B449A2" w:rsidRDefault="00EB7FFB" w:rsidP="00EB7FFB">
      <w:pPr>
        <w:tabs>
          <w:tab w:val="left" w:pos="5245"/>
        </w:tabs>
        <w:spacing w:after="0" w:line="240" w:lineRule="auto"/>
        <w:jc w:val="both"/>
        <w:rPr>
          <w:rFonts w:ascii="Arial Narrow" w:hAnsi="Arial Narrow"/>
        </w:rPr>
      </w:pPr>
      <w:r w:rsidRPr="00F912F2">
        <w:rPr>
          <w:rFonts w:ascii="Arial Narrow" w:hAnsi="Arial Narrow"/>
        </w:rPr>
        <w:t>____________________________</w:t>
      </w:r>
      <w:r w:rsidRPr="00B449A2">
        <w:rPr>
          <w:rFonts w:ascii="Arial Narrow" w:hAnsi="Arial Narrow"/>
        </w:rPr>
        <w:tab/>
      </w:r>
      <w:r w:rsidRPr="00F912F2">
        <w:rPr>
          <w:rFonts w:ascii="Arial Narrow" w:hAnsi="Arial Narrow"/>
        </w:rPr>
        <w:t>____________________________</w:t>
      </w:r>
    </w:p>
    <w:p w14:paraId="01FEA572" w14:textId="7183BC46" w:rsidR="00EB7FFB" w:rsidRPr="00B449A2" w:rsidRDefault="00EB7FFB" w:rsidP="00EB7FFB">
      <w:pPr>
        <w:tabs>
          <w:tab w:val="left" w:pos="5245"/>
        </w:tabs>
        <w:spacing w:after="0" w:line="240" w:lineRule="auto"/>
        <w:jc w:val="both"/>
        <w:rPr>
          <w:rFonts w:ascii="Arial Narrow" w:hAnsi="Arial Narrow"/>
        </w:rPr>
      </w:pPr>
      <w:r w:rsidRPr="00B449A2">
        <w:rPr>
          <w:rFonts w:ascii="Arial Narrow" w:hAnsi="Arial Narrow"/>
        </w:rPr>
        <w:t>CROSS Zlín, a.s.</w:t>
      </w:r>
      <w:r w:rsidRPr="00B449A2">
        <w:rPr>
          <w:rFonts w:ascii="Arial Narrow" w:hAnsi="Arial Narrow"/>
        </w:rPr>
        <w:tab/>
      </w:r>
      <w:r w:rsidR="00F912F2">
        <w:rPr>
          <w:rFonts w:ascii="Arial Narrow" w:hAnsi="Arial Narrow"/>
        </w:rPr>
        <w:t xml:space="preserve">Domov pro seniory </w:t>
      </w:r>
      <w:proofErr w:type="spellStart"/>
      <w:r w:rsidR="00F912F2">
        <w:rPr>
          <w:rFonts w:ascii="Arial Narrow" w:hAnsi="Arial Narrow"/>
        </w:rPr>
        <w:t>Burešov</w:t>
      </w:r>
      <w:proofErr w:type="spellEnd"/>
      <w:r w:rsidR="00F912F2">
        <w:rPr>
          <w:rFonts w:ascii="Arial Narrow" w:hAnsi="Arial Narrow"/>
        </w:rPr>
        <w:t xml:space="preserve">, </w:t>
      </w:r>
      <w:proofErr w:type="spellStart"/>
      <w:r w:rsidR="00F912F2">
        <w:rPr>
          <w:rFonts w:ascii="Arial Narrow" w:hAnsi="Arial Narrow"/>
        </w:rPr>
        <w:t>p.o</w:t>
      </w:r>
      <w:proofErr w:type="spellEnd"/>
      <w:r w:rsidR="00F912F2">
        <w:rPr>
          <w:rFonts w:ascii="Arial Narrow" w:hAnsi="Arial Narrow"/>
        </w:rPr>
        <w:t>.</w:t>
      </w:r>
    </w:p>
    <w:p w14:paraId="211DBFF6" w14:textId="69296998" w:rsidR="00EB7FFB" w:rsidRPr="00B449A2" w:rsidRDefault="00EB7FFB" w:rsidP="00EB7FFB">
      <w:pPr>
        <w:tabs>
          <w:tab w:val="left" w:pos="5245"/>
        </w:tabs>
        <w:spacing w:after="0" w:line="240" w:lineRule="auto"/>
        <w:jc w:val="both"/>
        <w:rPr>
          <w:rFonts w:ascii="Arial Narrow" w:hAnsi="Arial Narrow"/>
        </w:rPr>
      </w:pPr>
      <w:r w:rsidRPr="00B449A2">
        <w:rPr>
          <w:rFonts w:ascii="Arial Narrow" w:hAnsi="Arial Narrow"/>
        </w:rPr>
        <w:t>Ing. Tomáš Juřík,</w:t>
      </w:r>
      <w:r w:rsidR="00F912F2">
        <w:rPr>
          <w:rFonts w:ascii="Arial Narrow" w:hAnsi="Arial Narrow"/>
        </w:rPr>
        <w:tab/>
        <w:t>Ing. Helena Nováková, MBA</w:t>
      </w:r>
    </w:p>
    <w:p w14:paraId="0D5A0708" w14:textId="39066E40" w:rsidR="00EB7FFB" w:rsidRDefault="00EB7FFB" w:rsidP="00EB7FFB">
      <w:pPr>
        <w:tabs>
          <w:tab w:val="left" w:pos="5245"/>
        </w:tabs>
        <w:spacing w:after="0" w:line="240" w:lineRule="auto"/>
        <w:jc w:val="both"/>
        <w:rPr>
          <w:rFonts w:ascii="Arial Narrow" w:hAnsi="Arial Narrow"/>
        </w:rPr>
      </w:pPr>
      <w:r w:rsidRPr="00B449A2">
        <w:rPr>
          <w:rFonts w:ascii="Arial Narrow" w:hAnsi="Arial Narrow"/>
        </w:rPr>
        <w:t>předseda představenstva</w:t>
      </w:r>
      <w:r w:rsidR="00F912F2">
        <w:rPr>
          <w:rFonts w:ascii="Arial Narrow" w:hAnsi="Arial Narrow"/>
        </w:rPr>
        <w:tab/>
        <w:t>statutární zástupce</w:t>
      </w:r>
    </w:p>
    <w:p w14:paraId="419012B8" w14:textId="77777777" w:rsidR="00F912F2" w:rsidRDefault="00F912F2" w:rsidP="00EB7FFB">
      <w:pPr>
        <w:tabs>
          <w:tab w:val="left" w:pos="5245"/>
        </w:tabs>
        <w:spacing w:after="0" w:line="240" w:lineRule="auto"/>
        <w:jc w:val="both"/>
        <w:rPr>
          <w:rFonts w:ascii="Arial Narrow" w:hAnsi="Arial Narrow"/>
        </w:rPr>
      </w:pPr>
    </w:p>
    <w:p w14:paraId="3C78256E" w14:textId="77777777" w:rsidR="00160E74" w:rsidRDefault="00160E74" w:rsidP="00137880">
      <w:pPr>
        <w:tabs>
          <w:tab w:val="left" w:pos="1418"/>
        </w:tabs>
        <w:spacing w:after="0" w:line="240" w:lineRule="auto"/>
        <w:jc w:val="both"/>
        <w:rPr>
          <w:rFonts w:ascii="Arial Narrow" w:hAnsi="Arial Narrow"/>
        </w:rPr>
      </w:pPr>
    </w:p>
    <w:p w14:paraId="6EB75BDC" w14:textId="77777777" w:rsidR="00160E74" w:rsidRDefault="00160E74" w:rsidP="00160E74">
      <w:pPr>
        <w:tabs>
          <w:tab w:val="left" w:pos="1418"/>
        </w:tabs>
        <w:spacing w:after="0" w:line="240" w:lineRule="auto"/>
        <w:jc w:val="both"/>
        <w:rPr>
          <w:rFonts w:ascii="Arial Narrow" w:hAnsi="Arial Narrow"/>
          <w:u w:val="single"/>
        </w:rPr>
      </w:pPr>
      <w:r>
        <w:rPr>
          <w:rFonts w:ascii="Arial Narrow" w:hAnsi="Arial Narrow"/>
          <w:u w:val="single"/>
        </w:rPr>
        <w:t>Přílohy:</w:t>
      </w:r>
    </w:p>
    <w:p w14:paraId="0B4BFE70" w14:textId="77777777" w:rsidR="00160E74" w:rsidRDefault="00160E74" w:rsidP="00160E74">
      <w:pPr>
        <w:pStyle w:val="Odstavecseseznamem"/>
        <w:numPr>
          <w:ilvl w:val="0"/>
          <w:numId w:val="12"/>
        </w:numPr>
        <w:tabs>
          <w:tab w:val="left" w:pos="1418"/>
        </w:tabs>
        <w:spacing w:after="0" w:line="240" w:lineRule="auto"/>
        <w:jc w:val="both"/>
        <w:rPr>
          <w:rFonts w:ascii="Arial Narrow" w:hAnsi="Arial Narrow"/>
        </w:rPr>
      </w:pPr>
      <w:r>
        <w:rPr>
          <w:rFonts w:ascii="Arial Narrow" w:hAnsi="Arial Narrow"/>
        </w:rPr>
        <w:t>1. Ceník</w:t>
      </w:r>
    </w:p>
    <w:p w14:paraId="7D6CB75F" w14:textId="77777777" w:rsidR="00160E74" w:rsidRPr="004B51C1" w:rsidRDefault="00160E74" w:rsidP="00160E74">
      <w:pPr>
        <w:pStyle w:val="Odstavecseseznamem"/>
        <w:numPr>
          <w:ilvl w:val="0"/>
          <w:numId w:val="12"/>
        </w:numPr>
        <w:tabs>
          <w:tab w:val="left" w:pos="1418"/>
        </w:tabs>
        <w:spacing w:after="0" w:line="240" w:lineRule="auto"/>
        <w:jc w:val="both"/>
        <w:rPr>
          <w:rFonts w:ascii="Arial Narrow" w:hAnsi="Arial Narrow"/>
        </w:rPr>
      </w:pPr>
      <w:r>
        <w:rPr>
          <w:rFonts w:ascii="Arial Narrow" w:hAnsi="Arial Narrow"/>
        </w:rPr>
        <w:t>2. Specifikace servisních služeb a služeb servisní podpory</w:t>
      </w:r>
    </w:p>
    <w:p w14:paraId="3C7464A9" w14:textId="77777777" w:rsidR="00404AE8" w:rsidRDefault="00404AE8" w:rsidP="00404AE8">
      <w:pPr>
        <w:tabs>
          <w:tab w:val="left" w:pos="1418"/>
        </w:tabs>
        <w:spacing w:after="0" w:line="240" w:lineRule="auto"/>
        <w:jc w:val="both"/>
        <w:rPr>
          <w:rFonts w:ascii="Arial Narrow" w:hAnsi="Arial Narrow"/>
        </w:rPr>
      </w:pPr>
      <w:r>
        <w:rPr>
          <w:rFonts w:ascii="Arial Narrow" w:hAnsi="Arial Narrow"/>
        </w:rPr>
        <w:lastRenderedPageBreak/>
        <w:t>PŘÍLOHA Č. 1 – CENÍK POSKYTOVANÝCH SLUŽEB</w:t>
      </w:r>
    </w:p>
    <w:p w14:paraId="584685F4" w14:textId="77777777" w:rsidR="00404AE8" w:rsidRDefault="00404AE8" w:rsidP="00404AE8">
      <w:pPr>
        <w:tabs>
          <w:tab w:val="left" w:pos="1418"/>
        </w:tabs>
        <w:spacing w:after="0" w:line="240" w:lineRule="auto"/>
        <w:jc w:val="both"/>
        <w:rPr>
          <w:rFonts w:ascii="Arial Narrow" w:hAnsi="Arial Narrow"/>
        </w:rPr>
      </w:pPr>
    </w:p>
    <w:p w14:paraId="248DC453" w14:textId="77777777" w:rsidR="00404AE8" w:rsidRPr="001E78C9" w:rsidRDefault="00404AE8" w:rsidP="00404AE8">
      <w:pPr>
        <w:pStyle w:val="ZkladntextIMP"/>
        <w:rPr>
          <w:rFonts w:ascii="Arial Narrow" w:hAnsi="Arial Narrow" w:cs="Arial"/>
          <w:b/>
          <w:sz w:val="24"/>
          <w:szCs w:val="24"/>
        </w:rPr>
      </w:pPr>
      <w:r w:rsidRPr="001E78C9">
        <w:rPr>
          <w:rFonts w:ascii="Arial Narrow" w:hAnsi="Arial Narrow" w:cs="Arial"/>
          <w:b/>
          <w:sz w:val="24"/>
          <w:szCs w:val="24"/>
        </w:rPr>
        <w:t>Plánovaná údržba systému</w:t>
      </w:r>
    </w:p>
    <w:p w14:paraId="6DB16018" w14:textId="77777777" w:rsidR="00404AE8" w:rsidRPr="001E78C9" w:rsidRDefault="00404AE8" w:rsidP="00404AE8">
      <w:pPr>
        <w:pStyle w:val="ZkladntextIMP"/>
        <w:rPr>
          <w:rFonts w:ascii="Arial Narrow" w:hAnsi="Arial Narrow" w:cs="Arial"/>
          <w:b/>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0"/>
        <w:gridCol w:w="1800"/>
        <w:gridCol w:w="1820"/>
      </w:tblGrid>
      <w:tr w:rsidR="00404AE8" w:rsidRPr="001E78C9" w14:paraId="0FC229B0" w14:textId="77777777" w:rsidTr="003D6059">
        <w:trPr>
          <w:trHeight w:val="850"/>
        </w:trPr>
        <w:tc>
          <w:tcPr>
            <w:tcW w:w="4068" w:type="dxa"/>
            <w:tcBorders>
              <w:top w:val="single" w:sz="4" w:space="0" w:color="auto"/>
              <w:left w:val="single" w:sz="4" w:space="0" w:color="auto"/>
              <w:bottom w:val="single" w:sz="4" w:space="0" w:color="auto"/>
              <w:right w:val="single" w:sz="4" w:space="0" w:color="auto"/>
            </w:tcBorders>
            <w:shd w:val="clear" w:color="auto" w:fill="E0E0E0"/>
            <w:vAlign w:val="center"/>
          </w:tcPr>
          <w:p w14:paraId="48C05E8C" w14:textId="77777777" w:rsidR="00404AE8" w:rsidRPr="001E78C9" w:rsidRDefault="00404AE8" w:rsidP="00AB13D8">
            <w:pPr>
              <w:pStyle w:val="ZkladntextIMP"/>
              <w:rPr>
                <w:rFonts w:ascii="Arial Narrow" w:hAnsi="Arial Narrow" w:cs="Arial"/>
                <w:b/>
              </w:rPr>
            </w:pPr>
            <w:bookmarkStart w:id="1" w:name="_Hlk118838726"/>
            <w:r w:rsidRPr="001E78C9">
              <w:rPr>
                <w:rFonts w:ascii="Arial Narrow" w:hAnsi="Arial Narrow" w:cs="Arial"/>
                <w:b/>
              </w:rPr>
              <w:t>Zařízení</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14:paraId="16F7F502" w14:textId="77777777" w:rsidR="00404AE8" w:rsidRPr="001E78C9" w:rsidRDefault="00404AE8" w:rsidP="00AB13D8">
            <w:pPr>
              <w:pStyle w:val="ZkladntextIMP"/>
              <w:jc w:val="center"/>
              <w:rPr>
                <w:rFonts w:ascii="Arial Narrow" w:hAnsi="Arial Narrow" w:cs="Arial"/>
                <w:b/>
              </w:rPr>
            </w:pPr>
            <w:r w:rsidRPr="001E78C9">
              <w:rPr>
                <w:rFonts w:ascii="Arial Narrow" w:hAnsi="Arial Narrow" w:cs="Arial"/>
                <w:b/>
              </w:rPr>
              <w:t>počet</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14:paraId="417F0087" w14:textId="77777777" w:rsidR="00404AE8" w:rsidRPr="001E78C9" w:rsidRDefault="00404AE8" w:rsidP="00AB13D8">
            <w:pPr>
              <w:pStyle w:val="ZkladntextIMP"/>
              <w:jc w:val="center"/>
              <w:rPr>
                <w:rFonts w:ascii="Arial Narrow" w:hAnsi="Arial Narrow" w:cs="Arial"/>
                <w:b/>
              </w:rPr>
            </w:pPr>
            <w:r w:rsidRPr="001E78C9">
              <w:rPr>
                <w:rFonts w:ascii="Arial Narrow" w:hAnsi="Arial Narrow" w:cs="Arial"/>
                <w:b/>
              </w:rPr>
              <w:t>cena za 1 ks</w:t>
            </w:r>
          </w:p>
        </w:tc>
        <w:tc>
          <w:tcPr>
            <w:tcW w:w="1820" w:type="dxa"/>
            <w:tcBorders>
              <w:top w:val="single" w:sz="4" w:space="0" w:color="auto"/>
              <w:left w:val="single" w:sz="4" w:space="0" w:color="auto"/>
              <w:bottom w:val="single" w:sz="4" w:space="0" w:color="auto"/>
              <w:right w:val="single" w:sz="4" w:space="0" w:color="auto"/>
            </w:tcBorders>
            <w:shd w:val="clear" w:color="auto" w:fill="E0E0E0"/>
            <w:vAlign w:val="center"/>
          </w:tcPr>
          <w:p w14:paraId="40441ABA" w14:textId="77777777" w:rsidR="00404AE8" w:rsidRPr="001E78C9" w:rsidRDefault="00404AE8" w:rsidP="00AB13D8">
            <w:pPr>
              <w:pStyle w:val="ZkladntextIMP"/>
              <w:jc w:val="center"/>
              <w:rPr>
                <w:rFonts w:ascii="Arial Narrow" w:hAnsi="Arial Narrow" w:cs="Arial"/>
                <w:b/>
              </w:rPr>
            </w:pPr>
            <w:r w:rsidRPr="001E78C9">
              <w:rPr>
                <w:rFonts w:ascii="Arial Narrow" w:hAnsi="Arial Narrow" w:cs="Arial"/>
                <w:b/>
              </w:rPr>
              <w:t>cena celkem</w:t>
            </w:r>
          </w:p>
        </w:tc>
      </w:tr>
      <w:tr w:rsidR="00404AE8" w:rsidRPr="001E78C9" w14:paraId="352D3E5D" w14:textId="77777777" w:rsidTr="00AB13D8">
        <w:trPr>
          <w:trHeight w:val="285"/>
        </w:trPr>
        <w:tc>
          <w:tcPr>
            <w:tcW w:w="4068" w:type="dxa"/>
            <w:tcBorders>
              <w:top w:val="single" w:sz="4" w:space="0" w:color="auto"/>
              <w:left w:val="single" w:sz="4" w:space="0" w:color="auto"/>
              <w:bottom w:val="single" w:sz="4" w:space="0" w:color="auto"/>
              <w:right w:val="single" w:sz="4" w:space="0" w:color="auto"/>
            </w:tcBorders>
            <w:vAlign w:val="center"/>
          </w:tcPr>
          <w:p w14:paraId="26C60FCB" w14:textId="1BBA76A1" w:rsidR="00404AE8" w:rsidRPr="001E78C9" w:rsidRDefault="00404AE8" w:rsidP="00AB13D8">
            <w:pPr>
              <w:pStyle w:val="ZkladntextIMP"/>
              <w:rPr>
                <w:rFonts w:ascii="Arial Narrow" w:hAnsi="Arial Narrow" w:cs="Arial"/>
              </w:rPr>
            </w:pPr>
            <w:r w:rsidRPr="001E78C9">
              <w:rPr>
                <w:rFonts w:ascii="Arial Narrow" w:hAnsi="Arial Narrow" w:cs="Arial"/>
              </w:rPr>
              <w:t>Vjezdový terminál</w:t>
            </w:r>
          </w:p>
        </w:tc>
        <w:tc>
          <w:tcPr>
            <w:tcW w:w="1800" w:type="dxa"/>
            <w:tcBorders>
              <w:top w:val="single" w:sz="4" w:space="0" w:color="auto"/>
              <w:left w:val="single" w:sz="4" w:space="0" w:color="auto"/>
              <w:bottom w:val="single" w:sz="4" w:space="0" w:color="auto"/>
              <w:right w:val="single" w:sz="4" w:space="0" w:color="auto"/>
            </w:tcBorders>
            <w:vAlign w:val="center"/>
          </w:tcPr>
          <w:p w14:paraId="1758A3D5" w14:textId="051CBB51" w:rsidR="00404AE8" w:rsidRPr="003D6059" w:rsidRDefault="003D6059" w:rsidP="00AB13D8">
            <w:pPr>
              <w:pStyle w:val="ZkladntextIMP"/>
              <w:jc w:val="center"/>
              <w:rPr>
                <w:rFonts w:ascii="Arial Narrow" w:hAnsi="Arial Narrow" w:cs="Arial"/>
                <w:b/>
              </w:rPr>
            </w:pPr>
            <w:r w:rsidRPr="003D6059">
              <w:rPr>
                <w:rFonts w:ascii="Arial Narrow" w:hAnsi="Arial Narrow" w:cs="Arial"/>
                <w:b/>
              </w:rPr>
              <w:t>1</w:t>
            </w:r>
          </w:p>
        </w:tc>
        <w:tc>
          <w:tcPr>
            <w:tcW w:w="1800" w:type="dxa"/>
            <w:tcBorders>
              <w:top w:val="single" w:sz="4" w:space="0" w:color="auto"/>
              <w:left w:val="single" w:sz="4" w:space="0" w:color="auto"/>
              <w:bottom w:val="single" w:sz="4" w:space="0" w:color="auto"/>
              <w:right w:val="single" w:sz="4" w:space="0" w:color="auto"/>
            </w:tcBorders>
            <w:vAlign w:val="center"/>
          </w:tcPr>
          <w:p w14:paraId="3E91E7FD" w14:textId="77777777" w:rsidR="00404AE8" w:rsidRPr="001E78C9" w:rsidRDefault="00404AE8" w:rsidP="00AB13D8">
            <w:pPr>
              <w:pStyle w:val="ZkladntextIMP"/>
              <w:jc w:val="center"/>
              <w:rPr>
                <w:rFonts w:ascii="Arial Narrow" w:hAnsi="Arial Narrow" w:cs="Arial"/>
                <w:b/>
              </w:rPr>
            </w:pPr>
            <w:r w:rsidRPr="001E78C9">
              <w:rPr>
                <w:rFonts w:ascii="Arial Narrow" w:hAnsi="Arial Narrow" w:cs="Arial"/>
                <w:b/>
              </w:rPr>
              <w:t xml:space="preserve">1 </w:t>
            </w:r>
            <w:r>
              <w:rPr>
                <w:rFonts w:ascii="Arial Narrow" w:hAnsi="Arial Narrow" w:cs="Arial"/>
                <w:b/>
              </w:rPr>
              <w:t>50</w:t>
            </w:r>
            <w:r w:rsidRPr="001E78C9">
              <w:rPr>
                <w:rFonts w:ascii="Arial Narrow" w:hAnsi="Arial Narrow" w:cs="Arial"/>
                <w:b/>
              </w:rPr>
              <w:t>0,-</w:t>
            </w:r>
          </w:p>
        </w:tc>
        <w:tc>
          <w:tcPr>
            <w:tcW w:w="1820" w:type="dxa"/>
            <w:tcBorders>
              <w:top w:val="single" w:sz="4" w:space="0" w:color="auto"/>
              <w:left w:val="single" w:sz="4" w:space="0" w:color="auto"/>
              <w:bottom w:val="single" w:sz="4" w:space="0" w:color="auto"/>
              <w:right w:val="single" w:sz="4" w:space="0" w:color="auto"/>
            </w:tcBorders>
            <w:vAlign w:val="center"/>
          </w:tcPr>
          <w:p w14:paraId="7E7DA4EE" w14:textId="3D165889" w:rsidR="00404AE8" w:rsidRPr="003D6059" w:rsidRDefault="003D6059" w:rsidP="00AB13D8">
            <w:pPr>
              <w:pStyle w:val="ZkladntextIMP"/>
              <w:jc w:val="center"/>
              <w:rPr>
                <w:rFonts w:ascii="Arial Narrow" w:hAnsi="Arial Narrow" w:cs="Arial"/>
                <w:b/>
              </w:rPr>
            </w:pPr>
            <w:r w:rsidRPr="003D6059">
              <w:rPr>
                <w:rFonts w:ascii="Arial Narrow" w:hAnsi="Arial Narrow" w:cs="Arial"/>
                <w:b/>
              </w:rPr>
              <w:t>1 500,-</w:t>
            </w:r>
          </w:p>
        </w:tc>
      </w:tr>
      <w:tr w:rsidR="00404AE8" w:rsidRPr="001E78C9" w14:paraId="6AB681B4" w14:textId="77777777" w:rsidTr="00AB13D8">
        <w:trPr>
          <w:trHeight w:val="304"/>
        </w:trPr>
        <w:tc>
          <w:tcPr>
            <w:tcW w:w="4068" w:type="dxa"/>
            <w:tcBorders>
              <w:top w:val="single" w:sz="4" w:space="0" w:color="auto"/>
              <w:left w:val="single" w:sz="4" w:space="0" w:color="auto"/>
              <w:bottom w:val="single" w:sz="4" w:space="0" w:color="auto"/>
              <w:right w:val="single" w:sz="4" w:space="0" w:color="auto"/>
            </w:tcBorders>
            <w:vAlign w:val="center"/>
          </w:tcPr>
          <w:p w14:paraId="028D8924" w14:textId="256C9115" w:rsidR="00404AE8" w:rsidRPr="001E78C9" w:rsidRDefault="00404AE8" w:rsidP="00AB13D8">
            <w:pPr>
              <w:pStyle w:val="ZkladntextIMP"/>
              <w:rPr>
                <w:rFonts w:ascii="Arial Narrow" w:hAnsi="Arial Narrow" w:cs="Arial"/>
              </w:rPr>
            </w:pPr>
            <w:r w:rsidRPr="001E78C9">
              <w:rPr>
                <w:rFonts w:ascii="Arial Narrow" w:hAnsi="Arial Narrow" w:cs="Arial"/>
              </w:rPr>
              <w:t>Automatick</w:t>
            </w:r>
            <w:r>
              <w:rPr>
                <w:rFonts w:ascii="Arial Narrow" w:hAnsi="Arial Narrow" w:cs="Arial"/>
              </w:rPr>
              <w:t>á</w:t>
            </w:r>
            <w:r w:rsidRPr="001E78C9">
              <w:rPr>
                <w:rFonts w:ascii="Arial Narrow" w:hAnsi="Arial Narrow" w:cs="Arial"/>
              </w:rPr>
              <w:t xml:space="preserve"> </w:t>
            </w:r>
            <w:r w:rsidR="003D6059">
              <w:rPr>
                <w:rFonts w:ascii="Arial Narrow" w:hAnsi="Arial Narrow" w:cs="Arial"/>
              </w:rPr>
              <w:t>závora</w:t>
            </w:r>
          </w:p>
        </w:tc>
        <w:tc>
          <w:tcPr>
            <w:tcW w:w="1800" w:type="dxa"/>
            <w:tcBorders>
              <w:top w:val="single" w:sz="4" w:space="0" w:color="auto"/>
              <w:left w:val="single" w:sz="4" w:space="0" w:color="auto"/>
              <w:bottom w:val="single" w:sz="4" w:space="0" w:color="auto"/>
              <w:right w:val="single" w:sz="4" w:space="0" w:color="auto"/>
            </w:tcBorders>
            <w:vAlign w:val="center"/>
          </w:tcPr>
          <w:p w14:paraId="0AD2D3F7" w14:textId="03398123" w:rsidR="00404AE8" w:rsidRPr="003D6059" w:rsidRDefault="003D6059" w:rsidP="00AB13D8">
            <w:pPr>
              <w:pStyle w:val="ZkladntextIMP"/>
              <w:jc w:val="center"/>
              <w:rPr>
                <w:rFonts w:ascii="Arial Narrow" w:hAnsi="Arial Narrow" w:cs="Arial"/>
                <w:b/>
              </w:rPr>
            </w:pPr>
            <w:r w:rsidRPr="003D6059">
              <w:rPr>
                <w:rFonts w:ascii="Arial Narrow" w:hAnsi="Arial Narrow" w:cs="Arial"/>
                <w:b/>
              </w:rPr>
              <w:t>2</w:t>
            </w:r>
          </w:p>
        </w:tc>
        <w:tc>
          <w:tcPr>
            <w:tcW w:w="1800" w:type="dxa"/>
            <w:tcBorders>
              <w:top w:val="single" w:sz="4" w:space="0" w:color="auto"/>
              <w:left w:val="single" w:sz="4" w:space="0" w:color="auto"/>
              <w:bottom w:val="single" w:sz="4" w:space="0" w:color="auto"/>
              <w:right w:val="single" w:sz="4" w:space="0" w:color="auto"/>
            </w:tcBorders>
            <w:vAlign w:val="center"/>
          </w:tcPr>
          <w:p w14:paraId="551A72D0" w14:textId="32D5FE6E" w:rsidR="00404AE8" w:rsidRPr="001E78C9" w:rsidRDefault="003D6059" w:rsidP="00AB13D8">
            <w:pPr>
              <w:pStyle w:val="ZkladntextIMP"/>
              <w:jc w:val="center"/>
              <w:rPr>
                <w:rFonts w:ascii="Arial Narrow" w:hAnsi="Arial Narrow" w:cs="Arial"/>
                <w:b/>
              </w:rPr>
            </w:pPr>
            <w:r>
              <w:rPr>
                <w:rFonts w:ascii="Arial Narrow" w:hAnsi="Arial Narrow" w:cs="Arial"/>
                <w:b/>
              </w:rPr>
              <w:t>1 0</w:t>
            </w:r>
            <w:r w:rsidR="00404AE8" w:rsidRPr="001E78C9">
              <w:rPr>
                <w:rFonts w:ascii="Arial Narrow" w:hAnsi="Arial Narrow" w:cs="Arial"/>
                <w:b/>
              </w:rPr>
              <w:t>00,-</w:t>
            </w:r>
          </w:p>
        </w:tc>
        <w:tc>
          <w:tcPr>
            <w:tcW w:w="1820" w:type="dxa"/>
            <w:tcBorders>
              <w:top w:val="single" w:sz="4" w:space="0" w:color="auto"/>
              <w:left w:val="single" w:sz="4" w:space="0" w:color="auto"/>
              <w:bottom w:val="single" w:sz="4" w:space="0" w:color="auto"/>
              <w:right w:val="single" w:sz="4" w:space="0" w:color="auto"/>
            </w:tcBorders>
            <w:vAlign w:val="center"/>
          </w:tcPr>
          <w:p w14:paraId="72B37C5A" w14:textId="3B5274F9" w:rsidR="00404AE8" w:rsidRPr="003D6059" w:rsidRDefault="003D6059" w:rsidP="00AB13D8">
            <w:pPr>
              <w:pStyle w:val="ZkladntextIMP"/>
              <w:jc w:val="center"/>
              <w:rPr>
                <w:rFonts w:ascii="Arial Narrow" w:hAnsi="Arial Narrow" w:cs="Arial"/>
                <w:b/>
              </w:rPr>
            </w:pPr>
            <w:r w:rsidRPr="003D6059">
              <w:rPr>
                <w:rFonts w:ascii="Arial Narrow" w:hAnsi="Arial Narrow" w:cs="Arial"/>
                <w:b/>
              </w:rPr>
              <w:t>2 000,-</w:t>
            </w:r>
          </w:p>
        </w:tc>
      </w:tr>
      <w:tr w:rsidR="00404AE8" w:rsidRPr="001E78C9" w14:paraId="6D05FA1A" w14:textId="77777777" w:rsidTr="00AB13D8">
        <w:trPr>
          <w:trHeight w:val="304"/>
        </w:trPr>
        <w:tc>
          <w:tcPr>
            <w:tcW w:w="4068" w:type="dxa"/>
            <w:tcBorders>
              <w:top w:val="single" w:sz="4" w:space="0" w:color="auto"/>
              <w:left w:val="single" w:sz="4" w:space="0" w:color="auto"/>
              <w:bottom w:val="single" w:sz="4" w:space="0" w:color="auto"/>
              <w:right w:val="single" w:sz="4" w:space="0" w:color="auto"/>
            </w:tcBorders>
            <w:vAlign w:val="center"/>
          </w:tcPr>
          <w:p w14:paraId="3CDEEC45" w14:textId="7EF6C498" w:rsidR="00404AE8" w:rsidRPr="001E78C9" w:rsidRDefault="00404AE8" w:rsidP="00AB13D8">
            <w:pPr>
              <w:pStyle w:val="ZkladntextIMP"/>
              <w:rPr>
                <w:rFonts w:ascii="Arial Narrow" w:hAnsi="Arial Narrow" w:cs="Arial"/>
              </w:rPr>
            </w:pPr>
            <w:r>
              <w:rPr>
                <w:rFonts w:ascii="Arial Narrow" w:hAnsi="Arial Narrow" w:cs="Arial"/>
              </w:rPr>
              <w:t>LPR kamery</w:t>
            </w:r>
          </w:p>
        </w:tc>
        <w:tc>
          <w:tcPr>
            <w:tcW w:w="1800" w:type="dxa"/>
            <w:tcBorders>
              <w:top w:val="single" w:sz="4" w:space="0" w:color="auto"/>
              <w:left w:val="single" w:sz="4" w:space="0" w:color="auto"/>
              <w:bottom w:val="single" w:sz="4" w:space="0" w:color="auto"/>
              <w:right w:val="single" w:sz="4" w:space="0" w:color="auto"/>
            </w:tcBorders>
            <w:vAlign w:val="center"/>
          </w:tcPr>
          <w:p w14:paraId="4F1AEC28" w14:textId="582D025A" w:rsidR="00404AE8" w:rsidRPr="003D6059" w:rsidRDefault="003D6059" w:rsidP="00AB13D8">
            <w:pPr>
              <w:pStyle w:val="ZkladntextIMP"/>
              <w:jc w:val="center"/>
              <w:rPr>
                <w:rFonts w:ascii="Arial Narrow" w:hAnsi="Arial Narrow" w:cs="Arial"/>
                <w:b/>
              </w:rPr>
            </w:pPr>
            <w:r w:rsidRPr="003D6059">
              <w:rPr>
                <w:rFonts w:ascii="Arial Narrow" w:hAnsi="Arial Narrow" w:cs="Arial"/>
                <w:b/>
              </w:rPr>
              <w:t>1</w:t>
            </w:r>
          </w:p>
        </w:tc>
        <w:tc>
          <w:tcPr>
            <w:tcW w:w="1800" w:type="dxa"/>
            <w:tcBorders>
              <w:top w:val="single" w:sz="4" w:space="0" w:color="auto"/>
              <w:left w:val="single" w:sz="4" w:space="0" w:color="auto"/>
              <w:bottom w:val="single" w:sz="4" w:space="0" w:color="auto"/>
              <w:right w:val="single" w:sz="4" w:space="0" w:color="auto"/>
            </w:tcBorders>
            <w:vAlign w:val="center"/>
          </w:tcPr>
          <w:p w14:paraId="56E2933F" w14:textId="34B3BBB4" w:rsidR="00404AE8" w:rsidRDefault="00EB7FFB" w:rsidP="00AB13D8">
            <w:pPr>
              <w:pStyle w:val="ZkladntextIMP"/>
              <w:jc w:val="center"/>
              <w:rPr>
                <w:rFonts w:ascii="Arial Narrow" w:hAnsi="Arial Narrow" w:cs="Arial"/>
                <w:b/>
              </w:rPr>
            </w:pPr>
            <w:r>
              <w:rPr>
                <w:rFonts w:ascii="Arial Narrow" w:hAnsi="Arial Narrow" w:cs="Arial"/>
                <w:b/>
              </w:rPr>
              <w:t>750</w:t>
            </w:r>
            <w:r w:rsidR="00404AE8">
              <w:rPr>
                <w:rFonts w:ascii="Arial Narrow" w:hAnsi="Arial Narrow" w:cs="Arial"/>
                <w:b/>
              </w:rPr>
              <w:t>,-</w:t>
            </w:r>
          </w:p>
        </w:tc>
        <w:tc>
          <w:tcPr>
            <w:tcW w:w="1820" w:type="dxa"/>
            <w:tcBorders>
              <w:top w:val="single" w:sz="4" w:space="0" w:color="auto"/>
              <w:left w:val="single" w:sz="4" w:space="0" w:color="auto"/>
              <w:bottom w:val="single" w:sz="4" w:space="0" w:color="auto"/>
              <w:right w:val="single" w:sz="4" w:space="0" w:color="auto"/>
            </w:tcBorders>
            <w:vAlign w:val="center"/>
          </w:tcPr>
          <w:p w14:paraId="4D37B41F" w14:textId="32985C8C" w:rsidR="00404AE8" w:rsidRPr="003D6059" w:rsidRDefault="003D6059" w:rsidP="00AB13D8">
            <w:pPr>
              <w:pStyle w:val="ZkladntextIMP"/>
              <w:jc w:val="center"/>
              <w:rPr>
                <w:rFonts w:ascii="Arial Narrow" w:hAnsi="Arial Narrow" w:cs="Arial"/>
                <w:b/>
              </w:rPr>
            </w:pPr>
            <w:r w:rsidRPr="003D6059">
              <w:rPr>
                <w:rFonts w:ascii="Arial Narrow" w:hAnsi="Arial Narrow" w:cs="Arial"/>
                <w:b/>
              </w:rPr>
              <w:t>750,-</w:t>
            </w:r>
          </w:p>
        </w:tc>
      </w:tr>
      <w:tr w:rsidR="00291584" w:rsidRPr="001E78C9" w14:paraId="343DC5CF" w14:textId="77777777" w:rsidTr="00AB13D8">
        <w:trPr>
          <w:trHeight w:val="304"/>
        </w:trPr>
        <w:tc>
          <w:tcPr>
            <w:tcW w:w="4068" w:type="dxa"/>
            <w:tcBorders>
              <w:top w:val="single" w:sz="4" w:space="0" w:color="auto"/>
              <w:left w:val="single" w:sz="4" w:space="0" w:color="auto"/>
              <w:bottom w:val="single" w:sz="4" w:space="0" w:color="auto"/>
              <w:right w:val="single" w:sz="4" w:space="0" w:color="auto"/>
            </w:tcBorders>
            <w:vAlign w:val="center"/>
          </w:tcPr>
          <w:p w14:paraId="6FA8E87E" w14:textId="35CE7791" w:rsidR="00291584" w:rsidRDefault="00EE4305" w:rsidP="00AB13D8">
            <w:pPr>
              <w:pStyle w:val="ZkladntextIMP"/>
              <w:rPr>
                <w:rFonts w:ascii="Arial Narrow" w:hAnsi="Arial Narrow" w:cs="Arial"/>
              </w:rPr>
            </w:pPr>
            <w:r>
              <w:rPr>
                <w:rFonts w:ascii="Arial Narrow" w:hAnsi="Arial Narrow" w:cs="Arial"/>
              </w:rPr>
              <w:t>Ostatní zařízení (server, senzory, aj).</w:t>
            </w:r>
          </w:p>
        </w:tc>
        <w:tc>
          <w:tcPr>
            <w:tcW w:w="1800" w:type="dxa"/>
            <w:tcBorders>
              <w:top w:val="single" w:sz="4" w:space="0" w:color="auto"/>
              <w:left w:val="single" w:sz="4" w:space="0" w:color="auto"/>
              <w:bottom w:val="single" w:sz="4" w:space="0" w:color="auto"/>
              <w:right w:val="single" w:sz="4" w:space="0" w:color="auto"/>
            </w:tcBorders>
            <w:vAlign w:val="center"/>
          </w:tcPr>
          <w:p w14:paraId="3DEC2555" w14:textId="4FA350D0" w:rsidR="00291584" w:rsidRPr="003D6059" w:rsidRDefault="003D6059" w:rsidP="00AB13D8">
            <w:pPr>
              <w:pStyle w:val="ZkladntextIMP"/>
              <w:jc w:val="center"/>
              <w:rPr>
                <w:rFonts w:ascii="Arial Narrow" w:hAnsi="Arial Narrow" w:cs="Arial"/>
                <w:b/>
              </w:rPr>
            </w:pPr>
            <w:r w:rsidRPr="003D6059">
              <w:rPr>
                <w:rFonts w:ascii="Arial Narrow" w:hAnsi="Arial Narrow" w:cs="Arial"/>
                <w:b/>
              </w:rPr>
              <w:t>1</w:t>
            </w:r>
          </w:p>
        </w:tc>
        <w:tc>
          <w:tcPr>
            <w:tcW w:w="1800" w:type="dxa"/>
            <w:tcBorders>
              <w:top w:val="single" w:sz="4" w:space="0" w:color="auto"/>
              <w:left w:val="single" w:sz="4" w:space="0" w:color="auto"/>
              <w:bottom w:val="single" w:sz="4" w:space="0" w:color="auto"/>
              <w:right w:val="single" w:sz="4" w:space="0" w:color="auto"/>
            </w:tcBorders>
            <w:vAlign w:val="center"/>
          </w:tcPr>
          <w:p w14:paraId="276103F9" w14:textId="7207C5D5" w:rsidR="00291584" w:rsidRDefault="00EE4305" w:rsidP="00AB13D8">
            <w:pPr>
              <w:pStyle w:val="ZkladntextIMP"/>
              <w:jc w:val="center"/>
              <w:rPr>
                <w:rFonts w:ascii="Arial Narrow" w:hAnsi="Arial Narrow" w:cs="Arial"/>
                <w:b/>
              </w:rPr>
            </w:pPr>
            <w:r>
              <w:rPr>
                <w:rFonts w:ascii="Arial Narrow" w:hAnsi="Arial Narrow" w:cs="Arial"/>
                <w:b/>
              </w:rPr>
              <w:t>2 000.-</w:t>
            </w:r>
          </w:p>
        </w:tc>
        <w:tc>
          <w:tcPr>
            <w:tcW w:w="1820" w:type="dxa"/>
            <w:tcBorders>
              <w:top w:val="single" w:sz="4" w:space="0" w:color="auto"/>
              <w:left w:val="single" w:sz="4" w:space="0" w:color="auto"/>
              <w:bottom w:val="single" w:sz="4" w:space="0" w:color="auto"/>
              <w:right w:val="single" w:sz="4" w:space="0" w:color="auto"/>
            </w:tcBorders>
            <w:vAlign w:val="center"/>
          </w:tcPr>
          <w:p w14:paraId="4FE235FB" w14:textId="6DE1492D" w:rsidR="00291584" w:rsidRPr="003D6059" w:rsidRDefault="003D6059" w:rsidP="00AB13D8">
            <w:pPr>
              <w:pStyle w:val="ZkladntextIMP"/>
              <w:jc w:val="center"/>
              <w:rPr>
                <w:rFonts w:ascii="Arial Narrow" w:hAnsi="Arial Narrow" w:cs="Arial"/>
                <w:b/>
              </w:rPr>
            </w:pPr>
            <w:r w:rsidRPr="003D6059">
              <w:rPr>
                <w:rFonts w:ascii="Arial Narrow" w:hAnsi="Arial Narrow" w:cs="Arial"/>
                <w:b/>
              </w:rPr>
              <w:t>2 000,-</w:t>
            </w:r>
          </w:p>
        </w:tc>
      </w:tr>
      <w:tr w:rsidR="002B3260" w:rsidRPr="001E78C9" w14:paraId="6C0335E9" w14:textId="77777777" w:rsidTr="00AB13D8">
        <w:trPr>
          <w:trHeight w:val="304"/>
        </w:trPr>
        <w:tc>
          <w:tcPr>
            <w:tcW w:w="4068" w:type="dxa"/>
            <w:tcBorders>
              <w:top w:val="single" w:sz="4" w:space="0" w:color="auto"/>
              <w:left w:val="single" w:sz="4" w:space="0" w:color="auto"/>
              <w:bottom w:val="single" w:sz="4" w:space="0" w:color="auto"/>
              <w:right w:val="single" w:sz="4" w:space="0" w:color="auto"/>
            </w:tcBorders>
            <w:vAlign w:val="center"/>
          </w:tcPr>
          <w:p w14:paraId="1CB7F51D" w14:textId="3B6CA50D" w:rsidR="002B3260" w:rsidRDefault="002B3260" w:rsidP="00AB13D8">
            <w:pPr>
              <w:pStyle w:val="ZkladntextIMP"/>
              <w:rPr>
                <w:rFonts w:ascii="Arial Narrow" w:hAnsi="Arial Narrow" w:cs="Arial"/>
              </w:rPr>
            </w:pPr>
            <w:r>
              <w:rPr>
                <w:rFonts w:ascii="Arial Narrow" w:hAnsi="Arial Narrow" w:cs="Arial"/>
              </w:rPr>
              <w:t>Displej volno/obsazeno</w:t>
            </w:r>
          </w:p>
        </w:tc>
        <w:tc>
          <w:tcPr>
            <w:tcW w:w="1800" w:type="dxa"/>
            <w:tcBorders>
              <w:top w:val="single" w:sz="4" w:space="0" w:color="auto"/>
              <w:left w:val="single" w:sz="4" w:space="0" w:color="auto"/>
              <w:bottom w:val="single" w:sz="4" w:space="0" w:color="auto"/>
              <w:right w:val="single" w:sz="4" w:space="0" w:color="auto"/>
            </w:tcBorders>
            <w:vAlign w:val="center"/>
          </w:tcPr>
          <w:p w14:paraId="5843194C" w14:textId="5204BD43" w:rsidR="002B3260" w:rsidRPr="003D6059" w:rsidRDefault="002B3260" w:rsidP="00AB13D8">
            <w:pPr>
              <w:pStyle w:val="ZkladntextIMP"/>
              <w:jc w:val="center"/>
              <w:rPr>
                <w:rFonts w:ascii="Arial Narrow" w:hAnsi="Arial Narrow" w:cs="Arial"/>
                <w:b/>
              </w:rPr>
            </w:pPr>
            <w:r>
              <w:rPr>
                <w:rFonts w:ascii="Arial Narrow" w:hAnsi="Arial Narrow" w:cs="Arial"/>
                <w:b/>
              </w:rPr>
              <w:t>1</w:t>
            </w:r>
          </w:p>
        </w:tc>
        <w:tc>
          <w:tcPr>
            <w:tcW w:w="1800" w:type="dxa"/>
            <w:tcBorders>
              <w:top w:val="single" w:sz="4" w:space="0" w:color="auto"/>
              <w:left w:val="single" w:sz="4" w:space="0" w:color="auto"/>
              <w:bottom w:val="single" w:sz="4" w:space="0" w:color="auto"/>
              <w:right w:val="single" w:sz="4" w:space="0" w:color="auto"/>
            </w:tcBorders>
            <w:vAlign w:val="center"/>
          </w:tcPr>
          <w:p w14:paraId="212E688E" w14:textId="5CBD3216" w:rsidR="002B3260" w:rsidRDefault="002B3260" w:rsidP="00AB13D8">
            <w:pPr>
              <w:pStyle w:val="ZkladntextIMP"/>
              <w:jc w:val="center"/>
              <w:rPr>
                <w:rFonts w:ascii="Arial Narrow" w:hAnsi="Arial Narrow" w:cs="Arial"/>
                <w:b/>
              </w:rPr>
            </w:pPr>
            <w:r>
              <w:rPr>
                <w:rFonts w:ascii="Arial Narrow" w:hAnsi="Arial Narrow" w:cs="Arial"/>
                <w:b/>
              </w:rPr>
              <w:t>1 000,-</w:t>
            </w:r>
          </w:p>
        </w:tc>
        <w:tc>
          <w:tcPr>
            <w:tcW w:w="1820" w:type="dxa"/>
            <w:tcBorders>
              <w:top w:val="single" w:sz="4" w:space="0" w:color="auto"/>
              <w:left w:val="single" w:sz="4" w:space="0" w:color="auto"/>
              <w:bottom w:val="single" w:sz="4" w:space="0" w:color="auto"/>
              <w:right w:val="single" w:sz="4" w:space="0" w:color="auto"/>
            </w:tcBorders>
            <w:vAlign w:val="center"/>
          </w:tcPr>
          <w:p w14:paraId="0C6DD14D" w14:textId="6F64EDFD" w:rsidR="002B3260" w:rsidRPr="003D6059" w:rsidRDefault="002B3260" w:rsidP="00AB13D8">
            <w:pPr>
              <w:pStyle w:val="ZkladntextIMP"/>
              <w:jc w:val="center"/>
              <w:rPr>
                <w:rFonts w:ascii="Arial Narrow" w:hAnsi="Arial Narrow" w:cs="Arial"/>
                <w:b/>
              </w:rPr>
            </w:pPr>
            <w:r>
              <w:rPr>
                <w:rFonts w:ascii="Arial Narrow" w:hAnsi="Arial Narrow" w:cs="Arial"/>
                <w:b/>
              </w:rPr>
              <w:t>1 000,-</w:t>
            </w:r>
          </w:p>
        </w:tc>
      </w:tr>
      <w:tr w:rsidR="00404AE8" w:rsidRPr="001E78C9" w14:paraId="55EBEEAB" w14:textId="77777777" w:rsidTr="00AB13D8">
        <w:trPr>
          <w:trHeight w:val="304"/>
        </w:trPr>
        <w:tc>
          <w:tcPr>
            <w:tcW w:w="7668" w:type="dxa"/>
            <w:gridSpan w:val="3"/>
            <w:tcBorders>
              <w:top w:val="single" w:sz="4" w:space="0" w:color="auto"/>
              <w:left w:val="single" w:sz="4" w:space="0" w:color="auto"/>
              <w:bottom w:val="single" w:sz="4" w:space="0" w:color="auto"/>
              <w:right w:val="single" w:sz="4" w:space="0" w:color="auto"/>
            </w:tcBorders>
            <w:vAlign w:val="center"/>
          </w:tcPr>
          <w:p w14:paraId="769ABDB7" w14:textId="0DBF8BBB" w:rsidR="00404AE8" w:rsidRPr="001E78C9" w:rsidRDefault="00404AE8" w:rsidP="00AB13D8">
            <w:pPr>
              <w:pStyle w:val="ZkladntextIMP"/>
              <w:rPr>
                <w:rFonts w:ascii="Arial Narrow" w:hAnsi="Arial Narrow" w:cs="Arial"/>
                <w:b/>
              </w:rPr>
            </w:pPr>
            <w:r w:rsidRPr="001E78C9">
              <w:rPr>
                <w:rFonts w:ascii="Arial Narrow" w:hAnsi="Arial Narrow" w:cs="Arial"/>
                <w:b/>
              </w:rPr>
              <w:t xml:space="preserve">CELKEM ZA </w:t>
            </w:r>
            <w:r>
              <w:rPr>
                <w:rFonts w:ascii="Arial Narrow" w:hAnsi="Arial Narrow" w:cs="Arial"/>
                <w:b/>
              </w:rPr>
              <w:t>PLÁNOVANOU ÚDRŽBU SYSTÉMU</w:t>
            </w:r>
            <w:r w:rsidR="00291584">
              <w:rPr>
                <w:rFonts w:ascii="Arial Narrow" w:hAnsi="Arial Narrow" w:cs="Arial"/>
                <w:b/>
              </w:rPr>
              <w:t xml:space="preserve"> (bez dopravních nákladů)</w:t>
            </w:r>
          </w:p>
        </w:tc>
        <w:tc>
          <w:tcPr>
            <w:tcW w:w="1820" w:type="dxa"/>
            <w:tcBorders>
              <w:top w:val="single" w:sz="4" w:space="0" w:color="auto"/>
              <w:left w:val="single" w:sz="4" w:space="0" w:color="auto"/>
              <w:bottom w:val="single" w:sz="4" w:space="0" w:color="auto"/>
              <w:right w:val="single" w:sz="4" w:space="0" w:color="auto"/>
            </w:tcBorders>
            <w:vAlign w:val="center"/>
          </w:tcPr>
          <w:p w14:paraId="296D01D4" w14:textId="5718F188" w:rsidR="00404AE8" w:rsidRPr="003D6059" w:rsidRDefault="002B3260" w:rsidP="00AB13D8">
            <w:pPr>
              <w:pStyle w:val="ZkladntextIMP"/>
              <w:jc w:val="center"/>
              <w:rPr>
                <w:rFonts w:ascii="Arial Narrow" w:hAnsi="Arial Narrow" w:cs="Arial"/>
                <w:b/>
              </w:rPr>
            </w:pPr>
            <w:r>
              <w:rPr>
                <w:rFonts w:ascii="Arial Narrow" w:hAnsi="Arial Narrow" w:cs="Arial"/>
                <w:b/>
              </w:rPr>
              <w:t>7</w:t>
            </w:r>
            <w:r w:rsidR="003D6059">
              <w:rPr>
                <w:rFonts w:ascii="Arial Narrow" w:hAnsi="Arial Narrow" w:cs="Arial"/>
                <w:b/>
              </w:rPr>
              <w:t> 250,-</w:t>
            </w:r>
          </w:p>
        </w:tc>
      </w:tr>
      <w:bookmarkEnd w:id="1"/>
    </w:tbl>
    <w:p w14:paraId="572FE8FE" w14:textId="77777777" w:rsidR="00404AE8" w:rsidRDefault="00404AE8" w:rsidP="00404AE8">
      <w:pPr>
        <w:pStyle w:val="ZkladntextIMP"/>
        <w:rPr>
          <w:rFonts w:ascii="Arial Narrow" w:hAnsi="Arial Narrow" w:cs="Arial"/>
          <w:b/>
        </w:rPr>
      </w:pPr>
    </w:p>
    <w:p w14:paraId="640A2E11" w14:textId="0BB23F3F" w:rsidR="00404AE8" w:rsidRPr="001E78C9" w:rsidRDefault="00404AE8" w:rsidP="00404AE8">
      <w:pPr>
        <w:pStyle w:val="ZkladntextIMP"/>
        <w:rPr>
          <w:rFonts w:ascii="Arial Narrow" w:hAnsi="Arial Narrow" w:cs="Arial"/>
          <w:b/>
        </w:rPr>
      </w:pPr>
      <w:r>
        <w:rPr>
          <w:rFonts w:ascii="Arial Narrow" w:hAnsi="Arial Narrow" w:cs="Arial"/>
          <w:b/>
        </w:rPr>
        <w:t xml:space="preserve">Plánovaná údržba bude prováděna </w:t>
      </w:r>
      <w:r w:rsidR="00E86C35">
        <w:rPr>
          <w:rFonts w:ascii="Arial Narrow" w:hAnsi="Arial Narrow" w:cs="Arial"/>
          <w:b/>
        </w:rPr>
        <w:t>2</w:t>
      </w:r>
      <w:r>
        <w:rPr>
          <w:rFonts w:ascii="Arial Narrow" w:hAnsi="Arial Narrow" w:cs="Arial"/>
          <w:b/>
        </w:rPr>
        <w:t>x ročně (vždy v </w:t>
      </w:r>
      <w:r w:rsidRPr="003D6059">
        <w:rPr>
          <w:rFonts w:ascii="Arial Narrow" w:hAnsi="Arial Narrow" w:cs="Arial"/>
          <w:b/>
        </w:rPr>
        <w:t xml:space="preserve">příslušném </w:t>
      </w:r>
      <w:r w:rsidR="003D6059" w:rsidRPr="003D6059">
        <w:rPr>
          <w:rFonts w:ascii="Arial Narrow" w:hAnsi="Arial Narrow" w:cs="Arial"/>
          <w:b/>
        </w:rPr>
        <w:t>pololetí</w:t>
      </w:r>
      <w:r w:rsidRPr="003D6059">
        <w:rPr>
          <w:rFonts w:ascii="Arial Narrow" w:hAnsi="Arial Narrow" w:cs="Arial"/>
          <w:b/>
        </w:rPr>
        <w:t xml:space="preserve"> kalendářního roku).</w:t>
      </w:r>
    </w:p>
    <w:p w14:paraId="75961B30" w14:textId="77777777" w:rsidR="00404AE8" w:rsidRPr="001E78C9" w:rsidRDefault="00404AE8" w:rsidP="00404AE8">
      <w:pPr>
        <w:pStyle w:val="ZkladntextIMP"/>
        <w:rPr>
          <w:rFonts w:ascii="Arial Narrow" w:hAnsi="Arial Narrow" w:cs="Arial"/>
          <w:b/>
          <w:sz w:val="24"/>
          <w:szCs w:val="24"/>
        </w:rPr>
      </w:pPr>
    </w:p>
    <w:p w14:paraId="1A9DF88D" w14:textId="77777777" w:rsidR="00404AE8" w:rsidRPr="001E78C9" w:rsidRDefault="00404AE8" w:rsidP="00404AE8">
      <w:pPr>
        <w:rPr>
          <w:rFonts w:ascii="Arial Narrow" w:hAnsi="Arial Narrow" w:cs="Arial"/>
          <w:b/>
        </w:rPr>
      </w:pPr>
      <w:r w:rsidRPr="001E78C9">
        <w:rPr>
          <w:rFonts w:ascii="Arial Narrow" w:hAnsi="Arial Narrow" w:cs="Arial"/>
          <w:b/>
        </w:rPr>
        <w:t>Dopravn</w:t>
      </w:r>
      <w:r>
        <w:rPr>
          <w:rFonts w:ascii="Arial Narrow" w:hAnsi="Arial Narrow" w:cs="Arial"/>
          <w:b/>
        </w:rPr>
        <w:t>í náklady:</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820"/>
      </w:tblGrid>
      <w:tr w:rsidR="00404AE8" w:rsidRPr="001E78C9" w14:paraId="0D03F2CC" w14:textId="77777777" w:rsidTr="00AB13D8">
        <w:trPr>
          <w:trHeight w:val="304"/>
        </w:trPr>
        <w:tc>
          <w:tcPr>
            <w:tcW w:w="7668" w:type="dxa"/>
            <w:tcBorders>
              <w:top w:val="single" w:sz="4" w:space="0" w:color="auto"/>
              <w:left w:val="single" w:sz="4" w:space="0" w:color="auto"/>
              <w:bottom w:val="single" w:sz="4" w:space="0" w:color="auto"/>
              <w:right w:val="single" w:sz="4" w:space="0" w:color="auto"/>
            </w:tcBorders>
            <w:vAlign w:val="center"/>
          </w:tcPr>
          <w:p w14:paraId="3954F34B" w14:textId="06218BF4" w:rsidR="00404AE8" w:rsidRPr="001E78C9" w:rsidRDefault="00404AE8" w:rsidP="00AB13D8">
            <w:pPr>
              <w:pStyle w:val="ZkladntextIMP"/>
              <w:rPr>
                <w:rFonts w:ascii="Arial Narrow" w:hAnsi="Arial Narrow" w:cs="Arial"/>
                <w:b/>
              </w:rPr>
            </w:pPr>
            <w:r w:rsidRPr="003D6059">
              <w:rPr>
                <w:rFonts w:ascii="Arial Narrow" w:hAnsi="Arial Narrow" w:cs="Arial"/>
              </w:rPr>
              <w:t>Doprava CROSS Zlín</w:t>
            </w:r>
            <w:r w:rsidR="00F17441" w:rsidRPr="003D6059">
              <w:rPr>
                <w:rFonts w:ascii="Arial Narrow" w:hAnsi="Arial Narrow" w:cs="Arial"/>
              </w:rPr>
              <w:t xml:space="preserve"> (</w:t>
            </w:r>
            <w:r w:rsidR="003D6059" w:rsidRPr="003D6059">
              <w:rPr>
                <w:rFonts w:ascii="Arial Narrow" w:hAnsi="Arial Narrow" w:cs="Arial"/>
              </w:rPr>
              <w:t>Zlín</w:t>
            </w:r>
            <w:r w:rsidR="00F17441" w:rsidRPr="003D6059">
              <w:rPr>
                <w:rFonts w:ascii="Arial Narrow" w:hAnsi="Arial Narrow" w:cs="Arial"/>
              </w:rPr>
              <w:t>)</w:t>
            </w:r>
            <w:r w:rsidRPr="003D6059">
              <w:rPr>
                <w:rFonts w:ascii="Arial Narrow" w:hAnsi="Arial Narrow" w:cs="Arial"/>
              </w:rPr>
              <w:t xml:space="preserve"> – CROSS Zlín </w:t>
            </w:r>
            <w:r w:rsidR="00F17441" w:rsidRPr="003D6059">
              <w:rPr>
                <w:rFonts w:ascii="Arial Narrow" w:hAnsi="Arial Narrow" w:cs="Arial"/>
              </w:rPr>
              <w:t>(</w:t>
            </w:r>
            <w:r w:rsidR="003D6059" w:rsidRPr="003D6059">
              <w:rPr>
                <w:rFonts w:ascii="Arial Narrow" w:hAnsi="Arial Narrow" w:cs="Arial"/>
              </w:rPr>
              <w:t>Zlín</w:t>
            </w:r>
            <w:r w:rsidR="00F17441" w:rsidRPr="003D6059">
              <w:rPr>
                <w:rFonts w:ascii="Arial Narrow" w:hAnsi="Arial Narrow" w:cs="Arial"/>
              </w:rPr>
              <w:t xml:space="preserve">) - </w:t>
            </w:r>
            <w:r w:rsidR="003D6059" w:rsidRPr="003D6059">
              <w:rPr>
                <w:rFonts w:ascii="Arial Narrow" w:hAnsi="Arial Narrow" w:cs="Arial"/>
              </w:rPr>
              <w:t>15</w:t>
            </w:r>
            <w:r w:rsidRPr="003D6059">
              <w:rPr>
                <w:rFonts w:ascii="Arial Narrow" w:hAnsi="Arial Narrow" w:cs="Arial"/>
              </w:rPr>
              <w:t xml:space="preserve"> km x 15 Kč)</w:t>
            </w:r>
          </w:p>
        </w:tc>
        <w:tc>
          <w:tcPr>
            <w:tcW w:w="1820" w:type="dxa"/>
            <w:tcBorders>
              <w:top w:val="single" w:sz="4" w:space="0" w:color="auto"/>
              <w:left w:val="single" w:sz="4" w:space="0" w:color="auto"/>
              <w:bottom w:val="single" w:sz="4" w:space="0" w:color="auto"/>
              <w:right w:val="single" w:sz="4" w:space="0" w:color="auto"/>
            </w:tcBorders>
            <w:vAlign w:val="center"/>
          </w:tcPr>
          <w:p w14:paraId="0B065552" w14:textId="111D135F" w:rsidR="00404AE8" w:rsidRPr="001E78C9" w:rsidRDefault="003D6059" w:rsidP="00AB13D8">
            <w:pPr>
              <w:pStyle w:val="ZkladntextIMP"/>
              <w:jc w:val="center"/>
              <w:rPr>
                <w:rFonts w:ascii="Arial Narrow" w:hAnsi="Arial Narrow" w:cs="Arial"/>
                <w:b/>
              </w:rPr>
            </w:pPr>
            <w:r w:rsidRPr="003D6059">
              <w:rPr>
                <w:rFonts w:ascii="Arial Narrow" w:hAnsi="Arial Narrow" w:cs="Arial"/>
                <w:b/>
              </w:rPr>
              <w:t>225,-</w:t>
            </w:r>
          </w:p>
        </w:tc>
      </w:tr>
    </w:tbl>
    <w:p w14:paraId="6B8644F0" w14:textId="77777777" w:rsidR="00404AE8" w:rsidRPr="001E78C9" w:rsidRDefault="00404AE8" w:rsidP="00404AE8">
      <w:pPr>
        <w:rPr>
          <w:rFonts w:ascii="Arial Narrow" w:hAnsi="Arial Narrow" w:cs="Arial"/>
          <w:b/>
        </w:rPr>
      </w:pPr>
    </w:p>
    <w:p w14:paraId="190F9A4F" w14:textId="77777777" w:rsidR="00404AE8" w:rsidRDefault="00404AE8" w:rsidP="00404AE8">
      <w:pPr>
        <w:rPr>
          <w:rFonts w:ascii="Arial Narrow" w:hAnsi="Arial Narrow" w:cs="Arial"/>
          <w:b/>
        </w:rPr>
      </w:pPr>
      <w:r w:rsidRPr="001E78C9">
        <w:rPr>
          <w:rFonts w:ascii="Arial Narrow" w:hAnsi="Arial Narrow" w:cs="Arial"/>
          <w:b/>
        </w:rPr>
        <w:t>Měsíční paušál za servisní služby</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820"/>
      </w:tblGrid>
      <w:tr w:rsidR="00404AE8" w:rsidRPr="001E78C9" w14:paraId="031CB038" w14:textId="77777777" w:rsidTr="00AB13D8">
        <w:trPr>
          <w:trHeight w:val="304"/>
        </w:trPr>
        <w:tc>
          <w:tcPr>
            <w:tcW w:w="7668" w:type="dxa"/>
            <w:tcBorders>
              <w:top w:val="single" w:sz="4" w:space="0" w:color="auto"/>
              <w:left w:val="single" w:sz="4" w:space="0" w:color="auto"/>
              <w:bottom w:val="single" w:sz="4" w:space="0" w:color="auto"/>
              <w:right w:val="single" w:sz="4" w:space="0" w:color="auto"/>
            </w:tcBorders>
            <w:vAlign w:val="center"/>
          </w:tcPr>
          <w:p w14:paraId="069F8A91" w14:textId="08D918D3" w:rsidR="00404AE8" w:rsidRPr="001E78C9" w:rsidRDefault="00404AE8" w:rsidP="00AB13D8">
            <w:pPr>
              <w:pStyle w:val="ZkladntextIMP"/>
              <w:rPr>
                <w:rFonts w:ascii="Arial Narrow" w:hAnsi="Arial Narrow" w:cs="Arial"/>
                <w:b/>
              </w:rPr>
            </w:pPr>
            <w:r w:rsidRPr="001E78C9">
              <w:rPr>
                <w:rFonts w:ascii="Arial Narrow" w:hAnsi="Arial Narrow" w:cs="Arial"/>
              </w:rPr>
              <w:t>Měsíční paušál</w:t>
            </w:r>
            <w:r>
              <w:rPr>
                <w:rFonts w:ascii="Arial Narrow" w:hAnsi="Arial Narrow" w:cs="Arial"/>
              </w:rPr>
              <w:t xml:space="preserve"> za servisní služby varianty </w:t>
            </w:r>
            <w:r w:rsidR="0014005B">
              <w:rPr>
                <w:rFonts w:ascii="Arial Narrow" w:hAnsi="Arial Narrow" w:cs="Arial"/>
              </w:rPr>
              <w:t>BRONZE</w:t>
            </w:r>
          </w:p>
        </w:tc>
        <w:tc>
          <w:tcPr>
            <w:tcW w:w="1820" w:type="dxa"/>
            <w:tcBorders>
              <w:top w:val="single" w:sz="4" w:space="0" w:color="auto"/>
              <w:left w:val="single" w:sz="4" w:space="0" w:color="auto"/>
              <w:bottom w:val="single" w:sz="4" w:space="0" w:color="auto"/>
              <w:right w:val="single" w:sz="4" w:space="0" w:color="auto"/>
            </w:tcBorders>
            <w:vAlign w:val="center"/>
          </w:tcPr>
          <w:p w14:paraId="31938331" w14:textId="33A5B9F2" w:rsidR="00404AE8" w:rsidRPr="001E78C9" w:rsidRDefault="003D6059" w:rsidP="00AB13D8">
            <w:pPr>
              <w:pStyle w:val="ZkladntextIMP"/>
              <w:jc w:val="center"/>
              <w:rPr>
                <w:rFonts w:ascii="Arial Narrow" w:hAnsi="Arial Narrow" w:cs="Arial"/>
                <w:b/>
              </w:rPr>
            </w:pPr>
            <w:r w:rsidRPr="003D6059">
              <w:rPr>
                <w:rFonts w:ascii="Arial Narrow" w:hAnsi="Arial Narrow" w:cs="Arial"/>
                <w:b/>
              </w:rPr>
              <w:t>1 000,-</w:t>
            </w:r>
          </w:p>
        </w:tc>
      </w:tr>
    </w:tbl>
    <w:p w14:paraId="7EA0F768" w14:textId="77777777" w:rsidR="00404AE8" w:rsidRDefault="00404AE8" w:rsidP="00404AE8">
      <w:pPr>
        <w:rPr>
          <w:rFonts w:ascii="Arial Narrow" w:hAnsi="Arial Narrow" w:cs="Arial"/>
          <w:b/>
        </w:rPr>
      </w:pPr>
    </w:p>
    <w:p w14:paraId="0040514A" w14:textId="77777777" w:rsidR="00404AE8" w:rsidRPr="001E78C9" w:rsidRDefault="00404AE8" w:rsidP="00404AE8">
      <w:pPr>
        <w:rPr>
          <w:rFonts w:ascii="Arial Narrow" w:hAnsi="Arial Narrow" w:cs="Arial"/>
          <w:b/>
        </w:rPr>
      </w:pPr>
      <w:r w:rsidRPr="001E78C9">
        <w:rPr>
          <w:rFonts w:ascii="Arial Narrow" w:hAnsi="Arial Narrow" w:cs="Arial"/>
          <w:b/>
        </w:rPr>
        <w:t>Pozáruční a ostatní servis na základě objednávky:</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820"/>
      </w:tblGrid>
      <w:tr w:rsidR="00404AE8" w:rsidRPr="001E78C9" w14:paraId="7209FC26" w14:textId="77777777" w:rsidTr="00AB13D8">
        <w:trPr>
          <w:trHeight w:val="304"/>
        </w:trPr>
        <w:tc>
          <w:tcPr>
            <w:tcW w:w="7668" w:type="dxa"/>
            <w:tcBorders>
              <w:top w:val="single" w:sz="4" w:space="0" w:color="auto"/>
              <w:left w:val="single" w:sz="4" w:space="0" w:color="auto"/>
              <w:bottom w:val="single" w:sz="4" w:space="0" w:color="auto"/>
              <w:right w:val="single" w:sz="4" w:space="0" w:color="auto"/>
            </w:tcBorders>
            <w:vAlign w:val="center"/>
          </w:tcPr>
          <w:p w14:paraId="3E7B3BB4" w14:textId="77777777" w:rsidR="00404AE8" w:rsidRPr="001E78C9" w:rsidRDefault="00404AE8" w:rsidP="00AB13D8">
            <w:pPr>
              <w:pStyle w:val="ZkladntextIMP"/>
              <w:rPr>
                <w:rFonts w:ascii="Arial Narrow" w:hAnsi="Arial Narrow" w:cs="Arial"/>
                <w:b/>
              </w:rPr>
            </w:pPr>
            <w:r w:rsidRPr="001E78C9">
              <w:rPr>
                <w:rFonts w:ascii="Arial Narrow" w:hAnsi="Arial Narrow" w:cs="Arial"/>
              </w:rPr>
              <w:t>Hodinová sazba servisního technika</w:t>
            </w:r>
          </w:p>
        </w:tc>
        <w:tc>
          <w:tcPr>
            <w:tcW w:w="1820" w:type="dxa"/>
            <w:tcBorders>
              <w:top w:val="single" w:sz="4" w:space="0" w:color="auto"/>
              <w:left w:val="single" w:sz="4" w:space="0" w:color="auto"/>
              <w:bottom w:val="single" w:sz="4" w:space="0" w:color="auto"/>
              <w:right w:val="single" w:sz="4" w:space="0" w:color="auto"/>
            </w:tcBorders>
            <w:vAlign w:val="center"/>
          </w:tcPr>
          <w:p w14:paraId="18AE4E99" w14:textId="2AA0779B" w:rsidR="00404AE8" w:rsidRPr="001E78C9" w:rsidRDefault="00291584" w:rsidP="00AB13D8">
            <w:pPr>
              <w:pStyle w:val="ZkladntextIMP"/>
              <w:jc w:val="center"/>
              <w:rPr>
                <w:rFonts w:ascii="Arial Narrow" w:hAnsi="Arial Narrow" w:cs="Arial"/>
                <w:b/>
              </w:rPr>
            </w:pPr>
            <w:r>
              <w:rPr>
                <w:rFonts w:ascii="Arial Narrow" w:hAnsi="Arial Narrow" w:cs="Arial"/>
                <w:b/>
              </w:rPr>
              <w:t>970</w:t>
            </w:r>
            <w:r w:rsidR="00404AE8" w:rsidRPr="00BC70AB">
              <w:rPr>
                <w:rFonts w:ascii="Arial Narrow" w:hAnsi="Arial Narrow" w:cs="Arial"/>
                <w:b/>
              </w:rPr>
              <w:t>,- Kč / hod</w:t>
            </w:r>
          </w:p>
        </w:tc>
      </w:tr>
      <w:tr w:rsidR="00404AE8" w:rsidRPr="001E78C9" w14:paraId="0F0AD46D" w14:textId="77777777" w:rsidTr="00AB13D8">
        <w:trPr>
          <w:trHeight w:val="304"/>
        </w:trPr>
        <w:tc>
          <w:tcPr>
            <w:tcW w:w="7668" w:type="dxa"/>
            <w:tcBorders>
              <w:top w:val="single" w:sz="4" w:space="0" w:color="auto"/>
              <w:left w:val="single" w:sz="4" w:space="0" w:color="auto"/>
              <w:bottom w:val="single" w:sz="4" w:space="0" w:color="auto"/>
              <w:right w:val="single" w:sz="4" w:space="0" w:color="auto"/>
            </w:tcBorders>
            <w:vAlign w:val="center"/>
          </w:tcPr>
          <w:p w14:paraId="041B4355" w14:textId="77777777" w:rsidR="00404AE8" w:rsidRPr="001E78C9" w:rsidRDefault="00404AE8" w:rsidP="00AB13D8">
            <w:pPr>
              <w:pStyle w:val="ZkladntextIMP"/>
              <w:rPr>
                <w:rFonts w:ascii="Arial Narrow" w:hAnsi="Arial Narrow" w:cs="Arial"/>
              </w:rPr>
            </w:pPr>
            <w:r w:rsidRPr="001E78C9">
              <w:rPr>
                <w:rFonts w:ascii="Arial Narrow" w:hAnsi="Arial Narrow" w:cs="Arial"/>
              </w:rPr>
              <w:t>Hodinová sazba programátora</w:t>
            </w:r>
          </w:p>
        </w:tc>
        <w:tc>
          <w:tcPr>
            <w:tcW w:w="1820" w:type="dxa"/>
            <w:tcBorders>
              <w:top w:val="single" w:sz="4" w:space="0" w:color="auto"/>
              <w:left w:val="single" w:sz="4" w:space="0" w:color="auto"/>
              <w:bottom w:val="single" w:sz="4" w:space="0" w:color="auto"/>
              <w:right w:val="single" w:sz="4" w:space="0" w:color="auto"/>
            </w:tcBorders>
            <w:vAlign w:val="center"/>
          </w:tcPr>
          <w:p w14:paraId="24F2BB5E" w14:textId="77777777" w:rsidR="00404AE8" w:rsidRDefault="00404AE8" w:rsidP="00AB13D8">
            <w:pPr>
              <w:pStyle w:val="ZkladntextIMP"/>
              <w:jc w:val="center"/>
              <w:rPr>
                <w:rFonts w:ascii="Arial Narrow" w:hAnsi="Arial Narrow" w:cs="Arial"/>
                <w:b/>
              </w:rPr>
            </w:pPr>
            <w:r w:rsidRPr="00BC70AB">
              <w:rPr>
                <w:rFonts w:ascii="Arial Narrow" w:hAnsi="Arial Narrow" w:cs="Arial"/>
                <w:b/>
              </w:rPr>
              <w:t>1</w:t>
            </w:r>
            <w:r>
              <w:rPr>
                <w:rFonts w:ascii="Arial Narrow" w:hAnsi="Arial Narrow" w:cs="Arial"/>
                <w:b/>
              </w:rPr>
              <w:t xml:space="preserve"> </w:t>
            </w:r>
            <w:r w:rsidRPr="00BC70AB">
              <w:rPr>
                <w:rFonts w:ascii="Arial Narrow" w:hAnsi="Arial Narrow" w:cs="Arial"/>
                <w:b/>
              </w:rPr>
              <w:t>490,- Kč / hod</w:t>
            </w:r>
          </w:p>
        </w:tc>
      </w:tr>
    </w:tbl>
    <w:p w14:paraId="2D8413D2" w14:textId="77777777" w:rsidR="00404AE8" w:rsidRDefault="00404AE8" w:rsidP="00404AE8">
      <w:pPr>
        <w:spacing w:line="360" w:lineRule="auto"/>
        <w:rPr>
          <w:rFonts w:ascii="Arial Narrow" w:hAnsi="Arial Narrow" w:cs="Arial"/>
          <w:sz w:val="20"/>
          <w:szCs w:val="20"/>
        </w:rPr>
      </w:pPr>
    </w:p>
    <w:p w14:paraId="3EF917EF" w14:textId="77777777" w:rsidR="00404AE8" w:rsidRDefault="00404AE8" w:rsidP="00404AE8">
      <w:pPr>
        <w:spacing w:line="360" w:lineRule="auto"/>
        <w:rPr>
          <w:rFonts w:ascii="Arial Narrow" w:hAnsi="Arial Narrow" w:cs="Arial"/>
          <w:sz w:val="20"/>
          <w:szCs w:val="20"/>
        </w:rPr>
      </w:pPr>
      <w:r w:rsidRPr="001E78C9">
        <w:rPr>
          <w:rFonts w:ascii="Arial Narrow" w:hAnsi="Arial Narrow" w:cs="Arial"/>
          <w:sz w:val="20"/>
          <w:szCs w:val="20"/>
        </w:rPr>
        <w:t>Ceny uvedené u jednotlivých položek v</w:t>
      </w:r>
      <w:r>
        <w:rPr>
          <w:rFonts w:ascii="Arial Narrow" w:hAnsi="Arial Narrow" w:cs="Arial"/>
          <w:sz w:val="20"/>
          <w:szCs w:val="20"/>
        </w:rPr>
        <w:t xml:space="preserve"> Příloze 1 </w:t>
      </w:r>
      <w:r w:rsidRPr="001E78C9">
        <w:rPr>
          <w:rFonts w:ascii="Arial Narrow" w:hAnsi="Arial Narrow" w:cs="Arial"/>
          <w:sz w:val="20"/>
          <w:szCs w:val="20"/>
        </w:rPr>
        <w:t>jsou uvedeny bez DPH</w:t>
      </w:r>
      <w:r>
        <w:rPr>
          <w:rFonts w:ascii="Arial Narrow" w:hAnsi="Arial Narrow" w:cs="Arial"/>
          <w:sz w:val="20"/>
          <w:szCs w:val="20"/>
        </w:rPr>
        <w:t>.</w:t>
      </w:r>
    </w:p>
    <w:p w14:paraId="751811F3" w14:textId="77777777" w:rsidR="00404AE8" w:rsidRDefault="00404AE8" w:rsidP="00404AE8">
      <w:pPr>
        <w:spacing w:after="0" w:line="240" w:lineRule="auto"/>
        <w:rPr>
          <w:rFonts w:ascii="Arial Narrow" w:hAnsi="Arial Narrow" w:cs="Arial"/>
          <w:sz w:val="20"/>
          <w:szCs w:val="20"/>
        </w:rPr>
      </w:pPr>
      <w:r>
        <w:rPr>
          <w:rFonts w:ascii="Arial Narrow" w:hAnsi="Arial Narrow" w:cs="Arial"/>
          <w:sz w:val="20"/>
          <w:szCs w:val="20"/>
        </w:rPr>
        <w:br w:type="page"/>
      </w:r>
    </w:p>
    <w:p w14:paraId="37758739" w14:textId="77777777" w:rsidR="00404AE8" w:rsidRDefault="00404AE8" w:rsidP="00404AE8">
      <w:pPr>
        <w:tabs>
          <w:tab w:val="left" w:pos="1418"/>
        </w:tabs>
        <w:spacing w:after="0" w:line="240" w:lineRule="auto"/>
        <w:jc w:val="both"/>
        <w:rPr>
          <w:rFonts w:ascii="Arial Narrow" w:hAnsi="Arial Narrow"/>
        </w:rPr>
      </w:pPr>
      <w:r>
        <w:rPr>
          <w:rFonts w:ascii="Arial Narrow" w:hAnsi="Arial Narrow"/>
        </w:rPr>
        <w:lastRenderedPageBreak/>
        <w:t>PŘÍLOHA Č. 2 – SPECIFIKACE SERVISNÍCH SLUŽEB A SLUŽEB SERVISNÍ PODPORY</w:t>
      </w:r>
    </w:p>
    <w:p w14:paraId="32D15792" w14:textId="77777777" w:rsidR="00404AE8" w:rsidRDefault="00404AE8" w:rsidP="00404AE8">
      <w:pPr>
        <w:tabs>
          <w:tab w:val="left" w:pos="1418"/>
        </w:tabs>
        <w:spacing w:after="0" w:line="240" w:lineRule="auto"/>
        <w:jc w:val="both"/>
        <w:rPr>
          <w:rFonts w:ascii="Arial Narrow" w:hAnsi="Arial Narrow"/>
        </w:rPr>
      </w:pPr>
    </w:p>
    <w:p w14:paraId="241948EB" w14:textId="77777777" w:rsidR="00404AE8" w:rsidRPr="00E84638" w:rsidRDefault="00404AE8" w:rsidP="00404AE8">
      <w:pPr>
        <w:pStyle w:val="ZkladntextIMP"/>
        <w:rPr>
          <w:rFonts w:ascii="Arial Narrow" w:hAnsi="Arial Narrow" w:cs="Arial"/>
          <w:b/>
          <w:sz w:val="22"/>
          <w:szCs w:val="22"/>
        </w:rPr>
      </w:pPr>
      <w:r w:rsidRPr="00E84638">
        <w:rPr>
          <w:rFonts w:ascii="Arial Narrow" w:hAnsi="Arial Narrow" w:cs="Arial"/>
          <w:b/>
          <w:sz w:val="22"/>
          <w:szCs w:val="22"/>
        </w:rPr>
        <w:t>Plánovaná údržba systému</w:t>
      </w:r>
    </w:p>
    <w:p w14:paraId="790F20C8" w14:textId="77777777" w:rsidR="00404AE8" w:rsidRPr="00E84638" w:rsidRDefault="00404AE8" w:rsidP="00404AE8">
      <w:pPr>
        <w:pStyle w:val="ZkladntextIMP"/>
        <w:numPr>
          <w:ilvl w:val="0"/>
          <w:numId w:val="14"/>
        </w:numPr>
        <w:rPr>
          <w:rFonts w:ascii="Arial Narrow" w:hAnsi="Arial Narrow" w:cs="Arial"/>
          <w:b/>
          <w:sz w:val="22"/>
          <w:szCs w:val="22"/>
        </w:rPr>
      </w:pPr>
      <w:r w:rsidRPr="00E84638">
        <w:rPr>
          <w:rFonts w:ascii="Arial Narrow" w:hAnsi="Arial Narrow" w:cs="Arial"/>
          <w:sz w:val="22"/>
          <w:szCs w:val="22"/>
        </w:rPr>
        <w:t>kompletní prohlídka zařízení pro zjištění mechanických či elektrických a elektronických zařízení</w:t>
      </w:r>
    </w:p>
    <w:p w14:paraId="54698873" w14:textId="77777777" w:rsidR="00404AE8" w:rsidRPr="00E84638" w:rsidRDefault="00404AE8" w:rsidP="00404AE8">
      <w:pPr>
        <w:pStyle w:val="ZkladntextIMP"/>
        <w:numPr>
          <w:ilvl w:val="0"/>
          <w:numId w:val="14"/>
        </w:numPr>
        <w:rPr>
          <w:rFonts w:ascii="Arial Narrow" w:hAnsi="Arial Narrow" w:cs="Arial"/>
          <w:b/>
          <w:sz w:val="22"/>
          <w:szCs w:val="22"/>
        </w:rPr>
      </w:pPr>
      <w:r w:rsidRPr="00E84638">
        <w:rPr>
          <w:rFonts w:ascii="Arial Narrow" w:hAnsi="Arial Narrow" w:cs="Arial"/>
          <w:sz w:val="22"/>
          <w:szCs w:val="22"/>
        </w:rPr>
        <w:t>čištění všech vnitřních částí zařízení (automatické závory, vjezdové a výjezdové terminály, automatické pokladny, popř. další zařízení, pokud jsou instalována)</w:t>
      </w:r>
    </w:p>
    <w:p w14:paraId="6FA47DEA" w14:textId="77777777" w:rsidR="00404AE8" w:rsidRPr="00E84638" w:rsidRDefault="00404AE8" w:rsidP="00404AE8">
      <w:pPr>
        <w:pStyle w:val="ZkladntextIMP"/>
        <w:numPr>
          <w:ilvl w:val="0"/>
          <w:numId w:val="14"/>
        </w:numPr>
        <w:rPr>
          <w:rFonts w:ascii="Arial Narrow" w:hAnsi="Arial Narrow" w:cs="Arial"/>
          <w:sz w:val="22"/>
          <w:szCs w:val="22"/>
        </w:rPr>
      </w:pPr>
      <w:r w:rsidRPr="00E84638">
        <w:rPr>
          <w:rFonts w:ascii="Arial Narrow" w:hAnsi="Arial Narrow" w:cs="Arial"/>
          <w:sz w:val="22"/>
          <w:szCs w:val="22"/>
        </w:rPr>
        <w:t>čištění mincířů a mincových drah automatických pokladen</w:t>
      </w:r>
    </w:p>
    <w:p w14:paraId="147F678E" w14:textId="77777777" w:rsidR="00404AE8" w:rsidRPr="00E84638" w:rsidRDefault="00404AE8" w:rsidP="00404AE8">
      <w:pPr>
        <w:pStyle w:val="ZkladntextIMP"/>
        <w:numPr>
          <w:ilvl w:val="0"/>
          <w:numId w:val="14"/>
        </w:numPr>
        <w:rPr>
          <w:rFonts w:ascii="Arial Narrow" w:hAnsi="Arial Narrow" w:cs="Arial"/>
          <w:sz w:val="22"/>
          <w:szCs w:val="22"/>
        </w:rPr>
      </w:pPr>
      <w:r w:rsidRPr="00E84638">
        <w:rPr>
          <w:rFonts w:ascii="Arial Narrow" w:hAnsi="Arial Narrow" w:cs="Arial"/>
          <w:sz w:val="22"/>
          <w:szCs w:val="22"/>
        </w:rPr>
        <w:t>seřízení koncových poloh závory, kontrola detekce, kontrola indukčních smyček</w:t>
      </w:r>
    </w:p>
    <w:p w14:paraId="76B47BA3" w14:textId="77777777" w:rsidR="00404AE8" w:rsidRPr="00E84638" w:rsidRDefault="00404AE8" w:rsidP="00404AE8">
      <w:pPr>
        <w:pStyle w:val="ZkladntextIMP"/>
        <w:numPr>
          <w:ilvl w:val="0"/>
          <w:numId w:val="14"/>
        </w:numPr>
        <w:rPr>
          <w:rFonts w:ascii="Arial Narrow" w:hAnsi="Arial Narrow" w:cs="Arial"/>
          <w:sz w:val="22"/>
          <w:szCs w:val="22"/>
        </w:rPr>
      </w:pPr>
      <w:r w:rsidRPr="00E84638">
        <w:rPr>
          <w:rFonts w:ascii="Arial Narrow" w:hAnsi="Arial Narrow" w:cs="Arial"/>
          <w:sz w:val="22"/>
          <w:szCs w:val="22"/>
        </w:rPr>
        <w:t>kontrola převodovky a mechaniky závory</w:t>
      </w:r>
    </w:p>
    <w:p w14:paraId="04F8203E" w14:textId="77777777" w:rsidR="00404AE8" w:rsidRPr="00E84638" w:rsidRDefault="00404AE8" w:rsidP="00404AE8">
      <w:pPr>
        <w:pStyle w:val="ZkladntextIMP"/>
        <w:numPr>
          <w:ilvl w:val="0"/>
          <w:numId w:val="14"/>
        </w:numPr>
        <w:rPr>
          <w:rFonts w:ascii="Arial Narrow" w:hAnsi="Arial Narrow" w:cs="Arial"/>
          <w:sz w:val="22"/>
          <w:szCs w:val="22"/>
        </w:rPr>
      </w:pPr>
      <w:r w:rsidRPr="00E84638">
        <w:rPr>
          <w:rFonts w:ascii="Arial Narrow" w:hAnsi="Arial Narrow" w:cs="Arial"/>
          <w:sz w:val="22"/>
          <w:szCs w:val="22"/>
        </w:rPr>
        <w:t>kontrola výrobních štítků</w:t>
      </w:r>
    </w:p>
    <w:p w14:paraId="3DF9A019" w14:textId="77777777" w:rsidR="00404AE8" w:rsidRPr="00E84638" w:rsidRDefault="00404AE8" w:rsidP="00404AE8">
      <w:pPr>
        <w:pStyle w:val="ZkladntextIMP"/>
        <w:numPr>
          <w:ilvl w:val="0"/>
          <w:numId w:val="14"/>
        </w:numPr>
        <w:rPr>
          <w:rFonts w:ascii="Arial Narrow" w:hAnsi="Arial Narrow" w:cs="Arial"/>
          <w:sz w:val="22"/>
          <w:szCs w:val="22"/>
        </w:rPr>
      </w:pPr>
      <w:r w:rsidRPr="00E84638">
        <w:rPr>
          <w:rFonts w:ascii="Arial Narrow" w:hAnsi="Arial Narrow" w:cs="Arial"/>
          <w:sz w:val="22"/>
          <w:szCs w:val="22"/>
        </w:rPr>
        <w:t>kontrola funkce čteček a komunikačních zařízení</w:t>
      </w:r>
    </w:p>
    <w:p w14:paraId="2C7FB40D" w14:textId="77777777" w:rsidR="00404AE8" w:rsidRPr="00E84638" w:rsidRDefault="00404AE8" w:rsidP="00404AE8">
      <w:pPr>
        <w:pStyle w:val="ZkladntextIMP"/>
        <w:numPr>
          <w:ilvl w:val="0"/>
          <w:numId w:val="14"/>
        </w:numPr>
        <w:rPr>
          <w:rFonts w:ascii="Arial Narrow" w:hAnsi="Arial Narrow" w:cs="Arial"/>
          <w:sz w:val="22"/>
          <w:szCs w:val="22"/>
        </w:rPr>
      </w:pPr>
      <w:r w:rsidRPr="00E84638">
        <w:rPr>
          <w:rFonts w:ascii="Arial Narrow" w:hAnsi="Arial Narrow" w:cs="Arial"/>
          <w:sz w:val="22"/>
          <w:szCs w:val="22"/>
        </w:rPr>
        <w:t>kontrola stavu tiskáren, seřízení a vyčištění tiskáren, testovací tisk</w:t>
      </w:r>
    </w:p>
    <w:p w14:paraId="3A2B2FD0" w14:textId="77777777" w:rsidR="00404AE8" w:rsidRPr="00E84638" w:rsidRDefault="00404AE8" w:rsidP="00404AE8">
      <w:pPr>
        <w:pStyle w:val="ZkladntextIMP"/>
        <w:numPr>
          <w:ilvl w:val="0"/>
          <w:numId w:val="14"/>
        </w:numPr>
        <w:rPr>
          <w:rFonts w:ascii="Arial Narrow" w:hAnsi="Arial Narrow" w:cs="Arial"/>
          <w:sz w:val="22"/>
          <w:szCs w:val="22"/>
        </w:rPr>
      </w:pPr>
      <w:r w:rsidRPr="00E84638">
        <w:rPr>
          <w:rFonts w:ascii="Arial Narrow" w:hAnsi="Arial Narrow" w:cs="Arial"/>
          <w:sz w:val="22"/>
          <w:szCs w:val="22"/>
        </w:rPr>
        <w:t>kontrola funkčnosti regulace a sepnutí topení a chlazení</w:t>
      </w:r>
    </w:p>
    <w:p w14:paraId="25D61748" w14:textId="77777777" w:rsidR="00404AE8" w:rsidRPr="00E84638" w:rsidRDefault="00404AE8" w:rsidP="00404AE8">
      <w:pPr>
        <w:pStyle w:val="ZkladntextIMP"/>
        <w:numPr>
          <w:ilvl w:val="0"/>
          <w:numId w:val="14"/>
        </w:numPr>
        <w:rPr>
          <w:rFonts w:ascii="Arial Narrow" w:hAnsi="Arial Narrow" w:cs="Arial"/>
          <w:sz w:val="22"/>
          <w:szCs w:val="22"/>
        </w:rPr>
      </w:pPr>
      <w:r w:rsidRPr="00E84638">
        <w:rPr>
          <w:rFonts w:ascii="Arial Narrow" w:hAnsi="Arial Narrow" w:cs="Arial"/>
          <w:sz w:val="22"/>
          <w:szCs w:val="22"/>
        </w:rPr>
        <w:t>kontrola serveru, vyčištění stlačeným vzduchem</w:t>
      </w:r>
    </w:p>
    <w:p w14:paraId="2147DB08" w14:textId="77777777" w:rsidR="00404AE8" w:rsidRPr="00E84638" w:rsidRDefault="00404AE8" w:rsidP="00404AE8">
      <w:pPr>
        <w:pStyle w:val="ZkladntextIMP"/>
        <w:numPr>
          <w:ilvl w:val="0"/>
          <w:numId w:val="14"/>
        </w:numPr>
        <w:rPr>
          <w:rFonts w:ascii="Arial Narrow" w:hAnsi="Arial Narrow" w:cs="Arial"/>
          <w:sz w:val="22"/>
          <w:szCs w:val="22"/>
        </w:rPr>
      </w:pPr>
      <w:r w:rsidRPr="00E84638">
        <w:rPr>
          <w:rFonts w:ascii="Arial Narrow" w:hAnsi="Arial Narrow" w:cs="Arial"/>
          <w:sz w:val="22"/>
          <w:szCs w:val="22"/>
        </w:rPr>
        <w:t>vyčtení, kontrola provozních a servisních databází – vzdáleně</w:t>
      </w:r>
    </w:p>
    <w:p w14:paraId="5CAA8C62" w14:textId="77777777" w:rsidR="00404AE8" w:rsidRPr="00E84638" w:rsidRDefault="00404AE8" w:rsidP="00404AE8">
      <w:pPr>
        <w:pStyle w:val="ZkladntextIMP"/>
        <w:rPr>
          <w:rFonts w:ascii="Arial Narrow" w:hAnsi="Arial Narrow" w:cs="Arial"/>
          <w:sz w:val="22"/>
          <w:szCs w:val="22"/>
        </w:rPr>
      </w:pPr>
    </w:p>
    <w:p w14:paraId="15D87A93" w14:textId="77777777" w:rsidR="00404AE8" w:rsidRPr="00E84638" w:rsidRDefault="00404AE8" w:rsidP="00404AE8">
      <w:pPr>
        <w:pStyle w:val="ZkladntextIMP"/>
        <w:rPr>
          <w:rFonts w:ascii="Arial Narrow" w:hAnsi="Arial Narrow" w:cs="Arial"/>
          <w:b/>
          <w:sz w:val="22"/>
          <w:szCs w:val="22"/>
        </w:rPr>
      </w:pPr>
      <w:r w:rsidRPr="00E84638">
        <w:rPr>
          <w:rFonts w:ascii="Arial Narrow" w:hAnsi="Arial Narrow" w:cs="Arial"/>
          <w:b/>
          <w:sz w:val="22"/>
          <w:szCs w:val="22"/>
        </w:rPr>
        <w:t>Vzdálená podpora – za podmínky dostupného vzdáleného připojení centra</w:t>
      </w:r>
    </w:p>
    <w:p w14:paraId="2CE30D41" w14:textId="77777777" w:rsidR="00404AE8" w:rsidRPr="00E84638" w:rsidRDefault="00404AE8" w:rsidP="00404AE8">
      <w:pPr>
        <w:pStyle w:val="ZkladntextIMP"/>
        <w:numPr>
          <w:ilvl w:val="0"/>
          <w:numId w:val="14"/>
        </w:numPr>
        <w:rPr>
          <w:rFonts w:ascii="Arial Narrow" w:hAnsi="Arial Narrow" w:cs="Arial"/>
          <w:sz w:val="22"/>
          <w:szCs w:val="22"/>
        </w:rPr>
      </w:pPr>
      <w:r w:rsidRPr="00E84638">
        <w:rPr>
          <w:rFonts w:ascii="Arial Narrow" w:hAnsi="Arial Narrow" w:cs="Arial"/>
          <w:sz w:val="22"/>
          <w:szCs w:val="22"/>
        </w:rPr>
        <w:t>kontrola systému jako celku</w:t>
      </w:r>
    </w:p>
    <w:p w14:paraId="1D8044C4" w14:textId="77777777" w:rsidR="00404AE8" w:rsidRPr="00E84638" w:rsidRDefault="00404AE8" w:rsidP="00404AE8">
      <w:pPr>
        <w:pStyle w:val="ZkladntextIMP"/>
        <w:numPr>
          <w:ilvl w:val="0"/>
          <w:numId w:val="14"/>
        </w:numPr>
        <w:rPr>
          <w:rFonts w:ascii="Arial Narrow" w:hAnsi="Arial Narrow" w:cs="Arial"/>
          <w:sz w:val="22"/>
          <w:szCs w:val="22"/>
        </w:rPr>
      </w:pPr>
      <w:r w:rsidRPr="00E84638">
        <w:rPr>
          <w:rFonts w:ascii="Arial Narrow" w:hAnsi="Arial Narrow" w:cs="Arial"/>
          <w:sz w:val="22"/>
          <w:szCs w:val="22"/>
        </w:rPr>
        <w:t>kontrola serverových služeb</w:t>
      </w:r>
    </w:p>
    <w:p w14:paraId="5CDAD7FC" w14:textId="77777777" w:rsidR="00404AE8" w:rsidRPr="00E84638" w:rsidRDefault="00404AE8" w:rsidP="00404AE8">
      <w:pPr>
        <w:pStyle w:val="ZkladntextIMP"/>
        <w:numPr>
          <w:ilvl w:val="0"/>
          <w:numId w:val="14"/>
        </w:numPr>
        <w:rPr>
          <w:rFonts w:ascii="Arial Narrow" w:hAnsi="Arial Narrow" w:cs="Arial"/>
          <w:sz w:val="22"/>
          <w:szCs w:val="22"/>
        </w:rPr>
      </w:pPr>
      <w:r w:rsidRPr="00E84638">
        <w:rPr>
          <w:rFonts w:ascii="Arial Narrow" w:hAnsi="Arial Narrow" w:cs="Arial"/>
          <w:sz w:val="22"/>
          <w:szCs w:val="22"/>
        </w:rPr>
        <w:t>vzdálená diagnostika hlášené poruchy</w:t>
      </w:r>
    </w:p>
    <w:p w14:paraId="529CD502" w14:textId="77777777" w:rsidR="00404AE8" w:rsidRPr="00E84638" w:rsidRDefault="00404AE8" w:rsidP="00404AE8">
      <w:pPr>
        <w:pStyle w:val="ZkladntextIMP"/>
        <w:rPr>
          <w:rFonts w:ascii="Arial Narrow" w:hAnsi="Arial Narrow" w:cs="Arial"/>
          <w:sz w:val="22"/>
          <w:szCs w:val="22"/>
        </w:rPr>
      </w:pPr>
    </w:p>
    <w:p w14:paraId="65A48E3B" w14:textId="77777777" w:rsidR="00404AE8" w:rsidRPr="00E84638" w:rsidRDefault="00404AE8" w:rsidP="00404AE8">
      <w:pPr>
        <w:pStyle w:val="ZkladntextIMP"/>
        <w:rPr>
          <w:rFonts w:ascii="Arial Narrow" w:hAnsi="Arial Narrow" w:cs="Arial"/>
          <w:b/>
          <w:sz w:val="22"/>
          <w:szCs w:val="22"/>
        </w:rPr>
      </w:pPr>
      <w:r w:rsidRPr="00E84638">
        <w:rPr>
          <w:rFonts w:ascii="Arial Narrow" w:hAnsi="Arial Narrow" w:cs="Arial"/>
          <w:b/>
          <w:sz w:val="22"/>
          <w:szCs w:val="22"/>
        </w:rPr>
        <w:t>Účtované služby vzdálené podpory</w:t>
      </w:r>
    </w:p>
    <w:p w14:paraId="74F16BD6" w14:textId="77777777" w:rsidR="00404AE8" w:rsidRPr="00E84638" w:rsidRDefault="00404AE8" w:rsidP="00404AE8">
      <w:pPr>
        <w:pStyle w:val="ZkladntextIMP"/>
        <w:numPr>
          <w:ilvl w:val="0"/>
          <w:numId w:val="14"/>
        </w:numPr>
        <w:rPr>
          <w:rFonts w:ascii="Arial Narrow" w:hAnsi="Arial Narrow" w:cs="Arial"/>
          <w:sz w:val="22"/>
          <w:szCs w:val="22"/>
        </w:rPr>
      </w:pPr>
      <w:r w:rsidRPr="00E84638">
        <w:rPr>
          <w:rFonts w:ascii="Arial Narrow" w:hAnsi="Arial Narrow" w:cs="Arial"/>
          <w:sz w:val="22"/>
          <w:szCs w:val="22"/>
        </w:rPr>
        <w:t>zavedení nových rezidentů do systému</w:t>
      </w:r>
    </w:p>
    <w:p w14:paraId="6CC2DAFD" w14:textId="77777777" w:rsidR="00404AE8" w:rsidRPr="00E84638" w:rsidRDefault="00404AE8" w:rsidP="00404AE8">
      <w:pPr>
        <w:pStyle w:val="ZkladntextIMP"/>
        <w:numPr>
          <w:ilvl w:val="0"/>
          <w:numId w:val="14"/>
        </w:numPr>
        <w:rPr>
          <w:rFonts w:ascii="Arial Narrow" w:hAnsi="Arial Narrow" w:cs="Arial"/>
          <w:sz w:val="22"/>
          <w:szCs w:val="22"/>
        </w:rPr>
      </w:pPr>
      <w:r w:rsidRPr="00E84638">
        <w:rPr>
          <w:rFonts w:ascii="Arial Narrow" w:hAnsi="Arial Narrow" w:cs="Arial"/>
          <w:sz w:val="22"/>
          <w:szCs w:val="22"/>
        </w:rPr>
        <w:t>oprava nevalidních změn provedených objednatelem</w:t>
      </w:r>
    </w:p>
    <w:p w14:paraId="0A580BA2" w14:textId="77777777" w:rsidR="00404AE8" w:rsidRPr="00E84638" w:rsidRDefault="00404AE8" w:rsidP="00404AE8">
      <w:pPr>
        <w:pStyle w:val="ZkladntextIMP"/>
        <w:numPr>
          <w:ilvl w:val="0"/>
          <w:numId w:val="14"/>
        </w:numPr>
        <w:rPr>
          <w:rFonts w:ascii="Arial Narrow" w:hAnsi="Arial Narrow" w:cs="Arial"/>
          <w:sz w:val="22"/>
          <w:szCs w:val="22"/>
        </w:rPr>
      </w:pPr>
      <w:r w:rsidRPr="00E84638">
        <w:rPr>
          <w:rFonts w:ascii="Arial Narrow" w:hAnsi="Arial Narrow" w:cs="Arial"/>
          <w:sz w:val="22"/>
          <w:szCs w:val="22"/>
        </w:rPr>
        <w:t>změna tarifu parkovacího systému</w:t>
      </w:r>
    </w:p>
    <w:p w14:paraId="6EC2F2BB" w14:textId="77777777" w:rsidR="00404AE8" w:rsidRPr="00E84638" w:rsidRDefault="00404AE8" w:rsidP="00404AE8">
      <w:pPr>
        <w:pStyle w:val="ZkladntextIMP"/>
        <w:numPr>
          <w:ilvl w:val="0"/>
          <w:numId w:val="14"/>
        </w:numPr>
        <w:rPr>
          <w:rFonts w:ascii="Arial Narrow" w:hAnsi="Arial Narrow" w:cs="Arial"/>
          <w:sz w:val="22"/>
          <w:szCs w:val="22"/>
        </w:rPr>
      </w:pPr>
      <w:r w:rsidRPr="00E84638">
        <w:rPr>
          <w:rFonts w:ascii="Arial Narrow" w:hAnsi="Arial Narrow" w:cs="Arial"/>
          <w:sz w:val="22"/>
          <w:szCs w:val="22"/>
        </w:rPr>
        <w:t>obnova systému v případech, které nejsou způsobeny chováním systému (poškození databází z důvodu výpadků elektrické energie, neoprávněné zásahy do systému, aj.)</w:t>
      </w:r>
    </w:p>
    <w:p w14:paraId="47E6E891" w14:textId="77777777" w:rsidR="00404AE8" w:rsidRPr="00E84638" w:rsidRDefault="00404AE8" w:rsidP="00404AE8">
      <w:pPr>
        <w:pStyle w:val="ZkladntextIMP"/>
        <w:rPr>
          <w:rFonts w:ascii="Arial Narrow" w:hAnsi="Arial Narrow" w:cs="Arial"/>
          <w:sz w:val="22"/>
          <w:szCs w:val="22"/>
        </w:rPr>
      </w:pPr>
    </w:p>
    <w:p w14:paraId="0074ED9A" w14:textId="77777777" w:rsidR="00404AE8" w:rsidRPr="00E84638" w:rsidRDefault="00404AE8" w:rsidP="00404AE8">
      <w:pPr>
        <w:pStyle w:val="ZkladntextIMP"/>
        <w:rPr>
          <w:rFonts w:ascii="Arial Narrow" w:hAnsi="Arial Narrow" w:cs="Arial"/>
          <w:sz w:val="22"/>
          <w:szCs w:val="22"/>
        </w:rPr>
      </w:pPr>
      <w:r w:rsidRPr="00E84638">
        <w:rPr>
          <w:rFonts w:ascii="Arial Narrow" w:hAnsi="Arial Narrow" w:cs="Arial"/>
          <w:sz w:val="22"/>
          <w:szCs w:val="22"/>
        </w:rPr>
        <w:t>Součástí vzdálené podpory nejsou požadavky na rozšíření funkcionalit systému.</w:t>
      </w:r>
    </w:p>
    <w:p w14:paraId="20CBE824" w14:textId="77777777" w:rsidR="00404AE8" w:rsidRPr="00E84638" w:rsidRDefault="00404AE8" w:rsidP="00404AE8">
      <w:pPr>
        <w:pStyle w:val="ZkladntextIMP"/>
        <w:rPr>
          <w:rFonts w:ascii="Arial Narrow" w:hAnsi="Arial Narrow" w:cs="Arial"/>
          <w:sz w:val="22"/>
          <w:szCs w:val="22"/>
        </w:rPr>
      </w:pPr>
    </w:p>
    <w:p w14:paraId="49957396" w14:textId="77777777" w:rsidR="00404AE8" w:rsidRPr="00E84638" w:rsidRDefault="00404AE8" w:rsidP="00404AE8">
      <w:pPr>
        <w:pStyle w:val="ZkladntextIMP"/>
        <w:rPr>
          <w:rFonts w:ascii="Arial Narrow" w:hAnsi="Arial Narrow" w:cs="Arial"/>
          <w:sz w:val="22"/>
          <w:szCs w:val="22"/>
        </w:rPr>
      </w:pPr>
    </w:p>
    <w:p w14:paraId="058023EA" w14:textId="77777777" w:rsidR="00404AE8" w:rsidRPr="00E84638" w:rsidRDefault="00404AE8" w:rsidP="00404AE8">
      <w:pPr>
        <w:pStyle w:val="ZkladntextIMP"/>
        <w:rPr>
          <w:rFonts w:ascii="Arial Narrow" w:hAnsi="Arial Narrow" w:cs="Arial"/>
          <w:b/>
          <w:sz w:val="22"/>
          <w:szCs w:val="22"/>
        </w:rPr>
      </w:pPr>
      <w:r w:rsidRPr="00E84638">
        <w:rPr>
          <w:rFonts w:ascii="Arial Narrow" w:hAnsi="Arial Narrow" w:cs="Arial"/>
          <w:b/>
          <w:sz w:val="22"/>
          <w:szCs w:val="22"/>
        </w:rPr>
        <w:t>SEZNAM LOKALIT</w:t>
      </w:r>
    </w:p>
    <w:p w14:paraId="1FEE7EB5" w14:textId="1BB2EF6E" w:rsidR="00404AE8" w:rsidRPr="00E84638" w:rsidRDefault="00404AE8" w:rsidP="00404AE8">
      <w:pPr>
        <w:pStyle w:val="ZkladntextIMP"/>
        <w:numPr>
          <w:ilvl w:val="0"/>
          <w:numId w:val="14"/>
        </w:numPr>
        <w:rPr>
          <w:rFonts w:ascii="Arial Narrow" w:hAnsi="Arial Narrow" w:cs="Arial"/>
          <w:b/>
          <w:sz w:val="22"/>
          <w:szCs w:val="22"/>
        </w:rPr>
      </w:pPr>
      <w:proofErr w:type="spellStart"/>
      <w:r w:rsidRPr="00E84638">
        <w:rPr>
          <w:rFonts w:ascii="Arial Narrow" w:hAnsi="Arial Narrow" w:cs="Arial"/>
          <w:b/>
          <w:sz w:val="22"/>
          <w:szCs w:val="22"/>
        </w:rPr>
        <w:t>CrossPark</w:t>
      </w:r>
      <w:proofErr w:type="spellEnd"/>
      <w:r w:rsidR="003D6059" w:rsidRPr="00E84638">
        <w:rPr>
          <w:rFonts w:ascii="Arial Narrow" w:hAnsi="Arial Narrow" w:cs="Arial"/>
          <w:b/>
          <w:sz w:val="22"/>
          <w:szCs w:val="22"/>
        </w:rPr>
        <w:t>:</w:t>
      </w:r>
      <w:r w:rsidRPr="00E84638">
        <w:rPr>
          <w:rFonts w:ascii="Arial Narrow" w:hAnsi="Arial Narrow" w:cs="Arial"/>
          <w:b/>
          <w:sz w:val="22"/>
          <w:szCs w:val="22"/>
        </w:rPr>
        <w:t xml:space="preserve"> </w:t>
      </w:r>
      <w:r w:rsidR="003D6059" w:rsidRPr="00E84638">
        <w:rPr>
          <w:rFonts w:ascii="Arial Narrow" w:hAnsi="Arial Narrow" w:cs="Arial"/>
          <w:b/>
          <w:sz w:val="22"/>
          <w:szCs w:val="22"/>
        </w:rPr>
        <w:t xml:space="preserve">Domov pro seniory </w:t>
      </w:r>
      <w:proofErr w:type="spellStart"/>
      <w:r w:rsidR="003D6059" w:rsidRPr="00E84638">
        <w:rPr>
          <w:rFonts w:ascii="Arial Narrow" w:hAnsi="Arial Narrow" w:cs="Arial"/>
          <w:b/>
          <w:sz w:val="22"/>
          <w:szCs w:val="22"/>
        </w:rPr>
        <w:t>Burešov</w:t>
      </w:r>
      <w:proofErr w:type="spellEnd"/>
      <w:r w:rsidR="003D6059" w:rsidRPr="00E84638">
        <w:rPr>
          <w:rFonts w:ascii="Arial Narrow" w:hAnsi="Arial Narrow" w:cs="Arial"/>
          <w:b/>
          <w:sz w:val="22"/>
          <w:szCs w:val="22"/>
        </w:rPr>
        <w:t xml:space="preserve"> </w:t>
      </w:r>
    </w:p>
    <w:p w14:paraId="1B7FB029" w14:textId="77777777" w:rsidR="00404AE8" w:rsidRPr="00E84638" w:rsidRDefault="00404AE8" w:rsidP="00404AE8">
      <w:pPr>
        <w:pStyle w:val="ZkladntextIMP"/>
        <w:rPr>
          <w:rFonts w:ascii="Arial Narrow" w:hAnsi="Arial Narrow" w:cs="Arial"/>
          <w:sz w:val="22"/>
          <w:szCs w:val="22"/>
        </w:rPr>
      </w:pPr>
    </w:p>
    <w:p w14:paraId="0C95D689" w14:textId="77777777" w:rsidR="00404AE8" w:rsidRDefault="00404AE8" w:rsidP="00404AE8">
      <w:pPr>
        <w:pStyle w:val="ZkladntextIMP"/>
        <w:rPr>
          <w:rFonts w:ascii="Arial Narrow" w:hAnsi="Arial Narrow" w:cs="Arial"/>
          <w:sz w:val="24"/>
          <w:szCs w:val="24"/>
        </w:rPr>
      </w:pPr>
    </w:p>
    <w:p w14:paraId="13AF058B" w14:textId="77777777" w:rsidR="00160E74" w:rsidRPr="00B449A2" w:rsidRDefault="00160E74" w:rsidP="00137880">
      <w:pPr>
        <w:tabs>
          <w:tab w:val="left" w:pos="1418"/>
        </w:tabs>
        <w:spacing w:after="0" w:line="240" w:lineRule="auto"/>
        <w:jc w:val="both"/>
        <w:rPr>
          <w:rFonts w:ascii="Arial Narrow" w:hAnsi="Arial Narrow"/>
        </w:rPr>
      </w:pPr>
    </w:p>
    <w:sectPr w:rsidR="00160E74" w:rsidRPr="00B449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26528" w14:textId="77777777" w:rsidR="005475C2" w:rsidRDefault="005475C2" w:rsidP="00C567A8">
      <w:pPr>
        <w:spacing w:after="0" w:line="240" w:lineRule="auto"/>
      </w:pPr>
      <w:r>
        <w:separator/>
      </w:r>
    </w:p>
  </w:endnote>
  <w:endnote w:type="continuationSeparator" w:id="0">
    <w:p w14:paraId="633C5BEB" w14:textId="77777777" w:rsidR="005475C2" w:rsidRDefault="005475C2" w:rsidP="00C5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366943962"/>
      <w:docPartObj>
        <w:docPartGallery w:val="Page Numbers (Bottom of Page)"/>
        <w:docPartUnique/>
      </w:docPartObj>
    </w:sdtPr>
    <w:sdtContent>
      <w:p w14:paraId="771C372C" w14:textId="77777777" w:rsidR="00C567A8" w:rsidRPr="00C567A8" w:rsidRDefault="00C567A8">
        <w:pPr>
          <w:pStyle w:val="Zpat"/>
          <w:jc w:val="center"/>
          <w:rPr>
            <w:rFonts w:ascii="Arial Narrow" w:hAnsi="Arial Narrow"/>
          </w:rPr>
        </w:pPr>
        <w:r w:rsidRPr="00C567A8">
          <w:rPr>
            <w:rFonts w:ascii="Arial Narrow" w:hAnsi="Arial Narrow"/>
          </w:rPr>
          <w:fldChar w:fldCharType="begin"/>
        </w:r>
        <w:r w:rsidRPr="00C567A8">
          <w:rPr>
            <w:rFonts w:ascii="Arial Narrow" w:hAnsi="Arial Narrow"/>
          </w:rPr>
          <w:instrText>PAGE   \* MERGEFORMAT</w:instrText>
        </w:r>
        <w:r w:rsidRPr="00C567A8">
          <w:rPr>
            <w:rFonts w:ascii="Arial Narrow" w:hAnsi="Arial Narrow"/>
          </w:rPr>
          <w:fldChar w:fldCharType="separate"/>
        </w:r>
        <w:r w:rsidR="006C3B0E">
          <w:rPr>
            <w:rFonts w:ascii="Arial Narrow" w:hAnsi="Arial Narrow"/>
            <w:noProof/>
          </w:rPr>
          <w:t>8</w:t>
        </w:r>
        <w:r w:rsidRPr="00C567A8">
          <w:rPr>
            <w:rFonts w:ascii="Arial Narrow" w:hAnsi="Arial Narrow"/>
          </w:rPr>
          <w:fldChar w:fldCharType="end"/>
        </w:r>
      </w:p>
    </w:sdtContent>
  </w:sdt>
  <w:p w14:paraId="107D9BBB" w14:textId="77777777" w:rsidR="00C567A8" w:rsidRDefault="00C567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88D8" w14:textId="77777777" w:rsidR="005475C2" w:rsidRDefault="005475C2" w:rsidP="00C567A8">
      <w:pPr>
        <w:spacing w:after="0" w:line="240" w:lineRule="auto"/>
      </w:pPr>
      <w:r>
        <w:separator/>
      </w:r>
    </w:p>
  </w:footnote>
  <w:footnote w:type="continuationSeparator" w:id="0">
    <w:p w14:paraId="4B753022" w14:textId="77777777" w:rsidR="005475C2" w:rsidRDefault="005475C2" w:rsidP="00C56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FC5"/>
    <w:multiLevelType w:val="hybridMultilevel"/>
    <w:tmpl w:val="7D86FFD0"/>
    <w:lvl w:ilvl="0" w:tplc="BBD8C1DA">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FC5C42"/>
    <w:multiLevelType w:val="hybridMultilevel"/>
    <w:tmpl w:val="19F41B56"/>
    <w:lvl w:ilvl="0" w:tplc="BBD8C1DA">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BE3AAF"/>
    <w:multiLevelType w:val="hybridMultilevel"/>
    <w:tmpl w:val="F42E380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E23856"/>
    <w:multiLevelType w:val="hybridMultilevel"/>
    <w:tmpl w:val="7D86FFD0"/>
    <w:lvl w:ilvl="0" w:tplc="BBD8C1DA">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EB0952"/>
    <w:multiLevelType w:val="hybridMultilevel"/>
    <w:tmpl w:val="6B2C0924"/>
    <w:lvl w:ilvl="0" w:tplc="060A149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077A2"/>
    <w:multiLevelType w:val="hybridMultilevel"/>
    <w:tmpl w:val="730C125E"/>
    <w:lvl w:ilvl="0" w:tplc="EDCA01E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D17B46"/>
    <w:multiLevelType w:val="hybridMultilevel"/>
    <w:tmpl w:val="1DEE8494"/>
    <w:lvl w:ilvl="0" w:tplc="BBD8C1DA">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0911DF8"/>
    <w:multiLevelType w:val="hybridMultilevel"/>
    <w:tmpl w:val="8996A490"/>
    <w:lvl w:ilvl="0" w:tplc="075221B6">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C60AE2"/>
    <w:multiLevelType w:val="hybridMultilevel"/>
    <w:tmpl w:val="6CE2990A"/>
    <w:lvl w:ilvl="0" w:tplc="D6A61C70">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90B3CD1"/>
    <w:multiLevelType w:val="hybridMultilevel"/>
    <w:tmpl w:val="A3D47444"/>
    <w:lvl w:ilvl="0" w:tplc="72324EDC">
      <w:start w:val="7"/>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974137"/>
    <w:multiLevelType w:val="hybridMultilevel"/>
    <w:tmpl w:val="6D049CD6"/>
    <w:lvl w:ilvl="0" w:tplc="BBD8C1DA">
      <w:start w:val="1"/>
      <w:numFmt w:val="decimal"/>
      <w:lvlText w:val="%1."/>
      <w:lvlJc w:val="left"/>
      <w:pPr>
        <w:ind w:left="397" w:hanging="397"/>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210366"/>
    <w:multiLevelType w:val="hybridMultilevel"/>
    <w:tmpl w:val="FDC282EC"/>
    <w:lvl w:ilvl="0" w:tplc="BBD8C1DA">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1C8760D"/>
    <w:multiLevelType w:val="hybridMultilevel"/>
    <w:tmpl w:val="A33477E6"/>
    <w:lvl w:ilvl="0" w:tplc="BBD8C1DA">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694369"/>
    <w:multiLevelType w:val="hybridMultilevel"/>
    <w:tmpl w:val="A76A3CFE"/>
    <w:lvl w:ilvl="0" w:tplc="060A149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304462">
    <w:abstractNumId w:val="12"/>
  </w:num>
  <w:num w:numId="2" w16cid:durableId="1933737303">
    <w:abstractNumId w:val="3"/>
  </w:num>
  <w:num w:numId="3" w16cid:durableId="1610047252">
    <w:abstractNumId w:val="2"/>
  </w:num>
  <w:num w:numId="4" w16cid:durableId="1296909858">
    <w:abstractNumId w:val="0"/>
  </w:num>
  <w:num w:numId="5" w16cid:durableId="1412002062">
    <w:abstractNumId w:val="8"/>
  </w:num>
  <w:num w:numId="6" w16cid:durableId="886381190">
    <w:abstractNumId w:val="1"/>
  </w:num>
  <w:num w:numId="7" w16cid:durableId="1327636301">
    <w:abstractNumId w:val="11"/>
  </w:num>
  <w:num w:numId="8" w16cid:durableId="1327975547">
    <w:abstractNumId w:val="6"/>
  </w:num>
  <w:num w:numId="9" w16cid:durableId="528109204">
    <w:abstractNumId w:val="10"/>
  </w:num>
  <w:num w:numId="10" w16cid:durableId="1253316999">
    <w:abstractNumId w:val="7"/>
  </w:num>
  <w:num w:numId="11" w16cid:durableId="321278528">
    <w:abstractNumId w:val="4"/>
  </w:num>
  <w:num w:numId="12" w16cid:durableId="1132402924">
    <w:abstractNumId w:val="13"/>
  </w:num>
  <w:num w:numId="13" w16cid:durableId="693189425">
    <w:abstractNumId w:val="9"/>
  </w:num>
  <w:num w:numId="14" w16cid:durableId="948315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27"/>
    <w:rsid w:val="000221A4"/>
    <w:rsid w:val="00022972"/>
    <w:rsid w:val="00027673"/>
    <w:rsid w:val="000500AC"/>
    <w:rsid w:val="00054EE7"/>
    <w:rsid w:val="00055452"/>
    <w:rsid w:val="00075DE8"/>
    <w:rsid w:val="00082031"/>
    <w:rsid w:val="000A7911"/>
    <w:rsid w:val="000F3B86"/>
    <w:rsid w:val="00137880"/>
    <w:rsid w:val="0014005B"/>
    <w:rsid w:val="001521F8"/>
    <w:rsid w:val="00160E74"/>
    <w:rsid w:val="001633B9"/>
    <w:rsid w:val="0016490D"/>
    <w:rsid w:val="00180A27"/>
    <w:rsid w:val="00195FCA"/>
    <w:rsid w:val="001C0696"/>
    <w:rsid w:val="00207E33"/>
    <w:rsid w:val="00212014"/>
    <w:rsid w:val="002607FE"/>
    <w:rsid w:val="0027637D"/>
    <w:rsid w:val="00291584"/>
    <w:rsid w:val="00297E24"/>
    <w:rsid w:val="002B3260"/>
    <w:rsid w:val="002B39C8"/>
    <w:rsid w:val="002D50BB"/>
    <w:rsid w:val="003258CB"/>
    <w:rsid w:val="00343056"/>
    <w:rsid w:val="00381569"/>
    <w:rsid w:val="003819F5"/>
    <w:rsid w:val="00395D09"/>
    <w:rsid w:val="003D6059"/>
    <w:rsid w:val="003E0633"/>
    <w:rsid w:val="003E7CBB"/>
    <w:rsid w:val="00404793"/>
    <w:rsid w:val="00404AE8"/>
    <w:rsid w:val="0043649D"/>
    <w:rsid w:val="0047441A"/>
    <w:rsid w:val="004950DB"/>
    <w:rsid w:val="005041D6"/>
    <w:rsid w:val="005475C2"/>
    <w:rsid w:val="00570B5E"/>
    <w:rsid w:val="005A2C4A"/>
    <w:rsid w:val="005C123B"/>
    <w:rsid w:val="005C4362"/>
    <w:rsid w:val="006036F5"/>
    <w:rsid w:val="0061588B"/>
    <w:rsid w:val="0062397B"/>
    <w:rsid w:val="00626FB7"/>
    <w:rsid w:val="0067309B"/>
    <w:rsid w:val="006A3845"/>
    <w:rsid w:val="006C3B0E"/>
    <w:rsid w:val="006F2B48"/>
    <w:rsid w:val="00713414"/>
    <w:rsid w:val="00725076"/>
    <w:rsid w:val="00745070"/>
    <w:rsid w:val="007564FE"/>
    <w:rsid w:val="007617AE"/>
    <w:rsid w:val="00783239"/>
    <w:rsid w:val="007D25C4"/>
    <w:rsid w:val="00804744"/>
    <w:rsid w:val="008157BF"/>
    <w:rsid w:val="008270D0"/>
    <w:rsid w:val="00832A27"/>
    <w:rsid w:val="008579F6"/>
    <w:rsid w:val="00876923"/>
    <w:rsid w:val="0088219B"/>
    <w:rsid w:val="00884C94"/>
    <w:rsid w:val="008A78C7"/>
    <w:rsid w:val="008B229D"/>
    <w:rsid w:val="00905D73"/>
    <w:rsid w:val="009B60DD"/>
    <w:rsid w:val="009F109A"/>
    <w:rsid w:val="009F5349"/>
    <w:rsid w:val="00A12620"/>
    <w:rsid w:val="00A2096E"/>
    <w:rsid w:val="00A47250"/>
    <w:rsid w:val="00A57602"/>
    <w:rsid w:val="00A9569D"/>
    <w:rsid w:val="00A97530"/>
    <w:rsid w:val="00AD566F"/>
    <w:rsid w:val="00AF1A7F"/>
    <w:rsid w:val="00B21BB5"/>
    <w:rsid w:val="00B26655"/>
    <w:rsid w:val="00B33141"/>
    <w:rsid w:val="00B44495"/>
    <w:rsid w:val="00B449A2"/>
    <w:rsid w:val="00B926F3"/>
    <w:rsid w:val="00B962E1"/>
    <w:rsid w:val="00C00AD4"/>
    <w:rsid w:val="00C4018A"/>
    <w:rsid w:val="00C567A8"/>
    <w:rsid w:val="00C960A1"/>
    <w:rsid w:val="00CF78D8"/>
    <w:rsid w:val="00CF794E"/>
    <w:rsid w:val="00D07F0D"/>
    <w:rsid w:val="00D32868"/>
    <w:rsid w:val="00D355DB"/>
    <w:rsid w:val="00D52885"/>
    <w:rsid w:val="00D73BF3"/>
    <w:rsid w:val="00D924CE"/>
    <w:rsid w:val="00D9658B"/>
    <w:rsid w:val="00DA1FDF"/>
    <w:rsid w:val="00DC2C6B"/>
    <w:rsid w:val="00E01056"/>
    <w:rsid w:val="00E107E1"/>
    <w:rsid w:val="00E173BB"/>
    <w:rsid w:val="00E80D89"/>
    <w:rsid w:val="00E84638"/>
    <w:rsid w:val="00E86C35"/>
    <w:rsid w:val="00E92A88"/>
    <w:rsid w:val="00EB7FFB"/>
    <w:rsid w:val="00EE2A38"/>
    <w:rsid w:val="00EE4305"/>
    <w:rsid w:val="00F0342C"/>
    <w:rsid w:val="00F17441"/>
    <w:rsid w:val="00F2600A"/>
    <w:rsid w:val="00F349D5"/>
    <w:rsid w:val="00F37797"/>
    <w:rsid w:val="00F47559"/>
    <w:rsid w:val="00F66FA7"/>
    <w:rsid w:val="00F82680"/>
    <w:rsid w:val="00F83D6D"/>
    <w:rsid w:val="00F912F2"/>
    <w:rsid w:val="00FA00EE"/>
    <w:rsid w:val="00FB5344"/>
    <w:rsid w:val="00FD45CE"/>
    <w:rsid w:val="00FF6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0128"/>
  <w15:chartTrackingRefBased/>
  <w15:docId w15:val="{65B2086C-AFE5-4DD7-B526-391AB91D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2868"/>
    <w:pPr>
      <w:spacing w:after="160" w:line="259" w:lineRule="auto"/>
    </w:pPr>
    <w:rPr>
      <w:rFonts w:asciiTheme="minorHAnsi" w:hAnsiTheme="min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567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67A8"/>
    <w:rPr>
      <w:rFonts w:asciiTheme="minorHAnsi" w:hAnsiTheme="minorHAnsi"/>
    </w:rPr>
  </w:style>
  <w:style w:type="paragraph" w:styleId="Zpat">
    <w:name w:val="footer"/>
    <w:basedOn w:val="Normln"/>
    <w:link w:val="ZpatChar"/>
    <w:uiPriority w:val="99"/>
    <w:unhideWhenUsed/>
    <w:rsid w:val="00C567A8"/>
    <w:pPr>
      <w:tabs>
        <w:tab w:val="center" w:pos="4536"/>
        <w:tab w:val="right" w:pos="9072"/>
      </w:tabs>
      <w:spacing w:after="0" w:line="240" w:lineRule="auto"/>
    </w:pPr>
  </w:style>
  <w:style w:type="character" w:customStyle="1" w:styleId="ZpatChar">
    <w:name w:val="Zápatí Char"/>
    <w:basedOn w:val="Standardnpsmoodstavce"/>
    <w:link w:val="Zpat"/>
    <w:uiPriority w:val="99"/>
    <w:rsid w:val="00C567A8"/>
    <w:rPr>
      <w:rFonts w:asciiTheme="minorHAnsi" w:hAnsiTheme="minorHAnsi"/>
    </w:rPr>
  </w:style>
  <w:style w:type="paragraph" w:styleId="Odstavecseseznamem">
    <w:name w:val="List Paragraph"/>
    <w:basedOn w:val="Normln"/>
    <w:uiPriority w:val="99"/>
    <w:qFormat/>
    <w:rsid w:val="00A12620"/>
    <w:pPr>
      <w:ind w:left="720"/>
      <w:contextualSpacing/>
    </w:pPr>
  </w:style>
  <w:style w:type="paragraph" w:styleId="Zkladntext">
    <w:name w:val="Body Text"/>
    <w:basedOn w:val="Normln"/>
    <w:link w:val="ZkladntextChar"/>
    <w:rsid w:val="00137880"/>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ZkladntextChar">
    <w:name w:val="Základní text Char"/>
    <w:basedOn w:val="Standardnpsmoodstavce"/>
    <w:link w:val="Zkladntext"/>
    <w:rsid w:val="00137880"/>
    <w:rPr>
      <w:rFonts w:ascii="Times New Roman" w:eastAsia="Times New Roman" w:hAnsi="Times New Roman" w:cs="Times New Roman"/>
      <w:sz w:val="24"/>
      <w:szCs w:val="24"/>
      <w:lang w:eastAsia="zh-CN"/>
    </w:rPr>
  </w:style>
  <w:style w:type="character" w:styleId="Odkaznakoment">
    <w:name w:val="annotation reference"/>
    <w:basedOn w:val="Standardnpsmoodstavce"/>
    <w:uiPriority w:val="99"/>
    <w:semiHidden/>
    <w:unhideWhenUsed/>
    <w:rsid w:val="00137880"/>
    <w:rPr>
      <w:sz w:val="16"/>
      <w:szCs w:val="16"/>
    </w:rPr>
  </w:style>
  <w:style w:type="paragraph" w:styleId="Textkomente">
    <w:name w:val="annotation text"/>
    <w:basedOn w:val="Normln"/>
    <w:link w:val="TextkomenteChar"/>
    <w:uiPriority w:val="99"/>
    <w:semiHidden/>
    <w:unhideWhenUsed/>
    <w:rsid w:val="00137880"/>
    <w:pPr>
      <w:spacing w:after="0" w:line="240" w:lineRule="auto"/>
    </w:pPr>
    <w:rPr>
      <w:rFonts w:ascii="Arial Narrow" w:hAnsi="Arial Narrow"/>
      <w:sz w:val="20"/>
      <w:szCs w:val="20"/>
    </w:rPr>
  </w:style>
  <w:style w:type="character" w:customStyle="1" w:styleId="TextkomenteChar">
    <w:name w:val="Text komentáře Char"/>
    <w:basedOn w:val="Standardnpsmoodstavce"/>
    <w:link w:val="Textkomente"/>
    <w:uiPriority w:val="99"/>
    <w:semiHidden/>
    <w:rsid w:val="00137880"/>
    <w:rPr>
      <w:sz w:val="20"/>
      <w:szCs w:val="20"/>
    </w:rPr>
  </w:style>
  <w:style w:type="paragraph" w:styleId="Textbubliny">
    <w:name w:val="Balloon Text"/>
    <w:basedOn w:val="Normln"/>
    <w:link w:val="TextbublinyChar"/>
    <w:uiPriority w:val="99"/>
    <w:semiHidden/>
    <w:unhideWhenUsed/>
    <w:rsid w:val="001378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7880"/>
    <w:rPr>
      <w:rFonts w:ascii="Segoe UI" w:hAnsi="Segoe UI" w:cs="Segoe UI"/>
      <w:sz w:val="18"/>
      <w:szCs w:val="18"/>
    </w:rPr>
  </w:style>
  <w:style w:type="character" w:styleId="Hypertextovodkaz">
    <w:name w:val="Hyperlink"/>
    <w:basedOn w:val="Standardnpsmoodstavce"/>
    <w:uiPriority w:val="99"/>
    <w:unhideWhenUsed/>
    <w:rsid w:val="00B449A2"/>
    <w:rPr>
      <w:color w:val="0563C1" w:themeColor="hyperlink"/>
      <w:u w:val="single"/>
    </w:rPr>
  </w:style>
  <w:style w:type="paragraph" w:styleId="Pedmtkomente">
    <w:name w:val="annotation subject"/>
    <w:basedOn w:val="Textkomente"/>
    <w:next w:val="Textkomente"/>
    <w:link w:val="PedmtkomenteChar"/>
    <w:uiPriority w:val="99"/>
    <w:semiHidden/>
    <w:unhideWhenUsed/>
    <w:rsid w:val="008579F6"/>
    <w:pPr>
      <w:spacing w:after="160"/>
    </w:pPr>
    <w:rPr>
      <w:rFonts w:asciiTheme="minorHAnsi" w:hAnsiTheme="minorHAnsi"/>
      <w:b/>
      <w:bCs/>
    </w:rPr>
  </w:style>
  <w:style w:type="character" w:customStyle="1" w:styleId="PedmtkomenteChar">
    <w:name w:val="Předmět komentáře Char"/>
    <w:basedOn w:val="TextkomenteChar"/>
    <w:link w:val="Pedmtkomente"/>
    <w:uiPriority w:val="99"/>
    <w:semiHidden/>
    <w:rsid w:val="008579F6"/>
    <w:rPr>
      <w:rFonts w:asciiTheme="minorHAnsi" w:hAnsiTheme="minorHAnsi"/>
      <w:b/>
      <w:bCs/>
      <w:sz w:val="20"/>
      <w:szCs w:val="20"/>
    </w:rPr>
  </w:style>
  <w:style w:type="paragraph" w:customStyle="1" w:styleId="ZkladntextIMP">
    <w:name w:val="Základní text_IMP"/>
    <w:basedOn w:val="Normln"/>
    <w:rsid w:val="00404AE8"/>
    <w:pPr>
      <w:suppressAutoHyphens/>
      <w:overflowPunct w:val="0"/>
      <w:autoSpaceDE w:val="0"/>
      <w:autoSpaceDN w:val="0"/>
      <w:adjustRightInd w:val="0"/>
      <w:spacing w:after="0" w:line="228"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291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cross.cz/helpdesk/Prihlaseni-uzivatele.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4F795-BF2B-4536-82E0-398F4E65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3603</Words>
  <Characters>21263</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Šmigura</dc:creator>
  <cp:keywords/>
  <dc:description/>
  <cp:lastModifiedBy>Eva Kašpárková</cp:lastModifiedBy>
  <cp:revision>2</cp:revision>
  <cp:lastPrinted>2022-04-13T09:11:00Z</cp:lastPrinted>
  <dcterms:created xsi:type="dcterms:W3CDTF">2024-03-11T13:38:00Z</dcterms:created>
  <dcterms:modified xsi:type="dcterms:W3CDTF">2024-03-11T13:38:00Z</dcterms:modified>
</cp:coreProperties>
</file>