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Nositelé majetkových autorských práv 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Universal </w:t>
      </w:r>
      <w:proofErr w:type="spellStart"/>
      <w:r w:rsidRPr="0085766C">
        <w:rPr>
          <w:rFonts w:ascii="Times New Roman" w:hAnsi="Times New Roman"/>
          <w:sz w:val="22"/>
          <w:szCs w:val="22"/>
          <w:lang w:val="cs-CZ"/>
        </w:rPr>
        <w:t>Edition</w:t>
      </w:r>
      <w:proofErr w:type="spellEnd"/>
      <w:r w:rsidRPr="0085766C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gramStart"/>
      <w:r w:rsidRPr="0085766C">
        <w:rPr>
          <w:rFonts w:ascii="Times New Roman" w:hAnsi="Times New Roman"/>
          <w:sz w:val="22"/>
          <w:szCs w:val="22"/>
          <w:lang w:val="cs-CZ"/>
        </w:rPr>
        <w:t>A.G.</w:t>
      </w:r>
      <w:proofErr w:type="gramEnd"/>
      <w:r w:rsidRPr="0085766C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85766C">
        <w:rPr>
          <w:rFonts w:ascii="Times New Roman" w:hAnsi="Times New Roman"/>
          <w:sz w:val="22"/>
          <w:szCs w:val="22"/>
          <w:lang w:val="cs-CZ"/>
        </w:rPr>
        <w:t>Wien</w:t>
      </w:r>
      <w:proofErr w:type="spellEnd"/>
      <w:r w:rsidRPr="0085766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(dále jen „Nositel práv“)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Zastoupeni na základě dohody agenturou DILIA.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DILIA, divadelní, literární, audiovizuální agentura, z. </w:t>
      </w:r>
      <w:proofErr w:type="gramStart"/>
      <w:r w:rsidRPr="0085766C">
        <w:rPr>
          <w:rFonts w:ascii="Times New Roman" w:hAnsi="Times New Roman"/>
          <w:sz w:val="22"/>
          <w:szCs w:val="22"/>
          <w:lang w:val="cs-CZ"/>
        </w:rPr>
        <w:t>s.</w:t>
      </w:r>
      <w:proofErr w:type="gramEnd"/>
      <w:r w:rsidRPr="0085766C">
        <w:rPr>
          <w:rFonts w:ascii="Times New Roman" w:hAnsi="Times New Roman"/>
          <w:sz w:val="22"/>
          <w:szCs w:val="22"/>
          <w:lang w:val="cs-CZ"/>
        </w:rPr>
        <w:br/>
        <w:t xml:space="preserve">se sídlem Krátkého 143/1, 190 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>00</w:t>
      </w:r>
      <w:r w:rsidRPr="0085766C">
        <w:rPr>
          <w:rFonts w:ascii="Times New Roman" w:hAnsi="Times New Roman"/>
          <w:sz w:val="22"/>
          <w:szCs w:val="22"/>
          <w:lang w:val="cs-CZ"/>
        </w:rPr>
        <w:t xml:space="preserve"> Praha 9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spolek zapsaný u Městského soudu v Praze, oddíl L, vložka 7695</w:t>
      </w:r>
      <w:r w:rsidRPr="0085766C">
        <w:rPr>
          <w:rFonts w:ascii="Times New Roman" w:hAnsi="Times New Roman"/>
          <w:sz w:val="22"/>
          <w:szCs w:val="22"/>
          <w:lang w:val="cs-CZ"/>
        </w:rPr>
        <w:br/>
        <w:t>IČ: 65401875, DIČ: CZ65401875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proofErr w:type="spellStart"/>
      <w:r w:rsidR="00CC0031">
        <w:rPr>
          <w:rFonts w:ascii="Times New Roman" w:hAnsi="Times New Roman"/>
          <w:sz w:val="22"/>
          <w:szCs w:val="22"/>
          <w:lang w:val="cs-CZ"/>
        </w:rPr>
        <w:t>xxxxx</w:t>
      </w:r>
      <w:proofErr w:type="spellEnd"/>
      <w:r w:rsidRPr="0085766C">
        <w:rPr>
          <w:rFonts w:ascii="Times New Roman" w:hAnsi="Times New Roman"/>
          <w:sz w:val="22"/>
          <w:szCs w:val="22"/>
          <w:lang w:val="cs-CZ"/>
        </w:rPr>
        <w:br/>
        <w:t xml:space="preserve">se sídlem Praha 4 - Michle, Želetavská 1525/1, PSČ 140 92, </w:t>
      </w:r>
      <w:proofErr w:type="spellStart"/>
      <w:proofErr w:type="gramStart"/>
      <w:r w:rsidRPr="0085766C">
        <w:rPr>
          <w:rFonts w:ascii="Times New Roman" w:hAnsi="Times New Roman"/>
          <w:sz w:val="22"/>
          <w:szCs w:val="22"/>
          <w:lang w:val="cs-CZ"/>
        </w:rPr>
        <w:t>č.ú</w:t>
      </w:r>
      <w:proofErr w:type="spellEnd"/>
      <w:r w:rsidRPr="0085766C">
        <w:rPr>
          <w:rFonts w:ascii="Times New Roman" w:hAnsi="Times New Roman"/>
          <w:sz w:val="22"/>
          <w:szCs w:val="22"/>
          <w:lang w:val="cs-CZ"/>
        </w:rPr>
        <w:t>.:</w:t>
      </w:r>
      <w:proofErr w:type="gramEnd"/>
      <w:r w:rsidRPr="0085766C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="00CC0031">
        <w:rPr>
          <w:rFonts w:ascii="Times New Roman" w:hAnsi="Times New Roman"/>
          <w:sz w:val="22"/>
          <w:szCs w:val="22"/>
          <w:lang w:val="cs-CZ"/>
        </w:rPr>
        <w:t>xxxxx</w:t>
      </w:r>
      <w:proofErr w:type="spellEnd"/>
      <w:r w:rsidRPr="0085766C">
        <w:rPr>
          <w:rFonts w:ascii="Times New Roman" w:hAnsi="Times New Roman"/>
          <w:sz w:val="22"/>
          <w:szCs w:val="22"/>
          <w:lang w:val="cs-CZ"/>
        </w:rPr>
        <w:br/>
        <w:t xml:space="preserve">zastoupený </w:t>
      </w:r>
      <w:proofErr w:type="spellStart"/>
      <w:r w:rsidR="00CC0031">
        <w:rPr>
          <w:rFonts w:ascii="Times New Roman" w:hAnsi="Times New Roman"/>
          <w:sz w:val="22"/>
          <w:szCs w:val="22"/>
          <w:lang w:val="cs-CZ"/>
        </w:rPr>
        <w:t>xxxxx</w:t>
      </w:r>
      <w:proofErr w:type="spellEnd"/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(dále jen „DILIA“)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a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Národní divadlo Praha 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se sídlem Ostrovní 1, 112 30 Praha 1 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IČ: 00023337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jehož jménem jedná </w:t>
      </w:r>
      <w:proofErr w:type="spellStart"/>
      <w:r w:rsidR="00CC0031">
        <w:rPr>
          <w:rFonts w:ascii="Times New Roman" w:hAnsi="Times New Roman"/>
          <w:sz w:val="22"/>
          <w:szCs w:val="22"/>
          <w:lang w:val="cs-CZ"/>
        </w:rPr>
        <w:t>xxxxx</w:t>
      </w:r>
      <w:proofErr w:type="spellEnd"/>
      <w:r w:rsidRPr="0085766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(dále jen „NÁJEMCE“)</w:t>
      </w:r>
    </w:p>
    <w:p w:rsidR="00C85B13" w:rsidRPr="0085766C" w:rsidRDefault="00C85B13" w:rsidP="00C85B13">
      <w:pPr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rPr>
          <w:rFonts w:ascii="Times New Roman" w:hAnsi="Times New Roman"/>
          <w:sz w:val="24"/>
          <w:szCs w:val="24"/>
          <w:lang w:val="cs-CZ"/>
        </w:rPr>
      </w:pPr>
    </w:p>
    <w:p w:rsidR="00C85B13" w:rsidRPr="0085766C" w:rsidRDefault="00C85B13" w:rsidP="00C85B13">
      <w:pPr>
        <w:rPr>
          <w:rFonts w:ascii="Times New Roman" w:hAnsi="Times New Roman"/>
          <w:sz w:val="24"/>
          <w:szCs w:val="24"/>
          <w:lang w:val="cs-CZ"/>
        </w:rPr>
      </w:pPr>
    </w:p>
    <w:p w:rsidR="00C85B13" w:rsidRPr="0085766C" w:rsidRDefault="00C85B13" w:rsidP="00C85B13">
      <w:pPr>
        <w:rPr>
          <w:sz w:val="22"/>
          <w:lang w:val="cs-CZ"/>
        </w:rPr>
      </w:pPr>
      <w:r w:rsidRPr="0085766C">
        <w:rPr>
          <w:sz w:val="22"/>
          <w:lang w:val="cs-CZ"/>
        </w:rPr>
        <w:t xml:space="preserve">uzavírají spolu níže uvedeného dne, měsíce a roku tento </w:t>
      </w:r>
    </w:p>
    <w:p w:rsidR="00C85B13" w:rsidRPr="0085766C" w:rsidRDefault="00C85B13" w:rsidP="00C85B13">
      <w:pPr>
        <w:rPr>
          <w:rFonts w:ascii="Times New Roman" w:hAnsi="Times New Roman"/>
          <w:sz w:val="24"/>
          <w:szCs w:val="24"/>
          <w:lang w:val="cs-CZ"/>
        </w:rPr>
      </w:pP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4"/>
          <w:lang w:val="cs-CZ"/>
        </w:rPr>
      </w:pPr>
      <w:r w:rsidRPr="0085766C">
        <w:rPr>
          <w:rFonts w:ascii="Times New Roman" w:hAnsi="Times New Roman"/>
          <w:b/>
          <w:sz w:val="32"/>
          <w:szCs w:val="32"/>
          <w:lang w:val="cs-CZ"/>
        </w:rPr>
        <w:t>Dodatek č.</w:t>
      </w:r>
      <w:r w:rsidR="004E05DB">
        <w:rPr>
          <w:rFonts w:ascii="Times New Roman" w:hAnsi="Times New Roman"/>
          <w:b/>
          <w:sz w:val="32"/>
          <w:szCs w:val="32"/>
          <w:lang w:val="cs-CZ"/>
        </w:rPr>
        <w:t xml:space="preserve"> 2</w:t>
      </w:r>
      <w:r w:rsidR="004E05DB" w:rsidRPr="0085766C"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r w:rsidRPr="0085766C">
        <w:rPr>
          <w:rFonts w:ascii="Times New Roman" w:hAnsi="Times New Roman"/>
          <w:b/>
          <w:sz w:val="32"/>
          <w:szCs w:val="32"/>
          <w:lang w:val="cs-CZ"/>
        </w:rPr>
        <w:t xml:space="preserve">ke smlouvě o pronájmu notových materiálů </w:t>
      </w:r>
    </w:p>
    <w:p w:rsidR="00C85B13" w:rsidRPr="0085766C" w:rsidRDefault="00C85B13" w:rsidP="00C85B13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85766C">
        <w:rPr>
          <w:rFonts w:ascii="Times New Roman" w:hAnsi="Times New Roman"/>
          <w:b/>
          <w:sz w:val="22"/>
          <w:szCs w:val="22"/>
          <w:lang w:val="cs-CZ"/>
        </w:rPr>
        <w:t>I.</w:t>
      </w: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Smluvní strany uzavřely dne 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>1</w:t>
      </w:r>
      <w:r w:rsidR="000E0925">
        <w:rPr>
          <w:rFonts w:ascii="Times New Roman" w:hAnsi="Times New Roman"/>
          <w:sz w:val="22"/>
          <w:szCs w:val="22"/>
          <w:lang w:val="cs-CZ"/>
        </w:rPr>
        <w:t>7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0E0925">
        <w:rPr>
          <w:rFonts w:ascii="Times New Roman" w:hAnsi="Times New Roman"/>
          <w:sz w:val="22"/>
          <w:szCs w:val="22"/>
          <w:lang w:val="cs-CZ"/>
        </w:rPr>
        <w:t>12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>. 202</w:t>
      </w:r>
      <w:r w:rsidR="000E0925">
        <w:rPr>
          <w:rFonts w:ascii="Times New Roman" w:hAnsi="Times New Roman"/>
          <w:sz w:val="22"/>
          <w:szCs w:val="22"/>
          <w:lang w:val="cs-CZ"/>
        </w:rPr>
        <w:t>0</w:t>
      </w:r>
      <w:r w:rsidRPr="0085766C">
        <w:rPr>
          <w:rFonts w:ascii="Times New Roman" w:hAnsi="Times New Roman"/>
          <w:sz w:val="22"/>
          <w:szCs w:val="22"/>
          <w:lang w:val="cs-CZ"/>
        </w:rPr>
        <w:t xml:space="preserve"> Smlouvu o pronájmu notových materiálů číslo 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>S-XX/2020-13/OS</w:t>
      </w:r>
      <w:r w:rsidRPr="0085766C">
        <w:rPr>
          <w:rFonts w:ascii="Times New Roman" w:hAnsi="Times New Roman"/>
          <w:sz w:val="22"/>
          <w:szCs w:val="22"/>
          <w:lang w:val="cs-CZ"/>
        </w:rPr>
        <w:t xml:space="preserve"> (dále Smlouva) související s pronájmem notových materiálů k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> </w:t>
      </w:r>
      <w:r w:rsidRPr="0085766C">
        <w:rPr>
          <w:rFonts w:ascii="Times New Roman" w:hAnsi="Times New Roman"/>
          <w:sz w:val="22"/>
          <w:szCs w:val="22"/>
          <w:lang w:val="cs-CZ"/>
        </w:rPr>
        <w:t xml:space="preserve">opeře 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>Leoš Janáček: Výlety páně Broučkovy – kritické vydání Jiří Zahrádka</w:t>
      </w:r>
      <w:r w:rsidRPr="0085766C">
        <w:rPr>
          <w:rFonts w:ascii="Times New Roman" w:hAnsi="Times New Roman"/>
          <w:sz w:val="22"/>
          <w:szCs w:val="22"/>
          <w:lang w:val="cs-CZ"/>
        </w:rPr>
        <w:t>.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 xml:space="preserve"> Dále smluvní strany uzavřely dne </w:t>
      </w:r>
      <w:r w:rsidR="000E0925">
        <w:rPr>
          <w:rFonts w:ascii="Times New Roman" w:hAnsi="Times New Roman"/>
          <w:sz w:val="22"/>
          <w:szCs w:val="22"/>
          <w:lang w:val="cs-CZ"/>
        </w:rPr>
        <w:t>4. 6. 2021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 xml:space="preserve"> Dodatek č. 1 ke Smlouvě.</w:t>
      </w:r>
      <w:r w:rsidRPr="0085766C">
        <w:rPr>
          <w:rFonts w:ascii="Times New Roman" w:hAnsi="Times New Roman"/>
          <w:sz w:val="22"/>
          <w:szCs w:val="22"/>
          <w:lang w:val="cs-CZ"/>
        </w:rPr>
        <w:t xml:space="preserve"> Smluvní strany se dohodly na níže uvedených změnách 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>S</w:t>
      </w:r>
      <w:r w:rsidRPr="0085766C">
        <w:rPr>
          <w:rFonts w:ascii="Times New Roman" w:hAnsi="Times New Roman"/>
          <w:sz w:val="22"/>
          <w:szCs w:val="22"/>
          <w:lang w:val="cs-CZ"/>
        </w:rPr>
        <w:t>mlouvy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 xml:space="preserve"> a Dodatku č. 1</w:t>
      </w:r>
      <w:r w:rsidRPr="0085766C">
        <w:rPr>
          <w:rFonts w:ascii="Times New Roman" w:hAnsi="Times New Roman"/>
          <w:sz w:val="22"/>
          <w:szCs w:val="22"/>
          <w:lang w:val="cs-CZ"/>
        </w:rPr>
        <w:t>.</w:t>
      </w: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85766C">
        <w:rPr>
          <w:rFonts w:ascii="Times New Roman" w:hAnsi="Times New Roman"/>
          <w:b/>
          <w:sz w:val="22"/>
          <w:szCs w:val="22"/>
          <w:lang w:val="cs-CZ"/>
        </w:rPr>
        <w:t>II.</w:t>
      </w: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:rsidR="00C85B13" w:rsidRPr="0085766C" w:rsidRDefault="00C85B13" w:rsidP="00C85B13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Smluvní strany se dohodly, že 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 xml:space="preserve">článek 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>III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 xml:space="preserve">. </w:t>
      </w:r>
      <w:r w:rsidRPr="0085766C">
        <w:rPr>
          <w:rFonts w:ascii="Times New Roman" w:hAnsi="Times New Roman"/>
          <w:sz w:val="22"/>
          <w:szCs w:val="22"/>
          <w:lang w:val="cs-CZ"/>
        </w:rPr>
        <w:t xml:space="preserve">Smlouvy 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 xml:space="preserve">bude doplněn o odstavec 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>4</w:t>
      </w:r>
      <w:r w:rsidR="00FE10E7" w:rsidRPr="0085766C">
        <w:rPr>
          <w:rFonts w:ascii="Times New Roman" w:hAnsi="Times New Roman"/>
          <w:sz w:val="22"/>
          <w:szCs w:val="22"/>
          <w:lang w:val="cs-CZ"/>
        </w:rPr>
        <w:t>, 5 a 6</w:t>
      </w:r>
      <w:r w:rsidR="00E42D87" w:rsidRPr="0085766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>v tomto znění</w:t>
      </w:r>
      <w:r w:rsidRPr="0085766C">
        <w:rPr>
          <w:rFonts w:ascii="Times New Roman" w:hAnsi="Times New Roman"/>
          <w:sz w:val="22"/>
          <w:szCs w:val="22"/>
          <w:lang w:val="cs-CZ"/>
        </w:rPr>
        <w:t>:</w:t>
      </w:r>
    </w:p>
    <w:p w:rsidR="00C85B13" w:rsidRPr="0085766C" w:rsidRDefault="00C85B13" w:rsidP="00302806">
      <w:pPr>
        <w:pStyle w:val="Odstavecseseznamem"/>
        <w:ind w:left="705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8A3789" w:rsidRPr="0085766C" w:rsidRDefault="00E42D87" w:rsidP="00302806">
      <w:pPr>
        <w:pStyle w:val="Odstavecseseznamem"/>
        <w:overflowPunct w:val="0"/>
        <w:autoSpaceDE w:val="0"/>
        <w:autoSpaceDN w:val="0"/>
        <w:adjustRightInd w:val="0"/>
        <w:ind w:left="1440" w:hanging="735"/>
        <w:contextualSpacing w:val="0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4.</w:t>
      </w:r>
      <w:r w:rsidR="008A3789" w:rsidRPr="0085766C">
        <w:rPr>
          <w:rFonts w:ascii="Times New Roman" w:hAnsi="Times New Roman"/>
          <w:sz w:val="22"/>
          <w:szCs w:val="22"/>
          <w:lang w:val="cs-CZ"/>
        </w:rPr>
        <w:tab/>
      </w:r>
      <w:r w:rsidRPr="0085766C">
        <w:rPr>
          <w:rFonts w:ascii="Times New Roman" w:hAnsi="Times New Roman"/>
          <w:sz w:val="22"/>
          <w:szCs w:val="22"/>
          <w:lang w:val="cs-CZ"/>
        </w:rPr>
        <w:t>Vzhledem k tomu, že Nájemce prohlašuje, že:</w:t>
      </w:r>
    </w:p>
    <w:p w:rsidR="00E42D87" w:rsidRPr="0085766C" w:rsidRDefault="00E42D87" w:rsidP="00302806">
      <w:pPr>
        <w:pStyle w:val="Odstavecseseznamem"/>
        <w:overflowPunct w:val="0"/>
        <w:autoSpaceDE w:val="0"/>
        <w:autoSpaceDN w:val="0"/>
        <w:adjustRightInd w:val="0"/>
        <w:ind w:left="1440" w:hanging="735"/>
        <w:contextualSpacing w:val="0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ab/>
        <w:t xml:space="preserve">a) </w:t>
      </w:r>
      <w:r w:rsidRPr="0085766C">
        <w:rPr>
          <w:rFonts w:ascii="Times New Roman" w:hAnsi="Times New Roman"/>
          <w:sz w:val="22"/>
          <w:szCs w:val="22"/>
          <w:lang w:val="cs-CZ"/>
        </w:rPr>
        <w:tab/>
        <w:t>do dnešního dne nevydal zvukové nosiče – nekomerční CD a nebyl tedy uplatněn odstavec 7 článku V.</w:t>
      </w:r>
    </w:p>
    <w:p w:rsidR="00FE10E7" w:rsidRPr="0085766C" w:rsidRDefault="00FE10E7" w:rsidP="00302806">
      <w:pPr>
        <w:pStyle w:val="Odstavecseseznamem"/>
        <w:overflowPunct w:val="0"/>
        <w:autoSpaceDE w:val="0"/>
        <w:autoSpaceDN w:val="0"/>
        <w:adjustRightInd w:val="0"/>
        <w:ind w:left="1440" w:hanging="735"/>
        <w:contextualSpacing w:val="0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</w:p>
    <w:p w:rsidR="00FE10E7" w:rsidRPr="0085766C" w:rsidRDefault="00FE10E7" w:rsidP="004E05DB">
      <w:pPr>
        <w:pStyle w:val="Odstavecseseznamem"/>
        <w:tabs>
          <w:tab w:val="left" w:pos="1300"/>
        </w:tabs>
        <w:overflowPunct w:val="0"/>
        <w:autoSpaceDE w:val="0"/>
        <w:autoSpaceDN w:val="0"/>
        <w:adjustRightInd w:val="0"/>
        <w:ind w:left="1440" w:hanging="735"/>
        <w:contextualSpacing w:val="0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lastRenderedPageBreak/>
        <w:tab/>
      </w:r>
      <w:r w:rsidRPr="0085766C">
        <w:rPr>
          <w:rFonts w:ascii="Times New Roman" w:hAnsi="Times New Roman"/>
          <w:sz w:val="22"/>
          <w:szCs w:val="22"/>
          <w:lang w:val="cs-CZ"/>
        </w:rPr>
        <w:tab/>
        <w:t>a</w:t>
      </w:r>
    </w:p>
    <w:p w:rsidR="00FE10E7" w:rsidRPr="0085766C" w:rsidRDefault="00FE10E7" w:rsidP="00302806">
      <w:pPr>
        <w:pStyle w:val="Odstavecseseznamem"/>
        <w:overflowPunct w:val="0"/>
        <w:autoSpaceDE w:val="0"/>
        <w:autoSpaceDN w:val="0"/>
        <w:adjustRightInd w:val="0"/>
        <w:ind w:left="1440" w:hanging="735"/>
        <w:contextualSpacing w:val="0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</w:p>
    <w:p w:rsidR="00E42D87" w:rsidRPr="0085766C" w:rsidRDefault="00E42D87" w:rsidP="00302806">
      <w:pPr>
        <w:pStyle w:val="Odstavecseseznamem"/>
        <w:overflowPunct w:val="0"/>
        <w:autoSpaceDE w:val="0"/>
        <w:autoSpaceDN w:val="0"/>
        <w:adjustRightInd w:val="0"/>
        <w:ind w:left="1440" w:hanging="735"/>
        <w:contextualSpacing w:val="0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ab/>
        <w:t>b)</w:t>
      </w:r>
      <w:r w:rsidRPr="0085766C">
        <w:rPr>
          <w:rFonts w:ascii="Times New Roman" w:hAnsi="Times New Roman"/>
          <w:sz w:val="22"/>
          <w:szCs w:val="22"/>
          <w:lang w:val="cs-CZ"/>
        </w:rPr>
        <w:tab/>
      </w:r>
      <w:r w:rsidR="009635D0" w:rsidRPr="0085766C">
        <w:rPr>
          <w:rFonts w:ascii="Times New Roman" w:hAnsi="Times New Roman"/>
          <w:sz w:val="22"/>
          <w:szCs w:val="22"/>
          <w:lang w:val="cs-CZ"/>
        </w:rPr>
        <w:t xml:space="preserve">do </w:t>
      </w:r>
      <w:r w:rsidR="007F095A">
        <w:rPr>
          <w:rFonts w:ascii="Times New Roman" w:hAnsi="Times New Roman"/>
          <w:sz w:val="22"/>
          <w:szCs w:val="22"/>
          <w:lang w:val="cs-CZ"/>
        </w:rPr>
        <w:t xml:space="preserve">prosince </w:t>
      </w:r>
      <w:r w:rsidR="009635D0" w:rsidRPr="0085766C">
        <w:rPr>
          <w:rFonts w:ascii="Times New Roman" w:hAnsi="Times New Roman"/>
          <w:sz w:val="22"/>
          <w:szCs w:val="22"/>
          <w:lang w:val="cs-CZ"/>
        </w:rPr>
        <w:t>2024 vydá prostřednictvím nakladatelství Supraphon zvukový nosič – komerční CD,</w:t>
      </w:r>
    </w:p>
    <w:p w:rsidR="009635D0" w:rsidRPr="0085766C" w:rsidRDefault="009635D0" w:rsidP="004E05DB">
      <w:pPr>
        <w:pStyle w:val="Odstavecseseznamem"/>
        <w:overflowPunct w:val="0"/>
        <w:autoSpaceDE w:val="0"/>
        <w:autoSpaceDN w:val="0"/>
        <w:adjustRightInd w:val="0"/>
        <w:ind w:left="1440"/>
        <w:contextualSpacing w:val="0"/>
        <w:jc w:val="both"/>
        <w:textAlignment w:val="baseline"/>
        <w:rPr>
          <w:rFonts w:ascii="Times New Roman" w:hAnsi="Times New Roman"/>
          <w:b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bude uplatněn</w:t>
      </w:r>
      <w:r w:rsidR="00FE10E7" w:rsidRPr="0085766C">
        <w:rPr>
          <w:rFonts w:ascii="Times New Roman" w:hAnsi="Times New Roman"/>
          <w:sz w:val="22"/>
          <w:szCs w:val="22"/>
          <w:lang w:val="cs-CZ"/>
        </w:rPr>
        <w:t xml:space="preserve"> čl. V / odst. 2 Smlouvy změněný Dodatkem č. 1. To znamená, že nájemné za vydání zvukového nosiče – CD pro komerční účely činí 4.000 €</w:t>
      </w:r>
      <w:r w:rsidR="00FE10E7" w:rsidRPr="004E05DB">
        <w:rPr>
          <w:rFonts w:ascii="Times New Roman" w:hAnsi="Times New Roman"/>
          <w:sz w:val="22"/>
          <w:szCs w:val="22"/>
          <w:lang w:val="cs-CZ"/>
        </w:rPr>
        <w:t>.</w:t>
      </w:r>
    </w:p>
    <w:p w:rsidR="00FE10E7" w:rsidRPr="0085766C" w:rsidRDefault="00FE10E7" w:rsidP="004E05DB">
      <w:pPr>
        <w:pStyle w:val="Odstavecseseznamem"/>
        <w:overflowPunct w:val="0"/>
        <w:autoSpaceDE w:val="0"/>
        <w:autoSpaceDN w:val="0"/>
        <w:adjustRightInd w:val="0"/>
        <w:ind w:left="1440"/>
        <w:contextualSpacing w:val="0"/>
        <w:jc w:val="both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Zároveň bude uplatněn čl. V / odst. 6 Smlouvy změněný</w:t>
      </w:r>
      <w:r w:rsidR="0085766C">
        <w:rPr>
          <w:rFonts w:ascii="Times New Roman" w:hAnsi="Times New Roman"/>
          <w:sz w:val="22"/>
          <w:szCs w:val="22"/>
          <w:lang w:val="cs-CZ"/>
        </w:rPr>
        <w:t xml:space="preserve"> D</w:t>
      </w:r>
      <w:r w:rsidRPr="0085766C">
        <w:rPr>
          <w:rFonts w:ascii="Times New Roman" w:hAnsi="Times New Roman"/>
          <w:sz w:val="22"/>
          <w:szCs w:val="22"/>
          <w:lang w:val="cs-CZ"/>
        </w:rPr>
        <w:t>odatkem č. 1, to znamená, že nájemné bude poníženo o již dříve zaplacené nájemné ve výši 1.000 €.</w:t>
      </w:r>
    </w:p>
    <w:p w:rsidR="008A3789" w:rsidRPr="0085766C" w:rsidRDefault="00FE10E7" w:rsidP="004E05DB">
      <w:pPr>
        <w:pStyle w:val="Odstavecseseznamem"/>
        <w:ind w:left="1440"/>
        <w:rPr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Za nájemné za vydání zvukového nosiče – CD pro komerční účely bude tedy fakturováno </w:t>
      </w:r>
      <w:r w:rsidRPr="004E05DB">
        <w:rPr>
          <w:rFonts w:ascii="Times New Roman" w:hAnsi="Times New Roman"/>
          <w:b/>
          <w:sz w:val="22"/>
          <w:szCs w:val="22"/>
          <w:lang w:val="cs-CZ"/>
        </w:rPr>
        <w:t>3.000 €.</w:t>
      </w:r>
    </w:p>
    <w:p w:rsidR="008A3789" w:rsidRPr="0085766C" w:rsidRDefault="008A3789" w:rsidP="008A3789">
      <w:pPr>
        <w:pStyle w:val="Odstavecseseznamem"/>
        <w:ind w:left="705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85766C" w:rsidRPr="004E05DB" w:rsidRDefault="0085766C" w:rsidP="004E05DB">
      <w:pPr>
        <w:pStyle w:val="Odstavecseseznamem"/>
        <w:overflowPunct w:val="0"/>
        <w:autoSpaceDE w:val="0"/>
        <w:autoSpaceDN w:val="0"/>
        <w:adjustRightInd w:val="0"/>
        <w:ind w:left="1440" w:hanging="720"/>
        <w:contextualSpacing w:val="0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5.</w:t>
      </w:r>
      <w:r w:rsidRPr="0085766C">
        <w:rPr>
          <w:rFonts w:ascii="Times New Roman" w:hAnsi="Times New Roman"/>
          <w:sz w:val="22"/>
          <w:szCs w:val="22"/>
          <w:lang w:val="cs-CZ"/>
        </w:rPr>
        <w:tab/>
      </w:r>
      <w:r w:rsidRPr="004E05DB">
        <w:rPr>
          <w:rFonts w:ascii="Times New Roman" w:hAnsi="Times New Roman"/>
          <w:sz w:val="22"/>
          <w:szCs w:val="22"/>
          <w:lang w:val="cs-CZ"/>
        </w:rPr>
        <w:t xml:space="preserve">Cena za pronájem stanovená podle odstavce </w:t>
      </w:r>
      <w:r>
        <w:rPr>
          <w:rFonts w:ascii="Times New Roman" w:hAnsi="Times New Roman"/>
          <w:sz w:val="22"/>
          <w:szCs w:val="22"/>
          <w:lang w:val="cs-CZ"/>
        </w:rPr>
        <w:t>4</w:t>
      </w:r>
      <w:r w:rsidRPr="004E05DB">
        <w:rPr>
          <w:rFonts w:ascii="Times New Roman" w:hAnsi="Times New Roman"/>
          <w:sz w:val="22"/>
          <w:szCs w:val="22"/>
          <w:lang w:val="cs-CZ"/>
        </w:rPr>
        <w:t>. bude zvýšena o DPH dle platných a ú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č</w:t>
      </w:r>
      <w:r w:rsidRPr="004E05DB">
        <w:rPr>
          <w:rFonts w:ascii="Times New Roman" w:hAnsi="Times New Roman"/>
          <w:sz w:val="22"/>
          <w:szCs w:val="22"/>
          <w:lang w:val="cs-CZ"/>
        </w:rPr>
        <w:t>inných da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ň</w:t>
      </w:r>
      <w:r w:rsidRPr="004E05DB">
        <w:rPr>
          <w:rFonts w:ascii="Times New Roman" w:hAnsi="Times New Roman"/>
          <w:sz w:val="22"/>
          <w:szCs w:val="22"/>
          <w:lang w:val="cs-CZ"/>
        </w:rPr>
        <w:t>ových p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ř</w:t>
      </w:r>
      <w:r w:rsidRPr="004E05DB">
        <w:rPr>
          <w:rFonts w:ascii="Times New Roman" w:hAnsi="Times New Roman"/>
          <w:sz w:val="22"/>
          <w:szCs w:val="22"/>
          <w:lang w:val="cs-CZ"/>
        </w:rPr>
        <w:t>edpis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ů</w:t>
      </w:r>
      <w:r w:rsidRPr="004E05DB">
        <w:rPr>
          <w:rFonts w:ascii="Times New Roman" w:hAnsi="Times New Roman"/>
          <w:sz w:val="22"/>
          <w:szCs w:val="22"/>
          <w:lang w:val="cs-CZ"/>
        </w:rPr>
        <w:t xml:space="preserve"> a bankovní výlohy.</w:t>
      </w:r>
    </w:p>
    <w:p w:rsidR="0085766C" w:rsidRPr="004E05DB" w:rsidRDefault="0085766C" w:rsidP="004E05DB">
      <w:pPr>
        <w:pStyle w:val="Odstavecseseznamem"/>
        <w:overflowPunct w:val="0"/>
        <w:autoSpaceDE w:val="0"/>
        <w:autoSpaceDN w:val="0"/>
        <w:adjustRightInd w:val="0"/>
        <w:ind w:left="360"/>
        <w:contextualSpacing w:val="0"/>
        <w:textAlignment w:val="baseline"/>
        <w:rPr>
          <w:rFonts w:ascii="Times New Roman" w:hAnsi="Times New Roman"/>
          <w:sz w:val="22"/>
          <w:szCs w:val="22"/>
          <w:lang w:val="cs-CZ"/>
        </w:rPr>
      </w:pPr>
    </w:p>
    <w:p w:rsidR="0085766C" w:rsidRPr="004E05DB" w:rsidRDefault="0085766C" w:rsidP="004E05DB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6.</w:t>
      </w:r>
      <w:r w:rsidRPr="0085766C">
        <w:rPr>
          <w:rFonts w:ascii="Times New Roman" w:hAnsi="Times New Roman"/>
          <w:sz w:val="22"/>
          <w:szCs w:val="22"/>
          <w:lang w:val="cs-CZ"/>
        </w:rPr>
        <w:tab/>
      </w:r>
      <w:r w:rsidRPr="004E05DB">
        <w:rPr>
          <w:rFonts w:ascii="Times New Roman" w:hAnsi="Times New Roman"/>
          <w:sz w:val="22"/>
          <w:szCs w:val="22"/>
          <w:lang w:val="cs-CZ"/>
        </w:rPr>
        <w:t xml:space="preserve">Nájemce se zavazuje uhradit cenu dle odst. </w:t>
      </w:r>
      <w:r>
        <w:rPr>
          <w:rFonts w:ascii="Times New Roman" w:hAnsi="Times New Roman"/>
          <w:sz w:val="22"/>
          <w:szCs w:val="22"/>
          <w:lang w:val="cs-CZ"/>
        </w:rPr>
        <w:t>4.</w:t>
      </w:r>
      <w:r w:rsidRPr="004E05DB">
        <w:rPr>
          <w:rFonts w:ascii="Times New Roman" w:hAnsi="Times New Roman"/>
          <w:sz w:val="22"/>
          <w:szCs w:val="22"/>
          <w:lang w:val="cs-CZ"/>
        </w:rPr>
        <w:t xml:space="preserve"> tohoto 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č</w:t>
      </w:r>
      <w:r w:rsidRPr="004E05DB">
        <w:rPr>
          <w:rFonts w:ascii="Times New Roman" w:hAnsi="Times New Roman"/>
          <w:sz w:val="22"/>
          <w:szCs w:val="22"/>
          <w:lang w:val="cs-CZ"/>
        </w:rPr>
        <w:t>lánku nejpozd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ě</w:t>
      </w:r>
      <w:r w:rsidRPr="004E05DB">
        <w:rPr>
          <w:rFonts w:ascii="Times New Roman" w:hAnsi="Times New Roman"/>
          <w:sz w:val="22"/>
          <w:szCs w:val="22"/>
          <w:lang w:val="cs-CZ"/>
        </w:rPr>
        <w:t>ji do 14 dn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ů</w:t>
      </w:r>
      <w:r w:rsidRPr="004E05DB">
        <w:rPr>
          <w:rFonts w:ascii="Times New Roman" w:hAnsi="Times New Roman"/>
          <w:sz w:val="22"/>
          <w:szCs w:val="22"/>
          <w:lang w:val="cs-CZ"/>
        </w:rPr>
        <w:t xml:space="preserve"> po obdržení faktury vystavené DILIA po podpisu této smlouvy, která bude mít náležitosti da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ň</w:t>
      </w:r>
      <w:r w:rsidRPr="004E05DB">
        <w:rPr>
          <w:rFonts w:ascii="Times New Roman" w:hAnsi="Times New Roman"/>
          <w:sz w:val="22"/>
          <w:szCs w:val="22"/>
          <w:lang w:val="cs-CZ"/>
        </w:rPr>
        <w:t>ového dokladu podle platných právních p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ř</w:t>
      </w:r>
      <w:r w:rsidRPr="004E05DB">
        <w:rPr>
          <w:rFonts w:ascii="Times New Roman" w:hAnsi="Times New Roman"/>
          <w:sz w:val="22"/>
          <w:szCs w:val="22"/>
          <w:lang w:val="cs-CZ"/>
        </w:rPr>
        <w:t>edpis</w:t>
      </w:r>
      <w:r w:rsidRPr="004E05DB">
        <w:rPr>
          <w:rFonts w:ascii="Times New Roman" w:hAnsi="Times New Roman" w:hint="eastAsia"/>
          <w:sz w:val="22"/>
          <w:szCs w:val="22"/>
          <w:lang w:val="cs-CZ"/>
        </w:rPr>
        <w:t>ů</w:t>
      </w:r>
      <w:r w:rsidRPr="004E05DB">
        <w:rPr>
          <w:rFonts w:ascii="Times New Roman" w:hAnsi="Times New Roman"/>
          <w:sz w:val="22"/>
          <w:szCs w:val="22"/>
          <w:lang w:val="cs-CZ"/>
        </w:rPr>
        <w:t xml:space="preserve">.  </w:t>
      </w:r>
    </w:p>
    <w:p w:rsidR="0085766C" w:rsidRPr="004E05DB" w:rsidRDefault="0085766C" w:rsidP="004E05DB">
      <w:pPr>
        <w:pStyle w:val="Odstavecseseznamem"/>
        <w:overflowPunct w:val="0"/>
        <w:autoSpaceDE w:val="0"/>
        <w:autoSpaceDN w:val="0"/>
        <w:adjustRightInd w:val="0"/>
        <w:ind w:left="1440" w:hanging="720"/>
        <w:contextualSpacing w:val="0"/>
        <w:textAlignment w:val="baseline"/>
        <w:rPr>
          <w:rFonts w:ascii="Times New Roman" w:hAnsi="Times New Roman"/>
          <w:sz w:val="22"/>
          <w:szCs w:val="22"/>
          <w:lang w:val="cs-CZ"/>
        </w:rPr>
      </w:pPr>
    </w:p>
    <w:p w:rsidR="0085766C" w:rsidRPr="0085766C" w:rsidRDefault="0085766C" w:rsidP="008A3789">
      <w:pPr>
        <w:pStyle w:val="Odstavecseseznamem"/>
        <w:ind w:left="705"/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cs-CZ"/>
        </w:rPr>
      </w:pP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85766C">
        <w:rPr>
          <w:rFonts w:ascii="Times New Roman" w:hAnsi="Times New Roman"/>
          <w:b/>
          <w:sz w:val="22"/>
          <w:szCs w:val="22"/>
          <w:lang w:val="cs-CZ"/>
        </w:rPr>
        <w:t>III.</w:t>
      </w: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:rsidR="00C85B13" w:rsidRPr="0085766C" w:rsidRDefault="00C85B13" w:rsidP="004E05DB">
      <w:pPr>
        <w:ind w:left="720"/>
        <w:jc w:val="both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>Ostatní ustanovení Smlouvy zůstávají tímto dodatkem nedotčena.</w:t>
      </w: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85766C">
        <w:rPr>
          <w:rFonts w:ascii="Times New Roman" w:hAnsi="Times New Roman"/>
          <w:b/>
          <w:sz w:val="22"/>
          <w:szCs w:val="22"/>
          <w:lang w:val="cs-CZ"/>
        </w:rPr>
        <w:t>IV.</w:t>
      </w:r>
    </w:p>
    <w:p w:rsidR="00C85B13" w:rsidRPr="0085766C" w:rsidRDefault="00C85B13" w:rsidP="00C85B13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:rsidR="00C85B13" w:rsidRPr="0085766C" w:rsidRDefault="0085766C" w:rsidP="004E05DB">
      <w:pPr>
        <w:tabs>
          <w:tab w:val="num" w:pos="600"/>
        </w:tabs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1.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C85B13" w:rsidRPr="0085766C">
        <w:rPr>
          <w:rFonts w:ascii="Times New Roman" w:hAnsi="Times New Roman"/>
          <w:sz w:val="22"/>
          <w:szCs w:val="22"/>
          <w:lang w:val="cs-CZ"/>
        </w:rPr>
        <w:t>Tento dodatek nabývá platnosti a účinnosti dnem podpisu oběma smluvními stranami.</w:t>
      </w:r>
    </w:p>
    <w:p w:rsidR="00C85B13" w:rsidRPr="0085766C" w:rsidRDefault="0085766C" w:rsidP="004E05DB">
      <w:pPr>
        <w:tabs>
          <w:tab w:val="num" w:pos="600"/>
        </w:tabs>
        <w:ind w:left="1440" w:hanging="1080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2.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C85B13" w:rsidRPr="0085766C">
        <w:rPr>
          <w:rFonts w:ascii="Times New Roman" w:hAnsi="Times New Roman"/>
          <w:sz w:val="22"/>
          <w:szCs w:val="22"/>
          <w:lang w:val="cs-CZ"/>
        </w:rPr>
        <w:t>Tento dodatek se vyhotovuje ve dvou stejnopisech s platností originálu, z nichž každá se smluvních stran obdrží po jednom vyhotovení.</w:t>
      </w: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pStyle w:val="Prosttext"/>
        <w:jc w:val="both"/>
        <w:rPr>
          <w:rFonts w:ascii="Times New Roman" w:hAnsi="Times New Roman" w:cs="Times New Roman"/>
          <w:sz w:val="22"/>
          <w:szCs w:val="22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C85B13" w:rsidRPr="0085766C" w:rsidRDefault="00C85B13" w:rsidP="00C85B1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432BDB" w:rsidRPr="0085766C" w:rsidRDefault="00432BDB" w:rsidP="00432BDB">
      <w:pPr>
        <w:pStyle w:val="Zkladntext"/>
        <w:ind w:left="705" w:hanging="705"/>
        <w:rPr>
          <w:lang w:val="cs-CZ"/>
        </w:rPr>
      </w:pPr>
    </w:p>
    <w:p w:rsidR="00432BDB" w:rsidRPr="0085766C" w:rsidRDefault="00432BDB" w:rsidP="00432BDB">
      <w:pPr>
        <w:pStyle w:val="Zkladntext"/>
        <w:tabs>
          <w:tab w:val="left" w:pos="5040"/>
        </w:tabs>
        <w:ind w:left="705" w:hanging="705"/>
        <w:rPr>
          <w:rFonts w:ascii="Times New Roman" w:hAnsi="Times New Roman"/>
          <w:sz w:val="22"/>
          <w:szCs w:val="22"/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 xml:space="preserve">V Praze dne   </w:t>
      </w:r>
      <w:r w:rsidRPr="0085766C">
        <w:rPr>
          <w:rFonts w:ascii="Times New Roman" w:hAnsi="Times New Roman"/>
          <w:sz w:val="22"/>
          <w:szCs w:val="22"/>
          <w:lang w:val="cs-CZ"/>
        </w:rPr>
        <w:tab/>
        <w:t>V</w:t>
      </w:r>
      <w:r w:rsidR="00935473">
        <w:rPr>
          <w:rFonts w:ascii="Times New Roman" w:hAnsi="Times New Roman"/>
          <w:sz w:val="22"/>
          <w:szCs w:val="22"/>
          <w:lang w:val="cs-CZ"/>
        </w:rPr>
        <w:t xml:space="preserve"> Praze  </w:t>
      </w:r>
      <w:r w:rsidRPr="0085766C">
        <w:rPr>
          <w:rFonts w:ascii="Times New Roman" w:hAnsi="Times New Roman"/>
          <w:sz w:val="22"/>
          <w:szCs w:val="22"/>
          <w:lang w:val="cs-CZ"/>
        </w:rPr>
        <w:t xml:space="preserve">dne </w:t>
      </w:r>
    </w:p>
    <w:p w:rsidR="00432BDB" w:rsidRPr="0085766C" w:rsidRDefault="00432BDB" w:rsidP="00432BDB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  <w:r w:rsidRPr="004E05DB">
        <w:rPr>
          <w:rFonts w:ascii="Times New Roman" w:hAnsi="Times New Roman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9525" t="6350" r="9525" b="127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875D" id="Obdélník 5" o:spid="_x0000_s1026" style="position:absolute;margin-left:252pt;margin-top:6.5pt;width:20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"/>
            </w:pict>
          </mc:Fallback>
        </mc:AlternateContent>
      </w:r>
      <w:r w:rsidRPr="004E05DB">
        <w:rPr>
          <w:rFonts w:ascii="Times New Roman" w:hAnsi="Times New Roman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9525" t="6350" r="9525" b="127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FA66" id="Obdélník 4" o:spid="_x0000_s1026" style="position:absolute;margin-left:0;margin-top:6.5pt;width:20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"/>
            </w:pict>
          </mc:Fallback>
        </mc:AlternateContent>
      </w:r>
    </w:p>
    <w:p w:rsidR="00432BDB" w:rsidRPr="0085766C" w:rsidRDefault="00432BDB" w:rsidP="00432BDB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</w:p>
    <w:p w:rsidR="00432BDB" w:rsidRPr="0085766C" w:rsidRDefault="00432BDB" w:rsidP="00432BDB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</w:p>
    <w:p w:rsidR="00432BDB" w:rsidRPr="0085766C" w:rsidRDefault="00432BDB" w:rsidP="00432BDB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</w:p>
    <w:p w:rsidR="00432BDB" w:rsidRPr="0085766C" w:rsidRDefault="00432BDB" w:rsidP="00432BDB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</w:p>
    <w:p w:rsidR="00432BDB" w:rsidRPr="0085766C" w:rsidRDefault="00432BDB" w:rsidP="00432BDB">
      <w:pPr>
        <w:pStyle w:val="Zkladntext"/>
        <w:ind w:left="705" w:hanging="705"/>
        <w:rPr>
          <w:rFonts w:ascii="Times New Roman" w:hAnsi="Times New Roman"/>
          <w:sz w:val="22"/>
          <w:szCs w:val="22"/>
          <w:lang w:val="cs-CZ"/>
        </w:rPr>
      </w:pPr>
    </w:p>
    <w:p w:rsidR="00432BDB" w:rsidRPr="0085766C" w:rsidRDefault="00432BDB" w:rsidP="00432BDB">
      <w:pPr>
        <w:pStyle w:val="Zkladntext"/>
        <w:tabs>
          <w:tab w:val="left" w:pos="6480"/>
        </w:tabs>
        <w:ind w:left="705" w:hanging="705"/>
        <w:rPr>
          <w:rFonts w:ascii="Times New Roman" w:hAnsi="Times New Roman"/>
          <w:sz w:val="22"/>
          <w:szCs w:val="22"/>
          <w:lang w:val="cs-CZ"/>
        </w:rPr>
      </w:pPr>
    </w:p>
    <w:p w:rsidR="00432BDB" w:rsidRPr="0085766C" w:rsidRDefault="00432BDB" w:rsidP="00CC0031">
      <w:pPr>
        <w:pStyle w:val="Zkladntext"/>
        <w:tabs>
          <w:tab w:val="left" w:pos="6480"/>
        </w:tabs>
        <w:ind w:left="705" w:hanging="705"/>
        <w:rPr>
          <w:lang w:val="cs-CZ"/>
        </w:rPr>
      </w:pPr>
      <w:r w:rsidRPr="0085766C">
        <w:rPr>
          <w:rFonts w:ascii="Times New Roman" w:hAnsi="Times New Roman"/>
          <w:sz w:val="22"/>
          <w:szCs w:val="22"/>
          <w:lang w:val="cs-CZ"/>
        </w:rPr>
        <w:tab/>
      </w:r>
      <w:bookmarkStart w:id="0" w:name="_GoBack"/>
      <w:bookmarkEnd w:id="0"/>
    </w:p>
    <w:p w:rsidR="00CC3651" w:rsidRPr="0085766C" w:rsidRDefault="00CC3651" w:rsidP="00432BDB">
      <w:pPr>
        <w:rPr>
          <w:lang w:val="cs-CZ"/>
        </w:rPr>
      </w:pPr>
    </w:p>
    <w:sectPr w:rsidR="00CC3651" w:rsidRPr="0085766C" w:rsidSect="00D6701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9D" w:rsidRDefault="00A85A9D" w:rsidP="009676DC">
      <w:r>
        <w:separator/>
      </w:r>
    </w:p>
  </w:endnote>
  <w:endnote w:type="continuationSeparator" w:id="0">
    <w:p w:rsidR="00A85A9D" w:rsidRDefault="00A85A9D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CC0031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CC0031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Default="005D393C" w:rsidP="000B7E25">
    <w:pPr>
      <w:pStyle w:val="Zpat"/>
      <w:jc w:val="right"/>
      <w:rPr>
        <w:sz w:val="12"/>
        <w:szCs w:val="12"/>
      </w:rPr>
    </w:pPr>
  </w:p>
  <w:p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CC0031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CC0031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9D" w:rsidRDefault="00A85A9D" w:rsidP="009676DC">
      <w:r>
        <w:separator/>
      </w:r>
    </w:p>
  </w:footnote>
  <w:footnote w:type="continuationSeparator" w:id="0">
    <w:p w:rsidR="00A85A9D" w:rsidRDefault="00A85A9D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42" w:rsidRDefault="00014742" w:rsidP="00014742">
    <w:pPr>
      <w:pStyle w:val="Zhlav"/>
      <w:jc w:val="right"/>
    </w:pPr>
    <w:r w:rsidRPr="00014742">
      <w:t>S/202/755/20</w:t>
    </w:r>
  </w:p>
  <w:p w:rsidR="00F1506B" w:rsidRDefault="00F1506B" w:rsidP="00014742">
    <w:pPr>
      <w:pStyle w:val="Zhlav"/>
      <w:jc w:val="right"/>
    </w:pPr>
    <w:r>
      <w:t>202-REI-VYL</w:t>
    </w:r>
  </w:p>
  <w:p w:rsidR="00014742" w:rsidRPr="00014742" w:rsidRDefault="00014742" w:rsidP="00014742">
    <w:pPr>
      <w:pStyle w:val="Zhlav"/>
      <w:jc w:val="right"/>
    </w:pPr>
    <w:r w:rsidRPr="00014742">
      <w:t>ND/7896/201110/2023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154B31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D67016" w:rsidRPr="00EB2CB0" w:rsidRDefault="00D67016" w:rsidP="00D67016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AWRBBXgIAAKkEAAAOAAAAAAAAAAAAAAAAAC4CAABkcnMvZTJvRG9j&#10;LnhtbFBLAQItABQABgAIAAAAIQBx7dSm3gAAAAgBAAAPAAAAAAAAAAAAAAAAALgEAABkcnMvZG93&#10;bnJldi54bWxQSwUGAAAAAAQABADzAAAAwwUAAAAA&#10;" filled="f" stroked="f">
              <v:path arrowok="t"/>
              <v:textbox style="mso-fit-shape-to-text:t" inset="6e-5mm,0,0,0">
                <w:txbxContent>
                  <w:p w:rsidR="00D67016" w:rsidRPr="00EB2CB0" w:rsidRDefault="00D67016" w:rsidP="00D67016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val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016" w:rsidRPr="006152D2" w:rsidRDefault="00154B31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106680</wp:posOffset>
              </wp:positionV>
              <wp:extent cx="4729480" cy="517525"/>
              <wp:effectExtent l="15240" t="20955" r="17780" b="13970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5175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016" w:rsidRPr="006117A6" w:rsidRDefault="006117A6" w:rsidP="00D67016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  <w:lang w:val="cs-CZ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DODATEK Č. </w:t>
                          </w:r>
                          <w:r w:rsidR="004E05DB">
                            <w:rPr>
                              <w:rFonts w:ascii="Arial" w:hAnsi="Arial"/>
                              <w:b/>
                              <w:sz w:val="28"/>
                              <w:szCs w:val="28"/>
                              <w:lang w:val="cs-CZ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  <w:lang w:val="cs-CZ"/>
                            </w:rPr>
                            <w:t xml:space="preserve"> </w:t>
                          </w:r>
                          <w:r w:rsidR="008A3789">
                            <w:rPr>
                              <w:rFonts w:ascii="Arial" w:hAnsi="Arial"/>
                              <w:b/>
                              <w:sz w:val="28"/>
                              <w:szCs w:val="28"/>
                              <w:lang w:val="cs-CZ"/>
                            </w:rPr>
                            <w:t>KE SMLOUVĚ O PRONÁJMU NOTOV</w:t>
                          </w:r>
                          <w:r w:rsidR="00302806">
                            <w:rPr>
                              <w:rFonts w:ascii="Arial" w:hAnsi="Arial"/>
                              <w:b/>
                              <w:sz w:val="28"/>
                              <w:szCs w:val="28"/>
                              <w:lang w:val="cs-CZ"/>
                            </w:rPr>
                            <w:t>ÝCH MATERIÁLŮ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itle: Název smlouvy" style="position:absolute;margin-left:-.3pt;margin-top:8.4pt;width:372.4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" filled="f" strokeweight="2pt">
              <v:textbox inset="3mm,2mm,3mm,1mm">
                <w:txbxContent>
                  <w:p w:rsidR="00D67016" w:rsidRPr="006117A6" w:rsidRDefault="006117A6" w:rsidP="00D67016">
                    <w:pPr>
                      <w:rPr>
                        <w:rFonts w:ascii="Arial" w:hAnsi="Arial"/>
                        <w:b/>
                        <w:sz w:val="28"/>
                        <w:szCs w:val="28"/>
                        <w:lang w:val="cs-CZ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  <w:lang w:val="cs-CZ"/>
                      </w:rPr>
                      <w:t xml:space="preserve">DODATEK Č. </w:t>
                    </w:r>
                    <w:r w:rsidR="004E05DB">
                      <w:rPr>
                        <w:rFonts w:ascii="Arial" w:hAnsi="Arial"/>
                        <w:b/>
                        <w:sz w:val="28"/>
                        <w:szCs w:val="28"/>
                        <w:lang w:val="cs-CZ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  <w:lang w:val="cs-CZ"/>
                      </w:rPr>
                      <w:t xml:space="preserve"> </w:t>
                    </w:r>
                    <w:r w:rsidR="008A3789">
                      <w:rPr>
                        <w:rFonts w:ascii="Arial" w:hAnsi="Arial"/>
                        <w:b/>
                        <w:sz w:val="28"/>
                        <w:szCs w:val="28"/>
                        <w:lang w:val="cs-CZ"/>
                      </w:rPr>
                      <w:t>KE SMLOUVĚ O PRONÁJMU NOTOV</w:t>
                    </w:r>
                    <w:r w:rsidR="00302806">
                      <w:rPr>
                        <w:rFonts w:ascii="Arial" w:hAnsi="Arial"/>
                        <w:b/>
                        <w:sz w:val="28"/>
                        <w:szCs w:val="28"/>
                        <w:lang w:val="cs-CZ"/>
                      </w:rPr>
                      <w:t>ÝCH MATERIÁLŮ</w:t>
                    </w:r>
                  </w:p>
                </w:txbxContent>
              </v:textbox>
            </v:shape>
          </w:pict>
        </mc:Fallback>
      </mc:AlternateContent>
    </w:r>
  </w:p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D67016" w:rsidP="00FF3459">
    <w:pPr>
      <w:pStyle w:val="Zhlav"/>
      <w:rPr>
        <w:szCs w:val="22"/>
      </w:rPr>
    </w:pPr>
  </w:p>
  <w:p w:rsidR="00D67016" w:rsidRPr="006152D2" w:rsidRDefault="00154B31" w:rsidP="00FF3459">
    <w:pPr>
      <w:pStyle w:val="Zhlav"/>
      <w:rPr>
        <w:szCs w:val="22"/>
      </w:rPr>
    </w:pPr>
    <w:r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54610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D67016" w:rsidRPr="00EB12BA" w:rsidRDefault="00D67016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.55pt;margin-top:4.3pt;width:12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" filled="f" stroked="f">
              <v:path arrowok="t"/>
              <v:textbox style="mso-fit-shape-to-text:t" inset="6e-5mm,0,0,0">
                <w:txbxContent>
                  <w:p w:rsidR="00D67016" w:rsidRPr="00EB12BA" w:rsidRDefault="00D67016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7016" w:rsidRPr="006152D2" w:rsidRDefault="00D67016" w:rsidP="00FF3459">
    <w:pPr>
      <w:pStyle w:val="Zhlav"/>
      <w:rPr>
        <w:szCs w:val="22"/>
      </w:rPr>
    </w:pPr>
  </w:p>
  <w:p w:rsidR="00D67016" w:rsidRDefault="00E76B8D" w:rsidP="00E76B8D">
    <w:pPr>
      <w:pStyle w:val="Zhlav"/>
      <w:jc w:val="right"/>
      <w:rPr>
        <w:szCs w:val="22"/>
      </w:rPr>
    </w:pPr>
    <w:r>
      <w:rPr>
        <w:szCs w:val="22"/>
      </w:rPr>
      <w:t>S/202/755/20</w:t>
    </w:r>
  </w:p>
  <w:p w:rsidR="00F1506B" w:rsidRDefault="00F1506B" w:rsidP="00E76B8D">
    <w:pPr>
      <w:pStyle w:val="Zhlav"/>
      <w:jc w:val="right"/>
      <w:rPr>
        <w:szCs w:val="22"/>
      </w:rPr>
    </w:pPr>
    <w:r>
      <w:rPr>
        <w:szCs w:val="22"/>
      </w:rPr>
      <w:t>202-REI-VYL</w:t>
    </w:r>
  </w:p>
  <w:p w:rsidR="005D393C" w:rsidRPr="00D67016" w:rsidRDefault="00014742" w:rsidP="000E0925">
    <w:pPr>
      <w:pStyle w:val="Zhlav"/>
      <w:jc w:val="right"/>
    </w:pPr>
    <w:r w:rsidRPr="00014742">
      <w:t>ND/7896/201110/2023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A22"/>
    <w:multiLevelType w:val="multilevel"/>
    <w:tmpl w:val="EEDAC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0F571B"/>
    <w:multiLevelType w:val="hybridMultilevel"/>
    <w:tmpl w:val="EAAEA8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E2732"/>
    <w:multiLevelType w:val="hybridMultilevel"/>
    <w:tmpl w:val="ED0A1744"/>
    <w:lvl w:ilvl="0" w:tplc="1D549E0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4C410EC3"/>
    <w:multiLevelType w:val="hybridMultilevel"/>
    <w:tmpl w:val="EF4A78B2"/>
    <w:lvl w:ilvl="0" w:tplc="983A727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025069"/>
    <w:multiLevelType w:val="hybridMultilevel"/>
    <w:tmpl w:val="9EF23DFA"/>
    <w:lvl w:ilvl="0" w:tplc="864206A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CA68C4"/>
    <w:multiLevelType w:val="hybridMultilevel"/>
    <w:tmpl w:val="C66480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6"/>
    <w:rsid w:val="00014742"/>
    <w:rsid w:val="00022F41"/>
    <w:rsid w:val="0004548E"/>
    <w:rsid w:val="00054D2A"/>
    <w:rsid w:val="000A35D7"/>
    <w:rsid w:val="000B7E25"/>
    <w:rsid w:val="000E0925"/>
    <w:rsid w:val="000E6329"/>
    <w:rsid w:val="000F5341"/>
    <w:rsid w:val="00104115"/>
    <w:rsid w:val="0010780C"/>
    <w:rsid w:val="00154B31"/>
    <w:rsid w:val="001A79F5"/>
    <w:rsid w:val="001C7E53"/>
    <w:rsid w:val="002721B2"/>
    <w:rsid w:val="00281786"/>
    <w:rsid w:val="002E54D2"/>
    <w:rsid w:val="00302806"/>
    <w:rsid w:val="00341472"/>
    <w:rsid w:val="00432BDB"/>
    <w:rsid w:val="004C3460"/>
    <w:rsid w:val="004E05DB"/>
    <w:rsid w:val="005450C5"/>
    <w:rsid w:val="005B5030"/>
    <w:rsid w:val="005D108C"/>
    <w:rsid w:val="005D393C"/>
    <w:rsid w:val="006117A6"/>
    <w:rsid w:val="0062250E"/>
    <w:rsid w:val="006252C7"/>
    <w:rsid w:val="006E23F3"/>
    <w:rsid w:val="006F01DB"/>
    <w:rsid w:val="007B6470"/>
    <w:rsid w:val="007F095A"/>
    <w:rsid w:val="00837CF9"/>
    <w:rsid w:val="008477CF"/>
    <w:rsid w:val="0085766C"/>
    <w:rsid w:val="008601E6"/>
    <w:rsid w:val="00897F59"/>
    <w:rsid w:val="008A3789"/>
    <w:rsid w:val="00935473"/>
    <w:rsid w:val="009635D0"/>
    <w:rsid w:val="009676DC"/>
    <w:rsid w:val="009D534E"/>
    <w:rsid w:val="00A85A9D"/>
    <w:rsid w:val="00B8217F"/>
    <w:rsid w:val="00B86107"/>
    <w:rsid w:val="00C516CD"/>
    <w:rsid w:val="00C85B13"/>
    <w:rsid w:val="00CC0031"/>
    <w:rsid w:val="00CC3651"/>
    <w:rsid w:val="00CF085E"/>
    <w:rsid w:val="00CF4BEA"/>
    <w:rsid w:val="00D6074E"/>
    <w:rsid w:val="00D67016"/>
    <w:rsid w:val="00DE1752"/>
    <w:rsid w:val="00E42D87"/>
    <w:rsid w:val="00E67E90"/>
    <w:rsid w:val="00E76B8D"/>
    <w:rsid w:val="00EB12BA"/>
    <w:rsid w:val="00F04579"/>
    <w:rsid w:val="00F1506B"/>
    <w:rsid w:val="00F23D0A"/>
    <w:rsid w:val="00F75897"/>
    <w:rsid w:val="00FE10E7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A3FE41"/>
  <w15:chartTrackingRefBased/>
  <w15:docId w15:val="{8914C7D2-09AC-406D-9113-DC7EAA5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7A6"/>
    <w:rPr>
      <w:rFonts w:ascii="Tms Rmn" w:eastAsia="Times New Roman" w:hAnsi="Tms Rm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Zkladntext">
    <w:name w:val="Body Text"/>
    <w:basedOn w:val="Normln"/>
    <w:link w:val="ZkladntextChar"/>
    <w:rsid w:val="006117A6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6117A6"/>
    <w:rPr>
      <w:rFonts w:ascii="Arial" w:eastAsia="Times New Roman" w:hAnsi="Arial"/>
      <w:sz w:val="24"/>
      <w:lang w:val="en-GB"/>
    </w:rPr>
  </w:style>
  <w:style w:type="paragraph" w:styleId="Prosttext">
    <w:name w:val="Plain Text"/>
    <w:basedOn w:val="Normln"/>
    <w:link w:val="ProsttextChar"/>
    <w:rsid w:val="006117A6"/>
    <w:rPr>
      <w:rFonts w:ascii="Courier New" w:hAnsi="Courier New" w:cs="Courier New"/>
      <w:lang w:val="cs-CZ"/>
    </w:rPr>
  </w:style>
  <w:style w:type="character" w:customStyle="1" w:styleId="ProsttextChar">
    <w:name w:val="Prostý text Char"/>
    <w:basedOn w:val="Standardnpsmoodstavce"/>
    <w:link w:val="Prosttext"/>
    <w:rsid w:val="006117A6"/>
    <w:rPr>
      <w:rFonts w:ascii="Courier New" w:eastAsia="Times New Roman" w:hAnsi="Courier New" w:cs="Courier New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54D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54D2A"/>
    <w:rPr>
      <w:rFonts w:ascii="Tms Rmn" w:eastAsia="Times New Roman" w:hAnsi="Tms Rmn"/>
      <w:lang w:val="en-GB"/>
    </w:rPr>
  </w:style>
  <w:style w:type="paragraph" w:styleId="Odstavecseseznamem">
    <w:name w:val="List Paragraph"/>
    <w:basedOn w:val="Normln"/>
    <w:uiPriority w:val="34"/>
    <w:qFormat/>
    <w:rsid w:val="00C8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3-Dodatek-ke-smlouve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D35DD-CC07-46AF-B184-199A9FDE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03-Dodatek-ke-smlouve-2</Template>
  <TotalTime>2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dc:description/>
  <cp:lastModifiedBy>Linhartová Romana</cp:lastModifiedBy>
  <cp:revision>3</cp:revision>
  <cp:lastPrinted>2015-01-29T20:19:00Z</cp:lastPrinted>
  <dcterms:created xsi:type="dcterms:W3CDTF">2024-03-11T11:23:00Z</dcterms:created>
  <dcterms:modified xsi:type="dcterms:W3CDTF">2024-03-11T11:24:00Z</dcterms:modified>
</cp:coreProperties>
</file>