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C08D" w14:textId="77777777" w:rsidR="00DA1E1D" w:rsidRPr="00DA1E1D" w:rsidRDefault="00DA1E1D" w:rsidP="00DA1E1D">
      <w:pPr>
        <w:spacing w:after="120"/>
        <w:jc w:val="center"/>
        <w:rPr>
          <w:rFonts w:ascii="Trebuchet MS" w:hAnsi="Trebuchet MS" w:cs="Arial"/>
          <w:b/>
          <w:spacing w:val="70"/>
          <w:sz w:val="28"/>
          <w:szCs w:val="28"/>
        </w:rPr>
      </w:pPr>
      <w:r w:rsidRPr="00DA1E1D">
        <w:rPr>
          <w:rFonts w:ascii="Trebuchet MS" w:hAnsi="Trebuchet MS" w:cs="Arial"/>
          <w:b/>
          <w:spacing w:val="70"/>
          <w:sz w:val="28"/>
          <w:szCs w:val="28"/>
        </w:rPr>
        <w:t>SMLOUVA O DÍLO</w:t>
      </w:r>
    </w:p>
    <w:p w14:paraId="46304517" w14:textId="53AFA7F4" w:rsidR="00B21BFB" w:rsidRPr="006E5299" w:rsidRDefault="00DA1E1D" w:rsidP="00DA1E1D">
      <w:pPr>
        <w:spacing w:after="120"/>
        <w:jc w:val="center"/>
        <w:rPr>
          <w:rFonts w:ascii="Trebuchet MS" w:hAnsi="Trebuchet MS" w:cs="Arial"/>
          <w:b/>
          <w:spacing w:val="70"/>
          <w:sz w:val="28"/>
          <w:szCs w:val="28"/>
        </w:rPr>
      </w:pPr>
      <w:r w:rsidRPr="00DA1E1D">
        <w:rPr>
          <w:rFonts w:ascii="Trebuchet MS" w:hAnsi="Trebuchet MS" w:cs="Arial"/>
          <w:b/>
          <w:spacing w:val="70"/>
          <w:sz w:val="28"/>
          <w:szCs w:val="28"/>
        </w:rPr>
        <w:t>na zpracování projektové dokumentace a inženýrská činnost</w:t>
      </w:r>
    </w:p>
    <w:p w14:paraId="14CB538B" w14:textId="76D8EFAA" w:rsidR="00AC1EFD" w:rsidRPr="006E5299" w:rsidRDefault="00DA1E1D" w:rsidP="00AC1EFD">
      <w:pPr>
        <w:keepNext/>
        <w:jc w:val="center"/>
        <w:outlineLvl w:val="4"/>
        <w:rPr>
          <w:rFonts w:ascii="Trebuchet MS" w:hAnsi="Trebuchet MS" w:cs="Arial"/>
          <w:b/>
        </w:rPr>
      </w:pPr>
      <w:r w:rsidRPr="006103C0">
        <w:rPr>
          <w:rFonts w:ascii="Trebuchet MS" w:hAnsi="Trebuchet MS"/>
          <w:b/>
        </w:rPr>
        <w:t>„</w:t>
      </w:r>
      <w:r>
        <w:rPr>
          <w:rFonts w:ascii="Trebuchet MS" w:hAnsi="Trebuchet MS"/>
          <w:b/>
        </w:rPr>
        <w:t xml:space="preserve">Zpracování projektové dokumentace akce </w:t>
      </w:r>
      <w:r w:rsidRPr="000C5E64">
        <w:rPr>
          <w:rFonts w:ascii="Trebuchet MS" w:hAnsi="Trebuchet MS"/>
          <w:b/>
        </w:rPr>
        <w:t>Modernizace střediska praktického vyučování ISŠTE Sokolov</w:t>
      </w:r>
      <w:r>
        <w:rPr>
          <w:rFonts w:ascii="Trebuchet MS" w:hAnsi="Trebuchet MS"/>
          <w:b/>
        </w:rPr>
        <w:t xml:space="preserve"> – část 1</w:t>
      </w:r>
      <w:r w:rsidRPr="003A7424">
        <w:rPr>
          <w:rFonts w:ascii="Trebuchet MS" w:hAnsi="Trebuchet MS"/>
          <w:b/>
        </w:rPr>
        <w:t>“</w:t>
      </w:r>
    </w:p>
    <w:p w14:paraId="44D766EF" w14:textId="73CB046F" w:rsidR="00B21BFB" w:rsidRPr="009162D8" w:rsidRDefault="00B21BFB" w:rsidP="00B21BFB">
      <w:pPr>
        <w:spacing w:after="120"/>
        <w:jc w:val="center"/>
        <w:rPr>
          <w:rFonts w:ascii="Arial" w:hAnsi="Arial" w:cs="Arial"/>
          <w:b/>
          <w:spacing w:val="70"/>
          <w:sz w:val="26"/>
        </w:rPr>
      </w:pPr>
    </w:p>
    <w:p w14:paraId="0F17EE22" w14:textId="77777777" w:rsidR="00B21BFB" w:rsidRPr="009162D8" w:rsidRDefault="00B21BFB">
      <w:pPr>
        <w:rPr>
          <w:rFonts w:ascii="Arial" w:hAnsi="Arial" w:cs="Arial"/>
        </w:rPr>
      </w:pPr>
    </w:p>
    <w:p w14:paraId="24175636" w14:textId="77777777" w:rsidR="00B21BFB" w:rsidRPr="006E5299" w:rsidRDefault="00B21BFB" w:rsidP="00B21BFB">
      <w:pPr>
        <w:rPr>
          <w:rFonts w:ascii="Trebuchet MS" w:hAnsi="Trebuchet MS" w:cs="Arial"/>
          <w:color w:val="auto"/>
          <w:sz w:val="20"/>
          <w:szCs w:val="20"/>
        </w:rPr>
      </w:pPr>
      <w:r w:rsidRPr="006E5299">
        <w:rPr>
          <w:rFonts w:ascii="Trebuchet MS" w:hAnsi="Trebuchet MS" w:cs="Arial"/>
          <w:color w:val="auto"/>
          <w:sz w:val="20"/>
          <w:szCs w:val="20"/>
        </w:rPr>
        <w:t>DNEŠNÍHO DNE, MĚSÍCE A ROKU:</w:t>
      </w:r>
    </w:p>
    <w:p w14:paraId="2E531083" w14:textId="77777777" w:rsidR="00B21BFB" w:rsidRPr="006E5299" w:rsidRDefault="00B21BFB" w:rsidP="00B21BFB">
      <w:pPr>
        <w:rPr>
          <w:rFonts w:ascii="Trebuchet MS" w:hAnsi="Trebuchet MS" w:cs="Arial"/>
          <w:color w:val="auto"/>
          <w:sz w:val="22"/>
          <w:szCs w:val="22"/>
        </w:rPr>
      </w:pPr>
    </w:p>
    <w:p w14:paraId="43AD4296" w14:textId="77777777" w:rsidR="00B21BFB" w:rsidRPr="006E5299" w:rsidRDefault="00B21BFB" w:rsidP="00B21BFB">
      <w:pPr>
        <w:rPr>
          <w:rFonts w:ascii="Trebuchet MS" w:hAnsi="Trebuchet MS" w:cs="Arial"/>
          <w:color w:val="auto"/>
          <w:sz w:val="22"/>
          <w:szCs w:val="22"/>
        </w:rPr>
      </w:pPr>
    </w:p>
    <w:p w14:paraId="725E75B7" w14:textId="6FE84394" w:rsidR="00AC1EFD" w:rsidRPr="006E5299" w:rsidRDefault="00313DF5" w:rsidP="00313DF5">
      <w:pPr>
        <w:keepNext/>
        <w:outlineLvl w:val="0"/>
        <w:rPr>
          <w:rFonts w:ascii="Trebuchet MS" w:hAnsi="Trebuchet MS" w:cs="Arial"/>
          <w:b/>
          <w:bCs/>
          <w:sz w:val="20"/>
          <w:szCs w:val="20"/>
        </w:rPr>
      </w:pPr>
      <w:r w:rsidRPr="006E5299">
        <w:rPr>
          <w:rFonts w:ascii="Trebuchet MS" w:hAnsi="Trebuchet MS" w:cs="Arial"/>
          <w:b/>
          <w:bCs/>
          <w:sz w:val="20"/>
          <w:szCs w:val="20"/>
        </w:rPr>
        <w:t>Integrovaná střední škola technická a ekonomická Sokolov, příspěvková organizace</w:t>
      </w:r>
    </w:p>
    <w:p w14:paraId="2CD6DABA" w14:textId="660F9632" w:rsidR="00AC1EFD" w:rsidRPr="006E5299" w:rsidRDefault="00AC1EFD" w:rsidP="00AC1EFD">
      <w:pPr>
        <w:rPr>
          <w:rFonts w:ascii="Trebuchet MS" w:hAnsi="Trebuchet MS" w:cs="Arial"/>
          <w:sz w:val="20"/>
          <w:szCs w:val="20"/>
        </w:rPr>
      </w:pPr>
      <w:r w:rsidRPr="006E5299">
        <w:rPr>
          <w:rFonts w:ascii="Trebuchet MS" w:hAnsi="Trebuchet MS" w:cs="Arial"/>
          <w:sz w:val="20"/>
          <w:szCs w:val="20"/>
        </w:rPr>
        <w:t xml:space="preserve">se sídlem: </w:t>
      </w:r>
      <w:r w:rsidR="00313DF5" w:rsidRPr="006E5299">
        <w:rPr>
          <w:rFonts w:ascii="Trebuchet MS" w:hAnsi="Trebuchet MS" w:cs="Arial"/>
          <w:sz w:val="20"/>
          <w:szCs w:val="20"/>
        </w:rPr>
        <w:t>Jednoty 1620, 356 01 Sokolov</w:t>
      </w:r>
    </w:p>
    <w:p w14:paraId="4991E51D" w14:textId="68D6CE7D" w:rsidR="00AC1EFD" w:rsidRPr="006E5299" w:rsidRDefault="00AC1EFD" w:rsidP="00AC1EFD">
      <w:pPr>
        <w:rPr>
          <w:rFonts w:ascii="Trebuchet MS" w:hAnsi="Trebuchet MS" w:cs="Arial"/>
          <w:sz w:val="20"/>
          <w:szCs w:val="20"/>
        </w:rPr>
      </w:pPr>
      <w:r w:rsidRPr="006E5299">
        <w:rPr>
          <w:rFonts w:ascii="Trebuchet MS" w:hAnsi="Trebuchet MS" w:cs="Arial"/>
          <w:sz w:val="20"/>
          <w:szCs w:val="20"/>
        </w:rPr>
        <w:t xml:space="preserve">IČ: </w:t>
      </w:r>
      <w:r w:rsidR="00313DF5" w:rsidRPr="006E5299">
        <w:rPr>
          <w:rFonts w:ascii="Trebuchet MS" w:hAnsi="Trebuchet MS" w:cs="Arial"/>
          <w:sz w:val="20"/>
          <w:szCs w:val="20"/>
        </w:rPr>
        <w:t>49766929</w:t>
      </w:r>
    </w:p>
    <w:p w14:paraId="556F2880" w14:textId="1B4189C3" w:rsidR="00AC1EFD" w:rsidRPr="006E5299" w:rsidRDefault="00AC1EFD" w:rsidP="00AC1EFD">
      <w:pPr>
        <w:ind w:left="2127" w:hanging="2127"/>
        <w:jc w:val="both"/>
        <w:rPr>
          <w:rFonts w:ascii="Trebuchet MS" w:hAnsi="Trebuchet MS" w:cs="Arial"/>
          <w:sz w:val="20"/>
          <w:szCs w:val="20"/>
        </w:rPr>
      </w:pPr>
      <w:r w:rsidRPr="006E5299">
        <w:rPr>
          <w:rFonts w:ascii="Trebuchet MS" w:hAnsi="Trebuchet MS" w:cs="Arial"/>
          <w:sz w:val="20"/>
          <w:szCs w:val="20"/>
        </w:rPr>
        <w:t xml:space="preserve">bankovní spojení: </w:t>
      </w:r>
      <w:r w:rsidR="00313DF5" w:rsidRPr="006E5299">
        <w:rPr>
          <w:rFonts w:ascii="Trebuchet MS" w:hAnsi="Trebuchet MS" w:cs="Arial"/>
          <w:sz w:val="20"/>
          <w:szCs w:val="20"/>
        </w:rPr>
        <w:t>Komerční banka</w:t>
      </w:r>
    </w:p>
    <w:p w14:paraId="3C4EB12B" w14:textId="6D593FC9" w:rsidR="00313DF5" w:rsidRPr="006E5299" w:rsidRDefault="00313DF5" w:rsidP="00AC1EFD">
      <w:pPr>
        <w:ind w:left="2127" w:hanging="2127"/>
        <w:jc w:val="both"/>
        <w:rPr>
          <w:rFonts w:ascii="Trebuchet MS" w:hAnsi="Trebuchet MS" w:cs="Arial"/>
          <w:iCs/>
          <w:sz w:val="20"/>
          <w:szCs w:val="20"/>
        </w:rPr>
      </w:pPr>
      <w:r w:rsidRPr="006E5299">
        <w:rPr>
          <w:rFonts w:ascii="Trebuchet MS" w:hAnsi="Trebuchet MS" w:cs="Arial"/>
          <w:iCs/>
          <w:sz w:val="20"/>
          <w:szCs w:val="20"/>
        </w:rPr>
        <w:t xml:space="preserve">číslo účtu: </w:t>
      </w:r>
    </w:p>
    <w:p w14:paraId="24718BB2" w14:textId="0A1AEC71" w:rsidR="00AC1EFD" w:rsidRPr="006E5299" w:rsidRDefault="00AC1EFD" w:rsidP="00AC1EFD">
      <w:pPr>
        <w:rPr>
          <w:rFonts w:ascii="Trebuchet MS" w:hAnsi="Trebuchet MS" w:cs="Arial"/>
          <w:bCs/>
          <w:sz w:val="20"/>
          <w:szCs w:val="20"/>
        </w:rPr>
      </w:pPr>
      <w:r w:rsidRPr="006E5299">
        <w:rPr>
          <w:rFonts w:ascii="Trebuchet MS" w:hAnsi="Trebuchet MS" w:cs="Arial"/>
          <w:sz w:val="20"/>
          <w:szCs w:val="20"/>
        </w:rPr>
        <w:t xml:space="preserve">zastoupen: </w:t>
      </w:r>
      <w:r w:rsidR="00313DF5" w:rsidRPr="006E5299">
        <w:rPr>
          <w:rFonts w:ascii="Trebuchet MS" w:hAnsi="Trebuchet MS" w:cs="Arial"/>
          <w:bCs/>
          <w:sz w:val="20"/>
          <w:szCs w:val="20"/>
        </w:rPr>
        <w:t>Mgr. Pavel Janus, ředitel školy</w:t>
      </w:r>
    </w:p>
    <w:p w14:paraId="4EE7E72F" w14:textId="77777777" w:rsidR="00AC1EFD" w:rsidRPr="006E5299" w:rsidRDefault="00AC1EFD" w:rsidP="00AC1EFD">
      <w:pPr>
        <w:rPr>
          <w:rFonts w:ascii="Trebuchet MS" w:hAnsi="Trebuchet MS" w:cs="Arial"/>
          <w:i/>
          <w:sz w:val="20"/>
          <w:szCs w:val="20"/>
        </w:rPr>
      </w:pPr>
    </w:p>
    <w:p w14:paraId="3308F34C" w14:textId="4D519C59" w:rsidR="00AC1EFD" w:rsidRPr="006E5299" w:rsidRDefault="00AC1EFD" w:rsidP="00AC1EFD">
      <w:pPr>
        <w:rPr>
          <w:rFonts w:ascii="Trebuchet MS" w:hAnsi="Trebuchet MS" w:cs="Arial"/>
          <w:i/>
          <w:sz w:val="20"/>
          <w:szCs w:val="20"/>
        </w:rPr>
      </w:pPr>
      <w:r w:rsidRPr="006E5299">
        <w:rPr>
          <w:rFonts w:ascii="Trebuchet MS" w:hAnsi="Trebuchet MS" w:cs="Arial"/>
          <w:i/>
          <w:sz w:val="20"/>
          <w:szCs w:val="20"/>
        </w:rPr>
        <w:t>na straně jedné jako objednatel (dále jen „objednatel“)</w:t>
      </w:r>
    </w:p>
    <w:p w14:paraId="23F46681" w14:textId="77777777" w:rsidR="00B21BFB" w:rsidRPr="006E5299" w:rsidRDefault="00B21BFB" w:rsidP="00B21BFB">
      <w:pPr>
        <w:rPr>
          <w:rFonts w:ascii="Trebuchet MS" w:hAnsi="Trebuchet MS" w:cs="Arial"/>
          <w:color w:val="auto"/>
          <w:sz w:val="20"/>
          <w:szCs w:val="20"/>
        </w:rPr>
      </w:pPr>
    </w:p>
    <w:p w14:paraId="720D185C" w14:textId="77777777" w:rsidR="00B21BFB" w:rsidRPr="006E5299" w:rsidRDefault="00B21BFB" w:rsidP="00B21BFB">
      <w:pPr>
        <w:rPr>
          <w:rFonts w:ascii="Trebuchet MS" w:hAnsi="Trebuchet MS" w:cs="Arial"/>
          <w:color w:val="auto"/>
          <w:sz w:val="20"/>
          <w:szCs w:val="20"/>
        </w:rPr>
      </w:pPr>
      <w:r w:rsidRPr="006E5299">
        <w:rPr>
          <w:rFonts w:ascii="Trebuchet MS" w:hAnsi="Trebuchet MS" w:cs="Arial"/>
          <w:color w:val="auto"/>
          <w:sz w:val="20"/>
          <w:szCs w:val="20"/>
        </w:rPr>
        <w:t>a</w:t>
      </w:r>
    </w:p>
    <w:p w14:paraId="7B6C75C8" w14:textId="77777777" w:rsidR="00B21BFB" w:rsidRPr="006E5299" w:rsidRDefault="00B21BFB" w:rsidP="00B21BFB">
      <w:pPr>
        <w:rPr>
          <w:rFonts w:ascii="Trebuchet MS" w:hAnsi="Trebuchet MS" w:cs="Arial"/>
          <w:b/>
          <w:color w:val="auto"/>
          <w:sz w:val="20"/>
          <w:szCs w:val="20"/>
        </w:rPr>
      </w:pPr>
    </w:p>
    <w:p w14:paraId="0AEF7D4F" w14:textId="77777777" w:rsidR="00B21BFB" w:rsidRPr="006E5299" w:rsidRDefault="00B21BFB" w:rsidP="00B21BFB">
      <w:pPr>
        <w:rPr>
          <w:rFonts w:ascii="Trebuchet MS" w:hAnsi="Trebuchet MS" w:cs="Arial"/>
          <w:b/>
          <w:color w:val="auto"/>
          <w:sz w:val="20"/>
          <w:szCs w:val="20"/>
        </w:rPr>
      </w:pPr>
    </w:p>
    <w:p w14:paraId="20A6F8B9" w14:textId="01DCD762" w:rsidR="00B21BFB" w:rsidRPr="006E5299" w:rsidRDefault="00210C53" w:rsidP="00B21BFB">
      <w:pPr>
        <w:rPr>
          <w:rFonts w:ascii="Trebuchet MS" w:hAnsi="Trebuchet MS" w:cs="Arial"/>
          <w:b/>
          <w:iCs/>
          <w:color w:val="0000FF"/>
          <w:sz w:val="20"/>
          <w:szCs w:val="20"/>
        </w:rPr>
      </w:pPr>
      <w:r w:rsidRPr="00210C53">
        <w:rPr>
          <w:rFonts w:ascii="Trebuchet MS" w:hAnsi="Trebuchet MS" w:cs="Arial"/>
          <w:b/>
          <w:iCs/>
          <w:color w:val="auto"/>
          <w:sz w:val="20"/>
          <w:szCs w:val="20"/>
        </w:rPr>
        <w:t>DPT projekty Ostrov s.r.o.</w:t>
      </w:r>
    </w:p>
    <w:p w14:paraId="3E6E61BE" w14:textId="4192537A" w:rsidR="0019234F" w:rsidRDefault="00B21BFB" w:rsidP="00B21BFB">
      <w:pPr>
        <w:rPr>
          <w:rFonts w:ascii="Trebuchet MS" w:hAnsi="Trebuchet MS" w:cs="Arial"/>
          <w:color w:val="auto"/>
          <w:sz w:val="20"/>
          <w:szCs w:val="20"/>
        </w:rPr>
      </w:pPr>
      <w:r w:rsidRPr="006E5299">
        <w:rPr>
          <w:rFonts w:ascii="Trebuchet MS" w:hAnsi="Trebuchet MS" w:cs="Arial"/>
          <w:color w:val="auto"/>
          <w:sz w:val="20"/>
          <w:szCs w:val="20"/>
        </w:rPr>
        <w:t xml:space="preserve">sídlo: </w:t>
      </w:r>
      <w:r w:rsidR="00AD3290">
        <w:rPr>
          <w:rFonts w:ascii="Trebuchet MS" w:hAnsi="Trebuchet MS" w:cs="Arial"/>
          <w:color w:val="auto"/>
          <w:sz w:val="20"/>
          <w:szCs w:val="20"/>
        </w:rPr>
        <w:t xml:space="preserve">Klínovecká </w:t>
      </w:r>
      <w:r w:rsidR="003B3089">
        <w:rPr>
          <w:rFonts w:ascii="Trebuchet MS" w:hAnsi="Trebuchet MS" w:cs="Arial"/>
          <w:color w:val="auto"/>
          <w:sz w:val="20"/>
          <w:szCs w:val="20"/>
        </w:rPr>
        <w:t>1407</w:t>
      </w:r>
      <w:r w:rsidR="0019234F" w:rsidRPr="0019234F">
        <w:rPr>
          <w:rFonts w:ascii="Trebuchet MS" w:hAnsi="Trebuchet MS" w:cs="Arial"/>
          <w:color w:val="auto"/>
          <w:sz w:val="20"/>
          <w:szCs w:val="20"/>
        </w:rPr>
        <w:t>, 363</w:t>
      </w:r>
      <w:r w:rsidR="003B3089">
        <w:rPr>
          <w:rFonts w:ascii="Trebuchet MS" w:hAnsi="Trebuchet MS" w:cs="Arial"/>
          <w:color w:val="auto"/>
          <w:sz w:val="20"/>
          <w:szCs w:val="20"/>
        </w:rPr>
        <w:t xml:space="preserve"> </w:t>
      </w:r>
      <w:r w:rsidR="0019234F" w:rsidRPr="0019234F">
        <w:rPr>
          <w:rFonts w:ascii="Trebuchet MS" w:hAnsi="Trebuchet MS" w:cs="Arial"/>
          <w:color w:val="auto"/>
          <w:sz w:val="20"/>
          <w:szCs w:val="20"/>
        </w:rPr>
        <w:t>01 Ostrov</w:t>
      </w:r>
    </w:p>
    <w:p w14:paraId="6A5F501D" w14:textId="04E66D99" w:rsidR="00B21BFB" w:rsidRPr="006E5299" w:rsidRDefault="00B21BFB" w:rsidP="00B21BFB">
      <w:pPr>
        <w:rPr>
          <w:rFonts w:ascii="Trebuchet MS" w:hAnsi="Trebuchet MS" w:cs="Arial"/>
          <w:color w:val="auto"/>
          <w:sz w:val="20"/>
          <w:szCs w:val="20"/>
        </w:rPr>
      </w:pPr>
      <w:r w:rsidRPr="006E5299">
        <w:rPr>
          <w:rFonts w:ascii="Trebuchet MS" w:hAnsi="Trebuchet MS" w:cs="Arial"/>
          <w:color w:val="auto"/>
          <w:sz w:val="20"/>
          <w:szCs w:val="20"/>
        </w:rPr>
        <w:t>IČO:</w:t>
      </w:r>
      <w:r w:rsidR="00690AD9">
        <w:rPr>
          <w:rFonts w:ascii="Trebuchet MS" w:hAnsi="Trebuchet MS" w:cs="Arial"/>
          <w:color w:val="auto"/>
          <w:sz w:val="20"/>
          <w:szCs w:val="20"/>
        </w:rPr>
        <w:t xml:space="preserve"> </w:t>
      </w:r>
      <w:r w:rsidR="003B3089">
        <w:rPr>
          <w:rFonts w:ascii="Trebuchet MS" w:hAnsi="Trebuchet MS" w:cs="Arial"/>
          <w:color w:val="auto"/>
          <w:sz w:val="20"/>
          <w:szCs w:val="20"/>
        </w:rPr>
        <w:t>08728097</w:t>
      </w:r>
    </w:p>
    <w:p w14:paraId="6591527B" w14:textId="382A474D" w:rsidR="00B21BFB" w:rsidRPr="006E5299" w:rsidRDefault="00B21BFB" w:rsidP="00B21BFB">
      <w:pPr>
        <w:rPr>
          <w:rFonts w:ascii="Trebuchet MS" w:hAnsi="Trebuchet MS" w:cs="Arial"/>
          <w:color w:val="auto"/>
          <w:sz w:val="20"/>
          <w:szCs w:val="20"/>
        </w:rPr>
      </w:pPr>
      <w:r w:rsidRPr="006E5299">
        <w:rPr>
          <w:rFonts w:ascii="Trebuchet MS" w:hAnsi="Trebuchet MS" w:cs="Arial"/>
          <w:color w:val="auto"/>
          <w:sz w:val="20"/>
          <w:szCs w:val="20"/>
        </w:rPr>
        <w:t xml:space="preserve">DIČ: </w:t>
      </w:r>
      <w:r w:rsidR="003B3089">
        <w:rPr>
          <w:rFonts w:ascii="Trebuchet MS" w:hAnsi="Trebuchet MS" w:cs="Arial"/>
          <w:color w:val="auto"/>
          <w:sz w:val="20"/>
          <w:szCs w:val="20"/>
        </w:rPr>
        <w:t>CZ08728097</w:t>
      </w:r>
    </w:p>
    <w:p w14:paraId="131632BF" w14:textId="1624939F" w:rsidR="00B21BFB" w:rsidRPr="006E5299" w:rsidRDefault="00B21BFB" w:rsidP="00B21BFB">
      <w:pPr>
        <w:ind w:left="2694" w:hanging="2694"/>
        <w:jc w:val="both"/>
        <w:rPr>
          <w:rFonts w:ascii="Trebuchet MS" w:hAnsi="Trebuchet MS" w:cs="Arial"/>
          <w:color w:val="auto"/>
          <w:sz w:val="20"/>
          <w:szCs w:val="20"/>
        </w:rPr>
      </w:pPr>
      <w:r w:rsidRPr="006E5299">
        <w:rPr>
          <w:rFonts w:ascii="Trebuchet MS" w:hAnsi="Trebuchet MS" w:cs="Arial"/>
          <w:color w:val="auto"/>
          <w:sz w:val="20"/>
          <w:szCs w:val="20"/>
        </w:rPr>
        <w:t>bankovní spojení:</w:t>
      </w:r>
      <w:r w:rsidR="00754CB4">
        <w:rPr>
          <w:rFonts w:ascii="Trebuchet MS" w:hAnsi="Trebuchet MS" w:cs="Arial"/>
          <w:color w:val="auto"/>
          <w:sz w:val="20"/>
          <w:szCs w:val="20"/>
        </w:rPr>
        <w:t xml:space="preserve"> </w:t>
      </w:r>
      <w:r w:rsidR="00EC3345">
        <w:rPr>
          <w:rFonts w:ascii="Trebuchet MS" w:hAnsi="Trebuchet MS" w:cs="Arial"/>
          <w:color w:val="auto"/>
          <w:sz w:val="20"/>
          <w:szCs w:val="20"/>
        </w:rPr>
        <w:t>Československá obchodní banka, a.s.</w:t>
      </w:r>
    </w:p>
    <w:p w14:paraId="55A578BE" w14:textId="13F0EE5E" w:rsidR="00B21BFB" w:rsidRPr="006E5299" w:rsidRDefault="00B21BFB" w:rsidP="00B21BFB">
      <w:pPr>
        <w:ind w:left="2694" w:hanging="2694"/>
        <w:jc w:val="both"/>
        <w:rPr>
          <w:rFonts w:ascii="Trebuchet MS" w:hAnsi="Trebuchet MS" w:cs="Arial"/>
          <w:color w:val="auto"/>
          <w:sz w:val="20"/>
          <w:szCs w:val="20"/>
        </w:rPr>
      </w:pPr>
      <w:r w:rsidRPr="006E5299">
        <w:rPr>
          <w:rFonts w:ascii="Trebuchet MS" w:hAnsi="Trebuchet MS" w:cs="Arial"/>
          <w:color w:val="auto"/>
          <w:sz w:val="20"/>
          <w:szCs w:val="20"/>
        </w:rPr>
        <w:t>číslo účtu:</w:t>
      </w:r>
      <w:r w:rsidR="00754CB4">
        <w:rPr>
          <w:rFonts w:ascii="Trebuchet MS" w:hAnsi="Trebuchet MS" w:cs="Arial"/>
          <w:color w:val="auto"/>
          <w:sz w:val="20"/>
          <w:szCs w:val="20"/>
        </w:rPr>
        <w:t xml:space="preserve"> </w:t>
      </w:r>
    </w:p>
    <w:p w14:paraId="4815E312" w14:textId="481FCD33" w:rsidR="00B21BFB" w:rsidRDefault="00B21BFB" w:rsidP="00B21BFB">
      <w:pPr>
        <w:rPr>
          <w:rFonts w:ascii="Trebuchet MS" w:hAnsi="Trebuchet MS" w:cs="Arial"/>
          <w:color w:val="auto"/>
          <w:sz w:val="20"/>
          <w:szCs w:val="20"/>
        </w:rPr>
      </w:pPr>
      <w:r w:rsidRPr="006E5299">
        <w:rPr>
          <w:rFonts w:ascii="Trebuchet MS" w:hAnsi="Trebuchet MS" w:cs="Arial"/>
          <w:color w:val="auto"/>
          <w:sz w:val="20"/>
          <w:szCs w:val="20"/>
        </w:rPr>
        <w:t>zastoupený:</w:t>
      </w:r>
      <w:r w:rsidR="00690AD9">
        <w:rPr>
          <w:rFonts w:ascii="Trebuchet MS" w:hAnsi="Trebuchet MS" w:cs="Arial"/>
          <w:color w:val="auto"/>
          <w:sz w:val="20"/>
          <w:szCs w:val="20"/>
        </w:rPr>
        <w:t xml:space="preserve"> </w:t>
      </w:r>
      <w:r w:rsidR="00970165">
        <w:rPr>
          <w:rFonts w:ascii="Trebuchet MS" w:hAnsi="Trebuchet MS" w:cs="Arial"/>
          <w:color w:val="auto"/>
          <w:sz w:val="20"/>
          <w:szCs w:val="20"/>
        </w:rPr>
        <w:t>Ing. Janem Duškem, jednatelem společnosti</w:t>
      </w:r>
      <w:r w:rsidR="00754CB4">
        <w:rPr>
          <w:rFonts w:ascii="Trebuchet MS" w:hAnsi="Trebuchet MS" w:cs="Arial"/>
          <w:color w:val="auto"/>
          <w:sz w:val="20"/>
          <w:szCs w:val="20"/>
        </w:rPr>
        <w:t xml:space="preserve"> </w:t>
      </w:r>
    </w:p>
    <w:p w14:paraId="3B26E876" w14:textId="6792EDB8" w:rsidR="00DA1E1D" w:rsidRDefault="00DA1E1D" w:rsidP="00B21BFB">
      <w:pPr>
        <w:rPr>
          <w:rFonts w:ascii="Trebuchet MS" w:hAnsi="Trebuchet MS" w:cs="Arial"/>
          <w:color w:val="auto"/>
          <w:sz w:val="20"/>
          <w:szCs w:val="20"/>
        </w:rPr>
      </w:pPr>
      <w:r w:rsidRPr="00DA1E1D">
        <w:rPr>
          <w:rFonts w:ascii="Trebuchet MS" w:hAnsi="Trebuchet MS" w:cs="Arial"/>
          <w:color w:val="auto"/>
          <w:sz w:val="20"/>
          <w:szCs w:val="20"/>
        </w:rPr>
        <w:t>zapsaný v obchodním rejstříku vedeném Krajským soudem v</w:t>
      </w:r>
      <w:r w:rsidR="00970165">
        <w:rPr>
          <w:rFonts w:ascii="Trebuchet MS" w:hAnsi="Trebuchet MS" w:cs="Arial"/>
          <w:color w:val="auto"/>
          <w:sz w:val="20"/>
          <w:szCs w:val="20"/>
        </w:rPr>
        <w:t xml:space="preserve"> Plzni </w:t>
      </w:r>
      <w:r w:rsidRPr="00DA1E1D">
        <w:rPr>
          <w:rFonts w:ascii="Trebuchet MS" w:hAnsi="Trebuchet MS" w:cs="Arial"/>
          <w:color w:val="auto"/>
          <w:sz w:val="20"/>
          <w:szCs w:val="20"/>
        </w:rPr>
        <w:t xml:space="preserve">oddíl </w:t>
      </w:r>
      <w:r w:rsidR="00970165">
        <w:rPr>
          <w:rFonts w:ascii="Trebuchet MS" w:hAnsi="Trebuchet MS" w:cs="Arial"/>
          <w:color w:val="auto"/>
          <w:sz w:val="20"/>
          <w:szCs w:val="20"/>
        </w:rPr>
        <w:t>C</w:t>
      </w:r>
      <w:r w:rsidRPr="00DA1E1D">
        <w:rPr>
          <w:rFonts w:ascii="Trebuchet MS" w:hAnsi="Trebuchet MS" w:cs="Arial"/>
          <w:color w:val="auto"/>
          <w:sz w:val="20"/>
          <w:szCs w:val="20"/>
        </w:rPr>
        <w:t xml:space="preserve"> vložka </w:t>
      </w:r>
      <w:r w:rsidR="00426F26">
        <w:rPr>
          <w:rFonts w:ascii="Trebuchet MS" w:hAnsi="Trebuchet MS" w:cs="Arial"/>
          <w:color w:val="auto"/>
          <w:sz w:val="20"/>
          <w:szCs w:val="20"/>
        </w:rPr>
        <w:t>38656</w:t>
      </w:r>
      <w:r w:rsidRPr="00DA1E1D">
        <w:rPr>
          <w:rFonts w:ascii="Trebuchet MS" w:hAnsi="Trebuchet MS" w:cs="Arial"/>
          <w:color w:val="auto"/>
          <w:sz w:val="20"/>
          <w:szCs w:val="20"/>
        </w:rPr>
        <w:t>.</w:t>
      </w:r>
    </w:p>
    <w:p w14:paraId="5CB718C3" w14:textId="77777777" w:rsidR="00B21BFB" w:rsidRPr="006E5299" w:rsidRDefault="00B21BFB" w:rsidP="00B21BFB">
      <w:pPr>
        <w:jc w:val="both"/>
        <w:rPr>
          <w:rFonts w:ascii="Trebuchet MS" w:hAnsi="Trebuchet MS" w:cs="Arial"/>
          <w:color w:val="auto"/>
          <w:sz w:val="20"/>
          <w:szCs w:val="20"/>
        </w:rPr>
      </w:pPr>
    </w:p>
    <w:p w14:paraId="773DE4D3" w14:textId="77777777" w:rsidR="00B21BFB" w:rsidRPr="006E5299" w:rsidRDefault="00B21BFB" w:rsidP="00B21BFB">
      <w:pPr>
        <w:jc w:val="both"/>
        <w:rPr>
          <w:rFonts w:ascii="Trebuchet MS" w:hAnsi="Trebuchet MS" w:cs="Arial"/>
          <w:i/>
          <w:snapToGrid w:val="0"/>
          <w:color w:val="auto"/>
          <w:sz w:val="20"/>
          <w:szCs w:val="20"/>
        </w:rPr>
      </w:pPr>
      <w:r w:rsidRPr="006E5299">
        <w:rPr>
          <w:rFonts w:ascii="Trebuchet MS" w:hAnsi="Trebuchet MS" w:cs="Arial"/>
          <w:i/>
          <w:snapToGrid w:val="0"/>
          <w:color w:val="auto"/>
          <w:sz w:val="20"/>
          <w:szCs w:val="20"/>
        </w:rPr>
        <w:t>na straně druhé jako zhotovitel (dále jen „zhotovitel“)</w:t>
      </w:r>
    </w:p>
    <w:p w14:paraId="3724DBB7" w14:textId="77777777" w:rsidR="002412C0" w:rsidRDefault="002412C0" w:rsidP="00B21BFB">
      <w:pPr>
        <w:jc w:val="both"/>
        <w:rPr>
          <w:rFonts w:ascii="Trebuchet MS" w:hAnsi="Trebuchet MS" w:cs="Arial"/>
          <w:i/>
          <w:snapToGrid w:val="0"/>
          <w:color w:val="auto"/>
          <w:sz w:val="20"/>
          <w:szCs w:val="20"/>
        </w:rPr>
      </w:pPr>
    </w:p>
    <w:p w14:paraId="07CB8169" w14:textId="7787FDE9" w:rsidR="00B21BFB" w:rsidRPr="006E5299" w:rsidRDefault="00B21BFB" w:rsidP="00B21BFB">
      <w:pPr>
        <w:jc w:val="both"/>
        <w:rPr>
          <w:rFonts w:ascii="Trebuchet MS" w:hAnsi="Trebuchet MS" w:cs="Arial"/>
          <w:color w:val="auto"/>
          <w:sz w:val="20"/>
          <w:szCs w:val="20"/>
        </w:rPr>
      </w:pPr>
      <w:r w:rsidRPr="006E5299">
        <w:rPr>
          <w:rFonts w:ascii="Trebuchet MS" w:hAnsi="Trebuchet MS" w:cs="Arial"/>
          <w:i/>
          <w:snapToGrid w:val="0"/>
          <w:color w:val="auto"/>
          <w:sz w:val="20"/>
          <w:szCs w:val="20"/>
        </w:rPr>
        <w:t>(společně jako „smluvní strany“)</w:t>
      </w:r>
    </w:p>
    <w:p w14:paraId="253057A3" w14:textId="1B0391FA" w:rsidR="00B21BFB" w:rsidRDefault="00B21BFB" w:rsidP="00B21BFB">
      <w:pPr>
        <w:jc w:val="both"/>
        <w:rPr>
          <w:rFonts w:ascii="Trebuchet MS" w:hAnsi="Trebuchet MS" w:cs="Arial"/>
          <w:color w:val="auto"/>
          <w:sz w:val="22"/>
          <w:szCs w:val="20"/>
        </w:rPr>
      </w:pPr>
    </w:p>
    <w:p w14:paraId="7303E3C5" w14:textId="7745EABF" w:rsidR="00DA1E1D" w:rsidRDefault="00DA1E1D" w:rsidP="00B21BFB">
      <w:pPr>
        <w:jc w:val="both"/>
        <w:rPr>
          <w:rFonts w:ascii="Trebuchet MS" w:hAnsi="Trebuchet MS" w:cs="Arial"/>
          <w:color w:val="auto"/>
          <w:sz w:val="22"/>
          <w:szCs w:val="20"/>
        </w:rPr>
      </w:pPr>
    </w:p>
    <w:p w14:paraId="504B9274" w14:textId="77777777" w:rsidR="00DA1E1D" w:rsidRPr="00E1409A" w:rsidRDefault="00DA1E1D" w:rsidP="00B21BFB">
      <w:pPr>
        <w:jc w:val="both"/>
        <w:rPr>
          <w:rFonts w:ascii="Trebuchet MS" w:hAnsi="Trebuchet MS" w:cs="Arial"/>
          <w:color w:val="auto"/>
          <w:sz w:val="22"/>
          <w:szCs w:val="20"/>
        </w:rPr>
      </w:pPr>
    </w:p>
    <w:p w14:paraId="3B57D3D8" w14:textId="77777777" w:rsidR="00E1409A" w:rsidRPr="00E1409A" w:rsidRDefault="00E1409A" w:rsidP="00E1409A">
      <w:pPr>
        <w:spacing w:after="120" w:line="276" w:lineRule="auto"/>
        <w:jc w:val="both"/>
        <w:rPr>
          <w:rFonts w:ascii="Trebuchet MS" w:hAnsi="Trebuchet MS" w:cs="Arial"/>
          <w:color w:val="auto"/>
          <w:sz w:val="22"/>
          <w:szCs w:val="20"/>
        </w:rPr>
      </w:pPr>
      <w:r w:rsidRPr="00E1409A">
        <w:rPr>
          <w:rFonts w:ascii="Trebuchet MS" w:hAnsi="Trebuchet MS" w:cs="Arial"/>
          <w:color w:val="auto"/>
          <w:sz w:val="22"/>
          <w:szCs w:val="20"/>
        </w:rPr>
        <w:t>PREAMBULE</w:t>
      </w:r>
    </w:p>
    <w:p w14:paraId="3366CDED" w14:textId="77777777" w:rsidR="00E1409A" w:rsidRPr="00E1409A" w:rsidRDefault="00E1409A" w:rsidP="00E1409A">
      <w:pPr>
        <w:spacing w:after="120" w:line="276" w:lineRule="auto"/>
        <w:jc w:val="both"/>
        <w:rPr>
          <w:rFonts w:ascii="Trebuchet MS" w:hAnsi="Trebuchet MS" w:cs="Arial"/>
          <w:color w:val="auto"/>
          <w:sz w:val="20"/>
          <w:szCs w:val="20"/>
        </w:rPr>
      </w:pPr>
      <w:r w:rsidRPr="00E1409A">
        <w:rPr>
          <w:rFonts w:ascii="Trebuchet MS" w:hAnsi="Trebuchet MS" w:cs="Arial"/>
          <w:color w:val="auto"/>
          <w:sz w:val="20"/>
          <w:szCs w:val="20"/>
        </w:rPr>
        <w:t>Vzhledem k tomu, že:</w:t>
      </w:r>
    </w:p>
    <w:p w14:paraId="09F6C961" w14:textId="77777777" w:rsidR="00E1409A" w:rsidRPr="00E1409A" w:rsidRDefault="00E1409A" w:rsidP="00E1409A">
      <w:pPr>
        <w:numPr>
          <w:ilvl w:val="0"/>
          <w:numId w:val="1"/>
        </w:numPr>
        <w:spacing w:after="120" w:line="276" w:lineRule="auto"/>
        <w:jc w:val="both"/>
        <w:rPr>
          <w:rFonts w:ascii="Trebuchet MS" w:hAnsi="Trebuchet MS" w:cs="Arial"/>
          <w:color w:val="auto"/>
          <w:sz w:val="20"/>
          <w:szCs w:val="20"/>
        </w:rPr>
      </w:pPr>
      <w:r w:rsidRPr="00E1409A">
        <w:rPr>
          <w:rFonts w:ascii="Trebuchet MS" w:hAnsi="Trebuchet MS" w:cs="Arial"/>
          <w:color w:val="auto"/>
          <w:sz w:val="20"/>
          <w:szCs w:val="20"/>
        </w:rPr>
        <w:t>Zhotovitel je držitelem potřebného živnostenského oprávnění a má řádné vybavení, zkušenosti a schopnosti, aby řádně a včas provedl dílo dle této smlouvy; a</w:t>
      </w:r>
    </w:p>
    <w:p w14:paraId="5B983E44" w14:textId="2358D28B" w:rsidR="00E1409A" w:rsidRPr="00E1409A" w:rsidRDefault="00E1409A" w:rsidP="00E1409A">
      <w:pPr>
        <w:numPr>
          <w:ilvl w:val="0"/>
          <w:numId w:val="1"/>
        </w:numPr>
        <w:spacing w:after="120" w:line="276" w:lineRule="auto"/>
        <w:jc w:val="both"/>
        <w:rPr>
          <w:rFonts w:ascii="Trebuchet MS" w:hAnsi="Trebuchet MS" w:cs="Arial"/>
          <w:color w:val="auto"/>
          <w:sz w:val="20"/>
          <w:szCs w:val="20"/>
        </w:rPr>
      </w:pPr>
      <w:r w:rsidRPr="00E1409A">
        <w:rPr>
          <w:rFonts w:ascii="Trebuchet MS" w:hAnsi="Trebuchet MS" w:cs="Arial"/>
          <w:color w:val="auto"/>
          <w:sz w:val="20"/>
          <w:szCs w:val="20"/>
        </w:rPr>
        <w:t>Zhotovitel je vybraným dodavatelem veřejné zakázky „Zpracování projektové dokumentace akce Modernizace střediska praktického vyučování ISŠTE Sokolov – část 1“, vyhlášené dne</w:t>
      </w:r>
      <w:r w:rsidR="004420D0">
        <w:rPr>
          <w:rFonts w:ascii="Trebuchet MS" w:hAnsi="Trebuchet MS" w:cs="Arial"/>
          <w:color w:val="auto"/>
          <w:sz w:val="20"/>
          <w:szCs w:val="20"/>
        </w:rPr>
        <w:t xml:space="preserve"> </w:t>
      </w:r>
      <w:r w:rsidR="004420D0" w:rsidRPr="00C474EF">
        <w:rPr>
          <w:rFonts w:ascii="Trebuchet MS" w:hAnsi="Trebuchet MS" w:cs="Arial"/>
          <w:color w:val="auto"/>
          <w:sz w:val="20"/>
          <w:szCs w:val="20"/>
        </w:rPr>
        <w:t>16</w:t>
      </w:r>
      <w:r w:rsidRPr="00C474EF">
        <w:rPr>
          <w:rFonts w:ascii="Trebuchet MS" w:hAnsi="Trebuchet MS" w:cs="Arial"/>
          <w:color w:val="auto"/>
          <w:sz w:val="20"/>
          <w:szCs w:val="20"/>
        </w:rPr>
        <w:t>.02.2024</w:t>
      </w:r>
      <w:r w:rsidRPr="00E1409A">
        <w:rPr>
          <w:rFonts w:ascii="Trebuchet MS" w:hAnsi="Trebuchet MS" w:cs="Arial"/>
          <w:color w:val="auto"/>
          <w:sz w:val="20"/>
          <w:szCs w:val="20"/>
        </w:rPr>
        <w:t xml:space="preserve"> objednatelem jako zadavatelem veřejné zakázky </w:t>
      </w:r>
      <w:r w:rsidR="00DC0757">
        <w:rPr>
          <w:rFonts w:ascii="Trebuchet MS" w:hAnsi="Trebuchet MS" w:cs="Arial"/>
          <w:color w:val="auto"/>
          <w:sz w:val="20"/>
          <w:szCs w:val="20"/>
        </w:rPr>
        <w:t xml:space="preserve">malého rozsahu </w:t>
      </w:r>
      <w:r w:rsidRPr="00E1409A">
        <w:rPr>
          <w:rFonts w:ascii="Trebuchet MS" w:hAnsi="Trebuchet MS" w:cs="Arial"/>
          <w:color w:val="auto"/>
          <w:sz w:val="20"/>
          <w:szCs w:val="20"/>
        </w:rPr>
        <w:t>formou</w:t>
      </w:r>
      <w:r w:rsidR="00DC0757">
        <w:rPr>
          <w:rFonts w:ascii="Trebuchet MS" w:hAnsi="Trebuchet MS" w:cs="Arial"/>
          <w:color w:val="auto"/>
          <w:sz w:val="20"/>
          <w:szCs w:val="20"/>
        </w:rPr>
        <w:t xml:space="preserve"> otevřeného řízení s výzvou</w:t>
      </w:r>
      <w:r w:rsidRPr="00E1409A">
        <w:rPr>
          <w:rFonts w:ascii="Trebuchet MS" w:hAnsi="Trebuchet MS" w:cs="Arial"/>
          <w:color w:val="auto"/>
          <w:sz w:val="20"/>
          <w:szCs w:val="20"/>
        </w:rPr>
        <w:t>; a</w:t>
      </w:r>
    </w:p>
    <w:p w14:paraId="73B010B3" w14:textId="7A99A119" w:rsidR="00B21BFB" w:rsidRPr="00E1409A" w:rsidRDefault="00E1409A" w:rsidP="00E1409A">
      <w:pPr>
        <w:numPr>
          <w:ilvl w:val="0"/>
          <w:numId w:val="1"/>
        </w:numPr>
        <w:spacing w:after="120" w:line="276" w:lineRule="auto"/>
        <w:jc w:val="both"/>
        <w:rPr>
          <w:rFonts w:ascii="Trebuchet MS" w:hAnsi="Trebuchet MS" w:cs="Arial"/>
          <w:color w:val="auto"/>
          <w:sz w:val="20"/>
          <w:szCs w:val="20"/>
        </w:rPr>
      </w:pPr>
      <w:r w:rsidRPr="00E1409A">
        <w:rPr>
          <w:rFonts w:ascii="Trebuchet MS" w:hAnsi="Trebuchet MS" w:cs="Arial"/>
          <w:color w:val="auto"/>
          <w:sz w:val="20"/>
          <w:szCs w:val="20"/>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197EDEE1" w14:textId="77777777" w:rsidR="00717154" w:rsidRPr="006E5299" w:rsidRDefault="00717154" w:rsidP="00717154">
      <w:pPr>
        <w:spacing w:after="120" w:line="276" w:lineRule="auto"/>
        <w:ind w:left="720"/>
        <w:jc w:val="both"/>
        <w:rPr>
          <w:rFonts w:ascii="Trebuchet MS" w:hAnsi="Trebuchet MS" w:cs="Arial"/>
          <w:color w:val="auto"/>
          <w:sz w:val="20"/>
          <w:szCs w:val="20"/>
        </w:rPr>
      </w:pPr>
    </w:p>
    <w:p w14:paraId="2011C108" w14:textId="11D156E9" w:rsidR="00B21BFB" w:rsidRPr="006E5299" w:rsidRDefault="00B21BFB" w:rsidP="00717154">
      <w:pPr>
        <w:spacing w:after="120" w:line="276" w:lineRule="auto"/>
        <w:jc w:val="both"/>
        <w:rPr>
          <w:rFonts w:ascii="Trebuchet MS" w:hAnsi="Trebuchet MS" w:cs="Arial"/>
          <w:color w:val="auto"/>
          <w:sz w:val="20"/>
          <w:szCs w:val="20"/>
        </w:rPr>
      </w:pPr>
      <w:r w:rsidRPr="006E5299">
        <w:rPr>
          <w:rFonts w:ascii="Trebuchet MS" w:hAnsi="Trebuchet MS" w:cs="Arial"/>
          <w:color w:val="auto"/>
          <w:sz w:val="20"/>
          <w:szCs w:val="20"/>
        </w:rPr>
        <w:t>dohodly se smluvní strany na uzavření této</w:t>
      </w:r>
    </w:p>
    <w:p w14:paraId="642714D7" w14:textId="77777777" w:rsidR="00B21BFB" w:rsidRPr="00893A7E" w:rsidRDefault="00B21BFB" w:rsidP="00B21BFB">
      <w:pPr>
        <w:spacing w:line="276" w:lineRule="auto"/>
        <w:jc w:val="both"/>
        <w:rPr>
          <w:rFonts w:ascii="Trebuchet MS" w:hAnsi="Trebuchet MS" w:cs="Arial"/>
          <w:color w:val="auto"/>
          <w:sz w:val="20"/>
          <w:szCs w:val="20"/>
        </w:rPr>
      </w:pPr>
    </w:p>
    <w:p w14:paraId="4A575A24" w14:textId="77777777" w:rsidR="00B21BFB" w:rsidRPr="00893A7E" w:rsidRDefault="00B21BFB" w:rsidP="00CC3807">
      <w:pPr>
        <w:spacing w:after="120" w:line="276" w:lineRule="auto"/>
        <w:jc w:val="center"/>
        <w:rPr>
          <w:rFonts w:ascii="Trebuchet MS" w:hAnsi="Trebuchet MS" w:cs="Arial"/>
          <w:color w:val="auto"/>
        </w:rPr>
      </w:pPr>
      <w:r w:rsidRPr="00893A7E">
        <w:rPr>
          <w:rFonts w:ascii="Trebuchet MS" w:hAnsi="Trebuchet MS" w:cs="Arial"/>
          <w:color w:val="auto"/>
        </w:rPr>
        <w:t>S M L O U V Y  O  D Í L O</w:t>
      </w:r>
    </w:p>
    <w:p w14:paraId="1429EF59" w14:textId="77777777" w:rsidR="00B21BFB" w:rsidRPr="00893A7E" w:rsidRDefault="00B21BFB" w:rsidP="00CC3807">
      <w:pPr>
        <w:autoSpaceDE w:val="0"/>
        <w:autoSpaceDN w:val="0"/>
        <w:adjustRightInd w:val="0"/>
        <w:spacing w:after="120" w:line="276" w:lineRule="auto"/>
        <w:jc w:val="center"/>
        <w:rPr>
          <w:rFonts w:ascii="Trebuchet MS" w:eastAsiaTheme="minorHAnsi" w:hAnsi="Trebuchet MS" w:cs="Arial"/>
          <w:sz w:val="20"/>
          <w:szCs w:val="20"/>
          <w:lang w:eastAsia="en-US"/>
        </w:rPr>
      </w:pPr>
      <w:r w:rsidRPr="00893A7E">
        <w:rPr>
          <w:rFonts w:ascii="Trebuchet MS" w:eastAsiaTheme="minorHAnsi" w:hAnsi="Trebuchet MS" w:cs="Arial"/>
          <w:sz w:val="20"/>
          <w:szCs w:val="20"/>
          <w:lang w:eastAsia="en-US"/>
        </w:rPr>
        <w:t>(dále jen „smlouva“)</w:t>
      </w:r>
    </w:p>
    <w:p w14:paraId="27CFDBC3" w14:textId="7DAD8261" w:rsidR="00B21BFB" w:rsidRPr="00893A7E" w:rsidRDefault="00B21BFB" w:rsidP="00CC3807">
      <w:pPr>
        <w:spacing w:after="120" w:line="276" w:lineRule="auto"/>
        <w:jc w:val="center"/>
        <w:rPr>
          <w:rFonts w:ascii="Trebuchet MS" w:hAnsi="Trebuchet MS" w:cs="Arial"/>
          <w:snapToGrid w:val="0"/>
          <w:color w:val="auto"/>
          <w:sz w:val="20"/>
          <w:szCs w:val="20"/>
        </w:rPr>
      </w:pPr>
      <w:r w:rsidRPr="00893A7E">
        <w:rPr>
          <w:rFonts w:ascii="Trebuchet MS" w:hAnsi="Trebuchet MS" w:cs="Arial"/>
          <w:snapToGrid w:val="0"/>
          <w:color w:val="auto"/>
          <w:sz w:val="20"/>
          <w:szCs w:val="20"/>
        </w:rPr>
        <w:t>dle § 2586 a následujících zákona č. 89/2012 Sb</w:t>
      </w:r>
      <w:r w:rsidRPr="004420D0">
        <w:rPr>
          <w:rFonts w:ascii="Trebuchet MS" w:hAnsi="Trebuchet MS" w:cs="Arial"/>
          <w:snapToGrid w:val="0"/>
          <w:color w:val="auto"/>
          <w:sz w:val="20"/>
          <w:szCs w:val="20"/>
        </w:rPr>
        <w:t>., občanský zákoník</w:t>
      </w:r>
      <w:r w:rsidR="00813125" w:rsidRPr="004420D0">
        <w:rPr>
          <w:rFonts w:ascii="Trebuchet MS" w:hAnsi="Trebuchet MS" w:cs="Arial"/>
          <w:snapToGrid w:val="0"/>
          <w:color w:val="auto"/>
          <w:sz w:val="20"/>
          <w:szCs w:val="20"/>
        </w:rPr>
        <w:t>, ve znění pozdějších předpisů</w:t>
      </w:r>
      <w:r w:rsidR="00D77842" w:rsidRPr="004420D0">
        <w:rPr>
          <w:rFonts w:ascii="Trebuchet MS" w:hAnsi="Trebuchet MS" w:cs="Arial"/>
          <w:snapToGrid w:val="0"/>
          <w:color w:val="auto"/>
          <w:sz w:val="20"/>
          <w:szCs w:val="20"/>
        </w:rPr>
        <w:t xml:space="preserve"> (dále jen „občanský zákoník“)</w:t>
      </w:r>
    </w:p>
    <w:p w14:paraId="6C2E84AE" w14:textId="77777777" w:rsidR="00B21BFB" w:rsidRPr="00893A7E" w:rsidRDefault="00B21BFB" w:rsidP="00CC3807">
      <w:pPr>
        <w:spacing w:line="276" w:lineRule="auto"/>
        <w:rPr>
          <w:rFonts w:ascii="Trebuchet MS" w:hAnsi="Trebuchet MS" w:cs="Arial"/>
          <w:sz w:val="20"/>
          <w:szCs w:val="20"/>
        </w:rPr>
      </w:pPr>
    </w:p>
    <w:p w14:paraId="4FA4F3EE" w14:textId="67828851" w:rsidR="008F60E9" w:rsidRPr="00893A7E" w:rsidRDefault="008F60E9" w:rsidP="00CC3807">
      <w:pPr>
        <w:pStyle w:val="Nadpis1"/>
        <w:numPr>
          <w:ilvl w:val="0"/>
          <w:numId w:val="4"/>
        </w:numPr>
        <w:spacing w:after="120" w:line="276" w:lineRule="auto"/>
        <w:ind w:left="567" w:hanging="210"/>
        <w:jc w:val="center"/>
        <w:rPr>
          <w:rFonts w:ascii="Trebuchet MS" w:hAnsi="Trebuchet MS" w:cs="Arial"/>
          <w:color w:val="auto"/>
          <w:sz w:val="20"/>
          <w:szCs w:val="20"/>
        </w:rPr>
      </w:pPr>
      <w:r w:rsidRPr="00893A7E">
        <w:rPr>
          <w:rFonts w:ascii="Trebuchet MS" w:hAnsi="Trebuchet MS" w:cs="Arial"/>
          <w:color w:val="auto"/>
          <w:sz w:val="20"/>
          <w:szCs w:val="20"/>
        </w:rPr>
        <w:t>Předmět smlouvy</w:t>
      </w:r>
      <w:r w:rsidR="00263287" w:rsidRPr="00893A7E">
        <w:rPr>
          <w:rFonts w:ascii="Trebuchet MS" w:hAnsi="Trebuchet MS" w:cs="Arial"/>
          <w:color w:val="auto"/>
          <w:sz w:val="20"/>
          <w:szCs w:val="20"/>
        </w:rPr>
        <w:t xml:space="preserve"> a podmínky plnění smlouvy</w:t>
      </w:r>
    </w:p>
    <w:p w14:paraId="4F75F566" w14:textId="0D7D5F5C" w:rsidR="008F60E9" w:rsidRPr="00893A7E" w:rsidRDefault="008F60E9" w:rsidP="00CC3807">
      <w:pPr>
        <w:pStyle w:val="Zkladntext2"/>
        <w:numPr>
          <w:ilvl w:val="0"/>
          <w:numId w:val="3"/>
        </w:numPr>
        <w:spacing w:after="120" w:line="276" w:lineRule="auto"/>
        <w:rPr>
          <w:rFonts w:ascii="Trebuchet MS" w:hAnsi="Trebuchet MS" w:cs="Arial"/>
          <w:color w:val="auto"/>
          <w:sz w:val="20"/>
          <w:szCs w:val="20"/>
        </w:rPr>
      </w:pPr>
      <w:r w:rsidRPr="00893A7E">
        <w:rPr>
          <w:rFonts w:ascii="Trebuchet MS" w:hAnsi="Trebuchet MS" w:cs="Arial"/>
          <w:color w:val="auto"/>
          <w:sz w:val="20"/>
          <w:szCs w:val="20"/>
        </w:rPr>
        <w:t>Zhotovitel se touto smlouvou zavazuje provést pro objednatele řádně a včas, na svůj náklad a nebezpečí</w:t>
      </w:r>
      <w:r w:rsidR="00D674D9" w:rsidRPr="00893A7E">
        <w:rPr>
          <w:rFonts w:ascii="Trebuchet MS" w:hAnsi="Trebuchet MS" w:cs="Arial"/>
          <w:color w:val="auto"/>
          <w:sz w:val="20"/>
          <w:szCs w:val="20"/>
        </w:rPr>
        <w:t>,</w:t>
      </w:r>
      <w:r w:rsidRPr="00893A7E">
        <w:rPr>
          <w:rFonts w:ascii="Trebuchet MS" w:hAnsi="Trebuchet MS" w:cs="Arial"/>
          <w:color w:val="auto"/>
          <w:sz w:val="20"/>
          <w:szCs w:val="20"/>
        </w:rPr>
        <w:t xml:space="preserve"> sjednané dílo dle této smlouvy a objednatel se zavazuje za provedené dílo zaplatit zhotoviteli cenu ve výši a za podmínek sjednaných v této smlouvě.</w:t>
      </w:r>
    </w:p>
    <w:p w14:paraId="48B5754A" w14:textId="018DE563" w:rsidR="00E77F5A" w:rsidRDefault="00533367" w:rsidP="00CC3807">
      <w:pPr>
        <w:pStyle w:val="Zkladntext2"/>
        <w:numPr>
          <w:ilvl w:val="0"/>
          <w:numId w:val="3"/>
        </w:numPr>
        <w:spacing w:after="120" w:line="276" w:lineRule="auto"/>
        <w:rPr>
          <w:rFonts w:ascii="Trebuchet MS" w:hAnsi="Trebuchet MS" w:cs="Arial"/>
          <w:color w:val="auto"/>
          <w:sz w:val="20"/>
          <w:szCs w:val="20"/>
        </w:rPr>
      </w:pPr>
      <w:r w:rsidRPr="00533367">
        <w:rPr>
          <w:rFonts w:ascii="Trebuchet MS" w:hAnsi="Trebuchet MS" w:cs="Arial"/>
          <w:color w:val="auto"/>
          <w:sz w:val="20"/>
          <w:szCs w:val="20"/>
        </w:rPr>
        <w:t xml:space="preserve">Zhotovitel provede dílo dle této smlouvy tím, že řádně a včas </w:t>
      </w:r>
      <w:r w:rsidR="004420D0" w:rsidRPr="004420D0">
        <w:rPr>
          <w:rFonts w:ascii="Trebuchet MS" w:hAnsi="Trebuchet MS" w:cs="Arial"/>
          <w:color w:val="auto"/>
          <w:sz w:val="20"/>
          <w:szCs w:val="20"/>
        </w:rPr>
        <w:t>jednostupňov</w:t>
      </w:r>
      <w:r w:rsidR="004420D0">
        <w:rPr>
          <w:rFonts w:ascii="Trebuchet MS" w:hAnsi="Trebuchet MS" w:cs="Arial"/>
          <w:color w:val="auto"/>
          <w:sz w:val="20"/>
          <w:szCs w:val="20"/>
        </w:rPr>
        <w:t>ou</w:t>
      </w:r>
      <w:r w:rsidR="004420D0" w:rsidRPr="004420D0">
        <w:rPr>
          <w:rFonts w:ascii="Trebuchet MS" w:hAnsi="Trebuchet MS" w:cs="Arial"/>
          <w:color w:val="auto"/>
          <w:sz w:val="20"/>
          <w:szCs w:val="20"/>
        </w:rPr>
        <w:t xml:space="preserve"> projektov</w:t>
      </w:r>
      <w:r w:rsidR="004420D0">
        <w:rPr>
          <w:rFonts w:ascii="Trebuchet MS" w:hAnsi="Trebuchet MS" w:cs="Arial"/>
          <w:color w:val="auto"/>
          <w:sz w:val="20"/>
          <w:szCs w:val="20"/>
        </w:rPr>
        <w:t>ou</w:t>
      </w:r>
      <w:r w:rsidR="004420D0" w:rsidRPr="004420D0">
        <w:rPr>
          <w:rFonts w:ascii="Trebuchet MS" w:hAnsi="Trebuchet MS" w:cs="Arial"/>
          <w:color w:val="auto"/>
          <w:sz w:val="20"/>
          <w:szCs w:val="20"/>
        </w:rPr>
        <w:t xml:space="preserve"> dokumentac</w:t>
      </w:r>
      <w:r w:rsidR="004420D0">
        <w:rPr>
          <w:rFonts w:ascii="Trebuchet MS" w:hAnsi="Trebuchet MS" w:cs="Arial"/>
          <w:color w:val="auto"/>
          <w:sz w:val="20"/>
          <w:szCs w:val="20"/>
        </w:rPr>
        <w:t>i</w:t>
      </w:r>
      <w:r w:rsidR="004420D0" w:rsidRPr="004420D0">
        <w:rPr>
          <w:rFonts w:ascii="Trebuchet MS" w:hAnsi="Trebuchet MS" w:cs="Arial"/>
          <w:color w:val="auto"/>
          <w:sz w:val="20"/>
          <w:szCs w:val="20"/>
        </w:rPr>
        <w:t xml:space="preserve"> pro provádění stavby </w:t>
      </w:r>
      <w:r w:rsidRPr="00533367">
        <w:rPr>
          <w:rFonts w:ascii="Trebuchet MS" w:hAnsi="Trebuchet MS" w:cs="Arial"/>
          <w:color w:val="auto"/>
          <w:sz w:val="20"/>
          <w:szCs w:val="20"/>
        </w:rPr>
        <w:t>a zajistí výkon inženýrské činnosti v souladu s veškerými pokyny a podklady předanými objednatelem zhotoviteli v rozsahu této smlouvy a dle obecně závazných právních předpisů, ČSN, ČN, EN a ostatních norem</w:t>
      </w:r>
      <w:r w:rsidR="00FA7260" w:rsidRPr="00FA7260">
        <w:rPr>
          <w:rFonts w:ascii="Trebuchet MS" w:hAnsi="Trebuchet MS"/>
          <w:sz w:val="20"/>
          <w:szCs w:val="20"/>
        </w:rPr>
        <w:t xml:space="preserve"> </w:t>
      </w:r>
      <w:r w:rsidR="00FA7260" w:rsidRPr="0006379E">
        <w:rPr>
          <w:rFonts w:ascii="Trebuchet MS" w:hAnsi="Trebuchet MS"/>
          <w:sz w:val="20"/>
          <w:szCs w:val="20"/>
        </w:rPr>
        <w:t xml:space="preserve">a dle podmínek Operačního programu </w:t>
      </w:r>
      <w:r w:rsidR="00FA7260" w:rsidRPr="00B443FC">
        <w:rPr>
          <w:rFonts w:ascii="Trebuchet MS" w:hAnsi="Trebuchet MS"/>
          <w:sz w:val="20"/>
          <w:szCs w:val="20"/>
        </w:rPr>
        <w:t>Spravedlivá transformace 2021-2027</w:t>
      </w:r>
      <w:r w:rsidRPr="00533367">
        <w:rPr>
          <w:rFonts w:ascii="Trebuchet MS" w:hAnsi="Trebuchet MS" w:cs="Arial"/>
          <w:color w:val="auto"/>
          <w:sz w:val="20"/>
          <w:szCs w:val="20"/>
        </w:rPr>
        <w:t xml:space="preserve"> pro přípravu a realizaci stavby: </w:t>
      </w:r>
      <w:r w:rsidRPr="00533367">
        <w:rPr>
          <w:rFonts w:ascii="Trebuchet MS" w:hAnsi="Trebuchet MS" w:cs="Arial"/>
          <w:i/>
          <w:color w:val="auto"/>
          <w:sz w:val="20"/>
          <w:szCs w:val="20"/>
        </w:rPr>
        <w:t>„Modernizace střediska praktického vyučování ISŠTE Sokolov – část 1“</w:t>
      </w:r>
      <w:r w:rsidRPr="00533367">
        <w:rPr>
          <w:rFonts w:ascii="Trebuchet MS" w:hAnsi="Trebuchet MS" w:cs="Arial"/>
          <w:color w:val="auto"/>
          <w:sz w:val="20"/>
          <w:szCs w:val="20"/>
        </w:rPr>
        <w:t xml:space="preserve"> (dále jen „stavba"). </w:t>
      </w:r>
      <w:r w:rsidRPr="00533367">
        <w:rPr>
          <w:rFonts w:ascii="Trebuchet MS" w:hAnsi="Trebuchet MS" w:cs="Arial"/>
          <w:sz w:val="20"/>
          <w:szCs w:val="20"/>
        </w:rPr>
        <w:t xml:space="preserve">Podkladem pro uzavření smlouvy je nabídka zhotovitele ze dne </w:t>
      </w:r>
      <w:r w:rsidR="00B9535C">
        <w:rPr>
          <w:rFonts w:ascii="Trebuchet MS" w:hAnsi="Trebuchet MS" w:cs="Arial"/>
          <w:sz w:val="20"/>
          <w:szCs w:val="20"/>
        </w:rPr>
        <w:t>04. 03. 2024</w:t>
      </w:r>
      <w:r w:rsidRPr="00533367">
        <w:rPr>
          <w:rFonts w:ascii="Trebuchet MS" w:hAnsi="Trebuchet MS" w:cs="Arial"/>
          <w:sz w:val="20"/>
          <w:szCs w:val="20"/>
        </w:rPr>
        <w:t xml:space="preserve"> (která je uložena u objednatele jako externí příloha smlouvy) na akci: </w:t>
      </w:r>
      <w:r w:rsidRPr="00533367">
        <w:rPr>
          <w:rFonts w:ascii="Trebuchet MS" w:hAnsi="Trebuchet MS" w:cs="Arial"/>
          <w:b/>
          <w:sz w:val="20"/>
          <w:szCs w:val="20"/>
        </w:rPr>
        <w:t>„Zpracování projektové dokumentace akce Modernizace střediska praktického vyučování ISŠTE Sokolov – část 1“</w:t>
      </w:r>
      <w:r w:rsidRPr="00533367">
        <w:rPr>
          <w:rFonts w:ascii="Trebuchet MS" w:hAnsi="Trebuchet MS" w:cs="Arial"/>
          <w:sz w:val="20"/>
          <w:szCs w:val="20"/>
        </w:rPr>
        <w:t>.</w:t>
      </w:r>
    </w:p>
    <w:p w14:paraId="1E8CC752" w14:textId="2009D8F9" w:rsidR="006D0A66" w:rsidRPr="00CC3807" w:rsidRDefault="004178EC" w:rsidP="00CC3807">
      <w:pPr>
        <w:pStyle w:val="Zkladntext2"/>
        <w:spacing w:after="120" w:line="276" w:lineRule="auto"/>
        <w:ind w:left="680"/>
        <w:rPr>
          <w:rFonts w:ascii="Trebuchet MS" w:hAnsi="Trebuchet MS" w:cs="Arial"/>
          <w:color w:val="auto"/>
          <w:sz w:val="20"/>
          <w:szCs w:val="20"/>
        </w:rPr>
      </w:pPr>
      <w:r w:rsidRPr="00CC3807">
        <w:rPr>
          <w:rFonts w:ascii="Trebuchet MS" w:hAnsi="Trebuchet MS" w:cs="Arial"/>
          <w:color w:val="auto"/>
          <w:sz w:val="20"/>
          <w:szCs w:val="20"/>
        </w:rPr>
        <w:t>Dílem se rozumí především:</w:t>
      </w:r>
    </w:p>
    <w:p w14:paraId="0E7C6384" w14:textId="5286FFA2" w:rsidR="00486FE4" w:rsidRPr="00CC3807" w:rsidRDefault="00486FE4" w:rsidP="00CC3807">
      <w:pPr>
        <w:pStyle w:val="Zkladntextodsazen"/>
        <w:numPr>
          <w:ilvl w:val="0"/>
          <w:numId w:val="35"/>
        </w:numPr>
        <w:spacing w:line="276" w:lineRule="auto"/>
        <w:ind w:left="993"/>
        <w:jc w:val="both"/>
        <w:rPr>
          <w:rFonts w:ascii="Trebuchet MS" w:hAnsi="Trebuchet MS"/>
          <w:sz w:val="20"/>
          <w:szCs w:val="20"/>
        </w:rPr>
      </w:pPr>
      <w:r w:rsidRPr="00CC3807">
        <w:rPr>
          <w:rFonts w:ascii="Trebuchet MS" w:hAnsi="Trebuchet MS"/>
          <w:sz w:val="20"/>
          <w:szCs w:val="20"/>
          <w:u w:val="single"/>
        </w:rPr>
        <w:t>Provedení kompletního výkonu související inženýrské činnosti</w:t>
      </w:r>
      <w:r w:rsidRPr="00CC3807">
        <w:rPr>
          <w:rFonts w:ascii="Trebuchet MS" w:hAnsi="Trebuchet MS"/>
          <w:sz w:val="20"/>
          <w:szCs w:val="20"/>
        </w:rPr>
        <w:t>, jejímž výsledkem bude získání všech potřebných veřejnoprávních povolení, stanovisek a vyjádření, potřebných k realizaci stavby podle projektové dokumentace a v rámci realizace stavby samotné, to jest zejména:</w:t>
      </w:r>
    </w:p>
    <w:p w14:paraId="34011BFC" w14:textId="2ECA58EB" w:rsidR="006D0A66" w:rsidRPr="00CC3807" w:rsidRDefault="00486FE4" w:rsidP="00CC3807">
      <w:pPr>
        <w:pStyle w:val="Zkladntextodsazen"/>
        <w:numPr>
          <w:ilvl w:val="0"/>
          <w:numId w:val="36"/>
        </w:numPr>
        <w:spacing w:line="276" w:lineRule="auto"/>
        <w:ind w:left="1418"/>
        <w:jc w:val="both"/>
        <w:rPr>
          <w:rFonts w:ascii="Trebuchet MS" w:hAnsi="Trebuchet MS"/>
          <w:sz w:val="20"/>
          <w:szCs w:val="20"/>
        </w:rPr>
      </w:pPr>
      <w:r w:rsidRPr="00CC3807">
        <w:rPr>
          <w:rFonts w:ascii="Trebuchet MS" w:hAnsi="Trebuchet MS"/>
          <w:sz w:val="20"/>
          <w:szCs w:val="20"/>
        </w:rPr>
        <w:t>Zastupování zadavatele v řízení před všemi příslušnými orgány a institucemi, ať již státními, nestátními, správními či orgány místní samosprávy včetně podání kompletních žádostí, jakož i zajištění veškerých vyžádaných doplnění;</w:t>
      </w:r>
    </w:p>
    <w:p w14:paraId="23C1EE76" w14:textId="76E6370D" w:rsidR="00486FE4" w:rsidRPr="00CC3807" w:rsidRDefault="00486FE4" w:rsidP="00CC3807">
      <w:pPr>
        <w:pStyle w:val="Zkladntextodsazen"/>
        <w:numPr>
          <w:ilvl w:val="0"/>
          <w:numId w:val="36"/>
        </w:numPr>
        <w:spacing w:line="276" w:lineRule="auto"/>
        <w:ind w:left="1418"/>
        <w:jc w:val="both"/>
        <w:rPr>
          <w:rFonts w:ascii="Trebuchet MS" w:hAnsi="Trebuchet MS"/>
          <w:sz w:val="20"/>
          <w:szCs w:val="20"/>
        </w:rPr>
      </w:pPr>
      <w:r w:rsidRPr="00CC3807">
        <w:rPr>
          <w:rFonts w:ascii="Trebuchet MS" w:hAnsi="Trebuchet MS"/>
          <w:sz w:val="20"/>
          <w:szCs w:val="20"/>
        </w:rPr>
        <w:t>Zastupování zadavatele před všemi dalšími subjekty dotčenými realizací stavby;</w:t>
      </w:r>
    </w:p>
    <w:p w14:paraId="22719518" w14:textId="39A60578" w:rsidR="00486FE4" w:rsidRPr="00CC3807" w:rsidRDefault="00486FE4" w:rsidP="00CC3807">
      <w:pPr>
        <w:pStyle w:val="Zkladntextodsazen"/>
        <w:numPr>
          <w:ilvl w:val="0"/>
          <w:numId w:val="36"/>
        </w:numPr>
        <w:spacing w:line="276" w:lineRule="auto"/>
        <w:ind w:left="1418"/>
        <w:jc w:val="both"/>
        <w:rPr>
          <w:rFonts w:ascii="Trebuchet MS" w:hAnsi="Trebuchet MS"/>
          <w:sz w:val="20"/>
          <w:szCs w:val="20"/>
        </w:rPr>
      </w:pPr>
      <w:r w:rsidRPr="00CC3807">
        <w:rPr>
          <w:rFonts w:ascii="Trebuchet MS" w:hAnsi="Trebuchet MS"/>
          <w:sz w:val="20"/>
          <w:szCs w:val="20"/>
        </w:rPr>
        <w:t>Projednání stavby na příslušném stavebním úřadě za účelem vystavení potvrzení o nenutnosti vydání platného povolení stavby v rámci stavebního řízení. O tomto zpracovat potvrzení s zajistit potvrzení příslušným stavebním úřadem nebo zajištění případného ohlášení stavby;</w:t>
      </w:r>
    </w:p>
    <w:p w14:paraId="299B6173" w14:textId="77777777" w:rsidR="006D0A66" w:rsidRPr="00CC3807" w:rsidRDefault="006D0A66" w:rsidP="00CC3807">
      <w:pPr>
        <w:pStyle w:val="Zkladntextodsazen"/>
        <w:spacing w:line="276" w:lineRule="auto"/>
        <w:ind w:left="993"/>
        <w:rPr>
          <w:rFonts w:ascii="Trebuchet MS" w:hAnsi="Trebuchet MS"/>
          <w:sz w:val="20"/>
          <w:szCs w:val="20"/>
          <w:highlight w:val="yellow"/>
        </w:rPr>
      </w:pPr>
    </w:p>
    <w:p w14:paraId="48F63685" w14:textId="77777777" w:rsidR="006D0A66" w:rsidRPr="00CC3807" w:rsidRDefault="006D0A66" w:rsidP="00CC3807">
      <w:pPr>
        <w:pStyle w:val="Zkladntextodsazen"/>
        <w:numPr>
          <w:ilvl w:val="0"/>
          <w:numId w:val="35"/>
        </w:numPr>
        <w:spacing w:line="276" w:lineRule="auto"/>
        <w:ind w:left="993"/>
        <w:jc w:val="both"/>
        <w:rPr>
          <w:rFonts w:ascii="Trebuchet MS" w:hAnsi="Trebuchet MS"/>
          <w:sz w:val="20"/>
          <w:szCs w:val="20"/>
        </w:rPr>
      </w:pPr>
      <w:r w:rsidRPr="00CC3807">
        <w:rPr>
          <w:rFonts w:ascii="Trebuchet MS" w:hAnsi="Trebuchet MS"/>
          <w:sz w:val="20"/>
          <w:szCs w:val="20"/>
          <w:u w:val="single"/>
        </w:rPr>
        <w:t>Zpracování projektové dokumentace pro provádění stavby</w:t>
      </w:r>
      <w:r w:rsidRPr="00CC3807">
        <w:rPr>
          <w:rFonts w:ascii="Trebuchet MS" w:hAnsi="Trebuchet MS"/>
          <w:sz w:val="20"/>
          <w:szCs w:val="20"/>
        </w:rPr>
        <w:t xml:space="preserve"> (dále jen „DPS“) v minimálním rozsahu stanoveném vyhláškou č. 499/2006 Sb., o dokumentaci staveb, ve znění pozdějších předpisů.</w:t>
      </w:r>
    </w:p>
    <w:p w14:paraId="28965992" w14:textId="19B5F795" w:rsidR="006D0A66" w:rsidRPr="00CC3807" w:rsidRDefault="00301B1F" w:rsidP="00CC3807">
      <w:pPr>
        <w:pStyle w:val="Zkladntextodsazen"/>
        <w:numPr>
          <w:ilvl w:val="0"/>
          <w:numId w:val="36"/>
        </w:numPr>
        <w:spacing w:line="276" w:lineRule="auto"/>
        <w:ind w:left="1418"/>
        <w:jc w:val="both"/>
        <w:rPr>
          <w:rFonts w:ascii="Trebuchet MS" w:hAnsi="Trebuchet MS"/>
          <w:sz w:val="20"/>
          <w:szCs w:val="20"/>
        </w:rPr>
      </w:pPr>
      <w:r w:rsidRPr="00CC3807">
        <w:rPr>
          <w:rFonts w:ascii="Trebuchet MS" w:hAnsi="Trebuchet MS"/>
          <w:sz w:val="20"/>
          <w:szCs w:val="20"/>
        </w:rPr>
        <w:t>DPS bude splňovat požadavky ZZVZ, které jsou kladeny na zadávací dokumentaci staveb a bude zpracována v rozsahu vyhlášky č. 169/2016 Sb., o stanovení rozsahu dokumentace veřejné zakázky na stavební práce a soupisu stavebních prací, dodávek a služeb s výkazem výměr, ve znění pozdějších předpisů;</w:t>
      </w:r>
    </w:p>
    <w:p w14:paraId="74E7D5B5" w14:textId="26B28858" w:rsidR="00301B1F" w:rsidRPr="00CC3807" w:rsidRDefault="00301B1F" w:rsidP="00CC3807">
      <w:pPr>
        <w:pStyle w:val="Zkladntextodsazen"/>
        <w:numPr>
          <w:ilvl w:val="0"/>
          <w:numId w:val="36"/>
        </w:numPr>
        <w:spacing w:line="276" w:lineRule="auto"/>
        <w:ind w:left="1418"/>
        <w:jc w:val="both"/>
        <w:rPr>
          <w:rFonts w:ascii="Trebuchet MS" w:hAnsi="Trebuchet MS"/>
          <w:sz w:val="20"/>
          <w:szCs w:val="20"/>
        </w:rPr>
      </w:pPr>
      <w:r w:rsidRPr="00CC3807">
        <w:rPr>
          <w:rFonts w:ascii="Trebuchet MS" w:hAnsi="Trebuchet MS"/>
          <w:sz w:val="20"/>
          <w:szCs w:val="20"/>
        </w:rPr>
        <w:t>Provedení veškerých potřebných průzkumů, včetně jejich analýzy a vyhodnocení;</w:t>
      </w:r>
    </w:p>
    <w:p w14:paraId="2A2569DE" w14:textId="5733154A" w:rsidR="00301B1F" w:rsidRPr="00CC3807" w:rsidRDefault="00301B1F" w:rsidP="00CC3807">
      <w:pPr>
        <w:pStyle w:val="Zkladntextodsazen"/>
        <w:numPr>
          <w:ilvl w:val="0"/>
          <w:numId w:val="36"/>
        </w:numPr>
        <w:spacing w:line="276" w:lineRule="auto"/>
        <w:ind w:left="1418"/>
        <w:jc w:val="both"/>
        <w:rPr>
          <w:rFonts w:ascii="Trebuchet MS" w:hAnsi="Trebuchet MS"/>
          <w:sz w:val="20"/>
          <w:szCs w:val="20"/>
        </w:rPr>
      </w:pPr>
      <w:r w:rsidRPr="00CC3807">
        <w:rPr>
          <w:rFonts w:ascii="Trebuchet MS" w:hAnsi="Trebuchet MS"/>
          <w:sz w:val="20"/>
          <w:szCs w:val="20"/>
        </w:rPr>
        <w:t>Případně doměření stávajícího stavu potřebného pro zpracování dokumentace;</w:t>
      </w:r>
    </w:p>
    <w:p w14:paraId="5DC4A1E8" w14:textId="585EB21A" w:rsidR="00301B1F" w:rsidRPr="00CC3807" w:rsidRDefault="00301B1F" w:rsidP="00CC3807">
      <w:pPr>
        <w:pStyle w:val="Zkladntextodsazen"/>
        <w:numPr>
          <w:ilvl w:val="0"/>
          <w:numId w:val="36"/>
        </w:numPr>
        <w:spacing w:line="276" w:lineRule="auto"/>
        <w:ind w:left="1418"/>
        <w:jc w:val="both"/>
        <w:rPr>
          <w:rFonts w:ascii="Trebuchet MS" w:hAnsi="Trebuchet MS"/>
          <w:sz w:val="20"/>
          <w:szCs w:val="20"/>
        </w:rPr>
      </w:pPr>
      <w:r w:rsidRPr="00CC3807">
        <w:rPr>
          <w:rFonts w:ascii="Trebuchet MS" w:hAnsi="Trebuchet MS"/>
          <w:sz w:val="20"/>
          <w:szCs w:val="20"/>
        </w:rPr>
        <w:t xml:space="preserve">DPS bude obsahovat jednoznačné stanovení technického řešení stavby, ze kterého bude zejména u neobvyklých konstrukcí a detailů patrné rozměrové a tvarové řešení navržených konstrukcí a zařízení tak, aby na základě této projektové dokumentace </w:t>
      </w:r>
      <w:r w:rsidRPr="00CC3807">
        <w:rPr>
          <w:rFonts w:ascii="Trebuchet MS" w:hAnsi="Trebuchet MS"/>
          <w:sz w:val="20"/>
          <w:szCs w:val="20"/>
        </w:rPr>
        <w:lastRenderedPageBreak/>
        <w:t>mohl zhotovitel stavby v rámci přípravy realizace stavby zajistit případné zpracování 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w:t>
      </w:r>
    </w:p>
    <w:p w14:paraId="6F3B4399" w14:textId="77777777" w:rsidR="00301B1F" w:rsidRPr="00CC3807" w:rsidRDefault="00301B1F" w:rsidP="00CC3807">
      <w:pPr>
        <w:pStyle w:val="Zkladntextodsazen"/>
        <w:numPr>
          <w:ilvl w:val="0"/>
          <w:numId w:val="36"/>
        </w:numPr>
        <w:spacing w:line="276" w:lineRule="auto"/>
        <w:ind w:left="1418"/>
        <w:jc w:val="both"/>
        <w:rPr>
          <w:rFonts w:ascii="Trebuchet MS" w:hAnsi="Trebuchet MS"/>
          <w:sz w:val="20"/>
          <w:szCs w:val="20"/>
        </w:rPr>
      </w:pPr>
      <w:r w:rsidRPr="00CC3807">
        <w:rPr>
          <w:rFonts w:ascii="Trebuchet MS" w:hAnsi="Trebuchet MS"/>
          <w:sz w:val="20"/>
          <w:szCs w:val="20"/>
        </w:rPr>
        <w:t>DPS bude zpracovaná jako dvouetapová tak, aby bylo možné realizovat obě etapy současně, ale i odděleně. Rozdělení etap:</w:t>
      </w:r>
    </w:p>
    <w:p w14:paraId="4F9D4934" w14:textId="77777777" w:rsidR="00301B1F" w:rsidRPr="00CC3807" w:rsidRDefault="00301B1F" w:rsidP="00CC3807">
      <w:pPr>
        <w:pStyle w:val="Zkladntextodsazen"/>
        <w:numPr>
          <w:ilvl w:val="0"/>
          <w:numId w:val="41"/>
        </w:numPr>
        <w:spacing w:line="276" w:lineRule="auto"/>
        <w:ind w:left="2127"/>
        <w:jc w:val="both"/>
        <w:rPr>
          <w:rFonts w:ascii="Trebuchet MS" w:hAnsi="Trebuchet MS"/>
          <w:sz w:val="20"/>
          <w:szCs w:val="20"/>
        </w:rPr>
      </w:pPr>
      <w:r w:rsidRPr="00CC3807">
        <w:rPr>
          <w:rFonts w:ascii="Trebuchet MS" w:hAnsi="Trebuchet MS"/>
          <w:sz w:val="20"/>
          <w:szCs w:val="20"/>
        </w:rPr>
        <w:t>Etapa bude obsahovat:</w:t>
      </w:r>
    </w:p>
    <w:p w14:paraId="600E3D36" w14:textId="381E3929" w:rsidR="00301B1F" w:rsidRPr="00CC3807" w:rsidRDefault="00301B1F" w:rsidP="00CC3807">
      <w:pPr>
        <w:pStyle w:val="Zkladntextodsazen"/>
        <w:numPr>
          <w:ilvl w:val="1"/>
          <w:numId w:val="36"/>
        </w:numPr>
        <w:spacing w:line="276" w:lineRule="auto"/>
        <w:ind w:left="2127"/>
        <w:jc w:val="both"/>
        <w:rPr>
          <w:rFonts w:ascii="Trebuchet MS" w:hAnsi="Trebuchet MS"/>
          <w:sz w:val="20"/>
          <w:szCs w:val="20"/>
        </w:rPr>
      </w:pPr>
      <w:r w:rsidRPr="00CC3807">
        <w:rPr>
          <w:rFonts w:ascii="Trebuchet MS" w:hAnsi="Trebuchet MS"/>
          <w:sz w:val="20"/>
          <w:szCs w:val="20"/>
        </w:rPr>
        <w:t>dokumentaci bouracích prací</w:t>
      </w:r>
      <w:r w:rsidR="00F36BCF" w:rsidRPr="00CC3807">
        <w:rPr>
          <w:rFonts w:ascii="Trebuchet MS" w:hAnsi="Trebuchet MS"/>
          <w:sz w:val="20"/>
          <w:szCs w:val="20"/>
        </w:rPr>
        <w:t>,</w:t>
      </w:r>
    </w:p>
    <w:p w14:paraId="1D4F1AFC" w14:textId="7A83B022" w:rsidR="00301B1F" w:rsidRPr="00CC3807" w:rsidRDefault="00301B1F" w:rsidP="00CC3807">
      <w:pPr>
        <w:pStyle w:val="Zkladntextodsazen"/>
        <w:numPr>
          <w:ilvl w:val="1"/>
          <w:numId w:val="36"/>
        </w:numPr>
        <w:spacing w:line="276" w:lineRule="auto"/>
        <w:ind w:left="2127"/>
        <w:jc w:val="both"/>
        <w:rPr>
          <w:rFonts w:ascii="Trebuchet MS" w:hAnsi="Trebuchet MS"/>
          <w:sz w:val="20"/>
          <w:szCs w:val="20"/>
        </w:rPr>
      </w:pPr>
      <w:r w:rsidRPr="00CC3807">
        <w:rPr>
          <w:rFonts w:ascii="Trebuchet MS" w:hAnsi="Trebuchet MS"/>
          <w:sz w:val="20"/>
          <w:szCs w:val="20"/>
        </w:rPr>
        <w:t>případné statické posouzení</w:t>
      </w:r>
      <w:r w:rsidR="00F36BCF" w:rsidRPr="00CC3807">
        <w:rPr>
          <w:rFonts w:ascii="Trebuchet MS" w:hAnsi="Trebuchet MS"/>
          <w:sz w:val="20"/>
          <w:szCs w:val="20"/>
        </w:rPr>
        <w:t>,</w:t>
      </w:r>
    </w:p>
    <w:p w14:paraId="7ECAEB44" w14:textId="29090B2E" w:rsidR="00301B1F" w:rsidRPr="00CC3807" w:rsidRDefault="00301B1F" w:rsidP="00CC3807">
      <w:pPr>
        <w:pStyle w:val="Zkladntextodsazen"/>
        <w:numPr>
          <w:ilvl w:val="1"/>
          <w:numId w:val="36"/>
        </w:numPr>
        <w:spacing w:line="276" w:lineRule="auto"/>
        <w:ind w:left="2127"/>
        <w:jc w:val="both"/>
        <w:rPr>
          <w:rFonts w:ascii="Trebuchet MS" w:hAnsi="Trebuchet MS"/>
          <w:sz w:val="20"/>
          <w:szCs w:val="20"/>
        </w:rPr>
      </w:pPr>
      <w:r w:rsidRPr="00CC3807">
        <w:rPr>
          <w:rFonts w:ascii="Trebuchet MS" w:hAnsi="Trebuchet MS"/>
          <w:sz w:val="20"/>
          <w:szCs w:val="20"/>
        </w:rPr>
        <w:t>požárně bezpečnostní řešení stavby</w:t>
      </w:r>
      <w:r w:rsidR="00F36BCF" w:rsidRPr="00CC3807">
        <w:rPr>
          <w:rFonts w:ascii="Trebuchet MS" w:hAnsi="Trebuchet MS"/>
          <w:sz w:val="20"/>
          <w:szCs w:val="20"/>
        </w:rPr>
        <w:t>,</w:t>
      </w:r>
    </w:p>
    <w:p w14:paraId="49B098F9" w14:textId="73DF2366" w:rsidR="00301B1F" w:rsidRPr="00CC3807" w:rsidRDefault="00301B1F" w:rsidP="00CC3807">
      <w:pPr>
        <w:pStyle w:val="Zkladntextodsazen"/>
        <w:numPr>
          <w:ilvl w:val="1"/>
          <w:numId w:val="36"/>
        </w:numPr>
        <w:spacing w:line="276" w:lineRule="auto"/>
        <w:ind w:left="2127"/>
        <w:jc w:val="both"/>
        <w:rPr>
          <w:rFonts w:ascii="Trebuchet MS" w:hAnsi="Trebuchet MS"/>
          <w:sz w:val="20"/>
          <w:szCs w:val="20"/>
        </w:rPr>
      </w:pPr>
      <w:r w:rsidRPr="00CC3807">
        <w:rPr>
          <w:rFonts w:ascii="Trebuchet MS" w:hAnsi="Trebuchet MS"/>
          <w:sz w:val="20"/>
          <w:szCs w:val="20"/>
        </w:rPr>
        <w:t>dokumentaci revitalizace silnoproudých a slaboproudých rozvodů (</w:t>
      </w:r>
      <w:r w:rsidR="00A25193">
        <w:rPr>
          <w:rFonts w:ascii="Trebuchet MS" w:hAnsi="Trebuchet MS"/>
          <w:sz w:val="20"/>
          <w:szCs w:val="20"/>
        </w:rPr>
        <w:t>STK</w:t>
      </w:r>
      <w:r w:rsidRPr="00CC3807">
        <w:rPr>
          <w:rFonts w:ascii="Trebuchet MS" w:hAnsi="Trebuchet MS"/>
          <w:sz w:val="20"/>
          <w:szCs w:val="20"/>
        </w:rPr>
        <w:t xml:space="preserve"> sítě) v částech budovy, dotčených revitalizací, a to včetně osvětlení, zásuvek, rozvaděčů, nouzového osvětlení apod. (návrh osvětlení bude doložen výpočtem osvětlení)</w:t>
      </w:r>
      <w:r w:rsidR="00F36BCF" w:rsidRPr="00CC3807">
        <w:rPr>
          <w:rFonts w:ascii="Trebuchet MS" w:hAnsi="Trebuchet MS"/>
          <w:sz w:val="20"/>
          <w:szCs w:val="20"/>
        </w:rPr>
        <w:t>,</w:t>
      </w:r>
    </w:p>
    <w:p w14:paraId="16E9594F" w14:textId="74D55447" w:rsidR="00301B1F" w:rsidRPr="00CC3807" w:rsidRDefault="00301B1F" w:rsidP="00CC3807">
      <w:pPr>
        <w:pStyle w:val="Zkladntextodsazen"/>
        <w:numPr>
          <w:ilvl w:val="1"/>
          <w:numId w:val="36"/>
        </w:numPr>
        <w:spacing w:line="276" w:lineRule="auto"/>
        <w:ind w:left="2127"/>
        <w:jc w:val="both"/>
        <w:rPr>
          <w:rFonts w:ascii="Trebuchet MS" w:hAnsi="Trebuchet MS"/>
          <w:sz w:val="20"/>
          <w:szCs w:val="20"/>
        </w:rPr>
      </w:pPr>
      <w:r w:rsidRPr="00CC3807">
        <w:rPr>
          <w:rFonts w:ascii="Trebuchet MS" w:hAnsi="Trebuchet MS"/>
          <w:sz w:val="20"/>
          <w:szCs w:val="20"/>
        </w:rPr>
        <w:t>dokumentaci VZT a chlazení</w:t>
      </w:r>
      <w:r w:rsidR="00F36BCF" w:rsidRPr="00CC3807">
        <w:rPr>
          <w:rFonts w:ascii="Trebuchet MS" w:hAnsi="Trebuchet MS"/>
          <w:sz w:val="20"/>
          <w:szCs w:val="20"/>
        </w:rPr>
        <w:t>,</w:t>
      </w:r>
    </w:p>
    <w:p w14:paraId="1113DECE" w14:textId="370F2141" w:rsidR="00301B1F" w:rsidRPr="00CC3807" w:rsidRDefault="00301B1F" w:rsidP="00CC3807">
      <w:pPr>
        <w:pStyle w:val="Zkladntextodsazen"/>
        <w:numPr>
          <w:ilvl w:val="1"/>
          <w:numId w:val="36"/>
        </w:numPr>
        <w:spacing w:line="276" w:lineRule="auto"/>
        <w:ind w:left="2127"/>
        <w:jc w:val="both"/>
        <w:rPr>
          <w:rFonts w:ascii="Trebuchet MS" w:hAnsi="Trebuchet MS"/>
          <w:sz w:val="20"/>
          <w:szCs w:val="20"/>
        </w:rPr>
      </w:pPr>
      <w:r w:rsidRPr="00CC3807">
        <w:rPr>
          <w:rFonts w:ascii="Trebuchet MS" w:hAnsi="Trebuchet MS"/>
          <w:sz w:val="20"/>
          <w:szCs w:val="20"/>
        </w:rPr>
        <w:t>dokumentace nábytkového a strojového vybavení</w:t>
      </w:r>
      <w:r w:rsidR="00F36BCF" w:rsidRPr="00CC3807">
        <w:rPr>
          <w:rFonts w:ascii="Trebuchet MS" w:hAnsi="Trebuchet MS"/>
          <w:sz w:val="20"/>
          <w:szCs w:val="20"/>
        </w:rPr>
        <w:t>,</w:t>
      </w:r>
    </w:p>
    <w:p w14:paraId="425733AB" w14:textId="5A7B7F06" w:rsidR="00301B1F" w:rsidRPr="00CC3807" w:rsidRDefault="00301B1F" w:rsidP="00CC3807">
      <w:pPr>
        <w:pStyle w:val="Zkladntextodsazen"/>
        <w:numPr>
          <w:ilvl w:val="1"/>
          <w:numId w:val="36"/>
        </w:numPr>
        <w:spacing w:line="276" w:lineRule="auto"/>
        <w:ind w:left="2127"/>
        <w:jc w:val="both"/>
        <w:rPr>
          <w:rFonts w:ascii="Trebuchet MS" w:hAnsi="Trebuchet MS"/>
          <w:sz w:val="20"/>
          <w:szCs w:val="20"/>
        </w:rPr>
      </w:pPr>
      <w:r w:rsidRPr="00CC3807">
        <w:rPr>
          <w:rFonts w:ascii="Trebuchet MS" w:hAnsi="Trebuchet MS"/>
          <w:sz w:val="20"/>
          <w:szCs w:val="20"/>
        </w:rPr>
        <w:t>návrhu interiéru (bez 3D vizualizace)</w:t>
      </w:r>
      <w:r w:rsidR="00F36BCF" w:rsidRPr="00CC3807">
        <w:rPr>
          <w:rFonts w:ascii="Trebuchet MS" w:hAnsi="Trebuchet MS"/>
          <w:sz w:val="20"/>
          <w:szCs w:val="20"/>
        </w:rPr>
        <w:t>,</w:t>
      </w:r>
    </w:p>
    <w:p w14:paraId="2665EEC1" w14:textId="77777777" w:rsidR="00301B1F" w:rsidRPr="00CC3807" w:rsidRDefault="00301B1F" w:rsidP="00CC3807">
      <w:pPr>
        <w:pStyle w:val="Zkladntextodsazen"/>
        <w:numPr>
          <w:ilvl w:val="0"/>
          <w:numId w:val="41"/>
        </w:numPr>
        <w:spacing w:line="276" w:lineRule="auto"/>
        <w:ind w:left="2127"/>
        <w:jc w:val="both"/>
        <w:rPr>
          <w:rFonts w:ascii="Trebuchet MS" w:hAnsi="Trebuchet MS"/>
          <w:sz w:val="20"/>
          <w:szCs w:val="20"/>
        </w:rPr>
      </w:pPr>
      <w:r w:rsidRPr="00CC3807">
        <w:rPr>
          <w:rFonts w:ascii="Trebuchet MS" w:hAnsi="Trebuchet MS"/>
          <w:sz w:val="20"/>
          <w:szCs w:val="20"/>
        </w:rPr>
        <w:t>Etapa bude obsahovat:</w:t>
      </w:r>
    </w:p>
    <w:p w14:paraId="23546898" w14:textId="77777777" w:rsidR="00301B1F" w:rsidRPr="00CC3807" w:rsidRDefault="00301B1F" w:rsidP="00CC3807">
      <w:pPr>
        <w:pStyle w:val="Zkladntextodsazen"/>
        <w:numPr>
          <w:ilvl w:val="1"/>
          <w:numId w:val="36"/>
        </w:numPr>
        <w:spacing w:line="276" w:lineRule="auto"/>
        <w:ind w:left="2127"/>
        <w:jc w:val="both"/>
        <w:rPr>
          <w:rFonts w:ascii="Trebuchet MS" w:hAnsi="Trebuchet MS"/>
          <w:sz w:val="20"/>
          <w:szCs w:val="20"/>
        </w:rPr>
      </w:pPr>
      <w:r w:rsidRPr="00CC3807">
        <w:rPr>
          <w:rFonts w:ascii="Trebuchet MS" w:hAnsi="Trebuchet MS"/>
          <w:sz w:val="20"/>
          <w:szCs w:val="20"/>
        </w:rPr>
        <w:t>Jednotný čas včetně zvonění,</w:t>
      </w:r>
    </w:p>
    <w:p w14:paraId="783D4F21" w14:textId="429E343B" w:rsidR="00301B1F" w:rsidRDefault="00301B1F" w:rsidP="00CC3807">
      <w:pPr>
        <w:pStyle w:val="Zkladntextodsazen"/>
        <w:numPr>
          <w:ilvl w:val="1"/>
          <w:numId w:val="36"/>
        </w:numPr>
        <w:spacing w:line="276" w:lineRule="auto"/>
        <w:ind w:left="2127"/>
        <w:jc w:val="both"/>
        <w:rPr>
          <w:rFonts w:ascii="Trebuchet MS" w:hAnsi="Trebuchet MS"/>
          <w:sz w:val="20"/>
          <w:szCs w:val="20"/>
        </w:rPr>
      </w:pPr>
      <w:r w:rsidRPr="00CC3807">
        <w:rPr>
          <w:rFonts w:ascii="Trebuchet MS" w:hAnsi="Trebuchet MS"/>
          <w:sz w:val="20"/>
          <w:szCs w:val="20"/>
        </w:rPr>
        <w:t>Elektronický požární systém,</w:t>
      </w:r>
    </w:p>
    <w:p w14:paraId="4A4691C0" w14:textId="1192528C" w:rsidR="008101B6" w:rsidRDefault="008101B6" w:rsidP="00CC3807">
      <w:pPr>
        <w:pStyle w:val="Zkladntextodsazen"/>
        <w:numPr>
          <w:ilvl w:val="1"/>
          <w:numId w:val="36"/>
        </w:numPr>
        <w:spacing w:line="276" w:lineRule="auto"/>
        <w:ind w:left="2127"/>
        <w:jc w:val="both"/>
        <w:rPr>
          <w:rFonts w:ascii="Trebuchet MS" w:hAnsi="Trebuchet MS"/>
          <w:sz w:val="20"/>
          <w:szCs w:val="20"/>
        </w:rPr>
      </w:pPr>
      <w:r w:rsidRPr="008101B6">
        <w:rPr>
          <w:rFonts w:ascii="Trebuchet MS" w:hAnsi="Trebuchet MS"/>
          <w:sz w:val="20"/>
          <w:szCs w:val="20"/>
        </w:rPr>
        <w:t>Poplachový zabezpečovací a tísňový systém</w:t>
      </w:r>
      <w:r>
        <w:rPr>
          <w:rFonts w:ascii="Trebuchet MS" w:hAnsi="Trebuchet MS"/>
          <w:sz w:val="20"/>
          <w:szCs w:val="20"/>
        </w:rPr>
        <w:t>,</w:t>
      </w:r>
    </w:p>
    <w:p w14:paraId="210B2AA6" w14:textId="1DE22104" w:rsidR="00EF0267" w:rsidRPr="00EF0267" w:rsidRDefault="00D30795" w:rsidP="00EF0267">
      <w:pPr>
        <w:pStyle w:val="Zkladntextodsazen"/>
        <w:numPr>
          <w:ilvl w:val="1"/>
          <w:numId w:val="36"/>
        </w:numPr>
        <w:spacing w:line="276" w:lineRule="auto"/>
        <w:ind w:left="2127"/>
        <w:jc w:val="both"/>
        <w:rPr>
          <w:rFonts w:ascii="Trebuchet MS" w:hAnsi="Trebuchet MS"/>
          <w:sz w:val="20"/>
          <w:szCs w:val="20"/>
        </w:rPr>
      </w:pPr>
      <w:r>
        <w:rPr>
          <w:rFonts w:ascii="Trebuchet MS" w:hAnsi="Trebuchet MS"/>
          <w:sz w:val="20"/>
          <w:szCs w:val="20"/>
        </w:rPr>
        <w:t>Dohledový videosystém VSS</w:t>
      </w:r>
      <w:r w:rsidR="00EF0267" w:rsidRPr="00EF0267">
        <w:rPr>
          <w:rFonts w:ascii="Trebuchet MS" w:hAnsi="Trebuchet MS"/>
          <w:sz w:val="20"/>
          <w:szCs w:val="20"/>
        </w:rPr>
        <w:t>,</w:t>
      </w:r>
    </w:p>
    <w:p w14:paraId="2DC6DAB3" w14:textId="5C9B2E2E" w:rsidR="00301B1F" w:rsidRPr="00CC3807" w:rsidRDefault="00301B1F" w:rsidP="00CC3807">
      <w:pPr>
        <w:pStyle w:val="Zkladntextodsazen"/>
        <w:numPr>
          <w:ilvl w:val="1"/>
          <w:numId w:val="36"/>
        </w:numPr>
        <w:spacing w:line="276" w:lineRule="auto"/>
        <w:ind w:left="2127"/>
        <w:jc w:val="both"/>
        <w:rPr>
          <w:rFonts w:ascii="Trebuchet MS" w:hAnsi="Trebuchet MS"/>
          <w:sz w:val="20"/>
          <w:szCs w:val="20"/>
        </w:rPr>
      </w:pPr>
      <w:r w:rsidRPr="00CC3807">
        <w:rPr>
          <w:rFonts w:ascii="Trebuchet MS" w:hAnsi="Trebuchet MS"/>
          <w:sz w:val="20"/>
          <w:szCs w:val="20"/>
        </w:rPr>
        <w:t>Systém centrálního klíče u dveří;</w:t>
      </w:r>
    </w:p>
    <w:p w14:paraId="0A4EFCFA" w14:textId="77777777" w:rsidR="00EA7A74" w:rsidRPr="00CC3807" w:rsidRDefault="00EA7A74" w:rsidP="00CC3807">
      <w:pPr>
        <w:pStyle w:val="Zkladntextodsazen"/>
        <w:numPr>
          <w:ilvl w:val="0"/>
          <w:numId w:val="36"/>
        </w:numPr>
        <w:spacing w:line="276" w:lineRule="auto"/>
        <w:ind w:left="1418"/>
        <w:jc w:val="both"/>
        <w:rPr>
          <w:rFonts w:ascii="Trebuchet MS" w:hAnsi="Trebuchet MS"/>
          <w:sz w:val="20"/>
          <w:szCs w:val="20"/>
        </w:rPr>
      </w:pPr>
      <w:r w:rsidRPr="00CC3807">
        <w:rPr>
          <w:rFonts w:ascii="Trebuchet MS" w:hAnsi="Trebuchet MS"/>
          <w:sz w:val="20"/>
          <w:szCs w:val="20"/>
        </w:rPr>
        <w:t>Rozpočty a výkazy výměr budou zpracovány etapově a položkově včetně uvedení příslušných číselných kódů položek s použitím detailnosti položek dle katalogů popisů stavebních prací členěných do devítimístných kódů (katalog P9) – agregované položky nebudou používány. Položky, které je také nutno zapracovat položkově do výkazů výměr a rozpočtu (s ohledem na ustanovení zák. č. 134/2016 Sb., o zadávání veřejných zakázek, ve znění pozdějších předpisů):</w:t>
      </w:r>
    </w:p>
    <w:p w14:paraId="134BA870" w14:textId="390D03CB" w:rsidR="00EA7A74" w:rsidRPr="00CC3807" w:rsidRDefault="00EA7A74" w:rsidP="00CC3807">
      <w:pPr>
        <w:pStyle w:val="Zkladntextodsazen"/>
        <w:numPr>
          <w:ilvl w:val="1"/>
          <w:numId w:val="36"/>
        </w:numPr>
        <w:spacing w:line="276" w:lineRule="auto"/>
        <w:ind w:left="2127"/>
        <w:jc w:val="both"/>
        <w:rPr>
          <w:rFonts w:ascii="Trebuchet MS" w:hAnsi="Trebuchet MS"/>
          <w:sz w:val="20"/>
          <w:szCs w:val="20"/>
        </w:rPr>
      </w:pPr>
      <w:r w:rsidRPr="00CC3807">
        <w:rPr>
          <w:rFonts w:ascii="Trebuchet MS" w:hAnsi="Trebuchet MS"/>
          <w:sz w:val="20"/>
          <w:szCs w:val="20"/>
        </w:rPr>
        <w:t>Poplatky za dopravu a uložení veškerých odpadů</w:t>
      </w:r>
      <w:r w:rsidR="00DA023B" w:rsidRPr="00CC3807">
        <w:rPr>
          <w:rFonts w:ascii="Trebuchet MS" w:hAnsi="Trebuchet MS"/>
          <w:sz w:val="20"/>
          <w:szCs w:val="20"/>
        </w:rPr>
        <w:t>,</w:t>
      </w:r>
    </w:p>
    <w:p w14:paraId="58898B35" w14:textId="435750E5" w:rsidR="00EA7A74" w:rsidRPr="00CC3807" w:rsidRDefault="00EA7A74" w:rsidP="00CC3807">
      <w:pPr>
        <w:pStyle w:val="Zkladntextodsazen"/>
        <w:numPr>
          <w:ilvl w:val="1"/>
          <w:numId w:val="36"/>
        </w:numPr>
        <w:spacing w:line="276" w:lineRule="auto"/>
        <w:ind w:left="2127"/>
        <w:jc w:val="both"/>
        <w:rPr>
          <w:rFonts w:ascii="Trebuchet MS" w:hAnsi="Trebuchet MS"/>
          <w:sz w:val="20"/>
          <w:szCs w:val="20"/>
        </w:rPr>
      </w:pPr>
      <w:r w:rsidRPr="00CC3807">
        <w:rPr>
          <w:rFonts w:ascii="Trebuchet MS" w:hAnsi="Trebuchet MS"/>
          <w:sz w:val="20"/>
          <w:szCs w:val="20"/>
        </w:rPr>
        <w:t>Zpracování dokumentace skutečného provádění stavby</w:t>
      </w:r>
      <w:r w:rsidR="00DA023B" w:rsidRPr="00CC3807">
        <w:rPr>
          <w:rFonts w:ascii="Trebuchet MS" w:hAnsi="Trebuchet MS"/>
          <w:sz w:val="20"/>
          <w:szCs w:val="20"/>
        </w:rPr>
        <w:t>,</w:t>
      </w:r>
    </w:p>
    <w:p w14:paraId="2FAE44C6" w14:textId="07C74C58" w:rsidR="00EA7A74" w:rsidRPr="00CC3807" w:rsidRDefault="00EA7A74" w:rsidP="00CC3807">
      <w:pPr>
        <w:pStyle w:val="Zkladntextodsazen"/>
        <w:numPr>
          <w:ilvl w:val="1"/>
          <w:numId w:val="36"/>
        </w:numPr>
        <w:spacing w:line="276" w:lineRule="auto"/>
        <w:ind w:left="2127"/>
        <w:jc w:val="both"/>
        <w:rPr>
          <w:rFonts w:ascii="Trebuchet MS" w:hAnsi="Trebuchet MS"/>
          <w:sz w:val="20"/>
          <w:szCs w:val="20"/>
        </w:rPr>
      </w:pPr>
      <w:r w:rsidRPr="00CC3807">
        <w:rPr>
          <w:rFonts w:ascii="Trebuchet MS" w:hAnsi="Trebuchet MS"/>
          <w:sz w:val="20"/>
          <w:szCs w:val="20"/>
        </w:rPr>
        <w:t>Všechny zkoušky (tlakové, topné, oživení systémů, zkušební provoz atd.) – položkově rozepsat jednotlivé zkoušky</w:t>
      </w:r>
      <w:r w:rsidR="00DA023B" w:rsidRPr="00CC3807">
        <w:rPr>
          <w:rFonts w:ascii="Trebuchet MS" w:hAnsi="Trebuchet MS"/>
          <w:sz w:val="20"/>
          <w:szCs w:val="20"/>
        </w:rPr>
        <w:t>,</w:t>
      </w:r>
    </w:p>
    <w:p w14:paraId="4B913593" w14:textId="03C875B5" w:rsidR="00EA7A74" w:rsidRPr="00CC3807" w:rsidRDefault="00EA7A74" w:rsidP="00CC3807">
      <w:pPr>
        <w:pStyle w:val="Zkladntextodsazen"/>
        <w:numPr>
          <w:ilvl w:val="1"/>
          <w:numId w:val="36"/>
        </w:numPr>
        <w:spacing w:line="276" w:lineRule="auto"/>
        <w:ind w:left="2127"/>
        <w:jc w:val="both"/>
        <w:rPr>
          <w:rFonts w:ascii="Trebuchet MS" w:hAnsi="Trebuchet MS"/>
          <w:sz w:val="20"/>
          <w:szCs w:val="20"/>
        </w:rPr>
      </w:pPr>
      <w:r w:rsidRPr="00CC3807">
        <w:rPr>
          <w:rFonts w:ascii="Trebuchet MS" w:hAnsi="Trebuchet MS"/>
          <w:sz w:val="20"/>
          <w:szCs w:val="20"/>
        </w:rPr>
        <w:t>Veškeré revize (elektro, plyn atd.) – položkově rozepsat jednotlivé revize</w:t>
      </w:r>
      <w:r w:rsidR="00DA023B" w:rsidRPr="00CC3807">
        <w:rPr>
          <w:rFonts w:ascii="Trebuchet MS" w:hAnsi="Trebuchet MS"/>
          <w:sz w:val="20"/>
          <w:szCs w:val="20"/>
        </w:rPr>
        <w:t>,</w:t>
      </w:r>
    </w:p>
    <w:p w14:paraId="1CC1137C" w14:textId="24A40199" w:rsidR="00EA7A74" w:rsidRPr="00CC3807" w:rsidRDefault="00EA7A74" w:rsidP="00CC3807">
      <w:pPr>
        <w:pStyle w:val="Zkladntextodsazen"/>
        <w:numPr>
          <w:ilvl w:val="1"/>
          <w:numId w:val="36"/>
        </w:numPr>
        <w:spacing w:line="276" w:lineRule="auto"/>
        <w:ind w:left="2127"/>
        <w:jc w:val="both"/>
        <w:rPr>
          <w:rFonts w:ascii="Trebuchet MS" w:hAnsi="Trebuchet MS"/>
          <w:sz w:val="20"/>
          <w:szCs w:val="20"/>
        </w:rPr>
      </w:pPr>
      <w:r w:rsidRPr="00CC3807">
        <w:rPr>
          <w:rFonts w:ascii="Trebuchet MS" w:hAnsi="Trebuchet MS"/>
          <w:sz w:val="20"/>
          <w:szCs w:val="20"/>
        </w:rPr>
        <w:t>Úklid dokončené stavby (např. položky ÚRS CZ a.s., 952901111 a 952901114) a jejího okolí</w:t>
      </w:r>
      <w:r w:rsidR="00DA023B" w:rsidRPr="00CC3807">
        <w:rPr>
          <w:rFonts w:ascii="Trebuchet MS" w:hAnsi="Trebuchet MS"/>
          <w:sz w:val="20"/>
          <w:szCs w:val="20"/>
        </w:rPr>
        <w:t>,</w:t>
      </w:r>
    </w:p>
    <w:p w14:paraId="36152FAC" w14:textId="42DE0E78" w:rsidR="00EA7A74" w:rsidRPr="00CC3807" w:rsidRDefault="00EA7A74" w:rsidP="00CC3807">
      <w:pPr>
        <w:pStyle w:val="Zkladntextodsazen"/>
        <w:numPr>
          <w:ilvl w:val="1"/>
          <w:numId w:val="36"/>
        </w:numPr>
        <w:spacing w:line="276" w:lineRule="auto"/>
        <w:ind w:left="2127"/>
        <w:jc w:val="both"/>
        <w:rPr>
          <w:rFonts w:ascii="Trebuchet MS" w:hAnsi="Trebuchet MS"/>
          <w:sz w:val="20"/>
          <w:szCs w:val="20"/>
        </w:rPr>
      </w:pPr>
      <w:r w:rsidRPr="00CC3807">
        <w:rPr>
          <w:rFonts w:ascii="Trebuchet MS" w:hAnsi="Trebuchet MS"/>
          <w:sz w:val="20"/>
          <w:szCs w:val="20"/>
        </w:rPr>
        <w:t>Opatření k zajištění bezpečnosti účastníků realizace akce a veřejnosti (zejména zajištění staveniště, bezpečnostní tabulky)</w:t>
      </w:r>
      <w:r w:rsidR="00DA023B" w:rsidRPr="00CC3807">
        <w:rPr>
          <w:rFonts w:ascii="Trebuchet MS" w:hAnsi="Trebuchet MS"/>
          <w:sz w:val="20"/>
          <w:szCs w:val="20"/>
        </w:rPr>
        <w:t>,</w:t>
      </w:r>
    </w:p>
    <w:p w14:paraId="1BF6473C" w14:textId="691FAFB4" w:rsidR="006D0A66" w:rsidRPr="00CC3807" w:rsidRDefault="00EA7A74" w:rsidP="00CC3807">
      <w:pPr>
        <w:pStyle w:val="Zkladntextodsazen"/>
        <w:numPr>
          <w:ilvl w:val="1"/>
          <w:numId w:val="36"/>
        </w:numPr>
        <w:spacing w:line="276" w:lineRule="auto"/>
        <w:ind w:left="2127"/>
        <w:jc w:val="both"/>
        <w:rPr>
          <w:rFonts w:ascii="Trebuchet MS" w:hAnsi="Trebuchet MS"/>
          <w:sz w:val="20"/>
          <w:szCs w:val="20"/>
        </w:rPr>
      </w:pPr>
      <w:r w:rsidRPr="00CC3807">
        <w:rPr>
          <w:rFonts w:ascii="Trebuchet MS" w:hAnsi="Trebuchet MS"/>
          <w:sz w:val="20"/>
          <w:szCs w:val="20"/>
        </w:rPr>
        <w:t>Zpracování návrhů provozních řádů příslušných zařízení dodavatelem stavby</w:t>
      </w:r>
      <w:r w:rsidR="00DA023B" w:rsidRPr="00CC3807">
        <w:rPr>
          <w:rFonts w:ascii="Trebuchet MS" w:hAnsi="Trebuchet MS"/>
          <w:sz w:val="20"/>
          <w:szCs w:val="20"/>
        </w:rPr>
        <w:t>;</w:t>
      </w:r>
    </w:p>
    <w:p w14:paraId="521788B6" w14:textId="320F342D" w:rsidR="006D0A66" w:rsidRPr="00CC3807" w:rsidRDefault="00EA7A74" w:rsidP="00CC3807">
      <w:pPr>
        <w:pStyle w:val="Zkladntextodsazen"/>
        <w:numPr>
          <w:ilvl w:val="0"/>
          <w:numId w:val="36"/>
        </w:numPr>
        <w:spacing w:line="276" w:lineRule="auto"/>
        <w:ind w:left="1418"/>
        <w:jc w:val="both"/>
        <w:rPr>
          <w:rFonts w:ascii="Trebuchet MS" w:hAnsi="Trebuchet MS"/>
          <w:sz w:val="20"/>
          <w:szCs w:val="20"/>
        </w:rPr>
      </w:pPr>
      <w:r w:rsidRPr="00CC3807">
        <w:rPr>
          <w:rFonts w:ascii="Trebuchet MS" w:hAnsi="Trebuchet MS"/>
          <w:sz w:val="20"/>
          <w:szCs w:val="20"/>
        </w:rPr>
        <w:lastRenderedPageBreak/>
        <w:t>Souhrnný rozpočet stavby bude zpracován v členění do etap a do oddílů dle systému společnosti ÚRS CZ a.s., IČO 47115645. Položkové rozpočty a souhrnné rozpočty budou expedovány ve formátu orf (Obecný Rozpočtový Formát) – tento formát podporují programy pro tvorbu rozpočtů, nebo ve formátu xlsx. Souhrnný rozpočet nebude obsahovat položku rezervy;</w:t>
      </w:r>
    </w:p>
    <w:p w14:paraId="6BE485A2" w14:textId="77777777" w:rsidR="006D0A66" w:rsidRPr="00CC3807" w:rsidRDefault="006D0A66" w:rsidP="00CC3807">
      <w:pPr>
        <w:pStyle w:val="Zkladntextodsazen"/>
        <w:numPr>
          <w:ilvl w:val="0"/>
          <w:numId w:val="36"/>
        </w:numPr>
        <w:spacing w:line="276" w:lineRule="auto"/>
        <w:ind w:left="1418"/>
        <w:jc w:val="both"/>
        <w:rPr>
          <w:rFonts w:ascii="Trebuchet MS" w:hAnsi="Trebuchet MS"/>
          <w:sz w:val="20"/>
          <w:szCs w:val="20"/>
        </w:rPr>
      </w:pPr>
      <w:r w:rsidRPr="00CC3807">
        <w:rPr>
          <w:rFonts w:ascii="Trebuchet MS" w:hAnsi="Trebuchet MS"/>
          <w:sz w:val="20"/>
          <w:szCs w:val="20"/>
        </w:rPr>
        <w:t>Součástí DPS bude i vypracování plánu organizace výstavby na kompletní realizaci s řešením problematiky provizorií s ohledem na plynulý a co nejméně rušený chod školy;</w:t>
      </w:r>
    </w:p>
    <w:p w14:paraId="38E777B0" w14:textId="77777777" w:rsidR="006D0A66" w:rsidRPr="00CC3807" w:rsidRDefault="006D0A66" w:rsidP="00CC3807">
      <w:pPr>
        <w:pStyle w:val="Zkladntextodsazen"/>
        <w:numPr>
          <w:ilvl w:val="0"/>
          <w:numId w:val="36"/>
        </w:numPr>
        <w:spacing w:line="276" w:lineRule="auto"/>
        <w:ind w:left="1418"/>
        <w:jc w:val="both"/>
        <w:rPr>
          <w:rFonts w:ascii="Trebuchet MS" w:hAnsi="Trebuchet MS"/>
          <w:sz w:val="20"/>
          <w:szCs w:val="20"/>
        </w:rPr>
      </w:pPr>
      <w:r w:rsidRPr="00CC3807">
        <w:rPr>
          <w:rFonts w:ascii="Trebuchet MS" w:hAnsi="Trebuchet MS"/>
          <w:sz w:val="20"/>
          <w:szCs w:val="20"/>
        </w:rPr>
        <w:t>Součástí bude i zajištění plánu BOZP ve smyslu ustanovení § 15 odst. 2 zákona č. 309/2006 Sb., o zajištění dalších podmínek bezpečnosti a ochrany zdraví při práci, ve znění pozdějších předpisů;</w:t>
      </w:r>
    </w:p>
    <w:p w14:paraId="22A441DF" w14:textId="77777777" w:rsidR="006D0A66" w:rsidRPr="00CC3807" w:rsidRDefault="006D0A66" w:rsidP="00CC3807">
      <w:pPr>
        <w:pStyle w:val="Zkladntextodsazen"/>
        <w:spacing w:line="276" w:lineRule="auto"/>
        <w:ind w:left="993"/>
        <w:rPr>
          <w:rFonts w:ascii="Trebuchet MS" w:hAnsi="Trebuchet MS"/>
          <w:sz w:val="20"/>
          <w:szCs w:val="20"/>
          <w:highlight w:val="yellow"/>
        </w:rPr>
      </w:pPr>
    </w:p>
    <w:p w14:paraId="127FC9CD" w14:textId="77777777" w:rsidR="006D0A66" w:rsidRPr="00CC3807" w:rsidRDefault="006D0A66" w:rsidP="00CC3807">
      <w:pPr>
        <w:pStyle w:val="Zkladntextodsazen"/>
        <w:numPr>
          <w:ilvl w:val="0"/>
          <w:numId w:val="35"/>
        </w:numPr>
        <w:spacing w:line="276" w:lineRule="auto"/>
        <w:ind w:left="993"/>
        <w:jc w:val="both"/>
        <w:rPr>
          <w:rFonts w:ascii="Trebuchet MS" w:hAnsi="Trebuchet MS"/>
          <w:sz w:val="20"/>
          <w:szCs w:val="20"/>
        </w:rPr>
      </w:pPr>
      <w:r w:rsidRPr="00CC3807">
        <w:rPr>
          <w:rFonts w:ascii="Trebuchet MS" w:hAnsi="Trebuchet MS"/>
          <w:sz w:val="20"/>
          <w:szCs w:val="20"/>
          <w:u w:val="single"/>
        </w:rPr>
        <w:t>Zajištění výkonu autorského dozoru projektanta po celou dobu realizace stavby v rozsahu</w:t>
      </w:r>
      <w:r w:rsidRPr="00CC3807">
        <w:rPr>
          <w:rFonts w:ascii="Trebuchet MS" w:hAnsi="Trebuchet MS"/>
          <w:sz w:val="20"/>
          <w:szCs w:val="20"/>
        </w:rPr>
        <w:t>:</w:t>
      </w:r>
    </w:p>
    <w:p w14:paraId="4B6D8361" w14:textId="77777777" w:rsidR="006D0A66" w:rsidRPr="00CC3807" w:rsidRDefault="006D0A66" w:rsidP="00CC3807">
      <w:pPr>
        <w:pStyle w:val="Zkladntextodsazen"/>
        <w:numPr>
          <w:ilvl w:val="0"/>
          <w:numId w:val="36"/>
        </w:numPr>
        <w:spacing w:line="276" w:lineRule="auto"/>
        <w:ind w:left="1418"/>
        <w:jc w:val="both"/>
        <w:rPr>
          <w:rFonts w:ascii="Trebuchet MS" w:hAnsi="Trebuchet MS"/>
          <w:sz w:val="20"/>
          <w:szCs w:val="20"/>
        </w:rPr>
      </w:pPr>
      <w:r w:rsidRPr="00CC3807">
        <w:rPr>
          <w:rFonts w:ascii="Trebuchet MS" w:hAnsi="Trebuchet MS"/>
          <w:sz w:val="20"/>
          <w:szCs w:val="20"/>
        </w:rPr>
        <w:t>účast na řízeních v případech, kdy je nutné vysvětlit souvislosti s dokumentací stavby;</w:t>
      </w:r>
    </w:p>
    <w:p w14:paraId="43560C23" w14:textId="77777777" w:rsidR="006D0A66" w:rsidRPr="00CC3807" w:rsidRDefault="006D0A66" w:rsidP="00CC3807">
      <w:pPr>
        <w:pStyle w:val="Zkladntextodsazen"/>
        <w:numPr>
          <w:ilvl w:val="0"/>
          <w:numId w:val="36"/>
        </w:numPr>
        <w:spacing w:line="276" w:lineRule="auto"/>
        <w:ind w:left="1418"/>
        <w:jc w:val="both"/>
        <w:rPr>
          <w:rFonts w:ascii="Trebuchet MS" w:hAnsi="Trebuchet MS"/>
          <w:sz w:val="20"/>
          <w:szCs w:val="20"/>
        </w:rPr>
      </w:pPr>
      <w:r w:rsidRPr="00CC3807">
        <w:rPr>
          <w:rFonts w:ascii="Trebuchet MS" w:hAnsi="Trebuchet MS"/>
          <w:sz w:val="20"/>
          <w:szCs w:val="20"/>
        </w:rPr>
        <w:t>poskytování vysvětlení potřebných k dokumentaci stavby a/nebo k vypracování dodavatelské dokumentace;</w:t>
      </w:r>
    </w:p>
    <w:p w14:paraId="571C63C5" w14:textId="77777777" w:rsidR="006D0A66" w:rsidRPr="00CC3807" w:rsidRDefault="006D0A66" w:rsidP="00CC3807">
      <w:pPr>
        <w:pStyle w:val="Zkladntextodsazen"/>
        <w:numPr>
          <w:ilvl w:val="0"/>
          <w:numId w:val="36"/>
        </w:numPr>
        <w:spacing w:line="276" w:lineRule="auto"/>
        <w:ind w:left="1418"/>
        <w:jc w:val="both"/>
        <w:rPr>
          <w:rFonts w:ascii="Trebuchet MS" w:hAnsi="Trebuchet MS"/>
          <w:sz w:val="20"/>
          <w:szCs w:val="20"/>
        </w:rPr>
      </w:pPr>
      <w:r w:rsidRPr="00CC3807">
        <w:rPr>
          <w:rFonts w:ascii="Trebuchet MS" w:hAnsi="Trebuchet MS"/>
          <w:sz w:val="20"/>
          <w:szCs w:val="20"/>
        </w:rPr>
        <w:t>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výkonů oproti dokumentaci stavby;</w:t>
      </w:r>
    </w:p>
    <w:p w14:paraId="772C5A39" w14:textId="77777777" w:rsidR="006D0A66" w:rsidRPr="00CC3807" w:rsidRDefault="006D0A66" w:rsidP="00CC3807">
      <w:pPr>
        <w:pStyle w:val="Zkladntextodsazen"/>
        <w:numPr>
          <w:ilvl w:val="0"/>
          <w:numId w:val="36"/>
        </w:numPr>
        <w:spacing w:line="276" w:lineRule="auto"/>
        <w:ind w:left="1418"/>
        <w:jc w:val="both"/>
        <w:rPr>
          <w:rFonts w:ascii="Trebuchet MS" w:hAnsi="Trebuchet MS"/>
          <w:sz w:val="20"/>
          <w:szCs w:val="20"/>
        </w:rPr>
      </w:pPr>
      <w:r w:rsidRPr="00CC3807">
        <w:rPr>
          <w:rFonts w:ascii="Trebuchet MS" w:hAnsi="Trebuchet MS"/>
          <w:sz w:val="20"/>
          <w:szCs w:val="20"/>
        </w:rPr>
        <w:t>operativní zpracování dokumentace k odstranění odchylek mezi prováděním stavby a dokumentací stavby;</w:t>
      </w:r>
    </w:p>
    <w:p w14:paraId="7B8E3EDB" w14:textId="77777777" w:rsidR="006D0A66" w:rsidRPr="00CC3807" w:rsidRDefault="006D0A66" w:rsidP="00CC3807">
      <w:pPr>
        <w:pStyle w:val="Zkladntextodsazen"/>
        <w:numPr>
          <w:ilvl w:val="0"/>
          <w:numId w:val="36"/>
        </w:numPr>
        <w:spacing w:line="276" w:lineRule="auto"/>
        <w:ind w:left="1418"/>
        <w:jc w:val="both"/>
        <w:rPr>
          <w:rFonts w:ascii="Trebuchet MS" w:hAnsi="Trebuchet MS"/>
          <w:sz w:val="20"/>
          <w:szCs w:val="20"/>
        </w:rPr>
      </w:pPr>
      <w:r w:rsidRPr="00CC3807">
        <w:rPr>
          <w:rFonts w:ascii="Trebuchet MS" w:hAnsi="Trebuchet MS"/>
          <w:sz w:val="20"/>
          <w:szCs w:val="20"/>
        </w:rPr>
        <w:t>příprava podkladů pro případná změnová řízení, pokud se týkají dokumentace;</w:t>
      </w:r>
    </w:p>
    <w:p w14:paraId="1B0E4508" w14:textId="4A7B6DDA" w:rsidR="006D0A66" w:rsidRPr="00CC3807" w:rsidRDefault="006D0A66" w:rsidP="00CC3807">
      <w:pPr>
        <w:pStyle w:val="Zkladntextodsazen"/>
        <w:numPr>
          <w:ilvl w:val="0"/>
          <w:numId w:val="36"/>
        </w:numPr>
        <w:spacing w:line="276" w:lineRule="auto"/>
        <w:ind w:left="1418"/>
        <w:jc w:val="both"/>
        <w:rPr>
          <w:rFonts w:ascii="Trebuchet MS" w:hAnsi="Trebuchet MS"/>
          <w:sz w:val="20"/>
          <w:szCs w:val="20"/>
        </w:rPr>
      </w:pPr>
      <w:r w:rsidRPr="00CC3807">
        <w:rPr>
          <w:rFonts w:ascii="Trebuchet MS" w:hAnsi="Trebuchet MS"/>
          <w:sz w:val="20"/>
          <w:szCs w:val="20"/>
        </w:rPr>
        <w:t>účast při předání stavby;</w:t>
      </w:r>
    </w:p>
    <w:p w14:paraId="0D7B05EC" w14:textId="77777777" w:rsidR="006D0A66" w:rsidRPr="00CC3807" w:rsidRDefault="006D0A66" w:rsidP="00CC3807">
      <w:pPr>
        <w:pStyle w:val="Zkladntextodsazen"/>
        <w:numPr>
          <w:ilvl w:val="0"/>
          <w:numId w:val="36"/>
        </w:numPr>
        <w:spacing w:line="276" w:lineRule="auto"/>
        <w:ind w:left="1418"/>
        <w:jc w:val="both"/>
        <w:rPr>
          <w:rFonts w:ascii="Trebuchet MS" w:hAnsi="Trebuchet MS"/>
          <w:sz w:val="20"/>
          <w:szCs w:val="20"/>
        </w:rPr>
      </w:pPr>
      <w:r w:rsidRPr="00CC3807">
        <w:rPr>
          <w:rFonts w:ascii="Trebuchet MS" w:hAnsi="Trebuchet MS"/>
          <w:sz w:val="20"/>
          <w:szCs w:val="20"/>
        </w:rPr>
        <w:t>poskytování běžných konzultací účastníkům výstavby, pokud jde o souvislosti dodávek a výstavby s dokumentací stavby;</w:t>
      </w:r>
    </w:p>
    <w:p w14:paraId="0D2D568B" w14:textId="450C160F" w:rsidR="006D0A66" w:rsidRPr="00CC3807" w:rsidRDefault="006D0A66" w:rsidP="00CC3807">
      <w:pPr>
        <w:pStyle w:val="Zkladntextodsazen"/>
        <w:numPr>
          <w:ilvl w:val="0"/>
          <w:numId w:val="36"/>
        </w:numPr>
        <w:spacing w:line="276" w:lineRule="auto"/>
        <w:ind w:left="1418"/>
        <w:jc w:val="both"/>
        <w:rPr>
          <w:rFonts w:ascii="Trebuchet MS" w:hAnsi="Trebuchet MS"/>
          <w:sz w:val="20"/>
          <w:szCs w:val="20"/>
        </w:rPr>
      </w:pPr>
      <w:r w:rsidRPr="00CC3807">
        <w:rPr>
          <w:rFonts w:ascii="Trebuchet MS" w:hAnsi="Trebuchet MS"/>
          <w:sz w:val="20"/>
          <w:szCs w:val="20"/>
        </w:rPr>
        <w:t>koordinace dokumentace, popř. dokumentů a návrhů na zařízení staveniště a na organizaci prací na staveništi v souvislosti s projektem organizace výstavby, který je součástí dokumentace.</w:t>
      </w:r>
    </w:p>
    <w:p w14:paraId="7B5425D7" w14:textId="2206ED1D" w:rsidR="008F60E9" w:rsidRPr="00CC3807" w:rsidRDefault="00FC7BAF" w:rsidP="00CC3807">
      <w:pPr>
        <w:pStyle w:val="Zkladntext2"/>
        <w:numPr>
          <w:ilvl w:val="0"/>
          <w:numId w:val="3"/>
        </w:numPr>
        <w:spacing w:after="120" w:line="276" w:lineRule="auto"/>
        <w:rPr>
          <w:rFonts w:ascii="Trebuchet MS" w:hAnsi="Trebuchet MS" w:cs="Arial"/>
          <w:color w:val="auto"/>
          <w:sz w:val="20"/>
          <w:szCs w:val="20"/>
        </w:rPr>
      </w:pPr>
      <w:r w:rsidRPr="00CC3807">
        <w:rPr>
          <w:rFonts w:ascii="Trebuchet MS" w:hAnsi="Trebuchet MS"/>
          <w:sz w:val="20"/>
          <w:szCs w:val="20"/>
        </w:rPr>
        <w:t xml:space="preserve">Kompletní DPS, výkazy výměr a výstupy z inženýrské činnosti budou předány </w:t>
      </w:r>
      <w:r w:rsidR="00840067" w:rsidRPr="00CC3807">
        <w:rPr>
          <w:rFonts w:ascii="Trebuchet MS" w:hAnsi="Trebuchet MS"/>
          <w:sz w:val="20"/>
          <w:szCs w:val="20"/>
        </w:rPr>
        <w:t xml:space="preserve">objednateli </w:t>
      </w:r>
      <w:r w:rsidRPr="00CC3807">
        <w:rPr>
          <w:rFonts w:ascii="Trebuchet MS" w:hAnsi="Trebuchet MS"/>
          <w:sz w:val="20"/>
          <w:szCs w:val="20"/>
        </w:rPr>
        <w:t xml:space="preserve">v počtu </w:t>
      </w:r>
      <w:r w:rsidR="00BB500D" w:rsidRPr="00CC3807">
        <w:rPr>
          <w:rFonts w:ascii="Trebuchet MS" w:hAnsi="Trebuchet MS"/>
          <w:sz w:val="20"/>
          <w:szCs w:val="20"/>
        </w:rPr>
        <w:t>8</w:t>
      </w:r>
      <w:r w:rsidRPr="00CC3807">
        <w:rPr>
          <w:rFonts w:ascii="Trebuchet MS" w:hAnsi="Trebuchet MS"/>
          <w:sz w:val="20"/>
          <w:szCs w:val="20"/>
        </w:rPr>
        <w:t xml:space="preserve"> pare v tištěné podobě a 3 nosičů s elektronickou verzí – formáty docx, xlsx, pdf a dwg). Dále budou expedována 2 pare tištěné verze rozpočtové části a souhrnného rozpočtu včetně 1 nosiče s elektronickou verzí rozpočtů a souhrnného rozpočtu v nezměněném formátu xml (uniXML), přičemž popis formátu a způsob ocenění je k dispozici bezplatně na webu </w:t>
      </w:r>
      <w:hyperlink r:id="rId8" w:history="1">
        <w:r w:rsidRPr="00CC3807">
          <w:rPr>
            <w:rStyle w:val="Hypertextovodkaz"/>
            <w:rFonts w:ascii="Trebuchet MS" w:hAnsi="Trebuchet MS"/>
            <w:sz w:val="20"/>
            <w:szCs w:val="20"/>
          </w:rPr>
          <w:t>www.unixml.cz</w:t>
        </w:r>
      </w:hyperlink>
      <w:r w:rsidRPr="00CC3807">
        <w:rPr>
          <w:rFonts w:ascii="Trebuchet MS" w:hAnsi="Trebuchet MS"/>
          <w:sz w:val="20"/>
          <w:szCs w:val="20"/>
        </w:rPr>
        <w:t>.</w:t>
      </w:r>
    </w:p>
    <w:p w14:paraId="2DFA75FB" w14:textId="20B0AC1A" w:rsidR="00074CCD" w:rsidRPr="00CC3807" w:rsidRDefault="00840067" w:rsidP="00CC3807">
      <w:pPr>
        <w:pStyle w:val="Zkladntext2"/>
        <w:numPr>
          <w:ilvl w:val="0"/>
          <w:numId w:val="3"/>
        </w:numPr>
        <w:spacing w:after="120" w:line="276" w:lineRule="auto"/>
        <w:rPr>
          <w:rStyle w:val="FontStyle29"/>
          <w:rFonts w:ascii="Trebuchet MS" w:hAnsi="Trebuchet MS" w:cs="Arial"/>
          <w:color w:val="auto"/>
        </w:rPr>
      </w:pPr>
      <w:r w:rsidRPr="00CC3807">
        <w:rPr>
          <w:rFonts w:ascii="Trebuchet MS" w:hAnsi="Trebuchet MS"/>
          <w:sz w:val="20"/>
          <w:szCs w:val="20"/>
        </w:rPr>
        <w:t xml:space="preserve">Zhotovitel </w:t>
      </w:r>
      <w:r w:rsidR="00FC7BAF" w:rsidRPr="00CC3807">
        <w:rPr>
          <w:rFonts w:ascii="Trebuchet MS" w:hAnsi="Trebuchet MS"/>
          <w:sz w:val="20"/>
          <w:szCs w:val="20"/>
        </w:rPr>
        <w:t>vypracuje plán bezpečnosti a ochrany zdraví při práci na staveništi a předá zadavateli v počtu 3 pare a 3 nosičů s elektronickou verzí.</w:t>
      </w:r>
    </w:p>
    <w:p w14:paraId="1306CD15" w14:textId="02B7428B" w:rsidR="00263287" w:rsidRPr="00CC3807" w:rsidRDefault="00840067" w:rsidP="00CC3807">
      <w:pPr>
        <w:pStyle w:val="Zkladntext2"/>
        <w:numPr>
          <w:ilvl w:val="0"/>
          <w:numId w:val="3"/>
        </w:numPr>
        <w:spacing w:after="120" w:line="276" w:lineRule="auto"/>
        <w:rPr>
          <w:rStyle w:val="FontStyle29"/>
          <w:rFonts w:ascii="Trebuchet MS" w:hAnsi="Trebuchet MS" w:cs="Arial"/>
          <w:color w:val="auto"/>
        </w:rPr>
      </w:pPr>
      <w:r w:rsidRPr="00CC3807">
        <w:rPr>
          <w:rFonts w:ascii="Trebuchet MS" w:hAnsi="Trebuchet MS"/>
          <w:sz w:val="20"/>
          <w:szCs w:val="20"/>
        </w:rPr>
        <w:t xml:space="preserve">Zhotovitel </w:t>
      </w:r>
      <w:r w:rsidR="00FC7BAF" w:rsidRPr="00CC3807">
        <w:rPr>
          <w:rFonts w:ascii="Trebuchet MS" w:hAnsi="Trebuchet MS"/>
          <w:sz w:val="20"/>
          <w:szCs w:val="20"/>
        </w:rPr>
        <w:t xml:space="preserve">poskytne </w:t>
      </w:r>
      <w:r w:rsidRPr="00CC3807">
        <w:rPr>
          <w:rFonts w:ascii="Trebuchet MS" w:hAnsi="Trebuchet MS"/>
          <w:sz w:val="20"/>
          <w:szCs w:val="20"/>
        </w:rPr>
        <w:t xml:space="preserve">objednateli </w:t>
      </w:r>
      <w:r w:rsidR="00FC7BAF" w:rsidRPr="00CC3807">
        <w:rPr>
          <w:rFonts w:ascii="Trebuchet MS" w:hAnsi="Trebuchet MS"/>
          <w:sz w:val="20"/>
          <w:szCs w:val="20"/>
        </w:rPr>
        <w:t>odborné konzultace k projektové dokumentaci v rámci zadávacího řízení na výběr dodavatele stavby, a to především formou vypracování odpovědí na žádosti o vysvětlení zadávací dokumentace ve smyslu § 98 a 99 ZZVZ, a to do dvou (2) pracovních dnů od obdržení znění žádosti, pokud se s</w:t>
      </w:r>
      <w:r w:rsidRPr="00CC3807">
        <w:rPr>
          <w:rFonts w:ascii="Trebuchet MS" w:hAnsi="Trebuchet MS"/>
          <w:sz w:val="20"/>
          <w:szCs w:val="20"/>
        </w:rPr>
        <w:t xml:space="preserve"> objednatelem </w:t>
      </w:r>
      <w:r w:rsidR="00FC7BAF" w:rsidRPr="00CC3807">
        <w:rPr>
          <w:rFonts w:ascii="Trebuchet MS" w:hAnsi="Trebuchet MS"/>
          <w:sz w:val="20"/>
          <w:szCs w:val="20"/>
        </w:rPr>
        <w:t xml:space="preserve">nedohodne jinak. Je-li součástí odpovědi </w:t>
      </w:r>
      <w:r w:rsidRPr="00CC3807">
        <w:rPr>
          <w:rFonts w:ascii="Trebuchet MS" w:hAnsi="Trebuchet MS"/>
          <w:sz w:val="20"/>
          <w:szCs w:val="20"/>
        </w:rPr>
        <w:t xml:space="preserve">zhotovitele </w:t>
      </w:r>
      <w:r w:rsidR="00FC7BAF" w:rsidRPr="00CC3807">
        <w:rPr>
          <w:rFonts w:ascii="Trebuchet MS" w:hAnsi="Trebuchet MS"/>
          <w:sz w:val="20"/>
          <w:szCs w:val="20"/>
        </w:rPr>
        <w:t xml:space="preserve">i provedení jakékoliv změny v soupisu stavebních prací, pak je v rámci součinnosti </w:t>
      </w:r>
      <w:r w:rsidRPr="00CC3807">
        <w:rPr>
          <w:rFonts w:ascii="Trebuchet MS" w:hAnsi="Trebuchet MS"/>
          <w:sz w:val="20"/>
          <w:szCs w:val="20"/>
        </w:rPr>
        <w:t xml:space="preserve">zhotovitele </w:t>
      </w:r>
      <w:r w:rsidR="00FC7BAF" w:rsidRPr="00CC3807">
        <w:rPr>
          <w:rFonts w:ascii="Trebuchet MS" w:hAnsi="Trebuchet MS"/>
          <w:sz w:val="20"/>
          <w:szCs w:val="20"/>
        </w:rPr>
        <w:t>sjednáno i předání nové, upravené verze soupisu, pro něž platí podmínky stanovené smlouvou.</w:t>
      </w:r>
      <w:r w:rsidR="00263287" w:rsidRPr="00CC3807">
        <w:rPr>
          <w:rStyle w:val="FontStyle29"/>
          <w:rFonts w:ascii="Trebuchet MS" w:hAnsi="Trebuchet MS" w:cs="Arial"/>
          <w:color w:val="auto"/>
        </w:rPr>
        <w:t xml:space="preserve"> </w:t>
      </w:r>
    </w:p>
    <w:p w14:paraId="6483D842" w14:textId="77777777" w:rsidR="00FC7BAF" w:rsidRPr="00CC3807" w:rsidRDefault="00FC7BAF" w:rsidP="00CC3807">
      <w:pPr>
        <w:pStyle w:val="Zkladntextodsazen"/>
        <w:numPr>
          <w:ilvl w:val="0"/>
          <w:numId w:val="3"/>
        </w:numPr>
        <w:spacing w:line="276" w:lineRule="auto"/>
        <w:jc w:val="both"/>
        <w:rPr>
          <w:rFonts w:ascii="Trebuchet MS" w:hAnsi="Trebuchet MS" w:cs="Arial"/>
          <w:color w:val="auto"/>
          <w:sz w:val="20"/>
          <w:szCs w:val="20"/>
        </w:rPr>
      </w:pPr>
      <w:r w:rsidRPr="00CC3807">
        <w:rPr>
          <w:rFonts w:ascii="Trebuchet MS" w:hAnsi="Trebuchet MS"/>
          <w:sz w:val="20"/>
          <w:szCs w:val="20"/>
        </w:rPr>
        <w:t xml:space="preserve">Součástí všech projektových dokumentací dle této výzvy budou seznamy všech částí a příloh dokumentace (dílčí seznamy dokumentace, technické zprávy, výkresy) s uvedením názvů akcí </w:t>
      </w:r>
      <w:r w:rsidRPr="00CC3807">
        <w:rPr>
          <w:rFonts w:ascii="Trebuchet MS" w:hAnsi="Trebuchet MS"/>
          <w:sz w:val="20"/>
          <w:szCs w:val="20"/>
        </w:rPr>
        <w:lastRenderedPageBreak/>
        <w:t>a archivních čísel dokumentující jednoznačně veškeré části této dokumentace. Každá část dokumentace bude označena svým archivním číslem, číslem pare, datem expedice, a dále bude označena oprávněnou osobou nebo osobami v souladu s ustanovením zák. č. 183/2006 Sb., o územním plánování a stavebním řádu, ve znění pozdějších předpisů a zák. č. 360/1992 Sb., o výkonu povolání autorizovaných architektů a o výkonu povolání autorizovaných inženýrů a techniků činných ve výstavbě, ve znění pozdějších předpisů. Jednotlivé strany technických zpráv a příloh dokumentace budou číslovány.</w:t>
      </w:r>
    </w:p>
    <w:p w14:paraId="49497D93" w14:textId="6189EF42" w:rsidR="00263287" w:rsidRPr="00CC3807" w:rsidRDefault="00FC7BAF" w:rsidP="00CC3807">
      <w:pPr>
        <w:pStyle w:val="Zkladntextodsazen"/>
        <w:numPr>
          <w:ilvl w:val="0"/>
          <w:numId w:val="3"/>
        </w:numPr>
        <w:spacing w:line="276" w:lineRule="auto"/>
        <w:jc w:val="both"/>
        <w:rPr>
          <w:rStyle w:val="FontStyle29"/>
          <w:rFonts w:ascii="Trebuchet MS" w:hAnsi="Trebuchet MS" w:cs="Arial"/>
          <w:color w:val="auto"/>
        </w:rPr>
      </w:pPr>
      <w:r w:rsidRPr="00CC3807">
        <w:rPr>
          <w:rFonts w:ascii="Trebuchet MS" w:hAnsi="Trebuchet MS"/>
          <w:sz w:val="20"/>
          <w:szCs w:val="20"/>
        </w:rPr>
        <w:t>Veškerá výkresová dokumentace expedovaná v elektronické verzi ve formátu dwg bude použitelná pro další práci v příslušném programovém vybavení pro zpracování dokumentace skutečného vyhotovení a pro další využití při přípravě výstavby, vlastní realizace a provozování stavby.</w:t>
      </w:r>
    </w:p>
    <w:p w14:paraId="43CEF6E3" w14:textId="13A94EE5" w:rsidR="00196361" w:rsidRPr="00CC3807" w:rsidRDefault="00FC7BAF" w:rsidP="00CC3807">
      <w:pPr>
        <w:pStyle w:val="Zkladntext2"/>
        <w:numPr>
          <w:ilvl w:val="0"/>
          <w:numId w:val="3"/>
        </w:numPr>
        <w:spacing w:after="120" w:line="276" w:lineRule="auto"/>
        <w:rPr>
          <w:rFonts w:ascii="Trebuchet MS" w:hAnsi="Trebuchet MS" w:cs="Arial"/>
          <w:color w:val="auto"/>
          <w:sz w:val="20"/>
          <w:szCs w:val="20"/>
        </w:rPr>
      </w:pPr>
      <w:r w:rsidRPr="00CC3807">
        <w:rPr>
          <w:rFonts w:ascii="Trebuchet MS" w:hAnsi="Trebuchet MS"/>
          <w:sz w:val="20"/>
          <w:szCs w:val="20"/>
        </w:rPr>
        <w:t>Veškeré projektové práce musí vykonávat pracovníci mající příslušnou odbornou kvalifikaci.</w:t>
      </w:r>
    </w:p>
    <w:p w14:paraId="61446CB9" w14:textId="63158AEA" w:rsidR="00FC7BAF" w:rsidRPr="00CC3807" w:rsidRDefault="00383084" w:rsidP="00CC3807">
      <w:pPr>
        <w:pStyle w:val="Zkladntext2"/>
        <w:numPr>
          <w:ilvl w:val="0"/>
          <w:numId w:val="3"/>
        </w:numPr>
        <w:spacing w:after="120" w:line="276" w:lineRule="auto"/>
        <w:rPr>
          <w:rStyle w:val="FontStyle29"/>
          <w:rFonts w:ascii="Trebuchet MS" w:hAnsi="Trebuchet MS" w:cs="Arial"/>
          <w:color w:val="auto"/>
        </w:rPr>
      </w:pPr>
      <w:r w:rsidRPr="00CC3807">
        <w:rPr>
          <w:rFonts w:ascii="Trebuchet MS" w:hAnsi="Trebuchet MS"/>
          <w:sz w:val="20"/>
          <w:szCs w:val="20"/>
        </w:rPr>
        <w:t>Zhotovitel</w:t>
      </w:r>
      <w:r w:rsidR="00FC7BAF" w:rsidRPr="00CC3807">
        <w:rPr>
          <w:rFonts w:ascii="Trebuchet MS" w:hAnsi="Trebuchet MS"/>
          <w:sz w:val="20"/>
          <w:szCs w:val="20"/>
        </w:rPr>
        <w:t xml:space="preserve"> se zavazuje na základě objednávky </w:t>
      </w:r>
      <w:r w:rsidRPr="00CC3807">
        <w:rPr>
          <w:rFonts w:ascii="Trebuchet MS" w:hAnsi="Trebuchet MS"/>
          <w:sz w:val="20"/>
          <w:szCs w:val="20"/>
        </w:rPr>
        <w:t xml:space="preserve">objednatele </w:t>
      </w:r>
      <w:r w:rsidR="00FC7BAF" w:rsidRPr="00CC3807">
        <w:rPr>
          <w:rFonts w:ascii="Trebuchet MS" w:hAnsi="Trebuchet MS"/>
          <w:sz w:val="20"/>
          <w:szCs w:val="20"/>
        </w:rPr>
        <w:t>nad rámec této smlouvy zhotovit nejpozději do 14 dní od objednání vícetisky kompletní dokumentace dle této smlouvy.</w:t>
      </w:r>
    </w:p>
    <w:p w14:paraId="3F1D6C01" w14:textId="77777777" w:rsidR="00074CCD" w:rsidRPr="00CC3807" w:rsidRDefault="00074CCD" w:rsidP="00CC3807">
      <w:pPr>
        <w:pStyle w:val="Zkladntext2"/>
        <w:spacing w:after="120" w:line="23" w:lineRule="atLeast"/>
        <w:ind w:left="680"/>
        <w:rPr>
          <w:rFonts w:ascii="Trebuchet MS" w:hAnsi="Trebuchet MS" w:cs="Arial"/>
          <w:color w:val="auto"/>
          <w:sz w:val="20"/>
          <w:szCs w:val="20"/>
        </w:rPr>
      </w:pPr>
    </w:p>
    <w:p w14:paraId="4B78F05A" w14:textId="73E99D03" w:rsidR="000A2317" w:rsidRPr="00893A7E" w:rsidRDefault="000A2317" w:rsidP="00CC3807">
      <w:pPr>
        <w:pStyle w:val="Nadpis1"/>
        <w:numPr>
          <w:ilvl w:val="0"/>
          <w:numId w:val="4"/>
        </w:numPr>
        <w:spacing w:after="120" w:line="276" w:lineRule="auto"/>
        <w:ind w:left="567" w:hanging="210"/>
        <w:jc w:val="center"/>
        <w:rPr>
          <w:rFonts w:ascii="Trebuchet MS" w:hAnsi="Trebuchet MS" w:cs="Arial"/>
          <w:color w:val="auto"/>
          <w:sz w:val="20"/>
          <w:szCs w:val="20"/>
        </w:rPr>
      </w:pPr>
      <w:r w:rsidRPr="00893A7E">
        <w:rPr>
          <w:rFonts w:ascii="Trebuchet MS" w:hAnsi="Trebuchet MS" w:cs="Arial"/>
          <w:color w:val="auto"/>
          <w:sz w:val="20"/>
          <w:szCs w:val="20"/>
        </w:rPr>
        <w:t xml:space="preserve">Cena </w:t>
      </w:r>
      <w:r w:rsidR="00E77F5A" w:rsidRPr="00893A7E">
        <w:rPr>
          <w:rFonts w:ascii="Trebuchet MS" w:hAnsi="Trebuchet MS" w:cs="Arial"/>
          <w:color w:val="auto"/>
          <w:sz w:val="20"/>
          <w:szCs w:val="20"/>
        </w:rPr>
        <w:t>díla</w:t>
      </w:r>
      <w:r w:rsidR="00F9646E" w:rsidRPr="00893A7E">
        <w:rPr>
          <w:rFonts w:ascii="Trebuchet MS" w:hAnsi="Trebuchet MS" w:cs="Arial"/>
          <w:color w:val="auto"/>
          <w:sz w:val="20"/>
          <w:szCs w:val="20"/>
        </w:rPr>
        <w:t xml:space="preserve"> a platební podmínky</w:t>
      </w:r>
    </w:p>
    <w:p w14:paraId="768713DB" w14:textId="3FEEC82A" w:rsidR="000A2317" w:rsidRPr="0066707E" w:rsidRDefault="0066707E" w:rsidP="00CC3807">
      <w:pPr>
        <w:pStyle w:val="Zkladntext2"/>
        <w:numPr>
          <w:ilvl w:val="0"/>
          <w:numId w:val="6"/>
        </w:numPr>
        <w:spacing w:after="120" w:line="276" w:lineRule="auto"/>
        <w:rPr>
          <w:rStyle w:val="FontStyle29"/>
          <w:rFonts w:ascii="Trebuchet MS" w:hAnsi="Trebuchet MS" w:cs="Arial"/>
          <w:color w:val="auto"/>
        </w:rPr>
      </w:pPr>
      <w:r w:rsidRPr="0066707E">
        <w:rPr>
          <w:rStyle w:val="FontStyle29"/>
          <w:rFonts w:ascii="Trebuchet MS" w:hAnsi="Trebuchet MS" w:cs="Arial"/>
          <w:color w:val="auto"/>
        </w:rPr>
        <w:t>Objednatel se zavazuje zaplatit zhotoviteli za předmět plnění dle čl. I. mimo činnosti dle odst. 1.2 písm. d) této smlouvy po jeho řádném provedení a předání sjednanou cenu:</w:t>
      </w:r>
    </w:p>
    <w:p w14:paraId="39EA90A1" w14:textId="687B6415" w:rsidR="000A2317" w:rsidRPr="00893A7E" w:rsidRDefault="00A65B5C" w:rsidP="00CC3807">
      <w:pPr>
        <w:tabs>
          <w:tab w:val="right" w:pos="8080"/>
        </w:tabs>
        <w:spacing w:after="120" w:line="276" w:lineRule="auto"/>
        <w:ind w:left="1134"/>
        <w:rPr>
          <w:rFonts w:ascii="Trebuchet MS" w:hAnsi="Trebuchet MS" w:cs="Arial"/>
          <w:sz w:val="20"/>
          <w:szCs w:val="20"/>
        </w:rPr>
      </w:pPr>
      <w:r w:rsidRPr="00893A7E">
        <w:rPr>
          <w:rFonts w:ascii="Trebuchet MS" w:hAnsi="Trebuchet MS" w:cs="Arial"/>
          <w:sz w:val="20"/>
          <w:szCs w:val="20"/>
        </w:rPr>
        <w:t>C</w:t>
      </w:r>
      <w:r w:rsidR="000A2317" w:rsidRPr="00893A7E">
        <w:rPr>
          <w:rFonts w:ascii="Trebuchet MS" w:hAnsi="Trebuchet MS" w:cs="Arial"/>
          <w:sz w:val="20"/>
          <w:szCs w:val="20"/>
        </w:rPr>
        <w:t xml:space="preserve">ena bez DPH </w:t>
      </w:r>
      <w:r w:rsidRPr="00893A7E">
        <w:rPr>
          <w:rFonts w:ascii="Trebuchet MS" w:hAnsi="Trebuchet MS" w:cs="Arial"/>
          <w:sz w:val="20"/>
          <w:szCs w:val="20"/>
        </w:rPr>
        <w:tab/>
      </w:r>
      <w:r w:rsidR="00910F86">
        <w:rPr>
          <w:rFonts w:ascii="Trebuchet MS" w:hAnsi="Trebuchet MS" w:cs="Arial"/>
          <w:sz w:val="20"/>
          <w:szCs w:val="20"/>
        </w:rPr>
        <w:t>900</w:t>
      </w:r>
      <w:r w:rsidR="00DB35A3">
        <w:rPr>
          <w:rFonts w:ascii="Trebuchet MS" w:hAnsi="Trebuchet MS" w:cs="Arial"/>
          <w:sz w:val="20"/>
          <w:szCs w:val="20"/>
        </w:rPr>
        <w:t>.000,00</w:t>
      </w:r>
      <w:r w:rsidR="0066707E">
        <w:rPr>
          <w:rFonts w:ascii="Trebuchet MS" w:hAnsi="Trebuchet MS" w:cs="Arial"/>
          <w:sz w:val="20"/>
          <w:szCs w:val="20"/>
        </w:rPr>
        <w:t xml:space="preserve"> </w:t>
      </w:r>
      <w:r w:rsidRPr="00893A7E">
        <w:rPr>
          <w:rFonts w:ascii="Trebuchet MS" w:hAnsi="Trebuchet MS" w:cs="Arial"/>
          <w:sz w:val="20"/>
          <w:szCs w:val="20"/>
        </w:rPr>
        <w:t>Kč</w:t>
      </w:r>
    </w:p>
    <w:p w14:paraId="76BB33C5" w14:textId="7FECD395" w:rsidR="000A2317" w:rsidRPr="00893A7E" w:rsidRDefault="000A2317" w:rsidP="00CC3807">
      <w:pPr>
        <w:tabs>
          <w:tab w:val="right" w:pos="8080"/>
        </w:tabs>
        <w:spacing w:after="120" w:line="276" w:lineRule="auto"/>
        <w:ind w:left="1134"/>
        <w:rPr>
          <w:rFonts w:ascii="Trebuchet MS" w:hAnsi="Trebuchet MS" w:cs="Arial"/>
          <w:sz w:val="20"/>
          <w:szCs w:val="20"/>
        </w:rPr>
      </w:pPr>
      <w:r w:rsidRPr="00893A7E">
        <w:rPr>
          <w:rFonts w:ascii="Trebuchet MS" w:hAnsi="Trebuchet MS" w:cs="Arial"/>
          <w:sz w:val="20"/>
          <w:szCs w:val="20"/>
        </w:rPr>
        <w:t>DPH</w:t>
      </w:r>
      <w:r w:rsidR="0066707E">
        <w:rPr>
          <w:rFonts w:ascii="Trebuchet MS" w:hAnsi="Trebuchet MS" w:cs="Arial"/>
          <w:sz w:val="20"/>
          <w:szCs w:val="20"/>
        </w:rPr>
        <w:t xml:space="preserve"> 21%</w:t>
      </w:r>
      <w:r w:rsidR="00A65B5C" w:rsidRPr="00893A7E">
        <w:rPr>
          <w:rFonts w:ascii="Trebuchet MS" w:hAnsi="Trebuchet MS" w:cs="Arial"/>
          <w:sz w:val="20"/>
          <w:szCs w:val="20"/>
        </w:rPr>
        <w:tab/>
      </w:r>
      <w:r w:rsidRPr="00893A7E">
        <w:rPr>
          <w:rFonts w:ascii="Trebuchet MS" w:hAnsi="Trebuchet MS" w:cs="Arial"/>
          <w:sz w:val="20"/>
          <w:szCs w:val="20"/>
        </w:rPr>
        <w:t xml:space="preserve"> </w:t>
      </w:r>
      <w:r w:rsidR="003A06E5" w:rsidRPr="00893A7E">
        <w:rPr>
          <w:rFonts w:ascii="Trebuchet MS" w:hAnsi="Trebuchet MS" w:cs="Arial"/>
          <w:sz w:val="20"/>
          <w:szCs w:val="20"/>
        </w:rPr>
        <w:t xml:space="preserve">                </w:t>
      </w:r>
      <w:r w:rsidR="00DB35A3">
        <w:rPr>
          <w:rFonts w:ascii="Trebuchet MS" w:hAnsi="Trebuchet MS" w:cs="Arial"/>
          <w:sz w:val="20"/>
          <w:szCs w:val="20"/>
        </w:rPr>
        <w:t>189.000,00</w:t>
      </w:r>
      <w:r w:rsidR="00A65B5C" w:rsidRPr="00893A7E">
        <w:rPr>
          <w:rFonts w:ascii="Trebuchet MS" w:hAnsi="Trebuchet MS" w:cs="Arial"/>
          <w:sz w:val="20"/>
          <w:szCs w:val="20"/>
        </w:rPr>
        <w:t xml:space="preserve"> Kč</w:t>
      </w:r>
    </w:p>
    <w:p w14:paraId="06BE111E" w14:textId="3904E957" w:rsidR="000A2317" w:rsidRPr="00893A7E" w:rsidRDefault="000A2317" w:rsidP="00CC3807">
      <w:pPr>
        <w:tabs>
          <w:tab w:val="right" w:pos="8080"/>
        </w:tabs>
        <w:spacing w:after="120" w:line="276" w:lineRule="auto"/>
        <w:ind w:left="1134"/>
        <w:rPr>
          <w:rFonts w:ascii="Trebuchet MS" w:hAnsi="Trebuchet MS" w:cs="Arial"/>
          <w:sz w:val="20"/>
          <w:szCs w:val="20"/>
        </w:rPr>
      </w:pPr>
      <w:r w:rsidRPr="00893A7E">
        <w:rPr>
          <w:rFonts w:ascii="Trebuchet MS" w:hAnsi="Trebuchet MS" w:cs="Arial"/>
          <w:sz w:val="20"/>
          <w:szCs w:val="20"/>
        </w:rPr>
        <w:t>------------------------------</w:t>
      </w:r>
      <w:r w:rsidR="003A06E5" w:rsidRPr="00893A7E">
        <w:rPr>
          <w:rFonts w:ascii="Trebuchet MS" w:hAnsi="Trebuchet MS" w:cs="Arial"/>
          <w:sz w:val="20"/>
          <w:szCs w:val="20"/>
        </w:rPr>
        <w:t>---------</w:t>
      </w:r>
      <w:r w:rsidRPr="00893A7E">
        <w:rPr>
          <w:rFonts w:ascii="Trebuchet MS" w:hAnsi="Trebuchet MS" w:cs="Arial"/>
          <w:sz w:val="20"/>
          <w:szCs w:val="20"/>
        </w:rPr>
        <w:t>----------------------------</w:t>
      </w:r>
    </w:p>
    <w:p w14:paraId="44A36BD0" w14:textId="126AF822" w:rsidR="000A2317" w:rsidRPr="0066707E" w:rsidRDefault="00A65B5C" w:rsidP="00CC3807">
      <w:pPr>
        <w:tabs>
          <w:tab w:val="right" w:pos="8080"/>
        </w:tabs>
        <w:spacing w:after="120" w:line="276" w:lineRule="auto"/>
        <w:ind w:left="1134"/>
        <w:rPr>
          <w:rFonts w:ascii="Trebuchet MS" w:hAnsi="Trebuchet MS" w:cs="Arial"/>
          <w:b/>
          <w:bCs/>
          <w:sz w:val="20"/>
          <w:szCs w:val="20"/>
        </w:rPr>
      </w:pPr>
      <w:r w:rsidRPr="0066707E">
        <w:rPr>
          <w:rFonts w:ascii="Trebuchet MS" w:hAnsi="Trebuchet MS" w:cs="Arial"/>
          <w:b/>
          <w:bCs/>
          <w:sz w:val="20"/>
          <w:szCs w:val="20"/>
        </w:rPr>
        <w:t>C</w:t>
      </w:r>
      <w:r w:rsidR="000A2317" w:rsidRPr="0066707E">
        <w:rPr>
          <w:rFonts w:ascii="Trebuchet MS" w:hAnsi="Trebuchet MS" w:cs="Arial"/>
          <w:b/>
          <w:bCs/>
          <w:sz w:val="20"/>
          <w:szCs w:val="20"/>
        </w:rPr>
        <w:t xml:space="preserve">ena včetně DPH </w:t>
      </w:r>
      <w:r w:rsidRPr="0066707E">
        <w:rPr>
          <w:rFonts w:ascii="Trebuchet MS" w:hAnsi="Trebuchet MS" w:cs="Arial"/>
          <w:b/>
          <w:bCs/>
          <w:sz w:val="20"/>
          <w:szCs w:val="20"/>
        </w:rPr>
        <w:tab/>
      </w:r>
      <w:r w:rsidR="00DB35A3">
        <w:rPr>
          <w:rFonts w:ascii="Trebuchet MS" w:hAnsi="Trebuchet MS" w:cs="Arial"/>
          <w:b/>
          <w:bCs/>
          <w:sz w:val="20"/>
          <w:szCs w:val="20"/>
        </w:rPr>
        <w:t>1.089.000,00</w:t>
      </w:r>
      <w:r w:rsidRPr="0066707E">
        <w:rPr>
          <w:rFonts w:ascii="Trebuchet MS" w:hAnsi="Trebuchet MS" w:cs="Arial"/>
          <w:b/>
          <w:bCs/>
          <w:sz w:val="20"/>
          <w:szCs w:val="20"/>
        </w:rPr>
        <w:t xml:space="preserve"> Kč</w:t>
      </w:r>
    </w:p>
    <w:p w14:paraId="2A10F6F5" w14:textId="77777777" w:rsidR="0066707E" w:rsidRPr="0066707E" w:rsidRDefault="0066707E" w:rsidP="00CC3807">
      <w:pPr>
        <w:pStyle w:val="Zkladntext2"/>
        <w:spacing w:after="120" w:line="276" w:lineRule="auto"/>
        <w:ind w:left="680"/>
        <w:rPr>
          <w:rStyle w:val="FontStyle29"/>
          <w:rFonts w:ascii="Trebuchet MS" w:hAnsi="Trebuchet MS" w:cs="Arial"/>
          <w:color w:val="auto"/>
        </w:rPr>
      </w:pPr>
      <w:r w:rsidRPr="0066707E">
        <w:rPr>
          <w:rStyle w:val="FontStyle29"/>
          <w:rFonts w:ascii="Trebuchet MS" w:hAnsi="Trebuchet MS" w:cs="Arial"/>
          <w:color w:val="auto"/>
        </w:rPr>
        <w:t xml:space="preserve">(dále jen „Cena“). </w:t>
      </w:r>
    </w:p>
    <w:p w14:paraId="4C6BE214" w14:textId="77777777" w:rsidR="000A2317" w:rsidRPr="00893A7E" w:rsidRDefault="000A2317" w:rsidP="00CC3807">
      <w:pPr>
        <w:spacing w:after="120" w:line="276" w:lineRule="auto"/>
        <w:rPr>
          <w:rFonts w:ascii="Trebuchet MS" w:hAnsi="Trebuchet MS" w:cs="Arial"/>
          <w:sz w:val="20"/>
          <w:szCs w:val="20"/>
        </w:rPr>
      </w:pPr>
    </w:p>
    <w:p w14:paraId="5E43351B" w14:textId="288EB4CF" w:rsidR="005F49EF" w:rsidRDefault="005F49EF" w:rsidP="00CC3807">
      <w:pPr>
        <w:pStyle w:val="Zkladntext2"/>
        <w:numPr>
          <w:ilvl w:val="0"/>
          <w:numId w:val="6"/>
        </w:numPr>
        <w:spacing w:after="120" w:line="276" w:lineRule="auto"/>
        <w:rPr>
          <w:rStyle w:val="FontStyle29"/>
          <w:rFonts w:ascii="Trebuchet MS" w:hAnsi="Trebuchet MS" w:cs="Arial"/>
          <w:color w:val="auto"/>
        </w:rPr>
      </w:pPr>
      <w:r w:rsidRPr="005F49EF">
        <w:rPr>
          <w:rStyle w:val="FontStyle29"/>
          <w:rFonts w:ascii="Trebuchet MS" w:hAnsi="Trebuchet MS" w:cs="Arial"/>
          <w:color w:val="auto"/>
        </w:rPr>
        <w:t>Objednatel se zavazuje uhradit zhotoviteli za výkon autorského dozoru (činnosti dle čl. I odst. 1.2 písm. d) smlouvy) dohodnutou úplatu ve výši:</w:t>
      </w:r>
    </w:p>
    <w:p w14:paraId="6162A0A4" w14:textId="77777777" w:rsidR="005F49EF" w:rsidRDefault="005F49EF" w:rsidP="00CC3807">
      <w:pPr>
        <w:pStyle w:val="Odstavecseseznamem"/>
        <w:tabs>
          <w:tab w:val="right" w:pos="8080"/>
        </w:tabs>
        <w:spacing w:after="120" w:line="276" w:lineRule="auto"/>
        <w:ind w:left="680"/>
        <w:rPr>
          <w:rFonts w:ascii="Trebuchet MS" w:hAnsi="Trebuchet MS" w:cs="Arial"/>
          <w:sz w:val="20"/>
          <w:szCs w:val="20"/>
        </w:rPr>
      </w:pPr>
    </w:p>
    <w:p w14:paraId="0B952FB2" w14:textId="10748708" w:rsidR="005F49EF" w:rsidRPr="005F49EF" w:rsidRDefault="005F49EF" w:rsidP="00CC3807">
      <w:pPr>
        <w:pStyle w:val="Odstavecseseznamem"/>
        <w:tabs>
          <w:tab w:val="right" w:pos="8080"/>
        </w:tabs>
        <w:spacing w:after="120" w:line="276" w:lineRule="auto"/>
        <w:ind w:left="1134"/>
        <w:rPr>
          <w:rFonts w:ascii="Trebuchet MS" w:hAnsi="Trebuchet MS" w:cs="Arial"/>
          <w:sz w:val="20"/>
          <w:szCs w:val="20"/>
        </w:rPr>
      </w:pPr>
      <w:r>
        <w:rPr>
          <w:rFonts w:ascii="Trebuchet MS" w:hAnsi="Trebuchet MS" w:cs="Arial"/>
          <w:sz w:val="20"/>
          <w:szCs w:val="20"/>
        </w:rPr>
        <w:t>C</w:t>
      </w:r>
      <w:r w:rsidRPr="005F49EF">
        <w:rPr>
          <w:rFonts w:ascii="Trebuchet MS" w:hAnsi="Trebuchet MS" w:cs="Arial"/>
          <w:sz w:val="20"/>
          <w:szCs w:val="20"/>
        </w:rPr>
        <w:t xml:space="preserve">ena bez DPH za 1 hodinu výkonu AD bez DPH </w:t>
      </w:r>
      <w:r w:rsidRPr="005F49EF">
        <w:rPr>
          <w:rFonts w:ascii="Trebuchet MS" w:hAnsi="Trebuchet MS" w:cs="Arial"/>
          <w:sz w:val="20"/>
          <w:szCs w:val="20"/>
        </w:rPr>
        <w:tab/>
      </w:r>
      <w:r w:rsidR="00DB35A3">
        <w:rPr>
          <w:rFonts w:ascii="Trebuchet MS" w:hAnsi="Trebuchet MS" w:cs="Arial"/>
          <w:sz w:val="20"/>
          <w:szCs w:val="20"/>
        </w:rPr>
        <w:t>750,00</w:t>
      </w:r>
      <w:r w:rsidRPr="005F49EF">
        <w:rPr>
          <w:rFonts w:ascii="Trebuchet MS" w:hAnsi="Trebuchet MS" w:cs="Arial"/>
          <w:sz w:val="20"/>
          <w:szCs w:val="20"/>
        </w:rPr>
        <w:t xml:space="preserve"> Kč</w:t>
      </w:r>
    </w:p>
    <w:p w14:paraId="75536726" w14:textId="4EC5EDDC" w:rsidR="005F49EF" w:rsidRPr="005F49EF" w:rsidRDefault="005F49EF" w:rsidP="00CC3807">
      <w:pPr>
        <w:pStyle w:val="Odstavecseseznamem"/>
        <w:tabs>
          <w:tab w:val="right" w:pos="8080"/>
        </w:tabs>
        <w:spacing w:after="120" w:line="276" w:lineRule="auto"/>
        <w:ind w:left="1134"/>
        <w:rPr>
          <w:rFonts w:ascii="Trebuchet MS" w:hAnsi="Trebuchet MS" w:cs="Arial"/>
          <w:sz w:val="20"/>
          <w:szCs w:val="20"/>
        </w:rPr>
      </w:pPr>
      <w:r w:rsidRPr="005F49EF">
        <w:rPr>
          <w:rFonts w:ascii="Trebuchet MS" w:hAnsi="Trebuchet MS" w:cs="Arial"/>
          <w:sz w:val="20"/>
          <w:szCs w:val="20"/>
        </w:rPr>
        <w:t>DPH 21%</w:t>
      </w:r>
      <w:r w:rsidRPr="005F49EF">
        <w:rPr>
          <w:rFonts w:ascii="Trebuchet MS" w:hAnsi="Trebuchet MS" w:cs="Arial"/>
          <w:sz w:val="20"/>
          <w:szCs w:val="20"/>
        </w:rPr>
        <w:tab/>
        <w:t xml:space="preserve">                 </w:t>
      </w:r>
      <w:r w:rsidR="00DB35A3">
        <w:rPr>
          <w:rFonts w:ascii="Trebuchet MS" w:hAnsi="Trebuchet MS" w:cs="Arial"/>
          <w:sz w:val="20"/>
          <w:szCs w:val="20"/>
        </w:rPr>
        <w:t>157,50</w:t>
      </w:r>
      <w:r w:rsidRPr="005F49EF">
        <w:rPr>
          <w:rFonts w:ascii="Trebuchet MS" w:hAnsi="Trebuchet MS" w:cs="Arial"/>
          <w:sz w:val="20"/>
          <w:szCs w:val="20"/>
        </w:rPr>
        <w:t xml:space="preserve"> Kč</w:t>
      </w:r>
    </w:p>
    <w:p w14:paraId="1BA91272" w14:textId="77777777" w:rsidR="005F49EF" w:rsidRPr="005F49EF" w:rsidRDefault="005F49EF" w:rsidP="00CC3807">
      <w:pPr>
        <w:pStyle w:val="Odstavecseseznamem"/>
        <w:tabs>
          <w:tab w:val="right" w:pos="8080"/>
        </w:tabs>
        <w:spacing w:after="120" w:line="276" w:lineRule="auto"/>
        <w:ind w:left="1134"/>
        <w:rPr>
          <w:rFonts w:ascii="Trebuchet MS" w:hAnsi="Trebuchet MS" w:cs="Arial"/>
          <w:sz w:val="20"/>
          <w:szCs w:val="20"/>
        </w:rPr>
      </w:pPr>
      <w:r w:rsidRPr="005F49EF">
        <w:rPr>
          <w:rFonts w:ascii="Trebuchet MS" w:hAnsi="Trebuchet MS" w:cs="Arial"/>
          <w:sz w:val="20"/>
          <w:szCs w:val="20"/>
        </w:rPr>
        <w:t>-------------------------------------------------------------------</w:t>
      </w:r>
    </w:p>
    <w:p w14:paraId="403559C9" w14:textId="7681259B" w:rsidR="005F49EF" w:rsidRPr="005F49EF" w:rsidRDefault="005F49EF" w:rsidP="00CC3807">
      <w:pPr>
        <w:pStyle w:val="Odstavecseseznamem"/>
        <w:tabs>
          <w:tab w:val="right" w:pos="8080"/>
        </w:tabs>
        <w:spacing w:after="120" w:line="276" w:lineRule="auto"/>
        <w:ind w:left="1134"/>
        <w:rPr>
          <w:rFonts w:ascii="Trebuchet MS" w:hAnsi="Trebuchet MS" w:cs="Arial"/>
          <w:b/>
          <w:bCs/>
          <w:sz w:val="20"/>
          <w:szCs w:val="20"/>
        </w:rPr>
      </w:pPr>
      <w:r w:rsidRPr="005F49EF">
        <w:rPr>
          <w:rFonts w:ascii="Trebuchet MS" w:hAnsi="Trebuchet MS" w:cs="Arial"/>
          <w:b/>
          <w:bCs/>
          <w:sz w:val="20"/>
          <w:szCs w:val="20"/>
        </w:rPr>
        <w:t>Cena včetně DPH za 1 hodinu výkonu AD</w:t>
      </w:r>
      <w:r>
        <w:rPr>
          <w:rFonts w:ascii="Trebuchet MS" w:hAnsi="Trebuchet MS" w:cs="Arial"/>
          <w:b/>
          <w:bCs/>
          <w:sz w:val="20"/>
          <w:szCs w:val="20"/>
        </w:rPr>
        <w:t xml:space="preserve"> </w:t>
      </w:r>
      <w:r w:rsidRPr="005F49EF">
        <w:rPr>
          <w:rFonts w:ascii="Trebuchet MS" w:hAnsi="Trebuchet MS" w:cs="Arial"/>
          <w:b/>
          <w:bCs/>
          <w:sz w:val="20"/>
          <w:szCs w:val="20"/>
        </w:rPr>
        <w:tab/>
      </w:r>
      <w:r w:rsidR="00DB35A3">
        <w:rPr>
          <w:rFonts w:ascii="Trebuchet MS" w:hAnsi="Trebuchet MS" w:cs="Arial"/>
          <w:b/>
          <w:bCs/>
          <w:sz w:val="20"/>
          <w:szCs w:val="20"/>
        </w:rPr>
        <w:t>907,50</w:t>
      </w:r>
      <w:r w:rsidRPr="005F49EF">
        <w:rPr>
          <w:rFonts w:ascii="Trebuchet MS" w:hAnsi="Trebuchet MS" w:cs="Arial"/>
          <w:b/>
          <w:bCs/>
          <w:sz w:val="20"/>
          <w:szCs w:val="20"/>
        </w:rPr>
        <w:t xml:space="preserve"> Kč</w:t>
      </w:r>
    </w:p>
    <w:p w14:paraId="05BB2538" w14:textId="79D3420A" w:rsidR="005F49EF" w:rsidRPr="006E01E8" w:rsidRDefault="00321C70" w:rsidP="00CC3807">
      <w:pPr>
        <w:pStyle w:val="Zkladntext2"/>
        <w:spacing w:after="120" w:line="276" w:lineRule="auto"/>
        <w:ind w:left="680"/>
        <w:jc w:val="left"/>
        <w:rPr>
          <w:rStyle w:val="FontStyle29"/>
          <w:rFonts w:ascii="Trebuchet MS" w:hAnsi="Trebuchet MS" w:cs="Arial"/>
          <w:color w:val="auto"/>
        </w:rPr>
      </w:pPr>
      <w:r w:rsidRPr="00153696">
        <w:rPr>
          <w:rFonts w:ascii="Trebuchet MS" w:hAnsi="Trebuchet MS"/>
          <w:sz w:val="20"/>
          <w:szCs w:val="20"/>
        </w:rPr>
        <w:t xml:space="preserve">Maximální úhrada za autorský dozor od zahájení stavby až do </w:t>
      </w:r>
      <w:r>
        <w:rPr>
          <w:rFonts w:ascii="Trebuchet MS" w:hAnsi="Trebuchet MS"/>
          <w:sz w:val="20"/>
          <w:szCs w:val="20"/>
        </w:rPr>
        <w:t xml:space="preserve">konečného předání stavby nesmí </w:t>
      </w:r>
      <w:r w:rsidRPr="008274A2">
        <w:rPr>
          <w:rFonts w:ascii="Trebuchet MS" w:hAnsi="Trebuchet MS"/>
          <w:sz w:val="20"/>
          <w:szCs w:val="20"/>
        </w:rPr>
        <w:t xml:space="preserve">v celkovém plnění přesáhnout částku rovnající se 8 % </w:t>
      </w:r>
      <w:r w:rsidR="00E75FBB" w:rsidRPr="006E01E8">
        <w:rPr>
          <w:rStyle w:val="FontStyle29"/>
          <w:rFonts w:ascii="Trebuchet MS" w:hAnsi="Trebuchet MS" w:cs="Arial"/>
          <w:color w:val="auto"/>
        </w:rPr>
        <w:t>Ceny dle čl. II. odst. 2.1 smlouvy.</w:t>
      </w:r>
    </w:p>
    <w:p w14:paraId="790D2DAA" w14:textId="71CC82DE" w:rsidR="00F9646E" w:rsidRPr="006E01E8" w:rsidRDefault="00154577" w:rsidP="00CC3807">
      <w:pPr>
        <w:pStyle w:val="Zkladntext2"/>
        <w:numPr>
          <w:ilvl w:val="0"/>
          <w:numId w:val="6"/>
        </w:numPr>
        <w:spacing w:after="120" w:line="276" w:lineRule="auto"/>
        <w:rPr>
          <w:rStyle w:val="FontStyle29"/>
          <w:rFonts w:ascii="Trebuchet MS" w:hAnsi="Trebuchet MS" w:cs="Arial"/>
          <w:color w:val="auto"/>
        </w:rPr>
      </w:pPr>
      <w:r w:rsidRPr="006E01E8">
        <w:rPr>
          <w:rStyle w:val="FontStyle29"/>
          <w:rFonts w:ascii="Trebuchet MS" w:hAnsi="Trebuchet MS" w:cs="Arial"/>
          <w:color w:val="auto"/>
        </w:rPr>
        <w:t>V ceně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w:t>
      </w:r>
      <w:r w:rsidR="00F9646E" w:rsidRPr="006E01E8">
        <w:rPr>
          <w:rStyle w:val="FontStyle29"/>
          <w:rFonts w:ascii="Trebuchet MS" w:hAnsi="Trebuchet MS" w:cs="Arial"/>
          <w:color w:val="auto"/>
        </w:rPr>
        <w:t xml:space="preserve"> </w:t>
      </w:r>
    </w:p>
    <w:p w14:paraId="065F9CF1" w14:textId="1BAF14FC" w:rsidR="00F9646E" w:rsidRPr="006E01E8" w:rsidRDefault="00154577" w:rsidP="00CC3807">
      <w:pPr>
        <w:pStyle w:val="Zkladntext2"/>
        <w:numPr>
          <w:ilvl w:val="0"/>
          <w:numId w:val="6"/>
        </w:numPr>
        <w:spacing w:after="120" w:line="276" w:lineRule="auto"/>
        <w:rPr>
          <w:rStyle w:val="FontStyle29"/>
          <w:rFonts w:ascii="Trebuchet MS" w:hAnsi="Trebuchet MS" w:cs="Arial"/>
          <w:color w:val="auto"/>
        </w:rPr>
      </w:pPr>
      <w:r w:rsidRPr="006E01E8">
        <w:rPr>
          <w:rStyle w:val="FontStyle29"/>
          <w:rFonts w:ascii="Trebuchet MS" w:hAnsi="Trebuchet MS" w:cs="Arial"/>
          <w:color w:val="auto"/>
        </w:rPr>
        <w:t>Cena bude objednatelem zhotoviteli hrazena (s výjimkou úhrady za autorský dozor) po splnění plnění dle čl. III. odst. 3.3 smlouvy na základě faktur</w:t>
      </w:r>
      <w:r w:rsidR="004F556A">
        <w:rPr>
          <w:rStyle w:val="FontStyle29"/>
          <w:rFonts w:ascii="Trebuchet MS" w:hAnsi="Trebuchet MS" w:cs="Arial"/>
          <w:color w:val="auto"/>
        </w:rPr>
        <w:t>y</w:t>
      </w:r>
      <w:r w:rsidRPr="006E01E8">
        <w:rPr>
          <w:rStyle w:val="FontStyle29"/>
          <w:rFonts w:ascii="Trebuchet MS" w:hAnsi="Trebuchet MS" w:cs="Arial"/>
          <w:color w:val="auto"/>
        </w:rPr>
        <w:t xml:space="preserve"> vystaven</w:t>
      </w:r>
      <w:r w:rsidR="004F556A">
        <w:rPr>
          <w:rStyle w:val="FontStyle29"/>
          <w:rFonts w:ascii="Trebuchet MS" w:hAnsi="Trebuchet MS" w:cs="Arial"/>
          <w:color w:val="auto"/>
        </w:rPr>
        <w:t>é</w:t>
      </w:r>
      <w:r w:rsidRPr="006E01E8">
        <w:rPr>
          <w:rStyle w:val="FontStyle29"/>
          <w:rFonts w:ascii="Trebuchet MS" w:hAnsi="Trebuchet MS" w:cs="Arial"/>
          <w:color w:val="auto"/>
        </w:rPr>
        <w:t xml:space="preserve"> zhotovitelem dle čl. III. odst. </w:t>
      </w:r>
      <w:r w:rsidRPr="006E01E8">
        <w:rPr>
          <w:rStyle w:val="FontStyle29"/>
          <w:rFonts w:ascii="Trebuchet MS" w:hAnsi="Trebuchet MS" w:cs="Arial"/>
          <w:color w:val="auto"/>
        </w:rPr>
        <w:lastRenderedPageBreak/>
        <w:t>3.3 smlouvy a prokazatelně předan</w:t>
      </w:r>
      <w:r w:rsidR="004F556A">
        <w:rPr>
          <w:rStyle w:val="FontStyle29"/>
          <w:rFonts w:ascii="Trebuchet MS" w:hAnsi="Trebuchet MS" w:cs="Arial"/>
          <w:color w:val="auto"/>
        </w:rPr>
        <w:t>é</w:t>
      </w:r>
      <w:r w:rsidRPr="006E01E8">
        <w:rPr>
          <w:rStyle w:val="FontStyle29"/>
          <w:rFonts w:ascii="Trebuchet MS" w:hAnsi="Trebuchet MS" w:cs="Arial"/>
          <w:color w:val="auto"/>
        </w:rPr>
        <w:t xml:space="preserve"> objednateli. Objednatel je povinen přijmout elektronickou </w:t>
      </w:r>
      <w:r w:rsidRPr="004F556A">
        <w:rPr>
          <w:rStyle w:val="FontStyle29"/>
          <w:rFonts w:ascii="Trebuchet MS" w:hAnsi="Trebuchet MS" w:cs="Arial"/>
          <w:color w:val="auto"/>
        </w:rPr>
        <w:t xml:space="preserve">fakturu, v takovém případě upřednostňuje elektronickou fakturu ve formátu ISDOC zaslanou na </w:t>
      </w:r>
      <w:r w:rsidR="001B7AD4" w:rsidRPr="004F556A">
        <w:rPr>
          <w:rStyle w:val="FontStyle29"/>
          <w:rFonts w:ascii="Trebuchet MS" w:hAnsi="Trebuchet MS" w:cs="Arial"/>
          <w:color w:val="auto"/>
        </w:rPr>
        <w:t>isste@isste.cz</w:t>
      </w:r>
      <w:r w:rsidRPr="004F556A">
        <w:rPr>
          <w:rStyle w:val="FontStyle29"/>
          <w:rFonts w:ascii="Trebuchet MS" w:hAnsi="Trebuchet MS" w:cs="Arial"/>
          <w:color w:val="auto"/>
        </w:rPr>
        <w:t xml:space="preserve">, případně do datové schránky </w:t>
      </w:r>
      <w:r w:rsidR="00295A5E" w:rsidRPr="004F556A">
        <w:rPr>
          <w:rStyle w:val="FontStyle29"/>
          <w:rFonts w:ascii="Trebuchet MS" w:hAnsi="Trebuchet MS" w:cs="Arial"/>
          <w:color w:val="auto"/>
        </w:rPr>
        <w:t>ID: 85vjari</w:t>
      </w:r>
    </w:p>
    <w:p w14:paraId="1DFEBA54" w14:textId="469B4D63" w:rsidR="00F9646E" w:rsidRPr="006E01E8" w:rsidRDefault="00295A5E" w:rsidP="00CC3807">
      <w:pPr>
        <w:pStyle w:val="Zkladntext2"/>
        <w:numPr>
          <w:ilvl w:val="0"/>
          <w:numId w:val="6"/>
        </w:numPr>
        <w:spacing w:after="120" w:line="276" w:lineRule="auto"/>
        <w:rPr>
          <w:rStyle w:val="FontStyle29"/>
          <w:rFonts w:ascii="Trebuchet MS" w:hAnsi="Trebuchet MS" w:cs="Arial"/>
          <w:color w:val="auto"/>
        </w:rPr>
      </w:pPr>
      <w:r w:rsidRPr="006E01E8">
        <w:rPr>
          <w:rStyle w:val="FontStyle29"/>
          <w:rFonts w:ascii="Trebuchet MS" w:hAnsi="Trebuchet MS" w:cs="Arial"/>
          <w:color w:val="auto"/>
        </w:rPr>
        <w:t>Do patnácti (15) kalendářních dní po řádném protokolárním předání a převzetí díla bude zhotovitelem vystavena a objednateli předána konečná faktura, na které bude uvedena částka k zaplacení.</w:t>
      </w:r>
      <w:r w:rsidR="00F9646E" w:rsidRPr="006E01E8">
        <w:rPr>
          <w:rStyle w:val="FontStyle29"/>
          <w:rFonts w:ascii="Trebuchet MS" w:hAnsi="Trebuchet MS" w:cs="Arial"/>
          <w:color w:val="auto"/>
        </w:rPr>
        <w:t xml:space="preserve"> </w:t>
      </w:r>
    </w:p>
    <w:p w14:paraId="633F9C9B" w14:textId="1172C25F" w:rsidR="000A2317" w:rsidRPr="006E01E8" w:rsidRDefault="00295A5E" w:rsidP="00CC3807">
      <w:pPr>
        <w:pStyle w:val="Zkladntext2"/>
        <w:numPr>
          <w:ilvl w:val="0"/>
          <w:numId w:val="6"/>
        </w:numPr>
        <w:spacing w:after="120" w:line="276" w:lineRule="auto"/>
        <w:rPr>
          <w:rStyle w:val="FontStyle29"/>
          <w:rFonts w:ascii="Trebuchet MS" w:hAnsi="Trebuchet MS" w:cs="Arial"/>
          <w:color w:val="auto"/>
        </w:rPr>
      </w:pPr>
      <w:r w:rsidRPr="006E01E8">
        <w:rPr>
          <w:rStyle w:val="FontStyle29"/>
          <w:rFonts w:ascii="Trebuchet MS" w:hAnsi="Trebuchet MS" w:cs="Arial"/>
          <w:color w:val="auto"/>
        </w:rPr>
        <w:t>Faktur</w:t>
      </w:r>
      <w:r w:rsidR="001D19B7">
        <w:rPr>
          <w:rStyle w:val="FontStyle29"/>
          <w:rFonts w:ascii="Trebuchet MS" w:hAnsi="Trebuchet MS" w:cs="Arial"/>
          <w:color w:val="auto"/>
        </w:rPr>
        <w:t>a</w:t>
      </w:r>
      <w:r w:rsidRPr="006E01E8">
        <w:rPr>
          <w:rStyle w:val="FontStyle29"/>
          <w:rFonts w:ascii="Trebuchet MS" w:hAnsi="Trebuchet MS" w:cs="Arial"/>
          <w:color w:val="auto"/>
        </w:rPr>
        <w:t xml:space="preserve"> bud</w:t>
      </w:r>
      <w:r w:rsidR="001D19B7">
        <w:rPr>
          <w:rStyle w:val="FontStyle29"/>
          <w:rFonts w:ascii="Trebuchet MS" w:hAnsi="Trebuchet MS" w:cs="Arial"/>
          <w:color w:val="auto"/>
        </w:rPr>
        <w:t>e</w:t>
      </w:r>
      <w:r w:rsidRPr="006E01E8">
        <w:rPr>
          <w:rStyle w:val="FontStyle29"/>
          <w:rFonts w:ascii="Trebuchet MS" w:hAnsi="Trebuchet MS" w:cs="Arial"/>
          <w:color w:val="auto"/>
        </w:rPr>
        <w:t xml:space="preserve"> mít splatnost třicet (30) dní ode dne řádného předání objednateli. V</w:t>
      </w:r>
      <w:r w:rsidR="001D19B7">
        <w:rPr>
          <w:rStyle w:val="FontStyle29"/>
          <w:rFonts w:ascii="Trebuchet MS" w:hAnsi="Trebuchet MS" w:cs="Arial"/>
          <w:color w:val="auto"/>
        </w:rPr>
        <w:t>e</w:t>
      </w:r>
      <w:r w:rsidRPr="006E01E8">
        <w:rPr>
          <w:rStyle w:val="FontStyle29"/>
          <w:rFonts w:ascii="Trebuchet MS" w:hAnsi="Trebuchet MS" w:cs="Arial"/>
          <w:color w:val="auto"/>
        </w:rPr>
        <w:t xml:space="preserve"> faktuře zhotovitel uvede fakturovanou část ceny bez DPH a DPH stanovenou ve smyslu zákona č. 235/2004 Sb., o dani z přidané hodnoty, ve znění pozdějších předpisů (dále jen „zákon o DPH“). </w:t>
      </w:r>
      <w:r w:rsidR="001D19B7">
        <w:rPr>
          <w:rStyle w:val="FontStyle29"/>
          <w:rFonts w:ascii="Trebuchet MS" w:hAnsi="Trebuchet MS" w:cs="Arial"/>
          <w:color w:val="auto"/>
        </w:rPr>
        <w:t>F</w:t>
      </w:r>
      <w:r w:rsidRPr="006E01E8">
        <w:rPr>
          <w:rStyle w:val="FontStyle29"/>
          <w:rFonts w:ascii="Trebuchet MS" w:hAnsi="Trebuchet MS" w:cs="Arial"/>
          <w:color w:val="auto"/>
        </w:rPr>
        <w:t>aktura dle tohoto článku smlouvy bude obsahovat náležitosti daňového dokladu stanovené zákonem o DPH a zákonem č. 563/1991 Sb., o účetnictví, ve znění pozdějších předpisů.</w:t>
      </w:r>
    </w:p>
    <w:p w14:paraId="4FEC46D5" w14:textId="5C54AB79" w:rsidR="000A2317" w:rsidRPr="006E01E8" w:rsidRDefault="00295A5E" w:rsidP="00CC3807">
      <w:pPr>
        <w:pStyle w:val="Zkladntext2"/>
        <w:numPr>
          <w:ilvl w:val="0"/>
          <w:numId w:val="6"/>
        </w:numPr>
        <w:spacing w:after="120" w:line="276" w:lineRule="auto"/>
        <w:rPr>
          <w:rStyle w:val="FontStyle29"/>
          <w:rFonts w:ascii="Trebuchet MS" w:hAnsi="Trebuchet MS" w:cs="Arial"/>
          <w:color w:val="auto"/>
        </w:rPr>
      </w:pPr>
      <w:r w:rsidRPr="006E01E8">
        <w:rPr>
          <w:rStyle w:val="FontStyle29"/>
          <w:rFonts w:ascii="Trebuchet MS" w:hAnsi="Trebuchet MS" w:cs="Arial"/>
          <w:color w:val="auto"/>
        </w:rPr>
        <w:t xml:space="preserve">Zjistí-li objednatel do 30 dní po řádném protokolárním předání a převzetí části nebo celého díla, že dílo má vady, a zhotovitel již závěrečnou fakturu, je objednatel oprávněn </w:t>
      </w:r>
      <w:r w:rsidR="00B80041">
        <w:rPr>
          <w:rStyle w:val="FontStyle29"/>
          <w:rFonts w:ascii="Trebuchet MS" w:hAnsi="Trebuchet MS" w:cs="Arial"/>
          <w:color w:val="auto"/>
        </w:rPr>
        <w:t xml:space="preserve">závěrečnou </w:t>
      </w:r>
      <w:r w:rsidRPr="006E01E8">
        <w:rPr>
          <w:rStyle w:val="FontStyle29"/>
          <w:rFonts w:ascii="Trebuchet MS" w:hAnsi="Trebuchet MS" w:cs="Arial"/>
          <w:color w:val="auto"/>
        </w:rPr>
        <w:t xml:space="preserve">fakturu zhotoviteli vrátit. </w:t>
      </w:r>
      <w:r w:rsidR="00B80041">
        <w:rPr>
          <w:rStyle w:val="FontStyle29"/>
          <w:rFonts w:ascii="Trebuchet MS" w:hAnsi="Trebuchet MS" w:cs="Arial"/>
          <w:color w:val="auto"/>
        </w:rPr>
        <w:t>Z</w:t>
      </w:r>
      <w:r w:rsidRPr="006E01E8">
        <w:rPr>
          <w:rStyle w:val="FontStyle29"/>
          <w:rFonts w:ascii="Trebuchet MS" w:hAnsi="Trebuchet MS" w:cs="Arial"/>
          <w:color w:val="auto"/>
        </w:rPr>
        <w:t>ávěrečnou fakturu je zhotovitel oprávněn vystavit až po odstranění vad. Při uplatnění vad díla dle tohoto odstavce této smlouvy bude postupováno podle čl. V. smlouvy. Po odstranění vad díla bude postupováno obdobně podle čl. II. odst. 2.5, 2.6 a 2.7 smlouvy.</w:t>
      </w:r>
      <w:r w:rsidR="000A2317" w:rsidRPr="006E01E8">
        <w:rPr>
          <w:rStyle w:val="FontStyle29"/>
          <w:rFonts w:ascii="Trebuchet MS" w:hAnsi="Trebuchet MS" w:cs="Arial"/>
          <w:color w:val="auto"/>
        </w:rPr>
        <w:t xml:space="preserve"> </w:t>
      </w:r>
    </w:p>
    <w:p w14:paraId="26141524" w14:textId="0A820139" w:rsidR="003C1446" w:rsidRPr="006E01E8" w:rsidRDefault="00295A5E" w:rsidP="00CC3807">
      <w:pPr>
        <w:pStyle w:val="Zkladntext2"/>
        <w:numPr>
          <w:ilvl w:val="0"/>
          <w:numId w:val="6"/>
        </w:numPr>
        <w:spacing w:after="120" w:line="276" w:lineRule="auto"/>
        <w:rPr>
          <w:rStyle w:val="FontStyle29"/>
          <w:rFonts w:ascii="Trebuchet MS" w:hAnsi="Trebuchet MS" w:cs="Arial"/>
          <w:color w:val="auto"/>
        </w:rPr>
      </w:pPr>
      <w:r w:rsidRPr="006E01E8">
        <w:rPr>
          <w:rStyle w:val="FontStyle29"/>
          <w:rFonts w:ascii="Trebuchet MS" w:hAnsi="Trebuchet MS" w:cs="Arial"/>
          <w:color w:val="auto"/>
        </w:rPr>
        <w:t>Cena dle čl. II. odst. 2.2 smlouvy bude objednatelem zhotoviteli hrazena dílčími platbami 1x měsíčně na základě dílčích faktur vystavených zhotovitelem a předaných objednateli, včetně objednatelem odsouhlasených výkazů odpracovaných hodin. Výkaz odpracovaných hodin je povinen zhotovitel předložit objednateli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odpracovaných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14:paraId="38758C33" w14:textId="31F27C2F" w:rsidR="00295A5E" w:rsidRPr="006E01E8" w:rsidRDefault="00295A5E" w:rsidP="00CC3807">
      <w:pPr>
        <w:pStyle w:val="Zkladntext2"/>
        <w:numPr>
          <w:ilvl w:val="0"/>
          <w:numId w:val="6"/>
        </w:numPr>
        <w:spacing w:after="120" w:line="276" w:lineRule="auto"/>
        <w:rPr>
          <w:rStyle w:val="FontStyle29"/>
          <w:rFonts w:ascii="Trebuchet MS" w:hAnsi="Trebuchet MS" w:cs="Arial"/>
          <w:color w:val="auto"/>
        </w:rPr>
      </w:pPr>
      <w:r w:rsidRPr="006E01E8">
        <w:rPr>
          <w:rStyle w:val="FontStyle29"/>
          <w:rFonts w:ascii="Trebuchet MS" w:hAnsi="Trebuchet MS" w:cs="Arial"/>
          <w:color w:val="auto"/>
        </w:rPr>
        <w:t>Smluvní strany se dohodly, že součástí ceny dle čl. II odst. 2.2 smlouvy jsou veškeré náklady zhotovitele vynaložené zhotovitelem při uskutečňování činnosti výkonu autorského dozoru dle čl. I. této smlouvy, tj. zejména náklady na administrativní práce, poplatky spojům, využívání výpočetní techniky, využívání osobního vozidla apod., pokud není touto smlouvou stanoveno jinak.</w:t>
      </w:r>
    </w:p>
    <w:p w14:paraId="3E92ECB8" w14:textId="2B6F34D1" w:rsidR="00295A5E" w:rsidRPr="006E01E8" w:rsidRDefault="00295A5E" w:rsidP="00CC3807">
      <w:pPr>
        <w:pStyle w:val="Zkladntext2"/>
        <w:numPr>
          <w:ilvl w:val="0"/>
          <w:numId w:val="6"/>
        </w:numPr>
        <w:spacing w:after="120" w:line="276" w:lineRule="auto"/>
        <w:rPr>
          <w:rStyle w:val="FontStyle29"/>
          <w:rFonts w:ascii="Trebuchet MS" w:hAnsi="Trebuchet MS" w:cs="Arial"/>
          <w:color w:val="auto"/>
        </w:rPr>
      </w:pPr>
      <w:r w:rsidRPr="006E01E8">
        <w:rPr>
          <w:rStyle w:val="FontStyle29"/>
          <w:rFonts w:ascii="Trebuchet MS" w:hAnsi="Trebuchet MS" w:cs="Arial"/>
          <w:color w:val="auto"/>
        </w:rPr>
        <w:t>Náklady na správní poplatky za vydání rozhodnutí veřejnoprávních orgánů, vynaložené nezbytně a prokazatelně zhotovitelem v přímé souvislosti s plněním jeho závazků z této smlouvy, budou zhotovitelem přefakturovány objednateli po jejich odsouhlasení objednatelem dle skutečnosti s doložením kopií dokladů o těchto nákladech.</w:t>
      </w:r>
    </w:p>
    <w:p w14:paraId="40BA50A4" w14:textId="4848A510" w:rsidR="00295A5E" w:rsidRPr="00023E86" w:rsidRDefault="00295A5E" w:rsidP="00CC3807">
      <w:pPr>
        <w:pStyle w:val="Zkladntext2"/>
        <w:numPr>
          <w:ilvl w:val="0"/>
          <w:numId w:val="6"/>
        </w:numPr>
        <w:spacing w:after="120" w:line="276" w:lineRule="auto"/>
        <w:rPr>
          <w:rStyle w:val="FontStyle29"/>
          <w:rFonts w:ascii="Trebuchet MS" w:hAnsi="Trebuchet MS" w:cs="Arial"/>
          <w:color w:val="auto"/>
        </w:rPr>
      </w:pPr>
      <w:r w:rsidRPr="006E01E8">
        <w:rPr>
          <w:rStyle w:val="FontStyle29"/>
          <w:rFonts w:ascii="Trebuchet MS" w:hAnsi="Trebuchet MS" w:cs="Arial"/>
          <w:color w:val="auto"/>
        </w:rPr>
        <w:t xml:space="preserve">Cena je považována za uhrazenou řádně a včas, pokud ke dni splatnosti ceny za provedení díla či její části budou peněžní prostředky odpovídající ceně za provedení díla či její záloze </w:t>
      </w:r>
      <w:r w:rsidRPr="00023E86">
        <w:rPr>
          <w:rStyle w:val="FontStyle29"/>
          <w:rFonts w:ascii="Trebuchet MS" w:hAnsi="Trebuchet MS" w:cs="Arial"/>
          <w:color w:val="auto"/>
        </w:rPr>
        <w:t>odepsány z účtu objednatele ve prospěch účtu zhotovitele.</w:t>
      </w:r>
    </w:p>
    <w:p w14:paraId="25F137B2" w14:textId="06C172EA" w:rsidR="00295A5E" w:rsidRPr="00023E86" w:rsidRDefault="00295A5E" w:rsidP="00CC3807">
      <w:pPr>
        <w:pStyle w:val="Zkladntext2"/>
        <w:numPr>
          <w:ilvl w:val="0"/>
          <w:numId w:val="6"/>
        </w:numPr>
        <w:spacing w:after="120" w:line="276" w:lineRule="auto"/>
        <w:rPr>
          <w:rStyle w:val="FontStyle29"/>
          <w:rFonts w:ascii="Trebuchet MS" w:hAnsi="Trebuchet MS" w:cs="Arial"/>
          <w:color w:val="auto"/>
        </w:rPr>
      </w:pPr>
      <w:r w:rsidRPr="00023E86">
        <w:rPr>
          <w:rStyle w:val="FontStyle29"/>
          <w:rFonts w:ascii="Trebuchet MS" w:hAnsi="Trebuchet MS"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w:t>
      </w:r>
      <w:r w:rsidRPr="00023E86">
        <w:rPr>
          <w:rStyle w:val="FontStyle29"/>
          <w:rFonts w:ascii="Trebuchet MS" w:hAnsi="Trebuchet MS" w:cs="Arial"/>
          <w:color w:val="auto"/>
        </w:rPr>
        <w:lastRenderedPageBreak/>
        <w:t>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zákona o DPH.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18D4F92" w14:textId="77777777" w:rsidR="00074CCD" w:rsidRPr="00893A7E" w:rsidRDefault="00074CCD" w:rsidP="00CC3807">
      <w:pPr>
        <w:pStyle w:val="Zkladntext2"/>
        <w:spacing w:after="120" w:line="276" w:lineRule="auto"/>
        <w:ind w:left="680"/>
        <w:rPr>
          <w:rStyle w:val="FontStyle29"/>
          <w:rFonts w:ascii="Trebuchet MS" w:hAnsi="Trebuchet MS" w:cs="Arial"/>
          <w:color w:val="auto"/>
        </w:rPr>
      </w:pPr>
    </w:p>
    <w:p w14:paraId="09FB940C" w14:textId="4267EBF5" w:rsidR="003C1446" w:rsidRPr="00E07B0E" w:rsidRDefault="00074CCD" w:rsidP="00CC3807">
      <w:pPr>
        <w:pStyle w:val="Nadpis1"/>
        <w:numPr>
          <w:ilvl w:val="0"/>
          <w:numId w:val="4"/>
        </w:numPr>
        <w:spacing w:after="120" w:line="276" w:lineRule="auto"/>
        <w:ind w:left="567" w:hanging="210"/>
        <w:jc w:val="center"/>
        <w:rPr>
          <w:rFonts w:ascii="Trebuchet MS" w:hAnsi="Trebuchet MS" w:cs="Arial"/>
          <w:color w:val="auto"/>
          <w:sz w:val="20"/>
          <w:szCs w:val="20"/>
        </w:rPr>
      </w:pPr>
      <w:r w:rsidRPr="00893A7E">
        <w:rPr>
          <w:rFonts w:ascii="Trebuchet MS" w:hAnsi="Trebuchet MS" w:cs="Arial"/>
          <w:color w:val="auto"/>
          <w:sz w:val="20"/>
          <w:szCs w:val="20"/>
        </w:rPr>
        <w:t xml:space="preserve"> </w:t>
      </w:r>
      <w:r w:rsidR="00CC0FD2" w:rsidRPr="00E07B0E">
        <w:rPr>
          <w:rFonts w:ascii="Trebuchet MS" w:hAnsi="Trebuchet MS" w:cs="Arial"/>
          <w:color w:val="auto"/>
          <w:sz w:val="20"/>
          <w:szCs w:val="20"/>
        </w:rPr>
        <w:t>Věcné plnění ve vztahu k termínům realizace a platbám, místo plnění</w:t>
      </w:r>
    </w:p>
    <w:p w14:paraId="7E0B0466" w14:textId="1E30E8B7" w:rsidR="00CC0FD2" w:rsidRPr="00E07B0E" w:rsidRDefault="00CC0FD2" w:rsidP="00CC3807">
      <w:pPr>
        <w:pStyle w:val="Zkladntext2"/>
        <w:numPr>
          <w:ilvl w:val="0"/>
          <w:numId w:val="8"/>
        </w:numPr>
        <w:tabs>
          <w:tab w:val="left" w:pos="5529"/>
        </w:tabs>
        <w:spacing w:after="120" w:line="276" w:lineRule="auto"/>
        <w:rPr>
          <w:rStyle w:val="FontStyle29"/>
          <w:rFonts w:ascii="Trebuchet MS" w:hAnsi="Trebuchet MS" w:cs="Arial"/>
          <w:color w:val="auto"/>
        </w:rPr>
      </w:pPr>
      <w:r w:rsidRPr="00E07B0E">
        <w:rPr>
          <w:rStyle w:val="FontStyle29"/>
          <w:rFonts w:ascii="Trebuchet MS" w:hAnsi="Trebuchet MS" w:cs="Arial"/>
          <w:color w:val="auto"/>
        </w:rPr>
        <w:t>Zhotovitel se zavazuje dokončit a předat dílo dle čl. I. smlouvy (s výjimkou činností dle čl. I. odst. 1.2 písm. d) smlouvy) v</w:t>
      </w:r>
      <w:r w:rsidR="002A2C91" w:rsidRPr="00E07B0E">
        <w:rPr>
          <w:rStyle w:val="FontStyle29"/>
          <w:rFonts w:ascii="Trebuchet MS" w:hAnsi="Trebuchet MS" w:cs="Arial"/>
          <w:color w:val="auto"/>
        </w:rPr>
        <w:t> </w:t>
      </w:r>
      <w:r w:rsidRPr="00E07B0E">
        <w:rPr>
          <w:rStyle w:val="FontStyle29"/>
          <w:rFonts w:ascii="Trebuchet MS" w:hAnsi="Trebuchet MS" w:cs="Arial"/>
          <w:color w:val="auto"/>
        </w:rPr>
        <w:t>t</w:t>
      </w:r>
      <w:r w:rsidR="002A2C91" w:rsidRPr="00E07B0E">
        <w:rPr>
          <w:rStyle w:val="FontStyle29"/>
          <w:rFonts w:ascii="Trebuchet MS" w:hAnsi="Trebuchet MS" w:cs="Arial"/>
          <w:color w:val="auto"/>
        </w:rPr>
        <w:t>omto termínu</w:t>
      </w:r>
      <w:r w:rsidRPr="00E07B0E">
        <w:rPr>
          <w:rStyle w:val="FontStyle29"/>
          <w:rFonts w:ascii="Trebuchet MS" w:hAnsi="Trebuchet MS" w:cs="Arial"/>
          <w:color w:val="auto"/>
        </w:rPr>
        <w:t>:</w:t>
      </w:r>
    </w:p>
    <w:p w14:paraId="331E2EB2" w14:textId="1BB259D7" w:rsidR="00CC0FD2" w:rsidRPr="00E07B0E" w:rsidRDefault="00CC0FD2" w:rsidP="00CC3807">
      <w:pPr>
        <w:pStyle w:val="Zkladntext2"/>
        <w:tabs>
          <w:tab w:val="left" w:pos="3686"/>
        </w:tabs>
        <w:spacing w:after="120" w:line="276" w:lineRule="auto"/>
        <w:ind w:left="680"/>
        <w:rPr>
          <w:rStyle w:val="FontStyle29"/>
          <w:rFonts w:ascii="Trebuchet MS" w:hAnsi="Trebuchet MS" w:cs="Arial"/>
          <w:color w:val="auto"/>
        </w:rPr>
      </w:pPr>
      <w:r w:rsidRPr="00E07B0E">
        <w:rPr>
          <w:rStyle w:val="FontStyle29"/>
          <w:rFonts w:ascii="Trebuchet MS" w:hAnsi="Trebuchet MS" w:cs="Arial"/>
          <w:color w:val="auto"/>
        </w:rPr>
        <w:t>Předání D</w:t>
      </w:r>
      <w:r w:rsidR="002A2C91" w:rsidRPr="00E07B0E">
        <w:rPr>
          <w:rStyle w:val="FontStyle29"/>
          <w:rFonts w:ascii="Trebuchet MS" w:hAnsi="Trebuchet MS" w:cs="Arial"/>
          <w:color w:val="auto"/>
        </w:rPr>
        <w:t>P</w:t>
      </w:r>
      <w:r w:rsidRPr="00E07B0E">
        <w:rPr>
          <w:rStyle w:val="FontStyle29"/>
          <w:rFonts w:ascii="Trebuchet MS" w:hAnsi="Trebuchet MS" w:cs="Arial"/>
          <w:color w:val="auto"/>
        </w:rPr>
        <w:t>S:</w:t>
      </w:r>
      <w:r w:rsidRPr="00E07B0E">
        <w:rPr>
          <w:rStyle w:val="FontStyle29"/>
          <w:rFonts w:ascii="Trebuchet MS" w:hAnsi="Trebuchet MS" w:cs="Arial"/>
          <w:color w:val="auto"/>
        </w:rPr>
        <w:tab/>
      </w:r>
      <w:r w:rsidR="002A2C91" w:rsidRPr="00E07B0E">
        <w:rPr>
          <w:rFonts w:ascii="Trebuchet MS" w:hAnsi="Trebuchet MS"/>
          <w:sz w:val="20"/>
        </w:rPr>
        <w:t>do 3 měsíců od účinnosti této smlouvy</w:t>
      </w:r>
    </w:p>
    <w:p w14:paraId="103952DF" w14:textId="77777777" w:rsidR="00CC0FD2" w:rsidRPr="00E07B0E" w:rsidRDefault="00CC0FD2" w:rsidP="00CC3807">
      <w:pPr>
        <w:pStyle w:val="Zkladntext2"/>
        <w:tabs>
          <w:tab w:val="left" w:pos="5387"/>
        </w:tabs>
        <w:spacing w:after="120" w:line="276" w:lineRule="auto"/>
        <w:ind w:left="680"/>
        <w:rPr>
          <w:rStyle w:val="FontStyle29"/>
          <w:rFonts w:ascii="Trebuchet MS" w:hAnsi="Trebuchet MS" w:cs="Arial"/>
          <w:color w:val="auto"/>
        </w:rPr>
      </w:pPr>
    </w:p>
    <w:p w14:paraId="214C9A42" w14:textId="06218417" w:rsidR="003C1446" w:rsidRPr="00F84D07" w:rsidRDefault="00F84D07" w:rsidP="00CC3807">
      <w:pPr>
        <w:pStyle w:val="Odstavecseseznamem"/>
        <w:numPr>
          <w:ilvl w:val="0"/>
          <w:numId w:val="8"/>
        </w:numPr>
        <w:spacing w:line="276" w:lineRule="auto"/>
        <w:rPr>
          <w:rStyle w:val="FontStyle29"/>
          <w:rFonts w:ascii="Trebuchet MS" w:hAnsi="Trebuchet MS" w:cs="Arial"/>
          <w:color w:val="auto"/>
        </w:rPr>
      </w:pPr>
      <w:r w:rsidRPr="00E07B0E">
        <w:rPr>
          <w:rStyle w:val="FontStyle29"/>
          <w:rFonts w:ascii="Trebuchet MS" w:hAnsi="Trebuchet MS" w:cs="Arial"/>
          <w:color w:val="auto"/>
        </w:rPr>
        <w:t>Smluvní strany se dohodly, že projektová dokumentace</w:t>
      </w:r>
      <w:r w:rsidRPr="00F84D07">
        <w:rPr>
          <w:rStyle w:val="FontStyle29"/>
          <w:rFonts w:ascii="Trebuchet MS" w:hAnsi="Trebuchet MS" w:cs="Arial"/>
          <w:color w:val="auto"/>
        </w:rPr>
        <w:t xml:space="preserve"> musí být před jejím protokolárním předáním a převzetím odsouhlasena </w:t>
      </w:r>
      <w:r w:rsidRPr="00E07B0E">
        <w:rPr>
          <w:rStyle w:val="FontStyle29"/>
          <w:rFonts w:ascii="Trebuchet MS" w:hAnsi="Trebuchet MS" w:cs="Arial"/>
          <w:color w:val="auto"/>
        </w:rPr>
        <w:t>objednatelem. Objednatel je povinen se k předložené projektové dokumentaci vyjádřit do 5 pracovních dní od jejího předložení zhotovitelem. Pokud se objednatel v tomto termínu k</w:t>
      </w:r>
      <w:r w:rsidRPr="00F84D07">
        <w:rPr>
          <w:rStyle w:val="FontStyle29"/>
          <w:rFonts w:ascii="Trebuchet MS" w:hAnsi="Trebuchet MS" w:cs="Arial"/>
          <w:color w:val="auto"/>
        </w:rPr>
        <w:t xml:space="preserve"> projektové dokumentaci nevyjádří, má se za to, že je odsouhlasena.</w:t>
      </w:r>
    </w:p>
    <w:p w14:paraId="169DD3BD" w14:textId="77777777" w:rsidR="00F84D07" w:rsidRPr="00F84D07" w:rsidRDefault="00F84D07" w:rsidP="00CC3807">
      <w:pPr>
        <w:pStyle w:val="Odstavecseseznamem"/>
        <w:spacing w:line="276" w:lineRule="auto"/>
        <w:ind w:left="680"/>
        <w:rPr>
          <w:rStyle w:val="FontStyle29"/>
          <w:rFonts w:ascii="Trebuchet MS" w:hAnsi="Trebuchet MS" w:cs="Arial"/>
          <w:color w:val="auto"/>
        </w:rPr>
      </w:pPr>
    </w:p>
    <w:p w14:paraId="73C32FB7" w14:textId="580FC6C0" w:rsidR="007864C4" w:rsidRPr="0079002D" w:rsidRDefault="00F84D07" w:rsidP="00CC3807">
      <w:pPr>
        <w:pStyle w:val="Zkladntext2"/>
        <w:numPr>
          <w:ilvl w:val="0"/>
          <w:numId w:val="8"/>
        </w:numPr>
        <w:tabs>
          <w:tab w:val="left" w:pos="5387"/>
        </w:tabs>
        <w:spacing w:after="120" w:line="276" w:lineRule="auto"/>
        <w:rPr>
          <w:rFonts w:ascii="Trebuchet MS" w:hAnsi="Trebuchet MS" w:cs="Arial"/>
          <w:color w:val="auto"/>
          <w:sz w:val="20"/>
          <w:szCs w:val="20"/>
        </w:rPr>
      </w:pPr>
      <w:r w:rsidRPr="0079002D">
        <w:rPr>
          <w:rStyle w:val="FontStyle29"/>
          <w:rFonts w:ascii="Trebuchet MS" w:hAnsi="Trebuchet MS" w:cs="Arial"/>
          <w:color w:val="auto"/>
        </w:rPr>
        <w:t>Smluvní strany se dohodly, že dílo bude fakturováno</w:t>
      </w:r>
      <w:r w:rsidR="00A64BC6" w:rsidRPr="0079002D">
        <w:rPr>
          <w:rStyle w:val="FontStyle29"/>
          <w:rFonts w:ascii="Trebuchet MS" w:hAnsi="Trebuchet MS" w:cs="Arial"/>
          <w:color w:val="auto"/>
        </w:rPr>
        <w:t xml:space="preserve"> po</w:t>
      </w:r>
      <w:r w:rsidRPr="0079002D">
        <w:rPr>
          <w:rStyle w:val="FontStyle29"/>
          <w:rFonts w:ascii="Trebuchet MS" w:hAnsi="Trebuchet MS" w:cs="Arial"/>
          <w:color w:val="auto"/>
        </w:rPr>
        <w:t>:</w:t>
      </w:r>
    </w:p>
    <w:p w14:paraId="411610E9" w14:textId="7048A809" w:rsidR="00F84D07" w:rsidRPr="0079002D" w:rsidRDefault="007864C4" w:rsidP="00CC3807">
      <w:pPr>
        <w:pStyle w:val="Zkladntextodsazen"/>
        <w:widowControl w:val="0"/>
        <w:numPr>
          <w:ilvl w:val="2"/>
          <w:numId w:val="8"/>
        </w:numPr>
        <w:tabs>
          <w:tab w:val="clear" w:pos="2340"/>
          <w:tab w:val="num" w:pos="1134"/>
        </w:tabs>
        <w:suppressAutoHyphens/>
        <w:spacing w:line="276" w:lineRule="auto"/>
        <w:ind w:left="1134"/>
        <w:jc w:val="both"/>
        <w:rPr>
          <w:rFonts w:ascii="Trebuchet MS" w:hAnsi="Trebuchet MS" w:cs="Arial"/>
          <w:color w:val="auto"/>
          <w:sz w:val="20"/>
          <w:szCs w:val="20"/>
        </w:rPr>
      </w:pPr>
      <w:r w:rsidRPr="0079002D">
        <w:rPr>
          <w:rFonts w:ascii="Trebuchet MS" w:hAnsi="Trebuchet MS" w:cs="Arial"/>
          <w:color w:val="auto"/>
          <w:sz w:val="20"/>
          <w:szCs w:val="20"/>
        </w:rPr>
        <w:t>p</w:t>
      </w:r>
      <w:r w:rsidR="00F84D07" w:rsidRPr="0079002D">
        <w:rPr>
          <w:rFonts w:ascii="Trebuchet MS" w:hAnsi="Trebuchet MS" w:cs="Arial"/>
          <w:color w:val="auto"/>
          <w:sz w:val="20"/>
          <w:szCs w:val="20"/>
        </w:rPr>
        <w:t>rotokolární</w:t>
      </w:r>
      <w:r w:rsidR="00A30E89" w:rsidRPr="0079002D">
        <w:rPr>
          <w:rFonts w:ascii="Trebuchet MS" w:hAnsi="Trebuchet MS" w:cs="Arial"/>
          <w:color w:val="auto"/>
          <w:sz w:val="20"/>
          <w:szCs w:val="20"/>
        </w:rPr>
        <w:t>m</w:t>
      </w:r>
      <w:r w:rsidR="00F84D07" w:rsidRPr="0079002D">
        <w:rPr>
          <w:rFonts w:ascii="Trebuchet MS" w:hAnsi="Trebuchet MS" w:cs="Arial"/>
          <w:color w:val="auto"/>
          <w:sz w:val="20"/>
          <w:szCs w:val="20"/>
        </w:rPr>
        <w:t xml:space="preserve"> předání finální verze dokumentace vč. soupisu stavebních prací, dodávek a služeb s výkazem výměr a rozpočtu v tištěné i elektronické podobě </w:t>
      </w:r>
    </w:p>
    <w:p w14:paraId="2E635DE0" w14:textId="77777777" w:rsidR="007864C4" w:rsidRPr="00A64BC6" w:rsidRDefault="007864C4" w:rsidP="00CC3807">
      <w:pPr>
        <w:pStyle w:val="Zkladntextodsazen"/>
        <w:widowControl w:val="0"/>
        <w:suppressAutoHyphens/>
        <w:spacing w:line="276" w:lineRule="auto"/>
        <w:jc w:val="both"/>
        <w:rPr>
          <w:rFonts w:ascii="Trebuchet MS" w:hAnsi="Trebuchet MS" w:cs="Arial"/>
          <w:color w:val="auto"/>
          <w:sz w:val="20"/>
          <w:szCs w:val="20"/>
        </w:rPr>
      </w:pPr>
    </w:p>
    <w:p w14:paraId="2269710B" w14:textId="3C1A53DD" w:rsidR="00927BF6" w:rsidRPr="00927BF6" w:rsidRDefault="00927BF6" w:rsidP="00CC3807">
      <w:pPr>
        <w:pStyle w:val="Zkladntext2"/>
        <w:numPr>
          <w:ilvl w:val="0"/>
          <w:numId w:val="8"/>
        </w:numPr>
        <w:tabs>
          <w:tab w:val="left" w:pos="5387"/>
        </w:tabs>
        <w:spacing w:after="120" w:line="276" w:lineRule="auto"/>
        <w:rPr>
          <w:rFonts w:ascii="Trebuchet MS" w:hAnsi="Trebuchet MS" w:cs="Arial"/>
          <w:color w:val="auto"/>
          <w:sz w:val="20"/>
          <w:szCs w:val="20"/>
        </w:rPr>
      </w:pPr>
      <w:r w:rsidRPr="00927BF6">
        <w:rPr>
          <w:rFonts w:ascii="Trebuchet MS" w:hAnsi="Trebuchet MS" w:cs="Arial"/>
          <w:color w:val="auto"/>
          <w:sz w:val="20"/>
          <w:szCs w:val="20"/>
        </w:rPr>
        <w:t>Místem plnění je sídlo objednatele.</w:t>
      </w:r>
    </w:p>
    <w:p w14:paraId="515B5AF6" w14:textId="77777777" w:rsidR="00CC0FD2" w:rsidRDefault="00CC0FD2" w:rsidP="00CC3807">
      <w:pPr>
        <w:pStyle w:val="Zkladntext2"/>
        <w:tabs>
          <w:tab w:val="left" w:pos="5387"/>
        </w:tabs>
        <w:spacing w:after="120" w:line="276" w:lineRule="auto"/>
        <w:ind w:left="680"/>
        <w:rPr>
          <w:rStyle w:val="FontStyle29"/>
          <w:rFonts w:ascii="Trebuchet MS" w:hAnsi="Trebuchet MS" w:cs="Arial"/>
          <w:color w:val="auto"/>
        </w:rPr>
      </w:pPr>
    </w:p>
    <w:p w14:paraId="30FBB329" w14:textId="5C109917" w:rsidR="0043439A" w:rsidRPr="00D05FBB" w:rsidRDefault="00B267FF" w:rsidP="00C52E1C">
      <w:pPr>
        <w:pStyle w:val="Nadpis1"/>
        <w:numPr>
          <w:ilvl w:val="0"/>
          <w:numId w:val="4"/>
        </w:numPr>
        <w:spacing w:after="120" w:line="276" w:lineRule="auto"/>
        <w:ind w:left="567" w:hanging="210"/>
        <w:jc w:val="center"/>
        <w:rPr>
          <w:rFonts w:ascii="Trebuchet MS" w:hAnsi="Trebuchet MS" w:cs="Arial"/>
          <w:color w:val="auto"/>
          <w:sz w:val="20"/>
          <w:szCs w:val="20"/>
        </w:rPr>
      </w:pPr>
      <w:r w:rsidRPr="00A67779">
        <w:rPr>
          <w:rFonts w:ascii="Arial" w:hAnsi="Arial" w:cs="Arial"/>
          <w:color w:val="auto"/>
          <w:sz w:val="20"/>
          <w:szCs w:val="20"/>
        </w:rPr>
        <w:t>Prohlášení, práva a povinnosti smluvních stran</w:t>
      </w:r>
    </w:p>
    <w:p w14:paraId="179859D6" w14:textId="0A59FBE3" w:rsidR="00B267FF" w:rsidRPr="00B267FF" w:rsidRDefault="00B267FF" w:rsidP="00C52E1C">
      <w:pPr>
        <w:pStyle w:val="Zkladntext2"/>
        <w:numPr>
          <w:ilvl w:val="0"/>
          <w:numId w:val="30"/>
        </w:numPr>
        <w:shd w:val="clear" w:color="auto" w:fill="FFFFFF" w:themeFill="background1"/>
        <w:tabs>
          <w:tab w:val="left" w:pos="5387"/>
        </w:tabs>
        <w:spacing w:after="120" w:line="276" w:lineRule="auto"/>
        <w:rPr>
          <w:rFonts w:ascii="Trebuchet MS" w:hAnsi="Trebuchet MS" w:cs="Arial"/>
          <w:sz w:val="20"/>
          <w:szCs w:val="20"/>
        </w:rPr>
      </w:pPr>
      <w:r w:rsidRPr="00B267FF">
        <w:rPr>
          <w:rStyle w:val="FontStyle29"/>
          <w:rFonts w:ascii="Trebuchet MS" w:hAnsi="Trebuchet MS" w:cs="Arial"/>
          <w:color w:val="auto"/>
        </w:rPr>
        <w:t xml:space="preserve">Zhotovitel se zavazuje, že zajistí, aby provádění díla bylo zabezpečeno oprávněnou osobou nebo osobami v souladu s ustanovením zák. č. 183/2006 Sb., o územním plánování a stavebním řádu (stavební zákon), ve znění pozdějších předpisů a zák. č. 360/1992 Sb., o výkonu povolání autorizovaných architektů a o výkonu povolání autorizovaných inženýrů a techniků činných ve výstavbě, ve znění pozdějších předpisů.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w:t>
      </w:r>
      <w:r w:rsidR="005D6497">
        <w:rPr>
          <w:rStyle w:val="FontStyle29"/>
          <w:rFonts w:ascii="Trebuchet MS" w:hAnsi="Trebuchet MS" w:cs="Arial"/>
          <w:color w:val="auto"/>
        </w:rPr>
        <w:t>pod</w:t>
      </w:r>
      <w:r w:rsidRPr="00B267FF">
        <w:rPr>
          <w:rStyle w:val="FontStyle29"/>
          <w:rFonts w:ascii="Trebuchet MS" w:hAnsi="Trebuchet MS" w:cs="Arial"/>
          <w:color w:val="auto"/>
        </w:rPr>
        <w:t>dodavatel s odpovídající odbornou způsobilostí.</w:t>
      </w:r>
    </w:p>
    <w:p w14:paraId="35F5AD59" w14:textId="625B5BDA" w:rsidR="0043439A" w:rsidRPr="00D05FBB" w:rsidRDefault="00B267FF" w:rsidP="00C52E1C">
      <w:pPr>
        <w:pStyle w:val="Zkladntext2"/>
        <w:numPr>
          <w:ilvl w:val="0"/>
          <w:numId w:val="30"/>
        </w:numPr>
        <w:tabs>
          <w:tab w:val="left" w:pos="5387"/>
        </w:tabs>
        <w:spacing w:after="120" w:line="276" w:lineRule="auto"/>
        <w:rPr>
          <w:rStyle w:val="FontStyle29"/>
          <w:rFonts w:ascii="Trebuchet MS" w:hAnsi="Trebuchet MS" w:cs="Arial"/>
        </w:rPr>
      </w:pPr>
      <w:r w:rsidRPr="00B267FF">
        <w:rPr>
          <w:rStyle w:val="FontStyle29"/>
          <w:rFonts w:ascii="Trebuchet MS" w:hAnsi="Trebuchet MS"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w:t>
      </w:r>
      <w:r w:rsidRPr="00B267FF">
        <w:rPr>
          <w:rStyle w:val="FontStyle29"/>
          <w:rFonts w:ascii="Trebuchet MS" w:hAnsi="Trebuchet MS" w:cs="Arial"/>
        </w:rPr>
        <w:lastRenderedPageBreak/>
        <w:t>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r w:rsidR="0043439A" w:rsidRPr="00D05FBB">
        <w:rPr>
          <w:rStyle w:val="FontStyle29"/>
          <w:rFonts w:ascii="Trebuchet MS" w:hAnsi="Trebuchet MS" w:cs="Arial"/>
        </w:rPr>
        <w:t xml:space="preserve"> </w:t>
      </w:r>
    </w:p>
    <w:p w14:paraId="0D197B9C" w14:textId="0C1C8828" w:rsidR="00EA1C21" w:rsidRDefault="00B267FF" w:rsidP="00C52E1C">
      <w:pPr>
        <w:pStyle w:val="Zkladntext2"/>
        <w:numPr>
          <w:ilvl w:val="0"/>
          <w:numId w:val="30"/>
        </w:numPr>
        <w:tabs>
          <w:tab w:val="left" w:pos="5387"/>
        </w:tabs>
        <w:spacing w:after="120" w:line="276" w:lineRule="auto"/>
        <w:rPr>
          <w:rStyle w:val="FontStyle29"/>
          <w:rFonts w:ascii="Trebuchet MS" w:hAnsi="Trebuchet MS" w:cs="Arial"/>
        </w:rPr>
      </w:pPr>
      <w:r w:rsidRPr="00B267FF">
        <w:rPr>
          <w:rStyle w:val="FontStyle29"/>
          <w:rFonts w:ascii="Trebuchet MS" w:hAnsi="Trebuchet MS" w:cs="Arial"/>
        </w:rPr>
        <w:t>Při výkonu autorského dozoru se zhotovitel se zavazuje písemně oznámit objednateli všechny okolnosti, které zjistil při uskutečňování výkonu autorského dozoru při realizaci předmětné stavby nebo které zjistil i mimo rámec této činnosti, a jenž by mohly mít vliv na zadání pokynů a/nebo změnu pokynů objednatele.</w:t>
      </w:r>
    </w:p>
    <w:p w14:paraId="3DA01C68" w14:textId="0DD47032" w:rsidR="00B267FF" w:rsidRDefault="00B267FF" w:rsidP="00C52E1C">
      <w:pPr>
        <w:pStyle w:val="Zkladntext2"/>
        <w:numPr>
          <w:ilvl w:val="0"/>
          <w:numId w:val="30"/>
        </w:numPr>
        <w:tabs>
          <w:tab w:val="left" w:pos="5387"/>
        </w:tabs>
        <w:spacing w:after="120" w:line="276" w:lineRule="auto"/>
        <w:rPr>
          <w:rStyle w:val="FontStyle29"/>
          <w:rFonts w:ascii="Trebuchet MS" w:hAnsi="Trebuchet MS" w:cs="Arial"/>
        </w:rPr>
      </w:pPr>
      <w:r w:rsidRPr="00B267FF">
        <w:rPr>
          <w:rStyle w:val="FontStyle29"/>
          <w:rFonts w:ascii="Trebuchet MS" w:hAnsi="Trebuchet MS" w:cs="Arial"/>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 (3) pracovních dní ode dne, kdy k takovému odchýlení od písemných pokynů objednatele došlo.</w:t>
      </w:r>
    </w:p>
    <w:p w14:paraId="29E0EE61" w14:textId="6ADFDEC8" w:rsidR="00B267FF" w:rsidRDefault="00B267FF" w:rsidP="00C52E1C">
      <w:pPr>
        <w:pStyle w:val="Zkladntext2"/>
        <w:numPr>
          <w:ilvl w:val="0"/>
          <w:numId w:val="30"/>
        </w:numPr>
        <w:tabs>
          <w:tab w:val="left" w:pos="5387"/>
        </w:tabs>
        <w:spacing w:after="120" w:line="276" w:lineRule="auto"/>
        <w:rPr>
          <w:rStyle w:val="FontStyle29"/>
          <w:rFonts w:ascii="Trebuchet MS" w:hAnsi="Trebuchet MS" w:cs="Arial"/>
        </w:rPr>
      </w:pPr>
      <w:r w:rsidRPr="00B267FF">
        <w:rPr>
          <w:rStyle w:val="FontStyle29"/>
          <w:rFonts w:ascii="Trebuchet MS" w:hAnsi="Trebuchet MS" w:cs="Arial"/>
        </w:rPr>
        <w:t>Zhotovitel je povinen postupovat při zařizování záležitostí autorského dozoru s odbornou péčí a chránit zájmy objednatele. Dále se zavazuje zachovat mlčenlivost o všech skutečnostech, které při plnění úkolů podle této smlouvy zjistí.</w:t>
      </w:r>
    </w:p>
    <w:p w14:paraId="29729E43" w14:textId="40C2EAE0" w:rsidR="00B267FF" w:rsidRDefault="00B267FF" w:rsidP="00C52E1C">
      <w:pPr>
        <w:pStyle w:val="Zkladntext2"/>
        <w:numPr>
          <w:ilvl w:val="0"/>
          <w:numId w:val="30"/>
        </w:numPr>
        <w:tabs>
          <w:tab w:val="left" w:pos="5387"/>
        </w:tabs>
        <w:spacing w:after="120" w:line="276" w:lineRule="auto"/>
        <w:rPr>
          <w:rStyle w:val="FontStyle29"/>
          <w:rFonts w:ascii="Trebuchet MS" w:hAnsi="Trebuchet MS" w:cs="Arial"/>
        </w:rPr>
      </w:pPr>
      <w:r w:rsidRPr="00B267FF">
        <w:rPr>
          <w:rStyle w:val="FontStyle29"/>
          <w:rFonts w:ascii="Trebuchet MS" w:hAnsi="Trebuchet MS" w:cs="Arial"/>
        </w:rPr>
        <w:t>Zhotovitel se zavazuje provádět autorský dozor dle této smlouvy osobně. Zhotovitel je</w:t>
      </w:r>
      <w:r>
        <w:rPr>
          <w:rStyle w:val="FontStyle29"/>
          <w:rFonts w:ascii="Trebuchet MS" w:hAnsi="Trebuchet MS" w:cs="Arial"/>
        </w:rPr>
        <w:t xml:space="preserve"> </w:t>
      </w:r>
      <w:r w:rsidRPr="00B267FF">
        <w:rPr>
          <w:rStyle w:val="FontStyle29"/>
          <w:rFonts w:ascii="Trebuchet MS" w:hAnsi="Trebuchet MS" w:cs="Arial"/>
        </w:rPr>
        <w:t>oprávněn nechat se při výkonu autorského dozoru předmětné stavby zastoupit třetí osobou</w:t>
      </w:r>
      <w:r>
        <w:rPr>
          <w:rStyle w:val="FontStyle29"/>
          <w:rFonts w:ascii="Trebuchet MS" w:hAnsi="Trebuchet MS" w:cs="Arial"/>
        </w:rPr>
        <w:t xml:space="preserve"> </w:t>
      </w:r>
      <w:r w:rsidRPr="00B267FF">
        <w:rPr>
          <w:rStyle w:val="FontStyle29"/>
          <w:rFonts w:ascii="Trebuchet MS" w:hAnsi="Trebuchet MS" w:cs="Arial"/>
        </w:rPr>
        <w:t>pouze po předchozím písemném souhlasu objednatele.</w:t>
      </w:r>
    </w:p>
    <w:p w14:paraId="10B97CCD" w14:textId="0E3A98DC" w:rsidR="00B267FF" w:rsidRDefault="007969FC" w:rsidP="00C52E1C">
      <w:pPr>
        <w:pStyle w:val="Zkladntext2"/>
        <w:numPr>
          <w:ilvl w:val="0"/>
          <w:numId w:val="30"/>
        </w:numPr>
        <w:tabs>
          <w:tab w:val="left" w:pos="5387"/>
        </w:tabs>
        <w:spacing w:after="120" w:line="276" w:lineRule="auto"/>
        <w:rPr>
          <w:rStyle w:val="FontStyle29"/>
          <w:rFonts w:ascii="Trebuchet MS" w:hAnsi="Trebuchet MS" w:cs="Arial"/>
        </w:rPr>
      </w:pPr>
      <w:r w:rsidRPr="007969FC">
        <w:rPr>
          <w:rStyle w:val="FontStyle29"/>
          <w:rFonts w:ascii="Trebuchet MS" w:hAnsi="Trebuchet MS"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7906F6F3" w14:textId="277CD28A" w:rsidR="007969FC" w:rsidRDefault="007969FC" w:rsidP="00C52E1C">
      <w:pPr>
        <w:pStyle w:val="Zkladntext2"/>
        <w:numPr>
          <w:ilvl w:val="0"/>
          <w:numId w:val="30"/>
        </w:numPr>
        <w:tabs>
          <w:tab w:val="left" w:pos="5387"/>
        </w:tabs>
        <w:spacing w:after="120" w:line="276" w:lineRule="auto"/>
        <w:rPr>
          <w:rStyle w:val="FontStyle29"/>
          <w:rFonts w:ascii="Trebuchet MS" w:hAnsi="Trebuchet MS" w:cs="Arial"/>
        </w:rPr>
      </w:pPr>
      <w:r w:rsidRPr="007969FC">
        <w:rPr>
          <w:rStyle w:val="FontStyle29"/>
          <w:rFonts w:ascii="Trebuchet MS" w:hAnsi="Trebuchet MS" w:cs="Arial"/>
        </w:rPr>
        <w:t>Zhotovitel je povinen předat bez zbytečného odkladu objednateli podklady a věci, které pro objednatele převzal či pro objednavatele obstaral při výkonu autorského dozoru při realizaci smlouvy.</w:t>
      </w:r>
    </w:p>
    <w:p w14:paraId="7AA5CD66" w14:textId="64B761FC" w:rsidR="007969FC" w:rsidRPr="00B267FF" w:rsidRDefault="007969FC" w:rsidP="00C52E1C">
      <w:pPr>
        <w:pStyle w:val="Zkladntext2"/>
        <w:numPr>
          <w:ilvl w:val="0"/>
          <w:numId w:val="30"/>
        </w:numPr>
        <w:tabs>
          <w:tab w:val="left" w:pos="5387"/>
        </w:tabs>
        <w:spacing w:after="120" w:line="276" w:lineRule="auto"/>
        <w:rPr>
          <w:rStyle w:val="FontStyle29"/>
          <w:rFonts w:ascii="Trebuchet MS" w:hAnsi="Trebuchet MS" w:cs="Arial"/>
        </w:rPr>
      </w:pPr>
      <w:r w:rsidRPr="007969FC">
        <w:rPr>
          <w:rStyle w:val="FontStyle29"/>
          <w:rFonts w:ascii="Trebuchet MS" w:hAnsi="Trebuchet MS" w:cs="Arial"/>
        </w:rPr>
        <w:t>Zhotovitel není oprávněn zastupovat objednatele na základě této smlouvy. Pro příslušné zastupování udělí objednatel zhotoviteli příslušnou plnou moc.</w:t>
      </w:r>
    </w:p>
    <w:p w14:paraId="1CFC3189" w14:textId="77777777" w:rsidR="00263287" w:rsidRPr="00D05FBB" w:rsidRDefault="00263287" w:rsidP="00263287">
      <w:pPr>
        <w:pStyle w:val="Zkladntext2"/>
        <w:tabs>
          <w:tab w:val="left" w:pos="5387"/>
        </w:tabs>
        <w:spacing w:after="120" w:line="259" w:lineRule="exact"/>
        <w:ind w:left="680"/>
        <w:rPr>
          <w:rStyle w:val="FontStyle29"/>
          <w:rFonts w:ascii="Trebuchet MS" w:hAnsi="Trebuchet MS" w:cs="Arial"/>
        </w:rPr>
      </w:pPr>
    </w:p>
    <w:p w14:paraId="38E9F7FF" w14:textId="74D00AEB" w:rsidR="00071991" w:rsidRPr="00071991" w:rsidRDefault="00071991" w:rsidP="00FE6370">
      <w:pPr>
        <w:pStyle w:val="Nadpis1"/>
        <w:numPr>
          <w:ilvl w:val="0"/>
          <w:numId w:val="4"/>
        </w:numPr>
        <w:spacing w:after="120" w:line="276" w:lineRule="auto"/>
        <w:ind w:left="567" w:hanging="210"/>
        <w:jc w:val="center"/>
        <w:rPr>
          <w:rFonts w:ascii="Trebuchet MS" w:hAnsi="Trebuchet MS" w:cs="Arial"/>
          <w:color w:val="auto"/>
          <w:sz w:val="20"/>
          <w:szCs w:val="20"/>
        </w:rPr>
      </w:pPr>
      <w:r w:rsidRPr="00071991">
        <w:rPr>
          <w:rFonts w:ascii="Trebuchet MS" w:hAnsi="Trebuchet MS" w:cs="Arial"/>
          <w:color w:val="auto"/>
          <w:sz w:val="20"/>
          <w:szCs w:val="20"/>
        </w:rPr>
        <w:t>Odpovědnost za vady díla</w:t>
      </w:r>
    </w:p>
    <w:p w14:paraId="06284A8B" w14:textId="77777777" w:rsidR="00071991" w:rsidRPr="00071991" w:rsidRDefault="00071991" w:rsidP="00FE6370">
      <w:pPr>
        <w:pStyle w:val="Zkladntext2"/>
        <w:numPr>
          <w:ilvl w:val="0"/>
          <w:numId w:val="10"/>
        </w:numPr>
        <w:tabs>
          <w:tab w:val="left" w:pos="5387"/>
        </w:tabs>
        <w:spacing w:after="120" w:line="276" w:lineRule="auto"/>
        <w:rPr>
          <w:rStyle w:val="FontStyle29"/>
          <w:rFonts w:ascii="Trebuchet MS" w:hAnsi="Trebuchet MS" w:cs="Arial"/>
          <w:color w:val="auto"/>
        </w:rPr>
      </w:pPr>
      <w:r w:rsidRPr="00071991">
        <w:rPr>
          <w:rStyle w:val="FontStyle29"/>
          <w:rFonts w:ascii="Trebuchet MS" w:hAnsi="Trebuchet MS" w:cs="Arial"/>
          <w:color w:val="auto"/>
        </w:rPr>
        <w:t>Dílo má vady, jestliže provedení díla neodpovídá výsledku určenému v této smlouvě.</w:t>
      </w:r>
    </w:p>
    <w:p w14:paraId="52C0773C" w14:textId="77777777" w:rsidR="00071991" w:rsidRPr="00071991" w:rsidRDefault="00071991" w:rsidP="00FE6370">
      <w:pPr>
        <w:pStyle w:val="Zkladntext2"/>
        <w:numPr>
          <w:ilvl w:val="0"/>
          <w:numId w:val="10"/>
        </w:numPr>
        <w:tabs>
          <w:tab w:val="left" w:pos="5387"/>
        </w:tabs>
        <w:spacing w:after="120" w:line="276" w:lineRule="auto"/>
        <w:rPr>
          <w:rStyle w:val="FontStyle29"/>
          <w:rFonts w:ascii="Trebuchet MS" w:hAnsi="Trebuchet MS" w:cs="Arial"/>
          <w:color w:val="auto"/>
        </w:rPr>
      </w:pPr>
      <w:r w:rsidRPr="00071991">
        <w:rPr>
          <w:rStyle w:val="FontStyle29"/>
          <w:rFonts w:ascii="Trebuchet MS" w:hAnsi="Trebuchet MS" w:cs="Arial"/>
          <w:color w:val="auto"/>
        </w:rPr>
        <w:t>Zhotovitel odpovídá za vady, které má dílo v době jeho předání objednateli. Zhotovitel odpovídá i za vady díla vzniklé po předání díla objednateli, jestliže byly způsobeny porušením jeho povinností.</w:t>
      </w:r>
    </w:p>
    <w:p w14:paraId="3CAB103D" w14:textId="77777777" w:rsidR="00071991" w:rsidRPr="00071991" w:rsidRDefault="00071991" w:rsidP="00FE6370">
      <w:pPr>
        <w:pStyle w:val="Zkladntext2"/>
        <w:numPr>
          <w:ilvl w:val="0"/>
          <w:numId w:val="10"/>
        </w:numPr>
        <w:tabs>
          <w:tab w:val="left" w:pos="5387"/>
        </w:tabs>
        <w:spacing w:after="120" w:line="276" w:lineRule="auto"/>
        <w:rPr>
          <w:rStyle w:val="FontStyle29"/>
          <w:rFonts w:ascii="Trebuchet MS" w:hAnsi="Trebuchet MS" w:cs="Arial"/>
          <w:color w:val="auto"/>
        </w:rPr>
      </w:pPr>
      <w:r w:rsidRPr="00071991">
        <w:rPr>
          <w:rStyle w:val="FontStyle29"/>
          <w:rFonts w:ascii="Trebuchet MS" w:hAnsi="Trebuchet MS" w:cs="Arial"/>
          <w:color w:val="auto"/>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autorského dozoru, nebo jakoukoliv činností vykonávanou na základě smlouvy.</w:t>
      </w:r>
    </w:p>
    <w:p w14:paraId="099ACD07" w14:textId="17C8BEDA" w:rsidR="00071991" w:rsidRPr="00071991" w:rsidRDefault="00071991" w:rsidP="00FE6370">
      <w:pPr>
        <w:pStyle w:val="Zkladntext2"/>
        <w:numPr>
          <w:ilvl w:val="0"/>
          <w:numId w:val="10"/>
        </w:numPr>
        <w:tabs>
          <w:tab w:val="left" w:pos="5387"/>
        </w:tabs>
        <w:spacing w:after="120" w:line="276" w:lineRule="auto"/>
        <w:rPr>
          <w:rStyle w:val="FontStyle29"/>
          <w:rFonts w:ascii="Trebuchet MS" w:hAnsi="Trebuchet MS" w:cs="Arial"/>
          <w:color w:val="auto"/>
        </w:rPr>
      </w:pPr>
      <w:r w:rsidRPr="00071991">
        <w:rPr>
          <w:rStyle w:val="FontStyle29"/>
          <w:rFonts w:ascii="Trebuchet MS" w:hAnsi="Trebuchet MS" w:cs="Arial"/>
          <w:color w:val="auto"/>
        </w:rPr>
        <w:lastRenderedPageBreak/>
        <w:t>Objednatel je povinen vady projektové dokumentace nebo jiného výstupu zhotoveného na základě této smlouvy písemně uplatnit u zhotovitele, a to bez zbytečného odkladu poté, co se o nich dozvěděl. Pro vyloučení pochybností strany sjednávají, že objednatel má právo takto vadu uplatnit po celou dobu životnosti projektované stavby a výslovně sjednávají, že § 2112 zákona č. 89/2012 Sb., občanský zákoník, ve znění pozdějších předpisů se pro právní vztah založený touto smlouvou nepoužije.</w:t>
      </w:r>
    </w:p>
    <w:p w14:paraId="12B8495B" w14:textId="77777777" w:rsidR="00071991" w:rsidRPr="00071991" w:rsidRDefault="00071991" w:rsidP="00FE6370">
      <w:pPr>
        <w:pStyle w:val="Zkladntext2"/>
        <w:numPr>
          <w:ilvl w:val="0"/>
          <w:numId w:val="10"/>
        </w:numPr>
        <w:tabs>
          <w:tab w:val="left" w:pos="5387"/>
        </w:tabs>
        <w:spacing w:after="120" w:line="276" w:lineRule="auto"/>
        <w:rPr>
          <w:rStyle w:val="FontStyle29"/>
          <w:rFonts w:ascii="Trebuchet MS" w:hAnsi="Trebuchet MS" w:cs="Arial"/>
          <w:color w:val="auto"/>
        </w:rPr>
      </w:pPr>
      <w:r w:rsidRPr="00071991">
        <w:rPr>
          <w:rStyle w:val="FontStyle29"/>
          <w:rFonts w:ascii="Trebuchet MS" w:hAnsi="Trebuchet MS" w:cs="Arial"/>
          <w:color w:val="auto"/>
        </w:rPr>
        <w:t xml:space="preserve">Právo na odstranění vady díla, zjištěné po předání díla, objednatel u zhotovitele uplatní písemnou formou. Zhotovitel bez zbytečného odkladu, nejpozději ve lhůtě do tří (3) pracovních dní od doručení reklamace, projedná s objednatelem reklamovanou vadu a způsob a lhůtu jejího odstranění. </w:t>
      </w:r>
    </w:p>
    <w:p w14:paraId="42E2EA4C" w14:textId="77777777" w:rsidR="00071991" w:rsidRPr="00071991" w:rsidRDefault="00071991" w:rsidP="00FE6370">
      <w:pPr>
        <w:pStyle w:val="Zkladntext2"/>
        <w:numPr>
          <w:ilvl w:val="0"/>
          <w:numId w:val="10"/>
        </w:numPr>
        <w:tabs>
          <w:tab w:val="left" w:pos="5387"/>
        </w:tabs>
        <w:spacing w:after="120" w:line="276" w:lineRule="auto"/>
        <w:rPr>
          <w:rStyle w:val="FontStyle29"/>
          <w:rFonts w:ascii="Trebuchet MS" w:hAnsi="Trebuchet MS" w:cs="Arial"/>
          <w:color w:val="auto"/>
        </w:rPr>
      </w:pPr>
      <w:r w:rsidRPr="00071991">
        <w:rPr>
          <w:rStyle w:val="FontStyle29"/>
          <w:rFonts w:ascii="Trebuchet MS" w:hAnsi="Trebuchet MS" w:cs="Arial"/>
          <w:color w:val="auto"/>
        </w:rPr>
        <w:t xml:space="preserve">Neodstraní-li zhotovitel reklamované vady nebo nedodělky díla či jeho části ve lhůtě dle článku V. odst. 5.5 smlouvy anebo oznámí-li zhotovitel objednateli před uplynutím doby k odstranění vad či nedodělků díla, že vadu či nedodělky neodstraní anebo je-li zřejmé, že zhotovitel reklamované vady nebo nedodělky díla či jeho části neodstraní, má objednatel oprávnění též právo zadat provedení oprav jiné osobě. </w:t>
      </w:r>
    </w:p>
    <w:p w14:paraId="16432EF8" w14:textId="77777777" w:rsidR="00071991" w:rsidRPr="00071991" w:rsidRDefault="00071991" w:rsidP="00FE6370">
      <w:pPr>
        <w:pStyle w:val="Zkladntext2"/>
        <w:tabs>
          <w:tab w:val="left" w:pos="5387"/>
        </w:tabs>
        <w:spacing w:after="120" w:line="276" w:lineRule="auto"/>
        <w:ind w:left="680"/>
        <w:rPr>
          <w:rStyle w:val="FontStyle29"/>
          <w:rFonts w:ascii="Trebuchet MS" w:hAnsi="Trebuchet MS" w:cs="Arial"/>
          <w:color w:val="auto"/>
        </w:rPr>
      </w:pPr>
      <w:r w:rsidRPr="00071991">
        <w:rPr>
          <w:rStyle w:val="FontStyle29"/>
          <w:rFonts w:ascii="Trebuchet MS" w:hAnsi="Trebuchet MS" w:cs="Arial"/>
          <w:color w:val="auto"/>
        </w:rPr>
        <w:t>V případě zadání provedení oprav jiné osobě vzniká objednateli nárok, aby mu zhotovitel zaplatil částku připadající na cenu, kterou objednatel třetí osobě v důsledku tohoto postupu zaplatí. Nárok objednatele účtovat zhotoviteli smluvní pokutu tím nezaniká.</w:t>
      </w:r>
    </w:p>
    <w:p w14:paraId="2A6D8CE7" w14:textId="77777777" w:rsidR="00071991" w:rsidRPr="00071991" w:rsidRDefault="00071991" w:rsidP="00FE6370">
      <w:pPr>
        <w:pStyle w:val="Zkladntext2"/>
        <w:numPr>
          <w:ilvl w:val="0"/>
          <w:numId w:val="10"/>
        </w:numPr>
        <w:tabs>
          <w:tab w:val="left" w:pos="5387"/>
        </w:tabs>
        <w:spacing w:after="120" w:line="276" w:lineRule="auto"/>
        <w:rPr>
          <w:rStyle w:val="FontStyle29"/>
          <w:rFonts w:ascii="Trebuchet MS" w:hAnsi="Trebuchet MS" w:cs="Arial"/>
          <w:color w:val="auto"/>
        </w:rPr>
      </w:pPr>
      <w:r w:rsidRPr="00071991">
        <w:rPr>
          <w:rStyle w:val="FontStyle29"/>
          <w:rFonts w:ascii="Trebuchet MS" w:hAnsi="Trebuchet MS" w:cs="Arial"/>
          <w:color w:val="auto"/>
        </w:rPr>
        <w:t>Práva a povinnosti z odpovědnosti zhotovitele za vady na předané části díla nezanikají ani odstoupením kterékoli ze smluvních stran od smlouvy.</w:t>
      </w:r>
    </w:p>
    <w:p w14:paraId="47C34539" w14:textId="77777777" w:rsidR="00071991" w:rsidRPr="00071991" w:rsidRDefault="00071991" w:rsidP="00FE6370">
      <w:pPr>
        <w:pStyle w:val="Zkladntext2"/>
        <w:numPr>
          <w:ilvl w:val="0"/>
          <w:numId w:val="10"/>
        </w:numPr>
        <w:tabs>
          <w:tab w:val="left" w:pos="5387"/>
        </w:tabs>
        <w:spacing w:after="120" w:line="276" w:lineRule="auto"/>
        <w:rPr>
          <w:rStyle w:val="FontStyle29"/>
          <w:rFonts w:ascii="Trebuchet MS" w:hAnsi="Trebuchet MS" w:cs="Arial"/>
          <w:color w:val="auto"/>
        </w:rPr>
      </w:pPr>
      <w:r w:rsidRPr="00071991">
        <w:rPr>
          <w:rStyle w:val="FontStyle29"/>
          <w:rFonts w:ascii="Trebuchet MS" w:hAnsi="Trebuchet MS" w:cs="Arial"/>
          <w:color w:val="auto"/>
        </w:rPr>
        <w:t xml:space="preserve">O reklamačním řízení budou objednatelem pořizovány písemné zápisy ve dvojím vyhotovení, z nichž jeden stejnopis obdrží každá ze smluvních stran. </w:t>
      </w:r>
    </w:p>
    <w:p w14:paraId="2943643D" w14:textId="111043D6" w:rsidR="00071991" w:rsidRPr="00071991" w:rsidRDefault="00071991" w:rsidP="00FE6370">
      <w:pPr>
        <w:pStyle w:val="Zkladntext2"/>
        <w:numPr>
          <w:ilvl w:val="0"/>
          <w:numId w:val="10"/>
        </w:numPr>
        <w:tabs>
          <w:tab w:val="left" w:pos="5387"/>
        </w:tabs>
        <w:spacing w:after="120" w:line="276" w:lineRule="auto"/>
        <w:rPr>
          <w:rStyle w:val="FontStyle29"/>
          <w:rFonts w:ascii="Trebuchet MS" w:hAnsi="Trebuchet MS" w:cs="Arial"/>
          <w:color w:val="auto"/>
        </w:rPr>
      </w:pPr>
      <w:r w:rsidRPr="00071991">
        <w:rPr>
          <w:rStyle w:val="FontStyle29"/>
          <w:rFonts w:ascii="Trebuchet MS" w:hAnsi="Trebuchet MS" w:cs="Arial"/>
          <w:color w:val="auto"/>
        </w:rPr>
        <w:t>Zhotovitel neodpovídá za vady díla, jestliže tyto vady byly způsobeny předáním nevhodných nebo neúplných podkladů a pokynů v případě, že zhotovitel na ně objednatele upozornil a objednatel na jejich použití nebo provedení trval.</w:t>
      </w:r>
    </w:p>
    <w:p w14:paraId="431FEFC1" w14:textId="3D1FDCEB" w:rsidR="00071991" w:rsidRPr="00071991" w:rsidRDefault="00071991" w:rsidP="00FE6370">
      <w:pPr>
        <w:pStyle w:val="Zkladntext2"/>
        <w:numPr>
          <w:ilvl w:val="0"/>
          <w:numId w:val="10"/>
        </w:numPr>
        <w:tabs>
          <w:tab w:val="left" w:pos="5387"/>
        </w:tabs>
        <w:spacing w:after="120" w:line="276" w:lineRule="auto"/>
        <w:rPr>
          <w:rStyle w:val="FontStyle29"/>
          <w:rFonts w:ascii="Trebuchet MS" w:hAnsi="Trebuchet MS" w:cs="Arial"/>
          <w:color w:val="auto"/>
        </w:rPr>
      </w:pPr>
      <w:r w:rsidRPr="00071991">
        <w:rPr>
          <w:rStyle w:val="FontStyle29"/>
          <w:rFonts w:ascii="Trebuchet MS" w:hAnsi="Trebuchet MS" w:cs="Arial"/>
        </w:rPr>
        <w:t>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w:t>
      </w:r>
    </w:p>
    <w:p w14:paraId="233812AF" w14:textId="77777777" w:rsidR="00071991" w:rsidRPr="00071991" w:rsidRDefault="00071991" w:rsidP="00071991">
      <w:pPr>
        <w:pStyle w:val="Zkladntext2"/>
        <w:tabs>
          <w:tab w:val="left" w:pos="5387"/>
        </w:tabs>
        <w:spacing w:after="120" w:line="259" w:lineRule="exact"/>
        <w:ind w:left="680"/>
        <w:rPr>
          <w:rFonts w:ascii="Trebuchet MS" w:hAnsi="Trebuchet MS" w:cs="Arial"/>
          <w:color w:val="auto"/>
          <w:sz w:val="20"/>
          <w:szCs w:val="20"/>
        </w:rPr>
      </w:pPr>
    </w:p>
    <w:p w14:paraId="28C3CAAF" w14:textId="1E6BA068" w:rsidR="00071991" w:rsidRPr="00071991" w:rsidRDefault="00071991" w:rsidP="00E15302">
      <w:pPr>
        <w:pStyle w:val="Nadpis1"/>
        <w:numPr>
          <w:ilvl w:val="0"/>
          <w:numId w:val="4"/>
        </w:numPr>
        <w:spacing w:after="120" w:line="276" w:lineRule="auto"/>
        <w:ind w:left="567" w:hanging="210"/>
        <w:jc w:val="center"/>
        <w:rPr>
          <w:rFonts w:ascii="Trebuchet MS" w:hAnsi="Trebuchet MS" w:cs="Arial"/>
          <w:color w:val="auto"/>
          <w:sz w:val="20"/>
          <w:szCs w:val="20"/>
        </w:rPr>
      </w:pPr>
      <w:r w:rsidRPr="00071991">
        <w:rPr>
          <w:rFonts w:ascii="Trebuchet MS" w:hAnsi="Trebuchet MS" w:cs="Arial"/>
          <w:color w:val="auto"/>
          <w:sz w:val="20"/>
          <w:szCs w:val="20"/>
        </w:rPr>
        <w:t>Smluvní pokuta a úrok z prodlení</w:t>
      </w:r>
    </w:p>
    <w:p w14:paraId="58EC5D68" w14:textId="77777777" w:rsidR="00071991" w:rsidRPr="00071991" w:rsidRDefault="00071991" w:rsidP="00E15302">
      <w:pPr>
        <w:pStyle w:val="Zkladntext2"/>
        <w:numPr>
          <w:ilvl w:val="0"/>
          <w:numId w:val="13"/>
        </w:numPr>
        <w:tabs>
          <w:tab w:val="left" w:pos="5387"/>
        </w:tabs>
        <w:spacing w:after="120" w:line="276" w:lineRule="auto"/>
        <w:rPr>
          <w:rStyle w:val="FontStyle29"/>
          <w:rFonts w:ascii="Trebuchet MS" w:hAnsi="Trebuchet MS" w:cs="Arial"/>
        </w:rPr>
      </w:pPr>
      <w:r w:rsidRPr="00071991">
        <w:rPr>
          <w:rStyle w:val="FontStyle29"/>
          <w:rFonts w:ascii="Trebuchet MS" w:hAnsi="Trebuchet MS" w:cs="Arial"/>
        </w:rPr>
        <w:t>Obě smluvní strany sjednávají ve smyslu ustanovení § 2048 a násl. zákona č. 89/2012 Sb., občanský zákoník, ve znění pozdějších předpisů smluvní pokutu za porušení závazků vyplývajících z této smlouvy takto:</w:t>
      </w:r>
    </w:p>
    <w:p w14:paraId="7EC849B3" w14:textId="77777777" w:rsidR="00071991" w:rsidRPr="00071991" w:rsidRDefault="00071991" w:rsidP="00E15302">
      <w:pPr>
        <w:pStyle w:val="Zkladntextodsazen"/>
        <w:widowControl w:val="0"/>
        <w:numPr>
          <w:ilvl w:val="0"/>
          <w:numId w:val="11"/>
        </w:numPr>
        <w:shd w:val="clear" w:color="auto" w:fill="FFFFFF" w:themeFill="background1"/>
        <w:suppressAutoHyphens/>
        <w:spacing w:line="276" w:lineRule="auto"/>
        <w:ind w:left="1276"/>
        <w:jc w:val="both"/>
        <w:rPr>
          <w:rFonts w:ascii="Trebuchet MS" w:hAnsi="Trebuchet MS" w:cs="Arial"/>
          <w:sz w:val="20"/>
          <w:szCs w:val="20"/>
        </w:rPr>
      </w:pPr>
      <w:r w:rsidRPr="00071991">
        <w:rPr>
          <w:rFonts w:ascii="Trebuchet MS" w:hAnsi="Trebuchet MS" w:cs="Arial"/>
          <w:sz w:val="20"/>
          <w:szCs w:val="20"/>
        </w:rPr>
        <w:t xml:space="preserve">v případě prodlení objednatele s úhradou faktur má zhotovitel vůči objednateli nárok na smluvní pokutu ve výši 0,05 % (slovy: pět setin procenta) z dlužné částky za každý i započatý den prodlení a objednatel je povinen tuto smluvní pokutu zaplatit; </w:t>
      </w:r>
    </w:p>
    <w:p w14:paraId="64C05FF2" w14:textId="77777777" w:rsidR="00071991" w:rsidRPr="00071991" w:rsidRDefault="00071991" w:rsidP="00E15302">
      <w:pPr>
        <w:pStyle w:val="Zkladntextodsazen"/>
        <w:widowControl w:val="0"/>
        <w:numPr>
          <w:ilvl w:val="0"/>
          <w:numId w:val="11"/>
        </w:numPr>
        <w:shd w:val="clear" w:color="auto" w:fill="FFFFFF" w:themeFill="background1"/>
        <w:suppressAutoHyphens/>
        <w:spacing w:line="276" w:lineRule="auto"/>
        <w:ind w:left="1276"/>
        <w:jc w:val="both"/>
        <w:rPr>
          <w:rFonts w:ascii="Trebuchet MS" w:hAnsi="Trebuchet MS" w:cs="Arial"/>
          <w:sz w:val="20"/>
          <w:szCs w:val="20"/>
        </w:rPr>
      </w:pPr>
      <w:r w:rsidRPr="00071991">
        <w:rPr>
          <w:rFonts w:ascii="Trebuchet MS" w:hAnsi="Trebuchet MS" w:cs="Arial"/>
          <w:sz w:val="20"/>
          <w:szCs w:val="20"/>
        </w:rPr>
        <w:t>v případě prodlení zhotovitele s předáním díla nebo jeho dílčích částí dle čl. III. odst. 3.1 smlouvy má objednatel vůči zhotoviteli nárok na smluvní pokutu ve výši 0,05 % (slovy: pět setin procenta) z Ceny dle čl. II odst. 2.1 smlouvy včetně DPH za každý i započatý den prodlení a zhotovitel je povinen tuto smluvní pokutu zaplatit;</w:t>
      </w:r>
    </w:p>
    <w:p w14:paraId="432DB3EF" w14:textId="77777777" w:rsidR="00071991" w:rsidRPr="00071991" w:rsidRDefault="00071991" w:rsidP="00E15302">
      <w:pPr>
        <w:pStyle w:val="Zkladntextodsazen"/>
        <w:widowControl w:val="0"/>
        <w:numPr>
          <w:ilvl w:val="0"/>
          <w:numId w:val="11"/>
        </w:numPr>
        <w:shd w:val="clear" w:color="auto" w:fill="FFFFFF" w:themeFill="background1"/>
        <w:suppressAutoHyphens/>
        <w:spacing w:line="276" w:lineRule="auto"/>
        <w:ind w:left="1276"/>
        <w:jc w:val="both"/>
        <w:rPr>
          <w:rFonts w:ascii="Trebuchet MS" w:hAnsi="Trebuchet MS" w:cs="Arial"/>
          <w:sz w:val="20"/>
          <w:szCs w:val="20"/>
        </w:rPr>
      </w:pPr>
      <w:r w:rsidRPr="00071991">
        <w:rPr>
          <w:rFonts w:ascii="Trebuchet MS" w:hAnsi="Trebuchet MS" w:cs="Arial"/>
          <w:sz w:val="20"/>
          <w:szCs w:val="20"/>
        </w:rPr>
        <w:t>v případě, že zhotovitel neprojedná vadu či neodstraní vadu v termínu dle čl. V. smlouvy, má objednatel vůči zhotoviteli nárok na smluvní pokutu ve výši 500,- Kč (slovy: pět set korun českých) za každý i započatý den prodlení a zhotovitel je povinen tuto smluvní pokutu zaplatit;</w:t>
      </w:r>
    </w:p>
    <w:p w14:paraId="4B5CBCAD" w14:textId="77777777" w:rsidR="00071991" w:rsidRPr="00071991" w:rsidRDefault="00071991" w:rsidP="00E15302">
      <w:pPr>
        <w:pStyle w:val="Zkladntextodsazen"/>
        <w:widowControl w:val="0"/>
        <w:numPr>
          <w:ilvl w:val="0"/>
          <w:numId w:val="11"/>
        </w:numPr>
        <w:shd w:val="clear" w:color="auto" w:fill="FFFFFF" w:themeFill="background1"/>
        <w:suppressAutoHyphens/>
        <w:spacing w:line="276" w:lineRule="auto"/>
        <w:ind w:left="1276"/>
        <w:jc w:val="both"/>
        <w:rPr>
          <w:rFonts w:ascii="Trebuchet MS" w:hAnsi="Trebuchet MS" w:cs="Arial"/>
          <w:sz w:val="20"/>
          <w:szCs w:val="20"/>
        </w:rPr>
      </w:pPr>
      <w:r w:rsidRPr="00071991">
        <w:rPr>
          <w:rFonts w:ascii="Trebuchet MS" w:hAnsi="Trebuchet MS" w:cs="Arial"/>
          <w:sz w:val="20"/>
          <w:szCs w:val="20"/>
        </w:rPr>
        <w:t xml:space="preserve">v případě, že zhotovitel poruší své povinnosti uvedené v čl. VIII. smlouvy, má </w:t>
      </w:r>
      <w:r w:rsidRPr="00071991">
        <w:rPr>
          <w:rFonts w:ascii="Trebuchet MS" w:hAnsi="Trebuchet MS" w:cs="Arial"/>
          <w:sz w:val="20"/>
          <w:szCs w:val="20"/>
        </w:rPr>
        <w:lastRenderedPageBreak/>
        <w:t>objednatel vůči zhotoviteli nárok na smluvní pokutu ve výši 1 % (slovy: jedno procento) z Ceny dle čl. II odst. 2.1 smlouvy včetně DPH, a to za každý den, kdy zhotovitel uzavřenou pojistnou smlouvu neměl a zhotovitel je povinen tuto smluvní pokutu zaplatit. Smluvní pokutu lze uložit opakovaně;</w:t>
      </w:r>
    </w:p>
    <w:p w14:paraId="3FBF256B" w14:textId="77777777" w:rsidR="00071991" w:rsidRPr="00071991" w:rsidRDefault="00071991" w:rsidP="00E15302">
      <w:pPr>
        <w:pStyle w:val="Zkladntextodsazen"/>
        <w:widowControl w:val="0"/>
        <w:numPr>
          <w:ilvl w:val="0"/>
          <w:numId w:val="11"/>
        </w:numPr>
        <w:shd w:val="clear" w:color="auto" w:fill="FFFFFF" w:themeFill="background1"/>
        <w:suppressAutoHyphens/>
        <w:spacing w:line="276" w:lineRule="auto"/>
        <w:ind w:left="1276"/>
        <w:jc w:val="both"/>
        <w:rPr>
          <w:rFonts w:ascii="Trebuchet MS" w:hAnsi="Trebuchet MS" w:cs="Arial"/>
          <w:sz w:val="20"/>
          <w:szCs w:val="20"/>
        </w:rPr>
      </w:pPr>
      <w:r w:rsidRPr="00071991">
        <w:rPr>
          <w:rFonts w:ascii="Trebuchet MS" w:hAnsi="Trebuchet MS" w:cs="Arial"/>
          <w:sz w:val="20"/>
          <w:szCs w:val="20"/>
        </w:rPr>
        <w:t>v případě neúplného nebo vadného zpracování výkresové či textové části projektové dokumentace či výkazu výměr, které z tohoto důvodu nebude odpovídat požadavkům zák. č. 134/2016 Sb., o zadávání veřejných zakázek, ve znění pozdějších předpisů nebo podmínkám této smlouvy, nebo způsobí zvýšení smluvní ceny na realizaci předmětné stavby o více než 7 % oproti původní smluvní ceně bez DPH stanovené na základě zadávacího řízení na zhotovitele předmětné stavby, má objednatel vůči zhotoviteli nárok na smluvní pokutu ve výši 5 % (slovy: pět procent) z Ceny dle čl. II odst. 2.1 smlouvy včetně DPH a zhotovitel je povinen tuto smluvní pokutu zaplatit. Tato smluvní pokuta se nevztahuje na práce, které zhotovitel nemohl během přípravy projektové dokumentace předvídat a jejichž potřeba byla zjištěna až v průběhu realizace stavby;</w:t>
      </w:r>
    </w:p>
    <w:p w14:paraId="230B5B48" w14:textId="77777777" w:rsidR="00071991" w:rsidRPr="00071991" w:rsidRDefault="00071991" w:rsidP="00E15302">
      <w:pPr>
        <w:pStyle w:val="Zkladntextodsazen"/>
        <w:widowControl w:val="0"/>
        <w:numPr>
          <w:ilvl w:val="0"/>
          <w:numId w:val="11"/>
        </w:numPr>
        <w:shd w:val="clear" w:color="auto" w:fill="FFFFFF" w:themeFill="background1"/>
        <w:suppressAutoHyphens/>
        <w:spacing w:line="276" w:lineRule="auto"/>
        <w:ind w:left="1276"/>
        <w:jc w:val="both"/>
        <w:rPr>
          <w:rFonts w:ascii="Trebuchet MS" w:hAnsi="Trebuchet MS" w:cs="Arial"/>
          <w:sz w:val="20"/>
          <w:szCs w:val="20"/>
        </w:rPr>
      </w:pPr>
      <w:r w:rsidRPr="00071991">
        <w:rPr>
          <w:rFonts w:ascii="Trebuchet MS" w:hAnsi="Trebuchet MS" w:cs="Arial"/>
          <w:sz w:val="20"/>
          <w:szCs w:val="20"/>
        </w:rPr>
        <w:t>v případě jakéhokoliv porušení ustanovení této smlouvy týkajících se výkonu autorského dozoru má objednatel nárok na smluvní pokutu ve výši 500,- Kč (slovy: pět set korun českých) za každý jednotlivý případ. Maximální výše součtu všech uplatněných pokut v souvislosti s výkonem autorského dozoru dle této smlouvy je omezena na 15.000,- Kč (slovy: patnáct tisíc korun českých).</w:t>
      </w:r>
    </w:p>
    <w:p w14:paraId="05B991BB" w14:textId="77777777" w:rsidR="00071991" w:rsidRPr="00071991" w:rsidRDefault="00071991" w:rsidP="00E15302">
      <w:pPr>
        <w:pStyle w:val="Zkladntextodsazen"/>
        <w:widowControl w:val="0"/>
        <w:numPr>
          <w:ilvl w:val="0"/>
          <w:numId w:val="11"/>
        </w:numPr>
        <w:shd w:val="clear" w:color="auto" w:fill="FFFFFF" w:themeFill="background1"/>
        <w:suppressAutoHyphens/>
        <w:spacing w:line="276" w:lineRule="auto"/>
        <w:ind w:left="1276"/>
        <w:jc w:val="both"/>
        <w:rPr>
          <w:rFonts w:ascii="Trebuchet MS" w:hAnsi="Trebuchet MS" w:cs="Arial"/>
          <w:sz w:val="20"/>
          <w:szCs w:val="20"/>
        </w:rPr>
      </w:pPr>
      <w:r w:rsidRPr="00071991">
        <w:rPr>
          <w:rFonts w:ascii="Trebuchet MS" w:hAnsi="Trebuchet MS" w:cs="Arial"/>
          <w:sz w:val="20"/>
          <w:szCs w:val="20"/>
        </w:rPr>
        <w:t>smluvní strany se dále dohodly, že v případě, že kterákoliv ze smluvních stran poruší jakékoliv jiné povinnosti uložené touto smlouvou výše neuvedené, je druhá smluvní strana oprávněna uplatnit smluvní pokutu ve výši 300,- Kč (slovy: tři sta korun českých) za každý jednotlivý případ. Smluvní pokutu lze uložit opakovaně.</w:t>
      </w:r>
    </w:p>
    <w:p w14:paraId="3B186BBB" w14:textId="77777777" w:rsidR="00071991" w:rsidRPr="00071991" w:rsidRDefault="00071991" w:rsidP="00E15302">
      <w:pPr>
        <w:pStyle w:val="Zkladntext2"/>
        <w:numPr>
          <w:ilvl w:val="0"/>
          <w:numId w:val="13"/>
        </w:numPr>
        <w:tabs>
          <w:tab w:val="left" w:pos="5387"/>
        </w:tabs>
        <w:spacing w:after="120" w:line="276" w:lineRule="auto"/>
        <w:rPr>
          <w:rStyle w:val="FontStyle29"/>
          <w:rFonts w:ascii="Trebuchet MS" w:hAnsi="Trebuchet MS" w:cs="Arial"/>
        </w:rPr>
      </w:pPr>
      <w:r w:rsidRPr="00071991">
        <w:rPr>
          <w:rStyle w:val="FontStyle29"/>
          <w:rFonts w:ascii="Trebuchet MS" w:hAnsi="Trebuchet MS" w:cs="Arial"/>
        </w:rPr>
        <w:t xml:space="preserve">Smluvní pokuty jsou splatné do třiceti dní od data, kdy byla povinné straně doručena písemná výzva k jejich zaplacení ze strany oprávněné strany, a to na účet oprávněné strany uvedený v písemné výzvě. </w:t>
      </w:r>
    </w:p>
    <w:p w14:paraId="32E9B2A3" w14:textId="77777777" w:rsidR="00071991" w:rsidRPr="00071991" w:rsidRDefault="00071991" w:rsidP="00E15302">
      <w:pPr>
        <w:pStyle w:val="Zkladntext2"/>
        <w:numPr>
          <w:ilvl w:val="0"/>
          <w:numId w:val="13"/>
        </w:numPr>
        <w:tabs>
          <w:tab w:val="left" w:pos="5387"/>
        </w:tabs>
        <w:spacing w:after="120" w:line="276" w:lineRule="auto"/>
        <w:rPr>
          <w:rStyle w:val="FontStyle29"/>
          <w:rFonts w:ascii="Trebuchet MS" w:hAnsi="Trebuchet MS" w:cs="Arial"/>
        </w:rPr>
      </w:pPr>
      <w:r w:rsidRPr="00071991">
        <w:rPr>
          <w:rStyle w:val="FontStyle29"/>
          <w:rFonts w:ascii="Trebuchet MS" w:hAnsi="Trebuchet MS" w:cs="Arial"/>
        </w:rPr>
        <w:t>Zaplacením smluvní pokuty dle tohoto článku není dotčeno právo oprávněné strany na náhradu škody v plné výši.</w:t>
      </w:r>
    </w:p>
    <w:p w14:paraId="652C54F2" w14:textId="77777777" w:rsidR="00071991" w:rsidRPr="001D02A0" w:rsidRDefault="00071991" w:rsidP="00071991">
      <w:pPr>
        <w:rPr>
          <w:rFonts w:ascii="Trebuchet MS" w:hAnsi="Trebuchet MS"/>
        </w:rPr>
      </w:pPr>
    </w:p>
    <w:p w14:paraId="53508ED2" w14:textId="6EF4D632" w:rsidR="001D02A0" w:rsidRPr="001D02A0" w:rsidRDefault="001D02A0" w:rsidP="00E15302">
      <w:pPr>
        <w:pStyle w:val="Nadpis1"/>
        <w:numPr>
          <w:ilvl w:val="0"/>
          <w:numId w:val="4"/>
        </w:numPr>
        <w:spacing w:after="120" w:line="276" w:lineRule="auto"/>
        <w:ind w:left="567" w:hanging="210"/>
        <w:jc w:val="center"/>
        <w:rPr>
          <w:rFonts w:ascii="Trebuchet MS" w:hAnsi="Trebuchet MS" w:cs="Arial"/>
          <w:color w:val="auto"/>
          <w:sz w:val="20"/>
          <w:szCs w:val="20"/>
        </w:rPr>
      </w:pPr>
      <w:r w:rsidRPr="001D02A0">
        <w:rPr>
          <w:rFonts w:ascii="Trebuchet MS" w:hAnsi="Trebuchet MS" w:cs="Arial"/>
          <w:color w:val="auto"/>
          <w:sz w:val="20"/>
          <w:szCs w:val="20"/>
        </w:rPr>
        <w:t>Odstoupení od smlouvy</w:t>
      </w:r>
    </w:p>
    <w:p w14:paraId="2D50FE47" w14:textId="77777777" w:rsidR="001D02A0" w:rsidRPr="001D02A0" w:rsidRDefault="001D02A0" w:rsidP="00E15302">
      <w:pPr>
        <w:pStyle w:val="Zkladntext2"/>
        <w:numPr>
          <w:ilvl w:val="0"/>
          <w:numId w:val="12"/>
        </w:numPr>
        <w:tabs>
          <w:tab w:val="left" w:pos="5387"/>
        </w:tabs>
        <w:spacing w:after="120" w:line="276" w:lineRule="auto"/>
        <w:rPr>
          <w:rStyle w:val="FontStyle29"/>
          <w:rFonts w:ascii="Trebuchet MS" w:hAnsi="Trebuchet MS" w:cs="Arial"/>
        </w:rPr>
      </w:pPr>
      <w:r w:rsidRPr="001D02A0">
        <w:rPr>
          <w:rStyle w:val="FontStyle29"/>
          <w:rFonts w:ascii="Trebuchet MS" w:hAnsi="Trebuchet MS"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1737B6D2" w14:textId="77777777" w:rsidR="001D02A0" w:rsidRPr="001D02A0" w:rsidRDefault="001D02A0" w:rsidP="00E15302">
      <w:pPr>
        <w:pStyle w:val="Zkladntext2"/>
        <w:numPr>
          <w:ilvl w:val="0"/>
          <w:numId w:val="12"/>
        </w:numPr>
        <w:tabs>
          <w:tab w:val="left" w:pos="5387"/>
        </w:tabs>
        <w:spacing w:after="120" w:line="276" w:lineRule="auto"/>
        <w:rPr>
          <w:rStyle w:val="FontStyle29"/>
          <w:rFonts w:ascii="Trebuchet MS" w:hAnsi="Trebuchet MS" w:cs="Arial"/>
        </w:rPr>
      </w:pPr>
      <w:r w:rsidRPr="001D02A0">
        <w:rPr>
          <w:rStyle w:val="FontStyle29"/>
          <w:rFonts w:ascii="Trebuchet MS" w:hAnsi="Trebuchet MS" w:cs="Arial"/>
        </w:rPr>
        <w:t>Smluvní strany se dohodly, že podstatným porušením této smlouvy se rozumí zejména:</w:t>
      </w:r>
    </w:p>
    <w:p w14:paraId="4F6D65A3" w14:textId="77777777" w:rsidR="001D02A0" w:rsidRPr="001D02A0" w:rsidRDefault="001D02A0" w:rsidP="00E15302">
      <w:pPr>
        <w:pStyle w:val="Zkladntextodsazen"/>
        <w:widowControl w:val="0"/>
        <w:numPr>
          <w:ilvl w:val="0"/>
          <w:numId w:val="14"/>
        </w:numPr>
        <w:suppressAutoHyphens/>
        <w:spacing w:line="276" w:lineRule="auto"/>
        <w:ind w:left="1276"/>
        <w:jc w:val="both"/>
        <w:rPr>
          <w:rFonts w:ascii="Trebuchet MS" w:hAnsi="Trebuchet MS" w:cs="Arial"/>
          <w:sz w:val="20"/>
          <w:szCs w:val="20"/>
        </w:rPr>
      </w:pPr>
      <w:r w:rsidRPr="001D02A0">
        <w:rPr>
          <w:rFonts w:ascii="Trebuchet MS" w:hAnsi="Trebuchet MS" w:cs="Arial"/>
          <w:sz w:val="20"/>
          <w:szCs w:val="20"/>
        </w:rPr>
        <w:t>jestliže se zhotovitel dostane do prodlení s prováděním dodávky díla, ať již jako celku či jeho jednotlivých částí, ve vztahu k termínům provádění díla dle čl. III. smlouvy, které bude delší než patnáct (15) kalendářních dní;</w:t>
      </w:r>
    </w:p>
    <w:p w14:paraId="32E105C4" w14:textId="77777777" w:rsidR="001D02A0" w:rsidRPr="001D02A0" w:rsidRDefault="001D02A0" w:rsidP="00E15302">
      <w:pPr>
        <w:pStyle w:val="Zkladntextodsazen"/>
        <w:widowControl w:val="0"/>
        <w:numPr>
          <w:ilvl w:val="0"/>
          <w:numId w:val="14"/>
        </w:numPr>
        <w:suppressAutoHyphens/>
        <w:spacing w:line="276" w:lineRule="auto"/>
        <w:ind w:left="1276"/>
        <w:jc w:val="both"/>
        <w:rPr>
          <w:rFonts w:ascii="Trebuchet MS" w:hAnsi="Trebuchet MS" w:cs="Arial"/>
          <w:sz w:val="20"/>
          <w:szCs w:val="20"/>
        </w:rPr>
      </w:pPr>
      <w:r w:rsidRPr="001D02A0">
        <w:rPr>
          <w:rFonts w:ascii="Trebuchet MS" w:hAnsi="Trebuchet MS" w:cs="Arial"/>
          <w:sz w:val="20"/>
          <w:szCs w:val="20"/>
        </w:rPr>
        <w:t>jestliže zhotovitel provádí dílo nekvalitně, s hrubými chybami, v rozporu se zadáním objednatele, dále v rozporu s normami a prováděcími vyhláškami a zhotovitel nezjedná nápravu ani po písemném upozornění;</w:t>
      </w:r>
    </w:p>
    <w:p w14:paraId="7DA70B16" w14:textId="77777777" w:rsidR="001D02A0" w:rsidRPr="001D02A0" w:rsidRDefault="001D02A0" w:rsidP="00E15302">
      <w:pPr>
        <w:pStyle w:val="Zkladntextodsazen"/>
        <w:widowControl w:val="0"/>
        <w:numPr>
          <w:ilvl w:val="0"/>
          <w:numId w:val="14"/>
        </w:numPr>
        <w:suppressAutoHyphens/>
        <w:spacing w:line="276" w:lineRule="auto"/>
        <w:ind w:left="1276"/>
        <w:jc w:val="both"/>
        <w:rPr>
          <w:rFonts w:ascii="Trebuchet MS" w:hAnsi="Trebuchet MS" w:cs="Arial"/>
          <w:sz w:val="20"/>
          <w:szCs w:val="20"/>
        </w:rPr>
      </w:pPr>
      <w:r w:rsidRPr="001D02A0">
        <w:rPr>
          <w:rFonts w:ascii="Trebuchet MS" w:hAnsi="Trebuchet MS" w:cs="Arial"/>
          <w:sz w:val="20"/>
          <w:szCs w:val="20"/>
        </w:rPr>
        <w:t xml:space="preserve">jestliže bude na zhotovitele podán insolvenční návrh ve smyslu zákona č. 182/2006 Sb., insolvenční zákon, ve znění pozdějších předpisů; </w:t>
      </w:r>
    </w:p>
    <w:p w14:paraId="0C6157DC" w14:textId="77777777" w:rsidR="001D02A0" w:rsidRPr="001D02A0" w:rsidRDefault="001D02A0" w:rsidP="00E15302">
      <w:pPr>
        <w:pStyle w:val="Zkladntextodsazen"/>
        <w:widowControl w:val="0"/>
        <w:numPr>
          <w:ilvl w:val="0"/>
          <w:numId w:val="14"/>
        </w:numPr>
        <w:suppressAutoHyphens/>
        <w:spacing w:line="276" w:lineRule="auto"/>
        <w:ind w:left="1276"/>
        <w:jc w:val="both"/>
        <w:rPr>
          <w:rFonts w:ascii="Trebuchet MS" w:hAnsi="Trebuchet MS" w:cs="Arial"/>
          <w:sz w:val="20"/>
          <w:szCs w:val="20"/>
        </w:rPr>
      </w:pPr>
      <w:r w:rsidRPr="001D02A0">
        <w:rPr>
          <w:rFonts w:ascii="Trebuchet MS" w:hAnsi="Trebuchet MS" w:cs="Arial"/>
          <w:sz w:val="20"/>
          <w:szCs w:val="20"/>
        </w:rPr>
        <w:t>jestliže zhotovitel vstoupil do likvidace;</w:t>
      </w:r>
    </w:p>
    <w:p w14:paraId="0D7458FC" w14:textId="77777777" w:rsidR="001D02A0" w:rsidRPr="001D02A0" w:rsidRDefault="001D02A0" w:rsidP="00E15302">
      <w:pPr>
        <w:pStyle w:val="Zkladntextodsazen"/>
        <w:widowControl w:val="0"/>
        <w:numPr>
          <w:ilvl w:val="0"/>
          <w:numId w:val="14"/>
        </w:numPr>
        <w:suppressAutoHyphens/>
        <w:spacing w:line="276" w:lineRule="auto"/>
        <w:ind w:left="1276"/>
        <w:jc w:val="both"/>
        <w:rPr>
          <w:rFonts w:ascii="Trebuchet MS" w:hAnsi="Trebuchet MS" w:cs="Arial"/>
          <w:sz w:val="20"/>
          <w:szCs w:val="20"/>
        </w:rPr>
      </w:pPr>
      <w:r w:rsidRPr="001D02A0">
        <w:rPr>
          <w:rFonts w:ascii="Trebuchet MS" w:hAnsi="Trebuchet MS" w:cs="Arial"/>
          <w:sz w:val="20"/>
          <w:szCs w:val="20"/>
        </w:rPr>
        <w:t xml:space="preserve">jestliže zhotovitel uzavřel smlouvu o prodeji závodu nebo jeho části na základě, které převedl svůj závod či tu jeho část, jejíž součástí jsou i práva a závazky z právního vztahu </w:t>
      </w:r>
      <w:r w:rsidRPr="001D02A0">
        <w:rPr>
          <w:rFonts w:ascii="Trebuchet MS" w:hAnsi="Trebuchet MS" w:cs="Arial"/>
          <w:sz w:val="20"/>
          <w:szCs w:val="20"/>
        </w:rPr>
        <w:lastRenderedPageBreak/>
        <w:t>dle této smlouvy, na třetí osobu;</w:t>
      </w:r>
    </w:p>
    <w:p w14:paraId="438668A7" w14:textId="77777777" w:rsidR="001D02A0" w:rsidRPr="001D02A0" w:rsidRDefault="001D02A0" w:rsidP="00E15302">
      <w:pPr>
        <w:pStyle w:val="Zkladntextodsazen"/>
        <w:widowControl w:val="0"/>
        <w:numPr>
          <w:ilvl w:val="0"/>
          <w:numId w:val="14"/>
        </w:numPr>
        <w:suppressAutoHyphens/>
        <w:spacing w:line="276" w:lineRule="auto"/>
        <w:ind w:left="1276"/>
        <w:jc w:val="both"/>
        <w:rPr>
          <w:rStyle w:val="FontStyle29"/>
          <w:rFonts w:ascii="Trebuchet MS" w:hAnsi="Trebuchet MS"/>
          <w:sz w:val="24"/>
          <w:szCs w:val="24"/>
        </w:rPr>
      </w:pPr>
      <w:r w:rsidRPr="001D02A0">
        <w:rPr>
          <w:rFonts w:ascii="Trebuchet MS" w:hAnsi="Trebuchet MS" w:cs="Arial"/>
          <w:sz w:val="20"/>
          <w:szCs w:val="20"/>
        </w:rPr>
        <w:t>jestliže objednatel je v prodlení s úhradou faktury za provedení díla dle této smlouvy o více než dvacet (20) dní.</w:t>
      </w:r>
    </w:p>
    <w:p w14:paraId="41CA1DDF" w14:textId="6E7C5A5B" w:rsidR="001D02A0" w:rsidRPr="00B46F21" w:rsidRDefault="001D02A0" w:rsidP="00E15302">
      <w:pPr>
        <w:pStyle w:val="Zkladntext2"/>
        <w:numPr>
          <w:ilvl w:val="0"/>
          <w:numId w:val="12"/>
        </w:numPr>
        <w:tabs>
          <w:tab w:val="left" w:pos="5387"/>
        </w:tabs>
        <w:spacing w:after="120" w:line="276" w:lineRule="auto"/>
        <w:rPr>
          <w:rFonts w:ascii="Trebuchet MS" w:hAnsi="Trebuchet MS" w:cs="Arial"/>
          <w:sz w:val="20"/>
          <w:szCs w:val="20"/>
        </w:rPr>
      </w:pPr>
      <w:r w:rsidRPr="001D02A0">
        <w:rPr>
          <w:rStyle w:val="FontStyle29"/>
          <w:rFonts w:ascii="Trebuchet MS" w:hAnsi="Trebuchet MS" w:cs="Arial"/>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 Nárok objednatele účtovat zhotoviteli smluvní pokutu tím nezaniká.</w:t>
      </w:r>
    </w:p>
    <w:p w14:paraId="5E2F6E58" w14:textId="77777777" w:rsidR="001D02A0" w:rsidRPr="001D02A0" w:rsidRDefault="001D02A0" w:rsidP="001D02A0"/>
    <w:p w14:paraId="78CE7CFB" w14:textId="2A7621EB" w:rsidR="00863EBB" w:rsidRPr="00863EBB" w:rsidRDefault="00863EBB" w:rsidP="00E15302">
      <w:pPr>
        <w:pStyle w:val="Nadpis1"/>
        <w:numPr>
          <w:ilvl w:val="0"/>
          <w:numId w:val="4"/>
        </w:numPr>
        <w:spacing w:after="120" w:line="276" w:lineRule="auto"/>
        <w:ind w:left="567" w:hanging="210"/>
        <w:jc w:val="center"/>
        <w:rPr>
          <w:rFonts w:ascii="Trebuchet MS" w:hAnsi="Trebuchet MS" w:cs="Arial"/>
          <w:color w:val="auto"/>
          <w:sz w:val="20"/>
          <w:szCs w:val="20"/>
        </w:rPr>
      </w:pPr>
      <w:r w:rsidRPr="00863EBB">
        <w:rPr>
          <w:rFonts w:ascii="Trebuchet MS" w:hAnsi="Trebuchet MS" w:cs="Arial"/>
          <w:color w:val="auto"/>
          <w:sz w:val="20"/>
          <w:szCs w:val="20"/>
        </w:rPr>
        <w:t>Pojištění</w:t>
      </w:r>
    </w:p>
    <w:p w14:paraId="2B4A77A9" w14:textId="77777777" w:rsidR="00863EBB" w:rsidRPr="00863EBB" w:rsidRDefault="00863EBB" w:rsidP="00E15302">
      <w:pPr>
        <w:pStyle w:val="Zkladntext2"/>
        <w:numPr>
          <w:ilvl w:val="0"/>
          <w:numId w:val="16"/>
        </w:numPr>
        <w:tabs>
          <w:tab w:val="left" w:pos="5387"/>
        </w:tabs>
        <w:spacing w:after="120" w:line="276" w:lineRule="auto"/>
        <w:rPr>
          <w:rStyle w:val="FontStyle29"/>
          <w:rFonts w:ascii="Trebuchet MS" w:hAnsi="Trebuchet MS" w:cs="Arial"/>
        </w:rPr>
      </w:pPr>
      <w:r w:rsidRPr="00863EBB">
        <w:rPr>
          <w:rStyle w:val="FontStyle29"/>
          <w:rFonts w:ascii="Trebuchet MS" w:hAnsi="Trebuchet MS" w:cs="Arial"/>
        </w:rPr>
        <w:t xml:space="preserve">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 č. 360/1992 Sb.), a to na limit pojistného plnění minimálně </w:t>
      </w:r>
      <w:r w:rsidRPr="00863EBB">
        <w:rPr>
          <w:rFonts w:ascii="Trebuchet MS" w:hAnsi="Trebuchet MS" w:cs="Arial"/>
          <w:sz w:val="20"/>
          <w:szCs w:val="20"/>
        </w:rPr>
        <w:t>1.000.000 Kč (slovy: jeden milion korun českých).</w:t>
      </w:r>
      <w:r w:rsidRPr="00863EBB">
        <w:rPr>
          <w:rStyle w:val="FontStyle29"/>
          <w:rFonts w:ascii="Trebuchet MS" w:hAnsi="Trebuchet MS" w:cs="Arial"/>
        </w:rPr>
        <w:t xml:space="preserve"> </w:t>
      </w:r>
    </w:p>
    <w:p w14:paraId="62DD4A69" w14:textId="77777777" w:rsidR="00863EBB" w:rsidRPr="00863EBB" w:rsidRDefault="00863EBB" w:rsidP="00E15302">
      <w:pPr>
        <w:pStyle w:val="Zkladntext2"/>
        <w:numPr>
          <w:ilvl w:val="0"/>
          <w:numId w:val="16"/>
        </w:numPr>
        <w:tabs>
          <w:tab w:val="left" w:pos="5387"/>
        </w:tabs>
        <w:spacing w:after="120" w:line="276" w:lineRule="auto"/>
        <w:rPr>
          <w:rStyle w:val="FontStyle29"/>
          <w:rFonts w:ascii="Trebuchet MS" w:hAnsi="Trebuchet MS" w:cs="Arial"/>
        </w:rPr>
      </w:pPr>
      <w:r w:rsidRPr="00863EBB">
        <w:rPr>
          <w:rStyle w:val="FontStyle29"/>
          <w:rFonts w:ascii="Trebuchet MS" w:hAnsi="Trebuchet MS" w:cs="Arial"/>
        </w:rPr>
        <w:t>Zhotovitel předloží a předá objednateli kopie platných a účinných pojistných smluv dle tohoto článku smlouvy nejpozději do 14 kalendářních dní po podpisu této smlouvy. Zhotovitel se dále zavazuje řádně a včas plnit veškeré závazky z těchto pojistných smluv pro něj plynoucí po celou dobu trvání smlouvy. V případě zániku pojistné smlouvy dle tohoto článku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roky po ukončení stavby zhotovené dle zhotovitelem vypracované projektové dokumentace (tj. předání dokončené stavby bez vad a nedodělků). V případě změny pojistitele je zhotovitel povinen sjednat retroaktivní pojistné krytí s datem účinnosti shodným s podpisem této smlouvy.</w:t>
      </w:r>
    </w:p>
    <w:p w14:paraId="556F5631" w14:textId="77777777" w:rsidR="00863EBB" w:rsidRPr="00863EBB" w:rsidRDefault="00863EBB" w:rsidP="00863EBB"/>
    <w:p w14:paraId="2879F6E1" w14:textId="59707C6D" w:rsidR="00D80BCE" w:rsidRPr="00B46F21" w:rsidRDefault="00D80BCE" w:rsidP="00E15302">
      <w:pPr>
        <w:pStyle w:val="Nadpis1"/>
        <w:numPr>
          <w:ilvl w:val="0"/>
          <w:numId w:val="4"/>
        </w:numPr>
        <w:spacing w:after="120" w:line="276" w:lineRule="auto"/>
        <w:ind w:left="567" w:hanging="210"/>
        <w:jc w:val="center"/>
        <w:rPr>
          <w:rFonts w:ascii="Trebuchet MS" w:hAnsi="Trebuchet MS" w:cs="Arial"/>
          <w:color w:val="auto"/>
          <w:sz w:val="20"/>
          <w:szCs w:val="20"/>
        </w:rPr>
      </w:pPr>
      <w:r w:rsidRPr="00B46F21">
        <w:rPr>
          <w:rFonts w:ascii="Trebuchet MS" w:hAnsi="Trebuchet MS" w:cs="Arial"/>
          <w:color w:val="auto"/>
          <w:sz w:val="20"/>
          <w:szCs w:val="20"/>
        </w:rPr>
        <w:t>Oprávněné osoby a komunikace stran</w:t>
      </w:r>
    </w:p>
    <w:p w14:paraId="3C36C903" w14:textId="7043028A" w:rsidR="00D80BCE" w:rsidRPr="00B46F21" w:rsidRDefault="00B46F21" w:rsidP="00E15302">
      <w:pPr>
        <w:pStyle w:val="Zkladntext2"/>
        <w:numPr>
          <w:ilvl w:val="0"/>
          <w:numId w:val="32"/>
        </w:numPr>
        <w:tabs>
          <w:tab w:val="clear" w:pos="680"/>
        </w:tabs>
        <w:spacing w:after="120" w:line="276" w:lineRule="auto"/>
        <w:rPr>
          <w:rStyle w:val="FontStyle29"/>
          <w:rFonts w:ascii="Trebuchet MS" w:hAnsi="Trebuchet MS" w:cs="Arial"/>
        </w:rPr>
      </w:pPr>
      <w:r w:rsidRPr="00B46F21">
        <w:rPr>
          <w:rStyle w:val="FontStyle29"/>
          <w:rFonts w:ascii="Trebuchet MS" w:hAnsi="Trebuchet MS" w:cs="Arial"/>
        </w:rPr>
        <w:t xml:space="preserve">Jednání mezi smluvními stranami při realizaci této smlouvy, s výjimkou uzavírání dodatků k této smlouvě, budou probíhat prostřednictvím níže uvedených oprávněných osob. Kterákoliv </w:t>
      </w:r>
      <w:r w:rsidRPr="00B46F21">
        <w:rPr>
          <w:rStyle w:val="FontStyle29"/>
          <w:rFonts w:ascii="Trebuchet MS" w:hAnsi="Trebuchet MS" w:cs="Arial"/>
        </w:rPr>
        <w:tab/>
        <w:t>ze mluvních stran je oprávněna učinit změny týkající se oprávněných osob. Změny týkající se oprávněných osob jsou účinné ode dne, kdy budou písemně oznámeny druhé smluvní straně. Uzavírat dodatky k této smlouvě mohou pouze oprávnění zástupci smluvních stran.</w:t>
      </w:r>
    </w:p>
    <w:p w14:paraId="3D98D1AF" w14:textId="2FB76530" w:rsidR="009C3098" w:rsidRPr="00B46F21" w:rsidRDefault="00D80BCE" w:rsidP="00E15302">
      <w:pPr>
        <w:pStyle w:val="Zkladntext2"/>
        <w:numPr>
          <w:ilvl w:val="0"/>
          <w:numId w:val="32"/>
        </w:numPr>
        <w:tabs>
          <w:tab w:val="left" w:pos="5387"/>
        </w:tabs>
        <w:spacing w:after="120" w:line="276" w:lineRule="auto"/>
        <w:rPr>
          <w:rStyle w:val="FontStyle29"/>
          <w:rFonts w:ascii="Trebuchet MS" w:hAnsi="Trebuchet MS" w:cs="Arial"/>
        </w:rPr>
      </w:pPr>
      <w:r w:rsidRPr="00B46F21">
        <w:rPr>
          <w:rStyle w:val="FontStyle29"/>
          <w:rFonts w:ascii="Trebuchet MS" w:hAnsi="Trebuchet MS" w:cs="Arial"/>
        </w:rPr>
        <w:t>Oprávněné</w:t>
      </w:r>
      <w:r w:rsidR="00A53E4D" w:rsidRPr="00B46F21">
        <w:rPr>
          <w:rStyle w:val="FontStyle29"/>
          <w:rFonts w:ascii="Trebuchet MS" w:hAnsi="Trebuchet MS" w:cs="Arial"/>
        </w:rPr>
        <w:t xml:space="preserve"> osoby objednatele</w:t>
      </w:r>
      <w:r w:rsidRPr="00B46F21">
        <w:rPr>
          <w:rStyle w:val="FontStyle29"/>
          <w:rFonts w:ascii="Trebuchet MS" w:hAnsi="Trebuchet MS" w:cs="Arial"/>
        </w:rPr>
        <w:t>:</w:t>
      </w:r>
    </w:p>
    <w:p w14:paraId="4C41EC84" w14:textId="55120216" w:rsidR="00D80BCE" w:rsidRPr="00B46F21" w:rsidRDefault="009C3098" w:rsidP="00E15302">
      <w:pPr>
        <w:pStyle w:val="Zkladntext2"/>
        <w:numPr>
          <w:ilvl w:val="1"/>
          <w:numId w:val="32"/>
        </w:numPr>
        <w:tabs>
          <w:tab w:val="left" w:pos="5387"/>
        </w:tabs>
        <w:spacing w:after="120" w:line="276" w:lineRule="auto"/>
        <w:rPr>
          <w:rFonts w:ascii="Trebuchet MS" w:hAnsi="Trebuchet MS" w:cs="Arial"/>
          <w:sz w:val="20"/>
          <w:szCs w:val="20"/>
        </w:rPr>
      </w:pPr>
      <w:r w:rsidRPr="00B46F21">
        <w:rPr>
          <w:rFonts w:ascii="Trebuchet MS" w:hAnsi="Trebuchet MS" w:cs="Arial"/>
          <w:sz w:val="20"/>
          <w:szCs w:val="20"/>
        </w:rPr>
        <w:t>Mgr. Pavel Janus</w:t>
      </w:r>
    </w:p>
    <w:p w14:paraId="41068E69" w14:textId="77777777" w:rsidR="009C3098" w:rsidRPr="00B46F21" w:rsidRDefault="009C3098" w:rsidP="00E15302">
      <w:pPr>
        <w:pStyle w:val="Zkladntext2"/>
        <w:numPr>
          <w:ilvl w:val="1"/>
          <w:numId w:val="32"/>
        </w:numPr>
        <w:tabs>
          <w:tab w:val="left" w:pos="5387"/>
        </w:tabs>
        <w:spacing w:after="120" w:line="276" w:lineRule="auto"/>
        <w:rPr>
          <w:rFonts w:ascii="Trebuchet MS" w:hAnsi="Trebuchet MS" w:cs="Arial"/>
          <w:sz w:val="20"/>
          <w:szCs w:val="20"/>
        </w:rPr>
      </w:pPr>
      <w:r w:rsidRPr="00B46F21">
        <w:rPr>
          <w:rFonts w:ascii="Trebuchet MS" w:hAnsi="Trebuchet MS" w:cs="Arial"/>
          <w:sz w:val="20"/>
          <w:szCs w:val="20"/>
        </w:rPr>
        <w:t>Libuše Szokolaiová</w:t>
      </w:r>
    </w:p>
    <w:p w14:paraId="50DC1F51" w14:textId="63D4A029" w:rsidR="00D80BCE" w:rsidRPr="00B46F21" w:rsidRDefault="00D80BCE" w:rsidP="00E15302">
      <w:pPr>
        <w:pStyle w:val="Zkladntext2"/>
        <w:numPr>
          <w:ilvl w:val="0"/>
          <w:numId w:val="32"/>
        </w:numPr>
        <w:tabs>
          <w:tab w:val="left" w:pos="5387"/>
        </w:tabs>
        <w:spacing w:after="120" w:line="276" w:lineRule="auto"/>
        <w:rPr>
          <w:rStyle w:val="FontStyle29"/>
          <w:rFonts w:ascii="Trebuchet MS" w:hAnsi="Trebuchet MS" w:cs="Arial"/>
        </w:rPr>
      </w:pPr>
      <w:r w:rsidRPr="00B46F21">
        <w:rPr>
          <w:rStyle w:val="FontStyle29"/>
          <w:rFonts w:ascii="Trebuchet MS" w:hAnsi="Trebuchet MS" w:cs="Arial"/>
        </w:rPr>
        <w:t xml:space="preserve">Oprávněné osoby </w:t>
      </w:r>
      <w:r w:rsidR="00A53E4D" w:rsidRPr="00B46F21">
        <w:rPr>
          <w:rStyle w:val="FontStyle29"/>
          <w:rFonts w:ascii="Trebuchet MS" w:hAnsi="Trebuchet MS" w:cs="Arial"/>
        </w:rPr>
        <w:t>zhotovitele</w:t>
      </w:r>
      <w:r w:rsidRPr="00B46F21">
        <w:rPr>
          <w:rStyle w:val="FontStyle29"/>
          <w:rFonts w:ascii="Trebuchet MS" w:hAnsi="Trebuchet MS" w:cs="Arial"/>
        </w:rPr>
        <w:t>:</w:t>
      </w:r>
    </w:p>
    <w:p w14:paraId="27AA51F3" w14:textId="6FBCC761" w:rsidR="00D80BCE" w:rsidRPr="00B46F21" w:rsidRDefault="007E43C1" w:rsidP="00E15302">
      <w:pPr>
        <w:pStyle w:val="Zkladntextodsazen"/>
        <w:widowControl w:val="0"/>
        <w:numPr>
          <w:ilvl w:val="1"/>
          <w:numId w:val="32"/>
        </w:numPr>
        <w:suppressAutoHyphens/>
        <w:spacing w:line="276" w:lineRule="auto"/>
        <w:jc w:val="both"/>
        <w:rPr>
          <w:rFonts w:ascii="Trebuchet MS" w:hAnsi="Trebuchet MS" w:cs="Arial"/>
          <w:sz w:val="20"/>
          <w:szCs w:val="20"/>
        </w:rPr>
      </w:pPr>
      <w:r>
        <w:rPr>
          <w:rFonts w:ascii="Arial" w:hAnsi="Arial" w:cs="Arial"/>
          <w:sz w:val="20"/>
          <w:szCs w:val="20"/>
        </w:rPr>
        <w:t>Ing. Jan Dušek</w:t>
      </w:r>
    </w:p>
    <w:p w14:paraId="7B30EFCD" w14:textId="40031564" w:rsidR="00B46F21" w:rsidRPr="00B46F21" w:rsidRDefault="007E43C1" w:rsidP="00E15302">
      <w:pPr>
        <w:pStyle w:val="Zkladntextodsazen"/>
        <w:widowControl w:val="0"/>
        <w:numPr>
          <w:ilvl w:val="1"/>
          <w:numId w:val="32"/>
        </w:numPr>
        <w:suppressAutoHyphens/>
        <w:spacing w:line="276" w:lineRule="auto"/>
        <w:jc w:val="both"/>
        <w:rPr>
          <w:rFonts w:ascii="Trebuchet MS" w:hAnsi="Trebuchet MS" w:cs="Arial"/>
          <w:sz w:val="20"/>
          <w:szCs w:val="20"/>
        </w:rPr>
      </w:pPr>
      <w:r>
        <w:rPr>
          <w:rFonts w:ascii="Arial" w:hAnsi="Arial" w:cs="Arial"/>
          <w:sz w:val="20"/>
          <w:szCs w:val="20"/>
        </w:rPr>
        <w:t>Ing. Martin Pluhař</w:t>
      </w:r>
    </w:p>
    <w:p w14:paraId="28F4AD4C" w14:textId="3E5A793D" w:rsidR="00D80BCE" w:rsidRPr="00B46F21" w:rsidRDefault="00CE49BA" w:rsidP="00E15302">
      <w:pPr>
        <w:pStyle w:val="Zkladntext2"/>
        <w:numPr>
          <w:ilvl w:val="0"/>
          <w:numId w:val="32"/>
        </w:numPr>
        <w:spacing w:after="120" w:line="276" w:lineRule="auto"/>
        <w:rPr>
          <w:rFonts w:ascii="Trebuchet MS" w:hAnsi="Trebuchet MS" w:cs="Arial"/>
          <w:sz w:val="20"/>
          <w:szCs w:val="20"/>
        </w:rPr>
      </w:pPr>
      <w:r w:rsidRPr="00CE49BA">
        <w:rPr>
          <w:rStyle w:val="FontStyle29"/>
          <w:rFonts w:ascii="Trebuchet MS" w:hAnsi="Trebuchet MS" w:cs="Arial"/>
        </w:rPr>
        <w:t xml:space="preserve">Písemnosti touto smlouvou předpokládané (např. změny odpovědných osob, návrh na změny </w:t>
      </w:r>
      <w:r w:rsidRPr="00CE49BA">
        <w:rPr>
          <w:rStyle w:val="FontStyle29"/>
          <w:rFonts w:ascii="Trebuchet MS" w:hAnsi="Trebuchet MS" w:cs="Arial"/>
        </w:rPr>
        <w:tab/>
        <w:t>smlouvy, odstoupení od smlouvy, různé výzvy k plnění či placení) budou druhé smluvní straně:</w:t>
      </w:r>
      <w:r w:rsidR="00D80BCE" w:rsidRPr="00B46F21">
        <w:rPr>
          <w:rStyle w:val="FontStyle29"/>
          <w:rFonts w:ascii="Trebuchet MS" w:hAnsi="Trebuchet MS" w:cs="Arial"/>
        </w:rPr>
        <w:t xml:space="preserve"> </w:t>
      </w:r>
    </w:p>
    <w:p w14:paraId="4DA911E1" w14:textId="2FE9E9A2" w:rsidR="00D80BCE" w:rsidRPr="00B46F21" w:rsidRDefault="000460C0" w:rsidP="00E15302">
      <w:pPr>
        <w:pStyle w:val="Zkladntextodsazen"/>
        <w:widowControl w:val="0"/>
        <w:numPr>
          <w:ilvl w:val="1"/>
          <w:numId w:val="32"/>
        </w:numPr>
        <w:suppressAutoHyphens/>
        <w:spacing w:line="276" w:lineRule="auto"/>
        <w:jc w:val="both"/>
        <w:rPr>
          <w:rFonts w:ascii="Trebuchet MS" w:hAnsi="Trebuchet MS" w:cs="Arial"/>
          <w:sz w:val="20"/>
          <w:szCs w:val="20"/>
        </w:rPr>
      </w:pPr>
      <w:r w:rsidRPr="00B46F21">
        <w:rPr>
          <w:rFonts w:ascii="Trebuchet MS" w:hAnsi="Trebuchet MS" w:cs="Arial"/>
          <w:sz w:val="20"/>
          <w:szCs w:val="20"/>
        </w:rPr>
        <w:t xml:space="preserve">zasílány </w:t>
      </w:r>
      <w:r w:rsidR="00D80BCE" w:rsidRPr="00B46F21">
        <w:rPr>
          <w:rFonts w:ascii="Trebuchet MS" w:hAnsi="Trebuchet MS" w:cs="Arial"/>
          <w:sz w:val="20"/>
          <w:szCs w:val="20"/>
        </w:rPr>
        <w:t>písemně a předávány osobně (proti potvrzení), pos</w:t>
      </w:r>
      <w:r w:rsidRPr="00B46F21">
        <w:rPr>
          <w:rFonts w:ascii="Trebuchet MS" w:hAnsi="Trebuchet MS" w:cs="Arial"/>
          <w:sz w:val="20"/>
          <w:szCs w:val="20"/>
        </w:rPr>
        <w:t>í</w:t>
      </w:r>
      <w:r w:rsidR="00D80BCE" w:rsidRPr="00B46F21">
        <w:rPr>
          <w:rFonts w:ascii="Trebuchet MS" w:hAnsi="Trebuchet MS" w:cs="Arial"/>
          <w:sz w:val="20"/>
          <w:szCs w:val="20"/>
        </w:rPr>
        <w:t xml:space="preserve">lány doporučenou poštou nebo kurýrem (proti potvrzení), </w:t>
      </w:r>
      <w:r w:rsidR="00263287" w:rsidRPr="00B46F21">
        <w:rPr>
          <w:rFonts w:ascii="Trebuchet MS" w:hAnsi="Trebuchet MS" w:cs="Arial"/>
          <w:sz w:val="20"/>
          <w:szCs w:val="20"/>
        </w:rPr>
        <w:t xml:space="preserve">zasílány do datové schránky, </w:t>
      </w:r>
      <w:r w:rsidR="00D80BCE" w:rsidRPr="00B46F21">
        <w:rPr>
          <w:rFonts w:ascii="Trebuchet MS" w:hAnsi="Trebuchet MS" w:cs="Arial"/>
          <w:sz w:val="20"/>
          <w:szCs w:val="20"/>
        </w:rPr>
        <w:t>případně elektronickou poštou;</w:t>
      </w:r>
    </w:p>
    <w:p w14:paraId="6A1FB356" w14:textId="77777777" w:rsidR="00D80BCE" w:rsidRPr="0070509B" w:rsidRDefault="00D80BCE" w:rsidP="00E15302">
      <w:pPr>
        <w:pStyle w:val="Zkladntextodsazen"/>
        <w:widowControl w:val="0"/>
        <w:numPr>
          <w:ilvl w:val="1"/>
          <w:numId w:val="32"/>
        </w:numPr>
        <w:suppressAutoHyphens/>
        <w:spacing w:line="276" w:lineRule="auto"/>
        <w:jc w:val="both"/>
        <w:rPr>
          <w:rFonts w:ascii="Trebuchet MS" w:hAnsi="Trebuchet MS" w:cs="Arial"/>
          <w:sz w:val="20"/>
          <w:szCs w:val="20"/>
        </w:rPr>
      </w:pPr>
      <w:r w:rsidRPr="00B46F21">
        <w:rPr>
          <w:rFonts w:ascii="Trebuchet MS" w:hAnsi="Trebuchet MS" w:cs="Arial"/>
          <w:sz w:val="20"/>
          <w:szCs w:val="20"/>
        </w:rPr>
        <w:lastRenderedPageBreak/>
        <w:t xml:space="preserve">doručeny, zaslány nebo přeneseny na adresu druhé smluvní strany uvedenou ve smlouvě. Pokud některá ze smluvních stran oznámí změnu své adresy, budou </w:t>
      </w:r>
      <w:r w:rsidRPr="0070509B">
        <w:rPr>
          <w:rFonts w:ascii="Trebuchet MS" w:hAnsi="Trebuchet MS" w:cs="Arial"/>
          <w:sz w:val="20"/>
          <w:szCs w:val="20"/>
        </w:rPr>
        <w:t>písemnosti od obdržení této změny doručovány na tuto novou adresu.</w:t>
      </w:r>
    </w:p>
    <w:p w14:paraId="0F9E677B" w14:textId="2706876A" w:rsidR="00D80BCE" w:rsidRPr="0070509B" w:rsidRDefault="00D80BCE" w:rsidP="00E15302">
      <w:pPr>
        <w:pStyle w:val="Zkladntext2"/>
        <w:numPr>
          <w:ilvl w:val="0"/>
          <w:numId w:val="32"/>
        </w:numPr>
        <w:tabs>
          <w:tab w:val="left" w:pos="5387"/>
        </w:tabs>
        <w:spacing w:after="120" w:line="276" w:lineRule="auto"/>
        <w:rPr>
          <w:rStyle w:val="FontStyle29"/>
          <w:rFonts w:ascii="Trebuchet MS" w:hAnsi="Trebuchet MS" w:cs="Arial"/>
        </w:rPr>
      </w:pPr>
      <w:r w:rsidRPr="0070509B">
        <w:rPr>
          <w:rStyle w:val="FontStyle29"/>
          <w:rFonts w:ascii="Trebuchet MS" w:hAnsi="Trebuchet MS"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sidRPr="0070509B">
        <w:rPr>
          <w:rStyle w:val="FontStyle29"/>
          <w:rFonts w:ascii="Trebuchet MS" w:hAnsi="Trebuchet MS" w:cs="Arial"/>
        </w:rPr>
        <w:t xml:space="preserve">(3) </w:t>
      </w:r>
      <w:r w:rsidRPr="0070509B">
        <w:rPr>
          <w:rStyle w:val="FontStyle29"/>
          <w:rFonts w:ascii="Trebuchet MS" w:hAnsi="Trebuchet MS" w:cs="Arial"/>
        </w:rPr>
        <w:t>den ode dne prokazatelného odeslání zásilky.</w:t>
      </w:r>
    </w:p>
    <w:p w14:paraId="4085BB49" w14:textId="656EA7D3" w:rsidR="000460C0" w:rsidRPr="0070509B" w:rsidRDefault="000460C0" w:rsidP="000460C0">
      <w:pPr>
        <w:pStyle w:val="Zkladntext2"/>
        <w:tabs>
          <w:tab w:val="left" w:pos="5387"/>
        </w:tabs>
        <w:spacing w:after="120" w:line="259" w:lineRule="exact"/>
        <w:ind w:left="680"/>
        <w:rPr>
          <w:rStyle w:val="FontStyle29"/>
          <w:rFonts w:ascii="Trebuchet MS" w:hAnsi="Trebuchet MS" w:cs="Arial"/>
        </w:rPr>
      </w:pPr>
    </w:p>
    <w:p w14:paraId="3F2A9449" w14:textId="142129E2" w:rsidR="0070509B" w:rsidRPr="0070509B" w:rsidRDefault="0070509B" w:rsidP="00472FA1">
      <w:pPr>
        <w:pStyle w:val="Nadpis1"/>
        <w:numPr>
          <w:ilvl w:val="0"/>
          <w:numId w:val="4"/>
        </w:numPr>
        <w:spacing w:after="120" w:line="276" w:lineRule="auto"/>
        <w:ind w:left="567" w:hanging="210"/>
        <w:jc w:val="center"/>
        <w:rPr>
          <w:rFonts w:ascii="Trebuchet MS" w:hAnsi="Trebuchet MS" w:cs="Arial"/>
          <w:color w:val="auto"/>
          <w:sz w:val="20"/>
          <w:szCs w:val="20"/>
        </w:rPr>
      </w:pPr>
      <w:r w:rsidRPr="0070509B">
        <w:rPr>
          <w:rFonts w:ascii="Trebuchet MS" w:hAnsi="Trebuchet MS" w:cs="Arial"/>
          <w:color w:val="auto"/>
          <w:sz w:val="20"/>
          <w:szCs w:val="20"/>
        </w:rPr>
        <w:t>Užití díla</w:t>
      </w:r>
    </w:p>
    <w:p w14:paraId="575074C7" w14:textId="1F6723F3" w:rsidR="0070509B" w:rsidRDefault="0071283F" w:rsidP="00472FA1">
      <w:pPr>
        <w:tabs>
          <w:tab w:val="left" w:pos="709"/>
        </w:tabs>
        <w:spacing w:line="276" w:lineRule="auto"/>
        <w:ind w:left="709" w:hanging="709"/>
        <w:jc w:val="both"/>
        <w:rPr>
          <w:rFonts w:ascii="Trebuchet MS" w:hAnsi="Trebuchet MS"/>
          <w:sz w:val="20"/>
          <w:szCs w:val="20"/>
        </w:rPr>
      </w:pPr>
      <w:r>
        <w:rPr>
          <w:rFonts w:ascii="Trebuchet MS" w:hAnsi="Trebuchet MS"/>
          <w:sz w:val="20"/>
          <w:szCs w:val="20"/>
        </w:rPr>
        <w:tab/>
      </w:r>
      <w:r w:rsidR="0070509B" w:rsidRPr="0070509B">
        <w:rPr>
          <w:rFonts w:ascii="Trebuchet MS" w:hAnsi="Trebuchet MS"/>
          <w:sz w:val="20"/>
          <w:szCs w:val="20"/>
        </w:rPr>
        <w:t>Pokud bude součástí díla i plnění, které naplňuje znaky díla ve smyslu zákona č. 121/2000 Sb., o právu autorském, o právech souvisejících s právem autorským a o změně některých zákonů (autorský zákon), ve znění pozdějších předpisů, poskytuje tímto zhotovitel objednateli oprávnění (licenci) k výkonu práva dílo užít ke všem způsobům užití všemi způsoby stanovenými zákonem č. 121/2000 Sb., autorský zákon, ve znění pozdějších předpisů v neomezeném rozsahu. Licence je poskytována jako výhradní, územně neomezená, s právem dalšího postoupení získaného práva, či udělení podlicence třetím osobám. Objednatel není povinen licenci využít.</w:t>
      </w:r>
    </w:p>
    <w:p w14:paraId="7C219691" w14:textId="2F9A2BEB" w:rsidR="0070509B" w:rsidRDefault="0070509B" w:rsidP="0070509B">
      <w:pPr>
        <w:rPr>
          <w:rFonts w:ascii="Trebuchet MS" w:hAnsi="Trebuchet MS"/>
          <w:sz w:val="20"/>
          <w:szCs w:val="20"/>
        </w:rPr>
      </w:pPr>
    </w:p>
    <w:p w14:paraId="1AFC513B" w14:textId="77777777" w:rsidR="0070509B" w:rsidRDefault="0070509B" w:rsidP="0070509B">
      <w:pPr>
        <w:pStyle w:val="Nadpis1"/>
        <w:spacing w:after="120"/>
        <w:rPr>
          <w:rFonts w:ascii="Arial" w:hAnsi="Arial" w:cs="Arial"/>
          <w:color w:val="auto"/>
          <w:sz w:val="20"/>
          <w:szCs w:val="20"/>
        </w:rPr>
      </w:pPr>
    </w:p>
    <w:p w14:paraId="035F3831" w14:textId="3AA65AF6" w:rsidR="00CA5B55" w:rsidRPr="009162D8" w:rsidRDefault="00CA5B55" w:rsidP="00472FA1">
      <w:pPr>
        <w:pStyle w:val="Nadpis1"/>
        <w:numPr>
          <w:ilvl w:val="0"/>
          <w:numId w:val="4"/>
        </w:numPr>
        <w:spacing w:after="120" w:line="276" w:lineRule="auto"/>
        <w:ind w:left="567" w:hanging="210"/>
        <w:jc w:val="center"/>
        <w:rPr>
          <w:rFonts w:ascii="Arial" w:hAnsi="Arial" w:cs="Arial"/>
          <w:color w:val="auto"/>
          <w:sz w:val="20"/>
          <w:szCs w:val="20"/>
        </w:rPr>
      </w:pPr>
      <w:r w:rsidRPr="009162D8">
        <w:rPr>
          <w:rFonts w:ascii="Arial" w:hAnsi="Arial" w:cs="Arial"/>
          <w:color w:val="auto"/>
          <w:sz w:val="20"/>
          <w:szCs w:val="20"/>
        </w:rPr>
        <w:t>Závěrečná ustanovení</w:t>
      </w:r>
    </w:p>
    <w:p w14:paraId="30E04F60" w14:textId="10A8457A" w:rsidR="0070509B" w:rsidRDefault="0070509B" w:rsidP="00472FA1">
      <w:pPr>
        <w:pStyle w:val="Zkladntext2"/>
        <w:numPr>
          <w:ilvl w:val="1"/>
          <w:numId w:val="40"/>
        </w:numPr>
        <w:tabs>
          <w:tab w:val="left" w:pos="709"/>
        </w:tabs>
        <w:spacing w:after="120" w:line="276" w:lineRule="auto"/>
        <w:ind w:left="709" w:hanging="709"/>
        <w:rPr>
          <w:rStyle w:val="FontStyle29"/>
          <w:rFonts w:ascii="Trebuchet MS" w:hAnsi="Trebuchet MS" w:cs="Arial"/>
        </w:rPr>
      </w:pPr>
      <w:r w:rsidRPr="0070509B">
        <w:rPr>
          <w:rStyle w:val="FontStyle29"/>
          <w:rFonts w:ascii="Trebuchet MS" w:hAnsi="Trebuchet MS"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2851D784" w14:textId="3B9473CD" w:rsidR="0070509B" w:rsidRDefault="0070509B" w:rsidP="00472FA1">
      <w:pPr>
        <w:pStyle w:val="Zkladntext2"/>
        <w:numPr>
          <w:ilvl w:val="1"/>
          <w:numId w:val="40"/>
        </w:numPr>
        <w:tabs>
          <w:tab w:val="left" w:pos="709"/>
        </w:tabs>
        <w:spacing w:after="120" w:line="276" w:lineRule="auto"/>
        <w:ind w:left="709" w:hanging="709"/>
        <w:rPr>
          <w:rStyle w:val="FontStyle29"/>
          <w:rFonts w:ascii="Trebuchet MS" w:hAnsi="Trebuchet MS" w:cs="Arial"/>
        </w:rPr>
      </w:pPr>
      <w:r w:rsidRPr="0070509B">
        <w:rPr>
          <w:rStyle w:val="FontStyle29"/>
          <w:rFonts w:ascii="Trebuchet MS" w:hAnsi="Trebuchet MS" w:cs="Arial"/>
        </w:rPr>
        <w:t>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66C59AEC" w14:textId="0DF80A2D" w:rsidR="0070509B" w:rsidRDefault="0070509B" w:rsidP="00472FA1">
      <w:pPr>
        <w:pStyle w:val="Zkladntext2"/>
        <w:numPr>
          <w:ilvl w:val="1"/>
          <w:numId w:val="40"/>
        </w:numPr>
        <w:tabs>
          <w:tab w:val="left" w:pos="709"/>
        </w:tabs>
        <w:spacing w:after="120" w:line="276" w:lineRule="auto"/>
        <w:ind w:left="709" w:hanging="709"/>
        <w:rPr>
          <w:rStyle w:val="FontStyle29"/>
          <w:rFonts w:ascii="Trebuchet MS" w:hAnsi="Trebuchet MS" w:cs="Arial"/>
        </w:rPr>
      </w:pPr>
      <w:r w:rsidRPr="0070509B">
        <w:rPr>
          <w:rStyle w:val="FontStyle29"/>
          <w:rFonts w:ascii="Trebuchet MS" w:hAnsi="Trebuchet MS"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45D543E0" w14:textId="50806D0B" w:rsidR="0070509B" w:rsidRDefault="0070509B" w:rsidP="00472FA1">
      <w:pPr>
        <w:pStyle w:val="Zkladntext2"/>
        <w:numPr>
          <w:ilvl w:val="1"/>
          <w:numId w:val="40"/>
        </w:numPr>
        <w:tabs>
          <w:tab w:val="left" w:pos="709"/>
        </w:tabs>
        <w:spacing w:after="120" w:line="276" w:lineRule="auto"/>
        <w:ind w:left="709" w:hanging="709"/>
        <w:rPr>
          <w:rStyle w:val="FontStyle29"/>
          <w:rFonts w:ascii="Trebuchet MS" w:hAnsi="Trebuchet MS" w:cs="Arial"/>
        </w:rPr>
      </w:pPr>
      <w:r w:rsidRPr="0070509B">
        <w:rPr>
          <w:rStyle w:val="FontStyle29"/>
          <w:rFonts w:ascii="Trebuchet MS" w:hAnsi="Trebuchet MS" w:cs="Arial"/>
        </w:rPr>
        <w:t>V případě neplatnosti nebo neúčinnosti některého ustanovení této smlouvy nebudou dotčena ostatní ustanovení této smlouvy.</w:t>
      </w:r>
    </w:p>
    <w:p w14:paraId="2199B0AF" w14:textId="2FBD7E0D" w:rsidR="0070509B" w:rsidRDefault="0070509B" w:rsidP="00472FA1">
      <w:pPr>
        <w:pStyle w:val="Zkladntext2"/>
        <w:numPr>
          <w:ilvl w:val="1"/>
          <w:numId w:val="40"/>
        </w:numPr>
        <w:tabs>
          <w:tab w:val="left" w:pos="709"/>
        </w:tabs>
        <w:spacing w:after="120" w:line="276" w:lineRule="auto"/>
        <w:ind w:left="709" w:hanging="709"/>
        <w:rPr>
          <w:rStyle w:val="FontStyle29"/>
          <w:rFonts w:ascii="Trebuchet MS" w:hAnsi="Trebuchet MS" w:cs="Arial"/>
        </w:rPr>
      </w:pPr>
      <w:r w:rsidRPr="0070509B">
        <w:rPr>
          <w:rStyle w:val="FontStyle29"/>
          <w:rFonts w:ascii="Trebuchet MS" w:hAnsi="Trebuchet MS" w:cs="Arial"/>
        </w:rPr>
        <w:t>Tato smlouva se řídí českým právem. Případné spory vzniklé z této smlouvy budou řešeny věcně a místně příslušným obecným soudem.</w:t>
      </w:r>
    </w:p>
    <w:p w14:paraId="201BE7EB" w14:textId="38D566FC" w:rsidR="0070509B" w:rsidRPr="00831829" w:rsidRDefault="0070509B" w:rsidP="00831829">
      <w:pPr>
        <w:pStyle w:val="Zkladntext2"/>
        <w:numPr>
          <w:ilvl w:val="1"/>
          <w:numId w:val="40"/>
        </w:numPr>
        <w:tabs>
          <w:tab w:val="left" w:pos="709"/>
        </w:tabs>
        <w:spacing w:after="120" w:line="276" w:lineRule="auto"/>
        <w:ind w:left="709" w:hanging="709"/>
        <w:rPr>
          <w:rStyle w:val="FontStyle29"/>
          <w:rFonts w:ascii="Trebuchet MS" w:hAnsi="Trebuchet MS" w:cs="Arial"/>
        </w:rPr>
      </w:pPr>
      <w:r w:rsidRPr="00831829">
        <w:rPr>
          <w:rStyle w:val="FontStyle29"/>
          <w:rFonts w:ascii="Trebuchet MS" w:hAnsi="Trebuchet MS" w:cs="Arial"/>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675B2241" w14:textId="4AC2CB51" w:rsidR="0070509B" w:rsidRDefault="0070509B" w:rsidP="00472FA1">
      <w:pPr>
        <w:pStyle w:val="Zkladntext2"/>
        <w:numPr>
          <w:ilvl w:val="1"/>
          <w:numId w:val="40"/>
        </w:numPr>
        <w:tabs>
          <w:tab w:val="left" w:pos="709"/>
        </w:tabs>
        <w:spacing w:after="120" w:line="276" w:lineRule="auto"/>
        <w:ind w:left="709" w:hanging="709"/>
        <w:rPr>
          <w:rStyle w:val="FontStyle29"/>
          <w:rFonts w:ascii="Trebuchet MS" w:hAnsi="Trebuchet MS" w:cs="Arial"/>
        </w:rPr>
      </w:pPr>
      <w:r w:rsidRPr="0070509B">
        <w:rPr>
          <w:rStyle w:val="FontStyle29"/>
          <w:rFonts w:ascii="Trebuchet MS" w:hAnsi="Trebuchet MS" w:cs="Arial"/>
        </w:rPr>
        <w:t>Tuto smlouvu lze měnit, doplňovat a upřesňovat pouze oboustranně odsouhlas</w:t>
      </w:r>
      <w:r w:rsidRPr="0070509B">
        <w:rPr>
          <w:rStyle w:val="FontStyle29"/>
          <w:rFonts w:ascii="Trebuchet MS" w:hAnsi="Trebuchet MS" w:cs="Arial"/>
        </w:rPr>
        <w:tab/>
        <w:t>písemnými dodatky, podepsanými oprávněnými zástupci obou smluvních stran, které musí být</w:t>
      </w:r>
      <w:r>
        <w:rPr>
          <w:rStyle w:val="FontStyle29"/>
          <w:rFonts w:ascii="Trebuchet MS" w:hAnsi="Trebuchet MS" w:cs="Arial"/>
        </w:rPr>
        <w:t xml:space="preserve"> </w:t>
      </w:r>
      <w:r w:rsidRPr="0070509B">
        <w:rPr>
          <w:rStyle w:val="FontStyle29"/>
          <w:rFonts w:ascii="Trebuchet MS" w:hAnsi="Trebuchet MS" w:cs="Arial"/>
        </w:rPr>
        <w:t>obsaženy na jedné listině. Změna formy uzavírání dodatků musí být uzavřena písemně.</w:t>
      </w:r>
    </w:p>
    <w:p w14:paraId="2EBA0073" w14:textId="77777777" w:rsidR="00831829" w:rsidRDefault="00831829" w:rsidP="00831829">
      <w:pPr>
        <w:pStyle w:val="Zkladntext2"/>
        <w:tabs>
          <w:tab w:val="left" w:pos="709"/>
        </w:tabs>
        <w:spacing w:after="120" w:line="276" w:lineRule="auto"/>
        <w:ind w:left="709"/>
        <w:rPr>
          <w:rStyle w:val="FontStyle29"/>
          <w:rFonts w:ascii="Trebuchet MS" w:hAnsi="Trebuchet MS" w:cs="Arial"/>
        </w:rPr>
      </w:pPr>
    </w:p>
    <w:p w14:paraId="2E3DFDD1" w14:textId="6C4FB614" w:rsidR="0070509B" w:rsidRPr="0070509B" w:rsidRDefault="0070509B" w:rsidP="00472FA1">
      <w:pPr>
        <w:pStyle w:val="Zkladntext2"/>
        <w:numPr>
          <w:ilvl w:val="1"/>
          <w:numId w:val="40"/>
        </w:numPr>
        <w:tabs>
          <w:tab w:val="left" w:pos="709"/>
        </w:tabs>
        <w:spacing w:after="120" w:line="276" w:lineRule="auto"/>
        <w:ind w:left="709" w:hanging="709"/>
        <w:rPr>
          <w:rStyle w:val="FontStyle29"/>
          <w:rFonts w:ascii="Trebuchet MS" w:hAnsi="Trebuchet MS" w:cs="Arial"/>
        </w:rPr>
      </w:pPr>
      <w:r w:rsidRPr="0070509B">
        <w:rPr>
          <w:rStyle w:val="FontStyle29"/>
          <w:rFonts w:ascii="Trebuchet MS" w:hAnsi="Trebuchet MS" w:cs="Arial"/>
        </w:rPr>
        <w:lastRenderedPageBreak/>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304FBBD1" w14:textId="0A5CB9AD" w:rsidR="009F7D47" w:rsidRPr="0070509B" w:rsidRDefault="009F7D47" w:rsidP="00472FA1">
      <w:pPr>
        <w:pStyle w:val="Zkladntext2"/>
        <w:tabs>
          <w:tab w:val="left" w:pos="5387"/>
        </w:tabs>
        <w:spacing w:after="120" w:line="276" w:lineRule="auto"/>
        <w:ind w:left="680"/>
        <w:rPr>
          <w:rStyle w:val="FontStyle29"/>
          <w:rFonts w:ascii="Trebuchet MS" w:hAnsi="Trebuchet MS" w:cs="Arial"/>
        </w:rPr>
      </w:pPr>
    </w:p>
    <w:p w14:paraId="224BCAB0" w14:textId="77777777" w:rsidR="002C4F3A" w:rsidRPr="0070509B" w:rsidRDefault="002C4F3A" w:rsidP="00472FA1">
      <w:pPr>
        <w:pStyle w:val="Zkladntext2"/>
        <w:tabs>
          <w:tab w:val="left" w:pos="5387"/>
        </w:tabs>
        <w:spacing w:after="120" w:line="276" w:lineRule="auto"/>
        <w:ind w:left="680"/>
        <w:rPr>
          <w:rStyle w:val="FontStyle29"/>
          <w:rFonts w:ascii="Trebuchet MS" w:hAnsi="Trebuchet MS" w:cs="Arial"/>
        </w:rPr>
      </w:pPr>
    </w:p>
    <w:p w14:paraId="57027437" w14:textId="054BE70D" w:rsidR="00960374" w:rsidRDefault="009F7D47" w:rsidP="00472FA1">
      <w:pPr>
        <w:spacing w:line="276" w:lineRule="auto"/>
        <w:jc w:val="both"/>
        <w:rPr>
          <w:rFonts w:ascii="Trebuchet MS" w:hAnsi="Trebuchet MS" w:cs="Arial"/>
          <w:color w:val="auto"/>
          <w:sz w:val="20"/>
          <w:szCs w:val="20"/>
        </w:rPr>
      </w:pPr>
      <w:r w:rsidRPr="0070509B">
        <w:rPr>
          <w:rFonts w:ascii="Trebuchet MS" w:hAnsi="Trebuchet MS" w:cs="Arial"/>
          <w:color w:val="auto"/>
          <w:sz w:val="20"/>
          <w:szCs w:val="20"/>
        </w:rPr>
        <w:t>V</w:t>
      </w:r>
      <w:r w:rsidR="00B07EE4" w:rsidRPr="0070509B">
        <w:rPr>
          <w:rFonts w:ascii="Trebuchet MS" w:hAnsi="Trebuchet MS" w:cs="Arial"/>
          <w:color w:val="auto"/>
          <w:sz w:val="20"/>
          <w:szCs w:val="20"/>
        </w:rPr>
        <w:t xml:space="preserve"> </w:t>
      </w:r>
      <w:r w:rsidR="0091411B">
        <w:rPr>
          <w:rFonts w:ascii="Trebuchet MS" w:hAnsi="Trebuchet MS" w:cs="Arial"/>
          <w:color w:val="auto"/>
          <w:sz w:val="20"/>
          <w:szCs w:val="20"/>
        </w:rPr>
        <w:t>Ostrově</w:t>
      </w:r>
      <w:r w:rsidRPr="0070509B">
        <w:rPr>
          <w:rFonts w:ascii="Trebuchet MS" w:hAnsi="Trebuchet MS" w:cs="Arial"/>
          <w:color w:val="auto"/>
          <w:sz w:val="20"/>
          <w:szCs w:val="20"/>
        </w:rPr>
        <w:t xml:space="preserve"> dne</w:t>
      </w:r>
      <w:r w:rsidR="0070509B">
        <w:rPr>
          <w:rFonts w:ascii="Trebuchet MS" w:hAnsi="Trebuchet MS" w:cs="Arial"/>
          <w:color w:val="auto"/>
          <w:sz w:val="20"/>
          <w:szCs w:val="20"/>
        </w:rPr>
        <w:t xml:space="preserve"> </w:t>
      </w:r>
      <w:r w:rsidR="0091411B">
        <w:rPr>
          <w:rFonts w:ascii="Trebuchet MS" w:hAnsi="Trebuchet MS" w:cs="Arial"/>
          <w:color w:val="auto"/>
          <w:sz w:val="20"/>
          <w:szCs w:val="20"/>
        </w:rPr>
        <w:tab/>
      </w:r>
      <w:r w:rsidR="0091411B">
        <w:rPr>
          <w:rFonts w:ascii="Trebuchet MS" w:hAnsi="Trebuchet MS" w:cs="Arial"/>
          <w:color w:val="auto"/>
          <w:sz w:val="20"/>
          <w:szCs w:val="20"/>
        </w:rPr>
        <w:tab/>
      </w:r>
      <w:r w:rsidR="00B07EE4" w:rsidRPr="0070509B">
        <w:rPr>
          <w:rFonts w:ascii="Trebuchet MS" w:hAnsi="Trebuchet MS" w:cs="Arial"/>
          <w:color w:val="auto"/>
          <w:sz w:val="20"/>
          <w:szCs w:val="20"/>
        </w:rPr>
        <w:tab/>
      </w:r>
      <w:r w:rsidR="00B07EE4" w:rsidRPr="0070509B">
        <w:rPr>
          <w:rFonts w:ascii="Trebuchet MS" w:hAnsi="Trebuchet MS" w:cs="Arial"/>
          <w:color w:val="auto"/>
          <w:sz w:val="20"/>
          <w:szCs w:val="20"/>
        </w:rPr>
        <w:tab/>
      </w:r>
      <w:r w:rsidRPr="0070509B">
        <w:rPr>
          <w:rFonts w:ascii="Trebuchet MS" w:hAnsi="Trebuchet MS" w:cs="Arial"/>
          <w:color w:val="auto"/>
          <w:sz w:val="20"/>
          <w:szCs w:val="20"/>
        </w:rPr>
        <w:tab/>
      </w:r>
      <w:r w:rsidRPr="0070509B">
        <w:rPr>
          <w:rFonts w:ascii="Trebuchet MS" w:hAnsi="Trebuchet MS" w:cs="Arial"/>
          <w:color w:val="auto"/>
          <w:sz w:val="20"/>
          <w:szCs w:val="20"/>
        </w:rPr>
        <w:tab/>
        <w:t xml:space="preserve">V </w:t>
      </w:r>
      <w:r w:rsidR="0091411B">
        <w:rPr>
          <w:rFonts w:ascii="Trebuchet MS" w:hAnsi="Trebuchet MS" w:cs="Arial"/>
          <w:color w:val="auto"/>
          <w:sz w:val="20"/>
          <w:szCs w:val="20"/>
        </w:rPr>
        <w:t>Sokolově</w:t>
      </w:r>
      <w:r w:rsidRPr="0070509B">
        <w:rPr>
          <w:rFonts w:ascii="Trebuchet MS" w:hAnsi="Trebuchet MS" w:cs="Arial"/>
          <w:color w:val="auto"/>
          <w:sz w:val="20"/>
          <w:szCs w:val="20"/>
        </w:rPr>
        <w:t xml:space="preserve"> dne </w:t>
      </w:r>
    </w:p>
    <w:p w14:paraId="25B59425" w14:textId="77777777" w:rsidR="0091411B" w:rsidRPr="0070509B" w:rsidRDefault="0091411B" w:rsidP="00472FA1">
      <w:pPr>
        <w:spacing w:line="276" w:lineRule="auto"/>
        <w:jc w:val="both"/>
        <w:rPr>
          <w:rFonts w:ascii="Trebuchet MS" w:hAnsi="Trebuchet MS" w:cs="Arial"/>
          <w:b/>
          <w:color w:val="auto"/>
          <w:sz w:val="20"/>
          <w:szCs w:val="20"/>
        </w:rPr>
      </w:pPr>
    </w:p>
    <w:p w14:paraId="40749197" w14:textId="2324D866" w:rsidR="00960374" w:rsidRDefault="00960374" w:rsidP="00472FA1">
      <w:pPr>
        <w:spacing w:line="276" w:lineRule="auto"/>
        <w:jc w:val="both"/>
        <w:rPr>
          <w:rFonts w:ascii="Trebuchet MS" w:hAnsi="Trebuchet MS" w:cs="Arial"/>
          <w:b/>
          <w:color w:val="auto"/>
          <w:sz w:val="20"/>
          <w:szCs w:val="20"/>
        </w:rPr>
      </w:pPr>
    </w:p>
    <w:p w14:paraId="4A2A3E38" w14:textId="77777777" w:rsidR="00A95FC8" w:rsidRDefault="00A95FC8" w:rsidP="00472FA1">
      <w:pPr>
        <w:spacing w:line="276" w:lineRule="auto"/>
        <w:jc w:val="both"/>
        <w:rPr>
          <w:rFonts w:ascii="Trebuchet MS" w:hAnsi="Trebuchet MS" w:cs="Arial"/>
          <w:b/>
          <w:color w:val="auto"/>
          <w:sz w:val="20"/>
          <w:szCs w:val="20"/>
        </w:rPr>
      </w:pPr>
    </w:p>
    <w:p w14:paraId="447781B0" w14:textId="77777777" w:rsidR="00A95FC8" w:rsidRPr="0070509B" w:rsidRDefault="00A95FC8" w:rsidP="00472FA1">
      <w:pPr>
        <w:spacing w:line="276" w:lineRule="auto"/>
        <w:jc w:val="both"/>
        <w:rPr>
          <w:rFonts w:ascii="Trebuchet MS" w:hAnsi="Trebuchet MS" w:cs="Arial"/>
          <w:b/>
          <w:color w:val="auto"/>
          <w:sz w:val="20"/>
          <w:szCs w:val="20"/>
        </w:rPr>
      </w:pPr>
    </w:p>
    <w:p w14:paraId="578E7547" w14:textId="5FDC5F7B" w:rsidR="00717154" w:rsidRPr="0070509B" w:rsidRDefault="00717154" w:rsidP="00472FA1">
      <w:pPr>
        <w:spacing w:line="276" w:lineRule="auto"/>
        <w:jc w:val="both"/>
        <w:rPr>
          <w:rFonts w:ascii="Trebuchet MS" w:hAnsi="Trebuchet MS" w:cs="Arial"/>
          <w:b/>
          <w:color w:val="auto"/>
          <w:sz w:val="20"/>
          <w:szCs w:val="20"/>
        </w:rPr>
      </w:pPr>
    </w:p>
    <w:p w14:paraId="2447DE08" w14:textId="741DA568" w:rsidR="00554CF6" w:rsidRPr="0070509B" w:rsidRDefault="00554CF6" w:rsidP="00472FA1">
      <w:pPr>
        <w:spacing w:line="276" w:lineRule="auto"/>
        <w:jc w:val="both"/>
        <w:rPr>
          <w:rFonts w:ascii="Trebuchet MS" w:hAnsi="Trebuchet MS" w:cs="Arial"/>
          <w:b/>
          <w:color w:val="auto"/>
          <w:sz w:val="20"/>
          <w:szCs w:val="20"/>
        </w:rPr>
      </w:pPr>
    </w:p>
    <w:p w14:paraId="305F7214" w14:textId="77777777" w:rsidR="00554CF6" w:rsidRPr="0070509B" w:rsidRDefault="00554CF6" w:rsidP="00472FA1">
      <w:pPr>
        <w:spacing w:line="276" w:lineRule="auto"/>
        <w:jc w:val="both"/>
        <w:rPr>
          <w:rFonts w:ascii="Trebuchet MS" w:hAnsi="Trebuchet MS" w:cs="Arial"/>
          <w:b/>
          <w:color w:val="auto"/>
          <w:sz w:val="20"/>
          <w:szCs w:val="20"/>
        </w:rPr>
      </w:pPr>
    </w:p>
    <w:p w14:paraId="38FC568C" w14:textId="77777777" w:rsidR="008620EF" w:rsidRPr="0070509B" w:rsidRDefault="008620EF" w:rsidP="00472FA1">
      <w:pPr>
        <w:spacing w:line="276" w:lineRule="auto"/>
        <w:jc w:val="both"/>
        <w:rPr>
          <w:rFonts w:ascii="Trebuchet MS" w:hAnsi="Trebuchet MS" w:cs="Arial"/>
          <w:b/>
          <w:color w:val="auto"/>
          <w:sz w:val="20"/>
          <w:szCs w:val="20"/>
        </w:rPr>
      </w:pPr>
    </w:p>
    <w:p w14:paraId="3B9ABED2" w14:textId="373A4D2E" w:rsidR="009F7D47" w:rsidRPr="0070509B" w:rsidRDefault="00737759" w:rsidP="00472FA1">
      <w:pPr>
        <w:spacing w:line="276" w:lineRule="auto"/>
        <w:jc w:val="both"/>
        <w:rPr>
          <w:rFonts w:ascii="Trebuchet MS" w:hAnsi="Trebuchet MS" w:cs="Arial"/>
          <w:color w:val="auto"/>
          <w:sz w:val="20"/>
          <w:szCs w:val="20"/>
        </w:rPr>
      </w:pPr>
      <w:r w:rsidRPr="0070509B">
        <w:rPr>
          <w:rFonts w:ascii="Trebuchet MS" w:hAnsi="Trebuchet MS" w:cs="Arial"/>
          <w:color w:val="auto"/>
          <w:sz w:val="20"/>
          <w:szCs w:val="20"/>
        </w:rPr>
        <w:t>____________________________________</w:t>
      </w:r>
      <w:r w:rsidR="009F7D47" w:rsidRPr="0070509B">
        <w:rPr>
          <w:rFonts w:ascii="Trebuchet MS" w:hAnsi="Trebuchet MS" w:cs="Arial"/>
          <w:color w:val="auto"/>
          <w:sz w:val="20"/>
          <w:szCs w:val="20"/>
        </w:rPr>
        <w:tab/>
      </w:r>
      <w:r>
        <w:rPr>
          <w:rFonts w:ascii="Trebuchet MS" w:hAnsi="Trebuchet MS" w:cs="Arial"/>
          <w:color w:val="auto"/>
          <w:sz w:val="20"/>
          <w:szCs w:val="20"/>
        </w:rPr>
        <w:tab/>
      </w:r>
      <w:r w:rsidR="009F7D47" w:rsidRPr="0070509B">
        <w:rPr>
          <w:rFonts w:ascii="Trebuchet MS" w:hAnsi="Trebuchet MS" w:cs="Arial"/>
          <w:color w:val="auto"/>
          <w:sz w:val="20"/>
          <w:szCs w:val="20"/>
        </w:rPr>
        <w:t>____________________________________</w:t>
      </w:r>
    </w:p>
    <w:p w14:paraId="3A9757D4" w14:textId="304335AE" w:rsidR="009F7D47" w:rsidRPr="0070509B" w:rsidRDefault="00737759" w:rsidP="00472FA1">
      <w:pPr>
        <w:keepNext/>
        <w:spacing w:line="276" w:lineRule="auto"/>
        <w:outlineLvl w:val="0"/>
        <w:rPr>
          <w:rFonts w:ascii="Trebuchet MS" w:hAnsi="Trebuchet MS" w:cs="Arial"/>
          <w:b/>
          <w:color w:val="auto"/>
          <w:sz w:val="20"/>
          <w:szCs w:val="20"/>
        </w:rPr>
      </w:pPr>
      <w:r>
        <w:rPr>
          <w:rFonts w:ascii="Trebuchet MS" w:hAnsi="Trebuchet MS" w:cs="Arial"/>
          <w:b/>
          <w:color w:val="auto"/>
          <w:sz w:val="20"/>
          <w:szCs w:val="20"/>
        </w:rPr>
        <w:t>Ing. Jan Dušek, jednatel společnosti</w:t>
      </w:r>
      <w:r w:rsidR="00A95FC8">
        <w:rPr>
          <w:rFonts w:ascii="Trebuchet MS" w:hAnsi="Trebuchet MS" w:cs="Arial"/>
          <w:b/>
          <w:color w:val="auto"/>
          <w:sz w:val="20"/>
          <w:szCs w:val="20"/>
        </w:rPr>
        <w:tab/>
      </w:r>
      <w:r w:rsidR="00A95FC8">
        <w:rPr>
          <w:rFonts w:ascii="Trebuchet MS" w:hAnsi="Trebuchet MS" w:cs="Arial"/>
          <w:b/>
          <w:color w:val="auto"/>
          <w:sz w:val="20"/>
          <w:szCs w:val="20"/>
        </w:rPr>
        <w:tab/>
      </w:r>
      <w:r w:rsidR="00A95FC8">
        <w:rPr>
          <w:rFonts w:ascii="Trebuchet MS" w:hAnsi="Trebuchet MS" w:cs="Arial"/>
          <w:b/>
          <w:color w:val="auto"/>
          <w:sz w:val="20"/>
          <w:szCs w:val="20"/>
        </w:rPr>
        <w:tab/>
        <w:t>Mgr. Pavel Janus, ředitel školy</w:t>
      </w:r>
    </w:p>
    <w:sectPr w:rsidR="009F7D47" w:rsidRPr="007050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41587" w14:textId="77777777" w:rsidR="00402C18" w:rsidRDefault="00402C18" w:rsidP="006D0A66">
      <w:r>
        <w:separator/>
      </w:r>
    </w:p>
  </w:endnote>
  <w:endnote w:type="continuationSeparator" w:id="0">
    <w:p w14:paraId="089BF669" w14:textId="77777777" w:rsidR="00402C18" w:rsidRDefault="00402C18" w:rsidP="006D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72C4" w14:textId="77777777" w:rsidR="00402C18" w:rsidRDefault="00402C18" w:rsidP="006D0A66">
      <w:r>
        <w:separator/>
      </w:r>
    </w:p>
  </w:footnote>
  <w:footnote w:type="continuationSeparator" w:id="0">
    <w:p w14:paraId="0A846420" w14:textId="77777777" w:rsidR="00402C18" w:rsidRDefault="00402C18" w:rsidP="006D0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7685DEA"/>
    <w:multiLevelType w:val="hybridMultilevel"/>
    <w:tmpl w:val="B7802A4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6822876"/>
    <w:multiLevelType w:val="multilevel"/>
    <w:tmpl w:val="07AA8970"/>
    <w:lvl w:ilvl="0">
      <w:start w:val="1"/>
      <w:numFmt w:val="decimal"/>
      <w:lvlText w:val="4.%1"/>
      <w:lvlJc w:val="left"/>
      <w:pPr>
        <w:tabs>
          <w:tab w:val="num" w:pos="680"/>
        </w:tabs>
        <w:ind w:left="680" w:hanging="680"/>
      </w:pPr>
      <w:rPr>
        <w:rFonts w:ascii="Arial" w:hAnsi="Arial" w:cs="Arial" w:hint="default"/>
        <w:b w:val="0"/>
        <w:i w:val="0"/>
        <w:color w:val="auto"/>
        <w:sz w:val="20"/>
        <w:szCs w:val="20"/>
      </w:rPr>
    </w:lvl>
    <w:lvl w:ilvl="1">
      <w:start w:val="1"/>
      <w:numFmt w:val="lowerLetter"/>
      <w:lvlText w:val="%2)"/>
      <w:lvlJc w:val="left"/>
      <w:pPr>
        <w:tabs>
          <w:tab w:val="num" w:pos="1363"/>
        </w:tabs>
        <w:ind w:left="1363" w:hanging="283"/>
      </w:pPr>
      <w:rPr>
        <w:rFonts w:cs="Verdana"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82A2817"/>
    <w:multiLevelType w:val="hybridMultilevel"/>
    <w:tmpl w:val="8D44E35E"/>
    <w:lvl w:ilvl="0" w:tplc="AE8A799E">
      <w:start w:val="1"/>
      <w:numFmt w:val="decimal"/>
      <w:lvlText w:val="11.%1."/>
      <w:lvlJc w:val="left"/>
      <w:pPr>
        <w:ind w:left="360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66F7E"/>
    <w:multiLevelType w:val="hybridMultilevel"/>
    <w:tmpl w:val="C67ACFA6"/>
    <w:lvl w:ilvl="0" w:tplc="CC92863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B375451"/>
    <w:multiLevelType w:val="hybridMultilevel"/>
    <w:tmpl w:val="DFF8EFB0"/>
    <w:lvl w:ilvl="0" w:tplc="BB261284">
      <w:start w:val="1"/>
      <w:numFmt w:val="lowerLetter"/>
      <w:lvlText w:val="%1)"/>
      <w:lvlJc w:val="left"/>
      <w:pPr>
        <w:tabs>
          <w:tab w:val="num" w:pos="360"/>
        </w:tabs>
        <w:ind w:left="340" w:hanging="34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151B0A"/>
    <w:multiLevelType w:val="multilevel"/>
    <w:tmpl w:val="4AA64D04"/>
    <w:lvl w:ilvl="0">
      <w:start w:val="1"/>
      <w:numFmt w:val="decimal"/>
      <w:lvlText w:val="9.%1."/>
      <w:lvlJc w:val="left"/>
      <w:pPr>
        <w:tabs>
          <w:tab w:val="num" w:pos="680"/>
        </w:tabs>
        <w:ind w:left="680" w:hanging="680"/>
      </w:pPr>
      <w:rPr>
        <w:rFonts w:hint="default"/>
        <w:b w:val="0"/>
        <w:i w:val="0"/>
        <w:color w:val="auto"/>
        <w:sz w:val="20"/>
        <w:szCs w:val="20"/>
      </w:rPr>
    </w:lvl>
    <w:lvl w:ilvl="1">
      <w:start w:val="1"/>
      <w:numFmt w:val="lowerLetter"/>
      <w:lvlText w:val="%2)"/>
      <w:lvlJc w:val="left"/>
      <w:pPr>
        <w:tabs>
          <w:tab w:val="num" w:pos="1363"/>
        </w:tabs>
        <w:ind w:left="1363" w:hanging="283"/>
      </w:pPr>
      <w:rPr>
        <w:rFonts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2ACB5B60"/>
    <w:multiLevelType w:val="multilevel"/>
    <w:tmpl w:val="4BFC6348"/>
    <w:lvl w:ilvl="0">
      <w:start w:val="1"/>
      <w:numFmt w:val="decimal"/>
      <w:lvlText w:val="4.%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8309B3"/>
    <w:multiLevelType w:val="multilevel"/>
    <w:tmpl w:val="17546936"/>
    <w:styleLink w:val="Styl1"/>
    <w:lvl w:ilvl="0">
      <w:start w:val="1"/>
      <w:numFmt w:val="decimal"/>
      <w:lvlText w:val="4.%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68798E"/>
    <w:multiLevelType w:val="hybridMultilevel"/>
    <w:tmpl w:val="67189D72"/>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7F60D50"/>
    <w:multiLevelType w:val="hybridMultilevel"/>
    <w:tmpl w:val="13C25896"/>
    <w:lvl w:ilvl="0" w:tplc="2CAC388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38721BE4"/>
    <w:multiLevelType w:val="hybridMultilevel"/>
    <w:tmpl w:val="A4D62B8E"/>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B131D1"/>
    <w:multiLevelType w:val="multilevel"/>
    <w:tmpl w:val="CF6CF4A4"/>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3304A5"/>
    <w:multiLevelType w:val="multilevel"/>
    <w:tmpl w:val="CA8CF138"/>
    <w:lvl w:ilvl="0">
      <w:start w:val="1"/>
      <w:numFmt w:val="decimal"/>
      <w:lvlText w:val="6.%1"/>
      <w:lvlJc w:val="left"/>
      <w:pPr>
        <w:tabs>
          <w:tab w:val="num" w:pos="680"/>
        </w:tabs>
        <w:ind w:left="680" w:hanging="680"/>
      </w:pPr>
      <w:rPr>
        <w:rFonts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531A65BF"/>
    <w:multiLevelType w:val="multilevel"/>
    <w:tmpl w:val="17546936"/>
    <w:numStyleLink w:val="Styl1"/>
  </w:abstractNum>
  <w:abstractNum w:abstractNumId="24"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55082E"/>
    <w:multiLevelType w:val="hybridMultilevel"/>
    <w:tmpl w:val="6AACB56E"/>
    <w:lvl w:ilvl="0" w:tplc="0B8C4D8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E108B4"/>
    <w:multiLevelType w:val="hybridMultilevel"/>
    <w:tmpl w:val="662C178A"/>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5CCC4C40"/>
    <w:multiLevelType w:val="hybridMultilevel"/>
    <w:tmpl w:val="5AB2DA7C"/>
    <w:lvl w:ilvl="0" w:tplc="72327C76">
      <w:start w:val="1"/>
      <w:numFmt w:val="bullet"/>
      <w:lvlText w:val="-"/>
      <w:lvlJc w:val="left"/>
      <w:pPr>
        <w:ind w:left="1080" w:hanging="360"/>
      </w:pPr>
      <w:rPr>
        <w:rFonts w:ascii="Trebuchet MS" w:eastAsia="Times New Roman" w:hAnsi="Trebuchet MS"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5E8721BF"/>
    <w:multiLevelType w:val="hybridMultilevel"/>
    <w:tmpl w:val="53E62756"/>
    <w:lvl w:ilvl="0" w:tplc="9072F6FC">
      <w:start w:val="1"/>
      <w:numFmt w:val="decimal"/>
      <w:lvlText w:val="1.%1."/>
      <w:lvlJc w:val="left"/>
      <w:pPr>
        <w:tabs>
          <w:tab w:val="num" w:pos="680"/>
        </w:tabs>
        <w:ind w:left="680" w:hanging="680"/>
      </w:pPr>
      <w:rPr>
        <w:rFonts w:ascii="Trebuchet MS" w:hAnsi="Trebuchet MS"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D54AD8"/>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00472A"/>
    <w:multiLevelType w:val="hybridMultilevel"/>
    <w:tmpl w:val="E5429B02"/>
    <w:lvl w:ilvl="0" w:tplc="19566F46">
      <w:start w:val="1"/>
      <w:numFmt w:val="decimal"/>
      <w:lvlText w:val="2.%1"/>
      <w:lvlJc w:val="left"/>
      <w:pPr>
        <w:tabs>
          <w:tab w:val="num" w:pos="680"/>
        </w:tabs>
        <w:ind w:left="680" w:hanging="680"/>
      </w:pPr>
      <w:rPr>
        <w:rFonts w:ascii="Trebuchet MS" w:hAnsi="Trebuchet MS"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681A7A74"/>
    <w:multiLevelType w:val="hybridMultilevel"/>
    <w:tmpl w:val="141A9334"/>
    <w:lvl w:ilvl="0" w:tplc="F8BE303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6DCF609D"/>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EF7BF6"/>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77A617D"/>
    <w:multiLevelType w:val="hybridMultilevel"/>
    <w:tmpl w:val="9EE68BA2"/>
    <w:lvl w:ilvl="0" w:tplc="162CF34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7F3F780B"/>
    <w:multiLevelType w:val="hybridMultilevel"/>
    <w:tmpl w:val="CEEA8FFE"/>
    <w:lvl w:ilvl="0" w:tplc="DA9E9C2C">
      <w:start w:val="1"/>
      <w:numFmt w:val="upperRoman"/>
      <w:lvlText w:val="%1."/>
      <w:lvlJc w:val="right"/>
      <w:pPr>
        <w:ind w:left="7590" w:hanging="360"/>
      </w:pPr>
      <w:rPr>
        <w:rFonts w:ascii="Arial" w:hAnsi="Arial" w:hint="default"/>
        <w:b/>
        <w:i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3"/>
  </w:num>
  <w:num w:numId="3">
    <w:abstractNumId w:val="30"/>
  </w:num>
  <w:num w:numId="4">
    <w:abstractNumId w:val="40"/>
  </w:num>
  <w:num w:numId="5">
    <w:abstractNumId w:val="32"/>
  </w:num>
  <w:num w:numId="6">
    <w:abstractNumId w:val="33"/>
  </w:num>
  <w:num w:numId="7">
    <w:abstractNumId w:val="9"/>
  </w:num>
  <w:num w:numId="8">
    <w:abstractNumId w:val="4"/>
  </w:num>
  <w:num w:numId="9">
    <w:abstractNumId w:val="2"/>
  </w:num>
  <w:num w:numId="10">
    <w:abstractNumId w:val="37"/>
  </w:num>
  <w:num w:numId="11">
    <w:abstractNumId w:val="20"/>
  </w:num>
  <w:num w:numId="12">
    <w:abstractNumId w:val="39"/>
  </w:num>
  <w:num w:numId="13">
    <w:abstractNumId w:val="0"/>
  </w:num>
  <w:num w:numId="14">
    <w:abstractNumId w:val="35"/>
  </w:num>
  <w:num w:numId="15">
    <w:abstractNumId w:val="25"/>
  </w:num>
  <w:num w:numId="16">
    <w:abstractNumId w:val="38"/>
  </w:num>
  <w:num w:numId="17">
    <w:abstractNumId w:val="16"/>
  </w:num>
  <w:num w:numId="18">
    <w:abstractNumId w:val="27"/>
  </w:num>
  <w:num w:numId="19">
    <w:abstractNumId w:val="28"/>
  </w:num>
  <w:num w:numId="20">
    <w:abstractNumId w:val="10"/>
  </w:num>
  <w:num w:numId="21">
    <w:abstractNumId w:val="24"/>
  </w:num>
  <w:num w:numId="22">
    <w:abstractNumId w:val="19"/>
  </w:num>
  <w:num w:numId="23">
    <w:abstractNumId w:val="17"/>
  </w:num>
  <w:num w:numId="24">
    <w:abstractNumId w:val="8"/>
  </w:num>
  <w:num w:numId="25">
    <w:abstractNumId w:val="15"/>
  </w:num>
  <w:num w:numId="26">
    <w:abstractNumId w:val="34"/>
  </w:num>
  <w:num w:numId="27">
    <w:abstractNumId w:val="14"/>
  </w:num>
  <w:num w:numId="28">
    <w:abstractNumId w:val="23"/>
  </w:num>
  <w:num w:numId="29">
    <w:abstractNumId w:val="36"/>
  </w:num>
  <w:num w:numId="30">
    <w:abstractNumId w:val="12"/>
  </w:num>
  <w:num w:numId="31">
    <w:abstractNumId w:val="5"/>
  </w:num>
  <w:num w:numId="32">
    <w:abstractNumId w:val="11"/>
  </w:num>
  <w:num w:numId="33">
    <w:abstractNumId w:val="18"/>
  </w:num>
  <w:num w:numId="34">
    <w:abstractNumId w:val="22"/>
  </w:num>
  <w:num w:numId="35">
    <w:abstractNumId w:val="1"/>
  </w:num>
  <w:num w:numId="36">
    <w:abstractNumId w:val="29"/>
  </w:num>
  <w:num w:numId="37">
    <w:abstractNumId w:val="31"/>
  </w:num>
  <w:num w:numId="38">
    <w:abstractNumId w:val="13"/>
  </w:num>
  <w:num w:numId="39">
    <w:abstractNumId w:val="6"/>
  </w:num>
  <w:num w:numId="40">
    <w:abstractNumId w:val="21"/>
  </w:num>
  <w:num w:numId="4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BFB"/>
    <w:rsid w:val="00000469"/>
    <w:rsid w:val="0000080F"/>
    <w:rsid w:val="00023E86"/>
    <w:rsid w:val="00025F54"/>
    <w:rsid w:val="000460C0"/>
    <w:rsid w:val="0005056F"/>
    <w:rsid w:val="000540FF"/>
    <w:rsid w:val="00071991"/>
    <w:rsid w:val="0007274A"/>
    <w:rsid w:val="00074CCD"/>
    <w:rsid w:val="000A1F36"/>
    <w:rsid w:val="000A2317"/>
    <w:rsid w:val="000B150C"/>
    <w:rsid w:val="000B7B37"/>
    <w:rsid w:val="000C02DB"/>
    <w:rsid w:val="000C0E73"/>
    <w:rsid w:val="001242F5"/>
    <w:rsid w:val="00152B19"/>
    <w:rsid w:val="00154577"/>
    <w:rsid w:val="001557C4"/>
    <w:rsid w:val="0018142F"/>
    <w:rsid w:val="00183926"/>
    <w:rsid w:val="0019234F"/>
    <w:rsid w:val="00196361"/>
    <w:rsid w:val="001B7AD4"/>
    <w:rsid w:val="001C712E"/>
    <w:rsid w:val="001D02A0"/>
    <w:rsid w:val="001D19B7"/>
    <w:rsid w:val="001E5888"/>
    <w:rsid w:val="001F102B"/>
    <w:rsid w:val="00210C53"/>
    <w:rsid w:val="00215CCF"/>
    <w:rsid w:val="002313AC"/>
    <w:rsid w:val="002412C0"/>
    <w:rsid w:val="002471D0"/>
    <w:rsid w:val="00263287"/>
    <w:rsid w:val="00273C92"/>
    <w:rsid w:val="00276248"/>
    <w:rsid w:val="00276527"/>
    <w:rsid w:val="00292067"/>
    <w:rsid w:val="002923A8"/>
    <w:rsid w:val="00295A5E"/>
    <w:rsid w:val="002A2C91"/>
    <w:rsid w:val="002A5CED"/>
    <w:rsid w:val="002A64FF"/>
    <w:rsid w:val="002B1252"/>
    <w:rsid w:val="002B7C43"/>
    <w:rsid w:val="002B7FEE"/>
    <w:rsid w:val="002C4F3A"/>
    <w:rsid w:val="002E354C"/>
    <w:rsid w:val="002E61D9"/>
    <w:rsid w:val="002F400D"/>
    <w:rsid w:val="003007BD"/>
    <w:rsid w:val="00301B1F"/>
    <w:rsid w:val="003020E9"/>
    <w:rsid w:val="00313DF5"/>
    <w:rsid w:val="00314BA0"/>
    <w:rsid w:val="00321C70"/>
    <w:rsid w:val="0033347C"/>
    <w:rsid w:val="00360AC7"/>
    <w:rsid w:val="0036122A"/>
    <w:rsid w:val="0037797A"/>
    <w:rsid w:val="00383084"/>
    <w:rsid w:val="00386E66"/>
    <w:rsid w:val="00393C6F"/>
    <w:rsid w:val="003A06E5"/>
    <w:rsid w:val="003A3605"/>
    <w:rsid w:val="003A6C27"/>
    <w:rsid w:val="003B1FF3"/>
    <w:rsid w:val="003B3089"/>
    <w:rsid w:val="003C1446"/>
    <w:rsid w:val="003C619A"/>
    <w:rsid w:val="003E3005"/>
    <w:rsid w:val="003E5B16"/>
    <w:rsid w:val="0040039C"/>
    <w:rsid w:val="00402C18"/>
    <w:rsid w:val="00413E89"/>
    <w:rsid w:val="004178EC"/>
    <w:rsid w:val="004244F3"/>
    <w:rsid w:val="00426F26"/>
    <w:rsid w:val="00432AF5"/>
    <w:rsid w:val="0043427A"/>
    <w:rsid w:val="0043439A"/>
    <w:rsid w:val="004420D0"/>
    <w:rsid w:val="00442EF0"/>
    <w:rsid w:val="00444841"/>
    <w:rsid w:val="004709C5"/>
    <w:rsid w:val="004714E4"/>
    <w:rsid w:val="00472FA1"/>
    <w:rsid w:val="00484B32"/>
    <w:rsid w:val="00486FE4"/>
    <w:rsid w:val="004A4CD7"/>
    <w:rsid w:val="004C2A3B"/>
    <w:rsid w:val="004C7C4C"/>
    <w:rsid w:val="004D2A58"/>
    <w:rsid w:val="004E3624"/>
    <w:rsid w:val="004F556A"/>
    <w:rsid w:val="00506195"/>
    <w:rsid w:val="005248DB"/>
    <w:rsid w:val="00533367"/>
    <w:rsid w:val="00537BA5"/>
    <w:rsid w:val="00545A16"/>
    <w:rsid w:val="00554CF6"/>
    <w:rsid w:val="00570914"/>
    <w:rsid w:val="00572B52"/>
    <w:rsid w:val="00587D21"/>
    <w:rsid w:val="00590955"/>
    <w:rsid w:val="00594DC4"/>
    <w:rsid w:val="005A49B7"/>
    <w:rsid w:val="005B2286"/>
    <w:rsid w:val="005B3455"/>
    <w:rsid w:val="005C43EE"/>
    <w:rsid w:val="005D535F"/>
    <w:rsid w:val="005D6497"/>
    <w:rsid w:val="005E1FA8"/>
    <w:rsid w:val="005E78F4"/>
    <w:rsid w:val="005F49EF"/>
    <w:rsid w:val="00602460"/>
    <w:rsid w:val="0062720F"/>
    <w:rsid w:val="00645809"/>
    <w:rsid w:val="006511BA"/>
    <w:rsid w:val="0066707E"/>
    <w:rsid w:val="00667B40"/>
    <w:rsid w:val="00676FE5"/>
    <w:rsid w:val="006879E2"/>
    <w:rsid w:val="00690AD9"/>
    <w:rsid w:val="00693AFF"/>
    <w:rsid w:val="0069463A"/>
    <w:rsid w:val="006A08CF"/>
    <w:rsid w:val="006C0826"/>
    <w:rsid w:val="006C4B4C"/>
    <w:rsid w:val="006C6C69"/>
    <w:rsid w:val="006D0A66"/>
    <w:rsid w:val="006E01E8"/>
    <w:rsid w:val="006E5299"/>
    <w:rsid w:val="0070509B"/>
    <w:rsid w:val="007077F2"/>
    <w:rsid w:val="0071283F"/>
    <w:rsid w:val="00715972"/>
    <w:rsid w:val="00717154"/>
    <w:rsid w:val="00733A27"/>
    <w:rsid w:val="00737759"/>
    <w:rsid w:val="00745B20"/>
    <w:rsid w:val="00750386"/>
    <w:rsid w:val="00753367"/>
    <w:rsid w:val="00754CB4"/>
    <w:rsid w:val="007705D1"/>
    <w:rsid w:val="007818F9"/>
    <w:rsid w:val="007864C4"/>
    <w:rsid w:val="0079002D"/>
    <w:rsid w:val="0079090F"/>
    <w:rsid w:val="007969FC"/>
    <w:rsid w:val="007A7BAC"/>
    <w:rsid w:val="007B1983"/>
    <w:rsid w:val="007B265F"/>
    <w:rsid w:val="007C2424"/>
    <w:rsid w:val="007C32DD"/>
    <w:rsid w:val="007E0D50"/>
    <w:rsid w:val="007E2F66"/>
    <w:rsid w:val="007E43C1"/>
    <w:rsid w:val="008101B6"/>
    <w:rsid w:val="00813125"/>
    <w:rsid w:val="00826BC7"/>
    <w:rsid w:val="00831829"/>
    <w:rsid w:val="00840067"/>
    <w:rsid w:val="00841AF7"/>
    <w:rsid w:val="0084390F"/>
    <w:rsid w:val="0084391A"/>
    <w:rsid w:val="00857905"/>
    <w:rsid w:val="008620EF"/>
    <w:rsid w:val="00863EBB"/>
    <w:rsid w:val="008812BA"/>
    <w:rsid w:val="00893A7E"/>
    <w:rsid w:val="008C043D"/>
    <w:rsid w:val="008F60E9"/>
    <w:rsid w:val="008F7DD6"/>
    <w:rsid w:val="00910F86"/>
    <w:rsid w:val="0091411B"/>
    <w:rsid w:val="009162D8"/>
    <w:rsid w:val="00927BF6"/>
    <w:rsid w:val="00931149"/>
    <w:rsid w:val="0095425A"/>
    <w:rsid w:val="00957B6B"/>
    <w:rsid w:val="00960374"/>
    <w:rsid w:val="00960CA7"/>
    <w:rsid w:val="00963E1B"/>
    <w:rsid w:val="00970165"/>
    <w:rsid w:val="00982460"/>
    <w:rsid w:val="00991865"/>
    <w:rsid w:val="009A2C84"/>
    <w:rsid w:val="009B204F"/>
    <w:rsid w:val="009C3098"/>
    <w:rsid w:val="009D3829"/>
    <w:rsid w:val="009D3EB0"/>
    <w:rsid w:val="009F7D47"/>
    <w:rsid w:val="00A2262C"/>
    <w:rsid w:val="00A25193"/>
    <w:rsid w:val="00A30E89"/>
    <w:rsid w:val="00A51EFD"/>
    <w:rsid w:val="00A52025"/>
    <w:rsid w:val="00A53E4D"/>
    <w:rsid w:val="00A64BC6"/>
    <w:rsid w:val="00A65B5C"/>
    <w:rsid w:val="00A67779"/>
    <w:rsid w:val="00A745E2"/>
    <w:rsid w:val="00A90B2F"/>
    <w:rsid w:val="00A95FC8"/>
    <w:rsid w:val="00AC00E7"/>
    <w:rsid w:val="00AC1EFD"/>
    <w:rsid w:val="00AC7F43"/>
    <w:rsid w:val="00AD3290"/>
    <w:rsid w:val="00AE3FA7"/>
    <w:rsid w:val="00AE6915"/>
    <w:rsid w:val="00AF318B"/>
    <w:rsid w:val="00B07EE4"/>
    <w:rsid w:val="00B21BFB"/>
    <w:rsid w:val="00B267FF"/>
    <w:rsid w:val="00B31AAA"/>
    <w:rsid w:val="00B346CA"/>
    <w:rsid w:val="00B35571"/>
    <w:rsid w:val="00B46F21"/>
    <w:rsid w:val="00B77578"/>
    <w:rsid w:val="00B80041"/>
    <w:rsid w:val="00B9535C"/>
    <w:rsid w:val="00BA26F3"/>
    <w:rsid w:val="00BB500D"/>
    <w:rsid w:val="00BF3CF2"/>
    <w:rsid w:val="00C26CAA"/>
    <w:rsid w:val="00C34BB4"/>
    <w:rsid w:val="00C424D2"/>
    <w:rsid w:val="00C474EF"/>
    <w:rsid w:val="00C51CF8"/>
    <w:rsid w:val="00C52E1C"/>
    <w:rsid w:val="00C615FC"/>
    <w:rsid w:val="00C74A1C"/>
    <w:rsid w:val="00C91F45"/>
    <w:rsid w:val="00CA5B55"/>
    <w:rsid w:val="00CB30EA"/>
    <w:rsid w:val="00CC0FD2"/>
    <w:rsid w:val="00CC3807"/>
    <w:rsid w:val="00CC5F0F"/>
    <w:rsid w:val="00CE49BA"/>
    <w:rsid w:val="00CE6327"/>
    <w:rsid w:val="00CF6DBA"/>
    <w:rsid w:val="00D01E5F"/>
    <w:rsid w:val="00D05FBB"/>
    <w:rsid w:val="00D156B1"/>
    <w:rsid w:val="00D17CFE"/>
    <w:rsid w:val="00D20FF1"/>
    <w:rsid w:val="00D2106F"/>
    <w:rsid w:val="00D30795"/>
    <w:rsid w:val="00D35207"/>
    <w:rsid w:val="00D47131"/>
    <w:rsid w:val="00D5604E"/>
    <w:rsid w:val="00D60416"/>
    <w:rsid w:val="00D635EC"/>
    <w:rsid w:val="00D674D9"/>
    <w:rsid w:val="00D712C6"/>
    <w:rsid w:val="00D77842"/>
    <w:rsid w:val="00D80BCE"/>
    <w:rsid w:val="00D84E81"/>
    <w:rsid w:val="00DA023B"/>
    <w:rsid w:val="00DA1E1D"/>
    <w:rsid w:val="00DA4A7D"/>
    <w:rsid w:val="00DA712E"/>
    <w:rsid w:val="00DB35A3"/>
    <w:rsid w:val="00DC0757"/>
    <w:rsid w:val="00DC1F30"/>
    <w:rsid w:val="00DC6D18"/>
    <w:rsid w:val="00DD0B92"/>
    <w:rsid w:val="00DF1A7A"/>
    <w:rsid w:val="00E0224C"/>
    <w:rsid w:val="00E07B0E"/>
    <w:rsid w:val="00E13683"/>
    <w:rsid w:val="00E1409A"/>
    <w:rsid w:val="00E15302"/>
    <w:rsid w:val="00E249BD"/>
    <w:rsid w:val="00E653C5"/>
    <w:rsid w:val="00E67CF3"/>
    <w:rsid w:val="00E7139B"/>
    <w:rsid w:val="00E75FBB"/>
    <w:rsid w:val="00E77F5A"/>
    <w:rsid w:val="00E84846"/>
    <w:rsid w:val="00E907E9"/>
    <w:rsid w:val="00EA1C21"/>
    <w:rsid w:val="00EA7A74"/>
    <w:rsid w:val="00EC3345"/>
    <w:rsid w:val="00EF0267"/>
    <w:rsid w:val="00EF3F00"/>
    <w:rsid w:val="00F21C26"/>
    <w:rsid w:val="00F30033"/>
    <w:rsid w:val="00F36BCF"/>
    <w:rsid w:val="00F45F47"/>
    <w:rsid w:val="00F46F3D"/>
    <w:rsid w:val="00F524F3"/>
    <w:rsid w:val="00F54718"/>
    <w:rsid w:val="00F62858"/>
    <w:rsid w:val="00F645B1"/>
    <w:rsid w:val="00F83756"/>
    <w:rsid w:val="00F84D07"/>
    <w:rsid w:val="00F95140"/>
    <w:rsid w:val="00F9646E"/>
    <w:rsid w:val="00F97BF2"/>
    <w:rsid w:val="00FA279B"/>
    <w:rsid w:val="00FA7260"/>
    <w:rsid w:val="00FC7BAF"/>
    <w:rsid w:val="00FD3B2D"/>
    <w:rsid w:val="00FE6370"/>
    <w:rsid w:val="00FF0B33"/>
    <w:rsid w:val="00FF2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B684"/>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2">
    <w:name w:val="heading 2"/>
    <w:basedOn w:val="Normln"/>
    <w:next w:val="Normln"/>
    <w:link w:val="Nadpis2Char"/>
    <w:uiPriority w:val="9"/>
    <w:semiHidden/>
    <w:unhideWhenUsed/>
    <w:qFormat/>
    <w:rsid w:val="0084391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basedOn w:val="Normln"/>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character" w:styleId="Siln">
    <w:name w:val="Strong"/>
    <w:basedOn w:val="Standardnpsmoodstavce"/>
    <w:uiPriority w:val="22"/>
    <w:qFormat/>
    <w:rsid w:val="00FF2B44"/>
    <w:rPr>
      <w:b/>
      <w:bCs/>
    </w:rPr>
  </w:style>
  <w:style w:type="paragraph" w:customStyle="1" w:styleId="111-3rove">
    <w:name w:val="1.1.1-3 úroveň"/>
    <w:basedOn w:val="Normlnodsazen"/>
    <w:qFormat/>
    <w:rsid w:val="0084391A"/>
    <w:pPr>
      <w:keepNext/>
      <w:numPr>
        <w:ilvl w:val="2"/>
        <w:numId w:val="25"/>
      </w:numPr>
      <w:tabs>
        <w:tab w:val="num" w:pos="360"/>
        <w:tab w:val="left" w:pos="992"/>
        <w:tab w:val="num" w:pos="2340"/>
      </w:tabs>
      <w:suppressAutoHyphens/>
      <w:ind w:left="2160" w:hanging="180"/>
      <w:jc w:val="both"/>
    </w:pPr>
    <w:rPr>
      <w:rFonts w:ascii="Arial" w:eastAsia="Calibri" w:hAnsi="Arial"/>
      <w:snapToGrid w:val="0"/>
      <w:color w:val="auto"/>
      <w:sz w:val="22"/>
      <w:szCs w:val="22"/>
    </w:rPr>
  </w:style>
  <w:style w:type="paragraph" w:customStyle="1" w:styleId="slovn1rove">
    <w:name w:val="číslování 1.úroveň"/>
    <w:basedOn w:val="Nadpis2"/>
    <w:qFormat/>
    <w:rsid w:val="0084391A"/>
    <w:pPr>
      <w:keepLines w:val="0"/>
      <w:numPr>
        <w:numId w:val="25"/>
      </w:numPr>
      <w:tabs>
        <w:tab w:val="left" w:pos="357"/>
        <w:tab w:val="num" w:pos="680"/>
      </w:tabs>
      <w:suppressAutoHyphens/>
      <w:spacing w:before="240" w:after="240"/>
      <w:ind w:left="680" w:hanging="68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84391A"/>
    <w:pPr>
      <w:keepNext/>
      <w:numPr>
        <w:ilvl w:val="1"/>
        <w:numId w:val="25"/>
      </w:numPr>
      <w:tabs>
        <w:tab w:val="left" w:pos="567"/>
        <w:tab w:val="num" w:pos="1363"/>
      </w:tabs>
      <w:suppressAutoHyphens/>
      <w:spacing w:before="120" w:after="120"/>
      <w:ind w:left="1363" w:hanging="283"/>
      <w:jc w:val="both"/>
    </w:pPr>
    <w:rPr>
      <w:rFonts w:ascii="Arial" w:eastAsia="Calibri" w:hAnsi="Arial"/>
      <w:snapToGrid w:val="0"/>
      <w:color w:val="auto"/>
      <w:sz w:val="22"/>
      <w:szCs w:val="22"/>
    </w:rPr>
  </w:style>
  <w:style w:type="paragraph" w:styleId="Normlnodsazen">
    <w:name w:val="Normal Indent"/>
    <w:basedOn w:val="Normln"/>
    <w:uiPriority w:val="99"/>
    <w:semiHidden/>
    <w:unhideWhenUsed/>
    <w:rsid w:val="0084391A"/>
    <w:pPr>
      <w:ind w:left="708"/>
    </w:pPr>
  </w:style>
  <w:style w:type="character" w:customStyle="1" w:styleId="Nadpis2Char">
    <w:name w:val="Nadpis 2 Char"/>
    <w:basedOn w:val="Standardnpsmoodstavce"/>
    <w:link w:val="Nadpis2"/>
    <w:uiPriority w:val="9"/>
    <w:semiHidden/>
    <w:rsid w:val="0084391A"/>
    <w:rPr>
      <w:rFonts w:asciiTheme="majorHAnsi" w:eastAsiaTheme="majorEastAsia" w:hAnsiTheme="majorHAnsi" w:cstheme="majorBidi"/>
      <w:color w:val="2E74B5" w:themeColor="accent1" w:themeShade="BF"/>
      <w:sz w:val="26"/>
      <w:szCs w:val="26"/>
      <w:lang w:eastAsia="cs-CZ"/>
    </w:rPr>
  </w:style>
  <w:style w:type="numbering" w:customStyle="1" w:styleId="Styl1">
    <w:name w:val="Styl1"/>
    <w:uiPriority w:val="99"/>
    <w:rsid w:val="00693AFF"/>
    <w:pPr>
      <w:numPr>
        <w:numId w:val="27"/>
      </w:numPr>
    </w:pPr>
  </w:style>
  <w:style w:type="paragraph" w:styleId="Zhlav">
    <w:name w:val="header"/>
    <w:basedOn w:val="Normln"/>
    <w:link w:val="ZhlavChar"/>
    <w:uiPriority w:val="99"/>
    <w:unhideWhenUsed/>
    <w:rsid w:val="006D0A66"/>
    <w:pPr>
      <w:tabs>
        <w:tab w:val="center" w:pos="4536"/>
        <w:tab w:val="right" w:pos="9072"/>
      </w:tabs>
    </w:pPr>
  </w:style>
  <w:style w:type="character" w:customStyle="1" w:styleId="ZhlavChar">
    <w:name w:val="Záhlaví Char"/>
    <w:basedOn w:val="Standardnpsmoodstavce"/>
    <w:link w:val="Zhlav"/>
    <w:uiPriority w:val="99"/>
    <w:rsid w:val="006D0A66"/>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6D0A66"/>
    <w:pPr>
      <w:tabs>
        <w:tab w:val="center" w:pos="4536"/>
        <w:tab w:val="right" w:pos="9072"/>
      </w:tabs>
    </w:pPr>
  </w:style>
  <w:style w:type="character" w:customStyle="1" w:styleId="ZpatChar">
    <w:name w:val="Zápatí Char"/>
    <w:basedOn w:val="Standardnpsmoodstavce"/>
    <w:link w:val="Zpat"/>
    <w:uiPriority w:val="99"/>
    <w:rsid w:val="006D0A66"/>
    <w:rPr>
      <w:rFonts w:ascii="Times New Roman" w:eastAsia="Times New Roman" w:hAnsi="Times New Roman" w:cs="Times New Roman"/>
      <w:color w:val="000000"/>
      <w:sz w:val="24"/>
      <w:szCs w:val="24"/>
      <w:lang w:eastAsia="cs-CZ"/>
    </w:rPr>
  </w:style>
  <w:style w:type="character" w:styleId="Hypertextovodkaz">
    <w:name w:val="Hyperlink"/>
    <w:rsid w:val="00FC7BAF"/>
    <w:rPr>
      <w:color w:val="0000FF"/>
      <w:u w:val="single"/>
    </w:rPr>
  </w:style>
  <w:style w:type="paragraph" w:customStyle="1" w:styleId="StylZM">
    <w:name w:val="Styl ZM"/>
    <w:basedOn w:val="Normln"/>
    <w:link w:val="StylZMChar"/>
    <w:qFormat/>
    <w:rsid w:val="0070509B"/>
    <w:pPr>
      <w:numPr>
        <w:numId w:val="38"/>
      </w:numPr>
      <w:jc w:val="both"/>
    </w:pPr>
    <w:rPr>
      <w:rFonts w:eastAsia="Calibri"/>
      <w:color w:val="auto"/>
      <w:sz w:val="20"/>
      <w:szCs w:val="20"/>
    </w:rPr>
  </w:style>
  <w:style w:type="character" w:customStyle="1" w:styleId="StylZMChar">
    <w:name w:val="Styl ZM Char"/>
    <w:link w:val="StylZM"/>
    <w:rsid w:val="0070509B"/>
    <w:rPr>
      <w:rFonts w:ascii="Times New Roman" w:eastAsia="Calibri" w:hAnsi="Times New Roman" w:cs="Times New Roman"/>
      <w:lang w:eastAsia="cs-CZ"/>
    </w:rPr>
  </w:style>
  <w:style w:type="table" w:styleId="Mkatabulky">
    <w:name w:val="Table Grid"/>
    <w:basedOn w:val="Normlntabulka"/>
    <w:uiPriority w:val="59"/>
    <w:rsid w:val="00486FE4"/>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132069">
      <w:bodyDiv w:val="1"/>
      <w:marLeft w:val="0"/>
      <w:marRight w:val="0"/>
      <w:marTop w:val="0"/>
      <w:marBottom w:val="0"/>
      <w:divBdr>
        <w:top w:val="none" w:sz="0" w:space="0" w:color="auto"/>
        <w:left w:val="none" w:sz="0" w:space="0" w:color="auto"/>
        <w:bottom w:val="none" w:sz="0" w:space="0" w:color="auto"/>
        <w:right w:val="none" w:sz="0" w:space="0" w:color="auto"/>
      </w:divBdr>
    </w:div>
    <w:div w:id="183888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xml.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CE28D-43D4-4761-9264-22A38521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3829</TotalTime>
  <Pages>1</Pages>
  <Words>5329</Words>
  <Characters>31443</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Libuše Szokolaiová</cp:lastModifiedBy>
  <cp:revision>180</cp:revision>
  <cp:lastPrinted>2018-06-19T12:30:00Z</cp:lastPrinted>
  <dcterms:created xsi:type="dcterms:W3CDTF">2023-07-10T08:28:00Z</dcterms:created>
  <dcterms:modified xsi:type="dcterms:W3CDTF">2024-03-11T13:26:00Z</dcterms:modified>
</cp:coreProperties>
</file>