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C2F6" w14:textId="77777777" w:rsidR="007003A7" w:rsidRDefault="007003A7" w:rsidP="00664212">
      <w:pPr>
        <w:ind w:left="788" w:firstLine="0"/>
        <w:rPr>
          <w:rFonts w:cs="Arial"/>
          <w:szCs w:val="20"/>
        </w:rPr>
      </w:pPr>
      <w:bookmarkStart w:id="0" w:name="_Hlk159579445"/>
    </w:p>
    <w:p w14:paraId="5852E3CD" w14:textId="5FD43327" w:rsidR="007003A7" w:rsidRPr="00065BD2" w:rsidRDefault="007003A7" w:rsidP="00065BD2">
      <w:pPr>
        <w:pStyle w:val="NoList1"/>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1312" behindDoc="1" locked="0" layoutInCell="1" allowOverlap="1" wp14:anchorId="5B5EA1BD" wp14:editId="3AAF9C71">
                <wp:simplePos x="0" y="0"/>
                <wp:positionH relativeFrom="column">
                  <wp:posOffset>-474980</wp:posOffset>
                </wp:positionH>
                <wp:positionV relativeFrom="paragraph">
                  <wp:posOffset>-710565</wp:posOffset>
                </wp:positionV>
                <wp:extent cx="2598420" cy="1504950"/>
                <wp:effectExtent l="0" t="0" r="5080" b="635"/>
                <wp:wrapNone/>
                <wp:docPr id="1065687385"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79191504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760110797" name="Rectangle 7"/>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D6447" id="Skupina 2" o:spid="_x0000_s1026" style="position:absolute;margin-left:-37.4pt;margin-top:-55.95pt;width:204.6pt;height:118.5pt;z-index:-251655168;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">
                  <v:imagedata r:id="rId9" o:title=""/>
                </v:shape>
                <v:rect id="Rectangle 7"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" stroked="f" strokecolor="#333">
                  <v:textbox inset="0,0,2.50014mm,1.3mm"/>
                </v:rect>
              </v:group>
            </w:pict>
          </mc:Fallback>
        </mc:AlternateContent>
      </w:r>
      <w:r>
        <w:rPr>
          <w:noProof/>
        </w:rPr>
        <mc:AlternateContent>
          <mc:Choice Requires="wps">
            <w:drawing>
              <wp:inline distT="0" distB="0" distL="0" distR="0" wp14:anchorId="50E9C796" wp14:editId="29DC53DC">
                <wp:extent cx="2444750" cy="793750"/>
                <wp:effectExtent l="0" t="0" r="0" b="6350"/>
                <wp:docPr id="1943749824" name="Rectangle"/>
                <wp:cNvGraphicFramePr/>
                <a:graphic xmlns:a="http://schemas.openxmlformats.org/drawingml/2006/main">
                  <a:graphicData uri="http://schemas.microsoft.com/office/word/2010/wordprocessingShape">
                    <wps:wsp>
                      <wps:cNvSpPr/>
                      <wps:spPr>
                        <a:xfrm>
                          <a:off x="0" y="0"/>
                          <a:ext cx="2444750" cy="793750"/>
                        </a:xfrm>
                        <a:prstGeom prst="rect">
                          <a:avLst/>
                        </a:prstGeom>
                        <a:solidFill>
                          <a:srgbClr val="FFFFFF">
                            <a:alpha val="100000"/>
                          </a:srgbClr>
                        </a:solidFill>
                        <a:ln w="12700" cap="flat" cmpd="sng">
                          <a:noFill/>
                          <a:prstDash val="solid"/>
                        </a:ln>
                      </wps:spPr>
                      <wps:txbx>
                        <w:txbxContent>
                          <w:p w14:paraId="586FB051" w14:textId="77777777" w:rsidR="007003A7" w:rsidRDefault="007003A7" w:rsidP="007003A7">
                            <w:pPr>
                              <w:spacing w:after="60"/>
                              <w:jc w:val="center"/>
                            </w:pPr>
                            <w:r>
                              <w:rPr>
                                <w:rFonts w:eastAsia="Arial" w:cs="Arial"/>
                                <w:sz w:val="18"/>
                              </w:rPr>
                              <w:t>MZE-15156/2024-11141</w:t>
                            </w:r>
                          </w:p>
                          <w:p w14:paraId="4FCBF967" w14:textId="77777777" w:rsidR="007003A7" w:rsidRDefault="007003A7" w:rsidP="007003A7">
                            <w:pPr>
                              <w:jc w:val="center"/>
                            </w:pPr>
                            <w:r>
                              <w:rPr>
                                <w:noProof/>
                              </w:rPr>
                              <w:drawing>
                                <wp:inline distT="0" distB="0" distL="0" distR="0" wp14:anchorId="2D680D8E" wp14:editId="0BDCBEC8">
                                  <wp:extent cx="1733550" cy="285750"/>
                                  <wp:effectExtent l="0" t="0" r="0" b="0"/>
                                  <wp:docPr id="26576288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5F2BC66C" w14:textId="77777777" w:rsidR="007003A7" w:rsidRDefault="007003A7" w:rsidP="007003A7">
                            <w:pPr>
                              <w:jc w:val="center"/>
                            </w:pPr>
                            <w:r>
                              <w:rPr>
                                <w:rFonts w:eastAsia="Arial" w:cs="Arial"/>
                                <w:sz w:val="18"/>
                              </w:rPr>
                              <w:t>mzedms027440547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0E9C796" id="Rectangle" o:spid="_x0000_s1026" style="width:192.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" stroked="f" strokeweight="1pt">
                <v:textbox inset="0,,0">
                  <w:txbxContent>
                    <w:p w14:paraId="586FB051" w14:textId="77777777" w:rsidR="007003A7" w:rsidRDefault="007003A7" w:rsidP="007003A7">
                      <w:pPr>
                        <w:spacing w:after="60"/>
                        <w:jc w:val="center"/>
                      </w:pPr>
                      <w:r>
                        <w:rPr>
                          <w:rFonts w:eastAsia="Arial" w:cs="Arial"/>
                          <w:sz w:val="18"/>
                        </w:rPr>
                        <w:t>MZE-15156/2024-11141</w:t>
                      </w:r>
                    </w:p>
                    <w:p w14:paraId="4FCBF967" w14:textId="77777777" w:rsidR="007003A7" w:rsidRDefault="007003A7" w:rsidP="007003A7">
                      <w:pPr>
                        <w:jc w:val="center"/>
                      </w:pPr>
                      <w:r>
                        <w:rPr>
                          <w:noProof/>
                        </w:rPr>
                        <w:drawing>
                          <wp:inline distT="0" distB="0" distL="0" distR="0" wp14:anchorId="2D680D8E" wp14:editId="0BDCBEC8">
                            <wp:extent cx="1733550" cy="285750"/>
                            <wp:effectExtent l="0" t="0" r="0" b="0"/>
                            <wp:docPr id="26576288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5F2BC66C" w14:textId="77777777" w:rsidR="007003A7" w:rsidRDefault="007003A7" w:rsidP="007003A7">
                      <w:pPr>
                        <w:jc w:val="center"/>
                      </w:pPr>
                      <w:r>
                        <w:rPr>
                          <w:rFonts w:eastAsia="Arial" w:cs="Arial"/>
                          <w:sz w:val="18"/>
                        </w:rPr>
                        <w:t>mzedms027440547</w:t>
                      </w:r>
                    </w:p>
                  </w:txbxContent>
                </v:textbox>
                <w10:anchorlock/>
              </v:rect>
            </w:pict>
          </mc:Fallback>
        </mc:AlternateContent>
      </w:r>
      <w:r>
        <w:rPr>
          <w:szCs w:val="22"/>
        </w:rPr>
        <w:t xml:space="preserve"> </w:t>
      </w:r>
    </w:p>
    <w:p w14:paraId="7EFA0CE8" w14:textId="27482863" w:rsidR="007003A7" w:rsidRDefault="007003A7" w:rsidP="00065BD2">
      <w:pPr>
        <w:tabs>
          <w:tab w:val="left" w:pos="1735"/>
        </w:tabs>
        <w:ind w:left="0" w:firstLine="0"/>
        <w:jc w:val="left"/>
        <w:rPr>
          <w:caps/>
          <w:spacing w:val="8"/>
          <w:szCs w:val="20"/>
        </w:rPr>
      </w:pPr>
      <w:r>
        <w:rPr>
          <w:spacing w:val="8"/>
          <w:szCs w:val="20"/>
        </w:rPr>
        <w:t>SP. ZN.:</w:t>
      </w:r>
      <w:r>
        <w:rPr>
          <w:szCs w:val="20"/>
        </w:rPr>
        <w:fldChar w:fldCharType="begin"/>
      </w:r>
      <w:r>
        <w:rPr>
          <w:szCs w:val="20"/>
        </w:rPr>
        <w:instrText xml:space="preserve"> DOCVARIABLE  dms_spisova_znacka </w:instrText>
      </w:r>
      <w:r>
        <w:rPr>
          <w:szCs w:val="20"/>
        </w:rPr>
        <w:fldChar w:fldCharType="separate"/>
      </w:r>
      <w:r>
        <w:rPr>
          <w:szCs w:val="20"/>
        </w:rPr>
        <w:t>MZE-15156/2024-11141</w:t>
      </w:r>
      <w:r>
        <w:rPr>
          <w:szCs w:val="20"/>
        </w:rPr>
        <w:fldChar w:fldCharType="end"/>
      </w:r>
    </w:p>
    <w:p w14:paraId="59CE0D87" w14:textId="46105136" w:rsidR="007003A7" w:rsidRDefault="007003A7" w:rsidP="00065BD2">
      <w:pPr>
        <w:tabs>
          <w:tab w:val="left" w:pos="1735"/>
        </w:tabs>
        <w:ind w:left="0" w:firstLine="0"/>
        <w:jc w:val="left"/>
        <w:rPr>
          <w:szCs w:val="20"/>
        </w:rPr>
      </w:pPr>
      <w:r>
        <w:rPr>
          <w:caps/>
          <w:spacing w:val="8"/>
          <w:szCs w:val="20"/>
        </w:rPr>
        <w:t>NAŠE Č. J.:</w:t>
      </w:r>
      <w:r>
        <w:rPr>
          <w:szCs w:val="20"/>
        </w:rPr>
        <w:fldChar w:fldCharType="begin"/>
      </w:r>
      <w:r>
        <w:rPr>
          <w:szCs w:val="20"/>
        </w:rPr>
        <w:instrText xml:space="preserve"> DOCVARIABLE  dms_cj </w:instrText>
      </w:r>
      <w:r>
        <w:rPr>
          <w:szCs w:val="20"/>
        </w:rPr>
        <w:fldChar w:fldCharType="separate"/>
      </w:r>
      <w:r>
        <w:rPr>
          <w:szCs w:val="20"/>
        </w:rPr>
        <w:t>MZE-15156/2024-11141</w:t>
      </w:r>
      <w:r>
        <w:rPr>
          <w:szCs w:val="20"/>
        </w:rPr>
        <w:fldChar w:fldCharType="end"/>
      </w:r>
    </w:p>
    <w:p w14:paraId="22E6BB8D" w14:textId="77777777" w:rsidR="007003A7" w:rsidRDefault="007003A7" w:rsidP="00664212">
      <w:pPr>
        <w:ind w:left="788" w:firstLine="0"/>
        <w:rPr>
          <w:rFonts w:cs="Arial"/>
          <w:szCs w:val="20"/>
        </w:rPr>
      </w:pPr>
    </w:p>
    <w:p w14:paraId="61C8482E" w14:textId="77777777" w:rsidR="007003A7" w:rsidRDefault="007003A7" w:rsidP="00664212">
      <w:pPr>
        <w:ind w:left="788" w:firstLine="0"/>
        <w:rPr>
          <w:rFonts w:cs="Arial"/>
          <w:szCs w:val="20"/>
        </w:rPr>
      </w:pPr>
    </w:p>
    <w:p w14:paraId="1EB9F20C" w14:textId="77777777" w:rsidR="007003A7" w:rsidRPr="00683212" w:rsidRDefault="007003A7" w:rsidP="007003A7">
      <w:pPr>
        <w:spacing w:after="120"/>
        <w:ind w:firstLine="709"/>
        <w:jc w:val="center"/>
        <w:rPr>
          <w:rFonts w:eastAsia="Calibri" w:cs="Times New Roman"/>
          <w:b/>
          <w:szCs w:val="20"/>
        </w:rPr>
      </w:pPr>
      <w:r w:rsidRPr="00683212">
        <w:rPr>
          <w:rFonts w:cs="Arial"/>
          <w:b/>
          <w:bCs/>
          <w:szCs w:val="20"/>
        </w:rPr>
        <w:t xml:space="preserve">SMLOUVA NA ZAJIŠTĚNÍ </w:t>
      </w:r>
      <w:r w:rsidRPr="00683212">
        <w:rPr>
          <w:rFonts w:eastAsia="Calibri" w:cs="Times New Roman"/>
          <w:b/>
          <w:szCs w:val="20"/>
        </w:rPr>
        <w:t>SERVISU, PRAVIDELNÝCH KONTROL, REVIZÍ A OPRAV PLYNOVÉHO ZAŘÍZENÍ V BUDOVĚ MINISTERSTVA ZEMĚDĚLSTVÍ JINDŘICHŮV HRADEC</w:t>
      </w:r>
    </w:p>
    <w:p w14:paraId="10077979" w14:textId="77777777" w:rsidR="007003A7" w:rsidRPr="005E505F" w:rsidRDefault="007003A7" w:rsidP="007003A7">
      <w:pPr>
        <w:spacing w:line="240" w:lineRule="auto"/>
        <w:ind w:left="788" w:firstLine="0"/>
        <w:jc w:val="center"/>
        <w:rPr>
          <w:rFonts w:cs="Arial"/>
          <w:b/>
          <w:bCs/>
          <w:szCs w:val="20"/>
        </w:rPr>
      </w:pPr>
    </w:p>
    <w:p w14:paraId="09CBCA36" w14:textId="77777777" w:rsidR="007003A7" w:rsidRDefault="007003A7" w:rsidP="007003A7">
      <w:pPr>
        <w:spacing w:line="240" w:lineRule="auto"/>
        <w:ind w:left="788" w:firstLine="0"/>
        <w:jc w:val="center"/>
        <w:rPr>
          <w:rFonts w:cs="Arial"/>
          <w:b/>
          <w:bCs/>
          <w:szCs w:val="20"/>
        </w:rPr>
      </w:pPr>
      <w:r w:rsidRPr="005E505F">
        <w:rPr>
          <w:rFonts w:cs="Arial"/>
          <w:b/>
          <w:bCs/>
          <w:szCs w:val="20"/>
        </w:rPr>
        <w:t>číslo smlouvy</w:t>
      </w:r>
      <w:r>
        <w:rPr>
          <w:rFonts w:cs="Arial"/>
          <w:b/>
          <w:bCs/>
          <w:szCs w:val="20"/>
        </w:rPr>
        <w:t xml:space="preserve"> (DMS)</w:t>
      </w:r>
      <w:r w:rsidRPr="005E505F">
        <w:rPr>
          <w:rFonts w:cs="Arial"/>
          <w:b/>
          <w:bCs/>
          <w:szCs w:val="20"/>
        </w:rPr>
        <w:t>:</w:t>
      </w:r>
      <w:r>
        <w:rPr>
          <w:rFonts w:cs="Arial"/>
          <w:b/>
          <w:bCs/>
          <w:szCs w:val="20"/>
        </w:rPr>
        <w:t xml:space="preserve"> </w:t>
      </w:r>
      <w:r w:rsidRPr="00B302A2">
        <w:rPr>
          <w:rFonts w:cs="Arial"/>
          <w:b/>
          <w:bCs/>
          <w:szCs w:val="20"/>
        </w:rPr>
        <w:t>251-2024-11141</w:t>
      </w:r>
    </w:p>
    <w:p w14:paraId="3FDAF912" w14:textId="77777777" w:rsidR="00B302A2" w:rsidRDefault="00B302A2" w:rsidP="007003A7">
      <w:pPr>
        <w:spacing w:line="240" w:lineRule="auto"/>
        <w:ind w:left="788" w:firstLine="0"/>
        <w:jc w:val="center"/>
        <w:rPr>
          <w:rFonts w:cs="Arial"/>
          <w:b/>
          <w:bCs/>
          <w:szCs w:val="20"/>
        </w:rPr>
      </w:pPr>
    </w:p>
    <w:p w14:paraId="59515C8F" w14:textId="77777777" w:rsidR="00260094" w:rsidRDefault="007003A7" w:rsidP="007003A7">
      <w:pPr>
        <w:spacing w:line="240" w:lineRule="auto"/>
        <w:ind w:left="360" w:firstLine="0"/>
        <w:jc w:val="center"/>
        <w:rPr>
          <w:rFonts w:cs="Arial"/>
          <w:b/>
          <w:bCs/>
          <w:szCs w:val="20"/>
        </w:rPr>
      </w:pPr>
      <w:r w:rsidRPr="005E505F">
        <w:rPr>
          <w:rFonts w:cs="Arial"/>
          <w:b/>
          <w:bCs/>
          <w:szCs w:val="20"/>
        </w:rPr>
        <w:t>uzavřená</w:t>
      </w:r>
    </w:p>
    <w:p w14:paraId="6448335A" w14:textId="69937737" w:rsidR="007003A7" w:rsidRPr="005E505F" w:rsidRDefault="007003A7" w:rsidP="007003A7">
      <w:pPr>
        <w:spacing w:line="240" w:lineRule="auto"/>
        <w:ind w:left="360" w:firstLine="0"/>
        <w:jc w:val="center"/>
        <w:rPr>
          <w:rFonts w:cs="Arial"/>
          <w:szCs w:val="20"/>
        </w:rPr>
      </w:pPr>
      <w:r w:rsidRPr="005E505F">
        <w:rPr>
          <w:rFonts w:cs="Arial"/>
          <w:szCs w:val="20"/>
        </w:rPr>
        <w:t>podle § 1746 odst. 2 za použití § 2586 a násl. zákona č. 89/2012 Sb., občanský zákoník, ve znění pozdějších předpisů (dále jen „občanský zákoník“)</w:t>
      </w:r>
    </w:p>
    <w:p w14:paraId="40E6F729" w14:textId="77777777" w:rsidR="007003A7" w:rsidRDefault="007003A7" w:rsidP="007003A7">
      <w:pPr>
        <w:spacing w:line="240" w:lineRule="auto"/>
        <w:ind w:left="360" w:firstLine="0"/>
        <w:jc w:val="center"/>
        <w:rPr>
          <w:rFonts w:cs="Arial"/>
          <w:i/>
          <w:iCs/>
          <w:szCs w:val="20"/>
        </w:rPr>
      </w:pPr>
      <w:r w:rsidRPr="005E505F">
        <w:rPr>
          <w:rFonts w:cs="Arial"/>
          <w:i/>
          <w:iCs/>
          <w:szCs w:val="20"/>
        </w:rPr>
        <w:t>(budova Pravdova 837/II, 377 01 Jindřichův Hradec)</w:t>
      </w:r>
    </w:p>
    <w:p w14:paraId="77A4B635" w14:textId="77777777" w:rsidR="007003A7" w:rsidRDefault="007003A7" w:rsidP="007003A7">
      <w:pPr>
        <w:spacing w:line="240" w:lineRule="auto"/>
        <w:ind w:left="360" w:firstLine="0"/>
        <w:jc w:val="center"/>
        <w:rPr>
          <w:rFonts w:cs="Arial"/>
          <w:i/>
          <w:iCs/>
          <w:szCs w:val="20"/>
        </w:rPr>
      </w:pPr>
    </w:p>
    <w:p w14:paraId="04EF190D" w14:textId="77777777" w:rsidR="007003A7" w:rsidRPr="00A361EB" w:rsidRDefault="007003A7" w:rsidP="007003A7">
      <w:pPr>
        <w:spacing w:line="240" w:lineRule="auto"/>
        <w:ind w:left="360" w:firstLine="0"/>
        <w:jc w:val="center"/>
        <w:rPr>
          <w:rFonts w:cs="Arial"/>
          <w:szCs w:val="20"/>
        </w:rPr>
      </w:pPr>
      <w:r w:rsidRPr="00A361EB">
        <w:rPr>
          <w:rFonts w:cs="Arial"/>
          <w:szCs w:val="20"/>
        </w:rPr>
        <w:t>(dále jen „smlouva“)</w:t>
      </w:r>
    </w:p>
    <w:p w14:paraId="00C974BC" w14:textId="77777777" w:rsidR="007003A7" w:rsidRPr="005E505F" w:rsidRDefault="007003A7" w:rsidP="007003A7">
      <w:pPr>
        <w:spacing w:line="240" w:lineRule="auto"/>
        <w:ind w:left="360" w:firstLine="0"/>
        <w:jc w:val="center"/>
        <w:rPr>
          <w:rFonts w:cs="Arial"/>
          <w:szCs w:val="20"/>
        </w:rPr>
      </w:pPr>
      <w:r w:rsidRPr="005E505F">
        <w:rPr>
          <w:rFonts w:cs="Arial"/>
          <w:szCs w:val="20"/>
        </w:rPr>
        <w:t xml:space="preserve">mezi smluvními stranami </w:t>
      </w:r>
    </w:p>
    <w:p w14:paraId="4B8FFFA7" w14:textId="77777777" w:rsidR="007003A7" w:rsidRPr="005E505F" w:rsidRDefault="007003A7" w:rsidP="007003A7">
      <w:pPr>
        <w:ind w:left="360" w:firstLine="0"/>
        <w:jc w:val="center"/>
        <w:rPr>
          <w:rFonts w:cs="Arial"/>
          <w:szCs w:val="20"/>
        </w:rPr>
      </w:pPr>
    </w:p>
    <w:p w14:paraId="6E4F7BB7" w14:textId="77777777" w:rsidR="007003A7" w:rsidRPr="005E505F" w:rsidRDefault="007003A7" w:rsidP="007003A7">
      <w:pPr>
        <w:ind w:left="360" w:firstLine="0"/>
        <w:jc w:val="center"/>
        <w:rPr>
          <w:rFonts w:cs="Arial"/>
          <w:b/>
          <w:bCs/>
          <w:szCs w:val="20"/>
        </w:rPr>
      </w:pPr>
      <w:r w:rsidRPr="005E505F">
        <w:rPr>
          <w:rFonts w:cs="Arial"/>
          <w:b/>
          <w:bCs/>
          <w:szCs w:val="20"/>
        </w:rPr>
        <w:t>Smluvní strany</w:t>
      </w:r>
    </w:p>
    <w:p w14:paraId="7A49FCCF" w14:textId="77777777" w:rsidR="007003A7" w:rsidRPr="005E505F" w:rsidRDefault="007003A7" w:rsidP="007003A7">
      <w:pPr>
        <w:ind w:left="788" w:firstLine="0"/>
        <w:rPr>
          <w:rFonts w:cs="Arial"/>
          <w:szCs w:val="20"/>
        </w:rPr>
      </w:pPr>
    </w:p>
    <w:p w14:paraId="03748F9B" w14:textId="77777777" w:rsidR="007003A7" w:rsidRPr="005E505F" w:rsidRDefault="007003A7" w:rsidP="007003A7">
      <w:pPr>
        <w:ind w:left="788" w:firstLine="0"/>
        <w:rPr>
          <w:rFonts w:cs="Arial"/>
          <w:b/>
          <w:bCs/>
          <w:szCs w:val="20"/>
        </w:rPr>
      </w:pPr>
      <w:r>
        <w:rPr>
          <w:rFonts w:cs="Arial"/>
          <w:b/>
          <w:bCs/>
          <w:szCs w:val="20"/>
        </w:rPr>
        <w:t>Objed</w:t>
      </w:r>
      <w:r w:rsidRPr="005E505F">
        <w:rPr>
          <w:rFonts w:cs="Arial"/>
          <w:b/>
          <w:bCs/>
          <w:szCs w:val="20"/>
        </w:rPr>
        <w:t>natel:</w:t>
      </w:r>
    </w:p>
    <w:p w14:paraId="29B5F145" w14:textId="77777777" w:rsidR="007003A7" w:rsidRPr="005E505F" w:rsidRDefault="007003A7" w:rsidP="007003A7">
      <w:pPr>
        <w:ind w:left="788" w:firstLine="0"/>
        <w:rPr>
          <w:rFonts w:cs="Arial"/>
          <w:szCs w:val="20"/>
        </w:rPr>
      </w:pPr>
      <w:r w:rsidRPr="005E505F">
        <w:rPr>
          <w:rFonts w:cs="Arial"/>
          <w:szCs w:val="20"/>
        </w:rPr>
        <w:t>Česká republika – Ministerstvo zemědělství</w:t>
      </w:r>
    </w:p>
    <w:p w14:paraId="43F5B43D" w14:textId="77777777" w:rsidR="007003A7" w:rsidRPr="005E505F" w:rsidRDefault="007003A7" w:rsidP="007003A7">
      <w:pPr>
        <w:ind w:left="788" w:firstLine="0"/>
        <w:rPr>
          <w:rFonts w:cs="Arial"/>
          <w:szCs w:val="20"/>
        </w:rPr>
      </w:pPr>
      <w:r w:rsidRPr="005E505F">
        <w:rPr>
          <w:rFonts w:cs="Arial"/>
          <w:szCs w:val="20"/>
        </w:rPr>
        <w:t>Sídlo: Těšnov 65/17, 110 00 Praha 1</w:t>
      </w:r>
    </w:p>
    <w:p w14:paraId="44106FA3" w14:textId="77777777" w:rsidR="007003A7" w:rsidRPr="005E505F" w:rsidRDefault="007003A7" w:rsidP="007003A7">
      <w:pPr>
        <w:ind w:left="788" w:firstLine="0"/>
        <w:rPr>
          <w:rFonts w:cs="Arial"/>
          <w:szCs w:val="20"/>
        </w:rPr>
      </w:pPr>
      <w:r w:rsidRPr="005E505F">
        <w:rPr>
          <w:rFonts w:cs="Arial"/>
          <w:szCs w:val="20"/>
        </w:rPr>
        <w:t>Zastoupená: Mgr. Pavlem Brokešem, ředitelem odboru vnitřní správy na základě organizačního řádu Ministerstva zemědělství v platném znění</w:t>
      </w:r>
      <w:r w:rsidRPr="005E505F">
        <w:rPr>
          <w:rFonts w:cs="Arial"/>
          <w:szCs w:val="20"/>
        </w:rPr>
        <w:tab/>
      </w:r>
      <w:r w:rsidRPr="005E505F">
        <w:rPr>
          <w:rFonts w:cs="Arial"/>
          <w:szCs w:val="20"/>
        </w:rPr>
        <w:tab/>
      </w:r>
    </w:p>
    <w:p w14:paraId="45979422" w14:textId="77777777" w:rsidR="007003A7" w:rsidRPr="005E505F" w:rsidRDefault="007003A7" w:rsidP="007003A7">
      <w:pPr>
        <w:ind w:left="788" w:firstLine="0"/>
        <w:rPr>
          <w:rFonts w:cs="Arial"/>
          <w:szCs w:val="20"/>
        </w:rPr>
      </w:pPr>
      <w:r w:rsidRPr="005E505F">
        <w:rPr>
          <w:rFonts w:cs="Arial"/>
          <w:szCs w:val="20"/>
        </w:rPr>
        <w:t>IČO: 00020478</w:t>
      </w:r>
    </w:p>
    <w:p w14:paraId="631AC6F9" w14:textId="77777777" w:rsidR="007003A7" w:rsidRPr="005E505F" w:rsidRDefault="007003A7" w:rsidP="007003A7">
      <w:pPr>
        <w:ind w:left="788" w:firstLine="0"/>
        <w:rPr>
          <w:rFonts w:cs="Arial"/>
          <w:szCs w:val="20"/>
        </w:rPr>
      </w:pPr>
      <w:r w:rsidRPr="005E505F">
        <w:rPr>
          <w:rFonts w:cs="Arial"/>
          <w:szCs w:val="20"/>
        </w:rPr>
        <w:t>DIČ: CZ00020478</w:t>
      </w:r>
    </w:p>
    <w:p w14:paraId="15502A82" w14:textId="77777777" w:rsidR="007003A7" w:rsidRPr="005E505F" w:rsidRDefault="007003A7" w:rsidP="007003A7">
      <w:pPr>
        <w:ind w:left="788" w:firstLine="0"/>
        <w:rPr>
          <w:rFonts w:cs="Arial"/>
          <w:szCs w:val="20"/>
        </w:rPr>
      </w:pPr>
      <w:r w:rsidRPr="005E505F">
        <w:rPr>
          <w:rFonts w:cs="Arial"/>
          <w:szCs w:val="20"/>
        </w:rPr>
        <w:t>Bankovní spojení: Česká národní banka Praha 1</w:t>
      </w:r>
      <w:r w:rsidRPr="005E505F">
        <w:rPr>
          <w:rFonts w:cs="Arial"/>
          <w:szCs w:val="20"/>
        </w:rPr>
        <w:tab/>
      </w:r>
    </w:p>
    <w:p w14:paraId="3F7B6DDB" w14:textId="77777777" w:rsidR="007003A7" w:rsidRPr="005E505F" w:rsidRDefault="007003A7" w:rsidP="007003A7">
      <w:pPr>
        <w:ind w:left="788" w:firstLine="0"/>
        <w:rPr>
          <w:rFonts w:cs="Arial"/>
          <w:szCs w:val="20"/>
        </w:rPr>
      </w:pPr>
      <w:r w:rsidRPr="005E505F">
        <w:rPr>
          <w:rFonts w:cs="Arial"/>
          <w:szCs w:val="20"/>
        </w:rPr>
        <w:t>Č. účtu: 1226001/0710</w:t>
      </w:r>
    </w:p>
    <w:p w14:paraId="7D323FF9" w14:textId="77777777" w:rsidR="007003A7" w:rsidRPr="005E505F" w:rsidRDefault="007003A7" w:rsidP="007003A7">
      <w:pPr>
        <w:ind w:left="788" w:firstLine="0"/>
        <w:rPr>
          <w:rFonts w:cs="Arial"/>
          <w:szCs w:val="20"/>
        </w:rPr>
      </w:pPr>
      <w:r w:rsidRPr="005E505F">
        <w:rPr>
          <w:rFonts w:cs="Arial"/>
          <w:szCs w:val="20"/>
        </w:rPr>
        <w:t>Ve věcech technických: Martina Kovačová, Oddělení správy budov</w:t>
      </w:r>
    </w:p>
    <w:p w14:paraId="0BCD365C" w14:textId="77777777" w:rsidR="007003A7" w:rsidRPr="005E505F" w:rsidRDefault="007003A7" w:rsidP="007003A7">
      <w:pPr>
        <w:ind w:left="788" w:firstLine="0"/>
        <w:rPr>
          <w:rFonts w:cs="Arial"/>
          <w:szCs w:val="20"/>
        </w:rPr>
      </w:pPr>
      <w:r w:rsidRPr="005E505F">
        <w:rPr>
          <w:rFonts w:cs="Arial"/>
          <w:szCs w:val="20"/>
        </w:rPr>
        <w:t>Tel:</w:t>
      </w:r>
      <w:r w:rsidRPr="005E505F">
        <w:rPr>
          <w:rFonts w:cs="Arial"/>
          <w:szCs w:val="20"/>
        </w:rPr>
        <w:tab/>
        <w:t xml:space="preserve">                   </w:t>
      </w:r>
      <w:r w:rsidRPr="005E505F">
        <w:rPr>
          <w:rFonts w:cs="Arial"/>
          <w:szCs w:val="20"/>
        </w:rPr>
        <w:tab/>
        <w:t>+420 725 832 048</w:t>
      </w:r>
    </w:p>
    <w:p w14:paraId="5AAB277C" w14:textId="77777777" w:rsidR="007003A7" w:rsidRPr="005E505F" w:rsidRDefault="007003A7" w:rsidP="007003A7">
      <w:pPr>
        <w:ind w:left="788" w:firstLine="0"/>
        <w:rPr>
          <w:rFonts w:cs="Arial"/>
          <w:szCs w:val="20"/>
        </w:rPr>
      </w:pPr>
      <w:r w:rsidRPr="005E505F">
        <w:rPr>
          <w:rFonts w:cs="Arial"/>
          <w:szCs w:val="20"/>
        </w:rPr>
        <w:t>e-mail:</w:t>
      </w:r>
      <w:r w:rsidRPr="005E505F">
        <w:rPr>
          <w:rFonts w:cs="Arial"/>
          <w:szCs w:val="20"/>
        </w:rPr>
        <w:tab/>
      </w:r>
      <w:r w:rsidRPr="005E505F">
        <w:rPr>
          <w:rFonts w:cs="Arial"/>
          <w:szCs w:val="20"/>
        </w:rPr>
        <w:tab/>
      </w:r>
      <w:r w:rsidRPr="005E505F">
        <w:rPr>
          <w:rFonts w:cs="Arial"/>
          <w:szCs w:val="20"/>
        </w:rPr>
        <w:tab/>
        <w:t>martina.kovacova@mze.</w:t>
      </w:r>
      <w:r>
        <w:rPr>
          <w:rFonts w:cs="Arial"/>
          <w:szCs w:val="20"/>
        </w:rPr>
        <w:t>gov.</w:t>
      </w:r>
      <w:r w:rsidRPr="005E505F">
        <w:rPr>
          <w:rFonts w:cs="Arial"/>
          <w:szCs w:val="20"/>
        </w:rPr>
        <w:t>cz</w:t>
      </w:r>
    </w:p>
    <w:p w14:paraId="7316A57F" w14:textId="77777777" w:rsidR="007003A7" w:rsidRDefault="007003A7" w:rsidP="007003A7">
      <w:pPr>
        <w:ind w:left="788" w:firstLine="0"/>
        <w:rPr>
          <w:rFonts w:cs="Arial"/>
          <w:szCs w:val="20"/>
        </w:rPr>
      </w:pPr>
      <w:r w:rsidRPr="005E505F">
        <w:rPr>
          <w:rFonts w:cs="Arial"/>
          <w:szCs w:val="20"/>
        </w:rPr>
        <w:t>(dále jen jako „</w:t>
      </w:r>
      <w:r>
        <w:rPr>
          <w:rFonts w:cs="Arial"/>
          <w:szCs w:val="20"/>
        </w:rPr>
        <w:t>Objed</w:t>
      </w:r>
      <w:r w:rsidRPr="005E505F">
        <w:rPr>
          <w:rFonts w:cs="Arial"/>
          <w:szCs w:val="20"/>
        </w:rPr>
        <w:t>natel“)</w:t>
      </w:r>
    </w:p>
    <w:p w14:paraId="46D7F717" w14:textId="77777777" w:rsidR="007003A7" w:rsidRPr="005E505F" w:rsidRDefault="007003A7" w:rsidP="007003A7">
      <w:pPr>
        <w:ind w:left="788" w:firstLine="0"/>
        <w:rPr>
          <w:rFonts w:cs="Arial"/>
          <w:szCs w:val="20"/>
        </w:rPr>
      </w:pPr>
    </w:p>
    <w:p w14:paraId="662F143B" w14:textId="77777777" w:rsidR="007003A7" w:rsidRPr="005E505F" w:rsidRDefault="007003A7" w:rsidP="007003A7">
      <w:pPr>
        <w:ind w:left="788" w:firstLine="0"/>
        <w:rPr>
          <w:rFonts w:cs="Arial"/>
          <w:szCs w:val="20"/>
        </w:rPr>
      </w:pPr>
      <w:r w:rsidRPr="005E505F">
        <w:rPr>
          <w:rFonts w:cs="Arial"/>
          <w:szCs w:val="20"/>
        </w:rPr>
        <w:t>a</w:t>
      </w:r>
    </w:p>
    <w:p w14:paraId="37280456" w14:textId="77777777" w:rsidR="007003A7" w:rsidRDefault="007003A7" w:rsidP="007003A7">
      <w:pPr>
        <w:ind w:left="788" w:firstLine="0"/>
        <w:rPr>
          <w:rFonts w:cs="Arial"/>
          <w:b/>
          <w:bCs/>
          <w:szCs w:val="20"/>
        </w:rPr>
      </w:pPr>
    </w:p>
    <w:p w14:paraId="153B161C" w14:textId="77777777" w:rsidR="007003A7" w:rsidRPr="005E505F" w:rsidRDefault="007003A7" w:rsidP="007003A7">
      <w:pPr>
        <w:ind w:left="788" w:firstLine="0"/>
        <w:rPr>
          <w:rFonts w:cs="Arial"/>
          <w:b/>
          <w:bCs/>
          <w:szCs w:val="20"/>
        </w:rPr>
      </w:pPr>
      <w:r w:rsidRPr="005E505F">
        <w:rPr>
          <w:rFonts w:cs="Arial"/>
          <w:b/>
          <w:bCs/>
          <w:szCs w:val="20"/>
        </w:rPr>
        <w:t>Dodavatel:</w:t>
      </w:r>
    </w:p>
    <w:p w14:paraId="0706A6EB" w14:textId="77777777" w:rsidR="00DC3998" w:rsidRPr="00DC3998" w:rsidRDefault="00DC3998" w:rsidP="00DC3998">
      <w:pPr>
        <w:ind w:left="788" w:firstLine="0"/>
        <w:rPr>
          <w:rFonts w:cs="Arial"/>
          <w:szCs w:val="20"/>
        </w:rPr>
      </w:pPr>
      <w:r w:rsidRPr="00DC3998">
        <w:rPr>
          <w:rFonts w:cs="Arial"/>
          <w:szCs w:val="20"/>
        </w:rPr>
        <w:t>VV TOP s.r.o.</w:t>
      </w:r>
    </w:p>
    <w:p w14:paraId="253E32EF" w14:textId="77777777" w:rsidR="00DC3998" w:rsidRPr="00DC3998" w:rsidRDefault="00DC3998" w:rsidP="00DC3998">
      <w:pPr>
        <w:ind w:left="788" w:firstLine="0"/>
        <w:rPr>
          <w:rFonts w:cs="Arial"/>
          <w:szCs w:val="20"/>
        </w:rPr>
      </w:pPr>
      <w:r w:rsidRPr="00DC3998">
        <w:rPr>
          <w:rFonts w:cs="Arial"/>
          <w:szCs w:val="20"/>
        </w:rPr>
        <w:t>Sídlo: Podolská 1739/38, Brno 628 00</w:t>
      </w:r>
    </w:p>
    <w:p w14:paraId="5E34AFB6" w14:textId="77777777" w:rsidR="00DC3998" w:rsidRPr="00DC3998" w:rsidRDefault="00DC3998" w:rsidP="00DC3998">
      <w:pPr>
        <w:ind w:left="788" w:firstLine="0"/>
        <w:rPr>
          <w:rFonts w:cs="Arial"/>
          <w:szCs w:val="20"/>
        </w:rPr>
      </w:pPr>
      <w:r w:rsidRPr="00DC3998">
        <w:rPr>
          <w:rFonts w:cs="Arial"/>
          <w:szCs w:val="20"/>
        </w:rPr>
        <w:t>IČO: 49977202</w:t>
      </w:r>
    </w:p>
    <w:p w14:paraId="2645D337" w14:textId="77777777" w:rsidR="00DC3998" w:rsidRPr="00DC3998" w:rsidRDefault="00DC3998" w:rsidP="00DC3998">
      <w:pPr>
        <w:ind w:left="788" w:firstLine="0"/>
        <w:rPr>
          <w:rFonts w:cs="Arial"/>
          <w:szCs w:val="20"/>
        </w:rPr>
      </w:pPr>
      <w:r w:rsidRPr="00DC3998">
        <w:rPr>
          <w:rFonts w:cs="Arial"/>
          <w:szCs w:val="20"/>
        </w:rPr>
        <w:t>DIČ: CZ49977202</w:t>
      </w:r>
    </w:p>
    <w:p w14:paraId="5FC4AAF6" w14:textId="3332EBE5" w:rsidR="00DC3998" w:rsidRPr="00DC3998" w:rsidRDefault="00DC3998" w:rsidP="00DC3998">
      <w:pPr>
        <w:ind w:left="788" w:firstLine="0"/>
        <w:rPr>
          <w:rFonts w:cs="Arial"/>
          <w:szCs w:val="20"/>
        </w:rPr>
      </w:pPr>
      <w:r w:rsidRPr="00DC3998">
        <w:rPr>
          <w:rFonts w:cs="Arial"/>
          <w:szCs w:val="20"/>
        </w:rPr>
        <w:t xml:space="preserve">Zapsaná v obchodním rejstříku, vedeném </w:t>
      </w:r>
      <w:r w:rsidR="00E550D7">
        <w:rPr>
          <w:rFonts w:cs="Arial"/>
          <w:szCs w:val="20"/>
        </w:rPr>
        <w:t>Krajským soudem</w:t>
      </w:r>
      <w:r w:rsidRPr="00DC3998">
        <w:rPr>
          <w:rFonts w:cs="Arial"/>
          <w:szCs w:val="20"/>
        </w:rPr>
        <w:t xml:space="preserve"> v Brně, oddíl C, vložka 14125</w:t>
      </w:r>
    </w:p>
    <w:p w14:paraId="16DF923C" w14:textId="77777777" w:rsidR="00DC3998" w:rsidRPr="00DC3998" w:rsidRDefault="00DC3998" w:rsidP="00DC3998">
      <w:pPr>
        <w:ind w:left="788" w:firstLine="0"/>
        <w:rPr>
          <w:rFonts w:cs="Arial"/>
          <w:szCs w:val="20"/>
        </w:rPr>
      </w:pPr>
      <w:r w:rsidRPr="00DC3998">
        <w:rPr>
          <w:rFonts w:cs="Arial"/>
          <w:szCs w:val="20"/>
        </w:rPr>
        <w:t>Plátce DPH</w:t>
      </w:r>
    </w:p>
    <w:p w14:paraId="19F9CCBC" w14:textId="64D18516" w:rsidR="00DC3998" w:rsidRPr="00DC3998" w:rsidRDefault="00DC3998" w:rsidP="00DC3998">
      <w:pPr>
        <w:ind w:left="788" w:firstLine="0"/>
        <w:rPr>
          <w:rFonts w:cs="Arial"/>
          <w:szCs w:val="20"/>
        </w:rPr>
      </w:pPr>
      <w:r w:rsidRPr="00DC3998">
        <w:rPr>
          <w:rFonts w:cs="Arial"/>
          <w:szCs w:val="20"/>
        </w:rPr>
        <w:t xml:space="preserve">Zastoupena </w:t>
      </w:r>
      <w:r w:rsidR="00483AF7">
        <w:rPr>
          <w:rFonts w:cs="Arial"/>
          <w:szCs w:val="20"/>
        </w:rPr>
        <w:t>XXXXX</w:t>
      </w:r>
    </w:p>
    <w:p w14:paraId="4BABD004" w14:textId="5342F9FE" w:rsidR="007003A7" w:rsidRPr="005E505F" w:rsidRDefault="00DC3998" w:rsidP="00DC3998">
      <w:pPr>
        <w:ind w:left="788" w:firstLine="0"/>
        <w:rPr>
          <w:rFonts w:cs="Arial"/>
          <w:szCs w:val="20"/>
        </w:rPr>
      </w:pPr>
      <w:r w:rsidRPr="00DC3998">
        <w:rPr>
          <w:rFonts w:cs="Arial"/>
          <w:szCs w:val="20"/>
        </w:rPr>
        <w:t>Bankovní spojení: FIO banka Brno, č.</w:t>
      </w:r>
      <w:r w:rsidR="00FB0218">
        <w:rPr>
          <w:rFonts w:cs="Arial"/>
          <w:szCs w:val="20"/>
        </w:rPr>
        <w:t xml:space="preserve"> </w:t>
      </w:r>
      <w:r w:rsidRPr="00DC3998">
        <w:rPr>
          <w:rFonts w:cs="Arial"/>
          <w:szCs w:val="20"/>
        </w:rPr>
        <w:t>ú</w:t>
      </w:r>
      <w:r w:rsidR="00D8543E">
        <w:rPr>
          <w:rFonts w:cs="Arial"/>
          <w:szCs w:val="20"/>
        </w:rPr>
        <w:t>čtu</w:t>
      </w:r>
      <w:r w:rsidRPr="00DC3998">
        <w:rPr>
          <w:rFonts w:cs="Arial"/>
          <w:szCs w:val="20"/>
        </w:rPr>
        <w:t>: 2800357402/2010</w:t>
      </w:r>
      <w:r w:rsidRPr="00DC3998">
        <w:rPr>
          <w:rFonts w:cs="Arial"/>
          <w:szCs w:val="20"/>
          <w:highlight w:val="yellow"/>
        </w:rPr>
        <w:t xml:space="preserve"> </w:t>
      </w:r>
    </w:p>
    <w:p w14:paraId="48C4313D" w14:textId="7488F064" w:rsidR="007003A7" w:rsidRPr="005E505F" w:rsidRDefault="007003A7" w:rsidP="007003A7">
      <w:pPr>
        <w:ind w:left="788" w:firstLine="0"/>
        <w:rPr>
          <w:rFonts w:cs="Arial"/>
          <w:szCs w:val="20"/>
        </w:rPr>
      </w:pPr>
      <w:r w:rsidRPr="005E505F">
        <w:rPr>
          <w:rFonts w:cs="Arial"/>
          <w:szCs w:val="20"/>
        </w:rPr>
        <w:t>(dále jen jako „Dodavatel“)</w:t>
      </w:r>
    </w:p>
    <w:p w14:paraId="29A1D02C" w14:textId="77777777" w:rsidR="007003A7" w:rsidRPr="005E505F" w:rsidRDefault="007003A7" w:rsidP="007003A7">
      <w:pPr>
        <w:ind w:left="788" w:firstLine="0"/>
        <w:rPr>
          <w:rFonts w:cs="Arial"/>
          <w:szCs w:val="20"/>
        </w:rPr>
      </w:pPr>
      <w:r w:rsidRPr="005E505F">
        <w:rPr>
          <w:rFonts w:cs="Arial"/>
          <w:szCs w:val="20"/>
        </w:rPr>
        <w:t>(společně dále jen „smluvní strany“)</w:t>
      </w:r>
    </w:p>
    <w:p w14:paraId="417FD097" w14:textId="77777777" w:rsidR="007003A7" w:rsidRPr="005E505F" w:rsidRDefault="007003A7" w:rsidP="007003A7">
      <w:pPr>
        <w:pStyle w:val="Nadpis1"/>
        <w:numPr>
          <w:ilvl w:val="0"/>
          <w:numId w:val="114"/>
        </w:numPr>
      </w:pPr>
      <w:r w:rsidRPr="00054B2F">
        <w:lastRenderedPageBreak/>
        <w:t>Úvodní</w:t>
      </w:r>
      <w:r w:rsidRPr="005E505F">
        <w:t xml:space="preserve"> ujednání</w:t>
      </w:r>
    </w:p>
    <w:p w14:paraId="5F721628" w14:textId="77777777" w:rsidR="007003A7" w:rsidRPr="005E505F" w:rsidRDefault="007003A7" w:rsidP="007003A7">
      <w:pPr>
        <w:pStyle w:val="Styl1"/>
        <w:numPr>
          <w:ilvl w:val="1"/>
          <w:numId w:val="57"/>
        </w:numPr>
        <w:ind w:left="924" w:hanging="782"/>
      </w:pPr>
      <w:r w:rsidRPr="005E505F">
        <w:t>Dodavatel</w:t>
      </w:r>
      <w:r>
        <w:t xml:space="preserve"> se</w:t>
      </w:r>
      <w:r w:rsidRPr="005E505F">
        <w:t xml:space="preserve"> touto smlouvou </w:t>
      </w:r>
      <w:r>
        <w:t xml:space="preserve">zavazuje ke splnění </w:t>
      </w:r>
      <w:r w:rsidRPr="005E505F">
        <w:t>zadání veřejné zakázky „Zajištění</w:t>
      </w:r>
      <w:r>
        <w:t xml:space="preserve"> </w:t>
      </w:r>
      <w:r w:rsidRPr="00CA6725">
        <w:t>servisu, pravidelných kontrol, revizí a oprav plynového zařízení</w:t>
      </w:r>
      <w:r w:rsidRPr="005E505F">
        <w:t xml:space="preserve"> v budově Ministerstva zemědělství na adrese Pravdova 837/II, Jindřichův Hradec“ </w:t>
      </w:r>
      <w:r>
        <w:t xml:space="preserve">(dále jen „veřejná zakázka“) </w:t>
      </w:r>
      <w:r w:rsidRPr="005E505F">
        <w:t xml:space="preserve">a všech z toho vyplývajících podmínek a povinností. </w:t>
      </w:r>
      <w:r>
        <w:t>Tento závazek</w:t>
      </w:r>
      <w:r w:rsidRPr="005E505F">
        <w:t xml:space="preserve"> zejména znamená, že v případě jakékoliv nejistoty ohledně výkladu ustanovení smlouvy budou tato ustanovení vykládána tak, aby v co nejširší míře zohledňovala předmět a účel smlouvy uvedený v jejím čl. 2., kterým je vyjádřen i předmět a účel veřejné zakázky.</w:t>
      </w:r>
    </w:p>
    <w:p w14:paraId="36C8EC8D" w14:textId="77777777" w:rsidR="007003A7" w:rsidRPr="00783001" w:rsidRDefault="007003A7" w:rsidP="007003A7">
      <w:pPr>
        <w:pStyle w:val="Styl1"/>
        <w:numPr>
          <w:ilvl w:val="1"/>
          <w:numId w:val="57"/>
        </w:numPr>
        <w:ind w:left="924" w:hanging="782"/>
      </w:pPr>
      <w:r>
        <w:t>Ministerstvo zemědělství</w:t>
      </w:r>
      <w:r w:rsidRPr="00783001">
        <w:t xml:space="preserve"> je organizační složkou státu ve smyslu zákona č. 219/2000 Sb., o majetku České republiky a jejím vystupování v právních vztazích, ve znění pozdějších předpisů, </w:t>
      </w:r>
      <w:r>
        <w:t>která</w:t>
      </w:r>
      <w:r w:rsidRPr="00783001">
        <w:t xml:space="preserve"> je příslušn</w:t>
      </w:r>
      <w:r>
        <w:t>á</w:t>
      </w:r>
      <w:r w:rsidRPr="00783001">
        <w:t xml:space="preserve"> hospodařit s majetkem státu – s pozemkem p.č. 2497/2,</w:t>
      </w:r>
      <w:r>
        <w:t xml:space="preserve"> druh pozemku zastavěná plocha a nádvoří,</w:t>
      </w:r>
      <w:r w:rsidRPr="00783001">
        <w:t xml:space="preserve"> jehož součástí je budova číslo popisné 837 na adrese Pravdova 837/II, 377 01 Jindřichův Hradec, vše zapsané v katastru nemovitostí vedeném Katastrálním úřadem </w:t>
      </w:r>
      <w:r>
        <w:t xml:space="preserve">pro </w:t>
      </w:r>
      <w:r w:rsidRPr="00783001">
        <w:t>Jihočeský kraj, Katastrálním pracovištěm Jindřichův Hradec na LV č. 117 pro obec Jindřichův Hradec a katastrální území Jindřichův Hradec (dále také „</w:t>
      </w:r>
      <w:r>
        <w:t>o</w:t>
      </w:r>
      <w:r w:rsidRPr="00783001">
        <w:t xml:space="preserve">bjekt </w:t>
      </w:r>
      <w:r>
        <w:t>Objed</w:t>
      </w:r>
      <w:r w:rsidRPr="00783001">
        <w:t>natele“).</w:t>
      </w:r>
    </w:p>
    <w:p w14:paraId="5527A5E7" w14:textId="77777777" w:rsidR="007003A7" w:rsidRPr="00783001" w:rsidRDefault="007003A7" w:rsidP="007003A7">
      <w:pPr>
        <w:pStyle w:val="Styl1"/>
        <w:numPr>
          <w:ilvl w:val="1"/>
          <w:numId w:val="57"/>
        </w:numPr>
        <w:ind w:left="924" w:hanging="782"/>
      </w:pPr>
      <w:r w:rsidRPr="00783001">
        <w:t xml:space="preserve">Dodavatel </w:t>
      </w:r>
      <w:r>
        <w:t xml:space="preserve">prohlašuje, že </w:t>
      </w:r>
      <w:r w:rsidRPr="00783001">
        <w:t>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p>
    <w:p w14:paraId="6D147019" w14:textId="77777777" w:rsidR="007003A7" w:rsidRPr="00EB0A83" w:rsidRDefault="007003A7" w:rsidP="007003A7">
      <w:pPr>
        <w:pStyle w:val="Styl1"/>
        <w:numPr>
          <w:ilvl w:val="1"/>
          <w:numId w:val="57"/>
        </w:numPr>
        <w:ind w:left="924" w:hanging="782"/>
      </w:pPr>
      <w:r w:rsidRPr="00783001">
        <w:t>Dodavatel se tímto zavazuje udržovat prohlášení</w:t>
      </w:r>
      <w:r>
        <w:t>, resp. závazek</w:t>
      </w:r>
      <w:r w:rsidRPr="00783001">
        <w:t xml:space="preserve"> podle předchozího odst. 1.3. tohoto článku </w:t>
      </w:r>
      <w:r>
        <w:t>s</w:t>
      </w:r>
      <w:r w:rsidRPr="00783001">
        <w:t xml:space="preserve">mlouvy </w:t>
      </w:r>
      <w:r>
        <w:t xml:space="preserve">a </w:t>
      </w:r>
      <w:r w:rsidRPr="00224B31">
        <w:t>dle čl. 4. odst. 4.</w:t>
      </w:r>
      <w:r>
        <w:t>18</w:t>
      </w:r>
      <w:r w:rsidRPr="00224B31">
        <w:t>. této smlouvy</w:t>
      </w:r>
      <w:r w:rsidRPr="00783001">
        <w:t xml:space="preserve"> v pravdivosti a platnosti po dobu účinnosti této </w:t>
      </w:r>
      <w:r>
        <w:t>s</w:t>
      </w:r>
      <w:r w:rsidRPr="00783001">
        <w:t xml:space="preserve">mlouvy a </w:t>
      </w:r>
      <w:r>
        <w:t>Objed</w:t>
      </w:r>
      <w:r w:rsidRPr="00783001">
        <w:t>natele bezodkladně</w:t>
      </w:r>
      <w:r>
        <w:t>, nejpozději do</w:t>
      </w:r>
      <w:r w:rsidRPr="00783001">
        <w:t xml:space="preserve"> 3 pracovních dní ode dne, kdy příslušná skutečnost nastala</w:t>
      </w:r>
      <w:r>
        <w:t>,</w:t>
      </w:r>
      <w:r w:rsidRPr="00783001">
        <w:t xml:space="preserve"> informovat o všech skutečnostech, které mohou mít dopad na pravdivost, úplnost nebo přesnost předmětného prohlášení</w:t>
      </w:r>
      <w:r>
        <w:t>, resp. závazku.</w:t>
      </w:r>
    </w:p>
    <w:p w14:paraId="441D5F79" w14:textId="77777777" w:rsidR="007003A7" w:rsidRDefault="007003A7" w:rsidP="007003A7">
      <w:pPr>
        <w:pStyle w:val="Nadpis1"/>
        <w:numPr>
          <w:ilvl w:val="0"/>
          <w:numId w:val="57"/>
        </w:numPr>
        <w:ind w:left="357" w:hanging="357"/>
      </w:pPr>
      <w:r w:rsidRPr="003A085D">
        <w:t>Předmět</w:t>
      </w:r>
      <w:r>
        <w:t xml:space="preserve"> a účel</w:t>
      </w:r>
      <w:r w:rsidRPr="005E505F">
        <w:t xml:space="preserve"> smlouvy</w:t>
      </w:r>
    </w:p>
    <w:p w14:paraId="35E4907B" w14:textId="77777777" w:rsidR="007003A7" w:rsidRPr="00952749" w:rsidRDefault="007003A7" w:rsidP="007003A7">
      <w:pPr>
        <w:pStyle w:val="Styl1"/>
        <w:numPr>
          <w:ilvl w:val="1"/>
          <w:numId w:val="57"/>
        </w:numPr>
        <w:ind w:left="924" w:hanging="782"/>
      </w:pPr>
      <w:r w:rsidRPr="005A12B6">
        <w:t xml:space="preserve">Předmětem smlouvy je závazek </w:t>
      </w:r>
      <w:r>
        <w:t>Dodav</w:t>
      </w:r>
      <w:r w:rsidRPr="005A12B6">
        <w:t xml:space="preserve">atele provádět </w:t>
      </w:r>
      <w:r>
        <w:t xml:space="preserve">služby uvedené v odst. 2.3 této smlouvy, zejména </w:t>
      </w:r>
      <w:r w:rsidRPr="005A12B6">
        <w:t xml:space="preserve">pravidelné </w:t>
      </w:r>
      <w:r>
        <w:t xml:space="preserve">kontroly, </w:t>
      </w:r>
      <w:r w:rsidRPr="005A12B6">
        <w:t xml:space="preserve">odborné prohlídky, </w:t>
      </w:r>
      <w:r>
        <w:t>revize veškerého zařízení plynové kotelny, opravy a údržbu potrubí otopné teplovodní soustavy a otopných těles, údržbu a opravy plynového zařízení</w:t>
      </w:r>
      <w:r w:rsidRPr="005A12B6">
        <w:t xml:space="preserve"> </w:t>
      </w:r>
      <w:r w:rsidRPr="00952749">
        <w:t>(dále jen „služby“)</w:t>
      </w:r>
      <w:r>
        <w:t xml:space="preserve"> </w:t>
      </w:r>
      <w:r w:rsidRPr="005A12B6">
        <w:t xml:space="preserve">dle potřeb </w:t>
      </w:r>
      <w:r>
        <w:t>Objed</w:t>
      </w:r>
      <w:r w:rsidRPr="005A12B6">
        <w:t xml:space="preserve">natele, v souladu s aktuálními právními předpisy a normami, tj. účinnými ke dni pravidelné odborné prohlídky, </w:t>
      </w:r>
      <w:r>
        <w:t>kontroly, revize</w:t>
      </w:r>
      <w:r w:rsidRPr="005A12B6">
        <w:t xml:space="preserve"> či opravy, zejména v souladu s</w:t>
      </w:r>
      <w:r>
        <w:t xml:space="preserve"> platnými předpisy a </w:t>
      </w:r>
      <w:r w:rsidRPr="005A12B6">
        <w:t xml:space="preserve">normami </w:t>
      </w:r>
      <w:r>
        <w:t>ČSN</w:t>
      </w:r>
      <w:r>
        <w:rPr>
          <w:color w:val="FF0000"/>
        </w:rPr>
        <w:t xml:space="preserve">, </w:t>
      </w:r>
      <w:r w:rsidRPr="00711EA7">
        <w:t xml:space="preserve">zejména </w:t>
      </w:r>
      <w:r>
        <w:t>vyhláškou</w:t>
      </w:r>
      <w:r w:rsidRPr="00711EA7">
        <w:t xml:space="preserve"> č. </w:t>
      </w:r>
      <w:r w:rsidRPr="00575A53">
        <w:t>91/1993 Sb.,  nařízení</w:t>
      </w:r>
      <w:r>
        <w:t>m</w:t>
      </w:r>
      <w:r w:rsidRPr="00575A53">
        <w:t xml:space="preserve"> vlády č. 191/2022 Sb., nařízení</w:t>
      </w:r>
      <w:r>
        <w:t>m</w:t>
      </w:r>
      <w:r w:rsidRPr="00575A53">
        <w:t xml:space="preserve"> vlády č. 192/2022 Sb., nařízení</w:t>
      </w:r>
      <w:r>
        <w:t>m</w:t>
      </w:r>
      <w:r w:rsidRPr="00575A53">
        <w:t xml:space="preserve"> vlády č. 194/2022 Sb</w:t>
      </w:r>
      <w:r w:rsidRPr="00505BC0">
        <w:t>.,  vyhlášk</w:t>
      </w:r>
      <w:r>
        <w:t>ou</w:t>
      </w:r>
      <w:r w:rsidRPr="00505BC0">
        <w:t xml:space="preserve"> č. 34/2016 Sb., zákon</w:t>
      </w:r>
      <w:r>
        <w:t>em</w:t>
      </w:r>
      <w:r w:rsidRPr="00505BC0">
        <w:t xml:space="preserve"> č 133/1985 Sb., </w:t>
      </w:r>
      <w:r>
        <w:t>ve znění pozdějších předpisů, vyhláškou</w:t>
      </w:r>
      <w:r w:rsidRPr="00575A53">
        <w:t xml:space="preserve"> č. 246/2001 Sb.</w:t>
      </w:r>
      <w:r>
        <w:t xml:space="preserve">, ve znění pozdějších předpisů, </w:t>
      </w:r>
      <w:r w:rsidRPr="00C4600A">
        <w:t>zákon</w:t>
      </w:r>
      <w:r>
        <w:t>em</w:t>
      </w:r>
      <w:r w:rsidRPr="00C4600A">
        <w:t xml:space="preserve"> </w:t>
      </w:r>
      <w:r>
        <w:t xml:space="preserve">č. </w:t>
      </w:r>
      <w:r w:rsidRPr="00C4600A">
        <w:t xml:space="preserve">250/2021 Sb. a dalšími souvisejícími bezpečnostními předpisy pro zařízení plynové kotelny </w:t>
      </w:r>
      <w:r w:rsidRPr="00711EA7">
        <w:t xml:space="preserve">a teplovodní soustavy, a závazek </w:t>
      </w:r>
      <w:r>
        <w:t>Objed</w:t>
      </w:r>
      <w:r w:rsidRPr="005A12B6">
        <w:t xml:space="preserve">natele zaplatit </w:t>
      </w:r>
      <w:r>
        <w:t>Dodav</w:t>
      </w:r>
      <w:r w:rsidRPr="005A12B6">
        <w:t xml:space="preserve">ateli cenu za </w:t>
      </w:r>
      <w:r w:rsidRPr="00952749">
        <w:t>poskytnuté služby dle čl. 5. smlouvy v souladu s čl.</w:t>
      </w:r>
      <w:r>
        <w:t> </w:t>
      </w:r>
      <w:r w:rsidRPr="00952749">
        <w:t>2. smlouvy.</w:t>
      </w:r>
    </w:p>
    <w:p w14:paraId="1C878B43" w14:textId="77777777" w:rsidR="007003A7" w:rsidRDefault="007003A7" w:rsidP="007003A7">
      <w:pPr>
        <w:pStyle w:val="Styl1"/>
        <w:numPr>
          <w:ilvl w:val="1"/>
          <w:numId w:val="57"/>
        </w:numPr>
        <w:ind w:left="924" w:hanging="782"/>
      </w:pPr>
      <w:r w:rsidRPr="00E425E8">
        <w:t xml:space="preserve">Specifikace </w:t>
      </w:r>
      <w:r>
        <w:t>plynové kotelny III. Kategorie (dle Vyhl. 91/1993 Sb.)</w:t>
      </w:r>
      <w:r w:rsidRPr="00E425E8">
        <w:t>:</w:t>
      </w:r>
    </w:p>
    <w:p w14:paraId="16F6553F" w14:textId="77777777" w:rsidR="007003A7" w:rsidRPr="00963B2A" w:rsidRDefault="007003A7" w:rsidP="007003A7">
      <w:pPr>
        <w:pStyle w:val="Styl5"/>
        <w:ind w:left="1985"/>
      </w:pPr>
      <w:r>
        <w:t>2 kondenzační kotle Viessmann Vitocrossal 200 o jmenovitém tepelném výkonu každého kotle 232 kW, vybavené automatickými tlakovými hořáky MATRIX a termostatem</w:t>
      </w:r>
    </w:p>
    <w:p w14:paraId="03310571" w14:textId="77777777" w:rsidR="007003A7" w:rsidRDefault="007003A7" w:rsidP="007003A7">
      <w:pPr>
        <w:pStyle w:val="Styl5"/>
        <w:ind w:left="1985"/>
      </w:pPr>
      <w:r>
        <w:t xml:space="preserve">1 kondenzační kotel Viessmann Vitodens 200 o výkonu 26 kW určený pro ohřev teplé vody </w:t>
      </w:r>
    </w:p>
    <w:p w14:paraId="0AAA7255" w14:textId="77777777" w:rsidR="007003A7" w:rsidRDefault="007003A7" w:rsidP="007003A7">
      <w:pPr>
        <w:pStyle w:val="Styl5"/>
        <w:ind w:left="1985"/>
      </w:pPr>
      <w:r>
        <w:lastRenderedPageBreak/>
        <w:t>Nepřímotopný zásobníkový ohřívač Viessmann Vitocell 100 o objemu 300 litrů</w:t>
      </w:r>
    </w:p>
    <w:p w14:paraId="47F0D5C9" w14:textId="77777777" w:rsidR="007003A7" w:rsidRDefault="007003A7" w:rsidP="007003A7">
      <w:pPr>
        <w:pStyle w:val="Styl5"/>
        <w:ind w:left="1985"/>
      </w:pPr>
      <w:r>
        <w:t>Tlaková expanzní nádoba stabilní Zilmet</w:t>
      </w:r>
    </w:p>
    <w:p w14:paraId="7D46659C" w14:textId="77777777" w:rsidR="007003A7" w:rsidRDefault="007003A7" w:rsidP="007003A7">
      <w:pPr>
        <w:pStyle w:val="Styl5"/>
        <w:ind w:left="1985"/>
      </w:pPr>
      <w:r>
        <w:t>Tlaková expanzní nádoba ČKD na teplou vodu 10 litrů</w:t>
      </w:r>
    </w:p>
    <w:p w14:paraId="10B50E48" w14:textId="77777777" w:rsidR="007003A7" w:rsidRDefault="007003A7" w:rsidP="007003A7">
      <w:pPr>
        <w:pStyle w:val="Styl5"/>
        <w:ind w:left="1985"/>
      </w:pPr>
      <w:r>
        <w:t>Tlaková expanzní nádoba stabilní Otto Heat 800 litrů s čerpadlem Variotec</w:t>
      </w:r>
    </w:p>
    <w:p w14:paraId="0CF19655" w14:textId="77777777" w:rsidR="007003A7" w:rsidRDefault="007003A7" w:rsidP="007003A7">
      <w:pPr>
        <w:pStyle w:val="Styl5"/>
        <w:ind w:left="1985"/>
      </w:pPr>
      <w:r>
        <w:t>Čerpadlo Variotec</w:t>
      </w:r>
    </w:p>
    <w:p w14:paraId="2B20FADF" w14:textId="77777777" w:rsidR="007003A7" w:rsidRPr="00326F6D" w:rsidRDefault="007003A7" w:rsidP="007003A7">
      <w:pPr>
        <w:pStyle w:val="Styl5"/>
        <w:ind w:left="1985"/>
      </w:pPr>
      <w:r w:rsidRPr="00326F6D">
        <w:t>Oběhové čerpadlo Wilo Stratos</w:t>
      </w:r>
    </w:p>
    <w:p w14:paraId="2B44F522" w14:textId="77777777" w:rsidR="007003A7" w:rsidRPr="00326F6D" w:rsidRDefault="007003A7" w:rsidP="007003A7">
      <w:pPr>
        <w:pStyle w:val="Styl5"/>
        <w:ind w:left="1985"/>
      </w:pPr>
      <w:r w:rsidRPr="00326F6D">
        <w:t>Oběhové čerpadlo Star</w:t>
      </w:r>
    </w:p>
    <w:p w14:paraId="0F7CF511" w14:textId="77777777" w:rsidR="007003A7" w:rsidRPr="00326F6D" w:rsidRDefault="007003A7" w:rsidP="007003A7">
      <w:pPr>
        <w:pStyle w:val="Styl5"/>
        <w:ind w:left="1985"/>
      </w:pPr>
      <w:r w:rsidRPr="00326F6D">
        <w:t xml:space="preserve">Teplovodní kotel Buderus U 014 o výkonu 24 kW </w:t>
      </w:r>
    </w:p>
    <w:p w14:paraId="47D24D3D" w14:textId="77777777" w:rsidR="007003A7" w:rsidRPr="00326F6D" w:rsidRDefault="007003A7" w:rsidP="007003A7">
      <w:pPr>
        <w:pStyle w:val="Styl5"/>
        <w:ind w:left="1985"/>
      </w:pPr>
      <w:r w:rsidRPr="00326F6D">
        <w:t>3 detektory zemního plynu stabilní s dvoustupňovou signalizací GI30</w:t>
      </w:r>
    </w:p>
    <w:p w14:paraId="69EA029C" w14:textId="77777777" w:rsidR="007003A7" w:rsidRPr="00326F6D" w:rsidRDefault="007003A7" w:rsidP="007003A7">
      <w:pPr>
        <w:pStyle w:val="Styl5"/>
        <w:ind w:left="1985"/>
      </w:pPr>
      <w:r w:rsidRPr="00326F6D">
        <w:t>Plynová kotelna je vybavena systémem měření a regulace</w:t>
      </w:r>
    </w:p>
    <w:p w14:paraId="517318A0" w14:textId="77777777" w:rsidR="007003A7" w:rsidRPr="00963B2A" w:rsidRDefault="007003A7" w:rsidP="007003A7">
      <w:pPr>
        <w:pStyle w:val="Styl5"/>
        <w:ind w:left="1985"/>
      </w:pPr>
      <w:r>
        <w:t>Specifikace spalinové cesty – individuální sdružený komín má dva průduchy, ve kterých jsou čtyři komínové vložky, z toho tři plastové a jedna hliníková. Každý spotřebič je napojen samostatným kouřovodem do samostatného průduchu.</w:t>
      </w:r>
    </w:p>
    <w:p w14:paraId="478498ED" w14:textId="77777777" w:rsidR="007003A7" w:rsidRDefault="007003A7" w:rsidP="007003A7">
      <w:pPr>
        <w:pStyle w:val="Styl1"/>
        <w:numPr>
          <w:ilvl w:val="1"/>
          <w:numId w:val="57"/>
        </w:numPr>
        <w:ind w:left="924" w:hanging="782"/>
      </w:pPr>
      <w:r w:rsidRPr="00CD056F">
        <w:t xml:space="preserve">Specifikace </w:t>
      </w:r>
      <w:r>
        <w:t>s</w:t>
      </w:r>
      <w:r w:rsidRPr="00CD056F">
        <w:t>lužeb:</w:t>
      </w:r>
    </w:p>
    <w:p w14:paraId="44EB9E07" w14:textId="77777777" w:rsidR="007003A7" w:rsidRPr="00326F6D" w:rsidRDefault="007003A7" w:rsidP="007003A7">
      <w:pPr>
        <w:pStyle w:val="Styl2"/>
        <w:numPr>
          <w:ilvl w:val="2"/>
          <w:numId w:val="57"/>
        </w:numPr>
        <w:ind w:hanging="646"/>
      </w:pPr>
      <w:r w:rsidRPr="00326F6D">
        <w:t xml:space="preserve">Součástí činnosti je povinnost </w:t>
      </w:r>
      <w:r>
        <w:t>D</w:t>
      </w:r>
      <w:r w:rsidRPr="00326F6D">
        <w:t xml:space="preserve">odavatele provádět </w:t>
      </w:r>
      <w:r>
        <w:t xml:space="preserve">veškeré </w:t>
      </w:r>
      <w:r w:rsidRPr="00326F6D">
        <w:t>pravidelné prohlídky, revize a zkoušky dle platných norem, jako jsou:</w:t>
      </w:r>
    </w:p>
    <w:p w14:paraId="1E1A5BE5" w14:textId="77777777" w:rsidR="007003A7" w:rsidRDefault="007003A7" w:rsidP="007003A7">
      <w:pPr>
        <w:pStyle w:val="Styl5"/>
        <w:ind w:left="1985"/>
      </w:pPr>
      <w:r w:rsidRPr="00326F6D">
        <w:t xml:space="preserve">Odborná prohlídka </w:t>
      </w:r>
      <w:r>
        <w:t>kotelny</w:t>
      </w:r>
      <w:r>
        <w:tab/>
      </w:r>
      <w:r>
        <w:tab/>
      </w:r>
      <w:r>
        <w:tab/>
        <w:t>1x ročně</w:t>
      </w:r>
    </w:p>
    <w:p w14:paraId="74442280" w14:textId="77777777" w:rsidR="007003A7" w:rsidRDefault="007003A7" w:rsidP="007003A7">
      <w:pPr>
        <w:pStyle w:val="Styl5"/>
        <w:ind w:left="1985"/>
      </w:pPr>
      <w:r>
        <w:t>Kontrola plynového zařízení</w:t>
      </w:r>
      <w:r>
        <w:tab/>
      </w:r>
      <w:r>
        <w:tab/>
      </w:r>
      <w:r>
        <w:tab/>
        <w:t>1x ročně</w:t>
      </w:r>
      <w:r>
        <w:tab/>
      </w:r>
    </w:p>
    <w:p w14:paraId="74EC7F2F" w14:textId="77777777" w:rsidR="007003A7" w:rsidRDefault="007003A7" w:rsidP="007003A7">
      <w:pPr>
        <w:pStyle w:val="Styl5"/>
        <w:ind w:left="1985"/>
      </w:pPr>
      <w:r>
        <w:t>Provozní revize plynového zařízení</w:t>
      </w:r>
      <w:r>
        <w:tab/>
      </w:r>
      <w:r>
        <w:tab/>
        <w:t>1x za 3 roky</w:t>
      </w:r>
    </w:p>
    <w:p w14:paraId="2FD8237D" w14:textId="77777777" w:rsidR="007003A7" w:rsidRDefault="007003A7" w:rsidP="007003A7">
      <w:pPr>
        <w:pStyle w:val="Styl5"/>
        <w:ind w:left="1985"/>
      </w:pPr>
      <w:r>
        <w:t>Servisní prohlídka kotlů</w:t>
      </w:r>
      <w:r>
        <w:tab/>
      </w:r>
      <w:r>
        <w:tab/>
      </w:r>
      <w:r>
        <w:tab/>
      </w:r>
      <w:r>
        <w:tab/>
        <w:t>1x ročně</w:t>
      </w:r>
    </w:p>
    <w:p w14:paraId="11D63E2A" w14:textId="77777777" w:rsidR="007003A7" w:rsidRDefault="007003A7" w:rsidP="007003A7">
      <w:pPr>
        <w:pStyle w:val="Styl5"/>
        <w:ind w:left="1985"/>
      </w:pPr>
      <w:r>
        <w:t>Tlaková zkouška plynového zařízení</w:t>
      </w:r>
      <w:r>
        <w:tab/>
      </w:r>
      <w:r>
        <w:tab/>
        <w:t>1x ročně</w:t>
      </w:r>
    </w:p>
    <w:p w14:paraId="631B9D3C" w14:textId="77777777" w:rsidR="007003A7" w:rsidRDefault="007003A7" w:rsidP="007003A7">
      <w:pPr>
        <w:pStyle w:val="Styl5"/>
        <w:ind w:left="1985"/>
      </w:pPr>
      <w:r>
        <w:t>Revize tlakových nádob stabilních – provozní</w:t>
      </w:r>
      <w:r>
        <w:tab/>
        <w:t>1x ročně</w:t>
      </w:r>
    </w:p>
    <w:p w14:paraId="356BE7AE" w14:textId="77777777" w:rsidR="007003A7" w:rsidRDefault="007003A7" w:rsidP="007003A7">
      <w:pPr>
        <w:pStyle w:val="Styl5"/>
        <w:ind w:left="1985"/>
      </w:pPr>
      <w:r>
        <w:t>Revize tlakových nádob stabilních – vnitřní</w:t>
      </w:r>
      <w:r>
        <w:tab/>
        <w:t>1x za 5 let</w:t>
      </w:r>
    </w:p>
    <w:p w14:paraId="07A3D2BC" w14:textId="77777777" w:rsidR="007003A7" w:rsidRDefault="007003A7" w:rsidP="007003A7">
      <w:pPr>
        <w:pStyle w:val="Styl5"/>
        <w:ind w:left="1985"/>
      </w:pPr>
      <w:r>
        <w:t>Kalibrace detektorů úniku plynu stabilních</w:t>
      </w:r>
      <w:r>
        <w:tab/>
        <w:t>1x ročně</w:t>
      </w:r>
    </w:p>
    <w:p w14:paraId="32D82594" w14:textId="77777777" w:rsidR="007003A7" w:rsidRDefault="007003A7" w:rsidP="007003A7">
      <w:pPr>
        <w:pStyle w:val="Styl5"/>
        <w:ind w:left="1985"/>
      </w:pPr>
      <w:r>
        <w:t>Tlaková zkouška TNS</w:t>
      </w:r>
      <w:r>
        <w:tab/>
      </w:r>
      <w:r>
        <w:tab/>
      </w:r>
      <w:r>
        <w:tab/>
      </w:r>
      <w:r>
        <w:tab/>
        <w:t>1x za 9 let</w:t>
      </w:r>
    </w:p>
    <w:p w14:paraId="292669D8" w14:textId="77777777" w:rsidR="007003A7" w:rsidRDefault="007003A7" w:rsidP="007003A7">
      <w:pPr>
        <w:pStyle w:val="Styl5"/>
        <w:ind w:left="1985"/>
      </w:pPr>
      <w:r>
        <w:t>Zkouška těsnosti TNS</w:t>
      </w:r>
      <w:r>
        <w:tab/>
      </w:r>
      <w:r>
        <w:tab/>
      </w:r>
      <w:r>
        <w:tab/>
      </w:r>
      <w:r>
        <w:tab/>
        <w:t>po otevření tlakového celku</w:t>
      </w:r>
    </w:p>
    <w:p w14:paraId="41B75D75" w14:textId="77777777" w:rsidR="007003A7" w:rsidRDefault="007003A7" w:rsidP="007003A7">
      <w:pPr>
        <w:pStyle w:val="Styl5"/>
        <w:ind w:left="1985"/>
      </w:pPr>
      <w:r>
        <w:t>Kontroly a revize spalinových cest</w:t>
      </w:r>
      <w:r>
        <w:tab/>
      </w:r>
      <w:r>
        <w:tab/>
        <w:t>1x ročně</w:t>
      </w:r>
    </w:p>
    <w:p w14:paraId="3289311D" w14:textId="77777777" w:rsidR="007003A7" w:rsidRPr="00326F6D" w:rsidRDefault="007003A7" w:rsidP="007003A7">
      <w:pPr>
        <w:pStyle w:val="Styl2"/>
        <w:numPr>
          <w:ilvl w:val="2"/>
          <w:numId w:val="57"/>
        </w:numPr>
        <w:ind w:hanging="646"/>
      </w:pPr>
      <w:r>
        <w:t>Běžná údržba, s</w:t>
      </w:r>
      <w:r w:rsidRPr="00326F6D">
        <w:t>ervis a pohotovostní služby (</w:t>
      </w:r>
      <w:r>
        <w:t xml:space="preserve">společně nebo jednotlivě </w:t>
      </w:r>
      <w:r w:rsidRPr="00326F6D">
        <w:t>dále jen „servisní činnosti“):</w:t>
      </w:r>
    </w:p>
    <w:p w14:paraId="542DF6AE" w14:textId="77777777" w:rsidR="007003A7" w:rsidRPr="00CD056F" w:rsidRDefault="007003A7" w:rsidP="007003A7">
      <w:pPr>
        <w:numPr>
          <w:ilvl w:val="3"/>
          <w:numId w:val="110"/>
        </w:numPr>
        <w:tabs>
          <w:tab w:val="left" w:pos="360"/>
        </w:tabs>
        <w:suppressAutoHyphens/>
        <w:spacing w:before="60" w:after="60" w:line="240" w:lineRule="auto"/>
        <w:rPr>
          <w:rFonts w:eastAsia="Arial" w:cs="Arial"/>
          <w:szCs w:val="20"/>
        </w:rPr>
      </w:pPr>
      <w:r w:rsidRPr="00CD056F">
        <w:rPr>
          <w:rFonts w:eastAsia="Arial" w:cs="Arial"/>
          <w:szCs w:val="20"/>
        </w:rPr>
        <w:t>Servisní činnosti jsou prováděny v souladu s platnými právními předpisy a normami, zejména v souladu s</w:t>
      </w:r>
      <w:r>
        <w:rPr>
          <w:rFonts w:eastAsia="Arial" w:cs="Arial"/>
          <w:szCs w:val="20"/>
        </w:rPr>
        <w:t xml:space="preserve">platnými právními předpisy a </w:t>
      </w:r>
      <w:r w:rsidRPr="00CD056F">
        <w:rPr>
          <w:rFonts w:eastAsia="Arial" w:cs="Arial"/>
          <w:szCs w:val="20"/>
        </w:rPr>
        <w:t xml:space="preserve">normami </w:t>
      </w:r>
      <w:r w:rsidRPr="00CC5F46">
        <w:rPr>
          <w:rFonts w:eastAsia="Arial" w:cs="Arial"/>
          <w:szCs w:val="20"/>
        </w:rPr>
        <w:t xml:space="preserve">ČSN, a s ohledem </w:t>
      </w:r>
      <w:r w:rsidRPr="00CD056F">
        <w:rPr>
          <w:rFonts w:eastAsia="Arial" w:cs="Arial"/>
          <w:szCs w:val="20"/>
        </w:rPr>
        <w:t>na provozní podmínky a typ</w:t>
      </w:r>
      <w:r>
        <w:rPr>
          <w:rFonts w:eastAsia="Arial" w:cs="Arial"/>
          <w:szCs w:val="20"/>
        </w:rPr>
        <w:t xml:space="preserve"> zařízení plynové kotelny a teplovodní soustavy</w:t>
      </w:r>
      <w:r w:rsidRPr="00CD056F">
        <w:rPr>
          <w:rFonts w:eastAsia="Arial" w:cs="Arial"/>
          <w:szCs w:val="20"/>
        </w:rPr>
        <w:t>.</w:t>
      </w:r>
    </w:p>
    <w:p w14:paraId="025D668D" w14:textId="77777777" w:rsidR="007003A7" w:rsidRPr="00CD056F" w:rsidRDefault="007003A7" w:rsidP="007003A7">
      <w:pPr>
        <w:numPr>
          <w:ilvl w:val="3"/>
          <w:numId w:val="57"/>
        </w:numPr>
        <w:tabs>
          <w:tab w:val="left" w:pos="360"/>
        </w:tabs>
        <w:suppressAutoHyphens/>
        <w:spacing w:before="60" w:after="60" w:line="240" w:lineRule="auto"/>
        <w:rPr>
          <w:rFonts w:eastAsia="Arial" w:cs="Arial"/>
          <w:szCs w:val="20"/>
        </w:rPr>
      </w:pPr>
      <w:r w:rsidRPr="00CD056F">
        <w:rPr>
          <w:rFonts w:eastAsia="Arial" w:cs="Arial"/>
          <w:szCs w:val="20"/>
        </w:rPr>
        <w:t>V rámci servisní činnosti jsou bezodkladně odstraňovány běžné provozní poruchy, které mohou být odstraněny seřízením bez použití náhradních dílů.</w:t>
      </w:r>
    </w:p>
    <w:p w14:paraId="5433F3EE" w14:textId="77777777" w:rsidR="007003A7" w:rsidRPr="00CD056F" w:rsidRDefault="007003A7" w:rsidP="007003A7">
      <w:pPr>
        <w:numPr>
          <w:ilvl w:val="3"/>
          <w:numId w:val="57"/>
        </w:numPr>
        <w:tabs>
          <w:tab w:val="left" w:pos="360"/>
        </w:tabs>
        <w:suppressAutoHyphens/>
        <w:spacing w:before="60" w:after="60" w:line="240" w:lineRule="auto"/>
        <w:rPr>
          <w:rFonts w:eastAsia="Arial" w:cs="Arial"/>
          <w:szCs w:val="20"/>
        </w:rPr>
      </w:pPr>
      <w:r w:rsidRPr="00CD056F">
        <w:rPr>
          <w:rFonts w:eastAsia="Arial" w:cs="Arial"/>
          <w:szCs w:val="20"/>
        </w:rPr>
        <w:t>Veškeré servisní činnosti jsou zaznamenávány do „</w:t>
      </w:r>
      <w:r>
        <w:rPr>
          <w:rFonts w:eastAsia="Arial" w:cs="Arial"/>
          <w:szCs w:val="20"/>
        </w:rPr>
        <w:t>Provozního deníku kotelny</w:t>
      </w:r>
      <w:r w:rsidRPr="00CD056F">
        <w:rPr>
          <w:rFonts w:eastAsia="Arial" w:cs="Arial"/>
          <w:szCs w:val="20"/>
        </w:rPr>
        <w:t>“, kter</w:t>
      </w:r>
      <w:r>
        <w:rPr>
          <w:rFonts w:eastAsia="Arial" w:cs="Arial"/>
          <w:szCs w:val="20"/>
        </w:rPr>
        <w:t>ý</w:t>
      </w:r>
      <w:r w:rsidRPr="00CD056F">
        <w:rPr>
          <w:rFonts w:eastAsia="Arial" w:cs="Arial"/>
          <w:szCs w:val="20"/>
        </w:rPr>
        <w:t xml:space="preserve"> je uložen na smluveném místě, přístupném oběma smluvním stranám.</w:t>
      </w:r>
    </w:p>
    <w:p w14:paraId="6821E0F4" w14:textId="77777777" w:rsidR="007003A7" w:rsidRPr="00CD056F" w:rsidRDefault="007003A7" w:rsidP="007003A7">
      <w:pPr>
        <w:numPr>
          <w:ilvl w:val="3"/>
          <w:numId w:val="57"/>
        </w:numPr>
        <w:tabs>
          <w:tab w:val="left" w:pos="360"/>
        </w:tabs>
        <w:suppressAutoHyphens/>
        <w:spacing w:before="60" w:after="60" w:line="240" w:lineRule="auto"/>
        <w:rPr>
          <w:rFonts w:eastAsia="Arial" w:cs="Arial"/>
          <w:szCs w:val="20"/>
        </w:rPr>
      </w:pPr>
      <w:r w:rsidRPr="00CD056F">
        <w:rPr>
          <w:rFonts w:eastAsia="Arial" w:cs="Arial"/>
          <w:szCs w:val="20"/>
        </w:rPr>
        <w:t xml:space="preserve">Servis a pravidelná preventivní údržba </w:t>
      </w:r>
      <w:r>
        <w:rPr>
          <w:rFonts w:eastAsia="Arial" w:cs="Arial"/>
          <w:szCs w:val="20"/>
        </w:rPr>
        <w:t>plynové kotelny včetně zařízení</w:t>
      </w:r>
      <w:r w:rsidRPr="00CD056F">
        <w:rPr>
          <w:rFonts w:eastAsia="Arial" w:cs="Arial"/>
          <w:szCs w:val="20"/>
        </w:rPr>
        <w:t xml:space="preserve"> bude prováděna </w:t>
      </w:r>
      <w:r w:rsidRPr="002E57CB">
        <w:rPr>
          <w:rFonts w:eastAsia="Arial" w:cs="Arial"/>
          <w:szCs w:val="20"/>
        </w:rPr>
        <w:t>průběžně celoročně</w:t>
      </w:r>
      <w:r>
        <w:rPr>
          <w:rFonts w:eastAsia="Arial" w:cs="Arial"/>
          <w:szCs w:val="20"/>
        </w:rPr>
        <w:t>, dle pravidelných termínů jednotlivých zkoušek, revizí a kontrol a s ohledem na potřeby Objednatele</w:t>
      </w:r>
      <w:r w:rsidRPr="00CD056F">
        <w:rPr>
          <w:rFonts w:eastAsia="Arial" w:cs="Arial"/>
          <w:szCs w:val="20"/>
        </w:rPr>
        <w:t>. Součástí servisní činnosti je např.:</w:t>
      </w:r>
    </w:p>
    <w:p w14:paraId="76BFEC45" w14:textId="77777777" w:rsidR="007003A7" w:rsidRPr="00AD699B" w:rsidRDefault="007003A7" w:rsidP="007003A7">
      <w:pPr>
        <w:pStyle w:val="Styl5"/>
      </w:pPr>
      <w:r w:rsidRPr="00AD699B">
        <w:t xml:space="preserve">seřizování </w:t>
      </w:r>
      <w:r>
        <w:t>plynového zařízení, hořáků</w:t>
      </w:r>
    </w:p>
    <w:p w14:paraId="3BD80808" w14:textId="77777777" w:rsidR="007003A7" w:rsidRDefault="007003A7" w:rsidP="007003A7">
      <w:pPr>
        <w:pStyle w:val="Styl5"/>
      </w:pPr>
      <w:r>
        <w:t>kontroly otopné teplovodní soustavy, těsnosti spojů, tlaku plynu</w:t>
      </w:r>
    </w:p>
    <w:p w14:paraId="69B8E336" w14:textId="77777777" w:rsidR="007003A7" w:rsidRDefault="007003A7" w:rsidP="007003A7">
      <w:pPr>
        <w:pStyle w:val="Styl5"/>
      </w:pPr>
      <w:r>
        <w:t>čištění zařízení od provozních nečistot</w:t>
      </w:r>
    </w:p>
    <w:p w14:paraId="74F17351" w14:textId="77777777" w:rsidR="007003A7" w:rsidRDefault="007003A7" w:rsidP="007003A7">
      <w:pPr>
        <w:pStyle w:val="Styl5"/>
      </w:pPr>
      <w:r>
        <w:t>kontroly a opravy otopných těles a potrubí otopné teplovodní soustavy</w:t>
      </w:r>
    </w:p>
    <w:p w14:paraId="6DE1EF6C" w14:textId="77777777" w:rsidR="007003A7" w:rsidRDefault="007003A7" w:rsidP="007003A7">
      <w:pPr>
        <w:pStyle w:val="Styl5"/>
      </w:pPr>
      <w:r>
        <w:t>další související služby a opravy zajišťující bezproblémový a bezpečný provoz zařízení a armatur plynové kotelny výše neuvedené</w:t>
      </w:r>
    </w:p>
    <w:p w14:paraId="0FAAEBF6" w14:textId="77777777" w:rsidR="007003A7" w:rsidRDefault="007003A7" w:rsidP="007003A7">
      <w:pPr>
        <w:pStyle w:val="Styl5"/>
      </w:pPr>
      <w:r w:rsidRPr="00FD7D04">
        <w:t>zkouška pevnosti a těsnosti plynovodu, příp. topná zkouška apod.</w:t>
      </w:r>
    </w:p>
    <w:p w14:paraId="2B2AFB3C" w14:textId="77777777" w:rsidR="007003A7" w:rsidRPr="00726C9D" w:rsidRDefault="007003A7" w:rsidP="007003A7">
      <w:pPr>
        <w:pStyle w:val="Styl5"/>
      </w:pPr>
      <w:r w:rsidRPr="00726C9D">
        <w:t>Servis a opravy zařízení a armatur</w:t>
      </w:r>
    </w:p>
    <w:p w14:paraId="2AF4EF7C" w14:textId="77777777" w:rsidR="007003A7" w:rsidRPr="00FD7D04" w:rsidRDefault="007003A7" w:rsidP="007003A7">
      <w:pPr>
        <w:pStyle w:val="Styl5"/>
      </w:pPr>
      <w:r w:rsidRPr="00726C9D">
        <w:t xml:space="preserve">Opravy otopných těles a potrubí otopné teplovodní soustavy </w:t>
      </w:r>
    </w:p>
    <w:p w14:paraId="119434DA" w14:textId="77777777" w:rsidR="007003A7" w:rsidRDefault="007003A7" w:rsidP="007003A7">
      <w:pPr>
        <w:pStyle w:val="Odstavecseseznamem"/>
        <w:numPr>
          <w:ilvl w:val="3"/>
          <w:numId w:val="57"/>
        </w:numPr>
        <w:spacing w:before="0" w:line="240" w:lineRule="auto"/>
        <w:rPr>
          <w:rFonts w:eastAsia="Arial" w:cs="Arial"/>
          <w:szCs w:val="20"/>
        </w:rPr>
      </w:pPr>
      <w:r w:rsidRPr="00AD699B">
        <w:rPr>
          <w:rFonts w:eastAsia="Arial" w:cs="Arial"/>
          <w:szCs w:val="20"/>
        </w:rPr>
        <w:lastRenderedPageBreak/>
        <w:t xml:space="preserve">Pohotovostní služby jsou </w:t>
      </w:r>
      <w:r>
        <w:rPr>
          <w:rFonts w:eastAsia="Arial" w:cs="Arial"/>
          <w:szCs w:val="20"/>
        </w:rPr>
        <w:t>Dodav</w:t>
      </w:r>
      <w:r w:rsidRPr="00AD699B">
        <w:rPr>
          <w:rFonts w:eastAsia="Arial" w:cs="Arial"/>
          <w:szCs w:val="20"/>
        </w:rPr>
        <w:t>atelem zajišťovány NONSTOP</w:t>
      </w:r>
    </w:p>
    <w:p w14:paraId="7DBC49A3" w14:textId="77777777" w:rsidR="007003A7" w:rsidRPr="00D837EF" w:rsidRDefault="007003A7" w:rsidP="007003A7">
      <w:pPr>
        <w:pStyle w:val="Styl4"/>
      </w:pPr>
      <w:r w:rsidRPr="00D837EF">
        <w:t xml:space="preserve">Výjezd na žádost </w:t>
      </w:r>
      <w:r>
        <w:t>Objed</w:t>
      </w:r>
      <w:r w:rsidRPr="00D837EF">
        <w:t>natele k odstranění havárie či</w:t>
      </w:r>
      <w:r>
        <w:t xml:space="preserve"> </w:t>
      </w:r>
      <w:r w:rsidRPr="00D837EF">
        <w:t xml:space="preserve">provozní poruchy mimo odsouhlasenou pracovní dobu do </w:t>
      </w:r>
      <w:r>
        <w:t>12</w:t>
      </w:r>
      <w:r w:rsidRPr="00D837EF">
        <w:t xml:space="preserve">0 minut od nahlášení na dispečink </w:t>
      </w:r>
      <w:r>
        <w:t>Dodav</w:t>
      </w:r>
      <w:r w:rsidRPr="00D837EF">
        <w:t xml:space="preserve">atele, porucha bude odstraněna </w:t>
      </w:r>
      <w:r>
        <w:t>v době</w:t>
      </w:r>
      <w:r w:rsidRPr="00D837EF">
        <w:t xml:space="preserve"> stanovené </w:t>
      </w:r>
      <w:r>
        <w:t>Objed</w:t>
      </w:r>
      <w:r w:rsidRPr="00D837EF">
        <w:t>natelem</w:t>
      </w:r>
      <w:r>
        <w:t>.</w:t>
      </w:r>
    </w:p>
    <w:p w14:paraId="3B61E621" w14:textId="77777777" w:rsidR="007003A7" w:rsidRPr="00D837EF" w:rsidRDefault="007003A7" w:rsidP="007003A7">
      <w:pPr>
        <w:pStyle w:val="Styl4"/>
      </w:pPr>
      <w:r w:rsidRPr="00D837EF">
        <w:t xml:space="preserve">Výjezd na žádost </w:t>
      </w:r>
      <w:r>
        <w:t>Objed</w:t>
      </w:r>
      <w:r w:rsidRPr="00D837EF">
        <w:t xml:space="preserve">natele v rámci pracovní doby </w:t>
      </w:r>
      <w:r>
        <w:t>Doda</w:t>
      </w:r>
      <w:r w:rsidRPr="00D837EF">
        <w:t xml:space="preserve">vatele nejdéle však do 24 hodin </w:t>
      </w:r>
      <w:r>
        <w:t>od nahlášení (telefonické výzvy)</w:t>
      </w:r>
      <w:r w:rsidRPr="00D837EF">
        <w:t xml:space="preserve"> </w:t>
      </w:r>
      <w:r>
        <w:t>Objed</w:t>
      </w:r>
      <w:r w:rsidRPr="00D837EF">
        <w:t xml:space="preserve">natelem </w:t>
      </w:r>
      <w:r>
        <w:t>Doda</w:t>
      </w:r>
      <w:r w:rsidRPr="00D837EF">
        <w:t>vateli.</w:t>
      </w:r>
    </w:p>
    <w:p w14:paraId="35C659D4" w14:textId="77777777" w:rsidR="007003A7" w:rsidRDefault="007003A7" w:rsidP="007003A7">
      <w:pPr>
        <w:pStyle w:val="Styl2"/>
        <w:numPr>
          <w:ilvl w:val="2"/>
          <w:numId w:val="57"/>
        </w:numPr>
        <w:ind w:hanging="646"/>
      </w:pPr>
      <w:r w:rsidRPr="00B20ACE">
        <w:t xml:space="preserve">Opravy </w:t>
      </w:r>
      <w:r>
        <w:t>zařízení plynové kotelny v případě poruchy</w:t>
      </w:r>
      <w:r w:rsidRPr="00B20ACE">
        <w:t xml:space="preserve">, po odborné prohlídce </w:t>
      </w:r>
      <w:r>
        <w:t>kotelny, po kontrole plynového zařízení a všech periodických revizích a servisních činnostech (dále jen „opravy“),</w:t>
      </w:r>
      <w:r w:rsidRPr="00B20ACE">
        <w:t xml:space="preserve"> budou prováděny bezodkladně po zjištění a nahlášení závady,</w:t>
      </w:r>
      <w:r>
        <w:t xml:space="preserve"> v odsouhlasenou pracovní dobu Objednatele. Práce budou zahájeny nejpozději do 24 hodin</w:t>
      </w:r>
      <w:r w:rsidRPr="00B20ACE">
        <w:t xml:space="preserve"> </w:t>
      </w:r>
      <w:r>
        <w:t>od telefonické výzvy Objednatele, anebo nejbližší pracovní den, s tím, že variantní řešení stanoví Objednatel. Z</w:t>
      </w:r>
      <w:r w:rsidRPr="00B20ACE">
        <w:t xml:space="preserve">ajištění náhradních dílů provádí </w:t>
      </w:r>
      <w:r>
        <w:t>Doda</w:t>
      </w:r>
      <w:r w:rsidRPr="00B20ACE">
        <w:t>vatel.</w:t>
      </w:r>
      <w:r>
        <w:t xml:space="preserve"> </w:t>
      </w:r>
    </w:p>
    <w:p w14:paraId="1570EBB1" w14:textId="77777777" w:rsidR="007003A7" w:rsidRDefault="007003A7" w:rsidP="007003A7">
      <w:pPr>
        <w:pStyle w:val="Odstavecseseznamem"/>
        <w:numPr>
          <w:ilvl w:val="3"/>
          <w:numId w:val="57"/>
        </w:numPr>
        <w:tabs>
          <w:tab w:val="left" w:pos="360"/>
        </w:tabs>
        <w:suppressAutoHyphens/>
        <w:spacing w:before="60" w:after="60"/>
        <w:rPr>
          <w:rFonts w:eastAsia="Arial" w:cs="Arial"/>
          <w:szCs w:val="20"/>
        </w:rPr>
      </w:pPr>
      <w:r w:rsidRPr="002244BA">
        <w:rPr>
          <w:rFonts w:eastAsia="Arial" w:cs="Arial"/>
          <w:szCs w:val="20"/>
        </w:rPr>
        <w:t xml:space="preserve">Každý zásah prováděný na </w:t>
      </w:r>
      <w:r>
        <w:rPr>
          <w:rFonts w:eastAsia="Arial" w:cs="Arial"/>
          <w:szCs w:val="20"/>
        </w:rPr>
        <w:t>zařízení</w:t>
      </w:r>
      <w:r w:rsidRPr="002244BA">
        <w:rPr>
          <w:rFonts w:eastAsia="Arial" w:cs="Arial"/>
          <w:szCs w:val="20"/>
        </w:rPr>
        <w:t xml:space="preserve"> musí být řádně, přesně, podrobně a čitelně zaznamenán do protokolu, který bude přikládán k fakturám. Minimální náležitosti protokolu pro opravy do 10</w:t>
      </w:r>
      <w:r>
        <w:rPr>
          <w:rFonts w:eastAsia="Arial" w:cs="Arial"/>
          <w:szCs w:val="20"/>
        </w:rPr>
        <w:t xml:space="preserve"> </w:t>
      </w:r>
      <w:r w:rsidRPr="002244BA">
        <w:rPr>
          <w:rFonts w:eastAsia="Arial" w:cs="Arial"/>
          <w:szCs w:val="20"/>
        </w:rPr>
        <w:t>000,-Kč bez DPH jsou:</w:t>
      </w:r>
    </w:p>
    <w:p w14:paraId="280E9854" w14:textId="77777777" w:rsidR="007003A7" w:rsidRPr="001254F1" w:rsidRDefault="007003A7" w:rsidP="007003A7">
      <w:pPr>
        <w:pStyle w:val="Styl5"/>
        <w:numPr>
          <w:ilvl w:val="5"/>
          <w:numId w:val="57"/>
        </w:numPr>
      </w:pPr>
      <w:r w:rsidRPr="001254F1">
        <w:t>Identifikace zařízení</w:t>
      </w:r>
    </w:p>
    <w:p w14:paraId="52F69CBD" w14:textId="77777777" w:rsidR="007003A7" w:rsidRPr="001254F1" w:rsidRDefault="007003A7" w:rsidP="007003A7">
      <w:pPr>
        <w:pStyle w:val="Styl5"/>
        <w:numPr>
          <w:ilvl w:val="5"/>
          <w:numId w:val="57"/>
        </w:numPr>
      </w:pPr>
      <w:r w:rsidRPr="001254F1">
        <w:t>Popis závady</w:t>
      </w:r>
    </w:p>
    <w:p w14:paraId="59E7F0C6" w14:textId="77777777" w:rsidR="007003A7" w:rsidRPr="002244BA" w:rsidRDefault="007003A7" w:rsidP="007003A7">
      <w:pPr>
        <w:pStyle w:val="Styl5"/>
        <w:numPr>
          <w:ilvl w:val="5"/>
          <w:numId w:val="57"/>
        </w:numPr>
      </w:pPr>
      <w:r w:rsidRPr="002244BA">
        <w:t>Předmět zásahu</w:t>
      </w:r>
    </w:p>
    <w:p w14:paraId="320CCE45" w14:textId="77777777" w:rsidR="007003A7" w:rsidRPr="002244BA" w:rsidRDefault="007003A7" w:rsidP="007003A7">
      <w:pPr>
        <w:pStyle w:val="Styl5"/>
        <w:numPr>
          <w:ilvl w:val="5"/>
          <w:numId w:val="57"/>
        </w:numPr>
      </w:pPr>
      <w:r w:rsidRPr="002244BA">
        <w:t>Odpracovaný čas</w:t>
      </w:r>
    </w:p>
    <w:p w14:paraId="30520DF3" w14:textId="77777777" w:rsidR="007003A7" w:rsidRPr="002244BA" w:rsidRDefault="007003A7" w:rsidP="007003A7">
      <w:pPr>
        <w:pStyle w:val="Styl5"/>
        <w:numPr>
          <w:ilvl w:val="5"/>
          <w:numId w:val="57"/>
        </w:numPr>
      </w:pPr>
      <w:r w:rsidRPr="002244BA">
        <w:t>Použité náhradní díly, vč. konkrétní specifikace a ceny</w:t>
      </w:r>
      <w:r>
        <w:t xml:space="preserve"> náhradních dílů a práce</w:t>
      </w:r>
    </w:p>
    <w:p w14:paraId="56EDF7CC" w14:textId="77777777" w:rsidR="007003A7" w:rsidRDefault="007003A7" w:rsidP="007003A7">
      <w:pPr>
        <w:pStyle w:val="Odstavecseseznamem"/>
        <w:tabs>
          <w:tab w:val="left" w:pos="360"/>
        </w:tabs>
        <w:suppressAutoHyphens/>
        <w:spacing w:before="60" w:after="60"/>
        <w:ind w:left="1728" w:firstLine="0"/>
        <w:rPr>
          <w:rFonts w:eastAsia="Arial" w:cs="Arial"/>
          <w:szCs w:val="20"/>
        </w:rPr>
      </w:pPr>
    </w:p>
    <w:p w14:paraId="024822C2" w14:textId="77777777" w:rsidR="007003A7" w:rsidRPr="00FA683C" w:rsidRDefault="007003A7" w:rsidP="007003A7">
      <w:pPr>
        <w:pStyle w:val="Odstavecseseznamem"/>
        <w:numPr>
          <w:ilvl w:val="3"/>
          <w:numId w:val="57"/>
        </w:numPr>
        <w:tabs>
          <w:tab w:val="left" w:pos="360"/>
        </w:tabs>
        <w:suppressAutoHyphens/>
        <w:spacing w:before="60" w:after="60"/>
        <w:rPr>
          <w:rFonts w:eastAsia="Arial" w:cs="Arial"/>
          <w:szCs w:val="20"/>
        </w:rPr>
      </w:pPr>
      <w:r w:rsidRPr="00FA683C">
        <w:rPr>
          <w:rFonts w:eastAsia="Arial" w:cs="Arial"/>
          <w:szCs w:val="20"/>
        </w:rPr>
        <w:t>V případě, že předpokládaná cena opravy přesáhne 10</w:t>
      </w:r>
      <w:r>
        <w:rPr>
          <w:rFonts w:eastAsia="Arial" w:cs="Arial"/>
          <w:szCs w:val="20"/>
        </w:rPr>
        <w:t xml:space="preserve"> </w:t>
      </w:r>
      <w:r w:rsidRPr="00FA683C">
        <w:rPr>
          <w:rFonts w:eastAsia="Arial" w:cs="Arial"/>
          <w:szCs w:val="20"/>
        </w:rPr>
        <w:t>000,- Kč bez DPH, vypracuje zhotovitel návrh opravy, který bude minimálně obsahovat:</w:t>
      </w:r>
    </w:p>
    <w:p w14:paraId="246A1132" w14:textId="77777777" w:rsidR="007003A7" w:rsidRPr="001254F1" w:rsidRDefault="007003A7" w:rsidP="007003A7">
      <w:pPr>
        <w:pStyle w:val="Styl5"/>
      </w:pPr>
      <w:r w:rsidRPr="001254F1">
        <w:t>Identifikace zařízení</w:t>
      </w:r>
    </w:p>
    <w:p w14:paraId="14225ECC" w14:textId="77777777" w:rsidR="007003A7" w:rsidRPr="00590AE5" w:rsidRDefault="007003A7" w:rsidP="007003A7">
      <w:pPr>
        <w:pStyle w:val="Styl5"/>
      </w:pPr>
      <w:r w:rsidRPr="00590AE5">
        <w:t>Popis závady</w:t>
      </w:r>
    </w:p>
    <w:p w14:paraId="059B6200" w14:textId="77777777" w:rsidR="007003A7" w:rsidRPr="00590AE5" w:rsidRDefault="007003A7" w:rsidP="007003A7">
      <w:pPr>
        <w:pStyle w:val="Styl5"/>
      </w:pPr>
      <w:r w:rsidRPr="00590AE5">
        <w:t>Návrh řešení, příp. varianty řešení</w:t>
      </w:r>
    </w:p>
    <w:p w14:paraId="350B3BB8" w14:textId="77777777" w:rsidR="007003A7" w:rsidRPr="00590AE5" w:rsidRDefault="007003A7" w:rsidP="007003A7">
      <w:pPr>
        <w:pStyle w:val="Styl5"/>
      </w:pPr>
      <w:r w:rsidRPr="00590AE5">
        <w:t>Předpokládaná časová dotace pro odstranění závady</w:t>
      </w:r>
    </w:p>
    <w:p w14:paraId="0AFED1A5" w14:textId="77777777" w:rsidR="007003A7" w:rsidRPr="00590AE5" w:rsidRDefault="007003A7" w:rsidP="007003A7">
      <w:pPr>
        <w:pStyle w:val="Styl5"/>
      </w:pPr>
      <w:r w:rsidRPr="00590AE5">
        <w:t>Soupis potřebných náhradních dílů vč. ceny a data dodání</w:t>
      </w:r>
    </w:p>
    <w:p w14:paraId="6CBD6B93" w14:textId="77777777" w:rsidR="007003A7" w:rsidRPr="00590AE5" w:rsidRDefault="007003A7" w:rsidP="007003A7">
      <w:pPr>
        <w:pStyle w:val="Styl5"/>
      </w:pPr>
      <w:r>
        <w:t xml:space="preserve">Předpokládaný </w:t>
      </w:r>
      <w:r w:rsidRPr="00590AE5">
        <w:t>termín odstranění závady</w:t>
      </w:r>
    </w:p>
    <w:p w14:paraId="39D4CEEE" w14:textId="77777777" w:rsidR="007003A7" w:rsidRPr="009F3F61" w:rsidRDefault="007003A7" w:rsidP="007003A7">
      <w:pPr>
        <w:pStyle w:val="Styl5"/>
      </w:pPr>
      <w:r w:rsidRPr="00590AE5">
        <w:t>Celkovou předpokládanou cenu opravy včetně ceny náhradních dílů</w:t>
      </w:r>
    </w:p>
    <w:p w14:paraId="341342EC" w14:textId="77777777" w:rsidR="007003A7" w:rsidRDefault="007003A7" w:rsidP="007003A7">
      <w:pPr>
        <w:pStyle w:val="Styl2"/>
        <w:numPr>
          <w:ilvl w:val="2"/>
          <w:numId w:val="57"/>
        </w:numPr>
        <w:ind w:hanging="646"/>
      </w:pPr>
      <w:r w:rsidRPr="00A70087">
        <w:t xml:space="preserve">Náhradní díly se </w:t>
      </w:r>
      <w:r>
        <w:t>Doda</w:t>
      </w:r>
      <w:r w:rsidRPr="00A70087">
        <w:t>vatel zavazuje dodat v co nejkratší možné lhůtě, nejpozději však do 5</w:t>
      </w:r>
      <w:r>
        <w:t> </w:t>
      </w:r>
      <w:r w:rsidRPr="00A70087">
        <w:t xml:space="preserve">kalendářních dnů od nahlášení poruchy </w:t>
      </w:r>
      <w:r>
        <w:t>Doda</w:t>
      </w:r>
      <w:r w:rsidRPr="00A70087">
        <w:t xml:space="preserve">vateli, vyjma náhradních dílů, které nejsou běžně dostupné na trhu kvůli stáří dotčeného </w:t>
      </w:r>
      <w:r>
        <w:t>zařízení,</w:t>
      </w:r>
      <w:r w:rsidRPr="00A70087">
        <w:t xml:space="preserve"> a je třeba je vyrobit na míru (</w:t>
      </w:r>
      <w:r>
        <w:t>Objed</w:t>
      </w:r>
      <w:r w:rsidRPr="00A70087">
        <w:t>natel je tím, kdo posoudí, zda se jedná o standardní náhradní díl nebo díl vyrobený na míru).</w:t>
      </w:r>
    </w:p>
    <w:p w14:paraId="61FB35FE" w14:textId="77777777" w:rsidR="007003A7" w:rsidRPr="00A70087" w:rsidRDefault="007003A7" w:rsidP="007003A7">
      <w:pPr>
        <w:pStyle w:val="Styl2"/>
        <w:numPr>
          <w:ilvl w:val="2"/>
          <w:numId w:val="57"/>
        </w:numPr>
        <w:ind w:hanging="646"/>
      </w:pPr>
      <w:r>
        <w:t>Po provedení jednotlivých služeb bude vždy bezodkladně, nejpozději však do 14 kalendářních dní, předána Objednateli zpracovaná dokumentace (revizní zprávy, protokoly apod.). Provedení služeb i zpracování dokumentace bude odpovídat platným předpisům, normám i stanoveným četnostem. V případě změny právních předpisů či norem, popř. účinnosti nového právního předpisu nebo norem upravujících činnosti dle pododst. 2.3.1. tohoto článku, je Dodavatel povinen provádět požadované činnosti v souladu s těmito případnými změnami právních předpisů a norem. Cena za plnění dle tohoto pododstavce smlouvy je plně zahrnuta v ceně dle čl. 5. odst. 5.3. smlouvy.</w:t>
      </w:r>
    </w:p>
    <w:p w14:paraId="7D533E71" w14:textId="77777777" w:rsidR="007003A7" w:rsidRDefault="007003A7" w:rsidP="007003A7">
      <w:pPr>
        <w:pStyle w:val="Styl1"/>
        <w:numPr>
          <w:ilvl w:val="1"/>
          <w:numId w:val="57"/>
        </w:numPr>
        <w:ind w:left="924" w:hanging="782"/>
      </w:pPr>
      <w:r>
        <w:t>Účelem smlouvy je zajištění bezpečného provozu zařízení plynové kotelny a otopné teplovodní soustavy v budově Objednatele, a dosažení maximální životnosti zařízení.</w:t>
      </w:r>
    </w:p>
    <w:p w14:paraId="7D8F67D6" w14:textId="77777777" w:rsidR="007003A7" w:rsidRPr="00BC7A94" w:rsidRDefault="007003A7" w:rsidP="007003A7">
      <w:pPr>
        <w:pStyle w:val="Styl1"/>
        <w:numPr>
          <w:ilvl w:val="1"/>
          <w:numId w:val="57"/>
        </w:numPr>
        <w:ind w:left="924" w:hanging="782"/>
      </w:pPr>
      <w:r w:rsidRPr="00BC7A94">
        <w:t>V ceně služeb jsou zahrnuty náklady na dopravu.</w:t>
      </w:r>
    </w:p>
    <w:p w14:paraId="018F8770" w14:textId="77777777" w:rsidR="007003A7" w:rsidRPr="00601C28" w:rsidRDefault="007003A7" w:rsidP="007003A7">
      <w:pPr>
        <w:pStyle w:val="Styl1"/>
        <w:numPr>
          <w:ilvl w:val="1"/>
          <w:numId w:val="57"/>
        </w:numPr>
        <w:ind w:left="924" w:hanging="782"/>
      </w:pPr>
      <w:r w:rsidRPr="00601C28">
        <w:lastRenderedPageBreak/>
        <w:t>Dodavatel potvrzuje, že se v plném rozsahu seznámil s rozsahem a povahou služeb, a že jsou mu známy veškeré technické, kvalitativní a jiné podmínky nezbytné k realizaci služeb a naplnění účelu smlouvy, a že disponuje takovými kapacitami, oprávněními a odbornými znalostmi, které jsou k provedení služeb nezbytné, jedná se tak o Dodavatele ve smyslu § 5 odst. 1 ve spojení s § 2950 občanského zákoníku. Dodavatel se zavazuje provádět služby na svůj náklad a své nebezpečí.</w:t>
      </w:r>
    </w:p>
    <w:p w14:paraId="7A4B8F8D" w14:textId="77777777" w:rsidR="007003A7" w:rsidRPr="00FB3E23" w:rsidRDefault="007003A7" w:rsidP="007003A7">
      <w:pPr>
        <w:pStyle w:val="Nadpis1"/>
        <w:numPr>
          <w:ilvl w:val="0"/>
          <w:numId w:val="57"/>
        </w:numPr>
        <w:ind w:left="357" w:hanging="357"/>
      </w:pPr>
      <w:r w:rsidRPr="00FB3E23">
        <w:t>Doba, místo a způsob plnění</w:t>
      </w:r>
    </w:p>
    <w:p w14:paraId="3FCF1972" w14:textId="77777777" w:rsidR="007003A7" w:rsidRDefault="007003A7" w:rsidP="007003A7">
      <w:pPr>
        <w:pStyle w:val="Styl1"/>
        <w:numPr>
          <w:ilvl w:val="1"/>
          <w:numId w:val="57"/>
        </w:numPr>
        <w:ind w:left="924" w:hanging="782"/>
      </w:pPr>
      <w:r w:rsidRPr="00FB3E23">
        <w:t xml:space="preserve">Dodavatel </w:t>
      </w:r>
      <w:r>
        <w:t xml:space="preserve">zahájí plnění spočívající v realizaci služeb dle čl. 2 odst. 2.3. smlouvy dnem </w:t>
      </w:r>
      <w:r>
        <w:rPr>
          <w:b/>
          <w:bCs/>
        </w:rPr>
        <w:t>1.4.2024</w:t>
      </w:r>
      <w:r>
        <w:t xml:space="preserve">, za předpokladu uveřejnění této </w:t>
      </w:r>
      <w:r w:rsidRPr="00FB3E23">
        <w:t xml:space="preserve">smlouvy </w:t>
      </w:r>
      <w:r>
        <w:t>do tohoto data v registru smluv ve smyslu čl. 9. odst. 9.6. V opačném případě dnem, kdy byla smlouva uveřejněna v registru smluv.</w:t>
      </w:r>
      <w:r w:rsidRPr="00FB3E23">
        <w:t xml:space="preserve"> </w:t>
      </w:r>
    </w:p>
    <w:p w14:paraId="07100E26" w14:textId="77777777" w:rsidR="007003A7" w:rsidRDefault="007003A7" w:rsidP="007003A7">
      <w:pPr>
        <w:pStyle w:val="Styl1"/>
        <w:numPr>
          <w:ilvl w:val="1"/>
          <w:numId w:val="57"/>
        </w:numPr>
        <w:ind w:left="924" w:hanging="782"/>
      </w:pPr>
      <w:r>
        <w:t>Místem plnění je budova Ministerstva zemědělství: Pravdova 837/II, Jindřichův Hradec</w:t>
      </w:r>
    </w:p>
    <w:p w14:paraId="0DFB7238" w14:textId="77777777" w:rsidR="007003A7" w:rsidRDefault="007003A7" w:rsidP="007003A7">
      <w:pPr>
        <w:pStyle w:val="Styl1"/>
        <w:numPr>
          <w:ilvl w:val="1"/>
          <w:numId w:val="57"/>
        </w:numPr>
        <w:ind w:left="924" w:hanging="782"/>
      </w:pPr>
      <w:r>
        <w:t>Pracovní doba Dodavatele v pracovní dny: 6:00 – 18:00 hod</w:t>
      </w:r>
    </w:p>
    <w:p w14:paraId="02597A7B" w14:textId="77777777" w:rsidR="007003A7" w:rsidRDefault="007003A7" w:rsidP="007003A7">
      <w:pPr>
        <w:pStyle w:val="Styl1"/>
        <w:numPr>
          <w:ilvl w:val="0"/>
          <w:numId w:val="0"/>
        </w:numPr>
        <w:ind w:left="792"/>
      </w:pPr>
      <w:r>
        <w:tab/>
      </w:r>
      <w:r>
        <w:tab/>
        <w:t>Pohotovost Dodavatele v pracovní dny: 18:00 – 6:00 hod</w:t>
      </w:r>
    </w:p>
    <w:p w14:paraId="3DBC73A3" w14:textId="77777777" w:rsidR="007003A7" w:rsidRDefault="007003A7" w:rsidP="007003A7">
      <w:pPr>
        <w:pStyle w:val="Styl1"/>
        <w:numPr>
          <w:ilvl w:val="0"/>
          <w:numId w:val="0"/>
        </w:numPr>
        <w:ind w:left="792"/>
      </w:pPr>
      <w:r>
        <w:tab/>
      </w:r>
      <w:r>
        <w:tab/>
        <w:t xml:space="preserve">Pohotovost Dodavatele o svátcích a víkendech: 24 hodin denně </w:t>
      </w:r>
    </w:p>
    <w:p w14:paraId="01ACFB7A" w14:textId="77777777" w:rsidR="007003A7" w:rsidRPr="00FB3E23" w:rsidRDefault="007003A7" w:rsidP="007003A7">
      <w:pPr>
        <w:pStyle w:val="Styl1"/>
        <w:numPr>
          <w:ilvl w:val="1"/>
          <w:numId w:val="57"/>
        </w:numPr>
        <w:ind w:left="924" w:hanging="782"/>
      </w:pPr>
      <w:r>
        <w:t xml:space="preserve">Objednatel je oprávněn </w:t>
      </w:r>
      <w:r w:rsidRPr="001430F7">
        <w:t xml:space="preserve">provádění služeb průběžně kdykoliv kontrolovat, </w:t>
      </w:r>
      <w:r>
        <w:t>Objed</w:t>
      </w:r>
      <w:r w:rsidRPr="001430F7">
        <w:t xml:space="preserve">natel na zjištěné nedostatky upozorní Dodavatele a požádá o jejich odstranění. Takové žádosti je Dodavatel povinen do </w:t>
      </w:r>
      <w:r>
        <w:t>7 pracovních</w:t>
      </w:r>
      <w:r w:rsidRPr="001430F7">
        <w:t xml:space="preserve"> dnů od data upozornění vyhovět</w:t>
      </w:r>
      <w:r>
        <w:t>.</w:t>
      </w:r>
    </w:p>
    <w:p w14:paraId="643837D5" w14:textId="77777777" w:rsidR="007003A7" w:rsidRDefault="007003A7" w:rsidP="007003A7">
      <w:pPr>
        <w:pStyle w:val="Nadpis1"/>
        <w:numPr>
          <w:ilvl w:val="0"/>
          <w:numId w:val="57"/>
        </w:numPr>
        <w:ind w:left="357" w:hanging="357"/>
      </w:pPr>
      <w:r w:rsidRPr="00730A35">
        <w:t>Povinnosti Dodavatele</w:t>
      </w:r>
    </w:p>
    <w:p w14:paraId="5BC2CF48" w14:textId="77777777" w:rsidR="007003A7" w:rsidRPr="005E505F" w:rsidRDefault="007003A7" w:rsidP="007003A7">
      <w:pPr>
        <w:pStyle w:val="Styl1"/>
        <w:numPr>
          <w:ilvl w:val="1"/>
          <w:numId w:val="57"/>
        </w:numPr>
        <w:ind w:left="924" w:hanging="782"/>
      </w:pPr>
      <w:r w:rsidRPr="005E505F">
        <w:t xml:space="preserve">Dodavatel prohlašuje, že je na základě vydaného živnostenského oprávnění oprávněn k výkonu podnikatelské činnosti v oblasti </w:t>
      </w:r>
      <w:r>
        <w:t>poskytov</w:t>
      </w:r>
      <w:r w:rsidRPr="005E505F">
        <w:t xml:space="preserve">ání služeb pro </w:t>
      </w:r>
      <w:r w:rsidRPr="00195471">
        <w:t xml:space="preserve">montáž, opravy, revize a zkoušky </w:t>
      </w:r>
      <w:r>
        <w:t xml:space="preserve">plynového </w:t>
      </w:r>
      <w:r w:rsidRPr="00195471">
        <w:t>zařízení</w:t>
      </w:r>
      <w:r>
        <w:t xml:space="preserve"> a plnění nádob plyny; montáž, opravy, revize a zkoušky elektrického zařízení; kominictví (s osvědčením revizní technik spalinových cest)</w:t>
      </w:r>
      <w:r>
        <w:rPr>
          <w:color w:val="FF0000"/>
        </w:rPr>
        <w:t xml:space="preserve"> </w:t>
      </w:r>
      <w:r w:rsidRPr="00195471">
        <w:t>ve smyslu zákona č. 455/1991 Sb. o živnostenském podnikání</w:t>
      </w:r>
      <w:r>
        <w:t>, ve znění pozdějších předpisů</w:t>
      </w:r>
      <w:r w:rsidRPr="005E505F">
        <w:t>.</w:t>
      </w:r>
    </w:p>
    <w:p w14:paraId="5B96D306" w14:textId="77777777" w:rsidR="007003A7" w:rsidRPr="005E505F" w:rsidRDefault="007003A7" w:rsidP="007003A7">
      <w:pPr>
        <w:pStyle w:val="Styl1"/>
        <w:numPr>
          <w:ilvl w:val="1"/>
          <w:numId w:val="57"/>
        </w:numPr>
        <w:ind w:left="924" w:hanging="782"/>
      </w:pPr>
      <w:r w:rsidRPr="005E505F">
        <w:t xml:space="preserve">Dodavatel prohlašuje, že </w:t>
      </w:r>
      <w:r>
        <w:t>s</w:t>
      </w:r>
      <w:r w:rsidRPr="005E505F">
        <w:t>e</w:t>
      </w:r>
      <w:r>
        <w:t xml:space="preserve"> důkladně</w:t>
      </w:r>
      <w:r w:rsidRPr="005E505F">
        <w:t xml:space="preserve"> seznám</w:t>
      </w:r>
      <w:r>
        <w:t>il</w:t>
      </w:r>
      <w:r w:rsidRPr="005E505F">
        <w:t xml:space="preserve"> s místem </w:t>
      </w:r>
      <w:r>
        <w:t xml:space="preserve">předmětu plnění, </w:t>
      </w:r>
      <w:r w:rsidRPr="005E505F">
        <w:t>nezjistil žádné překážky bránící mu v řádném výkonu služeb</w:t>
      </w:r>
      <w:r>
        <w:t>. Smluvní strany se dohodly, že vylučují použití § 1765 odst. 1 a §1766 odst. 1 občanského zákoníku u této smlouvy.</w:t>
      </w:r>
    </w:p>
    <w:p w14:paraId="442A6D2A" w14:textId="77777777" w:rsidR="007003A7" w:rsidRDefault="007003A7" w:rsidP="007003A7">
      <w:pPr>
        <w:pStyle w:val="Styl1"/>
        <w:numPr>
          <w:ilvl w:val="1"/>
          <w:numId w:val="57"/>
        </w:numPr>
        <w:ind w:left="924" w:hanging="782"/>
      </w:pPr>
      <w:r w:rsidRPr="005E505F">
        <w:t xml:space="preserve">Dodavatel je povinen </w:t>
      </w:r>
      <w:r>
        <w:t>poskytovat</w:t>
      </w:r>
      <w:r w:rsidRPr="005E505F">
        <w:t xml:space="preserve"> </w:t>
      </w:r>
      <w:r>
        <w:t>Objed</w:t>
      </w:r>
      <w:r w:rsidRPr="005E505F">
        <w:t xml:space="preserve">nateli dle svých odborných schopností a znalostí služby za podmínek sjednaných v této smlouvě na svou odpovědnost, na své náklady a ve sjednané době, případně </w:t>
      </w:r>
      <w:r>
        <w:t>poskytnutí</w:t>
      </w:r>
      <w:r w:rsidRPr="005E505F">
        <w:t xml:space="preserve"> služeb podle této smlouvy náležitě zajistit způsobilými poddodavateli. Dodavatel navíc prohlašuje, že je subjektem ve smyslu § 5</w:t>
      </w:r>
      <w:r>
        <w:t xml:space="preserve"> odst. 1</w:t>
      </w:r>
      <w:r w:rsidRPr="005E505F">
        <w:t xml:space="preserve"> občanského zákoníku ve spojení s § 2950 občanského zákoníku ve vztahu k předmětu plnění této smlouvy. Při provádění služeb poddodavatelem má Dodavatel odpovědnost, jako</w:t>
      </w:r>
      <w:r>
        <w:t xml:space="preserve"> by</w:t>
      </w:r>
      <w:r w:rsidRPr="005E505F">
        <w:t xml:space="preserve"> služby </w:t>
      </w:r>
      <w:r>
        <w:t>poskytova</w:t>
      </w:r>
      <w:r w:rsidRPr="005E505F">
        <w:t>l sám.</w:t>
      </w:r>
    </w:p>
    <w:p w14:paraId="2AAAB1E3" w14:textId="77777777" w:rsidR="007003A7" w:rsidRDefault="007003A7" w:rsidP="007003A7">
      <w:pPr>
        <w:pStyle w:val="Styl1"/>
        <w:numPr>
          <w:ilvl w:val="1"/>
          <w:numId w:val="57"/>
        </w:numPr>
        <w:ind w:left="924" w:hanging="782"/>
      </w:pPr>
      <w:r>
        <w:t>Dodavatel je povinen po celou dobu účinnosti této smlouvy postupovat při poskytování služeb a při vedení dokumentace a záznamů o poskytovaných službách plně v souladu s právními předpisy, touto smlouvou a jejími přílohami, pokyny a vnitřními předpisy Objednatele a příslušnými normami ČSN.</w:t>
      </w:r>
    </w:p>
    <w:p w14:paraId="71770BD5" w14:textId="77777777" w:rsidR="007003A7" w:rsidRDefault="007003A7" w:rsidP="007003A7">
      <w:pPr>
        <w:pStyle w:val="Styl1"/>
        <w:numPr>
          <w:ilvl w:val="1"/>
          <w:numId w:val="57"/>
        </w:numPr>
        <w:ind w:left="924" w:hanging="782"/>
      </w:pPr>
      <w:r>
        <w:t>Dodavatel prohlašuje, že je seznámen se skutečností, že část objektu Objednatele je pronajímána třetím subjektům – nájemcům Objednatele. Dodavatel je povinen dbát na bezpečnost osob pohybujících se v objektu Objednatele a nezatěžovat nadměrně osoby pohybující se v objektu poskytováním služeb dle této smlouvy.</w:t>
      </w:r>
    </w:p>
    <w:p w14:paraId="7F0DD752" w14:textId="77777777" w:rsidR="007003A7" w:rsidRPr="005E505F" w:rsidRDefault="007003A7" w:rsidP="007003A7">
      <w:pPr>
        <w:pStyle w:val="Styl1"/>
        <w:numPr>
          <w:ilvl w:val="1"/>
          <w:numId w:val="57"/>
        </w:numPr>
        <w:ind w:left="924" w:hanging="782"/>
      </w:pPr>
      <w:r w:rsidRPr="005E505F">
        <w:t xml:space="preserve">Dodavatel je povinen po celou dobu účinnosti smlouvy zpracovávat a udržovat aktuální seznam poddodavatelů, který je povinen na výzvu </w:t>
      </w:r>
      <w:r>
        <w:t>Objed</w:t>
      </w:r>
      <w:r w:rsidRPr="005E505F">
        <w:t xml:space="preserve">natele kdykoli předložit. </w:t>
      </w:r>
      <w:r>
        <w:t>Objed</w:t>
      </w:r>
      <w:r w:rsidRPr="005E505F">
        <w:t xml:space="preserve">natel je oprávněn se k uvedenému seznamu vyjádřit. V případě, že by mohlo dojít k ohrožení pověsti a dobrého jména </w:t>
      </w:r>
      <w:r>
        <w:t>Objed</w:t>
      </w:r>
      <w:r w:rsidRPr="005E505F">
        <w:t xml:space="preserve">natele či k jiným předpokládaným rizikům pro oprávněné zájmy </w:t>
      </w:r>
      <w:r>
        <w:t>Objed</w:t>
      </w:r>
      <w:r w:rsidRPr="005E505F">
        <w:t xml:space="preserve">natele, je </w:t>
      </w:r>
      <w:r>
        <w:t>Objed</w:t>
      </w:r>
      <w:r w:rsidRPr="005E505F">
        <w:t xml:space="preserve">natel oprávněn sdělit písemně Dodavateli, že určitý poddodavatel nesmí pro </w:t>
      </w:r>
      <w:r>
        <w:t>Objed</w:t>
      </w:r>
      <w:r w:rsidRPr="005E505F">
        <w:t xml:space="preserve">natele vykonávat činnosti podle této smlouvy. Tomuto požadavku </w:t>
      </w:r>
      <w:r>
        <w:t>Objed</w:t>
      </w:r>
      <w:r w:rsidRPr="005E505F">
        <w:t>natele je Dodavatel povinen vyhovět do konce následujícího</w:t>
      </w:r>
      <w:r>
        <w:t xml:space="preserve"> kalendářního</w:t>
      </w:r>
      <w:r w:rsidRPr="005E505F">
        <w:t xml:space="preserve"> </w:t>
      </w:r>
      <w:r w:rsidRPr="005E505F">
        <w:lastRenderedPageBreak/>
        <w:t>měsíce po obdržení písemného sdělení. Uvedenou podmínku dle tohoto odstavce musí Dodavatel zapracovat do svých smluv uzavřených s jednotlivými poddodavateli.</w:t>
      </w:r>
    </w:p>
    <w:p w14:paraId="510A6930" w14:textId="77777777" w:rsidR="007003A7" w:rsidRPr="005E505F" w:rsidRDefault="007003A7" w:rsidP="007003A7">
      <w:pPr>
        <w:pStyle w:val="Styl1"/>
        <w:numPr>
          <w:ilvl w:val="1"/>
          <w:numId w:val="57"/>
        </w:numPr>
        <w:ind w:left="924" w:hanging="782"/>
      </w:pPr>
      <w:r w:rsidRPr="005E505F">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7722EC8" w14:textId="77777777" w:rsidR="007003A7" w:rsidRDefault="007003A7" w:rsidP="007003A7">
      <w:pPr>
        <w:pStyle w:val="Styl1"/>
        <w:numPr>
          <w:ilvl w:val="1"/>
          <w:numId w:val="57"/>
        </w:numPr>
        <w:ind w:left="924" w:hanging="782"/>
      </w:pPr>
      <w:r w:rsidRPr="005E505F">
        <w:t xml:space="preserve">Dodavatel je povinen zajistit, že případní poddodavatelé </w:t>
      </w:r>
      <w:r>
        <w:t>poskytnou</w:t>
      </w:r>
      <w:r w:rsidRPr="005E505F">
        <w:t xml:space="preserve"> subjektům </w:t>
      </w:r>
      <w:r>
        <w:t xml:space="preserve">a orgánům </w:t>
      </w:r>
      <w:r w:rsidRPr="005E505F">
        <w:t>provádějícím audit a kontrolu, zejména Ministerstvu zemědělství a kontrolním orgánům dle zákona č.</w:t>
      </w:r>
      <w:r>
        <w:t> </w:t>
      </w:r>
      <w:r w:rsidRPr="005E505F">
        <w:t xml:space="preserve">320/2001 Sb., o finanční kontrole, ve znění pozdějších předpisů, nezbytné informace týkající se jejich činností, které v rámci této smlouvy vykonávají pro Dodavatele. </w:t>
      </w:r>
    </w:p>
    <w:p w14:paraId="1279680E" w14:textId="77777777" w:rsidR="007003A7" w:rsidRPr="00446F12" w:rsidRDefault="007003A7" w:rsidP="007003A7">
      <w:pPr>
        <w:pStyle w:val="Styl1"/>
        <w:numPr>
          <w:ilvl w:val="1"/>
          <w:numId w:val="57"/>
        </w:numPr>
        <w:ind w:left="924" w:hanging="782"/>
        <w:rPr>
          <w:color w:val="FF0000"/>
        </w:rPr>
      </w:pPr>
      <w:r w:rsidRPr="004D75AA">
        <w:t xml:space="preserve">Dodavatel odpovídá za řádné a včasné plnění závazků, které vyplývají z této smlouvy. </w:t>
      </w:r>
      <w:r w:rsidRPr="00926574">
        <w:t>Dodavatel garantuje</w:t>
      </w:r>
      <w:r w:rsidRPr="004D75AA">
        <w:t xml:space="preserve">, že služby provedené na základě smlouvy byly provedeny v souladu </w:t>
      </w:r>
      <w:r>
        <w:t>s </w:t>
      </w:r>
      <w:r w:rsidRPr="004D75AA">
        <w:t>platnými a účinnými právními předpisy a normami</w:t>
      </w:r>
      <w:r>
        <w:t xml:space="preserve"> souvisejícími se zajištěním </w:t>
      </w:r>
      <w:r w:rsidRPr="0077101B">
        <w:t>plynulého a bezpečného provozu plynového zařízení</w:t>
      </w:r>
      <w:r>
        <w:t xml:space="preserve"> a otopné teplovodní soustavy.</w:t>
      </w:r>
    </w:p>
    <w:p w14:paraId="569999CE" w14:textId="77777777" w:rsidR="007003A7" w:rsidRPr="005E505F" w:rsidRDefault="007003A7" w:rsidP="007003A7">
      <w:pPr>
        <w:pStyle w:val="Styl1"/>
        <w:numPr>
          <w:ilvl w:val="1"/>
          <w:numId w:val="57"/>
        </w:numPr>
        <w:ind w:left="924" w:hanging="782"/>
      </w:pPr>
      <w:r>
        <w:t xml:space="preserve">Při fakturaci servisních činností dle čl. 2 odst. 2.3.1. smlouvy se </w:t>
      </w:r>
      <w:r w:rsidRPr="004D75AA">
        <w:t>Dodavatel zavazuje přikládat k faktuře předávací protokol</w:t>
      </w:r>
      <w:r>
        <w:t>/</w:t>
      </w:r>
      <w:r w:rsidRPr="00210B8F">
        <w:t xml:space="preserve"> </w:t>
      </w:r>
      <w:r w:rsidRPr="004D75AA">
        <w:t>kopii záznamu z</w:t>
      </w:r>
      <w:r>
        <w:t> Provozního deníku kotelny nebo výčet provedených činností</w:t>
      </w:r>
      <w:r w:rsidRPr="004D75AA">
        <w:t xml:space="preserve"> dle čl. 2. odst.  2.3.1. písm. iii) smlouvy. </w:t>
      </w:r>
      <w:r>
        <w:t>Při fakturaci opravy dle odst. 2.3.2. smlouvy</w:t>
      </w:r>
      <w:r w:rsidRPr="004D75AA">
        <w:t xml:space="preserve"> bude součástí faktury soupis provedených prací </w:t>
      </w:r>
      <w:r>
        <w:t xml:space="preserve">včetně doby jejich trvání </w:t>
      </w:r>
      <w:r w:rsidRPr="004D75AA">
        <w:t>a dodaného spotřebního materiálu (náhradních dílů) dle čl. 2. odst</w:t>
      </w:r>
      <w:r w:rsidRPr="005E505F">
        <w:t>. 2.</w:t>
      </w:r>
      <w:r>
        <w:t>3</w:t>
      </w:r>
      <w:r w:rsidRPr="005E505F">
        <w:t>.</w:t>
      </w:r>
      <w:r>
        <w:t xml:space="preserve">3. </w:t>
      </w:r>
      <w:r w:rsidRPr="005E505F">
        <w:t xml:space="preserve">písm. </w:t>
      </w:r>
      <w:r>
        <w:t>i</w:t>
      </w:r>
      <w:r w:rsidRPr="005E505F">
        <w:t xml:space="preserve">) </w:t>
      </w:r>
      <w:r>
        <w:t xml:space="preserve">nebo ii) </w:t>
      </w:r>
      <w:r w:rsidRPr="005E505F">
        <w:t>smlouvy.</w:t>
      </w:r>
    </w:p>
    <w:p w14:paraId="5DAE60EE" w14:textId="77777777" w:rsidR="007003A7" w:rsidRPr="005E505F" w:rsidRDefault="007003A7" w:rsidP="007003A7">
      <w:pPr>
        <w:pStyle w:val="Styl1"/>
        <w:numPr>
          <w:ilvl w:val="1"/>
          <w:numId w:val="57"/>
        </w:numPr>
        <w:ind w:left="924" w:hanging="782"/>
      </w:pPr>
      <w:r w:rsidRPr="005E505F">
        <w:t xml:space="preserve">Dodavatel se zavazuje, že každého ze svých zaměstnanců, včetně případných poddodavatelů proškolí před jejich první prací spočívající v realizaci služeb z hlediska hygienických a bezpečnostních zásad a požárních norem a pořídí o tomto proškolení zápis, který je oprávněn kdykoliv </w:t>
      </w:r>
      <w:r>
        <w:t>Objed</w:t>
      </w:r>
      <w:r w:rsidRPr="005E505F">
        <w:t>natel žádat k nahlédnutí za účelem kontrol.</w:t>
      </w:r>
    </w:p>
    <w:p w14:paraId="05C97649" w14:textId="77777777" w:rsidR="007003A7" w:rsidRDefault="007003A7" w:rsidP="007003A7">
      <w:pPr>
        <w:pStyle w:val="Styl1"/>
        <w:numPr>
          <w:ilvl w:val="1"/>
          <w:numId w:val="57"/>
        </w:numPr>
        <w:ind w:left="924" w:hanging="782"/>
      </w:pPr>
      <w:r w:rsidRPr="005E505F">
        <w:t>Dodavatel se zavazuje k</w:t>
      </w:r>
      <w:r>
        <w:t> vyvinutí maximálního úsilí k předcházení škodám a k minimalizaci vzniklých škod.</w:t>
      </w:r>
    </w:p>
    <w:p w14:paraId="1CCB909C" w14:textId="77777777" w:rsidR="007003A7" w:rsidRPr="00D54095" w:rsidRDefault="007003A7" w:rsidP="007003A7">
      <w:pPr>
        <w:pStyle w:val="Styl1"/>
        <w:numPr>
          <w:ilvl w:val="1"/>
          <w:numId w:val="57"/>
        </w:numPr>
        <w:ind w:left="924" w:hanging="782"/>
      </w:pPr>
      <w:r w:rsidRPr="00D54095">
        <w:t>Vznikne-li v souvislosti s poskytováním služeb dle této smlouvy újma na zdraví</w:t>
      </w:r>
      <w:r>
        <w:t xml:space="preserve"> nebo majetku</w:t>
      </w:r>
      <w:r w:rsidRPr="00D54095">
        <w:t xml:space="preserve"> třetím osobám, zavazuje se Dodavatel tuto újmu na zdraví poškozenému v plném rozsahu nahradit. Tím není dotčeno oprávnění smluvních stran požadovat náhradu škody dle jiných ustanovení občanského zákoníku.</w:t>
      </w:r>
    </w:p>
    <w:p w14:paraId="48776C17" w14:textId="77777777" w:rsidR="007003A7" w:rsidRPr="005E505F" w:rsidRDefault="007003A7" w:rsidP="007003A7">
      <w:pPr>
        <w:pStyle w:val="Styl1"/>
        <w:numPr>
          <w:ilvl w:val="1"/>
          <w:numId w:val="57"/>
        </w:numPr>
        <w:ind w:left="924" w:hanging="782"/>
      </w:pPr>
      <w:r w:rsidRPr="00F90456">
        <w:t>Smluvní strany se zavazují upozornit druhou smluvní stranu bez zbytečného odkladu na vznik mimořádné nepředvídatelné a nepřekonatelné překážky vzniklé nezávisle na jejich vůli bránící řádnému plnění této smlouvy (§ 2913 občanského zákoníku). Smluvní strany se zavazují k vyvinutí maximálního úsilí k odvrácení a překonání předmětných překážek.</w:t>
      </w:r>
    </w:p>
    <w:p w14:paraId="287A89C5" w14:textId="77777777" w:rsidR="007003A7" w:rsidRPr="005E505F" w:rsidRDefault="007003A7" w:rsidP="007003A7">
      <w:pPr>
        <w:pStyle w:val="Styl1"/>
        <w:numPr>
          <w:ilvl w:val="1"/>
          <w:numId w:val="57"/>
        </w:numPr>
        <w:ind w:left="924" w:hanging="782"/>
      </w:pPr>
      <w:r w:rsidRPr="005E505F">
        <w:t>Dodavatel je povinen zajistit po celou dobu plnění této smlouvy dodržování veškerých právních předpisů České republiky s důrazem na legální zaměstnávání, spravedlivé odměňování a dodržování bezpečnosti a ochrany zdraví při práci, přičemž uvedené je povinen zajistit i u svých poddodavatelů, kteří vykonávají činnost na území České republiky.</w:t>
      </w:r>
    </w:p>
    <w:p w14:paraId="00041520" w14:textId="77777777" w:rsidR="007003A7" w:rsidRPr="005E505F" w:rsidRDefault="007003A7" w:rsidP="007003A7">
      <w:pPr>
        <w:pStyle w:val="Styl1"/>
        <w:numPr>
          <w:ilvl w:val="1"/>
          <w:numId w:val="57"/>
        </w:numPr>
        <w:ind w:left="924" w:hanging="782"/>
      </w:pPr>
      <w:r w:rsidRPr="005E505F">
        <w:t xml:space="preserve">Ve smlouvách s poddodavateli je Dodavatel povinen zajistit srovnatelnou úroveň </w:t>
      </w:r>
      <w:r>
        <w:t>podmínek s</w:t>
      </w:r>
      <w:r w:rsidRPr="005E505F">
        <w:t xml:space="preserve"> podmínkami této smlouvy</w:t>
      </w:r>
      <w:r>
        <w:t xml:space="preserve">, čímž jsou míněny zejména stejná doba splatnosti faktur a stejná výše shodných smluvních pokut. </w:t>
      </w:r>
      <w:r w:rsidRPr="005E505F">
        <w:t xml:space="preserve">Dodavatel odpovídá za sjednání a dodržování nediskriminačních smluvních podmínek se svými poddodavateli, včetně </w:t>
      </w:r>
      <w:r>
        <w:t>poskyto</w:t>
      </w:r>
      <w:r w:rsidRPr="005E505F">
        <w:t>vání řádných plateb za provedené práce těmto svým poddodavatelům.</w:t>
      </w:r>
    </w:p>
    <w:p w14:paraId="37AB15D6" w14:textId="77777777" w:rsidR="007003A7" w:rsidRPr="005E505F" w:rsidRDefault="007003A7" w:rsidP="007003A7">
      <w:pPr>
        <w:pStyle w:val="Styl1"/>
        <w:numPr>
          <w:ilvl w:val="1"/>
          <w:numId w:val="57"/>
        </w:numPr>
        <w:ind w:left="924" w:hanging="782"/>
      </w:pPr>
      <w:r w:rsidRPr="005E505F">
        <w:t>Dodavatel je povinen při výkonu administrativních činností souvisejících s plněním předmětu smlouvy používat, je-li to možné recyklované nebo recyklovatelné materiály, výrobky a obaly.</w:t>
      </w:r>
    </w:p>
    <w:p w14:paraId="397188D6" w14:textId="77777777" w:rsidR="007003A7" w:rsidRDefault="007003A7" w:rsidP="007003A7">
      <w:pPr>
        <w:pStyle w:val="Styl1"/>
        <w:numPr>
          <w:ilvl w:val="1"/>
          <w:numId w:val="57"/>
        </w:numPr>
        <w:ind w:left="924" w:hanging="782"/>
      </w:pPr>
      <w:r w:rsidRPr="005E505F">
        <w:t xml:space="preserve">Dodavatel dále odpovídá za to, že 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w:t>
      </w:r>
      <w:r w:rsidRPr="005E505F">
        <w:lastRenderedPageBreak/>
        <w:t>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p>
    <w:p w14:paraId="539B5621" w14:textId="7FCBC5E1" w:rsidR="007003A7" w:rsidRPr="00C02168" w:rsidRDefault="007003A7" w:rsidP="007003A7">
      <w:pPr>
        <w:pStyle w:val="Nadpis1"/>
        <w:numPr>
          <w:ilvl w:val="0"/>
          <w:numId w:val="57"/>
        </w:numPr>
        <w:ind w:left="357" w:hanging="357"/>
      </w:pPr>
      <w:r w:rsidRPr="00C02168">
        <w:t>Cenová ujednání – variantní řešení pro plátce DPH</w:t>
      </w:r>
    </w:p>
    <w:p w14:paraId="09440868" w14:textId="77777777" w:rsidR="007003A7" w:rsidRPr="005E505F" w:rsidRDefault="007003A7" w:rsidP="007003A7">
      <w:pPr>
        <w:pStyle w:val="Styl1"/>
        <w:numPr>
          <w:ilvl w:val="1"/>
          <w:numId w:val="57"/>
        </w:numPr>
        <w:ind w:left="924" w:hanging="782"/>
      </w:pPr>
      <w:r w:rsidRPr="005E505F">
        <w:t>Sjednaná cena služeb v rozsahu dohodnutém v této smlouvě a za podmínek v ní uvedených, je stanovena dohodou smluvních stran a vychází z cenové nabídky Dodavatele (obsažené v Příloze č. 1 této smlouvy) na předmět plnění této smlouvy a je stanovena na základě předpokládaného rozsahu plnění</w:t>
      </w:r>
      <w:r>
        <w:t xml:space="preserve">. </w:t>
      </w:r>
      <w:r w:rsidRPr="005E505F">
        <w:t>Smluvní strany se dohodly, že celkový limit za veškeré plnění Dodavatele na základ</w:t>
      </w:r>
      <w:r>
        <w:t>ě</w:t>
      </w:r>
      <w:r w:rsidRPr="005E505F">
        <w:t xml:space="preserve"> této smlouvy nepřesáhne částku: </w:t>
      </w:r>
    </w:p>
    <w:p w14:paraId="12033E26" w14:textId="77777777" w:rsidR="007003A7" w:rsidRPr="00510014" w:rsidRDefault="007003A7" w:rsidP="007003A7">
      <w:pPr>
        <w:ind w:left="493"/>
        <w:rPr>
          <w:b/>
          <w:bCs/>
        </w:rPr>
      </w:pPr>
      <w:r w:rsidRPr="00510014">
        <w:rPr>
          <w:b/>
          <w:bCs/>
        </w:rPr>
        <w:t>2 000 000,- Kč bez DPH</w:t>
      </w:r>
    </w:p>
    <w:p w14:paraId="2173EC68" w14:textId="77777777" w:rsidR="007003A7" w:rsidRPr="00510014" w:rsidRDefault="007003A7" w:rsidP="007003A7">
      <w:pPr>
        <w:ind w:left="493"/>
        <w:rPr>
          <w:b/>
          <w:bCs/>
        </w:rPr>
      </w:pPr>
      <w:r w:rsidRPr="00510014">
        <w:rPr>
          <w:b/>
          <w:bCs/>
        </w:rPr>
        <w:t xml:space="preserve">   420 000,- Kč DPH 21%</w:t>
      </w:r>
    </w:p>
    <w:p w14:paraId="774118E3" w14:textId="77777777" w:rsidR="007003A7" w:rsidRPr="00510014" w:rsidRDefault="007003A7" w:rsidP="007003A7">
      <w:pPr>
        <w:ind w:left="493"/>
        <w:rPr>
          <w:b/>
          <w:bCs/>
        </w:rPr>
      </w:pPr>
      <w:r w:rsidRPr="00510014">
        <w:rPr>
          <w:b/>
          <w:bCs/>
        </w:rPr>
        <w:t>2 420 000,- Kč vč. DPH</w:t>
      </w:r>
    </w:p>
    <w:p w14:paraId="1764A4C5" w14:textId="77777777" w:rsidR="007003A7" w:rsidRPr="005E505F" w:rsidRDefault="007003A7" w:rsidP="007003A7">
      <w:pPr>
        <w:pStyle w:val="Styl1"/>
        <w:numPr>
          <w:ilvl w:val="1"/>
          <w:numId w:val="57"/>
        </w:numPr>
        <w:ind w:left="924" w:hanging="782"/>
      </w:pPr>
      <w:r w:rsidRPr="005E505F">
        <w:t>Celkový limit uvedený v odst. 5.1. tohoto článku je stanoven jako nejvýše přípustný, nepřekročitelný, který může být zvýšen pouze, dojde-li ke změnám sazeb daně z přidané hodnoty</w:t>
      </w:r>
      <w:r>
        <w:t>, a to jen o hodnotu, která odpovídá jejich změně</w:t>
      </w:r>
      <w:r w:rsidRPr="005E505F">
        <w:t>.</w:t>
      </w:r>
    </w:p>
    <w:p w14:paraId="0B11C70D" w14:textId="77777777" w:rsidR="007003A7" w:rsidRPr="0054366B" w:rsidRDefault="007003A7" w:rsidP="007003A7">
      <w:pPr>
        <w:pStyle w:val="Styl1"/>
        <w:numPr>
          <w:ilvl w:val="1"/>
          <w:numId w:val="57"/>
        </w:numPr>
        <w:ind w:left="924" w:hanging="782"/>
      </w:pPr>
      <w:r w:rsidRPr="0054366B">
        <w:t xml:space="preserve">Dodavatel má právo na </w:t>
      </w:r>
      <w:r w:rsidRPr="00D724DE">
        <w:t>zaplacení smluvní ceny za jednotlivé skutečně poskytnuté služby specifikované v čl. 2 odst. 2.3.1. – 2.3.</w:t>
      </w:r>
      <w:r>
        <w:t>4</w:t>
      </w:r>
      <w:r w:rsidRPr="00D724DE">
        <w:t>. smlouvy</w:t>
      </w:r>
      <w:r>
        <w:t>, a to ve výši podle</w:t>
      </w:r>
      <w:r w:rsidRPr="00D724DE">
        <w:t xml:space="preserve"> závazn</w:t>
      </w:r>
      <w:r>
        <w:t>ých</w:t>
      </w:r>
      <w:r w:rsidRPr="00D724DE">
        <w:t xml:space="preserve"> jednotkov</w:t>
      </w:r>
      <w:r>
        <w:t>ých</w:t>
      </w:r>
      <w:r w:rsidRPr="00D724DE">
        <w:t xml:space="preserve"> smluvní</w:t>
      </w:r>
      <w:r>
        <w:t>ch</w:t>
      </w:r>
      <w:r w:rsidRPr="00D724DE">
        <w:t xml:space="preserve"> cen jednotlivých služeb jsou uveden</w:t>
      </w:r>
      <w:r>
        <w:t>ých</w:t>
      </w:r>
      <w:r w:rsidRPr="00D724DE">
        <w:t xml:space="preserve"> v Příloze č. 1 smlouvy. Ceny náhradních dílů a případného dalšího doplňovaného materiálu budou stanoveny Dodavatelem</w:t>
      </w:r>
      <w:r>
        <w:t xml:space="preserve"> </w:t>
      </w:r>
      <w:r w:rsidRPr="0054366B">
        <w:t xml:space="preserve">dle ceny obvyklé. Ceny za tyto služby budou fakturovány jednotlivě dle skutečně </w:t>
      </w:r>
      <w:r>
        <w:t>poskytnutých</w:t>
      </w:r>
      <w:r w:rsidRPr="0054366B">
        <w:t xml:space="preserve"> služeb v rámci dílčích plnění.</w:t>
      </w:r>
      <w:r>
        <w:t xml:space="preserve"> K cenám podle tohoto odstavce bude připočtena DPH, vždy v její aktuální výši.</w:t>
      </w:r>
    </w:p>
    <w:p w14:paraId="440DFB04" w14:textId="77777777" w:rsidR="007003A7" w:rsidRPr="00D724DE" w:rsidRDefault="007003A7" w:rsidP="007003A7">
      <w:pPr>
        <w:pStyle w:val="Styl1"/>
        <w:numPr>
          <w:ilvl w:val="1"/>
          <w:numId w:val="57"/>
        </w:numPr>
        <w:ind w:left="924" w:hanging="782"/>
      </w:pPr>
      <w:r w:rsidRPr="0054366B">
        <w:t xml:space="preserve">Cena za služby bude uhrazena </w:t>
      </w:r>
      <w:r>
        <w:t>Objed</w:t>
      </w:r>
      <w:r w:rsidRPr="0054366B">
        <w:t xml:space="preserve">natelem na základě doručeného daňového dokladu. Cena za </w:t>
      </w:r>
      <w:r>
        <w:t>náhradní díly</w:t>
      </w:r>
      <w:r w:rsidRPr="0054366B">
        <w:t xml:space="preserve"> bude uhrazena </w:t>
      </w:r>
      <w:r>
        <w:t>Objed</w:t>
      </w:r>
      <w:r w:rsidRPr="0054366B">
        <w:t>natelem dle skutečně dodaného zboží dle odst.  5.3. tohoto článku smlouvy</w:t>
      </w:r>
      <w:r>
        <w:t xml:space="preserve">. </w:t>
      </w:r>
      <w:r w:rsidRPr="00D724DE">
        <w:t>Poslední faktura musí být Objednateli předložena v</w:t>
      </w:r>
      <w:r>
        <w:t> </w:t>
      </w:r>
      <w:r w:rsidRPr="00D724DE">
        <w:t>daném</w:t>
      </w:r>
      <w:r>
        <w:t xml:space="preserve"> kalendářním</w:t>
      </w:r>
      <w:r w:rsidRPr="00D724DE">
        <w:t xml:space="preserve"> roce nejpozději do 10. prosince.</w:t>
      </w:r>
    </w:p>
    <w:p w14:paraId="67639241" w14:textId="77777777" w:rsidR="007003A7" w:rsidRPr="0054366B" w:rsidRDefault="007003A7" w:rsidP="007003A7">
      <w:pPr>
        <w:pStyle w:val="Styl1"/>
        <w:numPr>
          <w:ilvl w:val="1"/>
          <w:numId w:val="57"/>
        </w:numPr>
        <w:ind w:left="924" w:hanging="782"/>
      </w:pPr>
      <w:r w:rsidRPr="0054366B">
        <w:t>Skutečný součet cen za služby, tj. souhrn cen zaplacených Dodavateli podle odst. 5.3. tohoto článku smlouvy, nemůže být vyšší, než cenový limit uvedený v odst. 5.1. tohoto článku smlouvy. Smluvní ceny dle odst. 5.</w:t>
      </w:r>
      <w:r>
        <w:t>3</w:t>
      </w:r>
      <w:r w:rsidRPr="0054366B">
        <w:t>. tohoto článku smlouvy jsou nepřekročitelné a nejvyšší možné a obsahují náklady nutné pro veškeré činnosti spojené s provedením, předáním a převzetím jednotlivých služeb, tzn., že smluvní cena zahrnuje jak veškeré údržbové práce, tak spotřebovaný materiál, dopravné na místo plnění, odvoz odpadu a jeho ekologickou likvidaci odpovídající typu odpadu, jakož i veškerá další z povahy konkrétní činnosti nezbytně související plnění.</w:t>
      </w:r>
    </w:p>
    <w:p w14:paraId="71EEC497" w14:textId="77777777" w:rsidR="007003A7" w:rsidRDefault="007003A7" w:rsidP="007003A7">
      <w:pPr>
        <w:pStyle w:val="Styl1"/>
        <w:numPr>
          <w:ilvl w:val="1"/>
          <w:numId w:val="57"/>
        </w:numPr>
        <w:ind w:left="924" w:hanging="782"/>
      </w:pPr>
      <w:r>
        <w:t>Objed</w:t>
      </w:r>
      <w:r w:rsidRPr="0054366B">
        <w:t xml:space="preserve">natel si analogicky v souladu s § 100 odst. 1 </w:t>
      </w:r>
      <w:r w:rsidRPr="005F3E41">
        <w:t>zákona č. 134/2016 Sb., o zadávání veřejných zakázek, ve znění pozdějších předpisů</w:t>
      </w:r>
      <w:r w:rsidRPr="00915D55">
        <w:t xml:space="preserve"> </w:t>
      </w:r>
      <w:r>
        <w:t>(dále jen „</w:t>
      </w:r>
      <w:r w:rsidRPr="0054366B">
        <w:t>ZZVZ</w:t>
      </w:r>
      <w:r>
        <w:t>“)</w:t>
      </w:r>
      <w:r w:rsidRPr="0054366B">
        <w:t xml:space="preserve"> vyhradil změnu ceny jednotlivých položek uvedených v příloze č. 1 této </w:t>
      </w:r>
      <w:r>
        <w:t>s</w:t>
      </w:r>
      <w:r w:rsidRPr="0054366B">
        <w:t>mlouvy</w:t>
      </w:r>
      <w:r>
        <w:t xml:space="preserve"> spočívající v jeho oprávnění ji zvýšit </w:t>
      </w:r>
      <w:r w:rsidRPr="0054366B">
        <w:t xml:space="preserve"> o hodnotu míry inflace </w:t>
      </w:r>
      <w:r>
        <w:t xml:space="preserve">vyhlašované každoročně Českým statistickým úřadem </w:t>
      </w:r>
      <w:r w:rsidRPr="0054366B">
        <w:t>vyjádřené přírůstkem průměrného ročního indexu spotřebitelských cen (vyjadřuje procentní změnu průměrné cenové hladiny za 12 posledních měsíců proti průměru 12 předchozích měsíců), a to pouze za předpokladu, že roční míra inflace překročí 3 %. Hodnota indexu spotřebitelských cen bude zjišťována vždy k 15. 2. každého roku,</w:t>
      </w:r>
      <w:r>
        <w:t xml:space="preserve"> poprvé však k 15. 2. 2025,</w:t>
      </w:r>
      <w:r w:rsidRPr="0054366B">
        <w:t xml:space="preserve"> po jejím zveřejnění na stránkách Českého statistického úřadu: </w:t>
      </w:r>
      <w:hyperlink r:id="rId12" w:history="1">
        <w:r w:rsidRPr="00C623D9">
          <w:rPr>
            <w:rStyle w:val="Hypertextovodkaz"/>
          </w:rPr>
          <w:t>https://www.czso.cz/</w:t>
        </w:r>
      </w:hyperlink>
      <w:r>
        <w:t>.</w:t>
      </w:r>
      <w:r w:rsidRPr="0054366B">
        <w:t xml:space="preserve">  Ke změně ceny za splnění těchto předpokladů tak může dojít k 1. 3. běžného kalendářního roku</w:t>
      </w:r>
      <w:r>
        <w:t>, poprvé však k 1. 3. 2025</w:t>
      </w:r>
      <w:r w:rsidRPr="0054366B">
        <w:t>. Stejn</w:t>
      </w:r>
      <w:r>
        <w:t>ým</w:t>
      </w:r>
      <w:r w:rsidRPr="0054366B">
        <w:t xml:space="preserve"> postupem bude cena snížena v případě, že roční míra inflace bude záporná (dojde k deflaci).</w:t>
      </w:r>
    </w:p>
    <w:p w14:paraId="6FF8D428" w14:textId="77777777" w:rsidR="007003A7" w:rsidRPr="005E505F" w:rsidRDefault="007003A7" w:rsidP="007003A7">
      <w:pPr>
        <w:ind w:left="993" w:firstLine="0"/>
      </w:pPr>
      <w:r w:rsidRPr="005E505F">
        <w:t xml:space="preserve">Eventuální navýšení ceny je možné provést jen za dodržení ustanovení § 222 </w:t>
      </w:r>
      <w:r>
        <w:t>ZZVZ</w:t>
      </w:r>
      <w:r w:rsidRPr="005E505F">
        <w:t xml:space="preserve">. </w:t>
      </w:r>
      <w:r>
        <w:t>Celková c</w:t>
      </w:r>
      <w:r w:rsidRPr="005E505F">
        <w:t>ena</w:t>
      </w:r>
      <w:r>
        <w:t xml:space="preserve"> za poskytnuté služby</w:t>
      </w:r>
      <w:r w:rsidRPr="005E505F">
        <w:t xml:space="preserve"> po změně však nesmí překročit finanční limit veřejné zakázky</w:t>
      </w:r>
      <w:r>
        <w:t xml:space="preserve"> dle odst. 5.1.</w:t>
      </w:r>
      <w:r w:rsidRPr="005E505F">
        <w:t>, ve kterém bylo provedeno zadávací řízení.</w:t>
      </w:r>
    </w:p>
    <w:p w14:paraId="37EFF3C0" w14:textId="77777777" w:rsidR="007003A7" w:rsidRPr="00DD54D7" w:rsidRDefault="007003A7" w:rsidP="007003A7">
      <w:pPr>
        <w:pStyle w:val="Styl1"/>
        <w:numPr>
          <w:ilvl w:val="1"/>
          <w:numId w:val="57"/>
        </w:numPr>
        <w:ind w:left="924" w:hanging="782"/>
      </w:pPr>
      <w:r w:rsidRPr="0054366B">
        <w:lastRenderedPageBreak/>
        <w:t xml:space="preserve">Skutečná cena služeb za skutečně a řádně provedené služby bude </w:t>
      </w:r>
      <w:r>
        <w:t>Objed</w:t>
      </w:r>
      <w:r w:rsidRPr="0054366B">
        <w:t xml:space="preserve">natelem uhrazena bezhotovostním způsobem na základě Dodavatelem vyhotovených faktur za předané a převzaté služby, </w:t>
      </w:r>
      <w:r w:rsidRPr="00DD54D7">
        <w:t xml:space="preserve">přičemž součástí </w:t>
      </w:r>
      <w:r>
        <w:t>faktur</w:t>
      </w:r>
      <w:r w:rsidRPr="00DD54D7">
        <w:t xml:space="preserve"> bude Dodavatelem vytvořený </w:t>
      </w:r>
      <w:r>
        <w:t xml:space="preserve">detailní </w:t>
      </w:r>
      <w:r w:rsidRPr="00DD54D7">
        <w:t>soupis</w:t>
      </w:r>
      <w:r>
        <w:t xml:space="preserve"> provedených prací dle čl. 4. odst. </w:t>
      </w:r>
      <w:r w:rsidRPr="003F1C0D">
        <w:t>4.1</w:t>
      </w:r>
      <w:r>
        <w:t>0</w:t>
      </w:r>
      <w:r w:rsidRPr="003F1C0D">
        <w:t>. smlouvy potvrzený osobami oprávněnými</w:t>
      </w:r>
      <w:r w:rsidRPr="00DD54D7">
        <w:t xml:space="preserve"> jednat </w:t>
      </w:r>
      <w:r>
        <w:t xml:space="preserve">za Objednatele a za Dodavatele </w:t>
      </w:r>
      <w:r w:rsidRPr="00DD54D7">
        <w:t>ve věcech technických</w:t>
      </w:r>
      <w:r>
        <w:t xml:space="preserve"> dle čl. 9 odst. 9.7.</w:t>
      </w:r>
    </w:p>
    <w:p w14:paraId="0B66D1EA" w14:textId="77777777" w:rsidR="007003A7" w:rsidRDefault="007003A7" w:rsidP="007003A7">
      <w:pPr>
        <w:pStyle w:val="Styl1"/>
        <w:numPr>
          <w:ilvl w:val="1"/>
          <w:numId w:val="57"/>
        </w:numPr>
        <w:ind w:left="924" w:hanging="782"/>
      </w:pPr>
      <w:r w:rsidRPr="0054366B">
        <w:t>Dodavatelem bude fakturován</w:t>
      </w:r>
      <w:r>
        <w:t xml:space="preserve">o elektronickou formou na e-mailovou adresu: </w:t>
      </w:r>
      <w:hyperlink r:id="rId13" w:history="1">
        <w:r w:rsidRPr="00D33345">
          <w:rPr>
            <w:rStyle w:val="Hypertextovodkaz"/>
          </w:rPr>
          <w:t>martina.kovacova@mze.gov.cz</w:t>
        </w:r>
      </w:hyperlink>
      <w:r>
        <w:t xml:space="preserve">, </w:t>
      </w:r>
      <w:hyperlink r:id="rId14" w:history="1">
        <w:r w:rsidRPr="00D33345">
          <w:rPr>
            <w:rStyle w:val="Hypertextovodkaz"/>
          </w:rPr>
          <w:t>faktury@mze.gov.cz</w:t>
        </w:r>
      </w:hyperlink>
      <w:r>
        <w:t xml:space="preserve">  nebo do datové schránky Objednatele ID DS</w:t>
      </w:r>
      <w:r w:rsidRPr="005E505F">
        <w:t>: yphaax8</w:t>
      </w:r>
      <w:r>
        <w:t xml:space="preserve">, případně </w:t>
      </w:r>
      <w:r w:rsidRPr="0054366B">
        <w:t xml:space="preserve">na adresu: </w:t>
      </w:r>
      <w:r>
        <w:t>ČR – Ministerstvo</w:t>
      </w:r>
      <w:r w:rsidRPr="0054366B">
        <w:t xml:space="preserve"> zemědělství, Oddělení správy budov, Pravdova 837/II, 377 01 Jindřichův Hradec</w:t>
      </w:r>
      <w:r w:rsidRPr="001F5A67">
        <w:t xml:space="preserve">, </w:t>
      </w:r>
      <w:r>
        <w:t>a to po provedení služeb.</w:t>
      </w:r>
      <w:r w:rsidRPr="001F5A67">
        <w:t xml:space="preserve"> </w:t>
      </w:r>
      <w:r w:rsidRPr="0054366B">
        <w:t xml:space="preserve">Faktura </w:t>
      </w:r>
      <w:r>
        <w:t xml:space="preserve">za opravy a dodávky náhradních dílů dle odst. 5.3., které </w:t>
      </w:r>
      <w:r w:rsidRPr="0054366B">
        <w:t>nebyl</w:t>
      </w:r>
      <w:r>
        <w:t>y</w:t>
      </w:r>
      <w:r w:rsidRPr="0054366B">
        <w:t xml:space="preserve"> předmětem cenové nabídky</w:t>
      </w:r>
      <w:r>
        <w:t>, bude vystavena samostatně</w:t>
      </w:r>
      <w:r w:rsidRPr="0054366B">
        <w:t xml:space="preserve">. Podkladem pro úhradu ceny budou faktury vystavené Dodavatelem </w:t>
      </w:r>
      <w:r>
        <w:t>Objed</w:t>
      </w:r>
      <w:r w:rsidRPr="0054366B">
        <w:t>nateli se správně vyplněnými údaji v souladu se zákonem č. 235/2004 Sb., o dani z přidané hodnoty</w:t>
      </w:r>
      <w:r>
        <w:t>,</w:t>
      </w:r>
      <w:r w:rsidRPr="0054366B">
        <w:t xml:space="preserve"> ve znění pozdějších předpisů, které navíc musí obsahovat informace povinně uváděné na obchodních listinách na základě § 435 občanského zákoníku. Faktura musí kromě výše uvedeného obsahovat vždy minimálně:</w:t>
      </w:r>
    </w:p>
    <w:p w14:paraId="028FA43A" w14:textId="77777777" w:rsidR="007003A7" w:rsidRPr="005E505F" w:rsidRDefault="007003A7" w:rsidP="007003A7">
      <w:pPr>
        <w:ind w:left="993" w:hanging="63"/>
      </w:pPr>
      <w:r>
        <w:t xml:space="preserve">- </w:t>
      </w:r>
      <w:r w:rsidRPr="005E505F">
        <w:t>identifikaci smlouvy, podle které byla vystavena</w:t>
      </w:r>
      <w:r>
        <w:t>, včetně čísla smlouvy (DMS)</w:t>
      </w:r>
    </w:p>
    <w:p w14:paraId="5B9BEA9C" w14:textId="77777777" w:rsidR="007003A7" w:rsidRPr="005E505F" w:rsidRDefault="007003A7" w:rsidP="007003A7">
      <w:pPr>
        <w:ind w:left="1134" w:hanging="205"/>
      </w:pPr>
      <w:r w:rsidRPr="005E505F">
        <w:t>- označení daňového dokladu</w:t>
      </w:r>
    </w:p>
    <w:p w14:paraId="07843C98" w14:textId="77777777" w:rsidR="007003A7" w:rsidRPr="005E505F" w:rsidRDefault="007003A7" w:rsidP="007003A7">
      <w:pPr>
        <w:ind w:left="1134" w:hanging="205"/>
      </w:pPr>
      <w:r w:rsidRPr="005E505F">
        <w:t xml:space="preserve">- identifikační údaje </w:t>
      </w:r>
      <w:r>
        <w:t>Objed</w:t>
      </w:r>
      <w:r w:rsidRPr="005E505F">
        <w:t>natele</w:t>
      </w:r>
    </w:p>
    <w:p w14:paraId="77153622" w14:textId="77777777" w:rsidR="007003A7" w:rsidRPr="005E505F" w:rsidRDefault="007003A7" w:rsidP="007003A7">
      <w:pPr>
        <w:ind w:left="1134" w:hanging="205"/>
      </w:pPr>
      <w:r w:rsidRPr="005E505F">
        <w:t>- identifikační údaje Dodavatele včetně DIČ</w:t>
      </w:r>
    </w:p>
    <w:p w14:paraId="03CAA8EC" w14:textId="77777777" w:rsidR="007003A7" w:rsidRPr="005E505F" w:rsidRDefault="007003A7" w:rsidP="007003A7">
      <w:pPr>
        <w:ind w:left="1134" w:hanging="205"/>
      </w:pPr>
      <w:r w:rsidRPr="005E505F">
        <w:t>- popis obsahu daňového dokladu</w:t>
      </w:r>
    </w:p>
    <w:p w14:paraId="10BF0EE0" w14:textId="77777777" w:rsidR="007003A7" w:rsidRPr="005E505F" w:rsidRDefault="007003A7" w:rsidP="007003A7">
      <w:pPr>
        <w:ind w:left="1134" w:hanging="205"/>
      </w:pPr>
      <w:r w:rsidRPr="005E505F">
        <w:t>- datum vystavení</w:t>
      </w:r>
    </w:p>
    <w:p w14:paraId="0CAA5024" w14:textId="77777777" w:rsidR="007003A7" w:rsidRPr="005E505F" w:rsidRDefault="007003A7" w:rsidP="007003A7">
      <w:pPr>
        <w:ind w:left="1134" w:hanging="205"/>
      </w:pPr>
      <w:r w:rsidRPr="005E505F">
        <w:t>- datum uskutečnění zdanitelného plnění</w:t>
      </w:r>
    </w:p>
    <w:p w14:paraId="7CD1215B" w14:textId="77777777" w:rsidR="007003A7" w:rsidRPr="005E505F" w:rsidRDefault="007003A7" w:rsidP="007003A7">
      <w:pPr>
        <w:ind w:left="1134" w:hanging="205"/>
      </w:pPr>
      <w:r w:rsidRPr="005E505F">
        <w:t>- výši ceny bez daně z přidané hodnoty celkem</w:t>
      </w:r>
    </w:p>
    <w:p w14:paraId="7DF9ADAB" w14:textId="77777777" w:rsidR="007003A7" w:rsidRPr="005E505F" w:rsidRDefault="007003A7" w:rsidP="007003A7">
      <w:pPr>
        <w:ind w:left="1134" w:hanging="205"/>
      </w:pPr>
      <w:r w:rsidRPr="005E505F">
        <w:t>- sazbu(y) daně</w:t>
      </w:r>
    </w:p>
    <w:p w14:paraId="6E888502" w14:textId="77777777" w:rsidR="007003A7" w:rsidRPr="005E505F" w:rsidRDefault="007003A7" w:rsidP="007003A7">
      <w:pPr>
        <w:ind w:left="1134" w:hanging="205"/>
      </w:pPr>
      <w:r w:rsidRPr="005E505F">
        <w:t>- výši daně celkem zaokrouhlenou dle příslušných předpisů</w:t>
      </w:r>
    </w:p>
    <w:p w14:paraId="0663A2BA" w14:textId="77777777" w:rsidR="007003A7" w:rsidRPr="005E505F" w:rsidRDefault="007003A7" w:rsidP="007003A7">
      <w:pPr>
        <w:ind w:left="1134" w:hanging="205"/>
      </w:pPr>
      <w:r w:rsidRPr="005E505F">
        <w:t>- cenu celkem včetně DPH</w:t>
      </w:r>
    </w:p>
    <w:p w14:paraId="37667CEF" w14:textId="77777777" w:rsidR="007003A7" w:rsidRPr="005E505F" w:rsidRDefault="007003A7" w:rsidP="007003A7">
      <w:pPr>
        <w:ind w:left="1134" w:hanging="205"/>
      </w:pPr>
      <w:r w:rsidRPr="005E505F">
        <w:t>- podpis odpovědné osoby Dodavatele</w:t>
      </w:r>
    </w:p>
    <w:p w14:paraId="71D39B9D" w14:textId="77777777" w:rsidR="007003A7" w:rsidRPr="005E505F" w:rsidRDefault="007003A7" w:rsidP="007003A7">
      <w:pPr>
        <w:ind w:left="1134" w:hanging="205"/>
      </w:pPr>
      <w:r w:rsidRPr="005E505F">
        <w:t>- Předávací protokol/</w:t>
      </w:r>
      <w:r>
        <w:t>kopie záznamu z Provozního deníku kotelny nebo výčet provedených činností</w:t>
      </w:r>
      <w:r w:rsidRPr="005E505F">
        <w:t xml:space="preserve"> dle čl. 4. odst. 4.</w:t>
      </w:r>
      <w:r>
        <w:t>10. smlouvy</w:t>
      </w:r>
      <w:r w:rsidRPr="005E505F">
        <w:t xml:space="preserve">, včetně uvedení provedených prací, jejich cen a podpisů oprávněné osoby </w:t>
      </w:r>
      <w:r>
        <w:t>Objed</w:t>
      </w:r>
      <w:r w:rsidRPr="005E505F">
        <w:t>natele</w:t>
      </w:r>
    </w:p>
    <w:p w14:paraId="5E05B81D" w14:textId="77777777" w:rsidR="007003A7" w:rsidRDefault="007003A7" w:rsidP="007003A7">
      <w:pPr>
        <w:ind w:left="1134" w:hanging="205"/>
      </w:pPr>
      <w:r>
        <w:t xml:space="preserve">- rozpis provedených prací a náhradních dílů dle čl. 4. odst. 4.10.smlouvy </w:t>
      </w:r>
      <w:r w:rsidRPr="005E505F">
        <w:t xml:space="preserve">odsouhlasený oprávněnou osobou </w:t>
      </w:r>
      <w:r>
        <w:t>Objed</w:t>
      </w:r>
      <w:r w:rsidRPr="005E505F">
        <w:t>natele.</w:t>
      </w:r>
    </w:p>
    <w:p w14:paraId="1C7527E6" w14:textId="77777777" w:rsidR="007003A7" w:rsidRPr="005E505F" w:rsidRDefault="007003A7" w:rsidP="007003A7">
      <w:pPr>
        <w:ind w:left="993" w:hanging="205"/>
      </w:pPr>
    </w:p>
    <w:p w14:paraId="55886397" w14:textId="77777777" w:rsidR="007003A7" w:rsidRPr="005E505F" w:rsidRDefault="007003A7" w:rsidP="007003A7">
      <w:pPr>
        <w:ind w:left="993" w:hanging="64"/>
      </w:pPr>
      <w:r w:rsidRPr="005E505F">
        <w:t>Veškeré platby budou probíhat v korunách českých. Splatnost faktur je 30 kalendářních dnů ode dne jejich</w:t>
      </w:r>
      <w:r>
        <w:t xml:space="preserve"> </w:t>
      </w:r>
      <w:r w:rsidRPr="005E505F">
        <w:t xml:space="preserve">doručení Dodavatelem </w:t>
      </w:r>
      <w:r>
        <w:t>Objed</w:t>
      </w:r>
      <w:r w:rsidRPr="005E505F">
        <w:t>nateli.</w:t>
      </w:r>
    </w:p>
    <w:p w14:paraId="6C618B2B" w14:textId="77777777" w:rsidR="007003A7" w:rsidRPr="005E505F" w:rsidRDefault="007003A7" w:rsidP="007003A7">
      <w:pPr>
        <w:ind w:left="993" w:hanging="216"/>
      </w:pPr>
    </w:p>
    <w:p w14:paraId="7524DF5D" w14:textId="77777777" w:rsidR="007003A7" w:rsidRDefault="007003A7" w:rsidP="007003A7">
      <w:pPr>
        <w:ind w:left="993" w:hanging="69"/>
      </w:pPr>
      <w:r>
        <w:t>Objed</w:t>
      </w:r>
      <w:r w:rsidRPr="005E505F">
        <w:t xml:space="preserve">natel preferuje zaslání elektronické faktury Dodavatele na e-mailovou adresu: </w:t>
      </w:r>
      <w:hyperlink r:id="rId15" w:history="1">
        <w:r w:rsidRPr="00D33345">
          <w:rPr>
            <w:rStyle w:val="Hypertextovodkaz"/>
            <w:rFonts w:cs="Arial"/>
            <w:szCs w:val="20"/>
          </w:rPr>
          <w:t>martina.kovacova@mze.gov.cz</w:t>
        </w:r>
      </w:hyperlink>
      <w:r>
        <w:rPr>
          <w:rFonts w:cs="Arial"/>
          <w:szCs w:val="20"/>
        </w:rPr>
        <w:t xml:space="preserve">, </w:t>
      </w:r>
      <w:hyperlink r:id="rId16" w:history="1">
        <w:r w:rsidRPr="00D33345">
          <w:rPr>
            <w:rStyle w:val="Hypertextovodkaz"/>
            <w:rFonts w:cs="Arial"/>
            <w:szCs w:val="20"/>
          </w:rPr>
          <w:t>faktury@mze.gov.cz</w:t>
        </w:r>
      </w:hyperlink>
      <w:r>
        <w:rPr>
          <w:rFonts w:cs="Arial"/>
          <w:szCs w:val="20"/>
        </w:rPr>
        <w:t xml:space="preserve"> </w:t>
      </w:r>
      <w:r>
        <w:t xml:space="preserve">nebo </w:t>
      </w:r>
      <w:r w:rsidRPr="0090282E">
        <w:t>do datové schránky Objednatele ID DS: yphaax8</w:t>
      </w:r>
      <w:r>
        <w:t>,</w:t>
      </w:r>
      <w:r w:rsidRPr="005E505F">
        <w:t xml:space="preserve"> ve strukturovaných formátech dle Evropské směrnice 2014/55/EU</w:t>
      </w:r>
      <w:r>
        <w:t xml:space="preserve">, </w:t>
      </w:r>
      <w:r w:rsidRPr="005E505F">
        <w:t xml:space="preserve">ve formátu ISDOC 5.2 a vyšším. Faktura musí obsahovat jméno kontaktní osoby </w:t>
      </w:r>
      <w:r>
        <w:t>Objed</w:t>
      </w:r>
      <w:r w:rsidRPr="005E505F">
        <w:t xml:space="preserve">natele (tj. osoby oprávněné jednat ve věcech technických a provozních za Dodavatele </w:t>
      </w:r>
      <w:r w:rsidRPr="00A11559">
        <w:t>dle čl. 9. odst. 9.7. této</w:t>
      </w:r>
      <w:r w:rsidRPr="005E505F">
        <w:t xml:space="preserve"> smlouvy).</w:t>
      </w:r>
    </w:p>
    <w:p w14:paraId="2299DE9C" w14:textId="77777777" w:rsidR="007003A7" w:rsidRDefault="007003A7" w:rsidP="007003A7">
      <w:pPr>
        <w:pStyle w:val="Styl1"/>
        <w:numPr>
          <w:ilvl w:val="1"/>
          <w:numId w:val="57"/>
        </w:numPr>
        <w:ind w:left="924" w:hanging="782"/>
      </w:pPr>
      <w:r>
        <w:t xml:space="preserve">Pokud faktura nebude obsahovat všechny náležitosti daňového dokladu podle zákona č. 235/2004 Sb., o dani z přidané hodnoty, ve znění pozdějších předpisů, nebo veškeré náležitosti a přílohy ve smlouvě uvedené, bude Objednatel oprávněn ji do data splatnosti vrátit s tím, že Dodavatel bude povinen poté vystavit novou fakturu s novou 30denní dobou splatnosti. V takovém případě se </w:t>
      </w:r>
      <w:proofErr w:type="gramStart"/>
      <w:r>
        <w:t>ruší</w:t>
      </w:r>
      <w:proofErr w:type="gramEnd"/>
      <w:r>
        <w:t xml:space="preserve"> běh doby splatnosti, a nová 30denní doba počne běžet doručením opravené faktury.</w:t>
      </w:r>
    </w:p>
    <w:p w14:paraId="03FDC8D6" w14:textId="77777777" w:rsidR="007003A7" w:rsidRDefault="007003A7" w:rsidP="007003A7">
      <w:pPr>
        <w:pStyle w:val="Styl1"/>
        <w:numPr>
          <w:ilvl w:val="1"/>
          <w:numId w:val="57"/>
        </w:numPr>
        <w:ind w:left="924" w:hanging="782"/>
      </w:pPr>
      <w:r>
        <w:t xml:space="preserve">Objednatel není povinen uhradit fakturovanou částku z důvodu nekvalitních či neúplných služeb Dodavatele do doby, dokud nebudou fakturované služby řádně dokončeny podle </w:t>
      </w:r>
      <w:r>
        <w:lastRenderedPageBreak/>
        <w:t>podmínek stanovených v této smlouvě. V těchto případech nebude Objednatel v prodlení s úhradou faktury.</w:t>
      </w:r>
    </w:p>
    <w:p w14:paraId="3A0E7C21" w14:textId="77777777" w:rsidR="007003A7" w:rsidRPr="00783001" w:rsidRDefault="007003A7" w:rsidP="007003A7">
      <w:pPr>
        <w:pStyle w:val="Styl1"/>
        <w:numPr>
          <w:ilvl w:val="1"/>
          <w:numId w:val="57"/>
        </w:numPr>
        <w:ind w:left="924" w:hanging="782"/>
      </w:pPr>
      <w:r w:rsidRPr="00783001">
        <w:t xml:space="preserve">Daň z přidané hodnoty bude Dodavatelem účtována v sazbě určené podle právních předpisů účinných ke dni uskutečnění příslušného zdanitelného plnění, je-li Dodavatel plátcem DPH. V případě, že Dodavatel není nebo přestane být plátcem DPH, není oprávněn účtovat </w:t>
      </w:r>
      <w:r>
        <w:t>Objed</w:t>
      </w:r>
      <w:r w:rsidRPr="00783001">
        <w:t>nateli DPH.</w:t>
      </w:r>
    </w:p>
    <w:p w14:paraId="58BCD547" w14:textId="77777777" w:rsidR="007003A7" w:rsidRPr="00783001" w:rsidRDefault="007003A7" w:rsidP="007003A7">
      <w:pPr>
        <w:pStyle w:val="Styl1"/>
        <w:numPr>
          <w:ilvl w:val="1"/>
          <w:numId w:val="57"/>
        </w:numPr>
        <w:ind w:left="924" w:hanging="782"/>
      </w:pPr>
      <w:r w:rsidRPr="00783001">
        <w:t xml:space="preserve">Cena za služby se považuje za zaplacenou dnem odepsání ceny za služby z bankovního účtu </w:t>
      </w:r>
      <w:r>
        <w:t>Objed</w:t>
      </w:r>
      <w:r w:rsidRPr="00783001">
        <w:t>natele ve prospěch bankovního účtu Dodavatele.</w:t>
      </w:r>
    </w:p>
    <w:p w14:paraId="5F4EF615" w14:textId="77777777" w:rsidR="007003A7" w:rsidRPr="00783001" w:rsidRDefault="007003A7" w:rsidP="007003A7">
      <w:pPr>
        <w:pStyle w:val="Styl1"/>
        <w:numPr>
          <w:ilvl w:val="1"/>
          <w:numId w:val="57"/>
        </w:numPr>
        <w:ind w:left="924" w:hanging="782"/>
      </w:pPr>
      <w:r>
        <w:t>Objed</w:t>
      </w:r>
      <w:r w:rsidRPr="00783001">
        <w:t xml:space="preserve">natel nebude </w:t>
      </w:r>
      <w:r>
        <w:t>poskytovat</w:t>
      </w:r>
      <w:r w:rsidRPr="00783001">
        <w:t xml:space="preserve"> jakékoliv zálohy.</w:t>
      </w:r>
    </w:p>
    <w:p w14:paraId="7343760B" w14:textId="77777777" w:rsidR="007003A7" w:rsidRDefault="007003A7" w:rsidP="007003A7">
      <w:pPr>
        <w:pStyle w:val="Styl1"/>
        <w:numPr>
          <w:ilvl w:val="1"/>
          <w:numId w:val="57"/>
        </w:numPr>
        <w:ind w:left="924" w:hanging="782"/>
      </w:pPr>
      <w:r w:rsidRPr="00783001">
        <w:t xml:space="preserve">Nedojde-li mezi smluvními stranami k dohodě při odsouhlasení množství nebo druhu provedených služeb, je Dodavatel oprávněn fakturovat pouze práce, u kterých nedošlo k rozporu. Pokud bude faktura Dodavatele obsahovat i práce, které nebyly </w:t>
      </w:r>
      <w:r>
        <w:t>Objed</w:t>
      </w:r>
      <w:r w:rsidRPr="00783001">
        <w:t xml:space="preserve">natelem odsouhlaseny, je </w:t>
      </w:r>
      <w:r>
        <w:t>Objed</w:t>
      </w:r>
      <w:r w:rsidRPr="00783001">
        <w:t>natel oprávněn fakturu vrátit. Práce, které</w:t>
      </w:r>
      <w:r>
        <w:t xml:space="preserve"> Dodavatel</w:t>
      </w:r>
      <w:r w:rsidRPr="00783001">
        <w:t xml:space="preserve"> provedl odchylně od smlouvy, se do soupisu prací nesmějí zařazovat</w:t>
      </w:r>
      <w:r>
        <w:t xml:space="preserve"> a nebudou Objednatelem uhrazeny</w:t>
      </w:r>
      <w:r w:rsidRPr="00783001">
        <w:t>.</w:t>
      </w:r>
    </w:p>
    <w:p w14:paraId="6096FE68" w14:textId="77777777" w:rsidR="007003A7" w:rsidRDefault="007003A7" w:rsidP="007003A7">
      <w:pPr>
        <w:pStyle w:val="Nadpis1"/>
        <w:numPr>
          <w:ilvl w:val="0"/>
          <w:numId w:val="57"/>
        </w:numPr>
        <w:ind w:left="357" w:hanging="357"/>
      </w:pPr>
      <w:r w:rsidRPr="005E505F">
        <w:t>Sankce, náhrada škody</w:t>
      </w:r>
    </w:p>
    <w:p w14:paraId="1BAACD73" w14:textId="77777777" w:rsidR="007003A7" w:rsidRDefault="007003A7" w:rsidP="007003A7">
      <w:pPr>
        <w:pStyle w:val="Styl1"/>
        <w:numPr>
          <w:ilvl w:val="1"/>
          <w:numId w:val="57"/>
        </w:numPr>
        <w:ind w:left="924" w:hanging="782"/>
      </w:pPr>
      <w:r>
        <w:t>Za porušení smluvních povinností sjednávají smluvní strany následující smluvní pokuty:</w:t>
      </w:r>
    </w:p>
    <w:p w14:paraId="02987D50" w14:textId="77777777" w:rsidR="007003A7" w:rsidRDefault="007003A7" w:rsidP="007003A7">
      <w:pPr>
        <w:pStyle w:val="Styl1"/>
        <w:numPr>
          <w:ilvl w:val="1"/>
          <w:numId w:val="57"/>
        </w:numPr>
        <w:ind w:left="924" w:hanging="782"/>
      </w:pPr>
      <w:r>
        <w:t xml:space="preserve">V případě porušení jakékoliv povinnosti uvedené v odst. 2.3. nebo odst. 4.8. smlouvy je Dodavatel povinen zaplatit Objednateli smluvní pokutu ve výši 5 000,- Kč, a to za každý jednotlivý případ porušení.  </w:t>
      </w:r>
    </w:p>
    <w:p w14:paraId="2F0C12F2" w14:textId="77777777" w:rsidR="007003A7" w:rsidRDefault="007003A7" w:rsidP="007003A7">
      <w:pPr>
        <w:pStyle w:val="Styl1"/>
        <w:numPr>
          <w:ilvl w:val="1"/>
          <w:numId w:val="57"/>
        </w:numPr>
        <w:ind w:left="924" w:hanging="782"/>
      </w:pPr>
      <w:r>
        <w:t>V případě, že Dodavatel písemně neoznámí Objednateli změnu dle čl. 9. odst. 9.8. v době tam stanovené, je Dodavatel povinen zaplatit Objednateli smluvní pokutu ve výši 1 000,- Kč za každý jednotlivý případ porušení této povinnosti; jde-li však o změnu týkající se registrace Dodavatele jako plátce DPH, je Dodavatel povinen zaplatit pokutu ve výši 1 000,- Kč za každý den prodlení se splněním této povinnosti.</w:t>
      </w:r>
    </w:p>
    <w:p w14:paraId="7D3FA02F" w14:textId="77777777" w:rsidR="007003A7" w:rsidRPr="004B774C" w:rsidRDefault="007003A7" w:rsidP="007003A7">
      <w:pPr>
        <w:pStyle w:val="Styl1"/>
        <w:numPr>
          <w:ilvl w:val="1"/>
          <w:numId w:val="57"/>
        </w:numPr>
        <w:ind w:left="924" w:hanging="782"/>
        <w:rPr>
          <w:strike/>
        </w:rPr>
      </w:pPr>
      <w:r w:rsidRPr="00E70C37">
        <w:t xml:space="preserve">V případě porušení </w:t>
      </w:r>
      <w:r>
        <w:t xml:space="preserve">kterékoli </w:t>
      </w:r>
      <w:r w:rsidRPr="00E70C37">
        <w:t>povinnost</w:t>
      </w:r>
      <w:r>
        <w:t>i</w:t>
      </w:r>
      <w:r w:rsidRPr="00E70C37">
        <w:t xml:space="preserve"> Dodavatele uveden</w:t>
      </w:r>
      <w:r>
        <w:t>é</w:t>
      </w:r>
      <w:r w:rsidRPr="00E70C37">
        <w:t xml:space="preserve"> v </w:t>
      </w:r>
      <w:r w:rsidRPr="000A52A0">
        <w:t xml:space="preserve">čl. 9. odst.9.4 nebo odst.  9.15. </w:t>
      </w:r>
      <w:r w:rsidRPr="00E70C37">
        <w:t xml:space="preserve">smlouvy </w:t>
      </w:r>
      <w:r>
        <w:t xml:space="preserve">je </w:t>
      </w:r>
      <w:r w:rsidRPr="00E70C37">
        <w:t>Dodavatel</w:t>
      </w:r>
      <w:r>
        <w:t xml:space="preserve"> povinen</w:t>
      </w:r>
      <w:r w:rsidRPr="00E70C37">
        <w:t xml:space="preserve"> </w:t>
      </w:r>
      <w:r>
        <w:t xml:space="preserve">zaplatit </w:t>
      </w:r>
      <w:r w:rsidRPr="00E70C37">
        <w:t>Objednateli smluvní pokutu ve výši 5 000,- Kč, a to za každé jednotlivé porušen</w:t>
      </w:r>
      <w:r>
        <w:t>í.</w:t>
      </w:r>
    </w:p>
    <w:p w14:paraId="0CF12CDA" w14:textId="77777777" w:rsidR="007003A7" w:rsidRPr="00E70C37" w:rsidRDefault="007003A7" w:rsidP="007003A7">
      <w:pPr>
        <w:pStyle w:val="Styl1"/>
        <w:numPr>
          <w:ilvl w:val="1"/>
          <w:numId w:val="57"/>
        </w:numPr>
        <w:ind w:left="924" w:hanging="782"/>
        <w:rPr>
          <w:strike/>
        </w:rPr>
      </w:pPr>
      <w:r>
        <w:t xml:space="preserve">V případě, že </w:t>
      </w:r>
      <w:r w:rsidRPr="00740D2B">
        <w:t xml:space="preserve">Dodavatel neuzavře novou pojistnou smlouvu ve shodném rozsahu s pojistnou smlouvou původní ve lhůtě 3 pracovních dnů od ukončení účinnosti původní pojistné smlouvy ve smyslu </w:t>
      </w:r>
      <w:r>
        <w:t>odst.</w:t>
      </w:r>
      <w:r w:rsidRPr="00740D2B">
        <w:t xml:space="preserve">8.2 smlouvy, zaplatí Dodavatel Objednateli smluvní pokutu ve výši 3 000,- Kč, a to za každý den prodlení. Smluvní pokutu ve stejné výši Dodavatel zaplatí také za každý den prodlení se splněním povinnosti dle </w:t>
      </w:r>
      <w:r>
        <w:t>odst.</w:t>
      </w:r>
      <w:r w:rsidRPr="00740D2B">
        <w:t xml:space="preserve"> 8.1 poslední věty nebo </w:t>
      </w:r>
      <w:r>
        <w:t>odst.</w:t>
      </w:r>
      <w:r w:rsidRPr="00740D2B">
        <w:t xml:space="preserve"> 8.2 věty druhé</w:t>
      </w:r>
      <w:r>
        <w:t>.</w:t>
      </w:r>
    </w:p>
    <w:p w14:paraId="1B5271C0" w14:textId="77777777" w:rsidR="007003A7" w:rsidRDefault="007003A7" w:rsidP="007003A7">
      <w:pPr>
        <w:pStyle w:val="Styl1"/>
        <w:numPr>
          <w:ilvl w:val="1"/>
          <w:numId w:val="57"/>
        </w:numPr>
        <w:ind w:left="924" w:hanging="782"/>
      </w:pPr>
      <w:r>
        <w:t>V případě, že bude Objednatel v prodlení se zaplacením faktury Dodavatele, zaplatí Objednatel Dodavateli zákonný úrok z prodlení z fakturované částky za každý i započatý den prodlení.</w:t>
      </w:r>
    </w:p>
    <w:p w14:paraId="44E2A253" w14:textId="77777777" w:rsidR="007003A7" w:rsidRDefault="007003A7" w:rsidP="007003A7">
      <w:pPr>
        <w:pStyle w:val="Styl1"/>
        <w:numPr>
          <w:ilvl w:val="1"/>
          <w:numId w:val="57"/>
        </w:numPr>
        <w:ind w:left="924" w:hanging="782"/>
      </w:pPr>
      <w:r>
        <w:t>Každá smluvní pokuta je splatná ve lhůtě 10 dnů od doručení písemné výzvy k jejímu zaplacení;</w:t>
      </w:r>
    </w:p>
    <w:p w14:paraId="457A203F" w14:textId="77777777" w:rsidR="007003A7" w:rsidRDefault="007003A7" w:rsidP="007003A7">
      <w:pPr>
        <w:pStyle w:val="Styl1"/>
        <w:numPr>
          <w:ilvl w:val="1"/>
          <w:numId w:val="57"/>
        </w:numPr>
        <w:ind w:left="924" w:hanging="782"/>
      </w:pPr>
      <w:r>
        <w:t>Zaplacením smluvní pokuty není dotčen nárok Objednatele na náhradu plné výše škody vzniklé porušením povinnosti, za které byla pokuta zaplacena. Rovněž není zaplacením smluvní pokuty dotčeno právo Objednatele na odstoupení od smlouvy, ani povinnost Dodavatele ke splnění povinnosti zajištěné smluvní pokutou, ledaže by Objednatel výslovně prohlásil, že na plnění povinnosti netrvá. Dodavatel souhlasí, aby Objednatel každou smluvní pokutu nebo náhradu škody, na níž mu vznikne nárok, započetl vůči platbě (faktuře) ve smyslu ustanovení čl. 5, popř. vůči jakékoli jiné pohledávce Dodavatele.</w:t>
      </w:r>
    </w:p>
    <w:p w14:paraId="7933DF69" w14:textId="77777777" w:rsidR="007003A7" w:rsidRDefault="007003A7" w:rsidP="007003A7">
      <w:pPr>
        <w:pStyle w:val="Styl1"/>
        <w:numPr>
          <w:ilvl w:val="1"/>
          <w:numId w:val="57"/>
        </w:numPr>
        <w:ind w:left="924" w:hanging="782"/>
      </w:pPr>
      <w:r>
        <w:t>Dodavatel plně odpovídá za škodu způsobenou Objednateli nebo třetím osobám vadným plněním a zavazuje se tuto škodu uhradit k rukám Objednatele do 10 dnů od doručení písemné výzvy Objednatele k uhrazení škody.</w:t>
      </w:r>
    </w:p>
    <w:p w14:paraId="560EA6C5" w14:textId="77777777" w:rsidR="007003A7" w:rsidRDefault="007003A7" w:rsidP="007003A7">
      <w:pPr>
        <w:pStyle w:val="Nadpis1"/>
        <w:numPr>
          <w:ilvl w:val="0"/>
          <w:numId w:val="57"/>
        </w:numPr>
        <w:ind w:left="357" w:hanging="357"/>
      </w:pPr>
      <w:r w:rsidRPr="00F9159C">
        <w:t>Odstoupení od smlouvy a ukončení smlouvy</w:t>
      </w:r>
    </w:p>
    <w:p w14:paraId="0B20B580" w14:textId="77777777" w:rsidR="007003A7" w:rsidRDefault="007003A7" w:rsidP="007003A7">
      <w:pPr>
        <w:pStyle w:val="Styl1"/>
        <w:numPr>
          <w:ilvl w:val="1"/>
          <w:numId w:val="57"/>
        </w:numPr>
        <w:ind w:left="924" w:hanging="782"/>
      </w:pPr>
      <w:r>
        <w:t>Tato smlouva může být ukončena na základě písemné dohody obou smluvních stran.</w:t>
      </w:r>
    </w:p>
    <w:p w14:paraId="00DFB27D" w14:textId="77777777" w:rsidR="007003A7" w:rsidRDefault="007003A7" w:rsidP="007003A7">
      <w:pPr>
        <w:pStyle w:val="Styl1"/>
        <w:numPr>
          <w:ilvl w:val="1"/>
          <w:numId w:val="57"/>
        </w:numPr>
        <w:ind w:left="924" w:hanging="782"/>
      </w:pPr>
      <w:r>
        <w:lastRenderedPageBreak/>
        <w:t>Objednatel je oprávněn bez jakýchkoliv sankcí vůči jeho osobě odstoupit od této smlouvy v případě podstatného porušení smluvních povinností nebo v případech stanovených zákonem. Za podstatné porušení smluvních nebo zákonných povinností na straně Dodavatele se považuje porušení povinnosti stanovené v čl. 1. odst. 1.3. nebo odst. 1. 4. smlouvy, nebo v čl. 4. odst. 4.18., nebo v čl. 8 odst. 8.1. nebo v odst. 8.2. smlouvy nebo v čl. 9 odst. 9.15. smlouvy.</w:t>
      </w:r>
    </w:p>
    <w:p w14:paraId="20CF27B9" w14:textId="77777777" w:rsidR="007003A7" w:rsidRDefault="007003A7" w:rsidP="007003A7">
      <w:pPr>
        <w:pStyle w:val="Styl1"/>
        <w:numPr>
          <w:ilvl w:val="1"/>
          <w:numId w:val="57"/>
        </w:numPr>
        <w:ind w:left="924" w:hanging="782"/>
      </w:pPr>
      <w:r>
        <w:t>Objednatel je taktéž oprávněn odstoupit od smlouvy ze zákonných důvodů.</w:t>
      </w:r>
    </w:p>
    <w:p w14:paraId="4633B488" w14:textId="77777777" w:rsidR="007003A7" w:rsidRDefault="007003A7" w:rsidP="007003A7">
      <w:pPr>
        <w:pStyle w:val="Styl1"/>
        <w:numPr>
          <w:ilvl w:val="1"/>
          <w:numId w:val="57"/>
        </w:numPr>
        <w:ind w:left="924" w:hanging="782"/>
      </w:pPr>
      <w:r>
        <w:t>Dále je Objednatel oprávněn odstoupit od této smlouvy, bude-li proti Dodavateli vedeno řízení dle zákona č. 182/2006 Sb., o úpadku a způsobech jeho řešení (insolvenční zákon), ve znění pozdějších předpisů nebo vstoupí-li do likvidace.</w:t>
      </w:r>
    </w:p>
    <w:p w14:paraId="48A19FF5" w14:textId="77777777" w:rsidR="007003A7" w:rsidRDefault="007003A7" w:rsidP="007003A7">
      <w:pPr>
        <w:pStyle w:val="Styl1"/>
        <w:numPr>
          <w:ilvl w:val="1"/>
          <w:numId w:val="57"/>
        </w:numPr>
        <w:ind w:left="924" w:hanging="782"/>
      </w:pPr>
      <w:r>
        <w:t>Odstoupení od smlouvy musí být písemné, jinak je neplatné. Odstoupení je účinné ode dne, kdy bude doručeno druhé smluvní straně.</w:t>
      </w:r>
    </w:p>
    <w:p w14:paraId="7B82545D" w14:textId="77777777" w:rsidR="007003A7" w:rsidRDefault="007003A7" w:rsidP="007003A7">
      <w:pPr>
        <w:pStyle w:val="Styl1"/>
        <w:numPr>
          <w:ilvl w:val="1"/>
          <w:numId w:val="57"/>
        </w:numPr>
        <w:ind w:left="924" w:hanging="782"/>
      </w:pPr>
      <w:r>
        <w:t>Odstoupením od smlouvy není dotčen nárok Objednatele na uplatnění škody, která mu vznikla porušení povinnosti ze strany Dodavatele.</w:t>
      </w:r>
    </w:p>
    <w:p w14:paraId="51EB763C" w14:textId="77777777" w:rsidR="007003A7" w:rsidRPr="00417B27" w:rsidRDefault="007003A7" w:rsidP="007003A7">
      <w:pPr>
        <w:pStyle w:val="Styl1"/>
        <w:numPr>
          <w:ilvl w:val="1"/>
          <w:numId w:val="57"/>
        </w:numPr>
        <w:ind w:left="924" w:hanging="782"/>
      </w:pPr>
      <w:r>
        <w:t xml:space="preserve">Objednatel i Dodavatel je oprávněn bez jakýchkoliv sankcí vůči jeho osobě smlouvu písemně bez udání důvodu zčásti, a to i opakovaně, nebo v celém rozsahu vypovědět. </w:t>
      </w:r>
      <w:r w:rsidRPr="00417B27">
        <w:t>Výpovědní doba činí 3 měsíce a počíná běžet od prvního dne měsíce následujícího po doručení výpovědi Dodavateli, resp. Objednateli.</w:t>
      </w:r>
    </w:p>
    <w:p w14:paraId="5123BEC7" w14:textId="77777777" w:rsidR="007003A7" w:rsidRDefault="007003A7" w:rsidP="007003A7">
      <w:pPr>
        <w:pStyle w:val="Styl1"/>
        <w:numPr>
          <w:ilvl w:val="1"/>
          <w:numId w:val="57"/>
        </w:numPr>
        <w:ind w:left="924" w:hanging="782"/>
      </w:pPr>
      <w:r>
        <w:t>Po doručení výpovědi (ať už ze strany Objednatele nebo Dodavatele) je Dodavatel povinen učinit veškerá opatření potřebná k tomu, aby se zabránilo vzniku škody bezprostředně hrozící Objednateli nedokončením služeb podle této smlouvy.</w:t>
      </w:r>
    </w:p>
    <w:p w14:paraId="635AB01B" w14:textId="77777777" w:rsidR="007003A7" w:rsidRDefault="007003A7" w:rsidP="007003A7">
      <w:pPr>
        <w:pStyle w:val="Styl1"/>
        <w:numPr>
          <w:ilvl w:val="1"/>
          <w:numId w:val="57"/>
        </w:numPr>
        <w:ind w:left="924" w:hanging="782"/>
      </w:pPr>
    </w:p>
    <w:p w14:paraId="2922F784" w14:textId="77777777" w:rsidR="007003A7" w:rsidRDefault="007003A7" w:rsidP="007003A7">
      <w:pPr>
        <w:pStyle w:val="Nadpis1"/>
        <w:numPr>
          <w:ilvl w:val="0"/>
          <w:numId w:val="57"/>
        </w:numPr>
        <w:ind w:left="357" w:hanging="357"/>
      </w:pPr>
      <w:r>
        <w:t>Pojištění</w:t>
      </w:r>
    </w:p>
    <w:p w14:paraId="3D7E5886" w14:textId="77777777" w:rsidR="007003A7" w:rsidRDefault="007003A7" w:rsidP="007003A7">
      <w:pPr>
        <w:pStyle w:val="Styl1"/>
        <w:numPr>
          <w:ilvl w:val="1"/>
          <w:numId w:val="57"/>
        </w:numPr>
        <w:ind w:left="924" w:hanging="782"/>
      </w:pPr>
      <w:r>
        <w:t>Dodavatel prohlašuje, že ke dni podpisu této smlouvy má sjednané a po celou dobu účinnosti této smlouvy a v přiměřeném rozsahu i po jejím ukončení bude udržovat na své náklady následující pojistné krytí:</w:t>
      </w:r>
    </w:p>
    <w:p w14:paraId="3316D0CA" w14:textId="77777777" w:rsidR="007003A7" w:rsidRDefault="007003A7" w:rsidP="007003A7">
      <w:pPr>
        <w:pStyle w:val="Styl1"/>
        <w:numPr>
          <w:ilvl w:val="0"/>
          <w:numId w:val="0"/>
        </w:numPr>
        <w:ind w:left="924"/>
      </w:pPr>
      <w:r>
        <w:t>Všeobecné pojištění odpovědnosti za škodu vzniklou na životě, zdraví nebo na movitém a nemovitém majetku Objednatele nebo třetích osob, která může vzniknout při provádění služeb nebo v souvislosti s prováděním služeb dle této smlouvy; a to nejméně v úhrnné výši pojistného plnění 1 000 000,- Kč. Na žádost Objednatele je Dodavatel povinen kdykoli v průběhu trvání této smlouvy předložit kopie aktuálních pojistných smluv,</w:t>
      </w:r>
      <w:r w:rsidRPr="00F52898">
        <w:t xml:space="preserve"> </w:t>
      </w:r>
      <w:r>
        <w:t xml:space="preserve">a to nejpozději ve lhůtě 3 pracovních dnů; nesplní-li tuto povinnost, může Objednatel postupovat, jako by došlo k zániku této pojistné smlouvy </w:t>
      </w:r>
      <w:r w:rsidRPr="00CE7737">
        <w:t xml:space="preserve">dle </w:t>
      </w:r>
      <w:r>
        <w:t>odst.</w:t>
      </w:r>
      <w:r w:rsidRPr="00CE7737">
        <w:t xml:space="preserve"> 8.2 smlouvy.</w:t>
      </w:r>
    </w:p>
    <w:p w14:paraId="0D54B37F" w14:textId="77777777" w:rsidR="007003A7" w:rsidRDefault="007003A7" w:rsidP="007003A7">
      <w:pPr>
        <w:pStyle w:val="Styl1"/>
        <w:numPr>
          <w:ilvl w:val="1"/>
          <w:numId w:val="57"/>
        </w:numPr>
        <w:ind w:left="924" w:hanging="782"/>
      </w:pPr>
      <w:r>
        <w:t xml:space="preserve">Dodavatel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 pojistné smlouvy, je Dodavatel povinen o této skutečnosti neprodleně informovat Objednatele, a to nejpozději ve lhůtě 2 pracovních dnů. V případě skončení účinnosti pojistné smlouvy je Dodavatel povinen </w:t>
      </w:r>
      <w:r w:rsidRPr="00740D2B">
        <w:t>uzavř</w:t>
      </w:r>
      <w:r>
        <w:t>ít</w:t>
      </w:r>
      <w:r w:rsidRPr="00740D2B">
        <w:t xml:space="preserve"> novou pojistnou smlouvu ve shodném rozsahu s pojistnou smlouvou původní ve lhůtě 3 pracovních dnů od ukončení účinnosti původní pojistné smlouvy</w:t>
      </w:r>
      <w:r>
        <w:t>.</w:t>
      </w:r>
    </w:p>
    <w:p w14:paraId="0576C803" w14:textId="77777777" w:rsidR="007003A7" w:rsidRPr="0086325C" w:rsidRDefault="007003A7" w:rsidP="007003A7">
      <w:pPr>
        <w:pStyle w:val="Styl1"/>
        <w:numPr>
          <w:ilvl w:val="0"/>
          <w:numId w:val="0"/>
        </w:numPr>
        <w:ind w:left="924"/>
      </w:pPr>
      <w:r>
        <w:t>Dodavatel nesmí uskutečnit jakékoliv kroky, které by mohly znemožnit Objednateli obdržet ochranu vyplývající z jakékoliv pojistné smlouvy Dodavatele, nebo které by mohly být na škodu Objednatele při předkládání a uspokojování nároků na odškodnění v souvislosti se vzniklými ztrátami na majetku, poškozeními majetku či poraněním osob. Toto smluvní ustanovení nezbavuje Dodavatele odpovědnosti ani v případě hrubého zanedbání či úmyslného konání ze strany Dodavatele či jeho zaměstnanců nebo poddodavatelů.</w:t>
      </w:r>
    </w:p>
    <w:p w14:paraId="38E3C965" w14:textId="77777777" w:rsidR="007003A7" w:rsidRDefault="007003A7" w:rsidP="007003A7">
      <w:pPr>
        <w:pStyle w:val="Nadpis1"/>
        <w:numPr>
          <w:ilvl w:val="0"/>
          <w:numId w:val="57"/>
        </w:numPr>
        <w:ind w:left="357" w:hanging="357"/>
      </w:pPr>
      <w:r w:rsidRPr="00F9159C">
        <w:lastRenderedPageBreak/>
        <w:t>Závěrečná ustanovení</w:t>
      </w:r>
    </w:p>
    <w:p w14:paraId="15B20B46" w14:textId="77777777" w:rsidR="007003A7" w:rsidRDefault="007003A7" w:rsidP="007003A7">
      <w:pPr>
        <w:pStyle w:val="Styl1"/>
        <w:numPr>
          <w:ilvl w:val="1"/>
          <w:numId w:val="57"/>
        </w:numPr>
        <w:ind w:left="924" w:hanging="782"/>
      </w:pPr>
      <w:r w:rsidRPr="00D5276B">
        <w:t>Není-li ve smlouvě výslovně uvedeno jinak, řídí se se smluvní strany příslušnými ustanoveními občanského zákoníku.</w:t>
      </w:r>
    </w:p>
    <w:p w14:paraId="6A673F43" w14:textId="77777777" w:rsidR="007003A7" w:rsidRDefault="007003A7" w:rsidP="007003A7">
      <w:pPr>
        <w:pStyle w:val="Styl1"/>
        <w:numPr>
          <w:ilvl w:val="1"/>
          <w:numId w:val="57"/>
        </w:numPr>
        <w:ind w:left="924" w:hanging="782"/>
      </w:pPr>
      <w:r w:rsidRPr="00D5276B">
        <w:t>Jakékoliv změny či doplňky k této smlouvě je možné provádět pouze písemnými vzestupně číslovanými dodatky se souhlasem obou smluvních stran.</w:t>
      </w:r>
    </w:p>
    <w:p w14:paraId="15F2EE72" w14:textId="77777777" w:rsidR="007003A7" w:rsidRDefault="007003A7" w:rsidP="007003A7">
      <w:pPr>
        <w:pStyle w:val="Styl1"/>
        <w:numPr>
          <w:ilvl w:val="1"/>
          <w:numId w:val="57"/>
        </w:numPr>
        <w:ind w:left="924" w:hanging="782"/>
      </w:pPr>
      <w:r w:rsidRPr="00D5276B">
        <w:t xml:space="preserve">Dodavatel prohlašuje, že je plně odborně způsobilý k </w:t>
      </w:r>
      <w:r>
        <w:t>poskyto</w:t>
      </w:r>
      <w:r w:rsidRPr="00D5276B">
        <w:t xml:space="preserve">vání služeb, k němuž se zavázal touto smlouvou, a zavazuje se tyto služby </w:t>
      </w:r>
      <w:r>
        <w:t>poskytovat</w:t>
      </w:r>
      <w:r w:rsidRPr="00D5276B">
        <w:t xml:space="preserve"> na profesionální odborné úrovni.</w:t>
      </w:r>
    </w:p>
    <w:p w14:paraId="23B23D9E" w14:textId="77777777" w:rsidR="007003A7" w:rsidRDefault="007003A7" w:rsidP="007003A7">
      <w:pPr>
        <w:pStyle w:val="Styl1"/>
        <w:numPr>
          <w:ilvl w:val="1"/>
          <w:numId w:val="57"/>
        </w:numPr>
        <w:ind w:left="924" w:hanging="782"/>
      </w:pPr>
      <w:r w:rsidRPr="00D5276B">
        <w:t>Dodavatel je povinen zachovávat mlčenlivost o všech skutečnostech, o kterých se dozvěděl v souvislosti s touto smlouvou, a odpovídá za zachování povinnosti mlčenlivosti o těchto skutečnostech i ze strany případných svých poddodavatelů.</w:t>
      </w:r>
    </w:p>
    <w:p w14:paraId="07F2A4B4" w14:textId="77777777" w:rsidR="007003A7" w:rsidRDefault="007003A7" w:rsidP="007003A7">
      <w:pPr>
        <w:pStyle w:val="Styl1"/>
        <w:numPr>
          <w:ilvl w:val="1"/>
          <w:numId w:val="57"/>
        </w:numPr>
        <w:ind w:left="924" w:hanging="782"/>
      </w:pPr>
      <w:r w:rsidRPr="00D5276B">
        <w:t xml:space="preserve">Dodavatel není oprávněn bez předchozího písemného souhlasu </w:t>
      </w:r>
      <w:r>
        <w:t>Objed</w:t>
      </w:r>
      <w:r w:rsidRPr="00D5276B">
        <w:t>natele převést svá práva a povinnosti vyplývající ze smlouvy na třetí osobu.</w:t>
      </w:r>
    </w:p>
    <w:p w14:paraId="02A539C1" w14:textId="77777777" w:rsidR="007003A7" w:rsidRDefault="007003A7" w:rsidP="007003A7">
      <w:pPr>
        <w:pStyle w:val="Styl1"/>
        <w:numPr>
          <w:ilvl w:val="1"/>
          <w:numId w:val="57"/>
        </w:numPr>
        <w:ind w:left="924" w:hanging="782"/>
      </w:pPr>
      <w:r w:rsidRPr="00D5276B">
        <w:t xml:space="preserve">Dodavatel svým podpisem níže potvrzuje, že souhlasí s tím, aby obraz smlouvy včetně jejích příloh a případných dodatků a metadata k této smlouvě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tohoto odstavce odešle za účelem jejich uveřejnění správci registru smluv </w:t>
      </w:r>
      <w:r>
        <w:t>Objed</w:t>
      </w:r>
      <w:r w:rsidRPr="00D5276B">
        <w:t>natel; tím není dotčeno právo Dodavatele k jejich odeslání. Z důvodu uveřejnění smlouvy v registru smluv tato smlouva již nepodléhá uveřejnění na profilu zadavatele (</w:t>
      </w:r>
      <w:r>
        <w:t>Objed</w:t>
      </w:r>
      <w:r w:rsidRPr="00D5276B">
        <w:t>natele) s odkazem na ustanovení § 219 odst. 1 písm. d) ZZVZ.</w:t>
      </w:r>
    </w:p>
    <w:p w14:paraId="17A5429C" w14:textId="77777777" w:rsidR="007003A7" w:rsidRDefault="007003A7" w:rsidP="007003A7">
      <w:pPr>
        <w:pStyle w:val="Styl1"/>
        <w:numPr>
          <w:ilvl w:val="1"/>
          <w:numId w:val="57"/>
        </w:numPr>
        <w:ind w:left="924" w:hanging="782"/>
      </w:pPr>
      <w:r>
        <w:t>Není-li v této smlouvě výslovně stanoveno jinak, rozumí se „oprávněnou osobou Objednatele“:</w:t>
      </w:r>
    </w:p>
    <w:p w14:paraId="39F91592" w14:textId="77777777" w:rsidR="007003A7" w:rsidRDefault="007003A7" w:rsidP="007003A7">
      <w:pPr>
        <w:pStyle w:val="Styl1"/>
        <w:numPr>
          <w:ilvl w:val="0"/>
          <w:numId w:val="0"/>
        </w:numPr>
        <w:ind w:left="924"/>
      </w:pPr>
      <w:r>
        <w:t>ve věcech smluvních:</w:t>
      </w:r>
    </w:p>
    <w:p w14:paraId="23BD43AE" w14:textId="77777777" w:rsidR="007003A7" w:rsidRDefault="007003A7" w:rsidP="007003A7">
      <w:pPr>
        <w:pStyle w:val="Styl1"/>
        <w:numPr>
          <w:ilvl w:val="0"/>
          <w:numId w:val="0"/>
        </w:numPr>
        <w:ind w:left="924"/>
      </w:pPr>
      <w:r>
        <w:t>Jméno:</w:t>
      </w:r>
      <w:r>
        <w:tab/>
        <w:t>Mgr. Pavel Brokeš, ředitel odboru vnitřní správy</w:t>
      </w:r>
      <w:r>
        <w:tab/>
      </w:r>
      <w:r>
        <w:tab/>
      </w:r>
    </w:p>
    <w:p w14:paraId="2EDA222F" w14:textId="77777777" w:rsidR="007003A7" w:rsidRDefault="007003A7" w:rsidP="007003A7">
      <w:pPr>
        <w:pStyle w:val="Styl1"/>
        <w:numPr>
          <w:ilvl w:val="0"/>
          <w:numId w:val="0"/>
        </w:numPr>
        <w:ind w:left="924"/>
      </w:pPr>
      <w:r>
        <w:t>e-mail:</w:t>
      </w:r>
      <w:r>
        <w:tab/>
      </w:r>
      <w:hyperlink r:id="rId17" w:history="1">
        <w:r w:rsidRPr="00D33345">
          <w:rPr>
            <w:rStyle w:val="Hypertextovodkaz"/>
          </w:rPr>
          <w:t>pavel.brokes@mze.gov.cz</w:t>
        </w:r>
      </w:hyperlink>
      <w:r>
        <w:t xml:space="preserve"> </w:t>
      </w:r>
      <w:r>
        <w:tab/>
      </w:r>
      <w:r>
        <w:tab/>
      </w:r>
    </w:p>
    <w:p w14:paraId="015E32DB" w14:textId="77777777" w:rsidR="007003A7" w:rsidRDefault="007003A7" w:rsidP="007003A7">
      <w:pPr>
        <w:pStyle w:val="Styl1"/>
        <w:numPr>
          <w:ilvl w:val="0"/>
          <w:numId w:val="0"/>
        </w:numPr>
        <w:ind w:left="924"/>
      </w:pPr>
      <w:r>
        <w:t xml:space="preserve">tel: </w:t>
      </w:r>
      <w:r>
        <w:tab/>
      </w:r>
      <w:r>
        <w:tab/>
        <w:t>221 812 905</w:t>
      </w:r>
    </w:p>
    <w:p w14:paraId="15D19D81" w14:textId="77777777" w:rsidR="007003A7" w:rsidRDefault="007003A7" w:rsidP="007003A7">
      <w:pPr>
        <w:pStyle w:val="Styl1"/>
        <w:numPr>
          <w:ilvl w:val="0"/>
          <w:numId w:val="0"/>
        </w:numPr>
        <w:ind w:left="924"/>
      </w:pPr>
      <w:r>
        <w:tab/>
      </w:r>
    </w:p>
    <w:p w14:paraId="25941C35" w14:textId="77777777" w:rsidR="007003A7" w:rsidRDefault="007003A7" w:rsidP="007003A7">
      <w:pPr>
        <w:pStyle w:val="Styl1"/>
        <w:numPr>
          <w:ilvl w:val="0"/>
          <w:numId w:val="0"/>
        </w:numPr>
        <w:ind w:left="924"/>
      </w:pPr>
      <w:r>
        <w:t>ve věcech technických a provozních:</w:t>
      </w:r>
    </w:p>
    <w:p w14:paraId="3E0AE107" w14:textId="77777777" w:rsidR="007003A7" w:rsidRDefault="007003A7" w:rsidP="007003A7">
      <w:pPr>
        <w:pStyle w:val="Styl1"/>
        <w:numPr>
          <w:ilvl w:val="0"/>
          <w:numId w:val="0"/>
        </w:numPr>
        <w:ind w:left="924"/>
      </w:pPr>
      <w:r>
        <w:t>Jméno:</w:t>
      </w:r>
      <w:r>
        <w:tab/>
        <w:t>Martina Kovačová</w:t>
      </w:r>
      <w:r>
        <w:tab/>
      </w:r>
    </w:p>
    <w:p w14:paraId="42679B7A" w14:textId="77777777" w:rsidR="007003A7" w:rsidRDefault="007003A7" w:rsidP="007003A7">
      <w:pPr>
        <w:pStyle w:val="Styl1"/>
        <w:numPr>
          <w:ilvl w:val="0"/>
          <w:numId w:val="0"/>
        </w:numPr>
        <w:ind w:left="924"/>
      </w:pPr>
      <w:r>
        <w:t>e-mail:</w:t>
      </w:r>
      <w:r>
        <w:tab/>
      </w:r>
      <w:hyperlink r:id="rId18" w:history="1">
        <w:r w:rsidRPr="00D33345">
          <w:rPr>
            <w:rStyle w:val="Hypertextovodkaz"/>
          </w:rPr>
          <w:t>martina.kovacova@mze.gov.cz</w:t>
        </w:r>
      </w:hyperlink>
    </w:p>
    <w:p w14:paraId="1BC475E2" w14:textId="77777777" w:rsidR="007003A7" w:rsidRDefault="007003A7" w:rsidP="007003A7">
      <w:pPr>
        <w:pStyle w:val="Styl1"/>
        <w:numPr>
          <w:ilvl w:val="0"/>
          <w:numId w:val="0"/>
        </w:numPr>
        <w:ind w:left="924"/>
      </w:pPr>
      <w:r>
        <w:t xml:space="preserve">tel: </w:t>
      </w:r>
      <w:r>
        <w:tab/>
      </w:r>
      <w:r>
        <w:tab/>
        <w:t>+420 725 832 048</w:t>
      </w:r>
    </w:p>
    <w:p w14:paraId="5AEB1B6B" w14:textId="77777777" w:rsidR="007003A7" w:rsidRDefault="007003A7" w:rsidP="007003A7">
      <w:pPr>
        <w:pStyle w:val="Styl1"/>
        <w:numPr>
          <w:ilvl w:val="0"/>
          <w:numId w:val="0"/>
        </w:numPr>
        <w:ind w:left="924"/>
      </w:pPr>
    </w:p>
    <w:p w14:paraId="0887BA2E" w14:textId="77777777" w:rsidR="007003A7" w:rsidRPr="00465D0D" w:rsidRDefault="007003A7" w:rsidP="007003A7">
      <w:pPr>
        <w:tabs>
          <w:tab w:val="left" w:pos="993"/>
        </w:tabs>
        <w:ind w:left="924" w:firstLine="0"/>
        <w:rPr>
          <w:rFonts w:eastAsia="Arial" w:cs="Arial"/>
          <w:szCs w:val="20"/>
        </w:rPr>
      </w:pPr>
      <w:r w:rsidRPr="00465D0D">
        <w:rPr>
          <w:rFonts w:eastAsia="Arial" w:cs="Arial"/>
          <w:szCs w:val="20"/>
        </w:rPr>
        <w:t>Není-li v této smlouvě výslovně stanoveno jinak, rozumí se „oprávněnou osobou Dodavatele““</w:t>
      </w:r>
    </w:p>
    <w:p w14:paraId="59FE362D" w14:textId="77777777" w:rsidR="007003A7" w:rsidRPr="00465D0D" w:rsidRDefault="007003A7" w:rsidP="007003A7">
      <w:pPr>
        <w:tabs>
          <w:tab w:val="left" w:pos="993"/>
        </w:tabs>
        <w:ind w:left="924" w:firstLine="0"/>
        <w:rPr>
          <w:rFonts w:eastAsia="Arial" w:cs="Arial"/>
          <w:szCs w:val="20"/>
        </w:rPr>
      </w:pPr>
      <w:r w:rsidRPr="00465D0D">
        <w:rPr>
          <w:rFonts w:eastAsia="Arial" w:cs="Arial"/>
          <w:szCs w:val="20"/>
        </w:rPr>
        <w:t>ve věcech smluvních:</w:t>
      </w:r>
    </w:p>
    <w:p w14:paraId="0871306C" w14:textId="46EA6532" w:rsidR="007003A7" w:rsidRPr="00465D0D" w:rsidRDefault="007003A7" w:rsidP="007003A7">
      <w:pPr>
        <w:tabs>
          <w:tab w:val="left" w:pos="993"/>
        </w:tabs>
        <w:ind w:left="924" w:firstLine="0"/>
        <w:rPr>
          <w:rFonts w:eastAsia="Arial" w:cs="Arial"/>
          <w:szCs w:val="20"/>
        </w:rPr>
      </w:pPr>
      <w:r w:rsidRPr="00465D0D">
        <w:rPr>
          <w:rFonts w:eastAsia="Arial" w:cs="Arial"/>
          <w:szCs w:val="20"/>
        </w:rPr>
        <w:t xml:space="preserve">Jméno: </w:t>
      </w:r>
      <w:r w:rsidRPr="00465D0D">
        <w:rPr>
          <w:rFonts w:eastAsia="Arial" w:cs="Arial"/>
          <w:szCs w:val="20"/>
        </w:rPr>
        <w:tab/>
      </w:r>
      <w:r w:rsidR="00483AF7">
        <w:rPr>
          <w:rFonts w:eastAsia="Arial" w:cs="Arial"/>
          <w:szCs w:val="20"/>
        </w:rPr>
        <w:t>XXXXX</w:t>
      </w:r>
    </w:p>
    <w:p w14:paraId="795B4B10" w14:textId="286E430C" w:rsidR="007003A7" w:rsidRDefault="007003A7" w:rsidP="007003A7">
      <w:pPr>
        <w:tabs>
          <w:tab w:val="left" w:pos="993"/>
        </w:tabs>
        <w:ind w:left="924" w:firstLine="0"/>
        <w:rPr>
          <w:rFonts w:eastAsia="Arial" w:cs="Arial"/>
          <w:szCs w:val="20"/>
        </w:rPr>
      </w:pPr>
      <w:r w:rsidRPr="00465D0D">
        <w:rPr>
          <w:rFonts w:eastAsia="Arial" w:cs="Arial"/>
          <w:szCs w:val="20"/>
        </w:rPr>
        <w:t xml:space="preserve">e-mail: </w:t>
      </w:r>
      <w:r w:rsidRPr="00465D0D">
        <w:rPr>
          <w:rFonts w:eastAsia="Arial" w:cs="Arial"/>
          <w:szCs w:val="20"/>
        </w:rPr>
        <w:tab/>
      </w:r>
      <w:hyperlink r:id="rId19" w:history="1">
        <w:r w:rsidR="00483AF7">
          <w:rPr>
            <w:rStyle w:val="Hypertextovodkaz"/>
            <w:rFonts w:eastAsia="Arial" w:cs="Arial"/>
            <w:szCs w:val="20"/>
          </w:rPr>
          <w:t>XXXXX</w:t>
        </w:r>
      </w:hyperlink>
    </w:p>
    <w:p w14:paraId="3E5BAEFB" w14:textId="26F2BAC8" w:rsidR="007003A7" w:rsidRPr="00465D0D" w:rsidRDefault="007003A7" w:rsidP="007003A7">
      <w:pPr>
        <w:tabs>
          <w:tab w:val="left" w:pos="993"/>
        </w:tabs>
        <w:ind w:left="924" w:firstLine="0"/>
        <w:rPr>
          <w:rFonts w:eastAsia="Arial" w:cs="Arial"/>
          <w:szCs w:val="20"/>
        </w:rPr>
      </w:pPr>
      <w:r w:rsidRPr="00465D0D">
        <w:rPr>
          <w:rFonts w:eastAsia="Arial" w:cs="Arial"/>
          <w:szCs w:val="20"/>
        </w:rPr>
        <w:t xml:space="preserve">tel: </w:t>
      </w:r>
      <w:r w:rsidRPr="00465D0D">
        <w:rPr>
          <w:rFonts w:eastAsia="Arial" w:cs="Arial"/>
          <w:szCs w:val="20"/>
        </w:rPr>
        <w:tab/>
      </w:r>
      <w:r w:rsidRPr="00465D0D">
        <w:rPr>
          <w:rFonts w:eastAsia="Arial" w:cs="Arial"/>
          <w:szCs w:val="20"/>
        </w:rPr>
        <w:tab/>
      </w:r>
      <w:r w:rsidR="00483AF7">
        <w:rPr>
          <w:rFonts w:eastAsia="Arial" w:cs="Arial"/>
          <w:szCs w:val="20"/>
        </w:rPr>
        <w:t>XXXXX</w:t>
      </w:r>
    </w:p>
    <w:p w14:paraId="5E54AAEC" w14:textId="77777777" w:rsidR="007003A7" w:rsidRPr="00465D0D" w:rsidRDefault="007003A7" w:rsidP="007003A7">
      <w:pPr>
        <w:tabs>
          <w:tab w:val="left" w:pos="993"/>
        </w:tabs>
        <w:ind w:left="924" w:firstLine="0"/>
        <w:rPr>
          <w:rFonts w:eastAsia="Arial" w:cs="Arial"/>
          <w:szCs w:val="20"/>
        </w:rPr>
      </w:pPr>
    </w:p>
    <w:p w14:paraId="712E1478" w14:textId="77777777" w:rsidR="007003A7" w:rsidRDefault="007003A7" w:rsidP="007003A7">
      <w:pPr>
        <w:tabs>
          <w:tab w:val="left" w:pos="993"/>
        </w:tabs>
        <w:ind w:left="924" w:firstLine="0"/>
        <w:rPr>
          <w:rFonts w:eastAsia="Arial" w:cs="Arial"/>
          <w:szCs w:val="20"/>
        </w:rPr>
      </w:pPr>
      <w:r w:rsidRPr="00465D0D">
        <w:rPr>
          <w:rFonts w:eastAsia="Arial" w:cs="Arial"/>
          <w:szCs w:val="20"/>
        </w:rPr>
        <w:t>ve věcech technických</w:t>
      </w:r>
      <w:r>
        <w:rPr>
          <w:rFonts w:eastAsia="Arial" w:cs="Arial"/>
          <w:szCs w:val="20"/>
        </w:rPr>
        <w:t xml:space="preserve"> a provozních</w:t>
      </w:r>
      <w:r w:rsidRPr="00465D0D">
        <w:rPr>
          <w:rFonts w:eastAsia="Arial" w:cs="Arial"/>
          <w:szCs w:val="20"/>
        </w:rPr>
        <w:t>:</w:t>
      </w:r>
    </w:p>
    <w:p w14:paraId="0FD43FA6" w14:textId="09F4EEDF" w:rsidR="007003A7" w:rsidRDefault="007003A7" w:rsidP="007003A7">
      <w:pPr>
        <w:tabs>
          <w:tab w:val="left" w:pos="993"/>
        </w:tabs>
        <w:ind w:left="924" w:firstLine="0"/>
      </w:pPr>
      <w:r>
        <w:t xml:space="preserve">Jméno: </w:t>
      </w:r>
      <w:r>
        <w:tab/>
      </w:r>
      <w:r w:rsidR="00483AF7">
        <w:t>XXXXX</w:t>
      </w:r>
    </w:p>
    <w:p w14:paraId="1A6A3707" w14:textId="4D51D018" w:rsidR="00C02168" w:rsidRDefault="007003A7" w:rsidP="00C02168">
      <w:pPr>
        <w:tabs>
          <w:tab w:val="left" w:pos="993"/>
        </w:tabs>
        <w:ind w:left="924" w:firstLine="0"/>
      </w:pPr>
      <w:r>
        <w:t xml:space="preserve">e-mail: </w:t>
      </w:r>
      <w:r>
        <w:tab/>
      </w:r>
      <w:hyperlink r:id="rId20" w:history="1">
        <w:r w:rsidR="00483AF7">
          <w:rPr>
            <w:rStyle w:val="Hypertextovodkaz"/>
          </w:rPr>
          <w:t>XXXXX</w:t>
        </w:r>
      </w:hyperlink>
    </w:p>
    <w:p w14:paraId="2F3E4C23" w14:textId="2781044F" w:rsidR="007003A7" w:rsidRDefault="007003A7" w:rsidP="00C02168">
      <w:pPr>
        <w:tabs>
          <w:tab w:val="left" w:pos="993"/>
        </w:tabs>
        <w:ind w:left="924" w:firstLine="0"/>
      </w:pPr>
      <w:r>
        <w:t xml:space="preserve">tel: </w:t>
      </w:r>
      <w:r>
        <w:tab/>
      </w:r>
      <w:r>
        <w:tab/>
      </w:r>
      <w:r w:rsidR="00C829F8">
        <w:t>XXXXX</w:t>
      </w:r>
    </w:p>
    <w:p w14:paraId="03FBA413" w14:textId="77777777" w:rsidR="007003A7" w:rsidRDefault="007003A7" w:rsidP="007003A7">
      <w:pPr>
        <w:pStyle w:val="Styl1"/>
        <w:numPr>
          <w:ilvl w:val="1"/>
          <w:numId w:val="57"/>
        </w:numPr>
        <w:ind w:left="924" w:hanging="782"/>
      </w:pPr>
      <w:r w:rsidRPr="006713B5">
        <w:t xml:space="preserve">Dodavatel je povinen písemně oznámit </w:t>
      </w:r>
      <w:r>
        <w:t>Objed</w:t>
      </w:r>
      <w:r w:rsidRPr="006713B5">
        <w:t>nateli změnu údajů o Dodavateli uvedených v záhlaví smlouvy, změnu v oprávněné osobě Dodavatele podle odst. 9.</w:t>
      </w:r>
      <w:r>
        <w:t>7</w:t>
      </w:r>
      <w:r w:rsidRPr="006713B5">
        <w:t xml:space="preserve">. tohoto článku </w:t>
      </w:r>
      <w:r>
        <w:t xml:space="preserve">smlouvy </w:t>
      </w:r>
      <w:r w:rsidRPr="006713B5">
        <w:t>a jakékoliv změny týkající se registrace Dodavatele jako plátce DPH, a to bezodkladně, nejpozději však do 5 pracovních dnů od uskutečnění takové změny.</w:t>
      </w:r>
    </w:p>
    <w:p w14:paraId="67D219B5" w14:textId="77777777" w:rsidR="007003A7" w:rsidRDefault="007003A7" w:rsidP="007003A7">
      <w:pPr>
        <w:pStyle w:val="Styl1"/>
        <w:numPr>
          <w:ilvl w:val="1"/>
          <w:numId w:val="57"/>
        </w:numPr>
        <w:ind w:left="924" w:hanging="782"/>
      </w:pPr>
      <w:r w:rsidRPr="006713B5">
        <w:t xml:space="preserve">Dodavatel tímto prohlašuje, že v době uzavření smlouvy není vůči němu vedeno řízení dle zákona č. 182/2006 Sb., o úpadku a způsobech jeho řešení ve znění pozdějších předpisů </w:t>
      </w:r>
      <w:r w:rsidRPr="006713B5">
        <w:lastRenderedPageBreak/>
        <w:t xml:space="preserve">(insolvenční zákon), a zavazuje se </w:t>
      </w:r>
      <w:r>
        <w:t>Objed</w:t>
      </w:r>
      <w:r w:rsidRPr="006713B5">
        <w:t>natele bezodkladně informovat o všech skutečnostech o hrozícím úpadku, popř. o prohlášení úpadku jeho společnosti.</w:t>
      </w:r>
    </w:p>
    <w:p w14:paraId="0231266D" w14:textId="77777777" w:rsidR="007003A7" w:rsidRDefault="007003A7" w:rsidP="007003A7">
      <w:pPr>
        <w:pStyle w:val="Styl1"/>
        <w:numPr>
          <w:ilvl w:val="1"/>
          <w:numId w:val="57"/>
        </w:numPr>
        <w:ind w:left="924" w:hanging="782"/>
      </w:pPr>
      <w:r w:rsidRPr="000F1DF0">
        <w:t>Obě smluvní strany prohlašují, že došlo k dohodě o celém rozsahu této smlouvy.</w:t>
      </w:r>
    </w:p>
    <w:p w14:paraId="329BC5C4" w14:textId="77777777" w:rsidR="007003A7" w:rsidRDefault="007003A7" w:rsidP="007003A7">
      <w:pPr>
        <w:pStyle w:val="Styl1"/>
        <w:numPr>
          <w:ilvl w:val="1"/>
          <w:numId w:val="57"/>
        </w:numPr>
        <w:ind w:left="924" w:hanging="782"/>
      </w:pPr>
      <w:r w:rsidRPr="007E3284">
        <w:t>Veškeré změny smlouvy lze provádět pouze formou vzestupně číslovaných písemných dodatků, odsouhlasených oběma smluvními stranami, pokud není výslovně ve smlouvě stanoveno jinak. Jiné zápisy, protokoly, oznámení apod. se za změnu smlouvy nepovažují.</w:t>
      </w:r>
    </w:p>
    <w:p w14:paraId="0F503A81" w14:textId="77777777" w:rsidR="00F031B0" w:rsidRPr="00F031B0" w:rsidRDefault="00F031B0" w:rsidP="00F031B0">
      <w:pPr>
        <w:pStyle w:val="Styl1"/>
      </w:pPr>
      <w:r w:rsidRPr="00F031B0">
        <w:t>Tato smlouva se uzavírá v elektronické formě a bude podepsána oprávněnými osobami zaručeným elektronickým podpisem.</w:t>
      </w:r>
    </w:p>
    <w:p w14:paraId="749CFC0C" w14:textId="77777777" w:rsidR="007003A7" w:rsidRDefault="007003A7" w:rsidP="007003A7">
      <w:pPr>
        <w:pStyle w:val="Styl1"/>
        <w:numPr>
          <w:ilvl w:val="1"/>
          <w:numId w:val="57"/>
        </w:numPr>
        <w:ind w:left="924" w:hanging="782"/>
      </w:pPr>
      <w:r w:rsidRPr="000F1DF0">
        <w:t>Obě smluvní strany prohlašují, že se seznámily s celým textem smlouvy včetně jejích příloh a s celým obsahem smlouvy souhlasí. Současně prohlašují, že tato smlouva vyjadřuje jejich svobodnou vůli a smluvní strany se budou řídit jejím obsahem.</w:t>
      </w:r>
    </w:p>
    <w:p w14:paraId="457E606E" w14:textId="77777777" w:rsidR="007003A7" w:rsidRDefault="007003A7" w:rsidP="007003A7">
      <w:pPr>
        <w:pStyle w:val="Styl1"/>
        <w:numPr>
          <w:ilvl w:val="1"/>
          <w:numId w:val="57"/>
        </w:numPr>
        <w:ind w:left="924" w:hanging="782"/>
      </w:pPr>
      <w:r w:rsidRPr="000F1DF0">
        <w:t xml:space="preserve">Tato smlouva nabývá platnosti podpisem druhé </w:t>
      </w:r>
      <w:r>
        <w:t xml:space="preserve">ze </w:t>
      </w:r>
      <w:r w:rsidRPr="000F1DF0">
        <w:t>smluvní</w:t>
      </w:r>
      <w:r>
        <w:t>ch</w:t>
      </w:r>
      <w:r w:rsidRPr="000F1DF0">
        <w:t xml:space="preserve"> stran</w:t>
      </w:r>
      <w:r>
        <w:t xml:space="preserve">. Smlouva nabývá </w:t>
      </w:r>
      <w:r w:rsidRPr="000F1DF0">
        <w:t xml:space="preserve">účinnosti dnem </w:t>
      </w:r>
      <w:r>
        <w:t xml:space="preserve">1. 1. 2024, s tím, že pokud smlouva nebude do uvedeného dne uveřejněna v registru smluv, nabývá účinnosti dnem </w:t>
      </w:r>
      <w:r w:rsidRPr="000F1DF0">
        <w:t xml:space="preserve">jejího uveřejnění v registru smluv a uzavírá se na dobu určitou do vyčerpání celkové ceny dle čl. </w:t>
      </w:r>
      <w:r w:rsidRPr="003B6F01">
        <w:t>5 odst. 5.1. smlouvy. Ukončením</w:t>
      </w:r>
      <w:r w:rsidRPr="000F1DF0">
        <w:t xml:space="preserve"> účinnosti smlouvy nejsou dotčena ustanovení, z jejichž povahy vyplývají jejich účinky i po skončení účinnosti smlouvy, např. ustanovení o smluvní pokutě, </w:t>
      </w:r>
      <w:r>
        <w:t xml:space="preserve">náhradě škody, </w:t>
      </w:r>
      <w:r w:rsidRPr="000F1DF0">
        <w:t>povinnosti mlčenlivosti apod.</w:t>
      </w:r>
    </w:p>
    <w:p w14:paraId="1C463068" w14:textId="77777777" w:rsidR="007003A7" w:rsidRDefault="007003A7" w:rsidP="007003A7">
      <w:pPr>
        <w:pStyle w:val="Styl1"/>
        <w:numPr>
          <w:ilvl w:val="1"/>
          <w:numId w:val="57"/>
        </w:numPr>
        <w:ind w:left="924" w:hanging="782"/>
      </w:pPr>
      <w:r>
        <w:t>Po</w:t>
      </w:r>
      <w:r w:rsidRPr="000F1DF0">
        <w:t xml:space="preserve">kud se Dodavatel kdykoliv v průběhu realizace smlouvy nebo po jejím ukončení seznámí s osobními údaji, </w:t>
      </w:r>
      <w:r>
        <w:t>zavazuje se Dodavatel během plnění smlouvy i po ukončení účinnosti smlouvy zachovávat</w:t>
      </w:r>
      <w:r w:rsidRPr="000F1DF0">
        <w:t xml:space="preserve"> povinnost mlčenlivosti také </w:t>
      </w:r>
      <w:r>
        <w:t>ohledně</w:t>
      </w:r>
      <w:r w:rsidRPr="000F1DF0">
        <w:t xml:space="preserve"> osobní</w:t>
      </w:r>
      <w:r>
        <w:t>ch</w:t>
      </w:r>
      <w:r w:rsidRPr="000F1DF0">
        <w:t xml:space="preserve"> údaj</w:t>
      </w:r>
      <w:r>
        <w:t>ů</w:t>
      </w:r>
      <w:r w:rsidRPr="000F1DF0">
        <w:t xml:space="preserve"> včetně zákazu předávat osobní údaje třetí osobě. V případě, že Dodavatel zjistí, že bude osobní údaje jakýmkoliv způsobem zpracovávat, je o této skutečnosti povinen neprodleně informovat </w:t>
      </w:r>
      <w:r>
        <w:t>Objed</w:t>
      </w:r>
      <w:r w:rsidRPr="000F1DF0">
        <w:t xml:space="preserve">natele a uzavřít s ním </w:t>
      </w:r>
      <w:r>
        <w:t>(např. ve formě dodatku k této smlouvě)</w:t>
      </w:r>
      <w:r w:rsidRPr="000F1DF0">
        <w:t xml:space="preserve"> zpracovatelskou smlouvu</w:t>
      </w:r>
      <w:r>
        <w:t xml:space="preserve"> </w:t>
      </w:r>
      <w:r w:rsidRPr="000F1DF0">
        <w:t>v souladu s nařízením Evropského parlamentu a Rady (EU) 2016/679 ze dne 27. dubna 2016 o ochraně fyzických osob v souvislosti se zpracováním osobních údajů a o volném pohybu těchto údajů a o zrušení směrnice 94/46/ES (obecné nařízení o ochraně osobních údajů; GDPR) a dále postupovat v souladu s uvedeným nařízením a zákonem č. 110/2019 Sb., o zpracování osobních údajů.</w:t>
      </w:r>
    </w:p>
    <w:p w14:paraId="4BBBD475" w14:textId="77777777" w:rsidR="007003A7" w:rsidRDefault="007003A7" w:rsidP="007003A7">
      <w:pPr>
        <w:pStyle w:val="Styl1"/>
        <w:numPr>
          <w:ilvl w:val="1"/>
          <w:numId w:val="57"/>
        </w:numPr>
        <w:ind w:left="924" w:hanging="782"/>
      </w:pPr>
      <w:r w:rsidRPr="000F1DF0">
        <w:t>Nedílnou součástí této smlouvy je následující příloha.</w:t>
      </w:r>
    </w:p>
    <w:p w14:paraId="7FD25BB3" w14:textId="77777777" w:rsidR="007003A7" w:rsidRPr="005E505F" w:rsidRDefault="007003A7" w:rsidP="007003A7">
      <w:pPr>
        <w:rPr>
          <w:rFonts w:cs="Arial"/>
          <w:szCs w:val="20"/>
        </w:rPr>
      </w:pPr>
      <w:r w:rsidRPr="005E505F">
        <w:rPr>
          <w:rFonts w:cs="Arial"/>
          <w:szCs w:val="20"/>
        </w:rPr>
        <w:t>Příloha č. 1 – Cenová nabídka</w:t>
      </w:r>
    </w:p>
    <w:p w14:paraId="4414E201" w14:textId="77777777" w:rsidR="007003A7" w:rsidRDefault="007003A7" w:rsidP="007003A7">
      <w:pPr>
        <w:rPr>
          <w:rFonts w:cs="Arial"/>
          <w:szCs w:val="20"/>
        </w:rPr>
      </w:pPr>
    </w:p>
    <w:p w14:paraId="702F237E" w14:textId="77777777" w:rsidR="007003A7" w:rsidRPr="005E505F" w:rsidRDefault="007003A7" w:rsidP="007003A7">
      <w:pPr>
        <w:rPr>
          <w:rFonts w:cs="Arial"/>
          <w:szCs w:val="20"/>
        </w:rPr>
      </w:pPr>
      <w:r w:rsidRPr="005E505F">
        <w:rPr>
          <w:rFonts w:cs="Arial"/>
          <w:szCs w:val="20"/>
        </w:rPr>
        <w:t xml:space="preserve">Objednatel: </w:t>
      </w:r>
      <w:r w:rsidRPr="005E505F">
        <w:rPr>
          <w:rFonts w:cs="Arial"/>
          <w:szCs w:val="20"/>
        </w:rPr>
        <w:tab/>
      </w:r>
      <w:r w:rsidRPr="005E505F">
        <w:rPr>
          <w:rFonts w:cs="Arial"/>
          <w:szCs w:val="20"/>
        </w:rPr>
        <w:tab/>
      </w:r>
      <w:r w:rsidRPr="005E505F">
        <w:rPr>
          <w:rFonts w:cs="Arial"/>
          <w:szCs w:val="20"/>
        </w:rPr>
        <w:tab/>
      </w:r>
      <w:r w:rsidRPr="005E505F">
        <w:rPr>
          <w:rFonts w:cs="Arial"/>
          <w:szCs w:val="20"/>
        </w:rPr>
        <w:tab/>
      </w:r>
      <w:r w:rsidRPr="005E505F">
        <w:rPr>
          <w:rFonts w:cs="Arial"/>
          <w:szCs w:val="20"/>
        </w:rPr>
        <w:tab/>
      </w:r>
      <w:r w:rsidRPr="005E505F">
        <w:rPr>
          <w:rFonts w:cs="Arial"/>
          <w:szCs w:val="20"/>
        </w:rPr>
        <w:tab/>
        <w:t>Dodavatel:</w:t>
      </w:r>
    </w:p>
    <w:p w14:paraId="5B717E86" w14:textId="77777777" w:rsidR="007003A7" w:rsidRDefault="007003A7" w:rsidP="007003A7">
      <w:pPr>
        <w:rPr>
          <w:rFonts w:cs="Arial"/>
          <w:szCs w:val="20"/>
        </w:rPr>
      </w:pPr>
    </w:p>
    <w:p w14:paraId="2C0FCE4C" w14:textId="39E081E5" w:rsidR="007003A7" w:rsidRPr="005E505F" w:rsidRDefault="007003A7" w:rsidP="007003A7">
      <w:pPr>
        <w:rPr>
          <w:rFonts w:cs="Arial"/>
          <w:szCs w:val="20"/>
        </w:rPr>
      </w:pPr>
      <w:r w:rsidRPr="005E505F">
        <w:rPr>
          <w:rFonts w:cs="Arial"/>
          <w:szCs w:val="20"/>
        </w:rPr>
        <w:t>V Praze dne</w:t>
      </w:r>
      <w:r w:rsidR="001005A6">
        <w:rPr>
          <w:rFonts w:cs="Arial"/>
          <w:szCs w:val="20"/>
        </w:rPr>
        <w:t xml:space="preserve"> 6.3.2024</w:t>
      </w:r>
      <w:r w:rsidR="001005A6">
        <w:rPr>
          <w:rFonts w:cs="Arial"/>
          <w:szCs w:val="20"/>
        </w:rPr>
        <w:tab/>
      </w:r>
      <w:r w:rsidRPr="005E505F">
        <w:rPr>
          <w:rFonts w:cs="Arial"/>
          <w:szCs w:val="20"/>
        </w:rPr>
        <w:tab/>
      </w:r>
      <w:r w:rsidRPr="005E505F">
        <w:rPr>
          <w:rFonts w:cs="Arial"/>
          <w:szCs w:val="20"/>
        </w:rPr>
        <w:tab/>
      </w:r>
      <w:r w:rsidRPr="005E505F">
        <w:rPr>
          <w:rFonts w:cs="Arial"/>
          <w:szCs w:val="20"/>
        </w:rPr>
        <w:tab/>
      </w:r>
      <w:r w:rsidRPr="005E505F">
        <w:rPr>
          <w:rFonts w:cs="Arial"/>
          <w:szCs w:val="20"/>
        </w:rPr>
        <w:tab/>
        <w:t>V </w:t>
      </w:r>
      <w:r w:rsidR="00C02168">
        <w:rPr>
          <w:rFonts w:cs="Arial"/>
          <w:szCs w:val="20"/>
        </w:rPr>
        <w:t>Brně</w:t>
      </w:r>
      <w:r w:rsidRPr="005E505F">
        <w:rPr>
          <w:rFonts w:cs="Arial"/>
          <w:szCs w:val="20"/>
        </w:rPr>
        <w:t xml:space="preserve"> dne </w:t>
      </w:r>
      <w:r w:rsidR="001005A6">
        <w:rPr>
          <w:rFonts w:cs="Arial"/>
          <w:szCs w:val="20"/>
        </w:rPr>
        <w:t>1.3.2024</w:t>
      </w:r>
    </w:p>
    <w:p w14:paraId="7569F77F" w14:textId="77777777" w:rsidR="007003A7" w:rsidRDefault="007003A7" w:rsidP="007003A7">
      <w:pPr>
        <w:rPr>
          <w:rFonts w:cs="Arial"/>
          <w:szCs w:val="20"/>
        </w:rPr>
      </w:pPr>
    </w:p>
    <w:p w14:paraId="308071AB" w14:textId="77777777" w:rsidR="00C02168" w:rsidRDefault="00C02168" w:rsidP="007003A7">
      <w:pPr>
        <w:rPr>
          <w:rFonts w:cs="Arial"/>
          <w:szCs w:val="20"/>
        </w:rPr>
      </w:pPr>
    </w:p>
    <w:p w14:paraId="662AD43E" w14:textId="77777777" w:rsidR="00C02168" w:rsidRDefault="00C02168" w:rsidP="007003A7">
      <w:pPr>
        <w:rPr>
          <w:rFonts w:cs="Arial"/>
          <w:szCs w:val="20"/>
        </w:rPr>
      </w:pPr>
    </w:p>
    <w:p w14:paraId="41905C31" w14:textId="77777777" w:rsidR="00C02168" w:rsidRDefault="00C02168" w:rsidP="007003A7">
      <w:pPr>
        <w:rPr>
          <w:rFonts w:cs="Arial"/>
          <w:szCs w:val="20"/>
        </w:rPr>
      </w:pPr>
    </w:p>
    <w:p w14:paraId="25445463" w14:textId="77777777" w:rsidR="00C02168" w:rsidRDefault="00C02168" w:rsidP="007003A7">
      <w:pPr>
        <w:rPr>
          <w:rFonts w:cs="Arial"/>
          <w:szCs w:val="20"/>
        </w:rPr>
      </w:pPr>
    </w:p>
    <w:p w14:paraId="4E1F17D0" w14:textId="77777777" w:rsidR="00487F69" w:rsidRDefault="00487F69" w:rsidP="007003A7">
      <w:pPr>
        <w:rPr>
          <w:rFonts w:cs="Arial"/>
          <w:szCs w:val="20"/>
        </w:rPr>
      </w:pPr>
    </w:p>
    <w:p w14:paraId="6E04185B" w14:textId="77777777" w:rsidR="00C02168" w:rsidRPr="005E505F" w:rsidRDefault="00C02168" w:rsidP="007003A7">
      <w:pPr>
        <w:rPr>
          <w:rFonts w:cs="Arial"/>
          <w:szCs w:val="20"/>
        </w:rPr>
      </w:pPr>
    </w:p>
    <w:p w14:paraId="7D48C4AF" w14:textId="77777777" w:rsidR="007003A7" w:rsidRPr="005E505F" w:rsidRDefault="007003A7" w:rsidP="007003A7">
      <w:pPr>
        <w:rPr>
          <w:rFonts w:cs="Arial"/>
          <w:szCs w:val="20"/>
        </w:rPr>
      </w:pPr>
    </w:p>
    <w:p w14:paraId="6BAE7006" w14:textId="30041218" w:rsidR="007003A7" w:rsidRPr="005E505F" w:rsidRDefault="007003A7" w:rsidP="007003A7">
      <w:pPr>
        <w:rPr>
          <w:rFonts w:cs="Arial"/>
          <w:szCs w:val="20"/>
        </w:rPr>
      </w:pPr>
      <w:r w:rsidRPr="005E505F">
        <w:rPr>
          <w:rFonts w:cs="Arial"/>
          <w:szCs w:val="20"/>
        </w:rPr>
        <w:t>…………………………………………………</w:t>
      </w:r>
      <w:r w:rsidRPr="005E505F">
        <w:rPr>
          <w:rFonts w:cs="Arial"/>
          <w:szCs w:val="20"/>
        </w:rPr>
        <w:tab/>
      </w:r>
      <w:r w:rsidRPr="005E505F">
        <w:rPr>
          <w:rFonts w:cs="Arial"/>
          <w:szCs w:val="20"/>
        </w:rPr>
        <w:tab/>
        <w:t>……………………………………….</w:t>
      </w:r>
      <w:r w:rsidRPr="005E505F">
        <w:rPr>
          <w:rFonts w:cs="Arial"/>
          <w:szCs w:val="20"/>
        </w:rPr>
        <w:tab/>
        <w:t>Česká republika – Ministerstvo zemědělství</w:t>
      </w:r>
      <w:r w:rsidRPr="005E505F">
        <w:rPr>
          <w:rFonts w:cs="Arial"/>
          <w:szCs w:val="20"/>
        </w:rPr>
        <w:tab/>
      </w:r>
      <w:r w:rsidRPr="005E505F">
        <w:rPr>
          <w:rFonts w:cs="Arial"/>
          <w:szCs w:val="20"/>
        </w:rPr>
        <w:tab/>
      </w:r>
      <w:r w:rsidR="00C02168">
        <w:rPr>
          <w:rFonts w:cs="Arial"/>
          <w:szCs w:val="20"/>
        </w:rPr>
        <w:t>VV TOP s.r.o.</w:t>
      </w:r>
    </w:p>
    <w:p w14:paraId="7F0E7B0C" w14:textId="054BB323" w:rsidR="00260094" w:rsidRDefault="007003A7" w:rsidP="007003A7">
      <w:pPr>
        <w:ind w:left="788" w:firstLine="0"/>
        <w:rPr>
          <w:rFonts w:cs="Arial"/>
          <w:szCs w:val="20"/>
        </w:rPr>
      </w:pPr>
      <w:r w:rsidRPr="005E505F">
        <w:rPr>
          <w:rFonts w:cs="Arial"/>
          <w:szCs w:val="20"/>
        </w:rPr>
        <w:t>Mgr. Pavel Brokeš</w:t>
      </w:r>
      <w:r w:rsidRPr="005E505F">
        <w:rPr>
          <w:rFonts w:cs="Arial"/>
          <w:szCs w:val="20"/>
        </w:rPr>
        <w:tab/>
      </w:r>
      <w:r w:rsidRPr="005E505F">
        <w:rPr>
          <w:rFonts w:cs="Arial"/>
          <w:szCs w:val="20"/>
        </w:rPr>
        <w:tab/>
      </w:r>
      <w:r w:rsidRPr="005E505F">
        <w:rPr>
          <w:rFonts w:cs="Arial"/>
          <w:szCs w:val="20"/>
        </w:rPr>
        <w:tab/>
      </w:r>
      <w:r w:rsidRPr="005E505F">
        <w:rPr>
          <w:rFonts w:cs="Arial"/>
          <w:szCs w:val="20"/>
        </w:rPr>
        <w:tab/>
      </w:r>
      <w:r w:rsidRPr="005E505F">
        <w:rPr>
          <w:rFonts w:cs="Arial"/>
          <w:szCs w:val="20"/>
        </w:rPr>
        <w:tab/>
      </w:r>
      <w:r w:rsidR="00C829F8">
        <w:rPr>
          <w:rFonts w:cs="Arial"/>
          <w:szCs w:val="20"/>
        </w:rPr>
        <w:t>XXXXX</w:t>
      </w:r>
      <w:r w:rsidRPr="005E505F">
        <w:rPr>
          <w:rFonts w:cs="Arial"/>
          <w:szCs w:val="20"/>
        </w:rPr>
        <w:tab/>
      </w:r>
    </w:p>
    <w:p w14:paraId="7A7EB290" w14:textId="09165186" w:rsidR="007003A7" w:rsidRDefault="007003A7" w:rsidP="007003A7">
      <w:pPr>
        <w:ind w:left="788" w:firstLine="0"/>
        <w:rPr>
          <w:rFonts w:cs="Arial"/>
          <w:szCs w:val="20"/>
        </w:rPr>
      </w:pPr>
      <w:r>
        <w:rPr>
          <w:rFonts w:cs="Arial"/>
          <w:szCs w:val="20"/>
        </w:rPr>
        <w:t>ř</w:t>
      </w:r>
      <w:r w:rsidRPr="005E505F">
        <w:rPr>
          <w:rFonts w:cs="Arial"/>
          <w:szCs w:val="20"/>
        </w:rPr>
        <w:t>editel odboru vnitřní správy</w:t>
      </w:r>
      <w:r w:rsidRPr="005E505F">
        <w:rPr>
          <w:rFonts w:cs="Arial"/>
          <w:szCs w:val="20"/>
        </w:rPr>
        <w:tab/>
      </w:r>
      <w:r w:rsidRPr="005E505F">
        <w:rPr>
          <w:rFonts w:cs="Arial"/>
          <w:szCs w:val="20"/>
        </w:rPr>
        <w:tab/>
      </w:r>
      <w:r w:rsidRPr="005E505F">
        <w:rPr>
          <w:rFonts w:cs="Arial"/>
          <w:szCs w:val="20"/>
        </w:rPr>
        <w:tab/>
      </w:r>
      <w:r w:rsidRPr="005E505F">
        <w:rPr>
          <w:rFonts w:cs="Arial"/>
          <w:szCs w:val="20"/>
        </w:rPr>
        <w:tab/>
      </w:r>
      <w:bookmarkEnd w:id="0"/>
      <w:r w:rsidR="00C829F8">
        <w:rPr>
          <w:rFonts w:cs="Arial"/>
          <w:szCs w:val="20"/>
        </w:rPr>
        <w:t>XXXXX</w:t>
      </w:r>
    </w:p>
    <w:p w14:paraId="59A5DD2B" w14:textId="77777777" w:rsidR="00180AF4" w:rsidRDefault="00180AF4" w:rsidP="007003A7">
      <w:pPr>
        <w:ind w:left="788" w:firstLine="0"/>
        <w:rPr>
          <w:rFonts w:cs="Arial"/>
          <w:szCs w:val="20"/>
        </w:rPr>
      </w:pPr>
    </w:p>
    <w:p w14:paraId="2C040337" w14:textId="77777777" w:rsidR="00DB213B" w:rsidRPr="00D009E8" w:rsidRDefault="00DB213B" w:rsidP="00AB1F43">
      <w:pPr>
        <w:ind w:left="0" w:firstLine="0"/>
        <w:rPr>
          <w:rFonts w:cs="Arial"/>
          <w:szCs w:val="20"/>
        </w:rPr>
      </w:pPr>
    </w:p>
    <w:sectPr w:rsidR="00DB213B" w:rsidRPr="00D009E8" w:rsidSect="00DA16DE">
      <w:footerReference w:type="default" r:id="rId21"/>
      <w:footerReference w:type="first" r:id="rId2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3DD9" w14:textId="77777777" w:rsidR="00DA16DE" w:rsidRDefault="00DA16DE" w:rsidP="007813BB">
      <w:pPr>
        <w:spacing w:line="240" w:lineRule="auto"/>
      </w:pPr>
      <w:r>
        <w:separator/>
      </w:r>
    </w:p>
  </w:endnote>
  <w:endnote w:type="continuationSeparator" w:id="0">
    <w:p w14:paraId="61D8B8F0" w14:textId="77777777" w:rsidR="00DA16DE" w:rsidRDefault="00DA16DE" w:rsidP="00781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221421"/>
      <w:docPartObj>
        <w:docPartGallery w:val="Page Numbers (Bottom of Page)"/>
        <w:docPartUnique/>
      </w:docPartObj>
    </w:sdtPr>
    <w:sdtContent>
      <w:p w14:paraId="285A27C0" w14:textId="628260FD" w:rsidR="007813BB" w:rsidRDefault="0076494E" w:rsidP="007813BB">
        <w:pPr>
          <w:pStyle w:val="Zpat"/>
          <w:jc w:val="center"/>
        </w:pPr>
        <w:r>
          <w:ptab w:relativeTo="margin" w:alignment="right" w:leader="none"/>
        </w:r>
      </w:p>
      <w:p w14:paraId="50318784" w14:textId="11F5DF2B" w:rsidR="007813BB" w:rsidRPr="006B29D5" w:rsidRDefault="00711C08" w:rsidP="00107DFB">
        <w:pPr>
          <w:pStyle w:val="Zpat"/>
          <w:jc w:val="left"/>
          <w:rPr>
            <w:rFonts w:ascii="Times New Roman" w:eastAsia="Times New Roman" w:hAnsi="Times New Roman" w:cs="Times New Roman"/>
            <w:sz w:val="24"/>
            <w:szCs w:val="24"/>
            <w:lang w:val="x-none" w:eastAsia="x-none"/>
          </w:rPr>
        </w:pPr>
        <w:r>
          <w:rPr>
            <w:rFonts w:eastAsia="Times New Roman" w:cs="Arial"/>
            <w:szCs w:val="20"/>
            <w:lang w:eastAsia="x-none"/>
          </w:rPr>
          <w:t>MZE</w:t>
        </w:r>
        <w:r w:rsidR="00107DFB">
          <w:rPr>
            <w:rFonts w:eastAsia="Times New Roman" w:cs="Arial"/>
            <w:szCs w:val="20"/>
            <w:lang w:eastAsia="x-none"/>
          </w:rPr>
          <w:t>-</w:t>
        </w:r>
        <w:r>
          <w:rPr>
            <w:rFonts w:eastAsia="Times New Roman" w:cs="Arial"/>
            <w:szCs w:val="20"/>
            <w:lang w:eastAsia="x-none"/>
          </w:rPr>
          <w:t>15156</w:t>
        </w:r>
        <w:r w:rsidR="00107DFB">
          <w:rPr>
            <w:rFonts w:eastAsia="Times New Roman" w:cs="Arial"/>
            <w:szCs w:val="20"/>
            <w:lang w:eastAsia="x-none"/>
          </w:rPr>
          <w:t xml:space="preserve">-2024-11141 </w:t>
        </w:r>
        <w:r w:rsidR="009B27AE">
          <w:rPr>
            <w:rFonts w:eastAsia="Times New Roman" w:cs="Arial"/>
            <w:szCs w:val="20"/>
            <w:lang w:eastAsia="x-none"/>
          </w:rPr>
          <w:tab/>
        </w:r>
        <w:r w:rsidR="007813BB" w:rsidRPr="006B29D5">
          <w:rPr>
            <w:rFonts w:eastAsia="Times New Roman" w:cs="Arial"/>
            <w:szCs w:val="20"/>
            <w:lang w:val="x-none" w:eastAsia="x-none"/>
          </w:rPr>
          <w:fldChar w:fldCharType="begin"/>
        </w:r>
        <w:r w:rsidR="007813BB" w:rsidRPr="006B29D5">
          <w:rPr>
            <w:rFonts w:eastAsia="Times New Roman" w:cs="Arial"/>
            <w:szCs w:val="20"/>
            <w:lang w:val="x-none" w:eastAsia="x-none"/>
          </w:rPr>
          <w:instrText>PAGE</w:instrText>
        </w:r>
        <w:r w:rsidR="007813BB" w:rsidRPr="006B29D5">
          <w:rPr>
            <w:rFonts w:eastAsia="Times New Roman" w:cs="Arial"/>
            <w:szCs w:val="20"/>
            <w:lang w:val="x-none" w:eastAsia="x-none"/>
          </w:rPr>
          <w:fldChar w:fldCharType="separate"/>
        </w:r>
        <w:r w:rsidR="007813BB" w:rsidRPr="006B29D5">
          <w:rPr>
            <w:rFonts w:eastAsia="Times New Roman" w:cs="Arial"/>
            <w:szCs w:val="20"/>
            <w:lang w:val="x-none" w:eastAsia="x-none"/>
          </w:rPr>
          <w:t>2</w:t>
        </w:r>
        <w:r w:rsidR="007813BB" w:rsidRPr="006B29D5">
          <w:rPr>
            <w:rFonts w:eastAsia="Times New Roman" w:cs="Arial"/>
            <w:szCs w:val="20"/>
            <w:lang w:val="x-none" w:eastAsia="x-none"/>
          </w:rPr>
          <w:fldChar w:fldCharType="end"/>
        </w:r>
      </w:p>
      <w:p w14:paraId="3CDC8D1A" w14:textId="17190B2A" w:rsidR="007813BB" w:rsidRDefault="00000000">
        <w:pPr>
          <w:pStyle w:val="Zpat"/>
          <w:jc w:val="center"/>
        </w:pPr>
      </w:p>
    </w:sdtContent>
  </w:sdt>
  <w:p w14:paraId="4CE67AE2" w14:textId="77777777" w:rsidR="007813BB" w:rsidRDefault="007813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929B" w14:textId="77777777" w:rsidR="004537EA" w:rsidRDefault="004537EA" w:rsidP="004537EA">
    <w:pPr>
      <w:pStyle w:val="Zpat"/>
      <w:jc w:val="center"/>
    </w:pPr>
    <w:r>
      <w:ptab w:relativeTo="margin" w:alignment="right" w:leader="none"/>
    </w:r>
  </w:p>
  <w:p w14:paraId="47332D24" w14:textId="09D41A41" w:rsidR="004537EA" w:rsidRDefault="004537EA" w:rsidP="004537EA">
    <w:pPr>
      <w:pStyle w:val="Zpat"/>
      <w:ind w:left="0" w:firstLine="0"/>
    </w:pPr>
    <w:r>
      <w:rPr>
        <w:rFonts w:eastAsia="Times New Roman" w:cs="Arial"/>
        <w:szCs w:val="20"/>
        <w:lang w:eastAsia="x-none"/>
      </w:rPr>
      <w:t>MZE-15156-2024-11141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405D" w14:textId="77777777" w:rsidR="00DA16DE" w:rsidRDefault="00DA16DE" w:rsidP="007813BB">
      <w:pPr>
        <w:spacing w:line="240" w:lineRule="auto"/>
      </w:pPr>
      <w:r>
        <w:separator/>
      </w:r>
    </w:p>
  </w:footnote>
  <w:footnote w:type="continuationSeparator" w:id="0">
    <w:p w14:paraId="7B389DE5" w14:textId="77777777" w:rsidR="00DA16DE" w:rsidRDefault="00DA16DE" w:rsidP="007813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36E5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7A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820C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DC0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3E48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E268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2419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1E2E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9CEF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14B6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245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D216F1"/>
    <w:multiLevelType w:val="multilevel"/>
    <w:tmpl w:val="6D2A4914"/>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145" w:hanging="504"/>
      </w:pPr>
      <w:rPr>
        <w:rFonts w:hint="default"/>
      </w:rPr>
    </w:lvl>
    <w:lvl w:ilvl="3">
      <w:start w:val="1"/>
      <w:numFmt w:val="lowerRoman"/>
      <w:lvlText w:val="%4)"/>
      <w:lvlJc w:val="left"/>
      <w:pPr>
        <w:ind w:left="2085" w:hanging="648"/>
      </w:pPr>
      <w:rPr>
        <w:rFonts w:hint="default"/>
      </w:rPr>
    </w:lvl>
    <w:lvl w:ilvl="4">
      <w:start w:val="1"/>
      <w:numFmt w:val="none"/>
      <w:lvlText w:val="1)"/>
      <w:lvlJc w:val="left"/>
      <w:pPr>
        <w:ind w:left="2589" w:hanging="792"/>
      </w:pPr>
      <w:rPr>
        <w:rFonts w:hint="default"/>
      </w:rPr>
    </w:lvl>
    <w:lvl w:ilvl="5">
      <w:start w:val="1"/>
      <w:numFmt w:val="bullet"/>
      <w:lvlText w:val=""/>
      <w:lvlJc w:val="left"/>
      <w:pPr>
        <w:ind w:left="3093" w:hanging="936"/>
      </w:pPr>
      <w:rPr>
        <w:rFonts w:ascii="Symbol" w:hAnsi="Symbol" w:hint="default"/>
        <w:color w:val="auto"/>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2" w15:restartNumberingAfterBreak="0">
    <w:nsid w:val="021F056A"/>
    <w:multiLevelType w:val="multilevel"/>
    <w:tmpl w:val="52FA91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none"/>
      <w:lvlText w:val="i"/>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239053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2C74470"/>
    <w:multiLevelType w:val="multilevel"/>
    <w:tmpl w:val="1172B0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lowerRoman"/>
      <w:lvlText w:val="%4)"/>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3FF6C44"/>
    <w:multiLevelType w:val="multilevel"/>
    <w:tmpl w:val="8D103D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lowerRoman"/>
      <w:lvlText w:val="%4)"/>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47359B6"/>
    <w:multiLevelType w:val="multilevel"/>
    <w:tmpl w:val="52481F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788" w:hanging="504"/>
      </w:pPr>
      <w:rPr>
        <w:rFonts w:hint="default"/>
      </w:rPr>
    </w:lvl>
    <w:lvl w:ilvl="3">
      <w:start w:val="1"/>
      <w:numFmt w:val="lowerRoman"/>
      <w:lvlText w:val="%4)"/>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4A32049"/>
    <w:multiLevelType w:val="multilevel"/>
    <w:tmpl w:val="78BAED4C"/>
    <w:lvl w:ilvl="0">
      <w:start w:val="1"/>
      <w:numFmt w:val="bullet"/>
      <w:lvlText w:val=""/>
      <w:lvlJc w:val="left"/>
      <w:pPr>
        <w:ind w:left="1800" w:hanging="360"/>
      </w:pPr>
      <w:rPr>
        <w:rFonts w:ascii="Symbol" w:eastAsia="Symbol" w:hAnsi="Symbol" w:cs="Symbol" w:hint="default"/>
      </w:rPr>
    </w:lvl>
    <w:lvl w:ilvl="1">
      <w:start w:val="1"/>
      <w:numFmt w:val="bullet"/>
      <w:lvlText w:val="o"/>
      <w:lvlJc w:val="left"/>
      <w:pPr>
        <w:ind w:left="2520" w:hanging="360"/>
      </w:pPr>
      <w:rPr>
        <w:rFonts w:ascii="Courier New" w:eastAsia="Courier New" w:hAnsi="Courier New" w:cs="Courier New" w:hint="default"/>
      </w:rPr>
    </w:lvl>
    <w:lvl w:ilvl="2">
      <w:start w:val="1"/>
      <w:numFmt w:val="bullet"/>
      <w:lvlText w:val=""/>
      <w:lvlJc w:val="left"/>
      <w:pPr>
        <w:ind w:left="3240" w:hanging="360"/>
      </w:pPr>
      <w:rPr>
        <w:rFonts w:ascii="Wingdings" w:eastAsia="Wingdings" w:hAnsi="Wingdings" w:cs="Wingdings" w:hint="default"/>
      </w:rPr>
    </w:lvl>
    <w:lvl w:ilvl="3">
      <w:start w:val="1"/>
      <w:numFmt w:val="bullet"/>
      <w:lvlText w:val=""/>
      <w:lvlJc w:val="left"/>
      <w:pPr>
        <w:ind w:left="3960" w:hanging="360"/>
      </w:pPr>
      <w:rPr>
        <w:rFonts w:ascii="Symbol" w:eastAsia="Symbol" w:hAnsi="Symbol" w:cs="Symbol" w:hint="default"/>
      </w:rPr>
    </w:lvl>
    <w:lvl w:ilvl="4">
      <w:start w:val="1"/>
      <w:numFmt w:val="bullet"/>
      <w:lvlText w:val="o"/>
      <w:lvlJc w:val="left"/>
      <w:pPr>
        <w:ind w:left="4680" w:hanging="360"/>
      </w:pPr>
      <w:rPr>
        <w:rFonts w:ascii="Courier New" w:eastAsia="Courier New" w:hAnsi="Courier New" w:cs="Courier New" w:hint="default"/>
      </w:rPr>
    </w:lvl>
    <w:lvl w:ilvl="5">
      <w:start w:val="1"/>
      <w:numFmt w:val="bullet"/>
      <w:lvlText w:val=""/>
      <w:lvlJc w:val="left"/>
      <w:pPr>
        <w:ind w:left="5400" w:hanging="360"/>
      </w:pPr>
      <w:rPr>
        <w:rFonts w:ascii="Wingdings" w:eastAsia="Wingdings" w:hAnsi="Wingdings" w:cs="Wingdings" w:hint="default"/>
      </w:rPr>
    </w:lvl>
    <w:lvl w:ilvl="6">
      <w:start w:val="1"/>
      <w:numFmt w:val="bullet"/>
      <w:lvlText w:val=""/>
      <w:lvlJc w:val="left"/>
      <w:pPr>
        <w:ind w:left="6120" w:hanging="360"/>
      </w:pPr>
      <w:rPr>
        <w:rFonts w:ascii="Symbol" w:eastAsia="Symbol" w:hAnsi="Symbol" w:cs="Symbol" w:hint="default"/>
      </w:rPr>
    </w:lvl>
    <w:lvl w:ilvl="7">
      <w:start w:val="1"/>
      <w:numFmt w:val="bullet"/>
      <w:lvlText w:val="o"/>
      <w:lvlJc w:val="left"/>
      <w:pPr>
        <w:ind w:left="6840" w:hanging="360"/>
      </w:pPr>
      <w:rPr>
        <w:rFonts w:ascii="Courier New" w:eastAsia="Courier New" w:hAnsi="Courier New" w:cs="Courier New" w:hint="default"/>
      </w:rPr>
    </w:lvl>
    <w:lvl w:ilvl="8">
      <w:start w:val="1"/>
      <w:numFmt w:val="bullet"/>
      <w:lvlText w:val=""/>
      <w:lvlJc w:val="left"/>
      <w:pPr>
        <w:ind w:left="7560" w:hanging="360"/>
      </w:pPr>
      <w:rPr>
        <w:rFonts w:ascii="Wingdings" w:eastAsia="Wingdings" w:hAnsi="Wingdings" w:cs="Wingdings" w:hint="default"/>
      </w:rPr>
    </w:lvl>
  </w:abstractNum>
  <w:abstractNum w:abstractNumId="18" w15:restartNumberingAfterBreak="0">
    <w:nsid w:val="095E1656"/>
    <w:multiLevelType w:val="hybridMultilevel"/>
    <w:tmpl w:val="36420B78"/>
    <w:lvl w:ilvl="0" w:tplc="0A966916">
      <w:start w:val="1"/>
      <w:numFmt w:val="bullet"/>
      <w:lvlText w:val="-"/>
      <w:lvlJc w:val="left"/>
      <w:pPr>
        <w:ind w:left="2880" w:hanging="360"/>
      </w:pPr>
      <w:rPr>
        <w:rFonts w:ascii="Arial" w:eastAsiaTheme="minorHAnsi" w:hAnsi="Arial" w:cs="Aria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9" w15:restartNumberingAfterBreak="0">
    <w:nsid w:val="09D971B0"/>
    <w:multiLevelType w:val="multilevel"/>
    <w:tmpl w:val="DB3408A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B94635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C444022"/>
    <w:multiLevelType w:val="multilevel"/>
    <w:tmpl w:val="BA2A52E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C681F4E"/>
    <w:multiLevelType w:val="multilevel"/>
    <w:tmpl w:val="499662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none"/>
      <w:lvlText w:val=""/>
      <w:lvlJc w:val="left"/>
      <w:pPr>
        <w:tabs>
          <w:tab w:val="num" w:pos="36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numFmt w:val="none"/>
      <w:lvlText w:val=""/>
      <w:lvlJc w:val="left"/>
      <w:pPr>
        <w:tabs>
          <w:tab w:val="num" w:pos="360"/>
        </w:tabs>
        <w:ind w:left="0" w:firstLine="0"/>
      </w:pPr>
      <w:rPr>
        <w:rFonts w:hint="default"/>
      </w:rPr>
    </w:lvl>
  </w:abstractNum>
  <w:abstractNum w:abstractNumId="23" w15:restartNumberingAfterBreak="0">
    <w:nsid w:val="0EFD3826"/>
    <w:multiLevelType w:val="multilevel"/>
    <w:tmpl w:val="F3582510"/>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lowerRoman"/>
      <w:lvlText w:val="%4)"/>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F420B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16C160F"/>
    <w:multiLevelType w:val="multilevel"/>
    <w:tmpl w:val="DB3408A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3DC13CB"/>
    <w:multiLevelType w:val="hybridMultilevel"/>
    <w:tmpl w:val="FE605BBE"/>
    <w:lvl w:ilvl="0" w:tplc="04050011">
      <w:start w:val="1"/>
      <w:numFmt w:val="decimal"/>
      <w:lvlText w:val="%1)"/>
      <w:lvlJc w:val="left"/>
      <w:pPr>
        <w:ind w:left="2563" w:hanging="360"/>
      </w:pPr>
    </w:lvl>
    <w:lvl w:ilvl="1" w:tplc="04050019" w:tentative="1">
      <w:start w:val="1"/>
      <w:numFmt w:val="lowerLetter"/>
      <w:lvlText w:val="%2."/>
      <w:lvlJc w:val="left"/>
      <w:pPr>
        <w:ind w:left="3283" w:hanging="360"/>
      </w:pPr>
    </w:lvl>
    <w:lvl w:ilvl="2" w:tplc="0405001B">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27" w15:restartNumberingAfterBreak="0">
    <w:nsid w:val="13DC158A"/>
    <w:multiLevelType w:val="multilevel"/>
    <w:tmpl w:val="FE9689B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none"/>
      <w:lvlText w:val="a)"/>
      <w:lvlJc w:val="left"/>
      <w:pPr>
        <w:tabs>
          <w:tab w:val="num" w:pos="1077"/>
        </w:tabs>
        <w:ind w:left="1071" w:hanging="357"/>
      </w:pPr>
      <w:rPr>
        <w:rFonts w:hint="default"/>
      </w:rPr>
    </w:lvl>
    <w:lvl w:ilvl="3">
      <w:start w:val="1"/>
      <w:numFmt w:val="none"/>
      <w:lvlText w:val="i"/>
      <w:lvlJc w:val="left"/>
      <w:pPr>
        <w:tabs>
          <w:tab w:val="num" w:pos="1191"/>
        </w:tabs>
        <w:ind w:left="1428" w:hanging="357"/>
      </w:pPr>
      <w:rPr>
        <w:rFonts w:hint="default"/>
      </w:rPr>
    </w:lvl>
    <w:lvl w:ilvl="4">
      <w:start w:val="1"/>
      <w:numFmt w:val="bullet"/>
      <w:lvlText w:val=""/>
      <w:lvlJc w:val="left"/>
      <w:pPr>
        <w:tabs>
          <w:tab w:val="num" w:pos="1440"/>
        </w:tabs>
        <w:ind w:left="1785" w:hanging="357"/>
      </w:pPr>
      <w:rPr>
        <w:rFonts w:ascii="Symbol" w:hAnsi="Symbol" w:hint="default"/>
        <w:color w:val="auto"/>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8" w15:restartNumberingAfterBreak="0">
    <w:nsid w:val="15FB00CA"/>
    <w:multiLevelType w:val="multilevel"/>
    <w:tmpl w:val="2F4A73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i"/>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6962EDB"/>
    <w:multiLevelType w:val="multilevel"/>
    <w:tmpl w:val="6D2A49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lowerRoman"/>
      <w:lvlText w:val="%4)"/>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744469F"/>
    <w:multiLevelType w:val="multilevel"/>
    <w:tmpl w:val="C8ACE9AA"/>
    <w:lvl w:ilvl="0">
      <w:start w:val="1"/>
      <w:numFmt w:val="decimal"/>
      <w:lvlText w:val="%1."/>
      <w:lvlJc w:val="left"/>
      <w:pPr>
        <w:ind w:left="357" w:hanging="357"/>
      </w:pPr>
      <w:rPr>
        <w:rFonts w:hint="default"/>
      </w:rPr>
    </w:lvl>
    <w:lvl w:ilvl="1">
      <w:start w:val="1"/>
      <w:numFmt w:val="decimal"/>
      <w:lvlRestart w:val="0"/>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i"/>
      <w:lvlJc w:val="left"/>
      <w:pPr>
        <w:ind w:left="1428" w:hanging="357"/>
      </w:pPr>
      <w:rPr>
        <w:rFonts w:hint="default"/>
      </w:rPr>
    </w:lvl>
    <w:lvl w:ilvl="4">
      <w:start w:val="1"/>
      <w:numFmt w:val="none"/>
      <w:lvlText w:val="1)"/>
      <w:lvlJc w:val="left"/>
      <w:pPr>
        <w:ind w:left="1785" w:hanging="357"/>
      </w:pPr>
      <w:rPr>
        <w:rFonts w:hint="default"/>
      </w:rPr>
    </w:lvl>
    <w:lvl w:ilvl="5">
      <w:start w:val="1"/>
      <w:numFmt w:val="bullet"/>
      <w:lvlText w:val=""/>
      <w:lvlJc w:val="left"/>
      <w:pPr>
        <w:ind w:left="2142" w:hanging="357"/>
      </w:pPr>
      <w:rPr>
        <w:rFonts w:ascii="Symbol" w:hAnsi="Symbol" w:hint="default"/>
        <w:color w:val="auto"/>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17CA4BA8"/>
    <w:multiLevelType w:val="multilevel"/>
    <w:tmpl w:val="8514B6A2"/>
    <w:lvl w:ilvl="0">
      <w:start w:val="1"/>
      <w:numFmt w:val="bullet"/>
      <w:lvlText w:val=""/>
      <w:lvlJc w:val="left"/>
      <w:pPr>
        <w:ind w:left="1800" w:hanging="360"/>
      </w:pPr>
      <w:rPr>
        <w:rFonts w:ascii="Symbol" w:eastAsia="Symbol" w:hAnsi="Symbol" w:cs="Symbol" w:hint="default"/>
      </w:rPr>
    </w:lvl>
    <w:lvl w:ilvl="1">
      <w:start w:val="1"/>
      <w:numFmt w:val="bullet"/>
      <w:lvlText w:val="o"/>
      <w:lvlJc w:val="left"/>
      <w:pPr>
        <w:ind w:left="2520" w:hanging="360"/>
      </w:pPr>
      <w:rPr>
        <w:rFonts w:ascii="Courier New" w:eastAsia="Courier New" w:hAnsi="Courier New" w:cs="Courier New" w:hint="default"/>
      </w:rPr>
    </w:lvl>
    <w:lvl w:ilvl="2">
      <w:start w:val="1"/>
      <w:numFmt w:val="bullet"/>
      <w:lvlText w:val=""/>
      <w:lvlJc w:val="left"/>
      <w:pPr>
        <w:ind w:left="3240" w:hanging="360"/>
      </w:pPr>
      <w:rPr>
        <w:rFonts w:ascii="Wingdings" w:eastAsia="Wingdings" w:hAnsi="Wingdings" w:cs="Wingdings" w:hint="default"/>
      </w:rPr>
    </w:lvl>
    <w:lvl w:ilvl="3">
      <w:start w:val="1"/>
      <w:numFmt w:val="bullet"/>
      <w:lvlText w:val=""/>
      <w:lvlJc w:val="left"/>
      <w:pPr>
        <w:ind w:left="3960" w:hanging="360"/>
      </w:pPr>
      <w:rPr>
        <w:rFonts w:ascii="Symbol" w:eastAsia="Symbol" w:hAnsi="Symbol" w:cs="Symbol" w:hint="default"/>
      </w:rPr>
    </w:lvl>
    <w:lvl w:ilvl="4">
      <w:start w:val="1"/>
      <w:numFmt w:val="bullet"/>
      <w:lvlText w:val="o"/>
      <w:lvlJc w:val="left"/>
      <w:pPr>
        <w:ind w:left="4680" w:hanging="360"/>
      </w:pPr>
      <w:rPr>
        <w:rFonts w:ascii="Courier New" w:eastAsia="Courier New" w:hAnsi="Courier New" w:cs="Courier New" w:hint="default"/>
      </w:rPr>
    </w:lvl>
    <w:lvl w:ilvl="5">
      <w:start w:val="1"/>
      <w:numFmt w:val="bullet"/>
      <w:lvlText w:val=""/>
      <w:lvlJc w:val="left"/>
      <w:pPr>
        <w:ind w:left="5400" w:hanging="360"/>
      </w:pPr>
      <w:rPr>
        <w:rFonts w:ascii="Wingdings" w:eastAsia="Wingdings" w:hAnsi="Wingdings" w:cs="Wingdings" w:hint="default"/>
      </w:rPr>
    </w:lvl>
    <w:lvl w:ilvl="6">
      <w:start w:val="1"/>
      <w:numFmt w:val="bullet"/>
      <w:lvlText w:val=""/>
      <w:lvlJc w:val="left"/>
      <w:pPr>
        <w:ind w:left="6120" w:hanging="360"/>
      </w:pPr>
      <w:rPr>
        <w:rFonts w:ascii="Symbol" w:eastAsia="Symbol" w:hAnsi="Symbol" w:cs="Symbol" w:hint="default"/>
      </w:rPr>
    </w:lvl>
    <w:lvl w:ilvl="7">
      <w:start w:val="1"/>
      <w:numFmt w:val="bullet"/>
      <w:lvlText w:val="o"/>
      <w:lvlJc w:val="left"/>
      <w:pPr>
        <w:ind w:left="6840" w:hanging="360"/>
      </w:pPr>
      <w:rPr>
        <w:rFonts w:ascii="Courier New" w:eastAsia="Courier New" w:hAnsi="Courier New" w:cs="Courier New" w:hint="default"/>
      </w:rPr>
    </w:lvl>
    <w:lvl w:ilvl="8">
      <w:start w:val="1"/>
      <w:numFmt w:val="bullet"/>
      <w:lvlText w:val=""/>
      <w:lvlJc w:val="left"/>
      <w:pPr>
        <w:ind w:left="7560" w:hanging="360"/>
      </w:pPr>
      <w:rPr>
        <w:rFonts w:ascii="Wingdings" w:eastAsia="Wingdings" w:hAnsi="Wingdings" w:cs="Wingdings" w:hint="default"/>
      </w:rPr>
    </w:lvl>
  </w:abstractNum>
  <w:abstractNum w:abstractNumId="32" w15:restartNumberingAfterBreak="0">
    <w:nsid w:val="17E55E2C"/>
    <w:multiLevelType w:val="multilevel"/>
    <w:tmpl w:val="D4BCE2B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97B4BF1"/>
    <w:multiLevelType w:val="multilevel"/>
    <w:tmpl w:val="DB3408A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C129D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C8F403E"/>
    <w:multiLevelType w:val="multilevel"/>
    <w:tmpl w:val="B2A4C9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20B5704D"/>
    <w:multiLevelType w:val="multilevel"/>
    <w:tmpl w:val="0C2AF8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lowerRoman"/>
      <w:lvlText w:val="%4)"/>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25B27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3411E7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4494FE8"/>
    <w:multiLevelType w:val="multilevel"/>
    <w:tmpl w:val="B25CF48A"/>
    <w:lvl w:ilvl="0">
      <w:start w:val="1"/>
      <w:numFmt w:val="decimal"/>
      <w:lvlText w:val="%1."/>
      <w:lvlJc w:val="left"/>
      <w:pPr>
        <w:ind w:left="360" w:hanging="360"/>
      </w:pPr>
    </w:lvl>
    <w:lvl w:ilvl="1">
      <w:start w:val="1"/>
      <w:numFmt w:val="lowerLetter"/>
      <w:lvlText w:val="%2)"/>
      <w:lvlJc w:val="left"/>
      <w:pPr>
        <w:ind w:left="1211"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5AA210C"/>
    <w:multiLevelType w:val="multilevel"/>
    <w:tmpl w:val="69AECD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5B5582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66B1651"/>
    <w:multiLevelType w:val="multilevel"/>
    <w:tmpl w:val="50928402"/>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none"/>
      <w:lvlText w:val="a)"/>
      <w:lvlJc w:val="left"/>
      <w:pPr>
        <w:tabs>
          <w:tab w:val="num" w:pos="1077"/>
        </w:tabs>
        <w:ind w:left="1071" w:hanging="357"/>
      </w:pPr>
      <w:rPr>
        <w:rFonts w:hint="default"/>
      </w:rPr>
    </w:lvl>
    <w:lvl w:ilvl="3">
      <w:start w:val="1"/>
      <w:numFmt w:val="none"/>
      <w:lvlText w:val="i"/>
      <w:lvlJc w:val="left"/>
      <w:pPr>
        <w:tabs>
          <w:tab w:val="num" w:pos="1191"/>
        </w:tabs>
        <w:ind w:left="1428" w:hanging="357"/>
      </w:pPr>
      <w:rPr>
        <w:rFonts w:hint="default"/>
      </w:rPr>
    </w:lvl>
    <w:lvl w:ilvl="4">
      <w:start w:val="1"/>
      <w:numFmt w:val="bullet"/>
      <w:lvlText w:val=""/>
      <w:lvlJc w:val="left"/>
      <w:pPr>
        <w:tabs>
          <w:tab w:val="num" w:pos="1440"/>
        </w:tabs>
        <w:ind w:left="1785" w:hanging="357"/>
      </w:pPr>
      <w:rPr>
        <w:rFonts w:ascii="Symbol" w:hAnsi="Symbol" w:hint="default"/>
        <w:color w:val="auto"/>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3" w15:restartNumberingAfterBreak="0">
    <w:nsid w:val="2999109E"/>
    <w:multiLevelType w:val="hybridMultilevel"/>
    <w:tmpl w:val="0122B64A"/>
    <w:lvl w:ilvl="0" w:tplc="04050017">
      <w:start w:val="1"/>
      <w:numFmt w:val="lowerLetter"/>
      <w:lvlText w:val="%1)"/>
      <w:lvlJc w:val="left"/>
      <w:pPr>
        <w:ind w:left="720" w:hanging="360"/>
      </w:pPr>
    </w:lvl>
    <w:lvl w:ilvl="1" w:tplc="A9DABC4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AA37AF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CAE5D3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2B62574"/>
    <w:multiLevelType w:val="multilevel"/>
    <w:tmpl w:val="5854FA98"/>
    <w:lvl w:ilvl="0">
      <w:start w:val="1"/>
      <w:numFmt w:val="bullet"/>
      <w:lvlText w:val=""/>
      <w:lvlJc w:val="left"/>
      <w:pPr>
        <w:ind w:left="720"/>
      </w:pPr>
      <w:rPr>
        <w:rFonts w:ascii="Symbol" w:eastAsia="Symbol" w:hAnsi="Symbol" w:cs="Symbol"/>
      </w:rPr>
    </w:lvl>
    <w:lvl w:ilvl="1">
      <w:start w:val="1"/>
      <w:numFmt w:val="bullet"/>
      <w:lvlText w:val=""/>
      <w:lvlJc w:val="left"/>
      <w:pPr>
        <w:ind w:left="1800" w:hanging="360"/>
      </w:pPr>
      <w:rPr>
        <w:rFonts w:ascii="Symbol" w:hAnsi="Symbol" w:hint="default"/>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7" w15:restartNumberingAfterBreak="0">
    <w:nsid w:val="355412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55959F4"/>
    <w:multiLevelType w:val="multilevel"/>
    <w:tmpl w:val="0B1A47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i"/>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C9C7308"/>
    <w:multiLevelType w:val="multilevel"/>
    <w:tmpl w:val="688E75D4"/>
    <w:lvl w:ilvl="0">
      <w:start w:val="1"/>
      <w:numFmt w:val="decimal"/>
      <w:lvlText w:val="%1."/>
      <w:lvlJc w:val="left"/>
      <w:pPr>
        <w:ind w:left="717" w:hanging="357"/>
      </w:pPr>
      <w:rPr>
        <w:rFonts w:hint="default"/>
      </w:rPr>
    </w:lvl>
    <w:lvl w:ilvl="1">
      <w:start w:val="1"/>
      <w:numFmt w:val="decimal"/>
      <w:lvlRestart w:val="0"/>
      <w:lvlText w:val="%1.%2."/>
      <w:lvlJc w:val="left"/>
      <w:pPr>
        <w:ind w:left="1074" w:hanging="357"/>
      </w:pPr>
      <w:rPr>
        <w:rFonts w:hint="default"/>
      </w:rPr>
    </w:lvl>
    <w:lvl w:ilvl="2">
      <w:start w:val="1"/>
      <w:numFmt w:val="none"/>
      <w:lvlText w:val="a)"/>
      <w:lvlJc w:val="left"/>
      <w:pPr>
        <w:tabs>
          <w:tab w:val="num" w:pos="1437"/>
        </w:tabs>
        <w:ind w:left="1431" w:hanging="357"/>
      </w:pPr>
      <w:rPr>
        <w:rFonts w:hint="default"/>
      </w:rPr>
    </w:lvl>
    <w:lvl w:ilvl="3">
      <w:start w:val="1"/>
      <w:numFmt w:val="none"/>
      <w:lvlText w:val="i"/>
      <w:lvlJc w:val="left"/>
      <w:pPr>
        <w:tabs>
          <w:tab w:val="num" w:pos="1551"/>
        </w:tabs>
        <w:ind w:left="1788" w:hanging="357"/>
      </w:pPr>
      <w:rPr>
        <w:rFonts w:hint="default"/>
      </w:rPr>
    </w:lvl>
    <w:lvl w:ilvl="4">
      <w:start w:val="1"/>
      <w:numFmt w:val="bullet"/>
      <w:lvlText w:val=""/>
      <w:lvlJc w:val="left"/>
      <w:pPr>
        <w:tabs>
          <w:tab w:val="num" w:pos="1800"/>
        </w:tabs>
        <w:ind w:left="2145" w:hanging="357"/>
      </w:pPr>
      <w:rPr>
        <w:rFonts w:ascii="Symbol" w:hAnsi="Symbol" w:hint="default"/>
        <w:color w:val="auto"/>
      </w:rPr>
    </w:lvl>
    <w:lvl w:ilvl="5">
      <w:start w:val="1"/>
      <w:numFmt w:val="decimal"/>
      <w:lvlText w:val="%1.%2.%3.%4.%5.%6."/>
      <w:lvlJc w:val="left"/>
      <w:pPr>
        <w:ind w:left="2502" w:hanging="357"/>
      </w:pPr>
      <w:rPr>
        <w:rFonts w:hint="default"/>
      </w:rPr>
    </w:lvl>
    <w:lvl w:ilvl="6">
      <w:start w:val="1"/>
      <w:numFmt w:val="decimal"/>
      <w:lvlText w:val="%1.%2.%3.%4.%5.%6.%7."/>
      <w:lvlJc w:val="left"/>
      <w:pPr>
        <w:ind w:left="2859" w:hanging="357"/>
      </w:pPr>
      <w:rPr>
        <w:rFonts w:hint="default"/>
      </w:rPr>
    </w:lvl>
    <w:lvl w:ilvl="7">
      <w:start w:val="1"/>
      <w:numFmt w:val="decimal"/>
      <w:lvlText w:val="%1.%2.%3.%4.%5.%6.%7.%8."/>
      <w:lvlJc w:val="left"/>
      <w:pPr>
        <w:ind w:left="3216" w:hanging="357"/>
      </w:pPr>
      <w:rPr>
        <w:rFonts w:hint="default"/>
      </w:rPr>
    </w:lvl>
    <w:lvl w:ilvl="8">
      <w:start w:val="1"/>
      <w:numFmt w:val="decimal"/>
      <w:lvlText w:val="%1.%2.%3.%4.%5.%6.%7.%8.%9."/>
      <w:lvlJc w:val="left"/>
      <w:pPr>
        <w:ind w:left="3573" w:hanging="357"/>
      </w:pPr>
      <w:rPr>
        <w:rFonts w:hint="default"/>
      </w:rPr>
    </w:lvl>
  </w:abstractNum>
  <w:abstractNum w:abstractNumId="50" w15:restartNumberingAfterBreak="0">
    <w:nsid w:val="3E532CD1"/>
    <w:multiLevelType w:val="hybridMultilevel"/>
    <w:tmpl w:val="6D76E550"/>
    <w:lvl w:ilvl="0" w:tplc="F83EEE58">
      <w:numFmt w:val="bullet"/>
      <w:lvlText w:val="•"/>
      <w:lvlJc w:val="left"/>
      <w:pPr>
        <w:ind w:left="1155" w:hanging="79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EF167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F253B9B"/>
    <w:multiLevelType w:val="hybridMultilevel"/>
    <w:tmpl w:val="C6BC8DAE"/>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53" w15:restartNumberingAfterBreak="0">
    <w:nsid w:val="408F7F1F"/>
    <w:multiLevelType w:val="hybridMultilevel"/>
    <w:tmpl w:val="20329BD2"/>
    <w:lvl w:ilvl="0" w:tplc="04050001">
      <w:start w:val="1"/>
      <w:numFmt w:val="bullet"/>
      <w:lvlText w:val=""/>
      <w:lvlJc w:val="left"/>
      <w:pPr>
        <w:ind w:left="1650" w:hanging="360"/>
      </w:pPr>
      <w:rPr>
        <w:rFonts w:ascii="Symbol" w:hAnsi="Symbol" w:hint="default"/>
      </w:rPr>
    </w:lvl>
    <w:lvl w:ilvl="1" w:tplc="04050003" w:tentative="1">
      <w:start w:val="1"/>
      <w:numFmt w:val="bullet"/>
      <w:lvlText w:val="o"/>
      <w:lvlJc w:val="left"/>
      <w:pPr>
        <w:ind w:left="2370" w:hanging="360"/>
      </w:pPr>
      <w:rPr>
        <w:rFonts w:ascii="Courier New" w:hAnsi="Courier New" w:cs="Courier New" w:hint="default"/>
      </w:rPr>
    </w:lvl>
    <w:lvl w:ilvl="2" w:tplc="04050005" w:tentative="1">
      <w:start w:val="1"/>
      <w:numFmt w:val="bullet"/>
      <w:lvlText w:val=""/>
      <w:lvlJc w:val="left"/>
      <w:pPr>
        <w:ind w:left="3090" w:hanging="360"/>
      </w:pPr>
      <w:rPr>
        <w:rFonts w:ascii="Wingdings" w:hAnsi="Wingdings" w:hint="default"/>
      </w:rPr>
    </w:lvl>
    <w:lvl w:ilvl="3" w:tplc="04050001" w:tentative="1">
      <w:start w:val="1"/>
      <w:numFmt w:val="bullet"/>
      <w:lvlText w:val=""/>
      <w:lvlJc w:val="left"/>
      <w:pPr>
        <w:ind w:left="3810" w:hanging="360"/>
      </w:pPr>
      <w:rPr>
        <w:rFonts w:ascii="Symbol" w:hAnsi="Symbol" w:hint="default"/>
      </w:rPr>
    </w:lvl>
    <w:lvl w:ilvl="4" w:tplc="04050003" w:tentative="1">
      <w:start w:val="1"/>
      <w:numFmt w:val="bullet"/>
      <w:lvlText w:val="o"/>
      <w:lvlJc w:val="left"/>
      <w:pPr>
        <w:ind w:left="4530" w:hanging="360"/>
      </w:pPr>
      <w:rPr>
        <w:rFonts w:ascii="Courier New" w:hAnsi="Courier New" w:cs="Courier New" w:hint="default"/>
      </w:rPr>
    </w:lvl>
    <w:lvl w:ilvl="5" w:tplc="04050005" w:tentative="1">
      <w:start w:val="1"/>
      <w:numFmt w:val="bullet"/>
      <w:lvlText w:val=""/>
      <w:lvlJc w:val="left"/>
      <w:pPr>
        <w:ind w:left="5250" w:hanging="360"/>
      </w:pPr>
      <w:rPr>
        <w:rFonts w:ascii="Wingdings" w:hAnsi="Wingdings" w:hint="default"/>
      </w:rPr>
    </w:lvl>
    <w:lvl w:ilvl="6" w:tplc="04050001" w:tentative="1">
      <w:start w:val="1"/>
      <w:numFmt w:val="bullet"/>
      <w:lvlText w:val=""/>
      <w:lvlJc w:val="left"/>
      <w:pPr>
        <w:ind w:left="5970" w:hanging="360"/>
      </w:pPr>
      <w:rPr>
        <w:rFonts w:ascii="Symbol" w:hAnsi="Symbol" w:hint="default"/>
      </w:rPr>
    </w:lvl>
    <w:lvl w:ilvl="7" w:tplc="04050003" w:tentative="1">
      <w:start w:val="1"/>
      <w:numFmt w:val="bullet"/>
      <w:lvlText w:val="o"/>
      <w:lvlJc w:val="left"/>
      <w:pPr>
        <w:ind w:left="6690" w:hanging="360"/>
      </w:pPr>
      <w:rPr>
        <w:rFonts w:ascii="Courier New" w:hAnsi="Courier New" w:cs="Courier New" w:hint="default"/>
      </w:rPr>
    </w:lvl>
    <w:lvl w:ilvl="8" w:tplc="04050005" w:tentative="1">
      <w:start w:val="1"/>
      <w:numFmt w:val="bullet"/>
      <w:lvlText w:val=""/>
      <w:lvlJc w:val="left"/>
      <w:pPr>
        <w:ind w:left="7410" w:hanging="360"/>
      </w:pPr>
      <w:rPr>
        <w:rFonts w:ascii="Wingdings" w:hAnsi="Wingdings" w:hint="default"/>
      </w:rPr>
    </w:lvl>
  </w:abstractNum>
  <w:abstractNum w:abstractNumId="54" w15:restartNumberingAfterBreak="0">
    <w:nsid w:val="41A061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9DC3186"/>
    <w:multiLevelType w:val="multilevel"/>
    <w:tmpl w:val="4C06FCF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none"/>
      <w:lvlText w:val=""/>
      <w:lvlJc w:val="left"/>
      <w:pPr>
        <w:tabs>
          <w:tab w:val="num" w:pos="36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numFmt w:val="none"/>
      <w:lvlText w:val=""/>
      <w:lvlJc w:val="left"/>
      <w:pPr>
        <w:tabs>
          <w:tab w:val="num" w:pos="360"/>
        </w:tabs>
        <w:ind w:left="0" w:firstLine="0"/>
      </w:pPr>
      <w:rPr>
        <w:rFonts w:hint="default"/>
      </w:rPr>
    </w:lvl>
  </w:abstractNum>
  <w:abstractNum w:abstractNumId="56" w15:restartNumberingAfterBreak="0">
    <w:nsid w:val="4BF07D2F"/>
    <w:multiLevelType w:val="multilevel"/>
    <w:tmpl w:val="6D2A49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lowerRoman"/>
      <w:lvlText w:val="%4)"/>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CC01977"/>
    <w:multiLevelType w:val="multilevel"/>
    <w:tmpl w:val="499662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none"/>
      <w:lvlText w:val=""/>
      <w:lvlJc w:val="left"/>
      <w:pPr>
        <w:tabs>
          <w:tab w:val="num" w:pos="36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numFmt w:val="none"/>
      <w:lvlText w:val=""/>
      <w:lvlJc w:val="left"/>
      <w:pPr>
        <w:tabs>
          <w:tab w:val="num" w:pos="360"/>
        </w:tabs>
        <w:ind w:left="0" w:firstLine="0"/>
      </w:pPr>
      <w:rPr>
        <w:rFonts w:hint="default"/>
      </w:rPr>
    </w:lvl>
  </w:abstractNum>
  <w:abstractNum w:abstractNumId="58" w15:restartNumberingAfterBreak="0">
    <w:nsid w:val="4D353A2D"/>
    <w:multiLevelType w:val="multilevel"/>
    <w:tmpl w:val="B286363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pStyle w:val="Styl3"/>
      <w:lvlText w:val="i"/>
      <w:lvlJc w:val="left"/>
      <w:pPr>
        <w:ind w:left="1428" w:hanging="357"/>
      </w:pPr>
      <w:rPr>
        <w:rFonts w:hint="default"/>
      </w:rPr>
    </w:lvl>
    <w:lvl w:ilvl="4">
      <w:start w:val="1"/>
      <w:numFmt w:val="decimal"/>
      <w:pStyle w:val="Styl4"/>
      <w:lvlText w:val="%5)"/>
      <w:lvlJc w:val="left"/>
      <w:pPr>
        <w:ind w:left="1785" w:hanging="357"/>
      </w:pPr>
      <w:rPr>
        <w:rFonts w:hint="default"/>
      </w:rPr>
    </w:lvl>
    <w:lvl w:ilvl="5">
      <w:start w:val="1"/>
      <w:numFmt w:val="bullet"/>
      <w:lvlText w:val=""/>
      <w:lvlJc w:val="left"/>
      <w:pPr>
        <w:ind w:left="2142" w:hanging="357"/>
      </w:pPr>
      <w:rPr>
        <w:rFonts w:ascii="Symbol" w:hAnsi="Symbol" w:hint="default"/>
        <w:color w:val="auto"/>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9" w15:restartNumberingAfterBreak="0">
    <w:nsid w:val="4DFA3867"/>
    <w:multiLevelType w:val="hybridMultilevel"/>
    <w:tmpl w:val="E71A62F0"/>
    <w:lvl w:ilvl="0" w:tplc="119E32B2">
      <w:start w:val="1"/>
      <w:numFmt w:val="decimal"/>
      <w:lvlText w:val="%1."/>
      <w:lvlJc w:val="left"/>
      <w:pPr>
        <w:ind w:left="720" w:hanging="360"/>
      </w:pPr>
    </w:lvl>
    <w:lvl w:ilvl="1" w:tplc="9C560B7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F4C5339"/>
    <w:multiLevelType w:val="multilevel"/>
    <w:tmpl w:val="87206E56"/>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lowerRoman"/>
      <w:lvlText w:val="%4)"/>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1532B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1B836C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1CC5208"/>
    <w:multiLevelType w:val="multilevel"/>
    <w:tmpl w:val="6D2A49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lowerRoman"/>
      <w:lvlText w:val="%4)"/>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1DC312F"/>
    <w:multiLevelType w:val="multilevel"/>
    <w:tmpl w:val="51C2F8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hint="default"/>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5" w15:restartNumberingAfterBreak="0">
    <w:nsid w:val="51FE4805"/>
    <w:multiLevelType w:val="hybridMultilevel"/>
    <w:tmpl w:val="724C2B7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6" w15:restartNumberingAfterBreak="0">
    <w:nsid w:val="52647BEB"/>
    <w:multiLevelType w:val="multilevel"/>
    <w:tmpl w:val="6E621C18"/>
    <w:lvl w:ilvl="0">
      <w:start w:val="1"/>
      <w:numFmt w:val="decimal"/>
      <w:pStyle w:val="Nadpis1"/>
      <w:lvlText w:val="%1."/>
      <w:lvlJc w:val="left"/>
      <w:pPr>
        <w:ind w:left="2203" w:hanging="360"/>
      </w:pPr>
      <w:rPr>
        <w:rFonts w:hint="default"/>
      </w:rPr>
    </w:lvl>
    <w:lvl w:ilvl="1">
      <w:start w:val="1"/>
      <w:numFmt w:val="decimal"/>
      <w:pStyle w:val="Styl1"/>
      <w:lvlText w:val="%1.%2."/>
      <w:lvlJc w:val="left"/>
      <w:pPr>
        <w:ind w:left="715" w:hanging="432"/>
      </w:pPr>
      <w:rPr>
        <w:rFonts w:hint="default"/>
        <w:b w:val="0"/>
        <w:bCs/>
        <w:strike w:val="0"/>
        <w:color w:val="auto"/>
      </w:rPr>
    </w:lvl>
    <w:lvl w:ilvl="2">
      <w:start w:val="1"/>
      <w:numFmt w:val="decimal"/>
      <w:pStyle w:val="Styl2"/>
      <w:lvlText w:val="%1.%2.%3."/>
      <w:lvlJc w:val="left"/>
      <w:pPr>
        <w:ind w:left="930" w:hanging="504"/>
      </w:pPr>
      <w:rPr>
        <w:rFonts w:hint="default"/>
      </w:rPr>
    </w:lvl>
    <w:lvl w:ilvl="3">
      <w:start w:val="1"/>
      <w:numFmt w:val="lowerRoman"/>
      <w:lvlText w:val="%4)"/>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4BC7843"/>
    <w:multiLevelType w:val="multilevel"/>
    <w:tmpl w:val="70B2FA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lowerRoman"/>
      <w:lvlText w:val="%4)"/>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5270E42"/>
    <w:multiLevelType w:val="multilevel"/>
    <w:tmpl w:val="0B1A47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i"/>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58762E9"/>
    <w:multiLevelType w:val="multilevel"/>
    <w:tmpl w:val="B582DD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5E75351"/>
    <w:multiLevelType w:val="hybridMultilevel"/>
    <w:tmpl w:val="6F5EDAA8"/>
    <w:lvl w:ilvl="0" w:tplc="17080502">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1" w15:restartNumberingAfterBreak="0">
    <w:nsid w:val="5B2E4E87"/>
    <w:multiLevelType w:val="hybridMultilevel"/>
    <w:tmpl w:val="DDBC2752"/>
    <w:lvl w:ilvl="0" w:tplc="F09AEA08">
      <w:numFmt w:val="bullet"/>
      <w:lvlText w:val="•"/>
      <w:lvlJc w:val="left"/>
      <w:pPr>
        <w:ind w:left="1503" w:hanging="795"/>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2" w15:restartNumberingAfterBreak="0">
    <w:nsid w:val="60CE771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1246FED"/>
    <w:multiLevelType w:val="multilevel"/>
    <w:tmpl w:val="580C5D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none"/>
      <w:lvlText w:val=""/>
      <w:lvlJc w:val="left"/>
      <w:pPr>
        <w:tabs>
          <w:tab w:val="num" w:pos="36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numFmt w:val="none"/>
      <w:lvlText w:val=""/>
      <w:lvlJc w:val="left"/>
      <w:pPr>
        <w:tabs>
          <w:tab w:val="num" w:pos="360"/>
        </w:tabs>
        <w:ind w:left="0" w:firstLine="0"/>
      </w:pPr>
      <w:rPr>
        <w:rFonts w:hint="default"/>
      </w:rPr>
    </w:lvl>
  </w:abstractNum>
  <w:abstractNum w:abstractNumId="74" w15:restartNumberingAfterBreak="0">
    <w:nsid w:val="643A5B3F"/>
    <w:multiLevelType w:val="multilevel"/>
    <w:tmpl w:val="A9ACCA1E"/>
    <w:lvl w:ilvl="0">
      <w:start w:val="1"/>
      <w:numFmt w:val="bullet"/>
      <w:lvlText w:val=""/>
      <w:lvlJc w:val="left"/>
      <w:pPr>
        <w:ind w:left="720"/>
      </w:pPr>
      <w:rPr>
        <w:rFonts w:ascii="Symbol" w:eastAsia="Symbol" w:hAnsi="Symbol" w:cs="Symbol"/>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5" w15:restartNumberingAfterBreak="0">
    <w:nsid w:val="679921B0"/>
    <w:multiLevelType w:val="multilevel"/>
    <w:tmpl w:val="19BA71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646" w:hanging="504"/>
      </w:pPr>
      <w:rPr>
        <w:rFonts w:hint="default"/>
      </w:rPr>
    </w:lvl>
    <w:lvl w:ilvl="3">
      <w:start w:val="1"/>
      <w:numFmt w:val="lowerRoman"/>
      <w:lvlText w:val="%4)"/>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pStyle w:val="Styl5"/>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7FD1504"/>
    <w:multiLevelType w:val="multilevel"/>
    <w:tmpl w:val="0B02A8A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none"/>
      <w:lvlText w:val="1)"/>
      <w:lvlJc w:val="left"/>
      <w:pPr>
        <w:ind w:left="1785" w:hanging="357"/>
      </w:pPr>
      <w:rPr>
        <w:rFonts w:hint="default"/>
      </w:rPr>
    </w:lvl>
    <w:lvl w:ilvl="5">
      <w:start w:val="1"/>
      <w:numFmt w:val="bullet"/>
      <w:lvlText w:val=""/>
      <w:lvlJc w:val="left"/>
      <w:pPr>
        <w:ind w:left="2142" w:hanging="357"/>
      </w:pPr>
      <w:rPr>
        <w:rFonts w:ascii="Symbol" w:hAnsi="Symbol" w:hint="default"/>
        <w:color w:val="auto"/>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7" w15:restartNumberingAfterBreak="0">
    <w:nsid w:val="6CA95433"/>
    <w:multiLevelType w:val="multilevel"/>
    <w:tmpl w:val="16B8ED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lowerRoman"/>
      <w:lvlText w:val="%4)"/>
      <w:lvlJc w:val="left"/>
      <w:pPr>
        <w:ind w:left="1728" w:hanging="648"/>
      </w:pPr>
      <w:rPr>
        <w:rFonts w:hint="default"/>
      </w:rPr>
    </w:lvl>
    <w:lvl w:ilvl="4">
      <w:start w:val="1"/>
      <w:numFmt w:val="decimal"/>
      <w:lvlText w:val="%5)"/>
      <w:lvlJc w:val="left"/>
      <w:pPr>
        <w:ind w:left="2494"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F4B4DB3"/>
    <w:multiLevelType w:val="multilevel"/>
    <w:tmpl w:val="7C8C81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240441C"/>
    <w:multiLevelType w:val="multilevel"/>
    <w:tmpl w:val="688E75D4"/>
    <w:lvl w:ilvl="0">
      <w:start w:val="1"/>
      <w:numFmt w:val="decimal"/>
      <w:lvlText w:val="%1."/>
      <w:lvlJc w:val="left"/>
      <w:pPr>
        <w:ind w:left="357" w:hanging="357"/>
      </w:pPr>
      <w:rPr>
        <w:rFonts w:hint="default"/>
      </w:rPr>
    </w:lvl>
    <w:lvl w:ilvl="1">
      <w:start w:val="1"/>
      <w:numFmt w:val="decimal"/>
      <w:lvlRestart w:val="0"/>
      <w:lvlText w:val="%1.%2."/>
      <w:lvlJc w:val="left"/>
      <w:pPr>
        <w:ind w:left="714" w:hanging="357"/>
      </w:pPr>
      <w:rPr>
        <w:rFonts w:hint="default"/>
      </w:rPr>
    </w:lvl>
    <w:lvl w:ilvl="2">
      <w:start w:val="1"/>
      <w:numFmt w:val="none"/>
      <w:lvlText w:val="a)"/>
      <w:lvlJc w:val="left"/>
      <w:pPr>
        <w:tabs>
          <w:tab w:val="num" w:pos="1077"/>
        </w:tabs>
        <w:ind w:left="1071" w:hanging="357"/>
      </w:pPr>
      <w:rPr>
        <w:rFonts w:hint="default"/>
      </w:rPr>
    </w:lvl>
    <w:lvl w:ilvl="3">
      <w:start w:val="1"/>
      <w:numFmt w:val="none"/>
      <w:lvlText w:val="i"/>
      <w:lvlJc w:val="left"/>
      <w:pPr>
        <w:tabs>
          <w:tab w:val="num" w:pos="1191"/>
        </w:tabs>
        <w:ind w:left="1428" w:hanging="357"/>
      </w:pPr>
      <w:rPr>
        <w:rFonts w:hint="default"/>
      </w:rPr>
    </w:lvl>
    <w:lvl w:ilvl="4">
      <w:start w:val="1"/>
      <w:numFmt w:val="bullet"/>
      <w:lvlText w:val=""/>
      <w:lvlJc w:val="left"/>
      <w:pPr>
        <w:tabs>
          <w:tab w:val="num" w:pos="1440"/>
        </w:tabs>
        <w:ind w:left="1785" w:hanging="357"/>
      </w:pPr>
      <w:rPr>
        <w:rFonts w:ascii="Symbol" w:hAnsi="Symbol" w:hint="default"/>
        <w:color w:val="auto"/>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0" w15:restartNumberingAfterBreak="0">
    <w:nsid w:val="72AA3A41"/>
    <w:multiLevelType w:val="multilevel"/>
    <w:tmpl w:val="4328BD48"/>
    <w:lvl w:ilvl="0">
      <w:start w:val="1"/>
      <w:numFmt w:val="decimal"/>
      <w:lvlText w:val="%1."/>
      <w:lvlJc w:val="left"/>
      <w:pPr>
        <w:ind w:left="357" w:hanging="357"/>
      </w:pPr>
      <w:rPr>
        <w:rFonts w:hint="default"/>
      </w:rPr>
    </w:lvl>
    <w:lvl w:ilvl="1">
      <w:start w:val="1"/>
      <w:numFmt w:val="decimal"/>
      <w:lvlRestart w:val="0"/>
      <w:lvlText w:val="%1.%2."/>
      <w:lvlJc w:val="left"/>
      <w:pPr>
        <w:ind w:left="714" w:hanging="357"/>
      </w:pPr>
      <w:rPr>
        <w:rFonts w:hint="default"/>
      </w:rPr>
    </w:lvl>
    <w:lvl w:ilvl="2">
      <w:start w:val="1"/>
      <w:numFmt w:val="none"/>
      <w:lvlText w:val="a)"/>
      <w:lvlJc w:val="left"/>
      <w:pPr>
        <w:tabs>
          <w:tab w:val="num" w:pos="1077"/>
        </w:tabs>
        <w:ind w:left="1071" w:hanging="357"/>
      </w:pPr>
      <w:rPr>
        <w:rFonts w:hint="default"/>
      </w:rPr>
    </w:lvl>
    <w:lvl w:ilvl="3">
      <w:start w:val="1"/>
      <w:numFmt w:val="none"/>
      <w:lvlText w:val="i"/>
      <w:lvlJc w:val="left"/>
      <w:pPr>
        <w:tabs>
          <w:tab w:val="num" w:pos="1191"/>
        </w:tabs>
        <w:ind w:left="1428" w:hanging="357"/>
      </w:pPr>
      <w:rPr>
        <w:rFonts w:hint="default"/>
      </w:rPr>
    </w:lvl>
    <w:lvl w:ilvl="4">
      <w:start w:val="1"/>
      <w:numFmt w:val="bullet"/>
      <w:lvlText w:val=""/>
      <w:lvlJc w:val="left"/>
      <w:pPr>
        <w:tabs>
          <w:tab w:val="num" w:pos="1440"/>
        </w:tabs>
        <w:ind w:left="1785" w:hanging="357"/>
      </w:pPr>
      <w:rPr>
        <w:rFonts w:ascii="Symbol" w:hAnsi="Symbol" w:hint="default"/>
        <w:color w:val="auto"/>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1" w15:restartNumberingAfterBreak="0">
    <w:nsid w:val="72BB3487"/>
    <w:multiLevelType w:val="multilevel"/>
    <w:tmpl w:val="DB3408A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4AD622D"/>
    <w:multiLevelType w:val="multilevel"/>
    <w:tmpl w:val="FC6A2A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i"/>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6C370B6"/>
    <w:multiLevelType w:val="multilevel"/>
    <w:tmpl w:val="2BEEC0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lowerRoman"/>
      <w:lvlText w:val="%4)"/>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83C5BBA"/>
    <w:multiLevelType w:val="multilevel"/>
    <w:tmpl w:val="134A785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F74591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91354">
    <w:abstractNumId w:val="84"/>
  </w:num>
  <w:num w:numId="2" w16cid:durableId="868105782">
    <w:abstractNumId w:val="43"/>
  </w:num>
  <w:num w:numId="3" w16cid:durableId="2139949980">
    <w:abstractNumId w:val="35"/>
  </w:num>
  <w:num w:numId="4" w16cid:durableId="914823762">
    <w:abstractNumId w:val="32"/>
  </w:num>
  <w:num w:numId="5" w16cid:durableId="14502772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4687593">
    <w:abstractNumId w:val="65"/>
  </w:num>
  <w:num w:numId="7" w16cid:durableId="930045319">
    <w:abstractNumId w:val="59"/>
  </w:num>
  <w:num w:numId="8" w16cid:durableId="287200103">
    <w:abstractNumId w:val="69"/>
  </w:num>
  <w:num w:numId="9" w16cid:durableId="840462974">
    <w:abstractNumId w:val="33"/>
  </w:num>
  <w:num w:numId="10" w16cid:durableId="445470247">
    <w:abstractNumId w:val="21"/>
  </w:num>
  <w:num w:numId="11" w16cid:durableId="478692850">
    <w:abstractNumId w:val="41"/>
  </w:num>
  <w:num w:numId="12" w16cid:durableId="1542787944">
    <w:abstractNumId w:val="47"/>
  </w:num>
  <w:num w:numId="13" w16cid:durableId="921573262">
    <w:abstractNumId w:val="57"/>
  </w:num>
  <w:num w:numId="14" w16cid:durableId="839925902">
    <w:abstractNumId w:val="22"/>
  </w:num>
  <w:num w:numId="15" w16cid:durableId="89473721">
    <w:abstractNumId w:val="10"/>
  </w:num>
  <w:num w:numId="16" w16cid:durableId="1397362642">
    <w:abstractNumId w:val="37"/>
  </w:num>
  <w:num w:numId="17" w16cid:durableId="511844192">
    <w:abstractNumId w:val="64"/>
  </w:num>
  <w:num w:numId="18" w16cid:durableId="914514581">
    <w:abstractNumId w:val="74"/>
  </w:num>
  <w:num w:numId="19" w16cid:durableId="1175220758">
    <w:abstractNumId w:val="39"/>
  </w:num>
  <w:num w:numId="20" w16cid:durableId="2139444138">
    <w:abstractNumId w:val="70"/>
  </w:num>
  <w:num w:numId="21" w16cid:durableId="755055283">
    <w:abstractNumId w:val="34"/>
  </w:num>
  <w:num w:numId="22" w16cid:durableId="1906334920">
    <w:abstractNumId w:val="40"/>
  </w:num>
  <w:num w:numId="23" w16cid:durableId="1562791187">
    <w:abstractNumId w:val="25"/>
  </w:num>
  <w:num w:numId="24" w16cid:durableId="814025624">
    <w:abstractNumId w:val="81"/>
  </w:num>
  <w:num w:numId="25" w16cid:durableId="776607416">
    <w:abstractNumId w:val="46"/>
  </w:num>
  <w:num w:numId="26" w16cid:durableId="603878997">
    <w:abstractNumId w:val="72"/>
  </w:num>
  <w:num w:numId="27" w16cid:durableId="2147309675">
    <w:abstractNumId w:val="52"/>
  </w:num>
  <w:num w:numId="28" w16cid:durableId="1292205729">
    <w:abstractNumId w:val="17"/>
  </w:num>
  <w:num w:numId="29" w16cid:durableId="1298222199">
    <w:abstractNumId w:val="31"/>
  </w:num>
  <w:num w:numId="30" w16cid:durableId="1205488387">
    <w:abstractNumId w:val="45"/>
  </w:num>
  <w:num w:numId="31" w16cid:durableId="1771848886">
    <w:abstractNumId w:val="55"/>
  </w:num>
  <w:num w:numId="32" w16cid:durableId="146674015">
    <w:abstractNumId w:val="26"/>
  </w:num>
  <w:num w:numId="33" w16cid:durableId="1065297404">
    <w:abstractNumId w:val="44"/>
  </w:num>
  <w:num w:numId="34" w16cid:durableId="1234047370">
    <w:abstractNumId w:val="18"/>
  </w:num>
  <w:num w:numId="35" w16cid:durableId="588386560">
    <w:abstractNumId w:val="61"/>
  </w:num>
  <w:num w:numId="36" w16cid:durableId="2019118495">
    <w:abstractNumId w:val="24"/>
  </w:num>
  <w:num w:numId="37" w16cid:durableId="656694287">
    <w:abstractNumId w:val="85"/>
  </w:num>
  <w:num w:numId="38" w16cid:durableId="874193331">
    <w:abstractNumId w:val="19"/>
  </w:num>
  <w:num w:numId="39" w16cid:durableId="773792449">
    <w:abstractNumId w:val="13"/>
  </w:num>
  <w:num w:numId="40" w16cid:durableId="1860846693">
    <w:abstractNumId w:val="38"/>
  </w:num>
  <w:num w:numId="41" w16cid:durableId="111438772">
    <w:abstractNumId w:val="48"/>
  </w:num>
  <w:num w:numId="42" w16cid:durableId="1457681959">
    <w:abstractNumId w:val="82"/>
  </w:num>
  <w:num w:numId="43" w16cid:durableId="1890071103">
    <w:abstractNumId w:val="68"/>
  </w:num>
  <w:num w:numId="44" w16cid:durableId="1377120076">
    <w:abstractNumId w:val="42"/>
  </w:num>
  <w:num w:numId="45" w16cid:durableId="74867697">
    <w:abstractNumId w:val="51"/>
  </w:num>
  <w:num w:numId="46" w16cid:durableId="391465004">
    <w:abstractNumId w:val="27"/>
  </w:num>
  <w:num w:numId="47" w16cid:durableId="1986083742">
    <w:abstractNumId w:val="27"/>
    <w:lvlOverride w:ilvl="0">
      <w:lvl w:ilvl="0">
        <w:start w:val="1"/>
        <w:numFmt w:val="decimal"/>
        <w:lvlText w:val="%1."/>
        <w:lvlJc w:val="left"/>
        <w:pPr>
          <w:ind w:left="357" w:hanging="357"/>
        </w:pPr>
        <w:rPr>
          <w:rFonts w:hint="default"/>
        </w:rPr>
      </w:lvl>
    </w:lvlOverride>
    <w:lvlOverride w:ilvl="1">
      <w:lvl w:ilvl="1">
        <w:start w:val="1"/>
        <w:numFmt w:val="decimal"/>
        <w:lvlRestart w:val="0"/>
        <w:lvlText w:val="%1.%2."/>
        <w:lvlJc w:val="left"/>
        <w:pPr>
          <w:ind w:left="714" w:hanging="357"/>
        </w:pPr>
        <w:rPr>
          <w:rFonts w:hint="default"/>
        </w:rPr>
      </w:lvl>
    </w:lvlOverride>
    <w:lvlOverride w:ilvl="2">
      <w:lvl w:ilvl="2">
        <w:start w:val="1"/>
        <w:numFmt w:val="none"/>
        <w:lvlText w:val="a)"/>
        <w:lvlJc w:val="left"/>
        <w:pPr>
          <w:tabs>
            <w:tab w:val="num" w:pos="1077"/>
          </w:tabs>
          <w:ind w:left="1071" w:hanging="357"/>
        </w:pPr>
        <w:rPr>
          <w:rFonts w:hint="default"/>
        </w:rPr>
      </w:lvl>
    </w:lvlOverride>
    <w:lvlOverride w:ilvl="3">
      <w:lvl w:ilvl="3">
        <w:start w:val="1"/>
        <w:numFmt w:val="none"/>
        <w:lvlText w:val="i"/>
        <w:lvlJc w:val="left"/>
        <w:pPr>
          <w:tabs>
            <w:tab w:val="num" w:pos="1191"/>
          </w:tabs>
          <w:ind w:left="1428" w:hanging="357"/>
        </w:pPr>
        <w:rPr>
          <w:rFonts w:hint="default"/>
        </w:rPr>
      </w:lvl>
    </w:lvlOverride>
    <w:lvlOverride w:ilvl="4">
      <w:lvl w:ilvl="4">
        <w:start w:val="1"/>
        <w:numFmt w:val="bullet"/>
        <w:lvlText w:val=""/>
        <w:lvlJc w:val="left"/>
        <w:pPr>
          <w:tabs>
            <w:tab w:val="num" w:pos="1440"/>
          </w:tabs>
          <w:ind w:left="1785" w:hanging="357"/>
        </w:pPr>
        <w:rPr>
          <w:rFonts w:ascii="Symbol" w:hAnsi="Symbol" w:hint="default"/>
          <w:color w:val="auto"/>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48" w16cid:durableId="51392864">
    <w:abstractNumId w:val="42"/>
    <w:lvlOverride w:ilvl="0">
      <w:lvl w:ilvl="0">
        <w:start w:val="1"/>
        <w:numFmt w:val="decimal"/>
        <w:lvlText w:val="%1."/>
        <w:lvlJc w:val="left"/>
        <w:pPr>
          <w:ind w:left="357" w:hanging="357"/>
        </w:pPr>
        <w:rPr>
          <w:rFonts w:hint="default"/>
        </w:rPr>
      </w:lvl>
    </w:lvlOverride>
    <w:lvlOverride w:ilvl="1">
      <w:lvl w:ilvl="1">
        <w:start w:val="1"/>
        <w:numFmt w:val="decimal"/>
        <w:lvlRestart w:val="0"/>
        <w:lvlText w:val="%1.%2."/>
        <w:lvlJc w:val="left"/>
        <w:pPr>
          <w:ind w:left="714" w:hanging="357"/>
        </w:pPr>
        <w:rPr>
          <w:rFonts w:hint="default"/>
        </w:rPr>
      </w:lvl>
    </w:lvlOverride>
    <w:lvlOverride w:ilvl="2">
      <w:lvl w:ilvl="2">
        <w:start w:val="1"/>
        <w:numFmt w:val="none"/>
        <w:lvlText w:val="a)"/>
        <w:lvlJc w:val="left"/>
        <w:pPr>
          <w:tabs>
            <w:tab w:val="num" w:pos="1077"/>
          </w:tabs>
          <w:ind w:left="1071" w:hanging="357"/>
        </w:pPr>
        <w:rPr>
          <w:rFonts w:hint="default"/>
        </w:rPr>
      </w:lvl>
    </w:lvlOverride>
    <w:lvlOverride w:ilvl="3">
      <w:lvl w:ilvl="3">
        <w:start w:val="1"/>
        <w:numFmt w:val="none"/>
        <w:lvlText w:val="i"/>
        <w:lvlJc w:val="left"/>
        <w:pPr>
          <w:tabs>
            <w:tab w:val="num" w:pos="1191"/>
          </w:tabs>
          <w:ind w:left="1428" w:hanging="357"/>
        </w:pPr>
        <w:rPr>
          <w:rFonts w:hint="default"/>
        </w:rPr>
      </w:lvl>
    </w:lvlOverride>
    <w:lvlOverride w:ilvl="4">
      <w:lvl w:ilvl="4">
        <w:start w:val="1"/>
        <w:numFmt w:val="bullet"/>
        <w:lvlText w:val=""/>
        <w:lvlJc w:val="left"/>
        <w:pPr>
          <w:tabs>
            <w:tab w:val="num" w:pos="1440"/>
          </w:tabs>
          <w:ind w:left="1785" w:hanging="357"/>
        </w:pPr>
        <w:rPr>
          <w:rFonts w:ascii="Symbol" w:hAnsi="Symbol" w:hint="default"/>
          <w:color w:val="auto"/>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49" w16cid:durableId="1572152271">
    <w:abstractNumId w:val="80"/>
  </w:num>
  <w:num w:numId="50" w16cid:durableId="1824010042">
    <w:abstractNumId w:val="50"/>
  </w:num>
  <w:num w:numId="51" w16cid:durableId="1954629069">
    <w:abstractNumId w:val="80"/>
    <w:lvlOverride w:ilvl="0">
      <w:lvl w:ilvl="0">
        <w:start w:val="1"/>
        <w:numFmt w:val="decimal"/>
        <w:lvlText w:val="%1."/>
        <w:lvlJc w:val="left"/>
        <w:pPr>
          <w:ind w:left="1065" w:hanging="357"/>
        </w:pPr>
        <w:rPr>
          <w:rFonts w:hint="default"/>
        </w:rPr>
      </w:lvl>
    </w:lvlOverride>
    <w:lvlOverride w:ilvl="1">
      <w:lvl w:ilvl="1">
        <w:start w:val="1"/>
        <w:numFmt w:val="decimal"/>
        <w:lvlRestart w:val="0"/>
        <w:lvlText w:val="%1.%2."/>
        <w:lvlJc w:val="left"/>
        <w:pPr>
          <w:ind w:left="1422" w:hanging="357"/>
        </w:pPr>
        <w:rPr>
          <w:rFonts w:hint="default"/>
        </w:rPr>
      </w:lvl>
    </w:lvlOverride>
    <w:lvlOverride w:ilvl="2">
      <w:lvl w:ilvl="2">
        <w:start w:val="1"/>
        <w:numFmt w:val="none"/>
        <w:lvlText w:val="a)"/>
        <w:lvlJc w:val="left"/>
        <w:pPr>
          <w:tabs>
            <w:tab w:val="num" w:pos="1785"/>
          </w:tabs>
          <w:ind w:left="1779" w:hanging="357"/>
        </w:pPr>
        <w:rPr>
          <w:rFonts w:hint="default"/>
        </w:rPr>
      </w:lvl>
    </w:lvlOverride>
    <w:lvlOverride w:ilvl="3">
      <w:lvl w:ilvl="3">
        <w:start w:val="1"/>
        <w:numFmt w:val="none"/>
        <w:lvlText w:val="i"/>
        <w:lvlJc w:val="left"/>
        <w:pPr>
          <w:tabs>
            <w:tab w:val="num" w:pos="1899"/>
          </w:tabs>
          <w:ind w:left="2136" w:hanging="357"/>
        </w:pPr>
        <w:rPr>
          <w:rFonts w:hint="default"/>
        </w:rPr>
      </w:lvl>
    </w:lvlOverride>
    <w:lvlOverride w:ilvl="4">
      <w:lvl w:ilvl="4">
        <w:start w:val="1"/>
        <w:numFmt w:val="bullet"/>
        <w:lvlText w:val=""/>
        <w:lvlJc w:val="left"/>
        <w:pPr>
          <w:tabs>
            <w:tab w:val="num" w:pos="2148"/>
          </w:tabs>
          <w:ind w:left="2493" w:hanging="357"/>
        </w:pPr>
        <w:rPr>
          <w:rFonts w:ascii="Symbol" w:hAnsi="Symbol" w:hint="default"/>
          <w:color w:val="auto"/>
        </w:rPr>
      </w:lvl>
    </w:lvlOverride>
    <w:lvlOverride w:ilvl="5">
      <w:lvl w:ilvl="5">
        <w:start w:val="1"/>
        <w:numFmt w:val="decimal"/>
        <w:lvlText w:val="%1.%2.%3.%4.%5.%6."/>
        <w:lvlJc w:val="left"/>
        <w:pPr>
          <w:ind w:left="2850" w:hanging="357"/>
        </w:pPr>
        <w:rPr>
          <w:rFonts w:hint="default"/>
        </w:rPr>
      </w:lvl>
    </w:lvlOverride>
    <w:lvlOverride w:ilvl="6">
      <w:lvl w:ilvl="6">
        <w:start w:val="1"/>
        <w:numFmt w:val="decimal"/>
        <w:lvlText w:val="%1.%2.%3.%4.%5.%6.%7."/>
        <w:lvlJc w:val="left"/>
        <w:pPr>
          <w:ind w:left="3207" w:hanging="357"/>
        </w:pPr>
        <w:rPr>
          <w:rFonts w:hint="default"/>
        </w:rPr>
      </w:lvl>
    </w:lvlOverride>
    <w:lvlOverride w:ilvl="7">
      <w:lvl w:ilvl="7">
        <w:start w:val="1"/>
        <w:numFmt w:val="decimal"/>
        <w:lvlText w:val="%1.%2.%3.%4.%5.%6.%7.%8."/>
        <w:lvlJc w:val="left"/>
        <w:pPr>
          <w:ind w:left="3564" w:hanging="357"/>
        </w:pPr>
        <w:rPr>
          <w:rFonts w:hint="default"/>
        </w:rPr>
      </w:lvl>
    </w:lvlOverride>
    <w:lvlOverride w:ilvl="8">
      <w:lvl w:ilvl="8">
        <w:start w:val="1"/>
        <w:numFmt w:val="decimal"/>
        <w:lvlText w:val="%1.%2.%3.%4.%5.%6.%7.%8.%9."/>
        <w:lvlJc w:val="left"/>
        <w:pPr>
          <w:ind w:left="3921" w:hanging="357"/>
        </w:pPr>
        <w:rPr>
          <w:rFonts w:hint="default"/>
        </w:rPr>
      </w:lvl>
    </w:lvlOverride>
  </w:num>
  <w:num w:numId="52" w16cid:durableId="1180003917">
    <w:abstractNumId w:val="20"/>
  </w:num>
  <w:num w:numId="53" w16cid:durableId="1354840874">
    <w:abstractNumId w:val="79"/>
  </w:num>
  <w:num w:numId="54" w16cid:durableId="277564887">
    <w:abstractNumId w:val="71"/>
  </w:num>
  <w:num w:numId="55" w16cid:durableId="1316956257">
    <w:abstractNumId w:val="49"/>
  </w:num>
  <w:num w:numId="56" w16cid:durableId="244268242">
    <w:abstractNumId w:val="28"/>
  </w:num>
  <w:num w:numId="57" w16cid:durableId="1406799814">
    <w:abstractNumId w:val="66"/>
  </w:num>
  <w:num w:numId="58" w16cid:durableId="2144537874">
    <w:abstractNumId w:val="66"/>
    <w:lvlOverride w:ilvl="0">
      <w:lvl w:ilvl="0">
        <w:start w:val="1"/>
        <w:numFmt w:val="decimal"/>
        <w:pStyle w:val="Nadpis1"/>
        <w:lvlText w:val="%1."/>
        <w:lvlJc w:val="left"/>
        <w:pPr>
          <w:ind w:left="360" w:hanging="360"/>
        </w:pPr>
        <w:rPr>
          <w:rFonts w:hint="default"/>
        </w:rPr>
      </w:lvl>
    </w:lvlOverride>
    <w:lvlOverride w:ilvl="1">
      <w:lvl w:ilvl="1">
        <w:start w:val="1"/>
        <w:numFmt w:val="decimal"/>
        <w:pStyle w:val="Styl1"/>
        <w:lvlText w:val="%1.%2."/>
        <w:lvlJc w:val="left"/>
        <w:pPr>
          <w:ind w:left="792" w:hanging="432"/>
        </w:pPr>
        <w:rPr>
          <w:rFonts w:hint="default"/>
        </w:rPr>
      </w:lvl>
    </w:lvlOverride>
    <w:lvlOverride w:ilvl="2">
      <w:lvl w:ilvl="2">
        <w:start w:val="1"/>
        <w:numFmt w:val="decimal"/>
        <w:pStyle w:val="Styl2"/>
        <w:lvlText w:val="%1.%2.%3."/>
        <w:lvlJc w:val="left"/>
        <w:pPr>
          <w:ind w:left="788" w:hanging="504"/>
        </w:pPr>
        <w:rPr>
          <w:rFonts w:hint="default"/>
        </w:rPr>
      </w:lvl>
    </w:lvlOverride>
    <w:lvlOverride w:ilvl="3">
      <w:lvl w:ilvl="3">
        <w:start w:val="1"/>
        <w:numFmt w:val="lowerRoman"/>
        <w:lvlText w:val="i%4"/>
        <w:lvlJc w:val="left"/>
        <w:pPr>
          <w:ind w:left="1728" w:hanging="648"/>
        </w:pPr>
        <w:rPr>
          <w:rFonts w:hint="default"/>
        </w:rPr>
      </w:lvl>
    </w:lvlOverride>
    <w:lvlOverride w:ilvl="4">
      <w:lvl w:ilvl="4">
        <w:start w:val="1"/>
        <w:numFmt w:val="none"/>
        <w:lvlText w:val="1)"/>
        <w:lvlJc w:val="left"/>
        <w:pPr>
          <w:ind w:left="2232" w:hanging="792"/>
        </w:pPr>
        <w:rPr>
          <w:rFonts w:hint="default"/>
        </w:rPr>
      </w:lvl>
    </w:lvlOverride>
    <w:lvlOverride w:ilvl="5">
      <w:lvl w:ilvl="5">
        <w:start w:val="1"/>
        <w:numFmt w:val="bullet"/>
        <w:lvlText w:val=""/>
        <w:lvlJc w:val="left"/>
        <w:pPr>
          <w:ind w:left="2736" w:hanging="936"/>
        </w:pPr>
        <w:rPr>
          <w:rFonts w:ascii="Symbol" w:hAnsi="Symbol" w:hint="default"/>
          <w:color w:val="auto"/>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16cid:durableId="1539581984">
    <w:abstractNumId w:val="66"/>
    <w:lvlOverride w:ilvl="0">
      <w:lvl w:ilvl="0">
        <w:start w:val="1"/>
        <w:numFmt w:val="decimal"/>
        <w:pStyle w:val="Nadpis1"/>
        <w:lvlText w:val="%1."/>
        <w:lvlJc w:val="left"/>
        <w:pPr>
          <w:ind w:left="360" w:hanging="360"/>
        </w:pPr>
        <w:rPr>
          <w:rFonts w:hint="default"/>
        </w:rPr>
      </w:lvl>
    </w:lvlOverride>
    <w:lvlOverride w:ilvl="1">
      <w:lvl w:ilvl="1">
        <w:start w:val="1"/>
        <w:numFmt w:val="decimal"/>
        <w:pStyle w:val="Styl1"/>
        <w:lvlText w:val="%1.%2."/>
        <w:lvlJc w:val="left"/>
        <w:pPr>
          <w:ind w:left="792" w:hanging="432"/>
        </w:pPr>
        <w:rPr>
          <w:rFonts w:hint="default"/>
        </w:rPr>
      </w:lvl>
    </w:lvlOverride>
    <w:lvlOverride w:ilvl="2">
      <w:lvl w:ilvl="2">
        <w:start w:val="1"/>
        <w:numFmt w:val="decimal"/>
        <w:pStyle w:val="Styl2"/>
        <w:lvlText w:val="%1.%2.%3."/>
        <w:lvlJc w:val="left"/>
        <w:pPr>
          <w:ind w:left="788" w:hanging="504"/>
        </w:pPr>
        <w:rPr>
          <w:rFonts w:hint="default"/>
        </w:rPr>
      </w:lvl>
    </w:lvlOverride>
    <w:lvlOverride w:ilvl="3">
      <w:lvl w:ilvl="3">
        <w:start w:val="1"/>
        <w:numFmt w:val="lowerRoman"/>
        <w:lvlText w:val="i%4"/>
        <w:lvlJc w:val="left"/>
        <w:pPr>
          <w:ind w:left="1728" w:hanging="648"/>
        </w:pPr>
        <w:rPr>
          <w:rFonts w:hint="default"/>
        </w:rPr>
      </w:lvl>
    </w:lvlOverride>
    <w:lvlOverride w:ilvl="4">
      <w:lvl w:ilvl="4">
        <w:start w:val="1"/>
        <w:numFmt w:val="none"/>
        <w:lvlText w:val="1)"/>
        <w:lvlJc w:val="left"/>
        <w:pPr>
          <w:ind w:left="2232" w:hanging="792"/>
        </w:pPr>
        <w:rPr>
          <w:rFonts w:hint="default"/>
        </w:rPr>
      </w:lvl>
    </w:lvlOverride>
    <w:lvlOverride w:ilvl="5">
      <w:lvl w:ilvl="5">
        <w:start w:val="1"/>
        <w:numFmt w:val="bullet"/>
        <w:lvlText w:val=""/>
        <w:lvlJc w:val="left"/>
        <w:pPr>
          <w:ind w:left="2736" w:hanging="936"/>
        </w:pPr>
        <w:rPr>
          <w:rFonts w:ascii="Symbol" w:hAnsi="Symbol" w:hint="default"/>
          <w:color w:val="auto"/>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0" w16cid:durableId="1489789543">
    <w:abstractNumId w:val="66"/>
    <w:lvlOverride w:ilvl="0">
      <w:lvl w:ilvl="0">
        <w:start w:val="1"/>
        <w:numFmt w:val="decimal"/>
        <w:pStyle w:val="Nadpis1"/>
        <w:lvlText w:val="%1."/>
        <w:lvlJc w:val="left"/>
        <w:pPr>
          <w:ind w:left="360" w:hanging="360"/>
        </w:pPr>
        <w:rPr>
          <w:rFonts w:hint="default"/>
        </w:rPr>
      </w:lvl>
    </w:lvlOverride>
    <w:lvlOverride w:ilvl="1">
      <w:lvl w:ilvl="1">
        <w:start w:val="1"/>
        <w:numFmt w:val="decimal"/>
        <w:pStyle w:val="Styl1"/>
        <w:lvlText w:val="%1.%2."/>
        <w:lvlJc w:val="left"/>
        <w:pPr>
          <w:ind w:left="792" w:hanging="432"/>
        </w:pPr>
        <w:rPr>
          <w:rFonts w:hint="default"/>
        </w:rPr>
      </w:lvl>
    </w:lvlOverride>
    <w:lvlOverride w:ilvl="2">
      <w:lvl w:ilvl="2">
        <w:start w:val="1"/>
        <w:numFmt w:val="decimal"/>
        <w:pStyle w:val="Styl2"/>
        <w:lvlText w:val="%1.%2.%3."/>
        <w:lvlJc w:val="left"/>
        <w:pPr>
          <w:ind w:left="788" w:hanging="504"/>
        </w:pPr>
        <w:rPr>
          <w:rFonts w:hint="default"/>
        </w:rPr>
      </w:lvl>
    </w:lvlOverride>
    <w:lvlOverride w:ilvl="3">
      <w:lvl w:ilvl="3">
        <w:start w:val="1"/>
        <w:numFmt w:val="lowerRoman"/>
        <w:lvlText w:val="i%4"/>
        <w:lvlJc w:val="left"/>
        <w:pPr>
          <w:ind w:left="1728" w:hanging="648"/>
        </w:pPr>
        <w:rPr>
          <w:rFonts w:hint="default"/>
        </w:rPr>
      </w:lvl>
    </w:lvlOverride>
    <w:lvlOverride w:ilvl="4">
      <w:lvl w:ilvl="4">
        <w:start w:val="1"/>
        <w:numFmt w:val="none"/>
        <w:lvlText w:val="1)"/>
        <w:lvlJc w:val="left"/>
        <w:pPr>
          <w:ind w:left="2232" w:hanging="792"/>
        </w:pPr>
        <w:rPr>
          <w:rFonts w:hint="default"/>
        </w:rPr>
      </w:lvl>
    </w:lvlOverride>
    <w:lvlOverride w:ilvl="5">
      <w:lvl w:ilvl="5">
        <w:start w:val="1"/>
        <w:numFmt w:val="bullet"/>
        <w:lvlText w:val=""/>
        <w:lvlJc w:val="left"/>
        <w:pPr>
          <w:ind w:left="2736" w:hanging="936"/>
        </w:pPr>
        <w:rPr>
          <w:rFonts w:ascii="Symbol" w:hAnsi="Symbol" w:hint="default"/>
          <w:color w:val="auto"/>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16cid:durableId="799767920">
    <w:abstractNumId w:val="66"/>
    <w:lvlOverride w:ilvl="0">
      <w:lvl w:ilvl="0">
        <w:start w:val="1"/>
        <w:numFmt w:val="decimal"/>
        <w:pStyle w:val="Nadpis1"/>
        <w:lvlText w:val="%1."/>
        <w:lvlJc w:val="left"/>
        <w:pPr>
          <w:ind w:left="360" w:hanging="360"/>
        </w:pPr>
        <w:rPr>
          <w:rFonts w:hint="default"/>
        </w:rPr>
      </w:lvl>
    </w:lvlOverride>
    <w:lvlOverride w:ilvl="1">
      <w:lvl w:ilvl="1">
        <w:start w:val="1"/>
        <w:numFmt w:val="decimal"/>
        <w:pStyle w:val="Styl1"/>
        <w:lvlText w:val="%1.%2."/>
        <w:lvlJc w:val="left"/>
        <w:pPr>
          <w:ind w:left="792" w:hanging="432"/>
        </w:pPr>
        <w:rPr>
          <w:rFonts w:hint="default"/>
        </w:rPr>
      </w:lvl>
    </w:lvlOverride>
    <w:lvlOverride w:ilvl="2">
      <w:lvl w:ilvl="2">
        <w:start w:val="1"/>
        <w:numFmt w:val="decimal"/>
        <w:pStyle w:val="Styl2"/>
        <w:lvlText w:val="%1.%2.%3."/>
        <w:lvlJc w:val="left"/>
        <w:pPr>
          <w:ind w:left="788" w:hanging="504"/>
        </w:pPr>
        <w:rPr>
          <w:rFonts w:hint="default"/>
        </w:rPr>
      </w:lvl>
    </w:lvlOverride>
    <w:lvlOverride w:ilvl="3">
      <w:lvl w:ilvl="3">
        <w:start w:val="1"/>
        <w:numFmt w:val="lowerRoman"/>
        <w:lvlText w:val="%4"/>
        <w:lvlJc w:val="left"/>
        <w:pPr>
          <w:ind w:left="1728" w:hanging="648"/>
        </w:pPr>
        <w:rPr>
          <w:rFonts w:hint="default"/>
        </w:rPr>
      </w:lvl>
    </w:lvlOverride>
    <w:lvlOverride w:ilvl="4">
      <w:lvl w:ilvl="4">
        <w:start w:val="1"/>
        <w:numFmt w:val="none"/>
        <w:lvlText w:val="1)"/>
        <w:lvlJc w:val="left"/>
        <w:pPr>
          <w:ind w:left="2232" w:hanging="792"/>
        </w:pPr>
        <w:rPr>
          <w:rFonts w:hint="default"/>
        </w:rPr>
      </w:lvl>
    </w:lvlOverride>
    <w:lvlOverride w:ilvl="5">
      <w:lvl w:ilvl="5">
        <w:start w:val="1"/>
        <w:numFmt w:val="bullet"/>
        <w:lvlText w:val=""/>
        <w:lvlJc w:val="left"/>
        <w:pPr>
          <w:ind w:left="2736" w:hanging="936"/>
        </w:pPr>
        <w:rPr>
          <w:rFonts w:ascii="Symbol" w:hAnsi="Symbol" w:hint="default"/>
          <w:color w:val="auto"/>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1023703651">
    <w:abstractNumId w:val="66"/>
    <w:lvlOverride w:ilvl="0">
      <w:lvl w:ilvl="0">
        <w:start w:val="1"/>
        <w:numFmt w:val="decimal"/>
        <w:pStyle w:val="Nadpis1"/>
        <w:lvlText w:val="%1."/>
        <w:lvlJc w:val="left"/>
        <w:pPr>
          <w:ind w:left="360" w:hanging="360"/>
        </w:pPr>
        <w:rPr>
          <w:rFonts w:hint="default"/>
        </w:rPr>
      </w:lvl>
    </w:lvlOverride>
    <w:lvlOverride w:ilvl="1">
      <w:lvl w:ilvl="1">
        <w:start w:val="1"/>
        <w:numFmt w:val="decimal"/>
        <w:pStyle w:val="Styl1"/>
        <w:lvlText w:val="%1.%2."/>
        <w:lvlJc w:val="left"/>
        <w:pPr>
          <w:ind w:left="792" w:hanging="432"/>
        </w:pPr>
        <w:rPr>
          <w:rFonts w:hint="default"/>
        </w:rPr>
      </w:lvl>
    </w:lvlOverride>
    <w:lvlOverride w:ilvl="2">
      <w:lvl w:ilvl="2">
        <w:start w:val="1"/>
        <w:numFmt w:val="decimal"/>
        <w:pStyle w:val="Styl2"/>
        <w:lvlText w:val="%1.%2.%3."/>
        <w:lvlJc w:val="left"/>
        <w:pPr>
          <w:ind w:left="788" w:hanging="504"/>
        </w:pPr>
        <w:rPr>
          <w:rFonts w:hint="default"/>
        </w:rPr>
      </w:lvl>
    </w:lvlOverride>
    <w:lvlOverride w:ilvl="3">
      <w:lvl w:ilvl="3">
        <w:start w:val="1"/>
        <w:numFmt w:val="lowerRoman"/>
        <w:lvlText w:val="%4)"/>
        <w:lvlJc w:val="left"/>
        <w:pPr>
          <w:ind w:left="1728" w:hanging="648"/>
        </w:pPr>
        <w:rPr>
          <w:rFonts w:hint="default"/>
        </w:rPr>
      </w:lvl>
    </w:lvlOverride>
    <w:lvlOverride w:ilvl="4">
      <w:lvl w:ilvl="4">
        <w:start w:val="1"/>
        <w:numFmt w:val="none"/>
        <w:lvlText w:val="1)"/>
        <w:lvlJc w:val="left"/>
        <w:pPr>
          <w:ind w:left="2232" w:hanging="792"/>
        </w:pPr>
        <w:rPr>
          <w:rFonts w:hint="default"/>
        </w:rPr>
      </w:lvl>
    </w:lvlOverride>
    <w:lvlOverride w:ilvl="5">
      <w:lvl w:ilvl="5">
        <w:start w:val="1"/>
        <w:numFmt w:val="bullet"/>
        <w:lvlText w:val=""/>
        <w:lvlJc w:val="left"/>
        <w:pPr>
          <w:ind w:left="2736" w:hanging="936"/>
        </w:pPr>
        <w:rPr>
          <w:rFonts w:ascii="Symbol" w:hAnsi="Symbol" w:hint="default"/>
          <w:color w:val="auto"/>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3" w16cid:durableId="1995912794">
    <w:abstractNumId w:val="56"/>
  </w:num>
  <w:num w:numId="64" w16cid:durableId="1901860013">
    <w:abstractNumId w:val="67"/>
  </w:num>
  <w:num w:numId="65" w16cid:durableId="353578666">
    <w:abstractNumId w:val="77"/>
  </w:num>
  <w:num w:numId="66" w16cid:durableId="97987967">
    <w:abstractNumId w:val="66"/>
    <w:lvlOverride w:ilvl="0">
      <w:lvl w:ilvl="0">
        <w:start w:val="1"/>
        <w:numFmt w:val="decimal"/>
        <w:pStyle w:val="Nadpis1"/>
        <w:lvlText w:val="%1."/>
        <w:lvlJc w:val="left"/>
        <w:pPr>
          <w:ind w:left="360" w:hanging="360"/>
        </w:pPr>
        <w:rPr>
          <w:rFonts w:hint="default"/>
        </w:rPr>
      </w:lvl>
    </w:lvlOverride>
    <w:lvlOverride w:ilvl="1">
      <w:lvl w:ilvl="1">
        <w:start w:val="1"/>
        <w:numFmt w:val="decimal"/>
        <w:pStyle w:val="Styl1"/>
        <w:lvlText w:val="%1.%2."/>
        <w:lvlJc w:val="left"/>
        <w:pPr>
          <w:ind w:left="792" w:hanging="432"/>
        </w:pPr>
        <w:rPr>
          <w:rFonts w:hint="default"/>
        </w:rPr>
      </w:lvl>
    </w:lvlOverride>
    <w:lvlOverride w:ilvl="2">
      <w:lvl w:ilvl="2">
        <w:start w:val="1"/>
        <w:numFmt w:val="decimal"/>
        <w:pStyle w:val="Styl2"/>
        <w:lvlText w:val="%1.%2.%3."/>
        <w:lvlJc w:val="left"/>
        <w:pPr>
          <w:ind w:left="788" w:hanging="504"/>
        </w:pPr>
        <w:rPr>
          <w:rFonts w:hint="default"/>
        </w:rPr>
      </w:lvl>
    </w:lvlOverride>
    <w:lvlOverride w:ilvl="3">
      <w:lvl w:ilvl="3">
        <w:start w:val="1"/>
        <w:numFmt w:val="none"/>
        <w:lvlText w:val="i"/>
        <w:lvlJc w:val="left"/>
        <w:pPr>
          <w:ind w:left="1728" w:hanging="648"/>
        </w:pPr>
        <w:rPr>
          <w:rFonts w:hint="default"/>
        </w:rPr>
      </w:lvl>
    </w:lvlOverride>
    <w:lvlOverride w:ilvl="4">
      <w:lvl w:ilvl="4">
        <w:start w:val="1"/>
        <w:numFmt w:val="decimal"/>
        <w:lvlText w:val="%5)"/>
        <w:lvlJc w:val="left"/>
        <w:pPr>
          <w:ind w:left="2232" w:hanging="792"/>
        </w:pPr>
        <w:rPr>
          <w:rFonts w:hint="default"/>
        </w:rPr>
      </w:lvl>
    </w:lvlOverride>
    <w:lvlOverride w:ilvl="5">
      <w:lvl w:ilvl="5">
        <w:start w:val="1"/>
        <w:numFmt w:val="bullet"/>
        <w:lvlText w:val=""/>
        <w:lvlJc w:val="left"/>
        <w:pPr>
          <w:ind w:left="2736" w:hanging="936"/>
        </w:pPr>
        <w:rPr>
          <w:rFonts w:ascii="Symbol" w:hAnsi="Symbol" w:hint="default"/>
          <w:color w:val="auto"/>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7" w16cid:durableId="1506171267">
    <w:abstractNumId w:val="62"/>
  </w:num>
  <w:num w:numId="68" w16cid:durableId="1085610152">
    <w:abstractNumId w:val="23"/>
  </w:num>
  <w:num w:numId="69" w16cid:durableId="501088711">
    <w:abstractNumId w:val="60"/>
  </w:num>
  <w:num w:numId="70" w16cid:durableId="494153416">
    <w:abstractNumId w:val="75"/>
  </w:num>
  <w:num w:numId="71" w16cid:durableId="535191647">
    <w:abstractNumId w:val="76"/>
  </w:num>
  <w:num w:numId="72" w16cid:durableId="461575982">
    <w:abstractNumId w:val="83"/>
  </w:num>
  <w:num w:numId="73" w16cid:durableId="869150426">
    <w:abstractNumId w:val="36"/>
  </w:num>
  <w:num w:numId="74" w16cid:durableId="1411462927">
    <w:abstractNumId w:val="11"/>
  </w:num>
  <w:num w:numId="75" w16cid:durableId="1138034218">
    <w:abstractNumId w:val="29"/>
  </w:num>
  <w:num w:numId="76" w16cid:durableId="1363897383">
    <w:abstractNumId w:val="63"/>
  </w:num>
  <w:num w:numId="77" w16cid:durableId="348022233">
    <w:abstractNumId w:val="14"/>
  </w:num>
  <w:num w:numId="78" w16cid:durableId="1409498222">
    <w:abstractNumId w:val="14"/>
    <w:lvlOverride w:ilvl="0">
      <w:lvl w:ilvl="0">
        <w:start w:val="1"/>
        <w:numFmt w:val="decimal"/>
        <w:lvlText w:val="%1."/>
        <w:lvlJc w:val="left"/>
        <w:pPr>
          <w:ind w:left="360" w:hanging="360"/>
        </w:pPr>
        <w:rPr>
          <w:rFonts w:hint="default"/>
        </w:rPr>
      </w:lvl>
    </w:lvlOverride>
    <w:lvlOverride w:ilvl="1">
      <w:lvl w:ilvl="1">
        <w:start w:val="1"/>
        <w:numFmt w:val="decimal"/>
        <w:lvlRestart w:val="0"/>
        <w:lvlText w:val="%1.%2."/>
        <w:lvlJc w:val="left"/>
        <w:pPr>
          <w:ind w:left="792" w:hanging="432"/>
        </w:pPr>
        <w:rPr>
          <w:rFonts w:hint="default"/>
        </w:rPr>
      </w:lvl>
    </w:lvlOverride>
    <w:lvlOverride w:ilvl="2">
      <w:lvl w:ilvl="2">
        <w:start w:val="1"/>
        <w:numFmt w:val="decimal"/>
        <w:lvlText w:val="%1.%2.%3."/>
        <w:lvlJc w:val="left"/>
        <w:pPr>
          <w:ind w:left="788" w:hanging="504"/>
        </w:pPr>
        <w:rPr>
          <w:rFonts w:hint="default"/>
        </w:rPr>
      </w:lvl>
    </w:lvlOverride>
    <w:lvlOverride w:ilvl="3">
      <w:lvl w:ilvl="3">
        <w:start w:val="1"/>
        <w:numFmt w:val="lowerRoman"/>
        <w:lvlText w:val="%4)"/>
        <w:lvlJc w:val="left"/>
        <w:pPr>
          <w:ind w:left="1728" w:hanging="648"/>
        </w:pPr>
        <w:rPr>
          <w:rFonts w:hint="default"/>
        </w:rPr>
      </w:lvl>
    </w:lvlOverride>
    <w:lvlOverride w:ilvl="4">
      <w:lvl w:ilvl="4">
        <w:start w:val="1"/>
        <w:numFmt w:val="none"/>
        <w:lvlText w:val="1)"/>
        <w:lvlJc w:val="left"/>
        <w:pPr>
          <w:ind w:left="2232" w:hanging="792"/>
        </w:pPr>
        <w:rPr>
          <w:rFonts w:hint="default"/>
        </w:rPr>
      </w:lvl>
    </w:lvlOverride>
    <w:lvlOverride w:ilvl="5">
      <w:lvl w:ilvl="5">
        <w:start w:val="1"/>
        <w:numFmt w:val="bullet"/>
        <w:lvlText w:val=""/>
        <w:lvlJc w:val="left"/>
        <w:pPr>
          <w:ind w:left="2736" w:hanging="936"/>
        </w:pPr>
        <w:rPr>
          <w:rFonts w:ascii="Symbol" w:hAnsi="Symbol" w:hint="default"/>
          <w:color w:val="auto"/>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9" w16cid:durableId="1007754376">
    <w:abstractNumId w:val="8"/>
  </w:num>
  <w:num w:numId="80" w16cid:durableId="1671365970">
    <w:abstractNumId w:val="3"/>
  </w:num>
  <w:num w:numId="81" w16cid:durableId="1516068313">
    <w:abstractNumId w:val="2"/>
  </w:num>
  <w:num w:numId="82" w16cid:durableId="623730197">
    <w:abstractNumId w:val="1"/>
  </w:num>
  <w:num w:numId="83" w16cid:durableId="1504903221">
    <w:abstractNumId w:val="0"/>
  </w:num>
  <w:num w:numId="84" w16cid:durableId="130641094">
    <w:abstractNumId w:val="9"/>
  </w:num>
  <w:num w:numId="85" w16cid:durableId="1744527247">
    <w:abstractNumId w:val="7"/>
  </w:num>
  <w:num w:numId="86" w16cid:durableId="128670317">
    <w:abstractNumId w:val="6"/>
  </w:num>
  <w:num w:numId="87" w16cid:durableId="666127810">
    <w:abstractNumId w:val="5"/>
  </w:num>
  <w:num w:numId="88" w16cid:durableId="410155419">
    <w:abstractNumId w:val="4"/>
  </w:num>
  <w:num w:numId="89" w16cid:durableId="744647796">
    <w:abstractNumId w:val="66"/>
    <w:lvlOverride w:ilvl="0">
      <w:lvl w:ilvl="0">
        <w:start w:val="1"/>
        <w:numFmt w:val="decimal"/>
        <w:pStyle w:val="Nadpis1"/>
        <w:lvlText w:val="%1."/>
        <w:lvlJc w:val="left"/>
        <w:pPr>
          <w:ind w:left="360" w:hanging="360"/>
        </w:pPr>
        <w:rPr>
          <w:rFonts w:hint="default"/>
        </w:rPr>
      </w:lvl>
    </w:lvlOverride>
    <w:lvlOverride w:ilvl="1">
      <w:lvl w:ilvl="1">
        <w:start w:val="1"/>
        <w:numFmt w:val="decimal"/>
        <w:pStyle w:val="Styl1"/>
        <w:lvlText w:val="%1.%2."/>
        <w:lvlJc w:val="left"/>
        <w:pPr>
          <w:ind w:left="792" w:hanging="432"/>
        </w:pPr>
        <w:rPr>
          <w:rFonts w:hint="default"/>
        </w:rPr>
      </w:lvl>
    </w:lvlOverride>
    <w:lvlOverride w:ilvl="2">
      <w:lvl w:ilvl="2">
        <w:start w:val="1"/>
        <w:numFmt w:val="decimal"/>
        <w:pStyle w:val="Styl2"/>
        <w:lvlText w:val="%1.%2.%3."/>
        <w:lvlJc w:val="left"/>
        <w:pPr>
          <w:ind w:left="788" w:hanging="504"/>
        </w:pPr>
        <w:rPr>
          <w:rFonts w:hint="default"/>
        </w:rPr>
      </w:lvl>
    </w:lvlOverride>
    <w:lvlOverride w:ilvl="3">
      <w:lvl w:ilvl="3">
        <w:start w:val="1"/>
        <w:numFmt w:val="none"/>
        <w:lvlText w:val="i"/>
        <w:lvlJc w:val="left"/>
        <w:pPr>
          <w:ind w:left="1728" w:hanging="648"/>
        </w:pPr>
        <w:rPr>
          <w:rFonts w:hint="default"/>
        </w:rPr>
      </w:lvl>
    </w:lvlOverride>
    <w:lvlOverride w:ilvl="4">
      <w:lvl w:ilvl="4">
        <w:start w:val="1"/>
        <w:numFmt w:val="none"/>
        <w:lvlText w:val="1)"/>
        <w:lvlJc w:val="left"/>
        <w:pPr>
          <w:ind w:left="2232" w:hanging="792"/>
        </w:pPr>
        <w:rPr>
          <w:rFonts w:hint="default"/>
        </w:rPr>
      </w:lvl>
    </w:lvlOverride>
    <w:lvlOverride w:ilvl="5">
      <w:lvl w:ilvl="5">
        <w:start w:val="1"/>
        <w:numFmt w:val="bullet"/>
        <w:lvlText w:val=""/>
        <w:lvlJc w:val="left"/>
        <w:pPr>
          <w:ind w:left="2736" w:hanging="936"/>
        </w:pPr>
        <w:rPr>
          <w:rFonts w:ascii="Symbol" w:hAnsi="Symbol" w:hint="default"/>
          <w:color w:val="auto"/>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0" w16cid:durableId="1167599744">
    <w:abstractNumId w:val="12"/>
  </w:num>
  <w:num w:numId="91" w16cid:durableId="1422868819">
    <w:abstractNumId w:val="66"/>
    <w:lvlOverride w:ilvl="0">
      <w:lvl w:ilvl="0">
        <w:start w:val="1"/>
        <w:numFmt w:val="decimal"/>
        <w:pStyle w:val="Nadpis1"/>
        <w:lvlText w:val="%1."/>
        <w:lvlJc w:val="left"/>
        <w:pPr>
          <w:ind w:left="360" w:hanging="360"/>
        </w:pPr>
        <w:rPr>
          <w:rFonts w:hint="default"/>
        </w:rPr>
      </w:lvl>
    </w:lvlOverride>
    <w:lvlOverride w:ilvl="1">
      <w:lvl w:ilvl="1">
        <w:start w:val="1"/>
        <w:numFmt w:val="decimal"/>
        <w:pStyle w:val="Styl1"/>
        <w:lvlText w:val="%1.%2."/>
        <w:lvlJc w:val="left"/>
        <w:pPr>
          <w:ind w:left="792" w:hanging="432"/>
        </w:pPr>
        <w:rPr>
          <w:rFonts w:hint="default"/>
        </w:rPr>
      </w:lvl>
    </w:lvlOverride>
    <w:lvlOverride w:ilvl="2">
      <w:lvl w:ilvl="2">
        <w:start w:val="1"/>
        <w:numFmt w:val="decimal"/>
        <w:pStyle w:val="Styl2"/>
        <w:lvlText w:val="%1.%2.%3."/>
        <w:lvlJc w:val="left"/>
        <w:pPr>
          <w:ind w:left="788" w:hanging="504"/>
        </w:pPr>
        <w:rPr>
          <w:rFonts w:hint="default"/>
        </w:rPr>
      </w:lvl>
    </w:lvlOverride>
    <w:lvlOverride w:ilvl="3">
      <w:lvl w:ilvl="3">
        <w:start w:val="1"/>
        <w:numFmt w:val="none"/>
        <w:lvlText w:val="i"/>
        <w:lvlJc w:val="left"/>
        <w:pPr>
          <w:ind w:left="1728" w:hanging="648"/>
        </w:pPr>
        <w:rPr>
          <w:rFonts w:hint="default"/>
        </w:rPr>
      </w:lvl>
    </w:lvlOverride>
    <w:lvlOverride w:ilvl="4">
      <w:lvl w:ilvl="4">
        <w:start w:val="1"/>
        <w:numFmt w:val="none"/>
        <w:lvlText w:val="1)"/>
        <w:lvlJc w:val="left"/>
        <w:pPr>
          <w:ind w:left="2232" w:hanging="792"/>
        </w:pPr>
        <w:rPr>
          <w:rFonts w:hint="default"/>
        </w:rPr>
      </w:lvl>
    </w:lvlOverride>
    <w:lvlOverride w:ilvl="5">
      <w:lvl w:ilvl="5">
        <w:start w:val="1"/>
        <w:numFmt w:val="bullet"/>
        <w:lvlText w:val=""/>
        <w:lvlJc w:val="left"/>
        <w:pPr>
          <w:ind w:left="2736" w:hanging="936"/>
        </w:pPr>
        <w:rPr>
          <w:rFonts w:ascii="Symbol" w:hAnsi="Symbol" w:hint="default"/>
          <w:color w:val="auto"/>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2" w16cid:durableId="780226719">
    <w:abstractNumId w:val="30"/>
  </w:num>
  <w:num w:numId="93" w16cid:durableId="1531990674">
    <w:abstractNumId w:val="3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788" w:hanging="504"/>
        </w:pPr>
        <w:rPr>
          <w:rFonts w:hint="default"/>
        </w:rPr>
      </w:lvl>
    </w:lvlOverride>
    <w:lvlOverride w:ilvl="3">
      <w:lvl w:ilvl="3">
        <w:start w:val="1"/>
        <w:numFmt w:val="none"/>
        <w:lvlText w:val="i"/>
        <w:lvlJc w:val="left"/>
        <w:pPr>
          <w:ind w:left="1728" w:hanging="648"/>
        </w:pPr>
        <w:rPr>
          <w:rFonts w:hint="default"/>
        </w:rPr>
      </w:lvl>
    </w:lvlOverride>
    <w:lvlOverride w:ilvl="4">
      <w:lvl w:ilvl="4">
        <w:start w:val="1"/>
        <w:numFmt w:val="none"/>
        <w:lvlText w:val="1)"/>
        <w:lvlJc w:val="left"/>
        <w:pPr>
          <w:ind w:left="2232" w:hanging="792"/>
        </w:pPr>
        <w:rPr>
          <w:rFonts w:hint="default"/>
        </w:rPr>
      </w:lvl>
    </w:lvlOverride>
    <w:lvlOverride w:ilvl="5">
      <w:lvl w:ilvl="5">
        <w:start w:val="1"/>
        <w:numFmt w:val="bullet"/>
        <w:lvlText w:val=""/>
        <w:lvlJc w:val="left"/>
        <w:pPr>
          <w:ind w:left="2736" w:hanging="936"/>
        </w:pPr>
        <w:rPr>
          <w:rFonts w:ascii="Symbol" w:hAnsi="Symbol" w:hint="default"/>
          <w:color w:val="auto"/>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4" w16cid:durableId="976766748">
    <w:abstractNumId w:val="30"/>
    <w:lvlOverride w:ilvl="0">
      <w:lvl w:ilvl="0">
        <w:start w:val="1"/>
        <w:numFmt w:val="decimal"/>
        <w:lvlText w:val="%1."/>
        <w:lvlJc w:val="left"/>
        <w:pPr>
          <w:ind w:left="360" w:hanging="360"/>
        </w:pPr>
        <w:rPr>
          <w:rFonts w:hint="default"/>
        </w:rPr>
      </w:lvl>
    </w:lvlOverride>
    <w:lvlOverride w:ilvl="1">
      <w:lvl w:ilvl="1">
        <w:start w:val="1"/>
        <w:numFmt w:val="decimal"/>
        <w:lvlRestart w:val="0"/>
        <w:lvlText w:val="%1.%2."/>
        <w:lvlJc w:val="left"/>
        <w:pPr>
          <w:ind w:left="792" w:hanging="432"/>
        </w:pPr>
        <w:rPr>
          <w:rFonts w:hint="default"/>
        </w:rPr>
      </w:lvl>
    </w:lvlOverride>
    <w:lvlOverride w:ilvl="2">
      <w:lvl w:ilvl="2">
        <w:start w:val="1"/>
        <w:numFmt w:val="decimal"/>
        <w:lvlText w:val="%1.%2.%3."/>
        <w:lvlJc w:val="left"/>
        <w:pPr>
          <w:ind w:left="788" w:hanging="504"/>
        </w:pPr>
        <w:rPr>
          <w:rFonts w:hint="default"/>
        </w:rPr>
      </w:lvl>
    </w:lvlOverride>
    <w:lvlOverride w:ilvl="3">
      <w:lvl w:ilvl="3">
        <w:start w:val="1"/>
        <w:numFmt w:val="none"/>
        <w:lvlText w:val="i"/>
        <w:lvlJc w:val="left"/>
        <w:pPr>
          <w:ind w:left="1728" w:hanging="648"/>
        </w:pPr>
        <w:rPr>
          <w:rFonts w:hint="default"/>
        </w:rPr>
      </w:lvl>
    </w:lvlOverride>
    <w:lvlOverride w:ilvl="4">
      <w:lvl w:ilvl="4">
        <w:start w:val="1"/>
        <w:numFmt w:val="none"/>
        <w:lvlText w:val="1)"/>
        <w:lvlJc w:val="left"/>
        <w:pPr>
          <w:ind w:left="2232" w:hanging="792"/>
        </w:pPr>
        <w:rPr>
          <w:rFonts w:hint="default"/>
        </w:rPr>
      </w:lvl>
    </w:lvlOverride>
    <w:lvlOverride w:ilvl="5">
      <w:lvl w:ilvl="5">
        <w:start w:val="1"/>
        <w:numFmt w:val="bullet"/>
        <w:lvlText w:val=""/>
        <w:lvlJc w:val="left"/>
        <w:pPr>
          <w:ind w:left="2736" w:hanging="936"/>
        </w:pPr>
        <w:rPr>
          <w:rFonts w:ascii="Symbol" w:hAnsi="Symbol" w:hint="default"/>
          <w:color w:val="auto"/>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5" w16cid:durableId="1626041697">
    <w:abstractNumId w:val="30"/>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none"/>
        <w:lvlText w:val="i"/>
        <w:lvlJc w:val="left"/>
        <w:pPr>
          <w:ind w:left="1428" w:hanging="357"/>
        </w:pPr>
        <w:rPr>
          <w:rFonts w:hint="default"/>
        </w:rPr>
      </w:lvl>
    </w:lvlOverride>
    <w:lvlOverride w:ilvl="4">
      <w:lvl w:ilvl="4">
        <w:start w:val="1"/>
        <w:numFmt w:val="none"/>
        <w:lvlText w:val="1)"/>
        <w:lvlJc w:val="left"/>
        <w:pPr>
          <w:ind w:left="1785" w:hanging="357"/>
        </w:pPr>
        <w:rPr>
          <w:rFonts w:hint="default"/>
        </w:rPr>
      </w:lvl>
    </w:lvlOverride>
    <w:lvlOverride w:ilvl="5">
      <w:lvl w:ilvl="5">
        <w:start w:val="1"/>
        <w:numFmt w:val="bullet"/>
        <w:lvlText w:val=""/>
        <w:lvlJc w:val="left"/>
        <w:pPr>
          <w:ind w:left="2142" w:hanging="357"/>
        </w:pPr>
        <w:rPr>
          <w:rFonts w:ascii="Symbol" w:hAnsi="Symbol" w:hint="default"/>
          <w:color w:val="auto"/>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96" w16cid:durableId="204761097">
    <w:abstractNumId w:val="30"/>
    <w:lvlOverride w:ilvl="0">
      <w:lvl w:ilvl="0">
        <w:start w:val="1"/>
        <w:numFmt w:val="decimal"/>
        <w:lvlText w:val="%1."/>
        <w:lvlJc w:val="left"/>
        <w:pPr>
          <w:ind w:left="357" w:hanging="357"/>
        </w:pPr>
        <w:rPr>
          <w:rFonts w:hint="default"/>
        </w:rPr>
      </w:lvl>
    </w:lvlOverride>
    <w:lvlOverride w:ilvl="1">
      <w:lvl w:ilvl="1">
        <w:start w:val="1"/>
        <w:numFmt w:val="decimal"/>
        <w:lvlRestart w:val="0"/>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none"/>
        <w:lvlText w:val="i"/>
        <w:lvlJc w:val="left"/>
        <w:pPr>
          <w:ind w:left="1428" w:hanging="357"/>
        </w:pPr>
        <w:rPr>
          <w:rFonts w:hint="default"/>
        </w:rPr>
      </w:lvl>
    </w:lvlOverride>
    <w:lvlOverride w:ilvl="4">
      <w:lvl w:ilvl="4">
        <w:start w:val="1"/>
        <w:numFmt w:val="none"/>
        <w:lvlText w:val="1)"/>
        <w:lvlJc w:val="left"/>
        <w:pPr>
          <w:ind w:left="1785" w:hanging="357"/>
        </w:pPr>
        <w:rPr>
          <w:rFonts w:hint="default"/>
        </w:rPr>
      </w:lvl>
    </w:lvlOverride>
    <w:lvlOverride w:ilvl="5">
      <w:lvl w:ilvl="5">
        <w:start w:val="1"/>
        <w:numFmt w:val="bullet"/>
        <w:lvlText w:val=""/>
        <w:lvlJc w:val="left"/>
        <w:pPr>
          <w:ind w:left="2142" w:hanging="357"/>
        </w:pPr>
        <w:rPr>
          <w:rFonts w:ascii="Symbol" w:hAnsi="Symbol" w:hint="default"/>
          <w:color w:val="auto"/>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97" w16cid:durableId="831070254">
    <w:abstractNumId w:val="30"/>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none"/>
        <w:lvlText w:val="i"/>
        <w:lvlJc w:val="left"/>
        <w:pPr>
          <w:ind w:left="1428" w:hanging="357"/>
        </w:pPr>
        <w:rPr>
          <w:rFonts w:hint="default"/>
        </w:rPr>
      </w:lvl>
    </w:lvlOverride>
    <w:lvlOverride w:ilvl="4">
      <w:lvl w:ilvl="4">
        <w:start w:val="1"/>
        <w:numFmt w:val="none"/>
        <w:lvlText w:val="1)"/>
        <w:lvlJc w:val="left"/>
        <w:pPr>
          <w:ind w:left="1785" w:hanging="357"/>
        </w:pPr>
        <w:rPr>
          <w:rFonts w:hint="default"/>
        </w:rPr>
      </w:lvl>
    </w:lvlOverride>
    <w:lvlOverride w:ilvl="5">
      <w:lvl w:ilvl="5">
        <w:start w:val="1"/>
        <w:numFmt w:val="bullet"/>
        <w:lvlText w:val=""/>
        <w:lvlJc w:val="left"/>
        <w:pPr>
          <w:ind w:left="2142" w:hanging="357"/>
        </w:pPr>
        <w:rPr>
          <w:rFonts w:ascii="Symbol" w:hAnsi="Symbol" w:hint="default"/>
          <w:color w:val="auto"/>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98" w16cid:durableId="2037533429">
    <w:abstractNumId w:val="58"/>
  </w:num>
  <w:num w:numId="99" w16cid:durableId="736631901">
    <w:abstractNumId w:val="5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none"/>
        <w:pStyle w:val="Styl3"/>
        <w:lvlText w:val="i"/>
        <w:lvlJc w:val="left"/>
        <w:pPr>
          <w:ind w:left="1428" w:hanging="357"/>
        </w:pPr>
        <w:rPr>
          <w:rFonts w:hint="default"/>
        </w:rPr>
      </w:lvl>
    </w:lvlOverride>
    <w:lvlOverride w:ilvl="4">
      <w:lvl w:ilvl="4">
        <w:start w:val="1"/>
        <w:numFmt w:val="none"/>
        <w:pStyle w:val="Styl4"/>
        <w:lvlText w:val="1)"/>
        <w:lvlJc w:val="left"/>
        <w:pPr>
          <w:ind w:left="1785" w:hanging="357"/>
        </w:pPr>
        <w:rPr>
          <w:rFonts w:hint="default"/>
        </w:rPr>
      </w:lvl>
    </w:lvlOverride>
    <w:lvlOverride w:ilvl="5">
      <w:lvl w:ilvl="5">
        <w:start w:val="1"/>
        <w:numFmt w:val="bullet"/>
        <w:lvlText w:val=""/>
        <w:lvlJc w:val="left"/>
        <w:pPr>
          <w:ind w:left="2142" w:hanging="357"/>
        </w:pPr>
        <w:rPr>
          <w:rFonts w:ascii="Symbol" w:hAnsi="Symbol" w:hint="default"/>
          <w:color w:val="auto"/>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00" w16cid:durableId="4159837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97025655">
    <w:abstractNumId w:val="66"/>
  </w:num>
  <w:num w:numId="102" w16cid:durableId="1722635771">
    <w:abstractNumId w:val="66"/>
  </w:num>
  <w:num w:numId="103" w16cid:durableId="1491167933">
    <w:abstractNumId w:val="66"/>
  </w:num>
  <w:num w:numId="104" w16cid:durableId="137431210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08893225">
    <w:abstractNumId w:val="66"/>
  </w:num>
  <w:num w:numId="106" w16cid:durableId="8094436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2557570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51495462">
    <w:abstractNumId w:val="15"/>
  </w:num>
  <w:num w:numId="109" w16cid:durableId="505217296">
    <w:abstractNumId w:val="16"/>
  </w:num>
  <w:num w:numId="110" w16cid:durableId="688683516">
    <w:abstractNumId w:val="66"/>
    <w:lvlOverride w:ilvl="0">
      <w:lvl w:ilvl="0">
        <w:start w:val="1"/>
        <w:numFmt w:val="decimal"/>
        <w:pStyle w:val="Nadpis1"/>
        <w:lvlText w:val="%1."/>
        <w:lvlJc w:val="left"/>
        <w:pPr>
          <w:ind w:left="360" w:hanging="360"/>
        </w:pPr>
        <w:rPr>
          <w:rFonts w:hint="default"/>
        </w:rPr>
      </w:lvl>
    </w:lvlOverride>
    <w:lvlOverride w:ilvl="1">
      <w:lvl w:ilvl="1">
        <w:start w:val="1"/>
        <w:numFmt w:val="decimal"/>
        <w:pStyle w:val="Styl1"/>
        <w:lvlText w:val="%1.%2."/>
        <w:lvlJc w:val="left"/>
        <w:pPr>
          <w:ind w:left="792" w:hanging="432"/>
        </w:pPr>
        <w:rPr>
          <w:rFonts w:hint="default"/>
          <w:b w:val="0"/>
          <w:bCs/>
        </w:rPr>
      </w:lvl>
    </w:lvlOverride>
    <w:lvlOverride w:ilvl="2">
      <w:lvl w:ilvl="2">
        <w:start w:val="1"/>
        <w:numFmt w:val="decimal"/>
        <w:pStyle w:val="Styl2"/>
        <w:lvlText w:val="%1.%2.%3."/>
        <w:lvlJc w:val="left"/>
        <w:pPr>
          <w:ind w:left="930" w:hanging="504"/>
        </w:pPr>
        <w:rPr>
          <w:rFonts w:hint="default"/>
        </w:rPr>
      </w:lvl>
    </w:lvlOverride>
    <w:lvlOverride w:ilvl="3">
      <w:lvl w:ilvl="3">
        <w:start w:val="1"/>
        <w:numFmt w:val="lowerRoman"/>
        <w:lvlText w:val="%4)"/>
        <w:lvlJc w:val="left"/>
        <w:pPr>
          <w:ind w:left="1728" w:hanging="648"/>
        </w:pPr>
        <w:rPr>
          <w:rFonts w:hint="default"/>
        </w:rPr>
      </w:lvl>
    </w:lvlOverride>
    <w:lvlOverride w:ilvl="4">
      <w:lvl w:ilvl="4">
        <w:start w:val="1"/>
        <w:numFmt w:val="none"/>
        <w:lvlText w:val="1)"/>
        <w:lvlJc w:val="left"/>
        <w:pPr>
          <w:ind w:left="2232" w:hanging="792"/>
        </w:pPr>
        <w:rPr>
          <w:rFonts w:hint="default"/>
        </w:rPr>
      </w:lvl>
    </w:lvlOverride>
    <w:lvlOverride w:ilvl="5">
      <w:lvl w:ilvl="5">
        <w:start w:val="1"/>
        <w:numFmt w:val="bullet"/>
        <w:lvlText w:val=""/>
        <w:lvlJc w:val="left"/>
        <w:pPr>
          <w:ind w:left="2736" w:hanging="936"/>
        </w:pPr>
        <w:rPr>
          <w:rFonts w:ascii="Symbol" w:hAnsi="Symbol" w:hint="default"/>
          <w:color w:val="auto"/>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1" w16cid:durableId="2122842534">
    <w:abstractNumId w:val="66"/>
    <w:lvlOverride w:ilvl="0">
      <w:startOverride w:val="2"/>
      <w:lvl w:ilvl="0">
        <w:start w:val="2"/>
        <w:numFmt w:val="decimal"/>
        <w:pStyle w:val="Nadpis1"/>
        <w:lvlText w:val="%1."/>
        <w:lvlJc w:val="left"/>
        <w:pPr>
          <w:ind w:left="360" w:hanging="360"/>
        </w:pPr>
        <w:rPr>
          <w:rFonts w:hint="default"/>
        </w:rPr>
      </w:lvl>
    </w:lvlOverride>
    <w:lvlOverride w:ilvl="1">
      <w:startOverride w:val="3"/>
      <w:lvl w:ilvl="1">
        <w:start w:val="3"/>
        <w:numFmt w:val="decimal"/>
        <w:pStyle w:val="Styl1"/>
        <w:lvlText w:val="%1.%2."/>
        <w:lvlJc w:val="left"/>
        <w:pPr>
          <w:ind w:left="792" w:hanging="432"/>
        </w:pPr>
        <w:rPr>
          <w:rFonts w:hint="default"/>
          <w:b w:val="0"/>
          <w:bCs/>
        </w:rPr>
      </w:lvl>
    </w:lvlOverride>
    <w:lvlOverride w:ilvl="2">
      <w:startOverride w:val="1"/>
      <w:lvl w:ilvl="2">
        <w:start w:val="1"/>
        <w:numFmt w:val="decimal"/>
        <w:pStyle w:val="Styl2"/>
        <w:lvlText w:val="%1.%2.%3."/>
        <w:lvlJc w:val="left"/>
        <w:pPr>
          <w:ind w:left="1072" w:hanging="504"/>
        </w:pPr>
        <w:rPr>
          <w:rFonts w:hint="default"/>
        </w:rPr>
      </w:lvl>
    </w:lvlOverride>
    <w:lvlOverride w:ilvl="3">
      <w:startOverride w:val="1"/>
      <w:lvl w:ilvl="3">
        <w:start w:val="1"/>
        <w:numFmt w:val="lowerRoman"/>
        <w:lvlText w:val="%4)"/>
        <w:lvlJc w:val="left"/>
        <w:pPr>
          <w:ind w:left="1728" w:hanging="648"/>
        </w:pPr>
        <w:rPr>
          <w:rFonts w:hint="default"/>
        </w:rPr>
      </w:lvl>
    </w:lvlOverride>
    <w:lvlOverride w:ilvl="4">
      <w:startOverride w:val="1"/>
      <w:lvl w:ilvl="4">
        <w:start w:val="1"/>
        <w:numFmt w:val="none"/>
        <w:lvlText w:val="1)"/>
        <w:lvlJc w:val="left"/>
        <w:pPr>
          <w:ind w:left="2232" w:hanging="792"/>
        </w:pPr>
        <w:rPr>
          <w:rFonts w:hint="default"/>
        </w:rPr>
      </w:lvl>
    </w:lvlOverride>
    <w:lvlOverride w:ilvl="5">
      <w:startOverride w:val="1"/>
      <w:lvl w:ilvl="5">
        <w:start w:val="1"/>
        <w:numFmt w:val="bullet"/>
        <w:lvlText w:val=""/>
        <w:lvlJc w:val="left"/>
        <w:pPr>
          <w:ind w:left="2736" w:hanging="936"/>
        </w:pPr>
        <w:rPr>
          <w:rFonts w:ascii="Symbol" w:hAnsi="Symbol" w:hint="default"/>
          <w:color w:val="auto"/>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112" w16cid:durableId="1433548759">
    <w:abstractNumId w:val="73"/>
  </w:num>
  <w:num w:numId="113" w16cid:durableId="441149168">
    <w:abstractNumId w:val="53"/>
  </w:num>
  <w:num w:numId="114" w16cid:durableId="557518396">
    <w:abstractNumId w:val="54"/>
  </w:num>
  <w:num w:numId="115" w16cid:durableId="1464152469">
    <w:abstractNumId w:val="7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BE"/>
    <w:rsid w:val="000001D8"/>
    <w:rsid w:val="00000C92"/>
    <w:rsid w:val="000022D0"/>
    <w:rsid w:val="0000377E"/>
    <w:rsid w:val="000074E7"/>
    <w:rsid w:val="0001357B"/>
    <w:rsid w:val="00014D32"/>
    <w:rsid w:val="00015A5D"/>
    <w:rsid w:val="000233F9"/>
    <w:rsid w:val="0002677B"/>
    <w:rsid w:val="00035C05"/>
    <w:rsid w:val="0004503F"/>
    <w:rsid w:val="000452F6"/>
    <w:rsid w:val="00047C78"/>
    <w:rsid w:val="00050955"/>
    <w:rsid w:val="00054B2F"/>
    <w:rsid w:val="00060300"/>
    <w:rsid w:val="000605F9"/>
    <w:rsid w:val="00061D09"/>
    <w:rsid w:val="00065BD2"/>
    <w:rsid w:val="00071B41"/>
    <w:rsid w:val="00072DB6"/>
    <w:rsid w:val="00073624"/>
    <w:rsid w:val="00074986"/>
    <w:rsid w:val="00080BCE"/>
    <w:rsid w:val="00084619"/>
    <w:rsid w:val="0008564D"/>
    <w:rsid w:val="0009091B"/>
    <w:rsid w:val="00090D66"/>
    <w:rsid w:val="00092261"/>
    <w:rsid w:val="000A1881"/>
    <w:rsid w:val="000A52A0"/>
    <w:rsid w:val="000A7F84"/>
    <w:rsid w:val="000B1EDC"/>
    <w:rsid w:val="000B1F27"/>
    <w:rsid w:val="000B40B2"/>
    <w:rsid w:val="000C18D3"/>
    <w:rsid w:val="000C3301"/>
    <w:rsid w:val="000C35AC"/>
    <w:rsid w:val="000C4E88"/>
    <w:rsid w:val="000C5206"/>
    <w:rsid w:val="000C7F81"/>
    <w:rsid w:val="000D01DF"/>
    <w:rsid w:val="000D067E"/>
    <w:rsid w:val="000D2515"/>
    <w:rsid w:val="000D334F"/>
    <w:rsid w:val="000E5FBC"/>
    <w:rsid w:val="000E74AD"/>
    <w:rsid w:val="000F1DF0"/>
    <w:rsid w:val="000F2D1E"/>
    <w:rsid w:val="000F2F1C"/>
    <w:rsid w:val="001005A6"/>
    <w:rsid w:val="0010154B"/>
    <w:rsid w:val="00105F3B"/>
    <w:rsid w:val="0010712A"/>
    <w:rsid w:val="00107DFB"/>
    <w:rsid w:val="001209E7"/>
    <w:rsid w:val="001241EC"/>
    <w:rsid w:val="001254F1"/>
    <w:rsid w:val="001264F5"/>
    <w:rsid w:val="00131039"/>
    <w:rsid w:val="00133AE4"/>
    <w:rsid w:val="001342D3"/>
    <w:rsid w:val="00136E48"/>
    <w:rsid w:val="00137E6D"/>
    <w:rsid w:val="00140461"/>
    <w:rsid w:val="00140958"/>
    <w:rsid w:val="001430F7"/>
    <w:rsid w:val="00145474"/>
    <w:rsid w:val="00145627"/>
    <w:rsid w:val="00145A1F"/>
    <w:rsid w:val="001461AA"/>
    <w:rsid w:val="00152889"/>
    <w:rsid w:val="001560B9"/>
    <w:rsid w:val="00156EDF"/>
    <w:rsid w:val="00160D50"/>
    <w:rsid w:val="00163208"/>
    <w:rsid w:val="00165B07"/>
    <w:rsid w:val="00170EED"/>
    <w:rsid w:val="00173C1E"/>
    <w:rsid w:val="0017485B"/>
    <w:rsid w:val="001807CD"/>
    <w:rsid w:val="00180AF4"/>
    <w:rsid w:val="001823FC"/>
    <w:rsid w:val="00183F3A"/>
    <w:rsid w:val="001920C9"/>
    <w:rsid w:val="00193E03"/>
    <w:rsid w:val="00194236"/>
    <w:rsid w:val="00195471"/>
    <w:rsid w:val="001A0925"/>
    <w:rsid w:val="001A220A"/>
    <w:rsid w:val="001B6D8C"/>
    <w:rsid w:val="001B7AD6"/>
    <w:rsid w:val="001C2C68"/>
    <w:rsid w:val="001C34C1"/>
    <w:rsid w:val="001C662F"/>
    <w:rsid w:val="001C7EF0"/>
    <w:rsid w:val="001D504D"/>
    <w:rsid w:val="001D634F"/>
    <w:rsid w:val="001F3980"/>
    <w:rsid w:val="001F5A67"/>
    <w:rsid w:val="002024A3"/>
    <w:rsid w:val="00204196"/>
    <w:rsid w:val="00205827"/>
    <w:rsid w:val="002106C0"/>
    <w:rsid w:val="00210B8F"/>
    <w:rsid w:val="00214154"/>
    <w:rsid w:val="0022298E"/>
    <w:rsid w:val="002244BA"/>
    <w:rsid w:val="0022486C"/>
    <w:rsid w:val="00224B31"/>
    <w:rsid w:val="00225B94"/>
    <w:rsid w:val="002334CD"/>
    <w:rsid w:val="00234EE6"/>
    <w:rsid w:val="00236D46"/>
    <w:rsid w:val="002407F1"/>
    <w:rsid w:val="00240AE8"/>
    <w:rsid w:val="00244068"/>
    <w:rsid w:val="002440FB"/>
    <w:rsid w:val="00246292"/>
    <w:rsid w:val="00252AEB"/>
    <w:rsid w:val="00260094"/>
    <w:rsid w:val="00260AE4"/>
    <w:rsid w:val="00261F51"/>
    <w:rsid w:val="00262E2F"/>
    <w:rsid w:val="0026316E"/>
    <w:rsid w:val="0026400C"/>
    <w:rsid w:val="00270017"/>
    <w:rsid w:val="00272562"/>
    <w:rsid w:val="002756AF"/>
    <w:rsid w:val="00280D19"/>
    <w:rsid w:val="00281FF8"/>
    <w:rsid w:val="002854E8"/>
    <w:rsid w:val="00285510"/>
    <w:rsid w:val="00286D8C"/>
    <w:rsid w:val="00291F49"/>
    <w:rsid w:val="002970AB"/>
    <w:rsid w:val="002A07F7"/>
    <w:rsid w:val="002A5BF0"/>
    <w:rsid w:val="002B2481"/>
    <w:rsid w:val="002B5034"/>
    <w:rsid w:val="002B52C6"/>
    <w:rsid w:val="002B5360"/>
    <w:rsid w:val="002B59DD"/>
    <w:rsid w:val="002B7239"/>
    <w:rsid w:val="002C5732"/>
    <w:rsid w:val="002C7866"/>
    <w:rsid w:val="002E0FB3"/>
    <w:rsid w:val="002E57CB"/>
    <w:rsid w:val="002E5EA9"/>
    <w:rsid w:val="002F0FB8"/>
    <w:rsid w:val="002F1922"/>
    <w:rsid w:val="002F367D"/>
    <w:rsid w:val="002F43D3"/>
    <w:rsid w:val="002F5DEA"/>
    <w:rsid w:val="00300F4D"/>
    <w:rsid w:val="00301745"/>
    <w:rsid w:val="00303F71"/>
    <w:rsid w:val="00306A38"/>
    <w:rsid w:val="00307441"/>
    <w:rsid w:val="0031077C"/>
    <w:rsid w:val="00322A4B"/>
    <w:rsid w:val="003232AD"/>
    <w:rsid w:val="00326F6D"/>
    <w:rsid w:val="003339BF"/>
    <w:rsid w:val="00335929"/>
    <w:rsid w:val="0034276C"/>
    <w:rsid w:val="00342E08"/>
    <w:rsid w:val="00343E7A"/>
    <w:rsid w:val="0034521F"/>
    <w:rsid w:val="00345AE3"/>
    <w:rsid w:val="0035249F"/>
    <w:rsid w:val="00355872"/>
    <w:rsid w:val="00360259"/>
    <w:rsid w:val="00361451"/>
    <w:rsid w:val="00363D61"/>
    <w:rsid w:val="003661F8"/>
    <w:rsid w:val="00370D8A"/>
    <w:rsid w:val="00375304"/>
    <w:rsid w:val="00377914"/>
    <w:rsid w:val="003A0023"/>
    <w:rsid w:val="003A085D"/>
    <w:rsid w:val="003A0A49"/>
    <w:rsid w:val="003A11A0"/>
    <w:rsid w:val="003A3CFE"/>
    <w:rsid w:val="003B1EF2"/>
    <w:rsid w:val="003B27B4"/>
    <w:rsid w:val="003B6F01"/>
    <w:rsid w:val="003B7A4E"/>
    <w:rsid w:val="003C1AE6"/>
    <w:rsid w:val="003C4C89"/>
    <w:rsid w:val="003C61E0"/>
    <w:rsid w:val="003C64C1"/>
    <w:rsid w:val="003C784E"/>
    <w:rsid w:val="003D0350"/>
    <w:rsid w:val="003D1BF4"/>
    <w:rsid w:val="003D43A5"/>
    <w:rsid w:val="003E524E"/>
    <w:rsid w:val="003E5785"/>
    <w:rsid w:val="003E68FD"/>
    <w:rsid w:val="003F1C0D"/>
    <w:rsid w:val="003F2603"/>
    <w:rsid w:val="003F55A3"/>
    <w:rsid w:val="003F61E9"/>
    <w:rsid w:val="003F678E"/>
    <w:rsid w:val="00401BBB"/>
    <w:rsid w:val="0040336F"/>
    <w:rsid w:val="00414566"/>
    <w:rsid w:val="00417B27"/>
    <w:rsid w:val="004233C6"/>
    <w:rsid w:val="00431D3A"/>
    <w:rsid w:val="00436656"/>
    <w:rsid w:val="004420DA"/>
    <w:rsid w:val="00442D00"/>
    <w:rsid w:val="00444E6B"/>
    <w:rsid w:val="00445381"/>
    <w:rsid w:val="004453DF"/>
    <w:rsid w:val="00446F12"/>
    <w:rsid w:val="00452FBF"/>
    <w:rsid w:val="004537EA"/>
    <w:rsid w:val="00455FBF"/>
    <w:rsid w:val="004566B7"/>
    <w:rsid w:val="00456AA6"/>
    <w:rsid w:val="00460615"/>
    <w:rsid w:val="00464C2D"/>
    <w:rsid w:val="00465D0D"/>
    <w:rsid w:val="00466046"/>
    <w:rsid w:val="00471F5C"/>
    <w:rsid w:val="00473AD1"/>
    <w:rsid w:val="00474EF5"/>
    <w:rsid w:val="00475F81"/>
    <w:rsid w:val="0048170A"/>
    <w:rsid w:val="0048177D"/>
    <w:rsid w:val="00482077"/>
    <w:rsid w:val="00482FC9"/>
    <w:rsid w:val="00483AF7"/>
    <w:rsid w:val="00487F69"/>
    <w:rsid w:val="004912D9"/>
    <w:rsid w:val="004935F5"/>
    <w:rsid w:val="004952C1"/>
    <w:rsid w:val="004A20D2"/>
    <w:rsid w:val="004A3A15"/>
    <w:rsid w:val="004A568D"/>
    <w:rsid w:val="004B3C88"/>
    <w:rsid w:val="004B4877"/>
    <w:rsid w:val="004B774C"/>
    <w:rsid w:val="004C154F"/>
    <w:rsid w:val="004C420B"/>
    <w:rsid w:val="004C429A"/>
    <w:rsid w:val="004C51D7"/>
    <w:rsid w:val="004D1340"/>
    <w:rsid w:val="004D52A3"/>
    <w:rsid w:val="004D6C59"/>
    <w:rsid w:val="004D75AA"/>
    <w:rsid w:val="004E218E"/>
    <w:rsid w:val="004E34D5"/>
    <w:rsid w:val="004F026B"/>
    <w:rsid w:val="004F2ECC"/>
    <w:rsid w:val="004F6CD9"/>
    <w:rsid w:val="005002E6"/>
    <w:rsid w:val="00500BC1"/>
    <w:rsid w:val="00500D8A"/>
    <w:rsid w:val="00501412"/>
    <w:rsid w:val="005045E6"/>
    <w:rsid w:val="00505BC0"/>
    <w:rsid w:val="00510014"/>
    <w:rsid w:val="0051447D"/>
    <w:rsid w:val="0052195C"/>
    <w:rsid w:val="00522557"/>
    <w:rsid w:val="00522DEF"/>
    <w:rsid w:val="00522E19"/>
    <w:rsid w:val="005236F9"/>
    <w:rsid w:val="00525785"/>
    <w:rsid w:val="005328B1"/>
    <w:rsid w:val="00533670"/>
    <w:rsid w:val="00534459"/>
    <w:rsid w:val="00534BE5"/>
    <w:rsid w:val="0054366B"/>
    <w:rsid w:val="00546905"/>
    <w:rsid w:val="0054785F"/>
    <w:rsid w:val="005505F9"/>
    <w:rsid w:val="00556340"/>
    <w:rsid w:val="00556DD4"/>
    <w:rsid w:val="00565B7B"/>
    <w:rsid w:val="00571D79"/>
    <w:rsid w:val="005720E4"/>
    <w:rsid w:val="00572382"/>
    <w:rsid w:val="00572C70"/>
    <w:rsid w:val="00574DF8"/>
    <w:rsid w:val="00575A53"/>
    <w:rsid w:val="00577AEC"/>
    <w:rsid w:val="00580D79"/>
    <w:rsid w:val="0058184A"/>
    <w:rsid w:val="00583030"/>
    <w:rsid w:val="005832F5"/>
    <w:rsid w:val="0058409E"/>
    <w:rsid w:val="005847E8"/>
    <w:rsid w:val="00586FAA"/>
    <w:rsid w:val="005902A3"/>
    <w:rsid w:val="00590AE5"/>
    <w:rsid w:val="00595BA2"/>
    <w:rsid w:val="005A00E3"/>
    <w:rsid w:val="005A12B6"/>
    <w:rsid w:val="005A3D2B"/>
    <w:rsid w:val="005B0635"/>
    <w:rsid w:val="005B26F8"/>
    <w:rsid w:val="005C21B0"/>
    <w:rsid w:val="005C4020"/>
    <w:rsid w:val="005C688E"/>
    <w:rsid w:val="005D1DE4"/>
    <w:rsid w:val="005D3289"/>
    <w:rsid w:val="005E1105"/>
    <w:rsid w:val="005E36A9"/>
    <w:rsid w:val="005E505F"/>
    <w:rsid w:val="005E5245"/>
    <w:rsid w:val="005F18BB"/>
    <w:rsid w:val="005F1F84"/>
    <w:rsid w:val="00601C28"/>
    <w:rsid w:val="006036D5"/>
    <w:rsid w:val="00603D88"/>
    <w:rsid w:val="006075B3"/>
    <w:rsid w:val="00614F39"/>
    <w:rsid w:val="0061602B"/>
    <w:rsid w:val="00621686"/>
    <w:rsid w:val="00624D72"/>
    <w:rsid w:val="00625446"/>
    <w:rsid w:val="00627E52"/>
    <w:rsid w:val="00630D84"/>
    <w:rsid w:val="0063430E"/>
    <w:rsid w:val="00635790"/>
    <w:rsid w:val="00636F6E"/>
    <w:rsid w:val="00647728"/>
    <w:rsid w:val="00651AEF"/>
    <w:rsid w:val="00653FF3"/>
    <w:rsid w:val="00654260"/>
    <w:rsid w:val="00654A14"/>
    <w:rsid w:val="006627BF"/>
    <w:rsid w:val="00662B2C"/>
    <w:rsid w:val="00664212"/>
    <w:rsid w:val="00665DA4"/>
    <w:rsid w:val="006713B5"/>
    <w:rsid w:val="006738A3"/>
    <w:rsid w:val="00674DD6"/>
    <w:rsid w:val="0067526F"/>
    <w:rsid w:val="00675460"/>
    <w:rsid w:val="00677C9D"/>
    <w:rsid w:val="00683212"/>
    <w:rsid w:val="006849C3"/>
    <w:rsid w:val="00684E7A"/>
    <w:rsid w:val="0068514D"/>
    <w:rsid w:val="006879A8"/>
    <w:rsid w:val="00691A56"/>
    <w:rsid w:val="00691E27"/>
    <w:rsid w:val="006934DC"/>
    <w:rsid w:val="00693D83"/>
    <w:rsid w:val="006A197C"/>
    <w:rsid w:val="006A469A"/>
    <w:rsid w:val="006B29D5"/>
    <w:rsid w:val="006B3619"/>
    <w:rsid w:val="006B3DD3"/>
    <w:rsid w:val="006B4580"/>
    <w:rsid w:val="006C0EE4"/>
    <w:rsid w:val="006C20A6"/>
    <w:rsid w:val="006C30A0"/>
    <w:rsid w:val="006C38E6"/>
    <w:rsid w:val="006C3A85"/>
    <w:rsid w:val="006D0122"/>
    <w:rsid w:val="006D78A5"/>
    <w:rsid w:val="006E04AB"/>
    <w:rsid w:val="006E6985"/>
    <w:rsid w:val="006E6FD3"/>
    <w:rsid w:val="006F6C6C"/>
    <w:rsid w:val="006F71B5"/>
    <w:rsid w:val="006F74DC"/>
    <w:rsid w:val="007003A7"/>
    <w:rsid w:val="00703AA3"/>
    <w:rsid w:val="00706A8C"/>
    <w:rsid w:val="007119C5"/>
    <w:rsid w:val="00711C08"/>
    <w:rsid w:val="00711EA7"/>
    <w:rsid w:val="0071670E"/>
    <w:rsid w:val="0072457D"/>
    <w:rsid w:val="00726C9D"/>
    <w:rsid w:val="0072787F"/>
    <w:rsid w:val="00730077"/>
    <w:rsid w:val="00730A35"/>
    <w:rsid w:val="00731139"/>
    <w:rsid w:val="00734369"/>
    <w:rsid w:val="00735E7B"/>
    <w:rsid w:val="00740D2B"/>
    <w:rsid w:val="00747190"/>
    <w:rsid w:val="00751D2E"/>
    <w:rsid w:val="00756C33"/>
    <w:rsid w:val="00761579"/>
    <w:rsid w:val="0076494E"/>
    <w:rsid w:val="00766808"/>
    <w:rsid w:val="0077101B"/>
    <w:rsid w:val="00771243"/>
    <w:rsid w:val="00771FF3"/>
    <w:rsid w:val="007735F1"/>
    <w:rsid w:val="0077583B"/>
    <w:rsid w:val="00780015"/>
    <w:rsid w:val="007813BB"/>
    <w:rsid w:val="0078262B"/>
    <w:rsid w:val="00782C2D"/>
    <w:rsid w:val="00782F64"/>
    <w:rsid w:val="00783001"/>
    <w:rsid w:val="0078370E"/>
    <w:rsid w:val="007875BB"/>
    <w:rsid w:val="00794380"/>
    <w:rsid w:val="007A0050"/>
    <w:rsid w:val="007A6F8E"/>
    <w:rsid w:val="007A7E7D"/>
    <w:rsid w:val="007B33A5"/>
    <w:rsid w:val="007B373E"/>
    <w:rsid w:val="007B4327"/>
    <w:rsid w:val="007C02E3"/>
    <w:rsid w:val="007C1BD2"/>
    <w:rsid w:val="007C50D8"/>
    <w:rsid w:val="007D1B6B"/>
    <w:rsid w:val="007D1EC2"/>
    <w:rsid w:val="007D5D07"/>
    <w:rsid w:val="007E2E0A"/>
    <w:rsid w:val="007E3284"/>
    <w:rsid w:val="007E6C6C"/>
    <w:rsid w:val="007F09E5"/>
    <w:rsid w:val="007F49EB"/>
    <w:rsid w:val="00800FC5"/>
    <w:rsid w:val="00801781"/>
    <w:rsid w:val="00810206"/>
    <w:rsid w:val="00810C60"/>
    <w:rsid w:val="00811E57"/>
    <w:rsid w:val="00811FE4"/>
    <w:rsid w:val="00815FDC"/>
    <w:rsid w:val="00816586"/>
    <w:rsid w:val="00820E01"/>
    <w:rsid w:val="00826AE3"/>
    <w:rsid w:val="008350B1"/>
    <w:rsid w:val="00837CAE"/>
    <w:rsid w:val="008413C7"/>
    <w:rsid w:val="00844366"/>
    <w:rsid w:val="00847D31"/>
    <w:rsid w:val="0085417C"/>
    <w:rsid w:val="00855A3B"/>
    <w:rsid w:val="00855ABC"/>
    <w:rsid w:val="0085706A"/>
    <w:rsid w:val="0086325C"/>
    <w:rsid w:val="00881275"/>
    <w:rsid w:val="0088146C"/>
    <w:rsid w:val="0088174C"/>
    <w:rsid w:val="00891F47"/>
    <w:rsid w:val="00892ED8"/>
    <w:rsid w:val="00894D77"/>
    <w:rsid w:val="008A1CD6"/>
    <w:rsid w:val="008A5672"/>
    <w:rsid w:val="008A6B18"/>
    <w:rsid w:val="008B0940"/>
    <w:rsid w:val="008B64FF"/>
    <w:rsid w:val="008B77EB"/>
    <w:rsid w:val="008C05BB"/>
    <w:rsid w:val="008C1037"/>
    <w:rsid w:val="008C3699"/>
    <w:rsid w:val="008C47A5"/>
    <w:rsid w:val="008E1EAA"/>
    <w:rsid w:val="008E37E9"/>
    <w:rsid w:val="008E687F"/>
    <w:rsid w:val="008F19D5"/>
    <w:rsid w:val="008F4C55"/>
    <w:rsid w:val="008F56DB"/>
    <w:rsid w:val="008F6DF0"/>
    <w:rsid w:val="0090282E"/>
    <w:rsid w:val="00902DC7"/>
    <w:rsid w:val="0090314C"/>
    <w:rsid w:val="00903C9E"/>
    <w:rsid w:val="00906733"/>
    <w:rsid w:val="00915D55"/>
    <w:rsid w:val="0091602F"/>
    <w:rsid w:val="00926574"/>
    <w:rsid w:val="00927735"/>
    <w:rsid w:val="009316CA"/>
    <w:rsid w:val="009347E3"/>
    <w:rsid w:val="00937897"/>
    <w:rsid w:val="00937FC6"/>
    <w:rsid w:val="009402F1"/>
    <w:rsid w:val="00947205"/>
    <w:rsid w:val="009505C3"/>
    <w:rsid w:val="0095071B"/>
    <w:rsid w:val="00952749"/>
    <w:rsid w:val="009568AB"/>
    <w:rsid w:val="00962CC9"/>
    <w:rsid w:val="0096309A"/>
    <w:rsid w:val="00963B2A"/>
    <w:rsid w:val="00971BB2"/>
    <w:rsid w:val="00972ECF"/>
    <w:rsid w:val="0098032A"/>
    <w:rsid w:val="009841C7"/>
    <w:rsid w:val="009912C0"/>
    <w:rsid w:val="00995534"/>
    <w:rsid w:val="009A1E19"/>
    <w:rsid w:val="009A5830"/>
    <w:rsid w:val="009A6358"/>
    <w:rsid w:val="009A6C48"/>
    <w:rsid w:val="009B15B0"/>
    <w:rsid w:val="009B27AE"/>
    <w:rsid w:val="009B4BDC"/>
    <w:rsid w:val="009B537E"/>
    <w:rsid w:val="009B5FF1"/>
    <w:rsid w:val="009B70B8"/>
    <w:rsid w:val="009B70CA"/>
    <w:rsid w:val="009C07FD"/>
    <w:rsid w:val="009C29C5"/>
    <w:rsid w:val="009C43D1"/>
    <w:rsid w:val="009D36B6"/>
    <w:rsid w:val="009D47D1"/>
    <w:rsid w:val="009E2052"/>
    <w:rsid w:val="009E2268"/>
    <w:rsid w:val="009E7C3D"/>
    <w:rsid w:val="009F3748"/>
    <w:rsid w:val="009F3D11"/>
    <w:rsid w:val="009F3F61"/>
    <w:rsid w:val="009F77FF"/>
    <w:rsid w:val="00A016D8"/>
    <w:rsid w:val="00A11559"/>
    <w:rsid w:val="00A14A0A"/>
    <w:rsid w:val="00A16D76"/>
    <w:rsid w:val="00A17A80"/>
    <w:rsid w:val="00A2384F"/>
    <w:rsid w:val="00A25626"/>
    <w:rsid w:val="00A27511"/>
    <w:rsid w:val="00A361EB"/>
    <w:rsid w:val="00A36864"/>
    <w:rsid w:val="00A41B35"/>
    <w:rsid w:val="00A420D0"/>
    <w:rsid w:val="00A44E55"/>
    <w:rsid w:val="00A47DD8"/>
    <w:rsid w:val="00A55BCB"/>
    <w:rsid w:val="00A60AD4"/>
    <w:rsid w:val="00A6239E"/>
    <w:rsid w:val="00A66138"/>
    <w:rsid w:val="00A665F8"/>
    <w:rsid w:val="00A67F49"/>
    <w:rsid w:val="00A70087"/>
    <w:rsid w:val="00A84CA6"/>
    <w:rsid w:val="00A84FA5"/>
    <w:rsid w:val="00A877F4"/>
    <w:rsid w:val="00A87BBB"/>
    <w:rsid w:val="00A900BF"/>
    <w:rsid w:val="00A972C4"/>
    <w:rsid w:val="00AA1F15"/>
    <w:rsid w:val="00AA1FC6"/>
    <w:rsid w:val="00AA3004"/>
    <w:rsid w:val="00AA3BD7"/>
    <w:rsid w:val="00AA62E8"/>
    <w:rsid w:val="00AB1F43"/>
    <w:rsid w:val="00AB761E"/>
    <w:rsid w:val="00AC482D"/>
    <w:rsid w:val="00AC64DA"/>
    <w:rsid w:val="00AC6DAF"/>
    <w:rsid w:val="00AD18A9"/>
    <w:rsid w:val="00AD25B7"/>
    <w:rsid w:val="00AD352F"/>
    <w:rsid w:val="00AD699B"/>
    <w:rsid w:val="00AE1B44"/>
    <w:rsid w:val="00AE64A2"/>
    <w:rsid w:val="00B01C54"/>
    <w:rsid w:val="00B01C80"/>
    <w:rsid w:val="00B023C0"/>
    <w:rsid w:val="00B0694D"/>
    <w:rsid w:val="00B06953"/>
    <w:rsid w:val="00B071BD"/>
    <w:rsid w:val="00B07D62"/>
    <w:rsid w:val="00B1477A"/>
    <w:rsid w:val="00B15658"/>
    <w:rsid w:val="00B17910"/>
    <w:rsid w:val="00B20ACE"/>
    <w:rsid w:val="00B302A2"/>
    <w:rsid w:val="00B34D86"/>
    <w:rsid w:val="00B36094"/>
    <w:rsid w:val="00B42BDE"/>
    <w:rsid w:val="00B431FF"/>
    <w:rsid w:val="00B43F9E"/>
    <w:rsid w:val="00B4430B"/>
    <w:rsid w:val="00B46368"/>
    <w:rsid w:val="00B636D2"/>
    <w:rsid w:val="00B705EF"/>
    <w:rsid w:val="00B708D2"/>
    <w:rsid w:val="00B721B7"/>
    <w:rsid w:val="00B764E9"/>
    <w:rsid w:val="00B77F67"/>
    <w:rsid w:val="00B800E0"/>
    <w:rsid w:val="00B813B8"/>
    <w:rsid w:val="00B82BB5"/>
    <w:rsid w:val="00B855FC"/>
    <w:rsid w:val="00B91C6C"/>
    <w:rsid w:val="00B9320A"/>
    <w:rsid w:val="00B93A43"/>
    <w:rsid w:val="00B97844"/>
    <w:rsid w:val="00BA3FEA"/>
    <w:rsid w:val="00BA566A"/>
    <w:rsid w:val="00BB331F"/>
    <w:rsid w:val="00BB3C0E"/>
    <w:rsid w:val="00BC203E"/>
    <w:rsid w:val="00BC230D"/>
    <w:rsid w:val="00BC7A94"/>
    <w:rsid w:val="00BD23D1"/>
    <w:rsid w:val="00BE28CA"/>
    <w:rsid w:val="00BE2A5B"/>
    <w:rsid w:val="00BE2ACF"/>
    <w:rsid w:val="00BE3749"/>
    <w:rsid w:val="00BE4992"/>
    <w:rsid w:val="00BF125E"/>
    <w:rsid w:val="00BF17C5"/>
    <w:rsid w:val="00BF552D"/>
    <w:rsid w:val="00C02168"/>
    <w:rsid w:val="00C06EEA"/>
    <w:rsid w:val="00C1489B"/>
    <w:rsid w:val="00C200CF"/>
    <w:rsid w:val="00C22437"/>
    <w:rsid w:val="00C25D3D"/>
    <w:rsid w:val="00C31B0B"/>
    <w:rsid w:val="00C3281A"/>
    <w:rsid w:val="00C338B7"/>
    <w:rsid w:val="00C34C9E"/>
    <w:rsid w:val="00C3751A"/>
    <w:rsid w:val="00C37700"/>
    <w:rsid w:val="00C43F6E"/>
    <w:rsid w:val="00C4600A"/>
    <w:rsid w:val="00C564EE"/>
    <w:rsid w:val="00C623D9"/>
    <w:rsid w:val="00C708FC"/>
    <w:rsid w:val="00C7234E"/>
    <w:rsid w:val="00C80D45"/>
    <w:rsid w:val="00C826DF"/>
    <w:rsid w:val="00C829F8"/>
    <w:rsid w:val="00C82D75"/>
    <w:rsid w:val="00C84E11"/>
    <w:rsid w:val="00C90BA8"/>
    <w:rsid w:val="00C912FA"/>
    <w:rsid w:val="00C97754"/>
    <w:rsid w:val="00CA0B70"/>
    <w:rsid w:val="00CA16F7"/>
    <w:rsid w:val="00CA25ED"/>
    <w:rsid w:val="00CA43DF"/>
    <w:rsid w:val="00CA6725"/>
    <w:rsid w:val="00CB0376"/>
    <w:rsid w:val="00CB1EA0"/>
    <w:rsid w:val="00CB568F"/>
    <w:rsid w:val="00CB7C9E"/>
    <w:rsid w:val="00CC1ABD"/>
    <w:rsid w:val="00CC3B20"/>
    <w:rsid w:val="00CC496F"/>
    <w:rsid w:val="00CC5E40"/>
    <w:rsid w:val="00CC5F46"/>
    <w:rsid w:val="00CD056F"/>
    <w:rsid w:val="00CD17B4"/>
    <w:rsid w:val="00CD2DB2"/>
    <w:rsid w:val="00CD4090"/>
    <w:rsid w:val="00CD6397"/>
    <w:rsid w:val="00CD7720"/>
    <w:rsid w:val="00CE0B07"/>
    <w:rsid w:val="00CE1482"/>
    <w:rsid w:val="00CE3BE3"/>
    <w:rsid w:val="00CE53ED"/>
    <w:rsid w:val="00CE7737"/>
    <w:rsid w:val="00CE775B"/>
    <w:rsid w:val="00D009E8"/>
    <w:rsid w:val="00D014D0"/>
    <w:rsid w:val="00D030CF"/>
    <w:rsid w:val="00D04976"/>
    <w:rsid w:val="00D0622F"/>
    <w:rsid w:val="00D103E0"/>
    <w:rsid w:val="00D139AA"/>
    <w:rsid w:val="00D15DB6"/>
    <w:rsid w:val="00D17059"/>
    <w:rsid w:val="00D235E2"/>
    <w:rsid w:val="00D268B7"/>
    <w:rsid w:val="00D3074F"/>
    <w:rsid w:val="00D33BC0"/>
    <w:rsid w:val="00D34372"/>
    <w:rsid w:val="00D37DDE"/>
    <w:rsid w:val="00D44CED"/>
    <w:rsid w:val="00D47ABE"/>
    <w:rsid w:val="00D50C3E"/>
    <w:rsid w:val="00D5276B"/>
    <w:rsid w:val="00D54095"/>
    <w:rsid w:val="00D54299"/>
    <w:rsid w:val="00D54500"/>
    <w:rsid w:val="00D5765B"/>
    <w:rsid w:val="00D6079D"/>
    <w:rsid w:val="00D6200E"/>
    <w:rsid w:val="00D62F60"/>
    <w:rsid w:val="00D645D7"/>
    <w:rsid w:val="00D661C3"/>
    <w:rsid w:val="00D66990"/>
    <w:rsid w:val="00D724DE"/>
    <w:rsid w:val="00D77759"/>
    <w:rsid w:val="00D80AA1"/>
    <w:rsid w:val="00D823F3"/>
    <w:rsid w:val="00D837EF"/>
    <w:rsid w:val="00D8543E"/>
    <w:rsid w:val="00D910C3"/>
    <w:rsid w:val="00D975CB"/>
    <w:rsid w:val="00DA16DE"/>
    <w:rsid w:val="00DA458D"/>
    <w:rsid w:val="00DB0C53"/>
    <w:rsid w:val="00DB213B"/>
    <w:rsid w:val="00DB41BA"/>
    <w:rsid w:val="00DB4CFB"/>
    <w:rsid w:val="00DB6A7D"/>
    <w:rsid w:val="00DB6C98"/>
    <w:rsid w:val="00DC069A"/>
    <w:rsid w:val="00DC1914"/>
    <w:rsid w:val="00DC3998"/>
    <w:rsid w:val="00DC554A"/>
    <w:rsid w:val="00DC6012"/>
    <w:rsid w:val="00DC60D3"/>
    <w:rsid w:val="00DC7BD5"/>
    <w:rsid w:val="00DD2269"/>
    <w:rsid w:val="00DD4A09"/>
    <w:rsid w:val="00DD531E"/>
    <w:rsid w:val="00DD54D7"/>
    <w:rsid w:val="00DD553E"/>
    <w:rsid w:val="00DD73FA"/>
    <w:rsid w:val="00DE0B98"/>
    <w:rsid w:val="00DE10F9"/>
    <w:rsid w:val="00DE2C40"/>
    <w:rsid w:val="00DE2D10"/>
    <w:rsid w:val="00DE359A"/>
    <w:rsid w:val="00DE3C93"/>
    <w:rsid w:val="00DE3DAE"/>
    <w:rsid w:val="00DE453C"/>
    <w:rsid w:val="00DF17B9"/>
    <w:rsid w:val="00DF49D8"/>
    <w:rsid w:val="00DF4F7A"/>
    <w:rsid w:val="00DF5D61"/>
    <w:rsid w:val="00E034C2"/>
    <w:rsid w:val="00E03606"/>
    <w:rsid w:val="00E03F5A"/>
    <w:rsid w:val="00E04CE6"/>
    <w:rsid w:val="00E050D0"/>
    <w:rsid w:val="00E10D72"/>
    <w:rsid w:val="00E15812"/>
    <w:rsid w:val="00E16D33"/>
    <w:rsid w:val="00E21153"/>
    <w:rsid w:val="00E22E0A"/>
    <w:rsid w:val="00E329E7"/>
    <w:rsid w:val="00E33D58"/>
    <w:rsid w:val="00E35BA8"/>
    <w:rsid w:val="00E425E8"/>
    <w:rsid w:val="00E510C3"/>
    <w:rsid w:val="00E510EF"/>
    <w:rsid w:val="00E51A24"/>
    <w:rsid w:val="00E52A11"/>
    <w:rsid w:val="00E550D7"/>
    <w:rsid w:val="00E5571A"/>
    <w:rsid w:val="00E6177F"/>
    <w:rsid w:val="00E629CA"/>
    <w:rsid w:val="00E6534E"/>
    <w:rsid w:val="00E669E8"/>
    <w:rsid w:val="00E70C37"/>
    <w:rsid w:val="00E71AAA"/>
    <w:rsid w:val="00E721B9"/>
    <w:rsid w:val="00E77C26"/>
    <w:rsid w:val="00E805AA"/>
    <w:rsid w:val="00E82EA9"/>
    <w:rsid w:val="00E8434F"/>
    <w:rsid w:val="00E849BA"/>
    <w:rsid w:val="00E8535F"/>
    <w:rsid w:val="00E85900"/>
    <w:rsid w:val="00E90CD8"/>
    <w:rsid w:val="00E944F8"/>
    <w:rsid w:val="00E9702C"/>
    <w:rsid w:val="00EA0230"/>
    <w:rsid w:val="00EA1EF9"/>
    <w:rsid w:val="00EA4BFE"/>
    <w:rsid w:val="00EB0A83"/>
    <w:rsid w:val="00EB7E03"/>
    <w:rsid w:val="00ED6AB3"/>
    <w:rsid w:val="00ED7950"/>
    <w:rsid w:val="00EE03D9"/>
    <w:rsid w:val="00EE4101"/>
    <w:rsid w:val="00EE7236"/>
    <w:rsid w:val="00F023BD"/>
    <w:rsid w:val="00F031B0"/>
    <w:rsid w:val="00F03B29"/>
    <w:rsid w:val="00F05015"/>
    <w:rsid w:val="00F0508B"/>
    <w:rsid w:val="00F058F9"/>
    <w:rsid w:val="00F0645A"/>
    <w:rsid w:val="00F069FF"/>
    <w:rsid w:val="00F11B85"/>
    <w:rsid w:val="00F16E29"/>
    <w:rsid w:val="00F25FEA"/>
    <w:rsid w:val="00F26CDE"/>
    <w:rsid w:val="00F270DC"/>
    <w:rsid w:val="00F40B30"/>
    <w:rsid w:val="00F4458C"/>
    <w:rsid w:val="00F45A61"/>
    <w:rsid w:val="00F47117"/>
    <w:rsid w:val="00F47B65"/>
    <w:rsid w:val="00F52898"/>
    <w:rsid w:val="00F604DB"/>
    <w:rsid w:val="00F61922"/>
    <w:rsid w:val="00F6480F"/>
    <w:rsid w:val="00F73119"/>
    <w:rsid w:val="00F7420F"/>
    <w:rsid w:val="00F742E8"/>
    <w:rsid w:val="00F80E68"/>
    <w:rsid w:val="00F83B42"/>
    <w:rsid w:val="00F8453B"/>
    <w:rsid w:val="00F851CB"/>
    <w:rsid w:val="00F85605"/>
    <w:rsid w:val="00F85689"/>
    <w:rsid w:val="00F87BAD"/>
    <w:rsid w:val="00F90456"/>
    <w:rsid w:val="00F9159C"/>
    <w:rsid w:val="00F9256D"/>
    <w:rsid w:val="00F9263B"/>
    <w:rsid w:val="00F926A5"/>
    <w:rsid w:val="00F97B7B"/>
    <w:rsid w:val="00F97E6A"/>
    <w:rsid w:val="00FA0D1F"/>
    <w:rsid w:val="00FA1BA6"/>
    <w:rsid w:val="00FA683C"/>
    <w:rsid w:val="00FB0218"/>
    <w:rsid w:val="00FB03D6"/>
    <w:rsid w:val="00FB136D"/>
    <w:rsid w:val="00FB3E23"/>
    <w:rsid w:val="00FB4156"/>
    <w:rsid w:val="00FB5DFD"/>
    <w:rsid w:val="00FB75D3"/>
    <w:rsid w:val="00FC24AD"/>
    <w:rsid w:val="00FC3486"/>
    <w:rsid w:val="00FC47D6"/>
    <w:rsid w:val="00FD7961"/>
    <w:rsid w:val="00FD7D04"/>
    <w:rsid w:val="00FE3F0B"/>
    <w:rsid w:val="00FE59EF"/>
    <w:rsid w:val="00FF407A"/>
    <w:rsid w:val="00FF76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00742"/>
  <w15:chartTrackingRefBased/>
  <w15:docId w15:val="{8EBD7178-151D-4672-BB29-45BFCEDC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120" w:line="276" w:lineRule="auto"/>
        <w:ind w:left="794" w:hanging="79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03A7"/>
    <w:pPr>
      <w:ind w:left="357" w:firstLine="431"/>
      <w:contextualSpacing/>
    </w:pPr>
    <w:rPr>
      <w:rFonts w:ascii="Arial" w:hAnsi="Arial"/>
      <w:sz w:val="20"/>
    </w:rPr>
  </w:style>
  <w:style w:type="paragraph" w:styleId="Nadpis1">
    <w:name w:val="heading 1"/>
    <w:basedOn w:val="Normln"/>
    <w:next w:val="Normln"/>
    <w:link w:val="Nadpis1Char"/>
    <w:autoRedefine/>
    <w:qFormat/>
    <w:rsid w:val="005F18BB"/>
    <w:pPr>
      <w:keepNext/>
      <w:keepLines/>
      <w:numPr>
        <w:numId w:val="105"/>
      </w:numPr>
      <w:spacing w:before="240" w:after="120"/>
      <w:ind w:left="357" w:hanging="357"/>
      <w:jc w:val="center"/>
      <w:outlineLvl w:val="0"/>
    </w:pPr>
    <w:rPr>
      <w:rFonts w:eastAsia="Arial" w:cs="Arial"/>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link w:val="Styl1Char"/>
    <w:autoRedefine/>
    <w:qFormat/>
    <w:rsid w:val="00DE359A"/>
    <w:pPr>
      <w:numPr>
        <w:ilvl w:val="1"/>
        <w:numId w:val="105"/>
      </w:numPr>
      <w:tabs>
        <w:tab w:val="left" w:pos="993"/>
      </w:tabs>
      <w:ind w:left="924" w:hanging="782"/>
    </w:pPr>
    <w:rPr>
      <w:rFonts w:eastAsia="Arial" w:cs="Arial"/>
      <w:szCs w:val="20"/>
    </w:rPr>
  </w:style>
  <w:style w:type="character" w:customStyle="1" w:styleId="Styl1Char">
    <w:name w:val="Styl1 Char"/>
    <w:basedOn w:val="Standardnpsmoodstavce"/>
    <w:link w:val="Styl1"/>
    <w:rsid w:val="00DE359A"/>
    <w:rPr>
      <w:rFonts w:ascii="Arial" w:eastAsia="Arial" w:hAnsi="Arial" w:cs="Arial"/>
      <w:sz w:val="20"/>
      <w:szCs w:val="20"/>
    </w:rPr>
  </w:style>
  <w:style w:type="character" w:customStyle="1" w:styleId="Nadpis1Char">
    <w:name w:val="Nadpis 1 Char"/>
    <w:basedOn w:val="Standardnpsmoodstavce"/>
    <w:link w:val="Nadpis1"/>
    <w:rsid w:val="005F18BB"/>
    <w:rPr>
      <w:rFonts w:ascii="Arial" w:eastAsia="Arial" w:hAnsi="Arial" w:cs="Arial"/>
      <w:b/>
      <w:sz w:val="20"/>
      <w:szCs w:val="20"/>
    </w:rPr>
  </w:style>
  <w:style w:type="paragraph" w:styleId="Textkomente">
    <w:name w:val="annotation text"/>
    <w:basedOn w:val="Normln"/>
    <w:link w:val="TextkomenteChar"/>
    <w:uiPriority w:val="99"/>
    <w:unhideWhenUsed/>
    <w:rsid w:val="00D661C3"/>
    <w:pPr>
      <w:spacing w:line="240" w:lineRule="auto"/>
    </w:pPr>
    <w:rPr>
      <w:szCs w:val="20"/>
    </w:rPr>
  </w:style>
  <w:style w:type="character" w:customStyle="1" w:styleId="TextkomenteChar">
    <w:name w:val="Text komentáře Char"/>
    <w:basedOn w:val="Standardnpsmoodstavce"/>
    <w:link w:val="Textkomente"/>
    <w:uiPriority w:val="99"/>
    <w:rsid w:val="00D661C3"/>
    <w:rPr>
      <w:sz w:val="20"/>
      <w:szCs w:val="20"/>
    </w:rPr>
  </w:style>
  <w:style w:type="character" w:styleId="Odkaznakoment">
    <w:name w:val="annotation reference"/>
    <w:basedOn w:val="Standardnpsmoodstavce"/>
    <w:semiHidden/>
    <w:unhideWhenUsed/>
    <w:rsid w:val="00D661C3"/>
    <w:rPr>
      <w:sz w:val="16"/>
      <w:szCs w:val="16"/>
    </w:rPr>
  </w:style>
  <w:style w:type="paragraph" w:styleId="Odstavecseseznamem">
    <w:name w:val="List Paragraph"/>
    <w:basedOn w:val="Normln"/>
    <w:link w:val="OdstavecseseznamemChar"/>
    <w:uiPriority w:val="34"/>
    <w:qFormat/>
    <w:rsid w:val="00D661C3"/>
    <w:pPr>
      <w:ind w:left="720"/>
    </w:pPr>
  </w:style>
  <w:style w:type="paragraph" w:styleId="Revize">
    <w:name w:val="Revision"/>
    <w:hidden/>
    <w:uiPriority w:val="99"/>
    <w:semiHidden/>
    <w:rsid w:val="001461AA"/>
    <w:pPr>
      <w:spacing w:line="240" w:lineRule="auto"/>
    </w:pPr>
  </w:style>
  <w:style w:type="character" w:styleId="Hypertextovodkaz">
    <w:name w:val="Hyperlink"/>
    <w:unhideWhenUsed/>
    <w:rsid w:val="009F77FF"/>
    <w:rPr>
      <w:color w:val="0000FF"/>
      <w:u w:val="single"/>
    </w:rPr>
  </w:style>
  <w:style w:type="character" w:styleId="Nevyeenzmnka">
    <w:name w:val="Unresolved Mention"/>
    <w:basedOn w:val="Standardnpsmoodstavce"/>
    <w:uiPriority w:val="99"/>
    <w:semiHidden/>
    <w:unhideWhenUsed/>
    <w:rsid w:val="001D634F"/>
    <w:rPr>
      <w:color w:val="605E5C"/>
      <w:shd w:val="clear" w:color="auto" w:fill="E1DFDD"/>
    </w:rPr>
  </w:style>
  <w:style w:type="paragraph" w:styleId="Zhlav">
    <w:name w:val="header"/>
    <w:basedOn w:val="Normln"/>
    <w:link w:val="ZhlavChar"/>
    <w:uiPriority w:val="99"/>
    <w:unhideWhenUsed/>
    <w:rsid w:val="007813BB"/>
    <w:pPr>
      <w:tabs>
        <w:tab w:val="center" w:pos="4536"/>
        <w:tab w:val="right" w:pos="9072"/>
      </w:tabs>
      <w:spacing w:line="240" w:lineRule="auto"/>
    </w:pPr>
  </w:style>
  <w:style w:type="character" w:customStyle="1" w:styleId="ZhlavChar">
    <w:name w:val="Záhlaví Char"/>
    <w:basedOn w:val="Standardnpsmoodstavce"/>
    <w:link w:val="Zhlav"/>
    <w:uiPriority w:val="99"/>
    <w:rsid w:val="007813BB"/>
  </w:style>
  <w:style w:type="paragraph" w:styleId="Zpat">
    <w:name w:val="footer"/>
    <w:basedOn w:val="Normln"/>
    <w:link w:val="ZpatChar"/>
    <w:uiPriority w:val="99"/>
    <w:unhideWhenUsed/>
    <w:rsid w:val="007813BB"/>
    <w:pPr>
      <w:tabs>
        <w:tab w:val="center" w:pos="4536"/>
        <w:tab w:val="right" w:pos="9072"/>
      </w:tabs>
      <w:spacing w:line="240" w:lineRule="auto"/>
    </w:pPr>
  </w:style>
  <w:style w:type="character" w:customStyle="1" w:styleId="ZpatChar">
    <w:name w:val="Zápatí Char"/>
    <w:basedOn w:val="Standardnpsmoodstavce"/>
    <w:link w:val="Zpat"/>
    <w:uiPriority w:val="99"/>
    <w:rsid w:val="007813BB"/>
  </w:style>
  <w:style w:type="paragraph" w:styleId="Bezmezer">
    <w:name w:val="No Spacing"/>
    <w:aliases w:val="styl2"/>
    <w:basedOn w:val="Styl1"/>
    <w:autoRedefine/>
    <w:uiPriority w:val="1"/>
    <w:qFormat/>
    <w:rsid w:val="007B33A5"/>
    <w:pPr>
      <w:spacing w:before="0" w:line="240" w:lineRule="auto"/>
    </w:pPr>
  </w:style>
  <w:style w:type="paragraph" w:customStyle="1" w:styleId="Styl2">
    <w:name w:val="Styl2"/>
    <w:basedOn w:val="Styl1"/>
    <w:link w:val="Styl2Char"/>
    <w:autoRedefine/>
    <w:qFormat/>
    <w:rsid w:val="00F87BAD"/>
    <w:pPr>
      <w:numPr>
        <w:ilvl w:val="2"/>
      </w:numPr>
      <w:tabs>
        <w:tab w:val="clear" w:pos="993"/>
        <w:tab w:val="left" w:pos="426"/>
        <w:tab w:val="left" w:pos="1418"/>
      </w:tabs>
      <w:ind w:hanging="646"/>
    </w:pPr>
  </w:style>
  <w:style w:type="paragraph" w:customStyle="1" w:styleId="Styl3">
    <w:name w:val="Styl3"/>
    <w:basedOn w:val="Styl2"/>
    <w:link w:val="Styl3Char"/>
    <w:autoRedefine/>
    <w:qFormat/>
    <w:rsid w:val="005A12B6"/>
    <w:pPr>
      <w:numPr>
        <w:ilvl w:val="3"/>
        <w:numId w:val="98"/>
      </w:numPr>
    </w:pPr>
  </w:style>
  <w:style w:type="paragraph" w:customStyle="1" w:styleId="Styl4">
    <w:name w:val="Styl4"/>
    <w:basedOn w:val="Styl3"/>
    <w:link w:val="Styl4Char"/>
    <w:autoRedefine/>
    <w:qFormat/>
    <w:rsid w:val="004B3C88"/>
    <w:pPr>
      <w:numPr>
        <w:ilvl w:val="4"/>
      </w:numPr>
    </w:pPr>
  </w:style>
  <w:style w:type="paragraph" w:customStyle="1" w:styleId="Styl5">
    <w:name w:val="Styl5"/>
    <w:basedOn w:val="Odstavecseseznamem"/>
    <w:link w:val="Styl5Char"/>
    <w:qFormat/>
    <w:rsid w:val="00590AE5"/>
    <w:pPr>
      <w:numPr>
        <w:ilvl w:val="5"/>
        <w:numId w:val="70"/>
      </w:numPr>
      <w:tabs>
        <w:tab w:val="left" w:pos="360"/>
      </w:tabs>
      <w:suppressAutoHyphens/>
      <w:spacing w:before="60" w:after="60"/>
      <w:ind w:left="2733"/>
    </w:pPr>
    <w:rPr>
      <w:rFonts w:eastAsia="Arial" w:cs="Arial"/>
      <w:szCs w:val="20"/>
    </w:rPr>
  </w:style>
  <w:style w:type="character" w:customStyle="1" w:styleId="Styl2Char">
    <w:name w:val="Styl2 Char"/>
    <w:basedOn w:val="Styl1Char"/>
    <w:link w:val="Styl2"/>
    <w:rsid w:val="00F87BAD"/>
    <w:rPr>
      <w:rFonts w:ascii="Arial" w:eastAsia="Arial" w:hAnsi="Arial" w:cs="Arial"/>
      <w:sz w:val="20"/>
      <w:szCs w:val="20"/>
    </w:rPr>
  </w:style>
  <w:style w:type="character" w:customStyle="1" w:styleId="Styl3Char">
    <w:name w:val="Styl3 Char"/>
    <w:basedOn w:val="Styl2Char"/>
    <w:link w:val="Styl3"/>
    <w:rsid w:val="005A12B6"/>
    <w:rPr>
      <w:rFonts w:ascii="Arial" w:eastAsia="Arial" w:hAnsi="Arial" w:cs="Arial"/>
      <w:color w:val="FF0000"/>
      <w:sz w:val="20"/>
      <w:szCs w:val="20"/>
    </w:rPr>
  </w:style>
  <w:style w:type="character" w:customStyle="1" w:styleId="Styl4Char">
    <w:name w:val="Styl4 Char"/>
    <w:basedOn w:val="Styl3Char"/>
    <w:link w:val="Styl4"/>
    <w:rsid w:val="004B3C88"/>
    <w:rPr>
      <w:rFonts w:ascii="Arial" w:eastAsia="Arial" w:hAnsi="Arial" w:cs="Arial"/>
      <w:color w:val="FF0000"/>
      <w:sz w:val="20"/>
      <w:szCs w:val="20"/>
    </w:rPr>
  </w:style>
  <w:style w:type="character" w:customStyle="1" w:styleId="OdstavecseseznamemChar">
    <w:name w:val="Odstavec se seznamem Char"/>
    <w:basedOn w:val="Standardnpsmoodstavce"/>
    <w:link w:val="Odstavecseseznamem"/>
    <w:uiPriority w:val="34"/>
    <w:rsid w:val="00751D2E"/>
    <w:rPr>
      <w:rFonts w:ascii="Arial" w:hAnsi="Arial"/>
      <w:sz w:val="20"/>
    </w:rPr>
  </w:style>
  <w:style w:type="character" w:customStyle="1" w:styleId="Styl5Char">
    <w:name w:val="Styl5 Char"/>
    <w:basedOn w:val="OdstavecseseznamemChar"/>
    <w:link w:val="Styl5"/>
    <w:rsid w:val="00590AE5"/>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sid w:val="003C784E"/>
    <w:rPr>
      <w:b/>
      <w:bCs/>
    </w:rPr>
  </w:style>
  <w:style w:type="character" w:customStyle="1" w:styleId="PedmtkomenteChar">
    <w:name w:val="Předmět komentáře Char"/>
    <w:basedOn w:val="TextkomenteChar"/>
    <w:link w:val="Pedmtkomente"/>
    <w:uiPriority w:val="99"/>
    <w:semiHidden/>
    <w:rsid w:val="003C784E"/>
    <w:rPr>
      <w:rFonts w:ascii="Arial" w:hAnsi="Arial"/>
      <w:b/>
      <w:bCs/>
      <w:sz w:val="20"/>
      <w:szCs w:val="20"/>
    </w:rPr>
  </w:style>
  <w:style w:type="character" w:styleId="Sledovanodkaz">
    <w:name w:val="FollowedHyperlink"/>
    <w:basedOn w:val="Standardnpsmoodstavce"/>
    <w:uiPriority w:val="99"/>
    <w:semiHidden/>
    <w:unhideWhenUsed/>
    <w:rsid w:val="007003A7"/>
    <w:rPr>
      <w:color w:val="954F72" w:themeColor="followedHyperlink"/>
      <w:u w:val="single"/>
    </w:rPr>
  </w:style>
  <w:style w:type="paragraph" w:customStyle="1" w:styleId="NoList1">
    <w:name w:val="No List1"/>
    <w:semiHidden/>
    <w:rsid w:val="007003A7"/>
    <w:pPr>
      <w:spacing w:before="0" w:line="240" w:lineRule="auto"/>
      <w:ind w:left="0" w:firstLine="0"/>
      <w:jc w:val="left"/>
    </w:pPr>
    <w:rPr>
      <w:rFonts w:ascii="Times New Roman" w:eastAsia="Times New Roman" w:hAnsi="Times New Roman" w:cs="Times New Roman"/>
      <w:sz w:val="20"/>
      <w:szCs w:val="20"/>
      <w:lang w:val="en-US"/>
    </w:rPr>
  </w:style>
  <w:style w:type="table" w:styleId="Mkatabulky">
    <w:name w:val="Table Grid"/>
    <w:basedOn w:val="Normlntabulka"/>
    <w:uiPriority w:val="39"/>
    <w:rsid w:val="00145A1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89087">
      <w:bodyDiv w:val="1"/>
      <w:marLeft w:val="0"/>
      <w:marRight w:val="0"/>
      <w:marTop w:val="0"/>
      <w:marBottom w:val="0"/>
      <w:divBdr>
        <w:top w:val="none" w:sz="0" w:space="0" w:color="auto"/>
        <w:left w:val="none" w:sz="0" w:space="0" w:color="auto"/>
        <w:bottom w:val="none" w:sz="0" w:space="0" w:color="auto"/>
        <w:right w:val="none" w:sz="0" w:space="0" w:color="auto"/>
      </w:divBdr>
    </w:div>
    <w:div w:id="718168658">
      <w:bodyDiv w:val="1"/>
      <w:marLeft w:val="0"/>
      <w:marRight w:val="0"/>
      <w:marTop w:val="0"/>
      <w:marBottom w:val="0"/>
      <w:divBdr>
        <w:top w:val="none" w:sz="0" w:space="0" w:color="auto"/>
        <w:left w:val="none" w:sz="0" w:space="0" w:color="auto"/>
        <w:bottom w:val="none" w:sz="0" w:space="0" w:color="auto"/>
        <w:right w:val="none" w:sz="0" w:space="0" w:color="auto"/>
      </w:divBdr>
    </w:div>
    <w:div w:id="742292621">
      <w:bodyDiv w:val="1"/>
      <w:marLeft w:val="0"/>
      <w:marRight w:val="0"/>
      <w:marTop w:val="0"/>
      <w:marBottom w:val="0"/>
      <w:divBdr>
        <w:top w:val="none" w:sz="0" w:space="0" w:color="auto"/>
        <w:left w:val="none" w:sz="0" w:space="0" w:color="auto"/>
        <w:bottom w:val="none" w:sz="0" w:space="0" w:color="auto"/>
        <w:right w:val="none" w:sz="0" w:space="0" w:color="auto"/>
      </w:divBdr>
    </w:div>
    <w:div w:id="1401249063">
      <w:bodyDiv w:val="1"/>
      <w:marLeft w:val="0"/>
      <w:marRight w:val="0"/>
      <w:marTop w:val="0"/>
      <w:marBottom w:val="0"/>
      <w:divBdr>
        <w:top w:val="none" w:sz="0" w:space="0" w:color="auto"/>
        <w:left w:val="none" w:sz="0" w:space="0" w:color="auto"/>
        <w:bottom w:val="none" w:sz="0" w:space="0" w:color="auto"/>
        <w:right w:val="none" w:sz="0" w:space="0" w:color="auto"/>
      </w:divBdr>
    </w:div>
    <w:div w:id="1827012754">
      <w:bodyDiv w:val="1"/>
      <w:marLeft w:val="0"/>
      <w:marRight w:val="0"/>
      <w:marTop w:val="0"/>
      <w:marBottom w:val="0"/>
      <w:divBdr>
        <w:top w:val="none" w:sz="0" w:space="0" w:color="auto"/>
        <w:left w:val="none" w:sz="0" w:space="0" w:color="auto"/>
        <w:bottom w:val="none" w:sz="0" w:space="0" w:color="auto"/>
        <w:right w:val="none" w:sz="0" w:space="0" w:color="auto"/>
      </w:divBdr>
    </w:div>
    <w:div w:id="193943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tina.kovacova@mze.gov.cz" TargetMode="External"/><Relationship Id="rId18" Type="http://schemas.openxmlformats.org/officeDocument/2006/relationships/hyperlink" Target="mailto:martina.kovacova@mze.gov.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zso.cz/" TargetMode="External"/><Relationship Id="rId17" Type="http://schemas.openxmlformats.org/officeDocument/2006/relationships/hyperlink" Target="mailto:pavel.brokes@mze.gov.cz" TargetMode="External"/><Relationship Id="rId2" Type="http://schemas.openxmlformats.org/officeDocument/2006/relationships/numbering" Target="numbering.xml"/><Relationship Id="rId16" Type="http://schemas.openxmlformats.org/officeDocument/2006/relationships/hyperlink" Target="mailto:faktury@mze.gov.cz" TargetMode="External"/><Relationship Id="rId20" Type="http://schemas.openxmlformats.org/officeDocument/2006/relationships/hyperlink" Target="mailto:info@vvtop.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tina.kovacova@mze.gov.cz"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info@vvtop.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aktury@mze.gov.cz" TargetMode="External"/><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7F3A8-D150-4A6E-B809-8547F88A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5547</Words>
  <Characters>32729</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MZe CR</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Kovačová Martina</dc:creator>
  <cp:keywords/>
  <dc:description/>
  <cp:lastModifiedBy>Kovačová Martina</cp:lastModifiedBy>
  <cp:revision>3</cp:revision>
  <cp:lastPrinted>2024-02-27T07:46:00Z</cp:lastPrinted>
  <dcterms:created xsi:type="dcterms:W3CDTF">2024-03-05T08:38:00Z</dcterms:created>
  <dcterms:modified xsi:type="dcterms:W3CDTF">2024-03-11T05:29:00Z</dcterms:modified>
</cp:coreProperties>
</file>