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C2D" w:rsidRPr="0037031E" w:rsidRDefault="001E0C2D" w:rsidP="001E0C2D">
      <w:pPr>
        <w:pStyle w:val="Nzevsmlouvy"/>
        <w:rPr>
          <w:sz w:val="36"/>
          <w:szCs w:val="36"/>
        </w:rPr>
      </w:pPr>
      <w:r w:rsidRPr="0037031E">
        <w:rPr>
          <w:sz w:val="36"/>
          <w:szCs w:val="36"/>
        </w:rPr>
        <w:t>SMLOUVA O DÍLO</w:t>
      </w:r>
    </w:p>
    <w:p w:rsidR="001E0C2D" w:rsidRDefault="001E0C2D" w:rsidP="001E0C2D">
      <w:pPr>
        <w:pStyle w:val="TextnormlnPVL"/>
      </w:pPr>
    </w:p>
    <w:p w:rsidR="001E0C2D" w:rsidRPr="000773B4" w:rsidRDefault="001E0C2D" w:rsidP="00B9627E">
      <w:pPr>
        <w:pStyle w:val="TextnormlnPVL"/>
        <w:jc w:val="center"/>
        <w:rPr>
          <w:sz w:val="22"/>
          <w:szCs w:val="22"/>
        </w:rPr>
      </w:pPr>
      <w:r w:rsidRPr="000773B4">
        <w:rPr>
          <w:sz w:val="22"/>
          <w:szCs w:val="22"/>
        </w:rPr>
        <w:t>uzavřená v souladu s § 2586 a násl. zákona č. 89/2012 Sb., občanský zákoník, ve znění pozdějších předpisů (dále jen „OZ“), (dále jen „smlouva“)</w:t>
      </w:r>
    </w:p>
    <w:p w:rsidR="001E0C2D" w:rsidRDefault="001E0C2D" w:rsidP="0096148E">
      <w:pPr>
        <w:ind w:left="1416" w:hanging="1416"/>
        <w:jc w:val="center"/>
        <w:rPr>
          <w:rFonts w:ascii="Arial" w:hAnsi="Arial" w:cs="Arial"/>
          <w:b/>
          <w:sz w:val="22"/>
          <w:szCs w:val="22"/>
        </w:rPr>
      </w:pP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D10E6A">
        <w:rPr>
          <w:rFonts w:ascii="Arial" w:hAnsi="Arial" w:cs="Arial"/>
          <w:b/>
          <w:sz w:val="22"/>
          <w:szCs w:val="22"/>
        </w:rPr>
        <w:t>zhotovitel</w:t>
      </w:r>
      <w:r w:rsidRPr="00386410">
        <w:rPr>
          <w:rFonts w:ascii="Arial" w:hAnsi="Arial" w:cs="Arial"/>
          <w:b/>
          <w:sz w:val="22"/>
          <w:szCs w:val="22"/>
        </w:rPr>
        <w:t xml:space="preserve">e: </w:t>
      </w:r>
    </w:p>
    <w:p w:rsidR="0096148E" w:rsidRPr="00C70D48" w:rsidRDefault="0096148E" w:rsidP="0096148E">
      <w:pPr>
        <w:jc w:val="center"/>
        <w:rPr>
          <w:rFonts w:ascii="Arial" w:hAnsi="Arial" w:cs="Arial"/>
          <w:b/>
          <w:sz w:val="22"/>
          <w:szCs w:val="22"/>
        </w:rPr>
      </w:pPr>
      <w:r w:rsidRPr="00386410">
        <w:rPr>
          <w:rFonts w:ascii="Arial" w:hAnsi="Arial" w:cs="Arial"/>
          <w:b/>
          <w:sz w:val="22"/>
          <w:szCs w:val="22"/>
        </w:rPr>
        <w:t xml:space="preserve">č. </w:t>
      </w:r>
      <w:r w:rsidRPr="00C70D48">
        <w:rPr>
          <w:rFonts w:ascii="Arial" w:hAnsi="Arial" w:cs="Arial"/>
          <w:b/>
          <w:sz w:val="22"/>
          <w:szCs w:val="22"/>
        </w:rPr>
        <w:t xml:space="preserve">smlouvy objednatele: </w:t>
      </w:r>
      <w:r w:rsidR="00C70D48" w:rsidRPr="00C70D48">
        <w:rPr>
          <w:rFonts w:ascii="Arial" w:hAnsi="Arial" w:cs="Arial"/>
          <w:b/>
          <w:sz w:val="22"/>
          <w:szCs w:val="22"/>
        </w:rPr>
        <w:t>16</w:t>
      </w:r>
      <w:r w:rsidR="00D03171">
        <w:rPr>
          <w:rFonts w:ascii="Arial" w:hAnsi="Arial" w:cs="Arial"/>
          <w:b/>
          <w:sz w:val="22"/>
          <w:szCs w:val="22"/>
        </w:rPr>
        <w:t>9</w:t>
      </w:r>
      <w:r w:rsidR="00C70D48" w:rsidRPr="00C70D48">
        <w:rPr>
          <w:rFonts w:ascii="Arial" w:hAnsi="Arial" w:cs="Arial"/>
          <w:b/>
          <w:sz w:val="22"/>
          <w:szCs w:val="22"/>
        </w:rPr>
        <w:t>/</w:t>
      </w:r>
      <w:r w:rsidR="008D6767" w:rsidRPr="00C70D48">
        <w:rPr>
          <w:rFonts w:ascii="Arial" w:hAnsi="Arial" w:cs="Arial"/>
          <w:b/>
          <w:sz w:val="22"/>
          <w:szCs w:val="22"/>
        </w:rPr>
        <w:t>20</w:t>
      </w:r>
      <w:r w:rsidR="008B6DB4" w:rsidRPr="00C70D48">
        <w:rPr>
          <w:rFonts w:ascii="Arial" w:hAnsi="Arial" w:cs="Arial"/>
          <w:b/>
          <w:sz w:val="22"/>
          <w:szCs w:val="22"/>
        </w:rPr>
        <w:t>2</w:t>
      </w:r>
      <w:r w:rsidR="001C6362" w:rsidRPr="00C70D48">
        <w:rPr>
          <w:rFonts w:ascii="Arial" w:hAnsi="Arial" w:cs="Arial"/>
          <w:b/>
          <w:sz w:val="22"/>
          <w:szCs w:val="22"/>
        </w:rPr>
        <w:t>4</w:t>
      </w: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AE792C" w:rsidRDefault="00347F73" w:rsidP="00E95E53">
      <w:pPr>
        <w:tabs>
          <w:tab w:val="left" w:pos="4080"/>
        </w:tabs>
        <w:jc w:val="center"/>
        <w:rPr>
          <w:rFonts w:ascii="Arial" w:hAnsi="Arial" w:cs="Arial"/>
          <w:b/>
          <w:szCs w:val="24"/>
        </w:rPr>
      </w:pPr>
      <w:r w:rsidRPr="00347F73">
        <w:rPr>
          <w:rFonts w:ascii="Arial" w:hAnsi="Arial" w:cs="Arial"/>
          <w:b/>
          <w:szCs w:val="24"/>
        </w:rPr>
        <w:t>Revize elektroinstalace na objektech provozu Česká Lípa v roce 202</w:t>
      </w:r>
      <w:r w:rsidR="001E0C2D">
        <w:rPr>
          <w:rFonts w:ascii="Arial" w:hAnsi="Arial" w:cs="Arial"/>
          <w:b/>
          <w:szCs w:val="24"/>
        </w:rPr>
        <w:t>4</w:t>
      </w:r>
    </w:p>
    <w:p w:rsidR="006026E0" w:rsidRDefault="006026E0" w:rsidP="00E95E53">
      <w:pPr>
        <w:tabs>
          <w:tab w:val="left" w:pos="4080"/>
        </w:tabs>
        <w:jc w:val="center"/>
        <w:rPr>
          <w:rFonts w:ascii="Arial" w:hAnsi="Arial" w:cs="Arial"/>
          <w:b/>
          <w:szCs w:val="24"/>
        </w:rPr>
      </w:pPr>
    </w:p>
    <w:p w:rsidR="0026501A" w:rsidRDefault="0026501A" w:rsidP="0026501A">
      <w:pPr>
        <w:pStyle w:val="TextnormlnPVL"/>
        <w:rPr>
          <w:b/>
          <w:sz w:val="22"/>
          <w:szCs w:val="22"/>
        </w:rPr>
      </w:pPr>
      <w:r w:rsidRPr="00DC3733">
        <w:rPr>
          <w:b/>
          <w:sz w:val="22"/>
          <w:szCs w:val="22"/>
          <w:u w:val="single"/>
        </w:rPr>
        <w:t>Smluvní strany</w:t>
      </w:r>
      <w:r w:rsidRPr="00DC3733">
        <w:rPr>
          <w:b/>
          <w:sz w:val="22"/>
          <w:szCs w:val="22"/>
        </w:rPr>
        <w:t>:</w:t>
      </w:r>
    </w:p>
    <w:p w:rsidR="0026501A" w:rsidRDefault="0026501A" w:rsidP="002B1846">
      <w:pPr>
        <w:tabs>
          <w:tab w:val="left" w:pos="3828"/>
        </w:tabs>
        <w:ind w:left="3960" w:hanging="3960"/>
        <w:jc w:val="both"/>
        <w:rPr>
          <w:rFonts w:ascii="Arial" w:hAnsi="Arial" w:cs="Arial"/>
          <w:b/>
          <w:sz w:val="22"/>
          <w:szCs w:val="22"/>
        </w:rPr>
      </w:pPr>
    </w:p>
    <w:p w:rsidR="002B1846" w:rsidRPr="00432702" w:rsidRDefault="002B1846" w:rsidP="002B1846">
      <w:pPr>
        <w:tabs>
          <w:tab w:val="left" w:pos="3828"/>
        </w:tabs>
        <w:ind w:left="3960" w:hanging="3960"/>
        <w:jc w:val="both"/>
        <w:rPr>
          <w:rFonts w:ascii="Arial" w:hAnsi="Arial" w:cs="Arial"/>
          <w:b/>
          <w:sz w:val="22"/>
          <w:szCs w:val="22"/>
        </w:rPr>
      </w:pPr>
      <w:r w:rsidRPr="00432702">
        <w:rPr>
          <w:rFonts w:ascii="Arial" w:hAnsi="Arial" w:cs="Arial"/>
          <w:b/>
          <w:sz w:val="22"/>
          <w:szCs w:val="22"/>
        </w:rPr>
        <w:t>Objednatel:</w:t>
      </w:r>
      <w:r w:rsidRPr="00432702">
        <w:rPr>
          <w:rFonts w:ascii="Arial" w:hAnsi="Arial" w:cs="Arial"/>
          <w:b/>
          <w:sz w:val="22"/>
          <w:szCs w:val="22"/>
        </w:rPr>
        <w:tab/>
        <w:t>Povodí Ohře, státní podnik</w:t>
      </w:r>
    </w:p>
    <w:p w:rsidR="002B1846" w:rsidRPr="00432702" w:rsidRDefault="002B1846" w:rsidP="002B1846">
      <w:pPr>
        <w:tabs>
          <w:tab w:val="left" w:pos="3828"/>
        </w:tabs>
        <w:jc w:val="both"/>
        <w:rPr>
          <w:rFonts w:ascii="Arial" w:hAnsi="Arial" w:cs="Arial"/>
          <w:sz w:val="22"/>
          <w:szCs w:val="22"/>
        </w:rPr>
      </w:pPr>
      <w:r>
        <w:rPr>
          <w:rFonts w:ascii="Arial" w:hAnsi="Arial" w:cs="Arial"/>
          <w:b/>
          <w:sz w:val="22"/>
          <w:szCs w:val="22"/>
        </w:rPr>
        <w:t>sídlo</w:t>
      </w:r>
      <w:r w:rsidRPr="00432702">
        <w:rPr>
          <w:rFonts w:ascii="Arial" w:hAnsi="Arial" w:cs="Arial"/>
          <w:b/>
          <w:sz w:val="22"/>
          <w:szCs w:val="22"/>
        </w:rPr>
        <w:t>:</w:t>
      </w:r>
      <w:r w:rsidRPr="00432702">
        <w:rPr>
          <w:rFonts w:ascii="Arial" w:hAnsi="Arial" w:cs="Arial"/>
          <w:sz w:val="22"/>
          <w:szCs w:val="22"/>
        </w:rPr>
        <w:tab/>
        <w:t>Bezručova 4219, 430 03 Chomutov</w:t>
      </w:r>
    </w:p>
    <w:p w:rsidR="002B1846" w:rsidRPr="00432702" w:rsidRDefault="002B1846" w:rsidP="002B1846">
      <w:pPr>
        <w:tabs>
          <w:tab w:val="left" w:pos="3828"/>
        </w:tabs>
        <w:jc w:val="both"/>
        <w:rPr>
          <w:rFonts w:ascii="Arial" w:hAnsi="Arial" w:cs="Arial"/>
          <w:sz w:val="22"/>
          <w:szCs w:val="22"/>
        </w:rPr>
      </w:pPr>
      <w:r w:rsidRPr="00432702">
        <w:rPr>
          <w:rFonts w:ascii="Arial" w:hAnsi="Arial" w:cs="Arial"/>
          <w:b/>
          <w:sz w:val="22"/>
          <w:szCs w:val="22"/>
        </w:rPr>
        <w:t>IČ</w:t>
      </w:r>
      <w:r w:rsidR="00D10E6A">
        <w:rPr>
          <w:rFonts w:ascii="Arial" w:hAnsi="Arial" w:cs="Arial"/>
          <w:b/>
          <w:sz w:val="22"/>
          <w:szCs w:val="22"/>
        </w:rPr>
        <w:t>O</w:t>
      </w:r>
      <w:r w:rsidRPr="00432702">
        <w:rPr>
          <w:rFonts w:ascii="Arial" w:hAnsi="Arial" w:cs="Arial"/>
          <w:b/>
          <w:sz w:val="22"/>
          <w:szCs w:val="22"/>
        </w:rPr>
        <w:t>:</w:t>
      </w:r>
      <w:r w:rsidRPr="00432702">
        <w:rPr>
          <w:rFonts w:ascii="Arial" w:hAnsi="Arial" w:cs="Arial"/>
          <w:b/>
          <w:sz w:val="22"/>
          <w:szCs w:val="22"/>
        </w:rPr>
        <w:tab/>
      </w:r>
      <w:r w:rsidRPr="00432702">
        <w:rPr>
          <w:rFonts w:ascii="Arial" w:hAnsi="Arial" w:cs="Arial"/>
          <w:sz w:val="22"/>
          <w:szCs w:val="22"/>
        </w:rPr>
        <w:t>70889988</w:t>
      </w:r>
    </w:p>
    <w:p w:rsidR="002B1846" w:rsidRPr="00432702" w:rsidRDefault="002B1846" w:rsidP="002B1846">
      <w:pPr>
        <w:tabs>
          <w:tab w:val="left" w:pos="3828"/>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70889988</w:t>
      </w:r>
    </w:p>
    <w:p w:rsidR="00864AB4" w:rsidRPr="00D74A50" w:rsidRDefault="00864AB4" w:rsidP="00864AB4">
      <w:pPr>
        <w:tabs>
          <w:tab w:val="left" w:pos="3960"/>
        </w:tabs>
        <w:jc w:val="both"/>
        <w:rPr>
          <w:rFonts w:ascii="Arial" w:hAnsi="Arial" w:cs="Arial"/>
          <w:sz w:val="22"/>
          <w:szCs w:val="22"/>
        </w:rPr>
      </w:pPr>
    </w:p>
    <w:p w:rsidR="00864AB4" w:rsidRPr="00B1004E" w:rsidRDefault="00864AB4"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864AB4" w:rsidRPr="00386410" w:rsidRDefault="00864AB4" w:rsidP="00864AB4">
      <w:pPr>
        <w:tabs>
          <w:tab w:val="left" w:pos="3960"/>
        </w:tabs>
        <w:jc w:val="both"/>
        <w:rPr>
          <w:rFonts w:ascii="Arial" w:hAnsi="Arial" w:cs="Arial"/>
          <w:sz w:val="22"/>
          <w:szCs w:val="22"/>
        </w:rPr>
      </w:pPr>
    </w:p>
    <w:p w:rsidR="00AE792C" w:rsidRPr="00403117" w:rsidRDefault="00D10E6A" w:rsidP="00AE792C">
      <w:pPr>
        <w:tabs>
          <w:tab w:val="left" w:pos="3960"/>
        </w:tabs>
        <w:jc w:val="both"/>
        <w:rPr>
          <w:rFonts w:ascii="Arial" w:hAnsi="Arial" w:cs="Arial"/>
          <w:b/>
          <w:sz w:val="22"/>
          <w:szCs w:val="22"/>
        </w:rPr>
      </w:pPr>
      <w:r>
        <w:rPr>
          <w:rFonts w:ascii="Arial" w:hAnsi="Arial" w:cs="Arial"/>
          <w:b/>
          <w:sz w:val="22"/>
          <w:szCs w:val="22"/>
        </w:rPr>
        <w:t>Zhotovitel</w:t>
      </w:r>
      <w:r w:rsidR="00AE792C" w:rsidRPr="00403117">
        <w:rPr>
          <w:rFonts w:ascii="Arial" w:hAnsi="Arial" w:cs="Arial"/>
          <w:b/>
          <w:sz w:val="22"/>
          <w:szCs w:val="22"/>
        </w:rPr>
        <w:t>:</w:t>
      </w:r>
      <w:r w:rsidR="00AE792C" w:rsidRPr="00403117">
        <w:rPr>
          <w:rFonts w:ascii="Arial" w:hAnsi="Arial" w:cs="Arial"/>
          <w:b/>
          <w:sz w:val="22"/>
          <w:szCs w:val="22"/>
        </w:rPr>
        <w:tab/>
      </w:r>
      <w:bookmarkStart w:id="0" w:name="_Hlk158707235"/>
      <w:r w:rsidR="00AE792C" w:rsidRPr="00403117">
        <w:rPr>
          <w:rFonts w:ascii="Arial" w:hAnsi="Arial" w:cs="Arial"/>
          <w:b/>
          <w:sz w:val="22"/>
          <w:szCs w:val="22"/>
        </w:rPr>
        <w:t>ETS CZ Nový Bor, a.s.</w:t>
      </w:r>
      <w:bookmarkEnd w:id="0"/>
    </w:p>
    <w:p w:rsidR="00AE792C" w:rsidRPr="00403117" w:rsidRDefault="00BB0DF1" w:rsidP="00AE792C">
      <w:pPr>
        <w:tabs>
          <w:tab w:val="left" w:pos="3960"/>
        </w:tabs>
        <w:jc w:val="both"/>
        <w:rPr>
          <w:rFonts w:ascii="Arial" w:hAnsi="Arial" w:cs="Arial"/>
          <w:sz w:val="22"/>
          <w:szCs w:val="22"/>
        </w:rPr>
      </w:pPr>
      <w:r>
        <w:rPr>
          <w:rFonts w:ascii="Arial" w:hAnsi="Arial" w:cs="Arial"/>
          <w:b/>
          <w:sz w:val="22"/>
          <w:szCs w:val="22"/>
        </w:rPr>
        <w:t>sídlo</w:t>
      </w:r>
      <w:r w:rsidR="00AE792C" w:rsidRPr="00403117">
        <w:rPr>
          <w:rFonts w:ascii="Arial" w:hAnsi="Arial" w:cs="Arial"/>
          <w:b/>
          <w:sz w:val="22"/>
          <w:szCs w:val="22"/>
        </w:rPr>
        <w:t>:</w:t>
      </w:r>
      <w:r w:rsidR="00AE792C" w:rsidRPr="00403117">
        <w:rPr>
          <w:rFonts w:ascii="Arial" w:hAnsi="Arial" w:cs="Arial"/>
          <w:b/>
          <w:sz w:val="22"/>
          <w:szCs w:val="22"/>
        </w:rPr>
        <w:tab/>
      </w:r>
      <w:r w:rsidR="00AE792C" w:rsidRPr="00403117">
        <w:rPr>
          <w:rFonts w:ascii="Arial" w:hAnsi="Arial" w:cs="Arial"/>
          <w:sz w:val="22"/>
          <w:szCs w:val="22"/>
        </w:rPr>
        <w:t xml:space="preserve">B. </w:t>
      </w:r>
      <w:proofErr w:type="spellStart"/>
      <w:r w:rsidR="00AE792C" w:rsidRPr="00403117">
        <w:rPr>
          <w:rFonts w:ascii="Arial" w:hAnsi="Arial" w:cs="Arial"/>
          <w:sz w:val="22"/>
          <w:szCs w:val="22"/>
        </w:rPr>
        <w:t>Egermanna</w:t>
      </w:r>
      <w:proofErr w:type="spellEnd"/>
      <w:r w:rsidR="00AE792C" w:rsidRPr="00403117">
        <w:rPr>
          <w:rFonts w:ascii="Arial" w:hAnsi="Arial" w:cs="Arial"/>
          <w:sz w:val="22"/>
          <w:szCs w:val="22"/>
        </w:rPr>
        <w:t xml:space="preserve"> 239, 473 01, Nový Bor</w:t>
      </w:r>
    </w:p>
    <w:p w:rsidR="00AE792C" w:rsidRPr="00403117" w:rsidRDefault="00AE792C" w:rsidP="00AE792C">
      <w:pPr>
        <w:tabs>
          <w:tab w:val="left" w:pos="3960"/>
        </w:tabs>
        <w:jc w:val="both"/>
        <w:rPr>
          <w:rFonts w:ascii="Arial" w:hAnsi="Arial" w:cs="Arial"/>
          <w:b/>
          <w:sz w:val="22"/>
          <w:szCs w:val="22"/>
        </w:rPr>
      </w:pPr>
      <w:r w:rsidRPr="00403117">
        <w:rPr>
          <w:rFonts w:ascii="Arial" w:hAnsi="Arial" w:cs="Arial"/>
          <w:b/>
          <w:sz w:val="22"/>
          <w:szCs w:val="22"/>
        </w:rPr>
        <w:t>IČ</w:t>
      </w:r>
      <w:r w:rsidR="00D10E6A">
        <w:rPr>
          <w:rFonts w:ascii="Arial" w:hAnsi="Arial" w:cs="Arial"/>
          <w:b/>
          <w:sz w:val="22"/>
          <w:szCs w:val="22"/>
        </w:rPr>
        <w:t>O</w:t>
      </w:r>
      <w:r w:rsidRPr="00403117">
        <w:rPr>
          <w:rFonts w:ascii="Arial" w:hAnsi="Arial" w:cs="Arial"/>
          <w:b/>
          <w:sz w:val="22"/>
          <w:szCs w:val="22"/>
        </w:rPr>
        <w:t>:</w:t>
      </w:r>
      <w:r w:rsidRPr="00403117">
        <w:rPr>
          <w:rFonts w:ascii="Arial" w:hAnsi="Arial" w:cs="Arial"/>
          <w:b/>
          <w:sz w:val="22"/>
          <w:szCs w:val="22"/>
        </w:rPr>
        <w:tab/>
      </w:r>
      <w:r w:rsidRPr="00403117">
        <w:rPr>
          <w:rFonts w:ascii="Arial" w:hAnsi="Arial" w:cs="Arial"/>
          <w:sz w:val="22"/>
          <w:szCs w:val="22"/>
        </w:rPr>
        <w:t>25045521</w:t>
      </w:r>
    </w:p>
    <w:p w:rsidR="00AE792C" w:rsidRPr="00403117" w:rsidRDefault="00AE792C" w:rsidP="00AE792C">
      <w:pPr>
        <w:tabs>
          <w:tab w:val="left" w:pos="3960"/>
        </w:tabs>
        <w:jc w:val="both"/>
        <w:rPr>
          <w:rFonts w:ascii="Arial" w:hAnsi="Arial" w:cs="Arial"/>
          <w:sz w:val="22"/>
          <w:szCs w:val="22"/>
        </w:rPr>
      </w:pPr>
      <w:r w:rsidRPr="00403117">
        <w:rPr>
          <w:rFonts w:ascii="Arial" w:hAnsi="Arial" w:cs="Arial"/>
          <w:b/>
          <w:sz w:val="22"/>
          <w:szCs w:val="22"/>
        </w:rPr>
        <w:t>DIČ:</w:t>
      </w:r>
      <w:r w:rsidRPr="00403117">
        <w:rPr>
          <w:rFonts w:ascii="Arial" w:hAnsi="Arial" w:cs="Arial"/>
          <w:b/>
          <w:sz w:val="22"/>
          <w:szCs w:val="22"/>
        </w:rPr>
        <w:tab/>
      </w:r>
      <w:r w:rsidRPr="00403117">
        <w:rPr>
          <w:rFonts w:ascii="Arial" w:hAnsi="Arial" w:cs="Arial"/>
          <w:sz w:val="22"/>
          <w:szCs w:val="22"/>
        </w:rPr>
        <w:t>CZ25045521</w:t>
      </w:r>
    </w:p>
    <w:p w:rsidR="0096148E" w:rsidRPr="00386410" w:rsidRDefault="0096148E" w:rsidP="0096148E">
      <w:pPr>
        <w:tabs>
          <w:tab w:val="left" w:pos="3960"/>
        </w:tabs>
        <w:jc w:val="both"/>
        <w:rPr>
          <w:rFonts w:ascii="Arial" w:hAnsi="Arial" w:cs="Arial"/>
          <w:sz w:val="22"/>
          <w:szCs w:val="22"/>
        </w:rPr>
      </w:pPr>
    </w:p>
    <w:p w:rsidR="007F7071" w:rsidRDefault="007F7071" w:rsidP="007F7071">
      <w:pPr>
        <w:widowControl w:val="0"/>
        <w:spacing w:line="240" w:lineRule="atLeast"/>
        <w:rPr>
          <w:rFonts w:ascii="Arial" w:hAnsi="Arial" w:cs="Arial"/>
          <w:color w:val="000000"/>
          <w:sz w:val="22"/>
          <w:szCs w:val="22"/>
        </w:rPr>
      </w:pPr>
      <w:r>
        <w:rPr>
          <w:rFonts w:ascii="Arial" w:hAnsi="Arial" w:cs="Arial"/>
          <w:sz w:val="22"/>
          <w:szCs w:val="22"/>
        </w:rPr>
        <w:t>(dále jen „</w:t>
      </w:r>
      <w:r w:rsidR="00D10E6A">
        <w:rPr>
          <w:rFonts w:ascii="Arial" w:hAnsi="Arial" w:cs="Arial"/>
          <w:sz w:val="22"/>
          <w:szCs w:val="22"/>
        </w:rPr>
        <w:t>zhotovitel</w:t>
      </w:r>
      <w:r>
        <w:rPr>
          <w:rFonts w:ascii="Arial" w:hAnsi="Arial" w:cs="Arial"/>
          <w:sz w:val="22"/>
          <w:szCs w:val="22"/>
        </w:rPr>
        <w:t>“) na straně druhé.</w:t>
      </w:r>
    </w:p>
    <w:p w:rsidR="0026501A" w:rsidRDefault="0026501A">
      <w:pPr>
        <w:pStyle w:val="Zkladntext"/>
        <w:widowControl/>
        <w:spacing w:before="120"/>
        <w:jc w:val="center"/>
        <w:rPr>
          <w:rFonts w:cs="Arial"/>
          <w:b/>
          <w:sz w:val="22"/>
          <w:szCs w:val="22"/>
          <w:u w:val="single"/>
        </w:rPr>
      </w:pPr>
    </w:p>
    <w:p w:rsidR="0026501A" w:rsidRDefault="0026501A">
      <w:pPr>
        <w:pStyle w:val="Zkladntext"/>
        <w:widowControl/>
        <w:spacing w:before="120"/>
        <w:jc w:val="center"/>
        <w:rPr>
          <w:rFonts w:cs="Arial"/>
          <w:b/>
          <w:sz w:val="22"/>
          <w:szCs w:val="22"/>
          <w:u w:val="single"/>
        </w:rPr>
      </w:pPr>
    </w:p>
    <w:p w:rsidR="0026501A" w:rsidRDefault="0026501A">
      <w:pPr>
        <w:pStyle w:val="Zkladntext"/>
        <w:widowControl/>
        <w:spacing w:before="120"/>
        <w:jc w:val="center"/>
        <w:rPr>
          <w:rFonts w:cs="Arial"/>
          <w:b/>
          <w:sz w:val="22"/>
          <w:szCs w:val="22"/>
          <w:u w:val="single"/>
        </w:rPr>
      </w:pPr>
    </w:p>
    <w:p w:rsidR="001E0C2D" w:rsidRDefault="001E0C2D">
      <w:pPr>
        <w:pStyle w:val="Zkladntext"/>
        <w:widowControl/>
        <w:spacing w:before="120"/>
        <w:jc w:val="center"/>
        <w:rPr>
          <w:rFonts w:cs="Arial"/>
          <w:b/>
          <w:sz w:val="22"/>
          <w:szCs w:val="22"/>
          <w:u w:val="single"/>
        </w:rPr>
      </w:pPr>
    </w:p>
    <w:p w:rsidR="00FF7821" w:rsidRDefault="00FF7821">
      <w:pPr>
        <w:pStyle w:val="Zkladntext"/>
        <w:widowControl/>
        <w:spacing w:before="120"/>
        <w:jc w:val="center"/>
        <w:rPr>
          <w:rFonts w:cs="Arial"/>
          <w:b/>
          <w:sz w:val="22"/>
          <w:szCs w:val="22"/>
          <w:u w:val="single"/>
        </w:rPr>
      </w:pPr>
    </w:p>
    <w:p w:rsidR="00FF7821" w:rsidRDefault="00FF7821">
      <w:pPr>
        <w:pStyle w:val="Zkladntext"/>
        <w:widowControl/>
        <w:spacing w:before="120"/>
        <w:jc w:val="center"/>
        <w:rPr>
          <w:rFonts w:cs="Arial"/>
          <w:b/>
          <w:sz w:val="22"/>
          <w:szCs w:val="22"/>
          <w:u w:val="single"/>
        </w:rPr>
      </w:pPr>
    </w:p>
    <w:p w:rsidR="00FF7821" w:rsidRDefault="00FF7821">
      <w:pPr>
        <w:pStyle w:val="Zkladntext"/>
        <w:widowControl/>
        <w:spacing w:before="120"/>
        <w:jc w:val="center"/>
        <w:rPr>
          <w:rFonts w:cs="Arial"/>
          <w:b/>
          <w:sz w:val="22"/>
          <w:szCs w:val="22"/>
          <w:u w:val="single"/>
        </w:rPr>
      </w:pPr>
    </w:p>
    <w:p w:rsidR="00FF7821" w:rsidRDefault="00FF7821">
      <w:pPr>
        <w:pStyle w:val="Zkladntext"/>
        <w:widowControl/>
        <w:spacing w:before="120"/>
        <w:jc w:val="center"/>
        <w:rPr>
          <w:rFonts w:cs="Arial"/>
          <w:b/>
          <w:sz w:val="22"/>
          <w:szCs w:val="22"/>
          <w:u w:val="single"/>
        </w:rPr>
      </w:pPr>
    </w:p>
    <w:p w:rsidR="00FF7821" w:rsidRDefault="00FF7821">
      <w:pPr>
        <w:pStyle w:val="Zkladntext"/>
        <w:widowControl/>
        <w:spacing w:before="120"/>
        <w:jc w:val="center"/>
        <w:rPr>
          <w:rFonts w:cs="Arial"/>
          <w:b/>
          <w:sz w:val="22"/>
          <w:szCs w:val="22"/>
          <w:u w:val="single"/>
        </w:rPr>
      </w:pPr>
    </w:p>
    <w:p w:rsidR="00FF7821" w:rsidRDefault="00FF7821">
      <w:pPr>
        <w:pStyle w:val="Zkladntext"/>
        <w:widowControl/>
        <w:spacing w:before="120"/>
        <w:jc w:val="center"/>
        <w:rPr>
          <w:rFonts w:cs="Arial"/>
          <w:b/>
          <w:sz w:val="22"/>
          <w:szCs w:val="22"/>
          <w:u w:val="single"/>
        </w:rPr>
      </w:pPr>
    </w:p>
    <w:p w:rsidR="00FF7821" w:rsidRDefault="00FF7821">
      <w:pPr>
        <w:pStyle w:val="Zkladntext"/>
        <w:widowControl/>
        <w:spacing w:before="120"/>
        <w:jc w:val="center"/>
        <w:rPr>
          <w:rFonts w:cs="Arial"/>
          <w:b/>
          <w:sz w:val="22"/>
          <w:szCs w:val="22"/>
          <w:u w:val="single"/>
        </w:rPr>
      </w:pPr>
    </w:p>
    <w:p w:rsidR="00FF7821" w:rsidRDefault="00FF7821">
      <w:pPr>
        <w:pStyle w:val="Zkladntext"/>
        <w:widowControl/>
        <w:spacing w:before="120"/>
        <w:jc w:val="center"/>
        <w:rPr>
          <w:rFonts w:cs="Arial"/>
          <w:b/>
          <w:sz w:val="22"/>
          <w:szCs w:val="22"/>
          <w:u w:val="single"/>
        </w:rPr>
      </w:pPr>
    </w:p>
    <w:p w:rsidR="00FF7821" w:rsidRDefault="00FF7821">
      <w:pPr>
        <w:pStyle w:val="Zkladntext"/>
        <w:widowControl/>
        <w:spacing w:before="120"/>
        <w:jc w:val="center"/>
        <w:rPr>
          <w:rFonts w:cs="Arial"/>
          <w:b/>
          <w:sz w:val="22"/>
          <w:szCs w:val="22"/>
          <w:u w:val="single"/>
        </w:rPr>
      </w:pPr>
    </w:p>
    <w:p w:rsidR="001E0C2D" w:rsidRDefault="001E0C2D">
      <w:pPr>
        <w:pStyle w:val="Zkladntext"/>
        <w:widowControl/>
        <w:spacing w:before="120"/>
        <w:jc w:val="center"/>
        <w:rPr>
          <w:rFonts w:cs="Arial"/>
          <w:b/>
          <w:sz w:val="22"/>
          <w:szCs w:val="22"/>
          <w:u w:val="single"/>
        </w:rPr>
      </w:pPr>
    </w:p>
    <w:p w:rsidR="001E0C2D" w:rsidRDefault="001E0C2D">
      <w:pPr>
        <w:pStyle w:val="Zkladntext"/>
        <w:widowControl/>
        <w:spacing w:before="120"/>
        <w:jc w:val="center"/>
        <w:rPr>
          <w:rFonts w:cs="Arial"/>
          <w:b/>
          <w:sz w:val="22"/>
          <w:szCs w:val="22"/>
          <w:u w:val="single"/>
        </w:rPr>
      </w:pPr>
    </w:p>
    <w:p w:rsidR="001E0C2D" w:rsidRDefault="001E0C2D">
      <w:pPr>
        <w:pStyle w:val="Zkladntext"/>
        <w:widowControl/>
        <w:spacing w:before="120"/>
        <w:jc w:val="center"/>
        <w:rPr>
          <w:rFonts w:cs="Arial"/>
          <w:b/>
          <w:sz w:val="22"/>
          <w:szCs w:val="22"/>
          <w:u w:val="single"/>
        </w:rPr>
      </w:pPr>
    </w:p>
    <w:p w:rsidR="001E0C2D" w:rsidRPr="008577B1" w:rsidRDefault="001E0C2D" w:rsidP="001E0C2D">
      <w:pPr>
        <w:jc w:val="both"/>
        <w:rPr>
          <w:rFonts w:ascii="Arial" w:hAnsi="Arial" w:cs="Arial"/>
          <w:sz w:val="22"/>
          <w:szCs w:val="22"/>
        </w:rPr>
      </w:pPr>
      <w:r w:rsidRPr="008577B1">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požadovaných k uveřejnění dle zákona č. 340/2015 Sb. o registru smluv. Zveřejnění smlouvy a </w:t>
      </w:r>
      <w:proofErr w:type="spellStart"/>
      <w:r w:rsidRPr="008577B1">
        <w:rPr>
          <w:rFonts w:ascii="Arial" w:hAnsi="Arial" w:cs="Arial"/>
          <w:bCs/>
          <w:iCs/>
          <w:color w:val="000000"/>
          <w:sz w:val="22"/>
          <w:szCs w:val="22"/>
        </w:rPr>
        <w:t>metadat</w:t>
      </w:r>
      <w:proofErr w:type="spellEnd"/>
      <w:r w:rsidRPr="008577B1">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1E0C2D" w:rsidRDefault="001E0C2D">
      <w:pPr>
        <w:pStyle w:val="Zkladntext"/>
        <w:widowControl/>
        <w:spacing w:before="120"/>
        <w:jc w:val="center"/>
        <w:rPr>
          <w:rFonts w:cs="Arial"/>
          <w:b/>
          <w:sz w:val="22"/>
          <w:szCs w:val="22"/>
          <w:u w:val="single"/>
        </w:rPr>
        <w:sectPr w:rsidR="001E0C2D" w:rsidSect="00B640F3">
          <w:headerReference w:type="default" r:id="rId8"/>
          <w:footerReference w:type="default" r:id="rId9"/>
          <w:pgSz w:w="11906" w:h="16838"/>
          <w:pgMar w:top="1134" w:right="1418" w:bottom="1134" w:left="1418" w:header="709" w:footer="709" w:gutter="0"/>
          <w:cols w:space="708"/>
        </w:sect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lastRenderedPageBreak/>
        <w:t>Čl. I. PŘEDMĚT DÍLA</w:t>
      </w:r>
    </w:p>
    <w:p w:rsidR="00864AB4" w:rsidRPr="00386410" w:rsidRDefault="00864AB4" w:rsidP="00864AB4">
      <w:pPr>
        <w:pStyle w:val="Zkladntext"/>
        <w:widowControl/>
        <w:rPr>
          <w:rFonts w:cs="Arial"/>
          <w:b/>
          <w:sz w:val="22"/>
          <w:szCs w:val="22"/>
        </w:rPr>
      </w:pPr>
    </w:p>
    <w:p w:rsidR="00347F73" w:rsidRPr="001E0C2D" w:rsidRDefault="00347F73" w:rsidP="001E0C2D">
      <w:pPr>
        <w:pStyle w:val="Zkladntext"/>
        <w:widowControl/>
        <w:numPr>
          <w:ilvl w:val="0"/>
          <w:numId w:val="1"/>
        </w:numPr>
        <w:ind w:left="426" w:hanging="426"/>
        <w:jc w:val="both"/>
        <w:rPr>
          <w:sz w:val="22"/>
          <w:szCs w:val="22"/>
        </w:rPr>
      </w:pPr>
      <w:r w:rsidRPr="001E0C2D">
        <w:rPr>
          <w:sz w:val="22"/>
          <w:szCs w:val="22"/>
        </w:rPr>
        <w:t xml:space="preserve">Předmětem díla jsou periodické revize elektroinstalace a hromosvodů na objektech </w:t>
      </w:r>
      <w:r w:rsidRPr="001E0C2D">
        <w:rPr>
          <w:sz w:val="22"/>
          <w:szCs w:val="22"/>
        </w:rPr>
        <w:br/>
        <w:t xml:space="preserve">v majetku Povodí Ohře, s. p. - středisko Česká Lípa. </w:t>
      </w:r>
    </w:p>
    <w:p w:rsidR="001E0C2D" w:rsidRPr="0026501A" w:rsidRDefault="001E0C2D" w:rsidP="001E0C2D">
      <w:pPr>
        <w:pStyle w:val="Zkladntext"/>
        <w:widowControl/>
        <w:ind w:left="360"/>
        <w:jc w:val="both"/>
        <w:rPr>
          <w:rFonts w:cs="Arial"/>
          <w:b/>
          <w:color w:val="auto"/>
          <w:sz w:val="22"/>
          <w:szCs w:val="22"/>
        </w:rPr>
      </w:pPr>
      <w:r w:rsidRPr="001E0C2D">
        <w:rPr>
          <w:rFonts w:cs="Arial"/>
          <w:sz w:val="22"/>
          <w:szCs w:val="22"/>
        </w:rPr>
        <w:t>Zhotovitel se zavazuje provést výše uvedené dílo na základě zadání ze strany objednatele a cenové na</w:t>
      </w:r>
      <w:r w:rsidRPr="0026501A">
        <w:rPr>
          <w:rFonts w:cs="Arial"/>
          <w:color w:val="auto"/>
          <w:sz w:val="22"/>
          <w:szCs w:val="22"/>
        </w:rPr>
        <w:t>bídky zhotovitele č. N2</w:t>
      </w:r>
      <w:r w:rsidR="0026501A" w:rsidRPr="0026501A">
        <w:rPr>
          <w:rFonts w:cs="Arial"/>
          <w:color w:val="auto"/>
          <w:sz w:val="22"/>
          <w:szCs w:val="22"/>
        </w:rPr>
        <w:t>4</w:t>
      </w:r>
      <w:r w:rsidRPr="0026501A">
        <w:rPr>
          <w:rFonts w:cs="Arial"/>
          <w:color w:val="auto"/>
          <w:sz w:val="22"/>
          <w:szCs w:val="22"/>
        </w:rPr>
        <w:t>-00</w:t>
      </w:r>
      <w:r w:rsidR="0026501A" w:rsidRPr="0026501A">
        <w:rPr>
          <w:rFonts w:cs="Arial"/>
          <w:color w:val="auto"/>
          <w:sz w:val="22"/>
          <w:szCs w:val="22"/>
        </w:rPr>
        <w:t>37</w:t>
      </w:r>
      <w:r w:rsidRPr="0026501A">
        <w:rPr>
          <w:rFonts w:cs="Arial"/>
          <w:color w:val="auto"/>
          <w:sz w:val="22"/>
          <w:szCs w:val="22"/>
        </w:rPr>
        <w:t xml:space="preserve"> ze dne </w:t>
      </w:r>
      <w:r w:rsidR="0026501A" w:rsidRPr="0026501A">
        <w:rPr>
          <w:rFonts w:cs="Arial"/>
          <w:color w:val="auto"/>
          <w:sz w:val="22"/>
          <w:szCs w:val="22"/>
        </w:rPr>
        <w:t>29.1.2024</w:t>
      </w:r>
      <w:r w:rsidRPr="0026501A">
        <w:rPr>
          <w:rFonts w:cs="Arial"/>
          <w:color w:val="auto"/>
          <w:sz w:val="22"/>
          <w:szCs w:val="22"/>
        </w:rPr>
        <w:t>.</w:t>
      </w:r>
    </w:p>
    <w:p w:rsidR="001E0C2D" w:rsidRPr="001E0C2D" w:rsidRDefault="001E0C2D" w:rsidP="00AE792C">
      <w:pPr>
        <w:pStyle w:val="A-odstavecodsazen"/>
        <w:ind w:left="360"/>
      </w:pPr>
    </w:p>
    <w:p w:rsidR="00AE792C" w:rsidRPr="001E0C2D" w:rsidRDefault="00AE792C" w:rsidP="00AE792C">
      <w:pPr>
        <w:pStyle w:val="A-odstavecodsazen"/>
        <w:ind w:left="360"/>
      </w:pPr>
      <w:r w:rsidRPr="001E0C2D">
        <w:t xml:space="preserve">Jedná se o revize elektroinstalace </w:t>
      </w:r>
      <w:r w:rsidR="0026501A">
        <w:t xml:space="preserve">a hromosvodů </w:t>
      </w:r>
      <w:r w:rsidRPr="001E0C2D">
        <w:t>budov a jejich příslušenství, vodních děl, limnigrafických stanic</w:t>
      </w:r>
      <w:r w:rsidR="00347F73" w:rsidRPr="001E0C2D">
        <w:t xml:space="preserve">. </w:t>
      </w:r>
      <w:r w:rsidRPr="001E0C2D">
        <w:t xml:space="preserve">Dále revize elektrických spotřebičů, nářadí a strojů. </w:t>
      </w:r>
    </w:p>
    <w:p w:rsidR="00AE792C" w:rsidRPr="001E0C2D" w:rsidRDefault="00AE792C" w:rsidP="00AE792C">
      <w:pPr>
        <w:pStyle w:val="A-odstavecodsazen"/>
        <w:ind w:left="360"/>
      </w:pPr>
      <w:r w:rsidRPr="001E0C2D">
        <w:t xml:space="preserve">Revize el. spotřebičů, nářadí a strojů budou prováděny podle aktuálního seznamu majetku objednatele. </w:t>
      </w:r>
    </w:p>
    <w:p w:rsidR="008C55F6" w:rsidRPr="00403117" w:rsidRDefault="008C55F6" w:rsidP="00AE792C">
      <w:pPr>
        <w:pStyle w:val="A-odstavecodsazen"/>
        <w:ind w:left="360"/>
      </w:pPr>
      <w:r>
        <w:t xml:space="preserve">Soupis jednotlivých </w:t>
      </w:r>
      <w:r w:rsidR="00AF2987">
        <w:t>lokalit pro provedení revizí</w:t>
      </w:r>
      <w:r>
        <w:t xml:space="preserve"> je uveden v příloze č. 1 k této smlouvě.</w:t>
      </w:r>
    </w:p>
    <w:p w:rsidR="00AC36E8" w:rsidRDefault="00AC36E8" w:rsidP="00AC36E8">
      <w:pPr>
        <w:pStyle w:val="A-odstavecodsazen"/>
        <w:ind w:left="0" w:firstLine="360"/>
      </w:pPr>
    </w:p>
    <w:p w:rsidR="00AC36E8" w:rsidRPr="00403117" w:rsidRDefault="00AC36E8" w:rsidP="00AC36E8">
      <w:pPr>
        <w:pStyle w:val="A-odstavecodsazen"/>
        <w:ind w:left="360"/>
      </w:pPr>
      <w:r w:rsidRPr="00403117">
        <w:t xml:space="preserve">Termíny a podmínky k provedení jednotlivých revizí dle nabídkového rozpočtu </w:t>
      </w:r>
      <w:r w:rsidR="00D10E6A">
        <w:t>zhotovitel</w:t>
      </w:r>
      <w:r>
        <w:t>e</w:t>
      </w:r>
      <w:r w:rsidRPr="00403117">
        <w:t xml:space="preserve"> bude po dohodě se </w:t>
      </w:r>
      <w:r w:rsidR="00D10E6A">
        <w:t>zhotovitel</w:t>
      </w:r>
      <w:r w:rsidR="009230B3">
        <w:t>em</w:t>
      </w:r>
      <w:r w:rsidRPr="00403117">
        <w:t xml:space="preserve"> stanovovat technický dozor investora – </w:t>
      </w:r>
      <w:r w:rsidR="00FF7821">
        <w:t>……………..</w:t>
      </w:r>
      <w:r w:rsidRPr="00403117">
        <w:t xml:space="preserve"> na základě protokolů vnějších vlivů. </w:t>
      </w:r>
    </w:p>
    <w:p w:rsidR="00864AB4" w:rsidRPr="008D6767" w:rsidRDefault="00864AB4" w:rsidP="00D543DD">
      <w:pPr>
        <w:pStyle w:val="Zkladntext"/>
        <w:widowControl/>
        <w:jc w:val="both"/>
        <w:rPr>
          <w:rFonts w:cs="Arial"/>
          <w:b/>
          <w:color w:val="auto"/>
          <w:sz w:val="22"/>
          <w:szCs w:val="22"/>
        </w:rPr>
      </w:pPr>
    </w:p>
    <w:p w:rsidR="0026501A" w:rsidRPr="00414B9C" w:rsidRDefault="0026501A" w:rsidP="0026501A">
      <w:pPr>
        <w:pStyle w:val="lneksmlouvytextPVL"/>
        <w:spacing w:after="160"/>
        <w:ind w:left="357" w:hanging="357"/>
        <w:rPr>
          <w:snapToGrid w:val="0"/>
        </w:rPr>
      </w:pPr>
      <w:r>
        <w:rPr>
          <w:lang w:val="cs-CZ"/>
        </w:rPr>
        <w:t>Zhotovitel</w:t>
      </w:r>
      <w:r w:rsidRPr="00414B9C">
        <w:t xml:space="preserve">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p>
    <w:p w:rsidR="0026501A" w:rsidRPr="00414B9C" w:rsidRDefault="0026501A" w:rsidP="0026501A">
      <w:pPr>
        <w:pStyle w:val="lneksmlouvytextPVL"/>
        <w:spacing w:after="160"/>
        <w:ind w:left="357" w:hanging="357"/>
        <w:rPr>
          <w:snapToGrid w:val="0"/>
        </w:rPr>
      </w:pPr>
      <w:r>
        <w:rPr>
          <w:lang w:val="cs-CZ"/>
        </w:rPr>
        <w:t>Zhotovitel</w:t>
      </w:r>
      <w:r w:rsidRPr="00414B9C">
        <w:t xml:space="preserve"> </w:t>
      </w:r>
      <w:r w:rsidRPr="00414B9C">
        <w:rPr>
          <w:snapToGrid w:val="0"/>
        </w:rPr>
        <w:t xml:space="preserve">dále prohlašuje, že si prohlédl </w:t>
      </w:r>
      <w:r w:rsidRPr="00414B9C">
        <w:rPr>
          <w:snapToGrid w:val="0"/>
          <w:lang w:val="cs-CZ"/>
        </w:rPr>
        <w:t xml:space="preserve">pracoviště </w:t>
      </w:r>
      <w:r w:rsidRPr="00414B9C">
        <w:rPr>
          <w:snapToGrid w:val="0"/>
        </w:rPr>
        <w:t>a že se přesvědčil o jeho skutečném stavu a že jsou mu známé všechny okolnosti pro řádné plnění díla.</w:t>
      </w:r>
    </w:p>
    <w:p w:rsidR="00864AB4" w:rsidRPr="0026501A" w:rsidRDefault="0026501A" w:rsidP="0026501A">
      <w:pPr>
        <w:pStyle w:val="lneksmlouvytextPVL"/>
        <w:spacing w:after="160"/>
        <w:ind w:left="357" w:hanging="357"/>
        <w:rPr>
          <w:snapToGrid w:val="0"/>
        </w:rPr>
      </w:pPr>
      <w:r w:rsidRPr="00414B9C">
        <w:rPr>
          <w:snapToGrid w:val="0"/>
        </w:rPr>
        <w:t xml:space="preserve">Objednatel předá </w:t>
      </w:r>
      <w:r>
        <w:rPr>
          <w:snapToGrid w:val="0"/>
          <w:lang w:val="cs-CZ"/>
        </w:rPr>
        <w:t>zhotovitel</w:t>
      </w:r>
      <w:r w:rsidRPr="00414B9C">
        <w:rPr>
          <w:snapToGrid w:val="0"/>
          <w:lang w:val="cs-CZ"/>
        </w:rPr>
        <w:t>i</w:t>
      </w:r>
      <w:r w:rsidRPr="00414B9C">
        <w:rPr>
          <w:snapToGrid w:val="0"/>
        </w:rPr>
        <w:t xml:space="preserve"> </w:t>
      </w:r>
      <w:r w:rsidRPr="00414B9C">
        <w:rPr>
          <w:snapToGrid w:val="0"/>
          <w:lang w:val="cs-CZ"/>
        </w:rPr>
        <w:t>pracoviště</w:t>
      </w:r>
      <w:r w:rsidRPr="00414B9C">
        <w:rPr>
          <w:snapToGrid w:val="0"/>
        </w:rPr>
        <w:t xml:space="preserve"> (nebo jeho ucelenou část) prosté práv třetích osob.</w:t>
      </w:r>
      <w:r>
        <w:rPr>
          <w:snapToGrid w:val="0"/>
          <w:lang w:val="cs-CZ"/>
        </w:rPr>
        <w:t xml:space="preserve"> </w:t>
      </w:r>
      <w:r w:rsidRPr="0026501A">
        <w:rPr>
          <w:bCs/>
          <w:color w:val="000000"/>
        </w:rPr>
        <w:t xml:space="preserve">Předání </w:t>
      </w:r>
      <w:r w:rsidRPr="0026501A">
        <w:rPr>
          <w:bCs/>
          <w:color w:val="000000"/>
          <w:lang w:val="cs-CZ"/>
        </w:rPr>
        <w:t>pracoviště zhotoviteli</w:t>
      </w:r>
      <w:r w:rsidRPr="0026501A">
        <w:rPr>
          <w:bCs/>
          <w:color w:val="000000"/>
        </w:rPr>
        <w:t xml:space="preserve"> bude objednatelem provedeno až po splnění, </w:t>
      </w:r>
      <w:r w:rsidRPr="0026501A">
        <w:rPr>
          <w:bCs/>
          <w:color w:val="000000"/>
        </w:rPr>
        <w:br/>
        <w:t xml:space="preserve">a prokazatelném doložení, všech potřebných legislativních povinností </w:t>
      </w:r>
      <w:r w:rsidRPr="0026501A">
        <w:rPr>
          <w:bCs/>
          <w:color w:val="000000"/>
          <w:lang w:val="cs-CZ"/>
        </w:rPr>
        <w:t>zhotovitele</w:t>
      </w:r>
      <w:r w:rsidRPr="0026501A">
        <w:rPr>
          <w:bCs/>
          <w:color w:val="000000"/>
        </w:rPr>
        <w:t xml:space="preserve">, nutných k zajištění před předáním </w:t>
      </w:r>
      <w:r w:rsidRPr="0026501A">
        <w:rPr>
          <w:bCs/>
          <w:color w:val="000000"/>
          <w:lang w:val="cs-CZ"/>
        </w:rPr>
        <w:t>pracoviště</w:t>
      </w:r>
    </w:p>
    <w:p w:rsidR="0026501A" w:rsidRDefault="0026501A" w:rsidP="0026501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6026E0" w:rsidRPr="004B3533" w:rsidRDefault="006026E0" w:rsidP="006026E0">
      <w:pPr>
        <w:overflowPunct/>
        <w:autoSpaceDE/>
        <w:autoSpaceDN/>
        <w:adjustRightInd/>
        <w:ind w:left="426"/>
        <w:textAlignment w:val="auto"/>
        <w:rPr>
          <w:rFonts w:ascii="Arial" w:hAnsi="Arial" w:cs="Arial"/>
          <w:sz w:val="22"/>
          <w:szCs w:val="22"/>
        </w:rPr>
      </w:pPr>
      <w:r w:rsidRPr="004B3533">
        <w:rPr>
          <w:rFonts w:ascii="Arial" w:hAnsi="Arial" w:cs="Arial"/>
          <w:b/>
          <w:sz w:val="22"/>
          <w:szCs w:val="22"/>
        </w:rPr>
        <w:t>Zahájení díla:</w:t>
      </w:r>
      <w:r w:rsidRPr="004B3533">
        <w:rPr>
          <w:rFonts w:ascii="Arial" w:hAnsi="Arial" w:cs="Arial"/>
          <w:b/>
          <w:sz w:val="22"/>
          <w:szCs w:val="22"/>
        </w:rPr>
        <w:tab/>
      </w:r>
      <w:r w:rsidRPr="004B3533">
        <w:rPr>
          <w:rFonts w:ascii="Arial" w:hAnsi="Arial" w:cs="Arial"/>
          <w:b/>
          <w:sz w:val="22"/>
          <w:szCs w:val="22"/>
        </w:rPr>
        <w:tab/>
      </w:r>
      <w:r w:rsidRPr="004B3533">
        <w:rPr>
          <w:rFonts w:ascii="Arial" w:hAnsi="Arial" w:cs="Arial"/>
          <w:b/>
          <w:sz w:val="22"/>
          <w:szCs w:val="22"/>
        </w:rPr>
        <w:tab/>
        <w:t>po nabytí účinnosti této smlouvy</w:t>
      </w:r>
      <w:r>
        <w:rPr>
          <w:rFonts w:ascii="Arial" w:hAnsi="Arial" w:cs="Arial"/>
          <w:b/>
          <w:sz w:val="22"/>
          <w:szCs w:val="22"/>
        </w:rPr>
        <w:t xml:space="preserve"> </w:t>
      </w:r>
      <w:r w:rsidRPr="00A80F33">
        <w:rPr>
          <w:rFonts w:ascii="Arial" w:hAnsi="Arial" w:cs="Arial"/>
          <w:b/>
          <w:color w:val="000000"/>
          <w:sz w:val="22"/>
          <w:szCs w:val="22"/>
        </w:rPr>
        <w:t>a dohodě s TDI</w:t>
      </w:r>
    </w:p>
    <w:p w:rsidR="006026E0" w:rsidRPr="004B3533" w:rsidRDefault="006026E0" w:rsidP="006026E0">
      <w:pPr>
        <w:overflowPunct/>
        <w:autoSpaceDE/>
        <w:autoSpaceDN/>
        <w:adjustRightInd/>
        <w:ind w:left="426"/>
        <w:textAlignment w:val="auto"/>
        <w:rPr>
          <w:rFonts w:ascii="Arial" w:hAnsi="Arial" w:cs="Arial"/>
          <w:sz w:val="22"/>
          <w:szCs w:val="22"/>
        </w:rPr>
      </w:pPr>
      <w:r w:rsidRPr="004B3533">
        <w:rPr>
          <w:rFonts w:ascii="Arial" w:hAnsi="Arial" w:cs="Arial"/>
          <w:b/>
          <w:sz w:val="22"/>
          <w:szCs w:val="22"/>
        </w:rPr>
        <w:t>Ukončení díla:</w:t>
      </w:r>
      <w:r w:rsidRPr="004B3533">
        <w:rPr>
          <w:rFonts w:ascii="Arial" w:hAnsi="Arial" w:cs="Arial"/>
          <w:b/>
          <w:sz w:val="22"/>
          <w:szCs w:val="22"/>
        </w:rPr>
        <w:tab/>
      </w:r>
      <w:r w:rsidRPr="004B3533">
        <w:rPr>
          <w:rFonts w:ascii="Arial" w:hAnsi="Arial" w:cs="Arial"/>
          <w:b/>
          <w:sz w:val="22"/>
          <w:szCs w:val="22"/>
        </w:rPr>
        <w:tab/>
      </w:r>
      <w:r w:rsidRPr="004B3533">
        <w:rPr>
          <w:rFonts w:ascii="Arial" w:hAnsi="Arial" w:cs="Arial"/>
          <w:b/>
          <w:sz w:val="22"/>
          <w:szCs w:val="22"/>
        </w:rPr>
        <w:tab/>
      </w:r>
      <w:r w:rsidR="00C70D48">
        <w:rPr>
          <w:rFonts w:ascii="Arial" w:hAnsi="Arial" w:cs="Arial"/>
          <w:b/>
          <w:sz w:val="22"/>
          <w:szCs w:val="22"/>
        </w:rPr>
        <w:t xml:space="preserve">nejpozději </w:t>
      </w:r>
      <w:r w:rsidRPr="004B3533">
        <w:rPr>
          <w:rFonts w:ascii="Arial" w:hAnsi="Arial" w:cs="Arial"/>
          <w:b/>
          <w:sz w:val="22"/>
          <w:szCs w:val="22"/>
        </w:rPr>
        <w:t>do 31.12.20</w:t>
      </w:r>
      <w:r w:rsidR="00A80F33">
        <w:rPr>
          <w:rFonts w:ascii="Arial" w:hAnsi="Arial" w:cs="Arial"/>
          <w:b/>
          <w:sz w:val="22"/>
          <w:szCs w:val="22"/>
        </w:rPr>
        <w:t>2</w:t>
      </w:r>
      <w:r w:rsidR="001E0C2D">
        <w:rPr>
          <w:rFonts w:ascii="Arial" w:hAnsi="Arial" w:cs="Arial"/>
          <w:b/>
          <w:sz w:val="22"/>
          <w:szCs w:val="22"/>
        </w:rPr>
        <w:t>4</w:t>
      </w:r>
    </w:p>
    <w:p w:rsidR="006026E0" w:rsidRDefault="006026E0">
      <w:pPr>
        <w:pStyle w:val="Zkladntext"/>
        <w:widowControl/>
        <w:jc w:val="center"/>
        <w:rPr>
          <w:rFonts w:cs="Arial"/>
          <w:b/>
          <w:sz w:val="22"/>
          <w:szCs w:val="22"/>
          <w:u w:val="single"/>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w:t>
      </w:r>
      <w:r w:rsidR="0026501A">
        <w:rPr>
          <w:rFonts w:cs="Arial"/>
          <w:b/>
          <w:sz w:val="22"/>
          <w:szCs w:val="22"/>
          <w:u w:val="single"/>
        </w:rPr>
        <w:t>III</w:t>
      </w:r>
      <w:r w:rsidRPr="00386410">
        <w:rPr>
          <w:rFonts w:cs="Arial"/>
          <w:b/>
          <w:sz w:val="22"/>
          <w:szCs w:val="22"/>
          <w:u w:val="single"/>
        </w:rPr>
        <w:t xml:space="preserve">.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AE792C" w:rsidRPr="00403117" w:rsidRDefault="00F56FF6" w:rsidP="00CE5105">
      <w:pPr>
        <w:widowControl w:val="0"/>
        <w:numPr>
          <w:ilvl w:val="0"/>
          <w:numId w:val="7"/>
        </w:numPr>
        <w:jc w:val="both"/>
        <w:rPr>
          <w:rFonts w:ascii="Arial" w:hAnsi="Arial" w:cs="Arial"/>
          <w:sz w:val="22"/>
          <w:szCs w:val="22"/>
        </w:rPr>
      </w:pPr>
      <w:r>
        <w:rPr>
          <w:rFonts w:ascii="Arial" w:hAnsi="Arial" w:cs="Arial"/>
          <w:sz w:val="22"/>
          <w:szCs w:val="22"/>
        </w:rPr>
        <w:t>Jednotkové ceny</w:t>
      </w:r>
      <w:r w:rsidR="00AE792C" w:rsidRPr="00403117">
        <w:rPr>
          <w:rFonts w:ascii="Arial" w:hAnsi="Arial" w:cs="Arial"/>
          <w:sz w:val="22"/>
          <w:szCs w:val="22"/>
        </w:rPr>
        <w:t xml:space="preserve"> </w:t>
      </w:r>
      <w:r>
        <w:rPr>
          <w:rFonts w:ascii="Arial" w:hAnsi="Arial" w:cs="Arial"/>
          <w:sz w:val="22"/>
          <w:szCs w:val="22"/>
        </w:rPr>
        <w:t>uvedené</w:t>
      </w:r>
      <w:r w:rsidR="00FA760F">
        <w:rPr>
          <w:rFonts w:ascii="Arial" w:hAnsi="Arial" w:cs="Arial"/>
          <w:sz w:val="22"/>
          <w:szCs w:val="22"/>
        </w:rPr>
        <w:t xml:space="preserve"> </w:t>
      </w:r>
      <w:r w:rsidR="009230B3">
        <w:rPr>
          <w:rFonts w:ascii="Arial" w:hAnsi="Arial" w:cs="Arial"/>
          <w:sz w:val="22"/>
          <w:szCs w:val="22"/>
        </w:rPr>
        <w:t xml:space="preserve">v nabídkovém rozpočtu </w:t>
      </w:r>
      <w:r w:rsidR="00D10E6A">
        <w:rPr>
          <w:rFonts w:ascii="Arial" w:hAnsi="Arial" w:cs="Arial"/>
          <w:sz w:val="22"/>
          <w:szCs w:val="22"/>
        </w:rPr>
        <w:t>zhotovitel</w:t>
      </w:r>
      <w:r w:rsidR="009230B3">
        <w:rPr>
          <w:rFonts w:ascii="Arial" w:hAnsi="Arial" w:cs="Arial"/>
          <w:sz w:val="22"/>
          <w:szCs w:val="22"/>
        </w:rPr>
        <w:t>e</w:t>
      </w:r>
      <w:r w:rsidR="00FA760F" w:rsidRPr="00403117">
        <w:rPr>
          <w:rFonts w:ascii="Arial" w:hAnsi="Arial" w:cs="Arial"/>
          <w:sz w:val="22"/>
          <w:szCs w:val="22"/>
        </w:rPr>
        <w:t xml:space="preserve"> (viz příloha č. </w:t>
      </w:r>
      <w:r w:rsidR="003003CE">
        <w:rPr>
          <w:rFonts w:ascii="Arial" w:hAnsi="Arial" w:cs="Arial"/>
          <w:sz w:val="22"/>
          <w:szCs w:val="22"/>
        </w:rPr>
        <w:t>1</w:t>
      </w:r>
      <w:r w:rsidR="00FA760F" w:rsidRPr="00403117">
        <w:rPr>
          <w:rFonts w:ascii="Arial" w:hAnsi="Arial" w:cs="Arial"/>
          <w:sz w:val="22"/>
          <w:szCs w:val="22"/>
        </w:rPr>
        <w:t>)</w:t>
      </w:r>
      <w:r w:rsidR="00FA760F">
        <w:rPr>
          <w:rFonts w:ascii="Arial" w:hAnsi="Arial" w:cs="Arial"/>
          <w:sz w:val="22"/>
          <w:szCs w:val="22"/>
        </w:rPr>
        <w:t xml:space="preserve"> </w:t>
      </w:r>
      <w:r>
        <w:rPr>
          <w:rFonts w:ascii="Arial" w:hAnsi="Arial" w:cs="Arial"/>
          <w:sz w:val="22"/>
          <w:szCs w:val="22"/>
        </w:rPr>
        <w:t>jsou stanoveny</w:t>
      </w:r>
      <w:r w:rsidR="00AE792C" w:rsidRPr="00403117">
        <w:rPr>
          <w:rFonts w:ascii="Arial" w:hAnsi="Arial" w:cs="Arial"/>
          <w:sz w:val="22"/>
          <w:szCs w:val="22"/>
        </w:rPr>
        <w:t xml:space="preserve"> jak</w:t>
      </w:r>
      <w:r>
        <w:rPr>
          <w:rFonts w:ascii="Arial" w:hAnsi="Arial" w:cs="Arial"/>
          <w:sz w:val="22"/>
          <w:szCs w:val="22"/>
        </w:rPr>
        <w:t>o nejvýše přípustn</w:t>
      </w:r>
      <w:r w:rsidR="0039546D">
        <w:rPr>
          <w:rFonts w:ascii="Arial" w:hAnsi="Arial" w:cs="Arial"/>
          <w:sz w:val="22"/>
          <w:szCs w:val="22"/>
        </w:rPr>
        <w:t>é</w:t>
      </w:r>
      <w:r>
        <w:rPr>
          <w:rFonts w:ascii="Arial" w:hAnsi="Arial" w:cs="Arial"/>
          <w:sz w:val="22"/>
          <w:szCs w:val="22"/>
        </w:rPr>
        <w:t xml:space="preserve"> smluvní ceny</w:t>
      </w:r>
      <w:r w:rsidR="00AE792C" w:rsidRPr="00403117">
        <w:rPr>
          <w:rFonts w:ascii="Arial" w:hAnsi="Arial" w:cs="Arial"/>
          <w:sz w:val="22"/>
          <w:szCs w:val="22"/>
        </w:rPr>
        <w:t xml:space="preserve"> v souladu s platným zněním zákona </w:t>
      </w:r>
      <w:r>
        <w:rPr>
          <w:rFonts w:ascii="Arial" w:hAnsi="Arial" w:cs="Arial"/>
          <w:sz w:val="22"/>
          <w:szCs w:val="22"/>
        </w:rPr>
        <w:br/>
      </w:r>
      <w:r w:rsidR="00AE792C" w:rsidRPr="00403117">
        <w:rPr>
          <w:rFonts w:ascii="Arial" w:hAnsi="Arial" w:cs="Arial"/>
          <w:sz w:val="22"/>
          <w:szCs w:val="22"/>
        </w:rPr>
        <w:t>č. 526/90 Sb., platná po dobu realizace díla</w:t>
      </w:r>
      <w:r w:rsidR="00A80F33">
        <w:rPr>
          <w:rFonts w:ascii="Arial" w:hAnsi="Arial" w:cs="Arial"/>
          <w:sz w:val="22"/>
          <w:szCs w:val="22"/>
        </w:rPr>
        <w:t>.</w:t>
      </w:r>
    </w:p>
    <w:p w:rsidR="0095255A" w:rsidRPr="00386410" w:rsidRDefault="0095255A" w:rsidP="0095255A">
      <w:pPr>
        <w:widowControl w:val="0"/>
        <w:jc w:val="both"/>
        <w:rPr>
          <w:rFonts w:ascii="Arial" w:hAnsi="Arial" w:cs="Arial"/>
          <w:b/>
          <w:sz w:val="22"/>
          <w:szCs w:val="22"/>
        </w:rPr>
      </w:pPr>
    </w:p>
    <w:p w:rsidR="00AE792C" w:rsidRPr="00403117" w:rsidRDefault="00547CD5" w:rsidP="00CE5105">
      <w:pPr>
        <w:widowControl w:val="0"/>
        <w:numPr>
          <w:ilvl w:val="0"/>
          <w:numId w:val="7"/>
        </w:numPr>
        <w:jc w:val="both"/>
        <w:rPr>
          <w:rFonts w:ascii="Arial" w:hAnsi="Arial" w:cs="Arial"/>
          <w:sz w:val="22"/>
          <w:szCs w:val="22"/>
        </w:rPr>
      </w:pPr>
      <w:r>
        <w:rPr>
          <w:rFonts w:ascii="Arial" w:hAnsi="Arial" w:cs="Arial"/>
          <w:sz w:val="22"/>
          <w:szCs w:val="22"/>
        </w:rPr>
        <w:t xml:space="preserve">Cena díla bude hrazena dle skutečně provedených prací, které budou </w:t>
      </w:r>
      <w:r w:rsidR="00AF2987">
        <w:rPr>
          <w:rFonts w:ascii="Arial" w:hAnsi="Arial" w:cs="Arial"/>
          <w:sz w:val="22"/>
          <w:szCs w:val="22"/>
        </w:rPr>
        <w:t>fakturovány</w:t>
      </w:r>
      <w:r w:rsidR="00AE792C" w:rsidRPr="00403117">
        <w:rPr>
          <w:rFonts w:ascii="Arial" w:hAnsi="Arial" w:cs="Arial"/>
          <w:sz w:val="22"/>
          <w:szCs w:val="22"/>
        </w:rPr>
        <w:t xml:space="preserve"> </w:t>
      </w:r>
      <w:r w:rsidR="00AF763D">
        <w:rPr>
          <w:rFonts w:ascii="Arial" w:hAnsi="Arial" w:cs="Arial"/>
          <w:sz w:val="22"/>
          <w:szCs w:val="22"/>
        </w:rPr>
        <w:t xml:space="preserve">dle </w:t>
      </w:r>
      <w:r w:rsidR="00AE792C" w:rsidRPr="00403117">
        <w:rPr>
          <w:rFonts w:ascii="Arial" w:hAnsi="Arial" w:cs="Arial"/>
          <w:sz w:val="22"/>
          <w:szCs w:val="22"/>
        </w:rPr>
        <w:t>jednotkových cen uveden</w:t>
      </w:r>
      <w:r>
        <w:rPr>
          <w:rFonts w:ascii="Arial" w:hAnsi="Arial" w:cs="Arial"/>
          <w:sz w:val="22"/>
          <w:szCs w:val="22"/>
        </w:rPr>
        <w:t>ých</w:t>
      </w:r>
      <w:r w:rsidR="00AE792C" w:rsidRPr="00403117">
        <w:rPr>
          <w:rFonts w:ascii="Arial" w:hAnsi="Arial" w:cs="Arial"/>
          <w:sz w:val="22"/>
          <w:szCs w:val="22"/>
        </w:rPr>
        <w:t xml:space="preserve"> v nabídkovém rozpočtu </w:t>
      </w:r>
      <w:r w:rsidR="00D10E6A">
        <w:rPr>
          <w:rFonts w:ascii="Arial" w:hAnsi="Arial" w:cs="Arial"/>
          <w:sz w:val="22"/>
          <w:szCs w:val="22"/>
        </w:rPr>
        <w:t>zhotovitel</w:t>
      </w:r>
      <w:r w:rsidR="009230B3">
        <w:rPr>
          <w:rFonts w:ascii="Arial" w:hAnsi="Arial" w:cs="Arial"/>
          <w:sz w:val="22"/>
          <w:szCs w:val="22"/>
        </w:rPr>
        <w:t>e</w:t>
      </w:r>
      <w:r w:rsidR="00AE792C" w:rsidRPr="00403117">
        <w:rPr>
          <w:rFonts w:ascii="Arial" w:hAnsi="Arial" w:cs="Arial"/>
          <w:sz w:val="22"/>
          <w:szCs w:val="22"/>
        </w:rPr>
        <w:t xml:space="preserve"> </w:t>
      </w:r>
      <w:r w:rsidR="00AE792C" w:rsidRPr="00051117">
        <w:rPr>
          <w:rFonts w:ascii="Arial" w:hAnsi="Arial" w:cs="Arial"/>
          <w:b/>
          <w:sz w:val="22"/>
          <w:szCs w:val="22"/>
        </w:rPr>
        <w:t xml:space="preserve">viz příloha č. </w:t>
      </w:r>
      <w:r w:rsidR="000D6B3C" w:rsidRPr="00051117">
        <w:rPr>
          <w:rFonts w:ascii="Arial" w:hAnsi="Arial" w:cs="Arial"/>
          <w:b/>
          <w:sz w:val="22"/>
          <w:szCs w:val="22"/>
        </w:rPr>
        <w:t>1</w:t>
      </w:r>
      <w:r>
        <w:rPr>
          <w:rFonts w:ascii="Arial" w:hAnsi="Arial" w:cs="Arial"/>
          <w:b/>
          <w:sz w:val="22"/>
          <w:szCs w:val="22"/>
        </w:rPr>
        <w:t xml:space="preserve"> k této smlouvě. </w:t>
      </w:r>
    </w:p>
    <w:p w:rsidR="0095255A" w:rsidRPr="00386410" w:rsidRDefault="0095255A" w:rsidP="0095255A">
      <w:pPr>
        <w:pStyle w:val="Zkladntext"/>
        <w:ind w:left="705"/>
        <w:jc w:val="both"/>
        <w:rPr>
          <w:rFonts w:cs="Arial"/>
          <w:sz w:val="22"/>
          <w:szCs w:val="22"/>
        </w:rPr>
      </w:pPr>
    </w:p>
    <w:p w:rsidR="0001739A" w:rsidRDefault="0001739A" w:rsidP="00CE5105">
      <w:pPr>
        <w:widowControl w:val="0"/>
        <w:numPr>
          <w:ilvl w:val="0"/>
          <w:numId w:val="7"/>
        </w:numPr>
        <w:jc w:val="both"/>
        <w:rPr>
          <w:rFonts w:ascii="Arial" w:hAnsi="Arial" w:cs="Arial"/>
          <w:sz w:val="22"/>
          <w:szCs w:val="22"/>
        </w:rPr>
      </w:pPr>
      <w:r w:rsidRPr="00DD0E1B">
        <w:rPr>
          <w:rFonts w:ascii="Arial" w:hAnsi="Arial" w:cs="Arial"/>
          <w:sz w:val="22"/>
          <w:szCs w:val="22"/>
        </w:rPr>
        <w:t>Smluvní strany výslovně prohla</w:t>
      </w:r>
      <w:r w:rsidR="00F603C8">
        <w:rPr>
          <w:rFonts w:ascii="Arial" w:hAnsi="Arial" w:cs="Arial"/>
          <w:sz w:val="22"/>
          <w:szCs w:val="22"/>
        </w:rPr>
        <w:t>šují, že touto smlouvou sjednané jednotkové ceny</w:t>
      </w:r>
      <w:r w:rsidRPr="00DD0E1B">
        <w:rPr>
          <w:rFonts w:ascii="Arial" w:hAnsi="Arial" w:cs="Arial"/>
          <w:sz w:val="22"/>
          <w:szCs w:val="22"/>
        </w:rPr>
        <w:t xml:space="preserve"> za provedení díla není považována za skutečnost tvořící obchodní tajemství ve smyslu </w:t>
      </w:r>
      <w:r w:rsidRPr="00DD0E1B">
        <w:rPr>
          <w:rFonts w:ascii="Arial" w:hAnsi="Arial" w:cs="Arial"/>
          <w:color w:val="000000"/>
          <w:sz w:val="22"/>
          <w:szCs w:val="22"/>
        </w:rPr>
        <w:t>ustanovení § 504 z.</w:t>
      </w:r>
      <w:r w:rsidR="00F56FF6">
        <w:rPr>
          <w:rFonts w:ascii="Arial" w:hAnsi="Arial" w:cs="Arial"/>
          <w:color w:val="000000"/>
          <w:sz w:val="22"/>
          <w:szCs w:val="22"/>
        </w:rPr>
        <w:t xml:space="preserve"> </w:t>
      </w:r>
      <w:r w:rsidRPr="00DD0E1B">
        <w:rPr>
          <w:rFonts w:ascii="Arial" w:hAnsi="Arial" w:cs="Arial"/>
          <w:color w:val="000000"/>
          <w:sz w:val="22"/>
          <w:szCs w:val="22"/>
        </w:rPr>
        <w:t xml:space="preserve">č. 89/2012 Sb. občanského zákoníku </w:t>
      </w:r>
      <w:r w:rsidRPr="00DD0E1B">
        <w:rPr>
          <w:rFonts w:ascii="Arial" w:hAnsi="Arial" w:cs="Arial"/>
          <w:sz w:val="22"/>
          <w:szCs w:val="22"/>
        </w:rPr>
        <w:t>v platném znění.</w:t>
      </w:r>
    </w:p>
    <w:p w:rsidR="00FB7391" w:rsidRDefault="00FB7391" w:rsidP="00C66556">
      <w:pPr>
        <w:ind w:left="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 xml:space="preserve">Čl. </w:t>
      </w:r>
      <w:r w:rsidR="0026501A">
        <w:rPr>
          <w:rFonts w:cs="Arial"/>
          <w:b/>
          <w:sz w:val="22"/>
          <w:szCs w:val="22"/>
          <w:u w:val="single"/>
        </w:rPr>
        <w:t>I</w:t>
      </w:r>
      <w:r w:rsidRPr="002113D7">
        <w:rPr>
          <w:rFonts w:cs="Arial"/>
          <w:b/>
          <w:sz w:val="22"/>
          <w:szCs w:val="22"/>
          <w:u w:val="single"/>
        </w:rPr>
        <w:t>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CE5105">
      <w:pPr>
        <w:pStyle w:val="Citace1"/>
        <w:numPr>
          <w:ilvl w:val="3"/>
          <w:numId w:val="7"/>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D10E6A">
        <w:rPr>
          <w:rFonts w:ascii="Arial" w:hAnsi="Arial" w:cs="Arial"/>
          <w:i w:val="0"/>
          <w:color w:val="auto"/>
          <w:sz w:val="22"/>
          <w:szCs w:val="22"/>
        </w:rPr>
        <w:t>zhotovitel</w:t>
      </w:r>
      <w:r w:rsidR="00FF5046" w:rsidRPr="00FF5046">
        <w:rPr>
          <w:rFonts w:ascii="Arial" w:hAnsi="Arial" w:cs="Arial"/>
          <w:i w:val="0"/>
          <w:color w:val="auto"/>
          <w:sz w:val="22"/>
          <w:szCs w:val="22"/>
        </w:rPr>
        <w:t>i</w:t>
      </w:r>
      <w:r w:rsidR="00FF5046">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864AB4" w:rsidRPr="002113D7" w:rsidRDefault="00864AB4" w:rsidP="00864AB4"/>
    <w:p w:rsidR="00C079FC" w:rsidRPr="00957C33" w:rsidRDefault="00AC36E8" w:rsidP="00CE5105">
      <w:pPr>
        <w:numPr>
          <w:ilvl w:val="3"/>
          <w:numId w:val="7"/>
        </w:numPr>
        <w:ind w:left="426" w:hanging="426"/>
        <w:jc w:val="both"/>
        <w:rPr>
          <w:rFonts w:ascii="Arial" w:hAnsi="Arial" w:cs="Arial"/>
          <w:sz w:val="22"/>
          <w:szCs w:val="22"/>
        </w:rPr>
      </w:pPr>
      <w:r w:rsidRPr="00403117">
        <w:rPr>
          <w:rFonts w:ascii="Arial" w:hAnsi="Arial" w:cs="Arial"/>
          <w:sz w:val="22"/>
          <w:szCs w:val="22"/>
        </w:rPr>
        <w:t>Cena za jednotlivá dílčí plnění bude hrazena po dokončení, předání a převzetí každého dílčího plnění</w:t>
      </w:r>
      <w:r w:rsidR="00211BAB">
        <w:rPr>
          <w:rFonts w:ascii="Arial" w:hAnsi="Arial" w:cs="Arial"/>
          <w:sz w:val="22"/>
          <w:szCs w:val="22"/>
        </w:rPr>
        <w:t xml:space="preserve"> (p</w:t>
      </w:r>
      <w:r w:rsidR="00635E51">
        <w:rPr>
          <w:rFonts w:ascii="Arial" w:hAnsi="Arial" w:cs="Arial"/>
          <w:sz w:val="22"/>
          <w:szCs w:val="22"/>
        </w:rPr>
        <w:t>r</w:t>
      </w:r>
      <w:r w:rsidR="00211BAB">
        <w:rPr>
          <w:rFonts w:ascii="Arial" w:hAnsi="Arial" w:cs="Arial"/>
          <w:sz w:val="22"/>
          <w:szCs w:val="22"/>
        </w:rPr>
        <w:t>ovedené revize)</w:t>
      </w:r>
      <w:r w:rsidRPr="00403117">
        <w:rPr>
          <w:rFonts w:ascii="Arial" w:hAnsi="Arial" w:cs="Arial"/>
          <w:b/>
          <w:sz w:val="22"/>
          <w:szCs w:val="22"/>
        </w:rPr>
        <w:t>.</w:t>
      </w:r>
      <w:r>
        <w:rPr>
          <w:rFonts w:ascii="Arial" w:hAnsi="Arial" w:cs="Arial"/>
          <w:b/>
          <w:sz w:val="22"/>
          <w:szCs w:val="22"/>
        </w:rPr>
        <w:t xml:space="preserve"> </w:t>
      </w:r>
      <w:r w:rsidR="00864AB4" w:rsidRPr="00FA760F">
        <w:rPr>
          <w:rFonts w:ascii="Arial" w:hAnsi="Arial" w:cs="Arial"/>
          <w:b/>
          <w:sz w:val="22"/>
          <w:szCs w:val="22"/>
        </w:rPr>
        <w:t>Faktur</w:t>
      </w:r>
      <w:r w:rsidR="00FA760F">
        <w:rPr>
          <w:rFonts w:ascii="Arial" w:hAnsi="Arial" w:cs="Arial"/>
          <w:b/>
          <w:sz w:val="22"/>
          <w:szCs w:val="22"/>
        </w:rPr>
        <w:t>y</w:t>
      </w:r>
      <w:r w:rsidR="00864AB4" w:rsidRPr="00FA760F">
        <w:rPr>
          <w:rFonts w:ascii="Arial" w:hAnsi="Arial" w:cs="Arial"/>
          <w:b/>
          <w:sz w:val="22"/>
          <w:szCs w:val="22"/>
        </w:rPr>
        <w:t xml:space="preserve"> je </w:t>
      </w:r>
      <w:r w:rsidR="00D10E6A">
        <w:rPr>
          <w:rFonts w:ascii="Arial" w:hAnsi="Arial" w:cs="Arial"/>
          <w:b/>
          <w:sz w:val="22"/>
          <w:szCs w:val="22"/>
        </w:rPr>
        <w:t>zhotovitel</w:t>
      </w:r>
      <w:r w:rsidR="00864AB4" w:rsidRPr="00FA760F">
        <w:rPr>
          <w:rFonts w:ascii="Arial" w:hAnsi="Arial" w:cs="Arial"/>
          <w:b/>
          <w:sz w:val="22"/>
          <w:szCs w:val="22"/>
        </w:rPr>
        <w:t xml:space="preserve"> povinen prokazatelně doručit objednateli nejpozději </w:t>
      </w:r>
      <w:r w:rsidR="001E0C2D" w:rsidRPr="001E0C2D">
        <w:rPr>
          <w:rFonts w:ascii="Arial" w:hAnsi="Arial" w:cs="Arial"/>
          <w:b/>
          <w:sz w:val="22"/>
          <w:szCs w:val="22"/>
        </w:rPr>
        <w:t>do 10 kalendářních dnů ode dne uskutečnění plnění.</w:t>
      </w:r>
    </w:p>
    <w:p w:rsidR="006026E0" w:rsidRDefault="00957C33" w:rsidP="006026E0">
      <w:pPr>
        <w:pStyle w:val="Citace1"/>
        <w:spacing w:after="0" w:line="240" w:lineRule="auto"/>
        <w:ind w:left="0" w:firstLine="426"/>
        <w:jc w:val="both"/>
        <w:rPr>
          <w:rFonts w:ascii="Arial" w:hAnsi="Arial" w:cs="Arial"/>
          <w:b/>
          <w:i w:val="0"/>
          <w:color w:val="auto"/>
          <w:sz w:val="22"/>
          <w:szCs w:val="22"/>
        </w:rPr>
      </w:pPr>
      <w:r w:rsidRPr="007E0280">
        <w:rPr>
          <w:rFonts w:ascii="Arial" w:hAnsi="Arial" w:cs="Arial"/>
          <w:i w:val="0"/>
          <w:color w:val="auto"/>
          <w:sz w:val="22"/>
          <w:szCs w:val="22"/>
        </w:rPr>
        <w:lastRenderedPageBreak/>
        <w:t>Př</w:t>
      </w:r>
      <w:r>
        <w:rPr>
          <w:rFonts w:ascii="Arial" w:hAnsi="Arial" w:cs="Arial"/>
          <w:i w:val="0"/>
          <w:color w:val="auto"/>
          <w:sz w:val="22"/>
          <w:szCs w:val="22"/>
        </w:rPr>
        <w:t xml:space="preserve">edat faktury lze i elektronicky ve formátu PDF </w:t>
      </w:r>
      <w:r w:rsidRPr="007E0280">
        <w:rPr>
          <w:rFonts w:ascii="Arial" w:hAnsi="Arial" w:cs="Arial"/>
          <w:i w:val="0"/>
          <w:color w:val="auto"/>
          <w:sz w:val="22"/>
          <w:szCs w:val="22"/>
        </w:rPr>
        <w:t>na adresu:</w:t>
      </w:r>
      <w:r w:rsidR="00FF7821">
        <w:t>……………………….</w:t>
      </w:r>
    </w:p>
    <w:p w:rsidR="006026E0" w:rsidRDefault="006026E0" w:rsidP="006026E0">
      <w:pPr>
        <w:pStyle w:val="Citace1"/>
        <w:spacing w:after="0" w:line="240" w:lineRule="auto"/>
        <w:ind w:left="0" w:firstLine="426"/>
        <w:jc w:val="both"/>
        <w:rPr>
          <w:rFonts w:cs="Arial"/>
          <w:color w:val="auto"/>
          <w:sz w:val="22"/>
          <w:szCs w:val="22"/>
        </w:rPr>
      </w:pPr>
    </w:p>
    <w:p w:rsidR="006026E0" w:rsidRPr="006026E0" w:rsidRDefault="006026E0" w:rsidP="00CE5105">
      <w:pPr>
        <w:numPr>
          <w:ilvl w:val="3"/>
          <w:numId w:val="7"/>
        </w:numPr>
        <w:ind w:left="426" w:hanging="426"/>
        <w:jc w:val="both"/>
        <w:rPr>
          <w:rFonts w:ascii="Arial" w:hAnsi="Arial" w:cs="Arial"/>
          <w:sz w:val="22"/>
          <w:szCs w:val="22"/>
        </w:rPr>
      </w:pPr>
      <w:r w:rsidRPr="006026E0">
        <w:rPr>
          <w:rFonts w:ascii="Arial" w:hAnsi="Arial" w:cs="Arial"/>
          <w:sz w:val="22"/>
          <w:szCs w:val="22"/>
        </w:rPr>
        <w:t>Zdanitelné plnění se považuje za uskutečněné dnem předání a převzetí dílčího plnění.</w:t>
      </w:r>
    </w:p>
    <w:p w:rsidR="00FA760F" w:rsidRDefault="00FA760F" w:rsidP="00FA760F">
      <w:pPr>
        <w:jc w:val="both"/>
        <w:rPr>
          <w:rFonts w:ascii="Arial" w:hAnsi="Arial" w:cs="Arial"/>
          <w:sz w:val="22"/>
          <w:szCs w:val="22"/>
        </w:rPr>
      </w:pPr>
    </w:p>
    <w:p w:rsidR="00D10E6A" w:rsidRPr="00905EAD" w:rsidRDefault="00D10E6A" w:rsidP="00CE5105">
      <w:pPr>
        <w:numPr>
          <w:ilvl w:val="3"/>
          <w:numId w:val="7"/>
        </w:numPr>
        <w:ind w:left="426" w:hanging="426"/>
        <w:jc w:val="both"/>
        <w:rPr>
          <w:rFonts w:ascii="Arial" w:hAnsi="Arial" w:cs="Arial"/>
          <w:sz w:val="22"/>
          <w:szCs w:val="22"/>
        </w:rPr>
      </w:pPr>
      <w:r w:rsidRPr="00905EAD">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Pr>
          <w:rFonts w:ascii="Arial" w:hAnsi="Arial" w:cs="Arial"/>
          <w:sz w:val="22"/>
          <w:szCs w:val="22"/>
        </w:rPr>
        <w:t>zhotoviteli</w:t>
      </w:r>
      <w:r w:rsidRPr="00905EAD">
        <w:rPr>
          <w:rFonts w:ascii="Arial" w:hAnsi="Arial" w:cs="Arial"/>
          <w:sz w:val="22"/>
          <w:szCs w:val="22"/>
        </w:rPr>
        <w:t xml:space="preserve"> fakturu k opravě. Lhůta pro zaplacení pak počíná běžet od doby vrácení opravené faktury.</w:t>
      </w:r>
    </w:p>
    <w:p w:rsidR="00D10E6A" w:rsidRPr="002113D7" w:rsidRDefault="00D10E6A" w:rsidP="00D10E6A"/>
    <w:p w:rsidR="00D10E6A" w:rsidRPr="009B5D5A" w:rsidRDefault="00D10E6A" w:rsidP="00CE5105">
      <w:pPr>
        <w:numPr>
          <w:ilvl w:val="3"/>
          <w:numId w:val="7"/>
        </w:numPr>
        <w:ind w:left="426" w:hanging="426"/>
        <w:jc w:val="both"/>
        <w:rPr>
          <w:rFonts w:ascii="Arial" w:hAnsi="Arial" w:cs="Arial"/>
          <w:sz w:val="22"/>
          <w:szCs w:val="22"/>
        </w:rPr>
      </w:pPr>
      <w:r w:rsidRPr="009B5D5A">
        <w:rPr>
          <w:rFonts w:ascii="Arial" w:hAnsi="Arial" w:cs="Arial"/>
          <w:sz w:val="22"/>
          <w:szCs w:val="22"/>
        </w:rPr>
        <w:t xml:space="preserve">Pokud </w:t>
      </w:r>
      <w:r>
        <w:rPr>
          <w:rFonts w:ascii="Arial" w:hAnsi="Arial" w:cs="Arial"/>
          <w:sz w:val="22"/>
          <w:szCs w:val="22"/>
        </w:rPr>
        <w:t>zhotovitel</w:t>
      </w:r>
      <w:r w:rsidRPr="009B5D5A">
        <w:rPr>
          <w:rFonts w:ascii="Arial" w:hAnsi="Arial" w:cs="Arial"/>
          <w:sz w:val="22"/>
          <w:szCs w:val="22"/>
        </w:rPr>
        <w:t xml:space="preserve"> prací nedodrží správný postup fakturace, zejména ustanovení zákona </w:t>
      </w:r>
      <w:r w:rsidR="00F56FF6">
        <w:rPr>
          <w:rFonts w:ascii="Arial" w:hAnsi="Arial" w:cs="Arial"/>
          <w:sz w:val="22"/>
          <w:szCs w:val="22"/>
        </w:rPr>
        <w:br/>
      </w:r>
      <w:r w:rsidRPr="009B5D5A">
        <w:rPr>
          <w:rFonts w:ascii="Arial" w:hAnsi="Arial" w:cs="Arial"/>
          <w:sz w:val="22"/>
          <w:szCs w:val="22"/>
        </w:rPr>
        <w:t xml:space="preserve">č. 235/2004 Sb. o DPH v platném znění, v důsledku čehož dojde u objednatele k chybnému vypořádání DPH, zavazuje se </w:t>
      </w:r>
      <w:r>
        <w:rPr>
          <w:rFonts w:ascii="Arial" w:hAnsi="Arial" w:cs="Arial"/>
          <w:sz w:val="22"/>
          <w:szCs w:val="22"/>
        </w:rPr>
        <w:t>zhotovitel</w:t>
      </w:r>
      <w:r w:rsidRPr="009B5D5A">
        <w:rPr>
          <w:rFonts w:ascii="Arial" w:hAnsi="Arial" w:cs="Arial"/>
          <w:sz w:val="22"/>
          <w:szCs w:val="22"/>
        </w:rPr>
        <w:t xml:space="preserve"> zaplatit objednateli smluvní pokutu ve výši 1,5 násobku částky, která bude správcem daně vyměřena objednateli jako sankce.</w:t>
      </w:r>
    </w:p>
    <w:p w:rsidR="00D10E6A" w:rsidRPr="002113D7" w:rsidRDefault="00D10E6A" w:rsidP="00D10E6A"/>
    <w:p w:rsidR="00D10E6A" w:rsidRPr="0059593F" w:rsidRDefault="00D10E6A" w:rsidP="00CE5105">
      <w:pPr>
        <w:numPr>
          <w:ilvl w:val="3"/>
          <w:numId w:val="7"/>
        </w:numPr>
        <w:ind w:left="426" w:hanging="426"/>
        <w:jc w:val="both"/>
        <w:rPr>
          <w:rFonts w:ascii="Arial" w:hAnsi="Arial" w:cs="Arial"/>
          <w:sz w:val="22"/>
          <w:szCs w:val="22"/>
        </w:rPr>
      </w:pPr>
      <w:r w:rsidRPr="0059593F">
        <w:rPr>
          <w:rFonts w:ascii="Arial" w:hAnsi="Arial" w:cs="Arial"/>
          <w:sz w:val="22"/>
          <w:szCs w:val="22"/>
        </w:rPr>
        <w:t xml:space="preserve">Splatnost </w:t>
      </w:r>
      <w:r w:rsidRPr="00D10E6A">
        <w:rPr>
          <w:rFonts w:ascii="Arial" w:hAnsi="Arial" w:cs="Arial"/>
          <w:sz w:val="22"/>
          <w:szCs w:val="22"/>
          <w:shd w:val="clear" w:color="auto" w:fill="FFFFFF" w:themeFill="background1"/>
        </w:rPr>
        <w:t xml:space="preserve">faktury je </w:t>
      </w:r>
      <w:r w:rsidRPr="00D10E6A">
        <w:rPr>
          <w:rFonts w:ascii="Arial" w:hAnsi="Arial" w:cs="Arial"/>
          <w:b/>
          <w:sz w:val="22"/>
          <w:szCs w:val="22"/>
          <w:shd w:val="clear" w:color="auto" w:fill="FFFFFF" w:themeFill="background1"/>
        </w:rPr>
        <w:t>30 dnů</w:t>
      </w:r>
      <w:r w:rsidRPr="0059593F">
        <w:rPr>
          <w:rFonts w:ascii="Arial" w:hAnsi="Arial" w:cs="Arial"/>
          <w:sz w:val="22"/>
          <w:szCs w:val="22"/>
        </w:rPr>
        <w:t xml:space="preserve"> od data doručení faktury objednateli.</w:t>
      </w:r>
    </w:p>
    <w:p w:rsidR="00D10E6A" w:rsidRPr="001D1432" w:rsidRDefault="00D10E6A" w:rsidP="00D10E6A"/>
    <w:p w:rsidR="00D10E6A" w:rsidRDefault="00D10E6A" w:rsidP="00CE5105">
      <w:pPr>
        <w:numPr>
          <w:ilvl w:val="3"/>
          <w:numId w:val="7"/>
        </w:numPr>
        <w:ind w:left="426" w:hanging="426"/>
        <w:jc w:val="both"/>
        <w:rPr>
          <w:rFonts w:ascii="Arial" w:hAnsi="Arial" w:cs="Arial"/>
          <w:sz w:val="22"/>
          <w:szCs w:val="22"/>
        </w:rPr>
      </w:pPr>
      <w:r w:rsidRPr="0059593F">
        <w:rPr>
          <w:rFonts w:ascii="Arial" w:hAnsi="Arial" w:cs="Arial"/>
          <w:sz w:val="22"/>
          <w:szCs w:val="22"/>
        </w:rPr>
        <w:t xml:space="preserve">Peněžitý závazek (dluh) objednatele se považuje za splněný v den, kdy je dlužná částka připsána na účet </w:t>
      </w:r>
      <w:r>
        <w:rPr>
          <w:rFonts w:ascii="Arial" w:hAnsi="Arial" w:cs="Arial"/>
          <w:sz w:val="22"/>
          <w:szCs w:val="22"/>
        </w:rPr>
        <w:t>zhotovitele</w:t>
      </w:r>
      <w:r w:rsidRPr="0059593F">
        <w:rPr>
          <w:rFonts w:ascii="Arial" w:hAnsi="Arial" w:cs="Arial"/>
          <w:sz w:val="22"/>
          <w:szCs w:val="22"/>
        </w:rPr>
        <w:t>.</w:t>
      </w:r>
    </w:p>
    <w:p w:rsidR="00DE2F13" w:rsidRDefault="00DE2F13" w:rsidP="00864AB4">
      <w:pPr>
        <w:pStyle w:val="Citace1"/>
        <w:spacing w:after="0" w:line="240" w:lineRule="auto"/>
        <w:ind w:left="360"/>
        <w:jc w:val="both"/>
        <w:rPr>
          <w:rFonts w:ascii="Arial" w:hAnsi="Arial" w:cs="Arial"/>
          <w:i w:val="0"/>
          <w:color w:val="auto"/>
          <w:sz w:val="22"/>
          <w:szCs w:val="22"/>
        </w:rPr>
      </w:pPr>
    </w:p>
    <w:p w:rsidR="00864AB4" w:rsidRDefault="00864AB4" w:rsidP="00864AB4">
      <w:pPr>
        <w:pStyle w:val="Zkladntext"/>
        <w:widowControl/>
        <w:jc w:val="center"/>
        <w:rPr>
          <w:rFonts w:cs="Arial"/>
          <w:b/>
          <w:sz w:val="22"/>
          <w:szCs w:val="22"/>
          <w:u w:val="single"/>
        </w:rPr>
      </w:pPr>
      <w:r w:rsidRPr="0001372F">
        <w:rPr>
          <w:rFonts w:cs="Arial"/>
          <w:b/>
          <w:sz w:val="22"/>
          <w:szCs w:val="22"/>
          <w:u w:val="single"/>
        </w:rPr>
        <w:t>Čl. V. SANKCE</w:t>
      </w:r>
    </w:p>
    <w:p w:rsidR="00864AB4" w:rsidRDefault="00864AB4" w:rsidP="00864AB4">
      <w:pPr>
        <w:pStyle w:val="Zkladntext"/>
        <w:widowControl/>
        <w:jc w:val="center"/>
        <w:rPr>
          <w:rFonts w:cs="Arial"/>
          <w:sz w:val="22"/>
          <w:szCs w:val="22"/>
        </w:rPr>
      </w:pPr>
    </w:p>
    <w:p w:rsidR="00D71E27" w:rsidRDefault="00D71E27" w:rsidP="00CE5105">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D71E27" w:rsidRDefault="00D71E27" w:rsidP="00D71E27">
      <w:pPr>
        <w:pStyle w:val="A-odstavecodsazensodrkami"/>
        <w:numPr>
          <w:ilvl w:val="0"/>
          <w:numId w:val="0"/>
        </w:numPr>
      </w:pPr>
    </w:p>
    <w:p w:rsidR="001E0C2D" w:rsidRPr="00A37F57" w:rsidRDefault="001E0C2D" w:rsidP="00CE5105">
      <w:pPr>
        <w:pStyle w:val="A-odstavecodsazensodrkami"/>
        <w:numPr>
          <w:ilvl w:val="0"/>
          <w:numId w:val="2"/>
        </w:numPr>
      </w:pPr>
      <w:r w:rsidRPr="0093368D">
        <w:t>Pokud bude objednatel v prodlení s úhradou oprávněně vystavené faktury proti sjednanému termínu, je povinen zaplatit zhotoviteli úrok z prodlení ve výši 0,05 % z dlužné částky za každý i započatý kalendářní den prodlení</w:t>
      </w:r>
      <w:r w:rsidRPr="00A37F57">
        <w:t xml:space="preserve">. </w:t>
      </w:r>
    </w:p>
    <w:p w:rsidR="00D71E27" w:rsidRPr="00EB044F" w:rsidRDefault="00D71E27" w:rsidP="00D71E27">
      <w:pPr>
        <w:pStyle w:val="A-odstavecodsazensodrkami"/>
        <w:numPr>
          <w:ilvl w:val="0"/>
          <w:numId w:val="0"/>
        </w:numPr>
      </w:pPr>
    </w:p>
    <w:p w:rsidR="00D71E27" w:rsidRPr="00EB044F" w:rsidRDefault="00D71E27" w:rsidP="00CE5105">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D71E27" w:rsidRPr="00EB044F" w:rsidRDefault="00D71E27" w:rsidP="00D71E27">
      <w:pPr>
        <w:pStyle w:val="A-odstavecodsazensodrkami"/>
        <w:numPr>
          <w:ilvl w:val="0"/>
          <w:numId w:val="0"/>
        </w:numPr>
      </w:pPr>
    </w:p>
    <w:p w:rsidR="00D71E27" w:rsidRPr="00EB044F" w:rsidRDefault="00D71E27" w:rsidP="00CE5105">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D71E27" w:rsidRPr="00EB044F" w:rsidRDefault="00D71E27" w:rsidP="00D71E27"/>
    <w:p w:rsidR="00D71E27" w:rsidRPr="00A467E6" w:rsidRDefault="00D71E27" w:rsidP="00CE5105">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71E27" w:rsidRDefault="00D71E27" w:rsidP="00D71E27">
      <w:pPr>
        <w:pStyle w:val="A-odstavecodsazensodrkami"/>
        <w:numPr>
          <w:ilvl w:val="0"/>
          <w:numId w:val="0"/>
        </w:numPr>
        <w:ind w:left="360"/>
      </w:pPr>
    </w:p>
    <w:p w:rsidR="00D71E27" w:rsidRDefault="00D71E27" w:rsidP="00CE5105">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D71E27" w:rsidRDefault="00D71E27" w:rsidP="00D71E27">
      <w:pPr>
        <w:pStyle w:val="A-odstavecodsazensodrkami"/>
        <w:numPr>
          <w:ilvl w:val="0"/>
          <w:numId w:val="0"/>
        </w:numPr>
      </w:pPr>
    </w:p>
    <w:p w:rsidR="00D71E27" w:rsidRDefault="00D71E27" w:rsidP="00CE5105">
      <w:pPr>
        <w:pStyle w:val="A-odstavecodsazensodrkami"/>
        <w:numPr>
          <w:ilvl w:val="0"/>
          <w:numId w:val="2"/>
        </w:numPr>
      </w:pPr>
      <w:r>
        <w:t>Strana povinná je povinna uhradit vyúčtované sankce nejpozději do 30 dnů od dne obdržení příslušného vyúčtování.</w:t>
      </w:r>
    </w:p>
    <w:p w:rsidR="00D71E27" w:rsidRDefault="00D71E27" w:rsidP="00D71E27">
      <w:pPr>
        <w:pStyle w:val="A-odstavecodsazensodrkami"/>
        <w:numPr>
          <w:ilvl w:val="0"/>
          <w:numId w:val="0"/>
        </w:numPr>
        <w:ind w:left="360" w:hanging="360"/>
      </w:pPr>
    </w:p>
    <w:p w:rsidR="00D71E27" w:rsidRPr="00EB044F" w:rsidRDefault="00D71E27" w:rsidP="00CE5105">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DE2F13" w:rsidRDefault="00DE2F13" w:rsidP="00FE1CDE">
      <w:pPr>
        <w:pStyle w:val="A-odstavecodsazensodrkami"/>
        <w:numPr>
          <w:ilvl w:val="0"/>
          <w:numId w:val="0"/>
        </w:numPr>
        <w:tabs>
          <w:tab w:val="left" w:pos="426"/>
        </w:tabs>
      </w:pPr>
    </w:p>
    <w:p w:rsidR="00864AB4" w:rsidRPr="00386410" w:rsidRDefault="00864AB4" w:rsidP="00864AB4">
      <w:pPr>
        <w:pStyle w:val="Zkladntext"/>
        <w:widowControl/>
        <w:jc w:val="center"/>
        <w:rPr>
          <w:rFonts w:cs="Arial"/>
          <w:b/>
          <w:sz w:val="22"/>
          <w:szCs w:val="22"/>
          <w:u w:val="single"/>
        </w:rPr>
      </w:pPr>
      <w:r w:rsidRPr="00386410">
        <w:rPr>
          <w:rFonts w:cs="Arial"/>
          <w:b/>
          <w:sz w:val="22"/>
          <w:szCs w:val="22"/>
          <w:u w:val="single"/>
        </w:rPr>
        <w:t>Čl. VI. ZAJIŠTĚNÍ ZÁVAZKU</w:t>
      </w:r>
    </w:p>
    <w:p w:rsidR="00864AB4" w:rsidRPr="00386410" w:rsidRDefault="00864AB4" w:rsidP="00864AB4">
      <w:pPr>
        <w:widowControl w:val="0"/>
        <w:jc w:val="both"/>
        <w:rPr>
          <w:rFonts w:ascii="Arial" w:hAnsi="Arial" w:cs="Arial"/>
          <w:b/>
          <w:sz w:val="22"/>
          <w:szCs w:val="22"/>
        </w:rPr>
      </w:pPr>
    </w:p>
    <w:p w:rsidR="00AC36E8" w:rsidRPr="00BB16E1" w:rsidRDefault="00AC36E8" w:rsidP="00CE5105">
      <w:pPr>
        <w:pStyle w:val="Zkladntext"/>
        <w:widowControl/>
        <w:numPr>
          <w:ilvl w:val="0"/>
          <w:numId w:val="3"/>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AC36E8" w:rsidRPr="002A1D58" w:rsidRDefault="00AC36E8" w:rsidP="00AC36E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AC36E8" w:rsidRPr="002A1D58" w:rsidRDefault="00AC36E8" w:rsidP="00AC36E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AC36E8" w:rsidRPr="002A1D58" w:rsidRDefault="00AC36E8" w:rsidP="00CE5105">
      <w:pPr>
        <w:pStyle w:val="Citace1"/>
        <w:numPr>
          <w:ilvl w:val="3"/>
          <w:numId w:val="5"/>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AC36E8" w:rsidRDefault="00AC36E8" w:rsidP="00CE5105">
      <w:pPr>
        <w:pStyle w:val="Citace1"/>
        <w:numPr>
          <w:ilvl w:val="3"/>
          <w:numId w:val="5"/>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AC36E8" w:rsidRPr="002A1D58" w:rsidRDefault="00AC36E8" w:rsidP="00CE5105">
      <w:pPr>
        <w:pStyle w:val="Citace1"/>
        <w:numPr>
          <w:ilvl w:val="3"/>
          <w:numId w:val="5"/>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D10E6A">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AC36E8" w:rsidRPr="002A1D58" w:rsidRDefault="00AC36E8" w:rsidP="00AC36E8">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AC36E8" w:rsidRDefault="00D10E6A" w:rsidP="00AC36E8">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AC36E8">
        <w:rPr>
          <w:rFonts w:ascii="Arial" w:hAnsi="Arial" w:cs="Arial"/>
          <w:i w:val="0"/>
          <w:color w:val="auto"/>
          <w:sz w:val="22"/>
          <w:szCs w:val="22"/>
        </w:rPr>
        <w:t xml:space="preserve"> </w:t>
      </w:r>
      <w:r w:rsidR="00AC36E8" w:rsidRPr="002A1D58">
        <w:rPr>
          <w:rFonts w:ascii="Arial" w:hAnsi="Arial" w:cs="Arial"/>
          <w:i w:val="0"/>
          <w:color w:val="auto"/>
          <w:sz w:val="22"/>
          <w:szCs w:val="22"/>
        </w:rPr>
        <w:t>je povinen ve stanovené lhůtě odstranit vady i v případě, kdy podle jeho názoru za vady neodpovídá. Náklady na odstranění</w:t>
      </w:r>
      <w:r w:rsidR="00AC36E8">
        <w:rPr>
          <w:rFonts w:ascii="Arial" w:hAnsi="Arial" w:cs="Arial"/>
          <w:i w:val="0"/>
          <w:color w:val="auto"/>
          <w:sz w:val="22"/>
          <w:szCs w:val="22"/>
        </w:rPr>
        <w:t xml:space="preserve"> vad</w:t>
      </w:r>
      <w:r w:rsidR="00AC36E8"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AC36E8" w:rsidRPr="002A1D58">
        <w:rPr>
          <w:rFonts w:ascii="Arial" w:hAnsi="Arial" w:cs="Arial"/>
          <w:i w:val="0"/>
          <w:color w:val="auto"/>
          <w:sz w:val="22"/>
          <w:szCs w:val="22"/>
        </w:rPr>
        <w:t xml:space="preserve">. </w:t>
      </w:r>
    </w:p>
    <w:p w:rsidR="00AC36E8" w:rsidRPr="004070EF" w:rsidRDefault="00AC36E8" w:rsidP="00AC36E8">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D10E6A">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D10E6A">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D10E6A">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864AB4" w:rsidRPr="00386410" w:rsidRDefault="00864AB4" w:rsidP="00E97587">
      <w:pPr>
        <w:widowControl w:val="0"/>
        <w:jc w:val="both"/>
        <w:rPr>
          <w:rFonts w:ascii="Arial" w:hAnsi="Arial" w:cs="Arial"/>
          <w:b/>
          <w:sz w:val="22"/>
          <w:szCs w:val="22"/>
        </w:rPr>
      </w:pPr>
    </w:p>
    <w:p w:rsidR="000D6B3C" w:rsidRPr="00454D43" w:rsidRDefault="000D6B3C" w:rsidP="000D6B3C">
      <w:pPr>
        <w:pStyle w:val="Zkladntext"/>
        <w:widowControl/>
        <w:jc w:val="center"/>
        <w:rPr>
          <w:rFonts w:cs="Arial"/>
          <w:b/>
          <w:color w:val="auto"/>
          <w:sz w:val="22"/>
          <w:szCs w:val="22"/>
          <w:u w:val="single"/>
        </w:rPr>
      </w:pPr>
      <w:r w:rsidRPr="00454D43">
        <w:rPr>
          <w:rFonts w:cs="Arial"/>
          <w:b/>
          <w:color w:val="auto"/>
          <w:sz w:val="22"/>
          <w:szCs w:val="22"/>
          <w:u w:val="single"/>
        </w:rPr>
        <w:t>Čl. VII. NÁHRADA ŠKODY</w:t>
      </w:r>
    </w:p>
    <w:p w:rsidR="000D6B3C" w:rsidRPr="00454D43" w:rsidRDefault="000D6B3C" w:rsidP="000D6B3C">
      <w:pPr>
        <w:widowControl w:val="0"/>
        <w:jc w:val="both"/>
        <w:rPr>
          <w:rFonts w:ascii="Arial" w:hAnsi="Arial" w:cs="Arial"/>
          <w:b/>
          <w:sz w:val="22"/>
          <w:szCs w:val="22"/>
        </w:rPr>
      </w:pPr>
    </w:p>
    <w:p w:rsidR="00D71E27" w:rsidRPr="00454D43" w:rsidRDefault="00D71E27" w:rsidP="00CE5105">
      <w:pPr>
        <w:widowControl w:val="0"/>
        <w:numPr>
          <w:ilvl w:val="0"/>
          <w:numId w:val="4"/>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D71E27" w:rsidRPr="00454D43" w:rsidRDefault="00D71E27" w:rsidP="00D71E27">
      <w:pPr>
        <w:widowControl w:val="0"/>
        <w:jc w:val="both"/>
        <w:rPr>
          <w:rFonts w:ascii="Arial" w:hAnsi="Arial" w:cs="Arial"/>
          <w:b/>
          <w:sz w:val="22"/>
          <w:szCs w:val="22"/>
        </w:rPr>
      </w:pPr>
    </w:p>
    <w:p w:rsidR="00D71E27" w:rsidRDefault="00D71E27" w:rsidP="00CE5105">
      <w:pPr>
        <w:widowControl w:val="0"/>
        <w:numPr>
          <w:ilvl w:val="0"/>
          <w:numId w:val="4"/>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0D6B3C" w:rsidRDefault="000D6B3C" w:rsidP="000D6B3C">
      <w:pPr>
        <w:widowControl w:val="0"/>
        <w:jc w:val="both"/>
        <w:rPr>
          <w:rFonts w:ascii="Arial" w:hAnsi="Arial" w:cs="Arial"/>
          <w:sz w:val="22"/>
          <w:szCs w:val="22"/>
        </w:rPr>
      </w:pPr>
    </w:p>
    <w:p w:rsidR="00347F73" w:rsidRDefault="00347F73" w:rsidP="000D6B3C">
      <w:pPr>
        <w:widowControl w:val="0"/>
        <w:jc w:val="both"/>
        <w:rPr>
          <w:rFonts w:ascii="Arial" w:hAnsi="Arial" w:cs="Arial"/>
          <w:sz w:val="22"/>
          <w:szCs w:val="22"/>
        </w:rPr>
      </w:pPr>
    </w:p>
    <w:p w:rsidR="00A554AD" w:rsidRPr="00454D43" w:rsidRDefault="00A554AD" w:rsidP="00A554AD">
      <w:pPr>
        <w:pStyle w:val="Zkladntext"/>
        <w:widowControl/>
        <w:jc w:val="center"/>
        <w:rPr>
          <w:rFonts w:cs="Arial"/>
          <w:b/>
          <w:color w:val="auto"/>
          <w:sz w:val="22"/>
          <w:szCs w:val="22"/>
          <w:u w:val="single"/>
        </w:rPr>
      </w:pPr>
      <w:r w:rsidRPr="00454D43">
        <w:rPr>
          <w:rFonts w:cs="Arial"/>
          <w:b/>
          <w:color w:val="auto"/>
          <w:sz w:val="22"/>
          <w:szCs w:val="22"/>
          <w:u w:val="single"/>
        </w:rPr>
        <w:t xml:space="preserve">Čl. </w:t>
      </w:r>
      <w:r w:rsidR="0026501A">
        <w:rPr>
          <w:rFonts w:cs="Arial"/>
          <w:b/>
          <w:color w:val="auto"/>
          <w:sz w:val="22"/>
          <w:szCs w:val="22"/>
          <w:u w:val="single"/>
        </w:rPr>
        <w:t>VIII</w:t>
      </w:r>
      <w:r w:rsidRPr="00454D43">
        <w:rPr>
          <w:rFonts w:cs="Arial"/>
          <w:b/>
          <w:color w:val="auto"/>
          <w:sz w:val="22"/>
          <w:szCs w:val="22"/>
          <w:u w:val="single"/>
        </w:rPr>
        <w:t>. OSTATNÍ USTANOVENÍ</w:t>
      </w:r>
    </w:p>
    <w:p w:rsidR="00A554AD" w:rsidRPr="009450C5" w:rsidRDefault="00A554AD" w:rsidP="00A554AD">
      <w:pPr>
        <w:pStyle w:val="Zkladntext"/>
        <w:widowControl/>
        <w:jc w:val="center"/>
        <w:rPr>
          <w:rFonts w:cs="Arial"/>
          <w:b/>
          <w:color w:val="auto"/>
          <w:sz w:val="22"/>
          <w:szCs w:val="22"/>
          <w:u w:val="single"/>
        </w:rPr>
      </w:pPr>
    </w:p>
    <w:p w:rsidR="00A554AD" w:rsidRPr="009450C5" w:rsidRDefault="00A554AD" w:rsidP="00CE5105">
      <w:pPr>
        <w:widowControl w:val="0"/>
        <w:numPr>
          <w:ilvl w:val="0"/>
          <w:numId w:val="9"/>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A554AD" w:rsidRPr="009450C5" w:rsidRDefault="00A554AD" w:rsidP="00A554AD">
      <w:pPr>
        <w:widowControl w:val="0"/>
        <w:jc w:val="both"/>
        <w:rPr>
          <w:rFonts w:ascii="Arial" w:hAnsi="Arial" w:cs="Arial"/>
          <w:sz w:val="22"/>
          <w:szCs w:val="22"/>
        </w:rPr>
      </w:pPr>
    </w:p>
    <w:p w:rsidR="00A554AD" w:rsidRDefault="00A554AD" w:rsidP="00CE5105">
      <w:pPr>
        <w:widowControl w:val="0"/>
        <w:numPr>
          <w:ilvl w:val="0"/>
          <w:numId w:val="9"/>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26501A" w:rsidRDefault="0026501A" w:rsidP="0026501A">
      <w:pPr>
        <w:pStyle w:val="Zkladntext"/>
        <w:keepNext/>
        <w:widowControl/>
        <w:jc w:val="both"/>
        <w:textAlignment w:val="auto"/>
        <w:rPr>
          <w:rFonts w:cs="Arial"/>
          <w:color w:val="auto"/>
          <w:sz w:val="22"/>
          <w:szCs w:val="22"/>
        </w:rPr>
      </w:pPr>
    </w:p>
    <w:p w:rsidR="0026501A" w:rsidRDefault="0026501A" w:rsidP="00CE5105">
      <w:pPr>
        <w:pStyle w:val="Zkladntext"/>
        <w:keepNext/>
        <w:widowControl/>
        <w:numPr>
          <w:ilvl w:val="0"/>
          <w:numId w:val="9"/>
        </w:numPr>
        <w:tabs>
          <w:tab w:val="left" w:pos="360"/>
        </w:tabs>
        <w:jc w:val="both"/>
        <w:textAlignment w:val="auto"/>
        <w:rPr>
          <w:rFonts w:cs="Arial"/>
          <w:color w:val="auto"/>
          <w:sz w:val="22"/>
          <w:szCs w:val="22"/>
        </w:rPr>
      </w:pPr>
      <w:r>
        <w:rPr>
          <w:rFonts w:cs="Arial"/>
          <w:color w:val="auto"/>
          <w:sz w:val="22"/>
          <w:szCs w:val="22"/>
        </w:rPr>
        <w:t>Zhotovitel</w:t>
      </w:r>
      <w:r w:rsidRPr="00414B9C">
        <w:rPr>
          <w:rFonts w:cs="Arial"/>
          <w:color w:val="auto"/>
          <w:sz w:val="22"/>
          <w:szCs w:val="22"/>
        </w:rPr>
        <w:t xml:space="preserve"> při provádění dohodnuté činnosti bude dodržovat hygienické a ekologické předpisy na předaném pracovišti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w:t>
      </w:r>
      <w:r>
        <w:rPr>
          <w:rFonts w:cs="Arial"/>
          <w:color w:val="auto"/>
          <w:sz w:val="22"/>
          <w:szCs w:val="22"/>
        </w:rPr>
        <w:t>zhotovitel</w:t>
      </w:r>
      <w:r w:rsidRPr="00414B9C">
        <w:rPr>
          <w:rFonts w:cs="Arial"/>
          <w:color w:val="auto"/>
          <w:sz w:val="22"/>
          <w:szCs w:val="22"/>
        </w:rPr>
        <w:t xml:space="preserve">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w:t>
      </w:r>
      <w:r w:rsidRPr="00414B9C">
        <w:rPr>
          <w:rFonts w:cs="Arial"/>
          <w:color w:val="auto"/>
          <w:sz w:val="22"/>
          <w:szCs w:val="22"/>
        </w:rPr>
        <w:lastRenderedPageBreak/>
        <w:t xml:space="preserve">úřadu a objednateli. Nepřetržitá služba pro příjem hlášení havárií je zajišťována u Povodí Ohře, s. p., na odboru VH-dispečinku, tel. </w:t>
      </w:r>
      <w:r w:rsidR="00FF7821">
        <w:rPr>
          <w:rFonts w:cs="Arial"/>
          <w:color w:val="auto"/>
          <w:sz w:val="22"/>
          <w:szCs w:val="22"/>
        </w:rPr>
        <w:t>………………….</w:t>
      </w:r>
    </w:p>
    <w:p w:rsidR="0026501A" w:rsidRPr="0026501A" w:rsidRDefault="0026501A" w:rsidP="0026501A">
      <w:pPr>
        <w:pStyle w:val="Zkladntext"/>
        <w:keepNext/>
        <w:widowControl/>
        <w:jc w:val="both"/>
        <w:textAlignment w:val="auto"/>
      </w:pPr>
      <w:bookmarkStart w:id="1" w:name="_Hlk144906389"/>
    </w:p>
    <w:p w:rsidR="0026501A" w:rsidRPr="00B55EB4" w:rsidRDefault="0026501A" w:rsidP="00CE5105">
      <w:pPr>
        <w:pStyle w:val="Zkladntext"/>
        <w:keepNext/>
        <w:widowControl/>
        <w:numPr>
          <w:ilvl w:val="0"/>
          <w:numId w:val="9"/>
        </w:numPr>
        <w:tabs>
          <w:tab w:val="left" w:pos="360"/>
        </w:tabs>
        <w:jc w:val="both"/>
        <w:textAlignment w:val="auto"/>
      </w:pPr>
      <w:r w:rsidRPr="00B55EB4">
        <w:rPr>
          <w:sz w:val="22"/>
          <w:szCs w:val="22"/>
        </w:rPr>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w:t>
      </w:r>
      <w:r w:rsidRPr="00B55EB4">
        <w:rPr>
          <w:sz w:val="22"/>
          <w:szCs w:val="22"/>
        </w:rPr>
        <w:noBreakHyphen/>
        <w:t xml:space="preserve">li k provedení kontroly potřeba předložení dokumentů, zavazuje se zhotovitel k jejich předložení nejpozději do 2 pracovních dnů od doručení výzvy objednatele.     </w:t>
      </w:r>
    </w:p>
    <w:bookmarkEnd w:id="1"/>
    <w:p w:rsidR="0026501A" w:rsidRDefault="0026501A" w:rsidP="00A554AD">
      <w:pPr>
        <w:pStyle w:val="Zkladntext"/>
        <w:widowControl/>
        <w:spacing w:before="120"/>
        <w:jc w:val="center"/>
        <w:rPr>
          <w:rFonts w:cs="Arial"/>
          <w:b/>
          <w:color w:val="auto"/>
          <w:sz w:val="22"/>
          <w:szCs w:val="22"/>
          <w:u w:val="single"/>
        </w:rPr>
      </w:pPr>
    </w:p>
    <w:p w:rsidR="00A554AD" w:rsidRPr="00454D43" w:rsidRDefault="00A554AD" w:rsidP="00A554AD">
      <w:pPr>
        <w:pStyle w:val="Zkladntext"/>
        <w:widowControl/>
        <w:spacing w:before="120"/>
        <w:jc w:val="center"/>
        <w:rPr>
          <w:rFonts w:cs="Arial"/>
          <w:color w:val="auto"/>
          <w:sz w:val="22"/>
          <w:szCs w:val="22"/>
        </w:rPr>
      </w:pPr>
      <w:r w:rsidRPr="00454D43">
        <w:rPr>
          <w:rFonts w:cs="Arial"/>
          <w:b/>
          <w:color w:val="auto"/>
          <w:sz w:val="22"/>
          <w:szCs w:val="22"/>
          <w:u w:val="single"/>
        </w:rPr>
        <w:t xml:space="preserve">Čl. </w:t>
      </w:r>
      <w:r w:rsidR="0026501A">
        <w:rPr>
          <w:rFonts w:cs="Arial"/>
          <w:b/>
          <w:color w:val="auto"/>
          <w:sz w:val="22"/>
          <w:szCs w:val="22"/>
          <w:u w:val="single"/>
        </w:rPr>
        <w:t>I</w:t>
      </w:r>
      <w:r w:rsidRPr="00454D43">
        <w:rPr>
          <w:rFonts w:cs="Arial"/>
          <w:b/>
          <w:color w:val="auto"/>
          <w:sz w:val="22"/>
          <w:szCs w:val="22"/>
          <w:u w:val="single"/>
        </w:rPr>
        <w:t>X. ZÁVĚREČNÁ USTANOVENÍ</w:t>
      </w:r>
    </w:p>
    <w:p w:rsidR="00A554AD" w:rsidRPr="00454D43" w:rsidRDefault="00A554AD" w:rsidP="00A554AD">
      <w:pPr>
        <w:widowControl w:val="0"/>
        <w:jc w:val="both"/>
        <w:rPr>
          <w:rFonts w:cs="Arial"/>
          <w:sz w:val="22"/>
          <w:szCs w:val="22"/>
        </w:rPr>
      </w:pPr>
    </w:p>
    <w:p w:rsidR="00A554AD" w:rsidRDefault="00A554AD" w:rsidP="00CE5105">
      <w:pPr>
        <w:pStyle w:val="Zkladntext"/>
        <w:widowControl/>
        <w:numPr>
          <w:ilvl w:val="0"/>
          <w:numId w:val="8"/>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w:t>
      </w:r>
    </w:p>
    <w:p w:rsidR="00A554AD" w:rsidRDefault="00A554AD" w:rsidP="00CE5105">
      <w:pPr>
        <w:pStyle w:val="Zkladntext"/>
        <w:widowControl/>
        <w:numPr>
          <w:ilvl w:val="0"/>
          <w:numId w:val="8"/>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26501A" w:rsidRDefault="0026501A" w:rsidP="00CE5105">
      <w:pPr>
        <w:pStyle w:val="Zkladntext"/>
        <w:widowControl/>
        <w:numPr>
          <w:ilvl w:val="0"/>
          <w:numId w:val="8"/>
        </w:numPr>
        <w:tabs>
          <w:tab w:val="left" w:pos="360"/>
        </w:tabs>
        <w:spacing w:before="120" w:after="120"/>
        <w:jc w:val="both"/>
        <w:rPr>
          <w:rFonts w:cs="Arial"/>
          <w:sz w:val="22"/>
          <w:szCs w:val="22"/>
        </w:rPr>
      </w:pPr>
      <w:r w:rsidRPr="00386410">
        <w:rPr>
          <w:rFonts w:cs="Arial"/>
          <w:sz w:val="22"/>
          <w:szCs w:val="22"/>
        </w:rPr>
        <w:t>Práce nad rámec zadání, budou oboustranně odsouhlaseny</w:t>
      </w:r>
      <w:r>
        <w:rPr>
          <w:rFonts w:cs="Arial"/>
          <w:sz w:val="22"/>
          <w:szCs w:val="22"/>
        </w:rPr>
        <w:t xml:space="preserve"> a</w:t>
      </w:r>
      <w:r w:rsidRPr="00386410">
        <w:rPr>
          <w:rFonts w:cs="Arial"/>
          <w:sz w:val="22"/>
          <w:szCs w:val="22"/>
        </w:rPr>
        <w:t xml:space="preserve"> budou předmětem dodatku k této smlouvě.</w:t>
      </w:r>
    </w:p>
    <w:p w:rsidR="00A554AD" w:rsidRDefault="00A554AD" w:rsidP="00CE5105">
      <w:pPr>
        <w:pStyle w:val="Zkladntext"/>
        <w:widowControl/>
        <w:numPr>
          <w:ilvl w:val="0"/>
          <w:numId w:val="8"/>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554AD" w:rsidRDefault="00A554AD" w:rsidP="00CE5105">
      <w:pPr>
        <w:pStyle w:val="Zkladntext"/>
        <w:widowControl/>
        <w:numPr>
          <w:ilvl w:val="0"/>
          <w:numId w:val="8"/>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A554AD" w:rsidRPr="00BE743A" w:rsidRDefault="00A554AD" w:rsidP="00CE5105">
      <w:pPr>
        <w:pStyle w:val="Zkladntext"/>
        <w:widowControl/>
        <w:numPr>
          <w:ilvl w:val="0"/>
          <w:numId w:val="8"/>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A554AD" w:rsidRPr="00BE743A" w:rsidRDefault="00A554AD" w:rsidP="00CE5105">
      <w:pPr>
        <w:pStyle w:val="Zkladntext"/>
        <w:widowControl/>
        <w:numPr>
          <w:ilvl w:val="0"/>
          <w:numId w:val="8"/>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554AD" w:rsidRPr="007D516F" w:rsidRDefault="00A554AD" w:rsidP="00CE5105">
      <w:pPr>
        <w:pStyle w:val="Zkladntext"/>
        <w:widowControl/>
        <w:numPr>
          <w:ilvl w:val="0"/>
          <w:numId w:val="8"/>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A554AD" w:rsidRPr="007D516F" w:rsidRDefault="00A554AD" w:rsidP="00A554AD">
      <w:pPr>
        <w:pStyle w:val="Zkladntext"/>
        <w:widowControl/>
        <w:tabs>
          <w:tab w:val="left" w:pos="360"/>
        </w:tabs>
        <w:ind w:left="360"/>
        <w:jc w:val="both"/>
        <w:rPr>
          <w:rFonts w:cs="Arial"/>
          <w:b/>
          <w:sz w:val="22"/>
          <w:szCs w:val="22"/>
        </w:rPr>
      </w:pPr>
    </w:p>
    <w:p w:rsidR="00A554AD" w:rsidRPr="00C70D48" w:rsidRDefault="00A554AD" w:rsidP="00CE5105">
      <w:pPr>
        <w:pStyle w:val="Zkladntext"/>
        <w:widowControl/>
        <w:numPr>
          <w:ilvl w:val="0"/>
          <w:numId w:val="8"/>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C70D48" w:rsidRPr="00C70D48" w:rsidRDefault="00C70D48" w:rsidP="00C70D48">
      <w:pPr>
        <w:pStyle w:val="Zkladntext"/>
        <w:jc w:val="both"/>
        <w:rPr>
          <w:b/>
          <w:sz w:val="22"/>
          <w:szCs w:val="22"/>
        </w:rPr>
      </w:pPr>
    </w:p>
    <w:p w:rsidR="0026501A" w:rsidRPr="0026501A" w:rsidRDefault="00A554AD" w:rsidP="00CE5105">
      <w:pPr>
        <w:pStyle w:val="Zkladntext"/>
        <w:numPr>
          <w:ilvl w:val="0"/>
          <w:numId w:val="8"/>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w:t>
      </w:r>
      <w:r w:rsidRPr="007D516F">
        <w:rPr>
          <w:sz w:val="22"/>
          <w:szCs w:val="22"/>
        </w:rPr>
        <w:lastRenderedPageBreak/>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26501A" w:rsidRPr="00F96FED">
          <w:rPr>
            <w:rStyle w:val="Hypertextovodkaz"/>
            <w:sz w:val="22"/>
            <w:szCs w:val="22"/>
          </w:rPr>
          <w:t>http://www.poh.cz/informace-o-zpracovani-osobnich-udaju/d-1369/p1=1459</w:t>
        </w:r>
      </w:hyperlink>
    </w:p>
    <w:p w:rsidR="0026501A" w:rsidRDefault="0026501A" w:rsidP="00CE5105">
      <w:pPr>
        <w:pStyle w:val="Zkladntext"/>
        <w:widowControl/>
        <w:numPr>
          <w:ilvl w:val="0"/>
          <w:numId w:val="8"/>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E14CA3" w:rsidRPr="0026501A" w:rsidRDefault="00E14CA3" w:rsidP="00CE5105">
      <w:pPr>
        <w:pStyle w:val="Zkladntext"/>
        <w:widowControl/>
        <w:numPr>
          <w:ilvl w:val="0"/>
          <w:numId w:val="8"/>
        </w:numPr>
        <w:tabs>
          <w:tab w:val="left" w:pos="360"/>
        </w:tabs>
        <w:spacing w:before="120" w:after="120"/>
        <w:jc w:val="both"/>
        <w:rPr>
          <w:rFonts w:cs="Arial"/>
          <w:b/>
          <w:sz w:val="22"/>
          <w:szCs w:val="22"/>
        </w:rPr>
      </w:pPr>
      <w:r w:rsidRPr="0026501A">
        <w:rPr>
          <w:rFonts w:cs="Arial"/>
          <w:color w:val="auto"/>
          <w:sz w:val="22"/>
          <w:szCs w:val="22"/>
        </w:rPr>
        <w:t xml:space="preserve">Na svědectví tohoto smluvní strany tímto podepisují smlouvu. Tato smlouva je vyhotovena </w:t>
      </w:r>
      <w:r w:rsidRPr="0026501A">
        <w:rPr>
          <w:rFonts w:cs="Arial"/>
          <w:b/>
          <w:color w:val="auto"/>
          <w:sz w:val="22"/>
          <w:szCs w:val="22"/>
        </w:rPr>
        <w:t xml:space="preserve">v elektronické podobě </w:t>
      </w:r>
      <w:r w:rsidRPr="0026501A">
        <w:rPr>
          <w:rFonts w:cs="Arial"/>
          <w:color w:val="auto"/>
          <w:sz w:val="22"/>
          <w:szCs w:val="22"/>
        </w:rPr>
        <w:t xml:space="preserve">(PDF dokument). </w:t>
      </w:r>
      <w:r w:rsidRPr="0026501A">
        <w:rPr>
          <w:rFonts w:cs="Arial"/>
          <w:b/>
          <w:color w:val="auto"/>
          <w:sz w:val="22"/>
          <w:szCs w:val="22"/>
        </w:rPr>
        <w:t>Objednatel</w:t>
      </w:r>
      <w:r w:rsidRPr="0026501A">
        <w:rPr>
          <w:rFonts w:cs="Arial"/>
          <w:b/>
          <w:bCs/>
          <w:color w:val="auto"/>
          <w:sz w:val="22"/>
          <w:szCs w:val="22"/>
        </w:rPr>
        <w:t xml:space="preserve"> a</w:t>
      </w:r>
      <w:r w:rsidRPr="0026501A">
        <w:rPr>
          <w:rFonts w:cs="Arial"/>
          <w:bCs/>
          <w:color w:val="auto"/>
          <w:sz w:val="22"/>
          <w:szCs w:val="22"/>
        </w:rPr>
        <w:t xml:space="preserve"> </w:t>
      </w:r>
      <w:r w:rsidRPr="0026501A">
        <w:rPr>
          <w:rFonts w:cs="Arial"/>
          <w:b/>
          <w:bCs/>
          <w:color w:val="auto"/>
          <w:sz w:val="22"/>
          <w:szCs w:val="22"/>
        </w:rPr>
        <w:t>zhotovitel obdrží</w:t>
      </w:r>
      <w:r w:rsidRPr="0026501A">
        <w:rPr>
          <w:rFonts w:cs="Arial"/>
          <w:bCs/>
          <w:color w:val="auto"/>
          <w:sz w:val="22"/>
          <w:szCs w:val="22"/>
        </w:rPr>
        <w:t xml:space="preserve"> </w:t>
      </w:r>
      <w:r w:rsidRPr="0026501A">
        <w:rPr>
          <w:rFonts w:cs="Arial"/>
          <w:b/>
          <w:bCs/>
          <w:color w:val="auto"/>
          <w:sz w:val="22"/>
          <w:szCs w:val="22"/>
        </w:rPr>
        <w:t>oboustranně podepsanou smlouvu (digitální podpisy) v elektronické podobě (PDF dokument)</w:t>
      </w:r>
      <w:r w:rsidRPr="0026501A">
        <w:rPr>
          <w:rFonts w:cs="Arial"/>
          <w:bCs/>
          <w:color w:val="auto"/>
          <w:sz w:val="22"/>
          <w:szCs w:val="22"/>
        </w:rPr>
        <w:t>.</w:t>
      </w:r>
    </w:p>
    <w:p w:rsidR="0026501A" w:rsidRPr="0026501A" w:rsidRDefault="0026501A" w:rsidP="00CE5105">
      <w:pPr>
        <w:pStyle w:val="Zkladntext"/>
        <w:widowControl/>
        <w:numPr>
          <w:ilvl w:val="0"/>
          <w:numId w:val="8"/>
        </w:numPr>
        <w:tabs>
          <w:tab w:val="left" w:pos="360"/>
        </w:tabs>
        <w:jc w:val="both"/>
        <w:textAlignment w:val="auto"/>
        <w:rPr>
          <w:rFonts w:cs="Arial"/>
          <w:color w:val="auto"/>
          <w:sz w:val="22"/>
          <w:szCs w:val="22"/>
        </w:rPr>
      </w:pPr>
      <w:r w:rsidRPr="007F5E33">
        <w:rPr>
          <w:sz w:val="22"/>
          <w:szCs w:val="22"/>
        </w:rPr>
        <w:t xml:space="preserve">Nedílnou součástí smlouvy jsou následující přílohy. Pokud tato smlouva a její přílohy obsahují ujednání o tomtéž, platí při takovém konfliktu následující pořadí priorit: </w:t>
      </w:r>
      <w:r w:rsidRPr="007F5E33">
        <w:rPr>
          <w:sz w:val="22"/>
          <w:szCs w:val="22"/>
        </w:rPr>
        <w:br/>
        <w:t>Priorita 1)</w:t>
      </w:r>
      <w:r w:rsidRPr="007F5E33">
        <w:rPr>
          <w:sz w:val="22"/>
          <w:szCs w:val="22"/>
        </w:rPr>
        <w:tab/>
        <w:t>Tato smlouva</w:t>
      </w:r>
    </w:p>
    <w:p w:rsidR="0026501A" w:rsidRPr="0026501A" w:rsidRDefault="0026501A" w:rsidP="0026501A">
      <w:pPr>
        <w:ind w:left="357"/>
        <w:rPr>
          <w:rFonts w:ascii="Arial" w:hAnsi="Arial"/>
          <w:color w:val="000000"/>
          <w:sz w:val="22"/>
          <w:szCs w:val="22"/>
        </w:rPr>
      </w:pPr>
      <w:r w:rsidRPr="0026501A">
        <w:rPr>
          <w:rFonts w:ascii="Arial" w:hAnsi="Arial"/>
          <w:color w:val="000000"/>
          <w:sz w:val="22"/>
          <w:szCs w:val="22"/>
        </w:rPr>
        <w:t>Priorita 2)</w:t>
      </w:r>
      <w:r>
        <w:rPr>
          <w:rFonts w:ascii="Arial" w:hAnsi="Arial"/>
          <w:color w:val="000000"/>
          <w:sz w:val="22"/>
          <w:szCs w:val="22"/>
        </w:rPr>
        <w:tab/>
        <w:t>Příloha č. 1: Cenová nabídka zhotovitele č. N24-0037</w:t>
      </w:r>
    </w:p>
    <w:p w:rsidR="0026501A" w:rsidRPr="007F5E33" w:rsidRDefault="0026501A" w:rsidP="0026501A">
      <w:pPr>
        <w:pStyle w:val="Zkladntext"/>
        <w:widowControl/>
        <w:tabs>
          <w:tab w:val="left" w:pos="360"/>
        </w:tabs>
        <w:ind w:left="357" w:hanging="357"/>
        <w:jc w:val="both"/>
        <w:textAlignment w:val="auto"/>
        <w:rPr>
          <w:sz w:val="22"/>
          <w:szCs w:val="22"/>
        </w:rPr>
      </w:pPr>
      <w:r w:rsidRPr="007F5E33">
        <w:rPr>
          <w:sz w:val="22"/>
          <w:szCs w:val="22"/>
        </w:rPr>
        <w:tab/>
        <w:t xml:space="preserve">Priorita </w:t>
      </w:r>
      <w:r>
        <w:rPr>
          <w:sz w:val="22"/>
          <w:szCs w:val="22"/>
        </w:rPr>
        <w:t>3</w:t>
      </w:r>
      <w:r w:rsidRPr="007F5E33">
        <w:rPr>
          <w:sz w:val="22"/>
          <w:szCs w:val="22"/>
        </w:rPr>
        <w:t>)</w:t>
      </w:r>
      <w:r w:rsidRPr="007F5E33">
        <w:rPr>
          <w:sz w:val="22"/>
          <w:szCs w:val="22"/>
        </w:rPr>
        <w:tab/>
        <w:t xml:space="preserve">Příloha č. </w:t>
      </w:r>
      <w:r>
        <w:rPr>
          <w:sz w:val="22"/>
          <w:szCs w:val="22"/>
        </w:rPr>
        <w:t>2</w:t>
      </w:r>
      <w:r w:rsidRPr="007F5E33">
        <w:rPr>
          <w:sz w:val="22"/>
          <w:szCs w:val="22"/>
        </w:rPr>
        <w:t>: Čestné prohlášení k finančním sankcím</w:t>
      </w:r>
    </w:p>
    <w:p w:rsidR="0026501A" w:rsidRPr="007F5E33" w:rsidRDefault="0026501A" w:rsidP="0026501A">
      <w:pPr>
        <w:pStyle w:val="Zkladntext"/>
        <w:widowControl/>
        <w:tabs>
          <w:tab w:val="left" w:pos="360"/>
        </w:tabs>
        <w:ind w:left="357" w:hanging="357"/>
        <w:jc w:val="both"/>
        <w:textAlignment w:val="auto"/>
        <w:rPr>
          <w:rFonts w:cs="Arial"/>
          <w:color w:val="auto"/>
          <w:sz w:val="22"/>
          <w:szCs w:val="22"/>
        </w:rPr>
      </w:pPr>
      <w:r w:rsidRPr="007F5E33">
        <w:rPr>
          <w:sz w:val="22"/>
          <w:szCs w:val="22"/>
        </w:rPr>
        <w:tab/>
        <w:t xml:space="preserve">Priorita </w:t>
      </w:r>
      <w:r>
        <w:rPr>
          <w:sz w:val="22"/>
          <w:szCs w:val="22"/>
        </w:rPr>
        <w:t>4</w:t>
      </w:r>
      <w:r w:rsidRPr="007F5E33">
        <w:rPr>
          <w:sz w:val="22"/>
          <w:szCs w:val="22"/>
        </w:rPr>
        <w:t>)</w:t>
      </w:r>
      <w:r w:rsidRPr="007F5E33">
        <w:rPr>
          <w:sz w:val="22"/>
          <w:szCs w:val="22"/>
        </w:rPr>
        <w:tab/>
        <w:t xml:space="preserve">Příloha č. </w:t>
      </w:r>
      <w:r>
        <w:rPr>
          <w:sz w:val="22"/>
          <w:szCs w:val="22"/>
        </w:rPr>
        <w:t>3</w:t>
      </w:r>
      <w:r w:rsidRPr="007F5E33">
        <w:rPr>
          <w:sz w:val="22"/>
          <w:szCs w:val="22"/>
        </w:rPr>
        <w:t>: Čestné prohlášení o společensky odpovědném plnění veřejné</w:t>
      </w:r>
      <w:r>
        <w:rPr>
          <w:sz w:val="22"/>
          <w:szCs w:val="22"/>
        </w:rPr>
        <w:t xml:space="preserve"> </w:t>
      </w:r>
      <w:r w:rsidRPr="007F5E33">
        <w:rPr>
          <w:sz w:val="22"/>
          <w:szCs w:val="22"/>
        </w:rPr>
        <w:t>zakázky</w:t>
      </w:r>
    </w:p>
    <w:p w:rsidR="00957C33" w:rsidRDefault="00957C33" w:rsidP="006F41C0">
      <w:pPr>
        <w:keepNext/>
        <w:jc w:val="both"/>
        <w:rPr>
          <w:rFonts w:ascii="Arial" w:hAnsi="Arial" w:cs="Arial"/>
          <w:sz w:val="22"/>
          <w:szCs w:val="22"/>
        </w:rPr>
      </w:pPr>
    </w:p>
    <w:p w:rsidR="0026501A" w:rsidRDefault="0026501A" w:rsidP="006F41C0">
      <w:pPr>
        <w:keepNext/>
        <w:jc w:val="both"/>
        <w:rPr>
          <w:rFonts w:ascii="Arial" w:hAnsi="Arial" w:cs="Arial"/>
          <w:sz w:val="22"/>
          <w:szCs w:val="22"/>
        </w:rPr>
      </w:pPr>
    </w:p>
    <w:p w:rsidR="00E14CA3" w:rsidRPr="006439F3" w:rsidRDefault="00E14CA3" w:rsidP="00E14CA3">
      <w:pPr>
        <w:keepNext/>
        <w:jc w:val="both"/>
        <w:rPr>
          <w:rFonts w:ascii="Arial" w:hAnsi="Arial" w:cs="Arial"/>
          <w:sz w:val="22"/>
          <w:szCs w:val="22"/>
        </w:rPr>
      </w:pPr>
      <w:r>
        <w:rPr>
          <w:rFonts w:ascii="Arial" w:hAnsi="Arial" w:cs="Arial"/>
          <w:sz w:val="22"/>
          <w:szCs w:val="22"/>
        </w:rPr>
        <w:t>Digitálně podepsal:</w:t>
      </w:r>
      <w:r w:rsidRPr="006439F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Digitálně podepsal:</w:t>
      </w:r>
    </w:p>
    <w:p w:rsidR="00AC36E8" w:rsidRPr="00403117" w:rsidRDefault="00AC36E8" w:rsidP="00AC36E8">
      <w:pPr>
        <w:keepNext/>
        <w:jc w:val="both"/>
        <w:rPr>
          <w:rFonts w:ascii="Arial" w:hAnsi="Arial" w:cs="Arial"/>
          <w:sz w:val="22"/>
          <w:szCs w:val="22"/>
        </w:rPr>
      </w:pPr>
    </w:p>
    <w:p w:rsidR="00AC36E8" w:rsidRPr="00403117" w:rsidRDefault="00AC36E8" w:rsidP="00AC36E8">
      <w:pPr>
        <w:keepNext/>
        <w:jc w:val="both"/>
        <w:rPr>
          <w:rFonts w:ascii="Arial" w:hAnsi="Arial" w:cs="Arial"/>
          <w:sz w:val="22"/>
          <w:szCs w:val="22"/>
        </w:rPr>
      </w:pPr>
    </w:p>
    <w:p w:rsidR="00AC36E8" w:rsidRPr="00403117" w:rsidRDefault="00AC36E8" w:rsidP="00AC36E8">
      <w:pPr>
        <w:keepNext/>
        <w:jc w:val="both"/>
        <w:rPr>
          <w:rFonts w:ascii="Arial" w:hAnsi="Arial" w:cs="Arial"/>
          <w:sz w:val="22"/>
          <w:szCs w:val="22"/>
        </w:rPr>
      </w:pPr>
    </w:p>
    <w:p w:rsidR="00AC36E8" w:rsidRPr="00403117" w:rsidRDefault="00AC36E8" w:rsidP="00AC36E8">
      <w:pPr>
        <w:keepNext/>
        <w:jc w:val="both"/>
        <w:rPr>
          <w:rFonts w:ascii="Arial" w:hAnsi="Arial" w:cs="Arial"/>
          <w:sz w:val="22"/>
          <w:szCs w:val="22"/>
        </w:rPr>
      </w:pPr>
    </w:p>
    <w:p w:rsidR="00AC36E8" w:rsidRPr="00403117" w:rsidRDefault="00AC36E8" w:rsidP="00AC36E8">
      <w:pPr>
        <w:keepNext/>
        <w:jc w:val="both"/>
        <w:rPr>
          <w:rFonts w:ascii="Arial" w:hAnsi="Arial" w:cs="Arial"/>
          <w:sz w:val="22"/>
          <w:szCs w:val="22"/>
        </w:rPr>
      </w:pPr>
    </w:p>
    <w:p w:rsidR="00AC36E8" w:rsidRPr="00403117" w:rsidRDefault="00AC36E8" w:rsidP="00AC36E8">
      <w:pPr>
        <w:keepNext/>
        <w:jc w:val="both"/>
        <w:rPr>
          <w:rFonts w:ascii="Arial" w:hAnsi="Arial" w:cs="Arial"/>
          <w:sz w:val="22"/>
          <w:szCs w:val="22"/>
        </w:rPr>
      </w:pPr>
    </w:p>
    <w:p w:rsidR="00AC36E8" w:rsidRPr="00403117" w:rsidRDefault="00AC36E8" w:rsidP="00AC36E8">
      <w:pPr>
        <w:keepNext/>
        <w:jc w:val="both"/>
        <w:rPr>
          <w:rFonts w:ascii="Arial" w:hAnsi="Arial" w:cs="Arial"/>
          <w:sz w:val="22"/>
          <w:szCs w:val="22"/>
        </w:rPr>
      </w:pPr>
    </w:p>
    <w:p w:rsidR="00AC36E8" w:rsidRPr="00403117" w:rsidRDefault="00AC36E8" w:rsidP="00AC36E8">
      <w:pPr>
        <w:keepNext/>
        <w:jc w:val="both"/>
        <w:rPr>
          <w:rFonts w:ascii="Arial" w:hAnsi="Arial" w:cs="Arial"/>
          <w:sz w:val="22"/>
          <w:szCs w:val="22"/>
        </w:rPr>
      </w:pPr>
      <w:r w:rsidRPr="00403117">
        <w:rPr>
          <w:rFonts w:ascii="Arial" w:hAnsi="Arial" w:cs="Arial"/>
          <w:sz w:val="22"/>
          <w:szCs w:val="22"/>
        </w:rPr>
        <w:t>……………………………………</w:t>
      </w:r>
      <w:r w:rsidRPr="00403117">
        <w:rPr>
          <w:rFonts w:ascii="Arial" w:hAnsi="Arial" w:cs="Arial"/>
          <w:sz w:val="22"/>
          <w:szCs w:val="22"/>
        </w:rPr>
        <w:tab/>
      </w:r>
      <w:r w:rsidRPr="00403117">
        <w:rPr>
          <w:rFonts w:ascii="Arial" w:hAnsi="Arial" w:cs="Arial"/>
          <w:sz w:val="22"/>
          <w:szCs w:val="22"/>
        </w:rPr>
        <w:tab/>
      </w:r>
      <w:r w:rsidRPr="00403117">
        <w:rPr>
          <w:rFonts w:ascii="Arial" w:hAnsi="Arial" w:cs="Arial"/>
          <w:sz w:val="22"/>
          <w:szCs w:val="22"/>
        </w:rPr>
        <w:tab/>
        <w:t>……………………………………</w:t>
      </w:r>
    </w:p>
    <w:p w:rsidR="00AC36E8" w:rsidRPr="00432702" w:rsidRDefault="00AC36E8" w:rsidP="00AC36E8">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sidR="00D10E6A">
        <w:rPr>
          <w:rFonts w:ascii="Arial" w:hAnsi="Arial" w:cs="Arial"/>
          <w:sz w:val="22"/>
          <w:szCs w:val="22"/>
        </w:rPr>
        <w:t>zhotovitel</w:t>
      </w:r>
      <w:r>
        <w:rPr>
          <w:rFonts w:ascii="Arial" w:hAnsi="Arial" w:cs="Arial"/>
          <w:sz w:val="22"/>
          <w:szCs w:val="22"/>
        </w:rPr>
        <w:t>e</w:t>
      </w:r>
      <w:bookmarkStart w:id="2" w:name="_GoBack"/>
      <w:bookmarkEnd w:id="2"/>
    </w:p>
    <w:sectPr w:rsidR="00AC36E8" w:rsidRPr="00432702"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4F4" w:rsidRDefault="00FB04F4">
      <w:r>
        <w:separator/>
      </w:r>
    </w:p>
  </w:endnote>
  <w:endnote w:type="continuationSeparator" w:id="0">
    <w:p w:rsidR="00FB04F4" w:rsidRDefault="00F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A554AD">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A554AD">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4F4" w:rsidRDefault="00FB04F4">
      <w:r>
        <w:separator/>
      </w:r>
    </w:p>
  </w:footnote>
  <w:footnote w:type="continuationSeparator" w:id="0">
    <w:p w:rsidR="00FB04F4" w:rsidRDefault="00F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6"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7ECA596E"/>
    <w:multiLevelType w:val="multilevel"/>
    <w:tmpl w:val="BCD4CA18"/>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color w:val="auto"/>
      </w:rPr>
    </w:lvl>
    <w:lvl w:ilvl="2">
      <w:start w:val="1"/>
      <w:numFmt w:val="lowerLetter"/>
      <w:pStyle w:val="SeznamsmlouvaPVL"/>
      <w:lvlText w:val="%3)"/>
      <w:lvlJc w:val="left"/>
      <w:pPr>
        <w:ind w:left="786" w:hanging="360"/>
      </w:pPr>
      <w:rPr>
        <w:strike w:val="0"/>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9"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7"/>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0"/>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14629"/>
    <w:rsid w:val="0001739A"/>
    <w:rsid w:val="00032AD0"/>
    <w:rsid w:val="000456A7"/>
    <w:rsid w:val="00051117"/>
    <w:rsid w:val="00053346"/>
    <w:rsid w:val="000903EA"/>
    <w:rsid w:val="00091338"/>
    <w:rsid w:val="000914C6"/>
    <w:rsid w:val="0009174A"/>
    <w:rsid w:val="000927E7"/>
    <w:rsid w:val="00093AD2"/>
    <w:rsid w:val="000A10CD"/>
    <w:rsid w:val="000B0E7E"/>
    <w:rsid w:val="000B2E4B"/>
    <w:rsid w:val="000B3C0B"/>
    <w:rsid w:val="000D6B3C"/>
    <w:rsid w:val="000E119B"/>
    <w:rsid w:val="001059B7"/>
    <w:rsid w:val="0011076F"/>
    <w:rsid w:val="00114CFD"/>
    <w:rsid w:val="00121F21"/>
    <w:rsid w:val="00123974"/>
    <w:rsid w:val="00123B05"/>
    <w:rsid w:val="00133429"/>
    <w:rsid w:val="00142E35"/>
    <w:rsid w:val="001431E3"/>
    <w:rsid w:val="00145445"/>
    <w:rsid w:val="00151C33"/>
    <w:rsid w:val="001556E2"/>
    <w:rsid w:val="00182E77"/>
    <w:rsid w:val="00191A3B"/>
    <w:rsid w:val="001C04BD"/>
    <w:rsid w:val="001C6362"/>
    <w:rsid w:val="001D3524"/>
    <w:rsid w:val="001D6BE7"/>
    <w:rsid w:val="001E0C2D"/>
    <w:rsid w:val="001F276C"/>
    <w:rsid w:val="001F7612"/>
    <w:rsid w:val="002001D9"/>
    <w:rsid w:val="0020184F"/>
    <w:rsid w:val="002044E5"/>
    <w:rsid w:val="002113D7"/>
    <w:rsid w:val="00211BAB"/>
    <w:rsid w:val="002157FE"/>
    <w:rsid w:val="0021722F"/>
    <w:rsid w:val="002343C4"/>
    <w:rsid w:val="00241CC6"/>
    <w:rsid w:val="00255B29"/>
    <w:rsid w:val="00255C4D"/>
    <w:rsid w:val="0026501A"/>
    <w:rsid w:val="00271961"/>
    <w:rsid w:val="00271CF6"/>
    <w:rsid w:val="002727B2"/>
    <w:rsid w:val="002810BB"/>
    <w:rsid w:val="002841E7"/>
    <w:rsid w:val="002A59FE"/>
    <w:rsid w:val="002B1846"/>
    <w:rsid w:val="002B32CB"/>
    <w:rsid w:val="002C50E0"/>
    <w:rsid w:val="002D1039"/>
    <w:rsid w:val="002D299B"/>
    <w:rsid w:val="002D70A5"/>
    <w:rsid w:val="002E3ED9"/>
    <w:rsid w:val="002E73A1"/>
    <w:rsid w:val="003003CE"/>
    <w:rsid w:val="00302394"/>
    <w:rsid w:val="00312AFD"/>
    <w:rsid w:val="00312BF9"/>
    <w:rsid w:val="003139A9"/>
    <w:rsid w:val="00327DB4"/>
    <w:rsid w:val="00341CBF"/>
    <w:rsid w:val="00345399"/>
    <w:rsid w:val="00346C0D"/>
    <w:rsid w:val="00347F73"/>
    <w:rsid w:val="003516F9"/>
    <w:rsid w:val="00386410"/>
    <w:rsid w:val="00390F08"/>
    <w:rsid w:val="0039546D"/>
    <w:rsid w:val="003A15B7"/>
    <w:rsid w:val="003A488D"/>
    <w:rsid w:val="003A6107"/>
    <w:rsid w:val="003A7BC6"/>
    <w:rsid w:val="003B2A08"/>
    <w:rsid w:val="003C1782"/>
    <w:rsid w:val="003D1892"/>
    <w:rsid w:val="003D38EF"/>
    <w:rsid w:val="003D5481"/>
    <w:rsid w:val="003D63D9"/>
    <w:rsid w:val="003E0C2A"/>
    <w:rsid w:val="0041375D"/>
    <w:rsid w:val="004167CE"/>
    <w:rsid w:val="004237EB"/>
    <w:rsid w:val="004258CF"/>
    <w:rsid w:val="004263A6"/>
    <w:rsid w:val="00431AB2"/>
    <w:rsid w:val="004335FB"/>
    <w:rsid w:val="00437893"/>
    <w:rsid w:val="004433D8"/>
    <w:rsid w:val="00446188"/>
    <w:rsid w:val="00451D8C"/>
    <w:rsid w:val="004943EB"/>
    <w:rsid w:val="004A2984"/>
    <w:rsid w:val="004B2043"/>
    <w:rsid w:val="004D2632"/>
    <w:rsid w:val="004E0521"/>
    <w:rsid w:val="004E7D23"/>
    <w:rsid w:val="00512F40"/>
    <w:rsid w:val="00516E1F"/>
    <w:rsid w:val="00520647"/>
    <w:rsid w:val="005247CA"/>
    <w:rsid w:val="005302CD"/>
    <w:rsid w:val="00547CD5"/>
    <w:rsid w:val="005575C5"/>
    <w:rsid w:val="00563146"/>
    <w:rsid w:val="005668D0"/>
    <w:rsid w:val="00566F54"/>
    <w:rsid w:val="00575B68"/>
    <w:rsid w:val="00581592"/>
    <w:rsid w:val="00595DCE"/>
    <w:rsid w:val="005B1728"/>
    <w:rsid w:val="005B2790"/>
    <w:rsid w:val="005B53AA"/>
    <w:rsid w:val="005C10DB"/>
    <w:rsid w:val="005C6983"/>
    <w:rsid w:val="005D340C"/>
    <w:rsid w:val="005F1C85"/>
    <w:rsid w:val="005F217B"/>
    <w:rsid w:val="005F34D9"/>
    <w:rsid w:val="00602394"/>
    <w:rsid w:val="006026E0"/>
    <w:rsid w:val="0060531F"/>
    <w:rsid w:val="00635E51"/>
    <w:rsid w:val="0067189F"/>
    <w:rsid w:val="0068009D"/>
    <w:rsid w:val="00681859"/>
    <w:rsid w:val="00687E88"/>
    <w:rsid w:val="00697645"/>
    <w:rsid w:val="006A302C"/>
    <w:rsid w:val="006B0416"/>
    <w:rsid w:val="006B6DE6"/>
    <w:rsid w:val="006C1018"/>
    <w:rsid w:val="006C64E2"/>
    <w:rsid w:val="006D29A4"/>
    <w:rsid w:val="006D4CF2"/>
    <w:rsid w:val="006E5F9A"/>
    <w:rsid w:val="006F41C0"/>
    <w:rsid w:val="007111BD"/>
    <w:rsid w:val="00712369"/>
    <w:rsid w:val="00714263"/>
    <w:rsid w:val="00734FF3"/>
    <w:rsid w:val="00740ADB"/>
    <w:rsid w:val="0074616E"/>
    <w:rsid w:val="00767AAB"/>
    <w:rsid w:val="00771122"/>
    <w:rsid w:val="00790434"/>
    <w:rsid w:val="0079435D"/>
    <w:rsid w:val="007A041D"/>
    <w:rsid w:val="007D5107"/>
    <w:rsid w:val="007F01B6"/>
    <w:rsid w:val="007F14CA"/>
    <w:rsid w:val="007F41FE"/>
    <w:rsid w:val="007F60BA"/>
    <w:rsid w:val="007F7071"/>
    <w:rsid w:val="007F7B0E"/>
    <w:rsid w:val="008105DB"/>
    <w:rsid w:val="00811B43"/>
    <w:rsid w:val="008156E1"/>
    <w:rsid w:val="00821D11"/>
    <w:rsid w:val="00830AC2"/>
    <w:rsid w:val="008347C2"/>
    <w:rsid w:val="00844FF1"/>
    <w:rsid w:val="00855A6C"/>
    <w:rsid w:val="00856705"/>
    <w:rsid w:val="00860849"/>
    <w:rsid w:val="0086126A"/>
    <w:rsid w:val="00863475"/>
    <w:rsid w:val="00864AB4"/>
    <w:rsid w:val="00872CA3"/>
    <w:rsid w:val="00883D67"/>
    <w:rsid w:val="0088678E"/>
    <w:rsid w:val="008933EB"/>
    <w:rsid w:val="008A107C"/>
    <w:rsid w:val="008B6DB4"/>
    <w:rsid w:val="008C1FBE"/>
    <w:rsid w:val="008C2189"/>
    <w:rsid w:val="008C55F6"/>
    <w:rsid w:val="008D07D7"/>
    <w:rsid w:val="008D36CC"/>
    <w:rsid w:val="008D6767"/>
    <w:rsid w:val="008F3607"/>
    <w:rsid w:val="009177F7"/>
    <w:rsid w:val="00917F5B"/>
    <w:rsid w:val="00920766"/>
    <w:rsid w:val="00921CCC"/>
    <w:rsid w:val="009230B3"/>
    <w:rsid w:val="009231A4"/>
    <w:rsid w:val="0092548D"/>
    <w:rsid w:val="00944A48"/>
    <w:rsid w:val="0095255A"/>
    <w:rsid w:val="009545B1"/>
    <w:rsid w:val="0095748D"/>
    <w:rsid w:val="00957C33"/>
    <w:rsid w:val="0096148E"/>
    <w:rsid w:val="00963F3F"/>
    <w:rsid w:val="0098025D"/>
    <w:rsid w:val="009843E0"/>
    <w:rsid w:val="00985301"/>
    <w:rsid w:val="00985B9D"/>
    <w:rsid w:val="00991B86"/>
    <w:rsid w:val="009954E2"/>
    <w:rsid w:val="00995E3E"/>
    <w:rsid w:val="00996588"/>
    <w:rsid w:val="009A120B"/>
    <w:rsid w:val="009A39F9"/>
    <w:rsid w:val="009A3FBD"/>
    <w:rsid w:val="009B1F2F"/>
    <w:rsid w:val="009B2E19"/>
    <w:rsid w:val="009C5A3F"/>
    <w:rsid w:val="009D2E1E"/>
    <w:rsid w:val="009D5612"/>
    <w:rsid w:val="009E623B"/>
    <w:rsid w:val="00A10B1E"/>
    <w:rsid w:val="00A1328C"/>
    <w:rsid w:val="00A2023D"/>
    <w:rsid w:val="00A43B3A"/>
    <w:rsid w:val="00A554AD"/>
    <w:rsid w:val="00A71E04"/>
    <w:rsid w:val="00A72B4B"/>
    <w:rsid w:val="00A768D3"/>
    <w:rsid w:val="00A80F33"/>
    <w:rsid w:val="00A8568B"/>
    <w:rsid w:val="00A871A9"/>
    <w:rsid w:val="00A903B8"/>
    <w:rsid w:val="00A930F6"/>
    <w:rsid w:val="00A96966"/>
    <w:rsid w:val="00AA0137"/>
    <w:rsid w:val="00AA1BE2"/>
    <w:rsid w:val="00AA2DF6"/>
    <w:rsid w:val="00AB1358"/>
    <w:rsid w:val="00AB3ADF"/>
    <w:rsid w:val="00AB507D"/>
    <w:rsid w:val="00AC36E8"/>
    <w:rsid w:val="00AC61A2"/>
    <w:rsid w:val="00AD1BFF"/>
    <w:rsid w:val="00AD1CF0"/>
    <w:rsid w:val="00AE6E47"/>
    <w:rsid w:val="00AE792C"/>
    <w:rsid w:val="00AF0169"/>
    <w:rsid w:val="00AF2987"/>
    <w:rsid w:val="00AF5921"/>
    <w:rsid w:val="00AF763D"/>
    <w:rsid w:val="00B20CF7"/>
    <w:rsid w:val="00B211B3"/>
    <w:rsid w:val="00B34EBF"/>
    <w:rsid w:val="00B368E0"/>
    <w:rsid w:val="00B63BF5"/>
    <w:rsid w:val="00B640F3"/>
    <w:rsid w:val="00B76C65"/>
    <w:rsid w:val="00B92AF5"/>
    <w:rsid w:val="00B9627E"/>
    <w:rsid w:val="00BB0DF1"/>
    <w:rsid w:val="00BB5F46"/>
    <w:rsid w:val="00BB77F0"/>
    <w:rsid w:val="00BC525E"/>
    <w:rsid w:val="00BC6B58"/>
    <w:rsid w:val="00BD5E01"/>
    <w:rsid w:val="00BF3D9B"/>
    <w:rsid w:val="00C0154D"/>
    <w:rsid w:val="00C079FC"/>
    <w:rsid w:val="00C1063F"/>
    <w:rsid w:val="00C20236"/>
    <w:rsid w:val="00C20C4F"/>
    <w:rsid w:val="00C516BF"/>
    <w:rsid w:val="00C56345"/>
    <w:rsid w:val="00C66556"/>
    <w:rsid w:val="00C70D48"/>
    <w:rsid w:val="00C7519E"/>
    <w:rsid w:val="00C754D6"/>
    <w:rsid w:val="00C9156E"/>
    <w:rsid w:val="00CB0E1F"/>
    <w:rsid w:val="00CC0E56"/>
    <w:rsid w:val="00CE5105"/>
    <w:rsid w:val="00CF35ED"/>
    <w:rsid w:val="00D02CFC"/>
    <w:rsid w:val="00D03171"/>
    <w:rsid w:val="00D04EBE"/>
    <w:rsid w:val="00D10E6A"/>
    <w:rsid w:val="00D15C7A"/>
    <w:rsid w:val="00D24E16"/>
    <w:rsid w:val="00D276F7"/>
    <w:rsid w:val="00D41B2F"/>
    <w:rsid w:val="00D533AF"/>
    <w:rsid w:val="00D543DD"/>
    <w:rsid w:val="00D56190"/>
    <w:rsid w:val="00D60D42"/>
    <w:rsid w:val="00D71E27"/>
    <w:rsid w:val="00D74CA0"/>
    <w:rsid w:val="00D75EBF"/>
    <w:rsid w:val="00D83C7B"/>
    <w:rsid w:val="00D87104"/>
    <w:rsid w:val="00D94469"/>
    <w:rsid w:val="00D968F8"/>
    <w:rsid w:val="00DC10D8"/>
    <w:rsid w:val="00DC6ACE"/>
    <w:rsid w:val="00DD0E1B"/>
    <w:rsid w:val="00DD1BA7"/>
    <w:rsid w:val="00DE2F13"/>
    <w:rsid w:val="00DE675A"/>
    <w:rsid w:val="00DE7A68"/>
    <w:rsid w:val="00DF41F7"/>
    <w:rsid w:val="00E06371"/>
    <w:rsid w:val="00E10428"/>
    <w:rsid w:val="00E14CA3"/>
    <w:rsid w:val="00E2169D"/>
    <w:rsid w:val="00E327CE"/>
    <w:rsid w:val="00E35580"/>
    <w:rsid w:val="00E437CA"/>
    <w:rsid w:val="00E44E9E"/>
    <w:rsid w:val="00E56266"/>
    <w:rsid w:val="00E610AD"/>
    <w:rsid w:val="00E705B8"/>
    <w:rsid w:val="00E72F5E"/>
    <w:rsid w:val="00E83DA6"/>
    <w:rsid w:val="00E8418F"/>
    <w:rsid w:val="00E8734A"/>
    <w:rsid w:val="00E95E53"/>
    <w:rsid w:val="00E97587"/>
    <w:rsid w:val="00EB0151"/>
    <w:rsid w:val="00EB418C"/>
    <w:rsid w:val="00EB6A5C"/>
    <w:rsid w:val="00ED1285"/>
    <w:rsid w:val="00ED1664"/>
    <w:rsid w:val="00ED2006"/>
    <w:rsid w:val="00ED33E2"/>
    <w:rsid w:val="00EE058F"/>
    <w:rsid w:val="00EE43D6"/>
    <w:rsid w:val="00EF1E4B"/>
    <w:rsid w:val="00EF744B"/>
    <w:rsid w:val="00F05460"/>
    <w:rsid w:val="00F16243"/>
    <w:rsid w:val="00F22DC0"/>
    <w:rsid w:val="00F25381"/>
    <w:rsid w:val="00F27BE3"/>
    <w:rsid w:val="00F352E0"/>
    <w:rsid w:val="00F52D0A"/>
    <w:rsid w:val="00F54D46"/>
    <w:rsid w:val="00F54D6A"/>
    <w:rsid w:val="00F5552E"/>
    <w:rsid w:val="00F56FF6"/>
    <w:rsid w:val="00F603C8"/>
    <w:rsid w:val="00F62A65"/>
    <w:rsid w:val="00F64E57"/>
    <w:rsid w:val="00F67B02"/>
    <w:rsid w:val="00F72329"/>
    <w:rsid w:val="00FA760F"/>
    <w:rsid w:val="00FB04F4"/>
    <w:rsid w:val="00FB7391"/>
    <w:rsid w:val="00FC51E1"/>
    <w:rsid w:val="00FC7DB7"/>
    <w:rsid w:val="00FE02DE"/>
    <w:rsid w:val="00FE1CDE"/>
    <w:rsid w:val="00FE1ED0"/>
    <w:rsid w:val="00FF5046"/>
    <w:rsid w:val="00FF78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322D3"/>
  <w15:docId w15:val="{8193D0BC-CBC9-488D-9CD6-C13E2208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6"/>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customStyle="1" w:styleId="A-odstavecodsazen">
    <w:name w:val="A-odstavec odsazený"/>
    <w:basedOn w:val="Export0"/>
    <w:link w:val="A-odstavecodsazenChar"/>
    <w:rsid w:val="00AE792C"/>
    <w:pPr>
      <w:ind w:left="720"/>
      <w:jc w:val="both"/>
    </w:pPr>
    <w:rPr>
      <w:rFonts w:ascii="Arial" w:hAnsi="Arial" w:cs="Arial"/>
      <w:sz w:val="22"/>
      <w:szCs w:val="22"/>
      <w:lang w:val="cs-CZ"/>
    </w:rPr>
  </w:style>
  <w:style w:type="character" w:customStyle="1" w:styleId="A-odstavecodsazenChar">
    <w:name w:val="A-odstavec odsazený Char"/>
    <w:link w:val="A-odstavecodsazen"/>
    <w:rsid w:val="00AE792C"/>
    <w:rPr>
      <w:rFonts w:ascii="Arial" w:hAnsi="Arial" w:cs="Arial"/>
      <w:sz w:val="22"/>
      <w:szCs w:val="22"/>
    </w:rPr>
  </w:style>
  <w:style w:type="character" w:styleId="Hypertextovodkaz">
    <w:name w:val="Hyperlink"/>
    <w:basedOn w:val="Standardnpsmoodstavce"/>
    <w:unhideWhenUsed/>
    <w:rsid w:val="006026E0"/>
    <w:rPr>
      <w:color w:val="0000FF" w:themeColor="hyperlink"/>
      <w:u w:val="single"/>
    </w:rPr>
  </w:style>
  <w:style w:type="character" w:styleId="Nevyeenzmnka">
    <w:name w:val="Unresolved Mention"/>
    <w:basedOn w:val="Standardnpsmoodstavce"/>
    <w:uiPriority w:val="99"/>
    <w:semiHidden/>
    <w:unhideWhenUsed/>
    <w:rsid w:val="006026E0"/>
    <w:rPr>
      <w:color w:val="605E5C"/>
      <w:shd w:val="clear" w:color="auto" w:fill="E1DFDD"/>
    </w:rPr>
  </w:style>
  <w:style w:type="paragraph" w:styleId="Revize">
    <w:name w:val="Revision"/>
    <w:hidden/>
    <w:uiPriority w:val="99"/>
    <w:semiHidden/>
    <w:rsid w:val="008C55F6"/>
    <w:rPr>
      <w:sz w:val="24"/>
    </w:rPr>
  </w:style>
  <w:style w:type="character" w:customStyle="1" w:styleId="TextnormlnPVLChar">
    <w:name w:val="Text normální (PVL) Char"/>
    <w:link w:val="TextnormlnPVL"/>
    <w:locked/>
    <w:rsid w:val="001E0C2D"/>
    <w:rPr>
      <w:rFonts w:ascii="Arial" w:hAnsi="Arial" w:cs="Arial"/>
      <w:lang w:val="x-none"/>
    </w:rPr>
  </w:style>
  <w:style w:type="paragraph" w:customStyle="1" w:styleId="TextnormlnPVL">
    <w:name w:val="Text normální (PVL)"/>
    <w:basedOn w:val="Normln"/>
    <w:link w:val="TextnormlnPVLChar"/>
    <w:qFormat/>
    <w:rsid w:val="001E0C2D"/>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1E0C2D"/>
    <w:rPr>
      <w:rFonts w:ascii="Arial" w:hAnsi="Arial" w:cs="Arial"/>
      <w:b/>
      <w:sz w:val="48"/>
      <w:lang w:val="x-none"/>
    </w:rPr>
  </w:style>
  <w:style w:type="paragraph" w:customStyle="1" w:styleId="Nzevsmlouvy">
    <w:name w:val="Název smlouvy"/>
    <w:basedOn w:val="TextnormlnPVL"/>
    <w:link w:val="NzevsmlouvyChar"/>
    <w:qFormat/>
    <w:rsid w:val="001E0C2D"/>
    <w:pPr>
      <w:jc w:val="center"/>
    </w:pPr>
    <w:rPr>
      <w:b/>
      <w:sz w:val="48"/>
    </w:rPr>
  </w:style>
  <w:style w:type="paragraph" w:customStyle="1" w:styleId="lneksmlouvynadpisPVL">
    <w:name w:val="Článek smlouvy nadpis (PVL)"/>
    <w:basedOn w:val="Normln"/>
    <w:qFormat/>
    <w:rsid w:val="0026501A"/>
    <w:pPr>
      <w:numPr>
        <w:numId w:val="1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26501A"/>
    <w:pPr>
      <w:numPr>
        <w:ilvl w:val="1"/>
        <w:numId w:val="1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26501A"/>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26501A"/>
    <w:pPr>
      <w:numPr>
        <w:ilvl w:val="2"/>
      </w:numPr>
      <w:tabs>
        <w:tab w:val="clear" w:pos="426"/>
        <w:tab w:val="left" w:pos="993"/>
        <w:tab w:val="num" w:pos="2340"/>
      </w:tabs>
      <w:ind w:left="90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4342347">
      <w:bodyDiv w:val="1"/>
      <w:marLeft w:val="0"/>
      <w:marRight w:val="0"/>
      <w:marTop w:val="0"/>
      <w:marBottom w:val="0"/>
      <w:divBdr>
        <w:top w:val="none" w:sz="0" w:space="0" w:color="auto"/>
        <w:left w:val="none" w:sz="0" w:space="0" w:color="auto"/>
        <w:bottom w:val="none" w:sz="0" w:space="0" w:color="auto"/>
        <w:right w:val="none" w:sz="0" w:space="0" w:color="auto"/>
      </w:divBdr>
      <w:divsChild>
        <w:div w:id="450977763">
          <w:marLeft w:val="0"/>
          <w:marRight w:val="0"/>
          <w:marTop w:val="0"/>
          <w:marBottom w:val="0"/>
          <w:divBdr>
            <w:top w:val="none" w:sz="0" w:space="0" w:color="auto"/>
            <w:left w:val="none" w:sz="0" w:space="0" w:color="auto"/>
            <w:bottom w:val="none" w:sz="0" w:space="0" w:color="auto"/>
            <w:right w:val="none" w:sz="0" w:space="0" w:color="auto"/>
          </w:divBdr>
          <w:divsChild>
            <w:div w:id="2127503119">
              <w:marLeft w:val="0"/>
              <w:marRight w:val="0"/>
              <w:marTop w:val="0"/>
              <w:marBottom w:val="0"/>
              <w:divBdr>
                <w:top w:val="none" w:sz="0" w:space="0" w:color="auto"/>
                <w:left w:val="none" w:sz="0" w:space="0" w:color="auto"/>
                <w:bottom w:val="none" w:sz="0" w:space="0" w:color="auto"/>
                <w:right w:val="none" w:sz="0" w:space="0" w:color="auto"/>
              </w:divBdr>
              <w:divsChild>
                <w:div w:id="1971132377">
                  <w:marLeft w:val="0"/>
                  <w:marRight w:val="0"/>
                  <w:marTop w:val="0"/>
                  <w:marBottom w:val="0"/>
                  <w:divBdr>
                    <w:top w:val="none" w:sz="0" w:space="0" w:color="auto"/>
                    <w:left w:val="none" w:sz="0" w:space="0" w:color="auto"/>
                    <w:bottom w:val="none" w:sz="0" w:space="0" w:color="auto"/>
                    <w:right w:val="none" w:sz="0" w:space="0" w:color="auto"/>
                  </w:divBdr>
                  <w:divsChild>
                    <w:div w:id="354892280">
                      <w:marLeft w:val="0"/>
                      <w:marRight w:val="0"/>
                      <w:marTop w:val="0"/>
                      <w:marBottom w:val="0"/>
                      <w:divBdr>
                        <w:top w:val="none" w:sz="0" w:space="0" w:color="auto"/>
                        <w:left w:val="none" w:sz="0" w:space="0" w:color="auto"/>
                        <w:bottom w:val="none" w:sz="0" w:space="0" w:color="auto"/>
                        <w:right w:val="none" w:sz="0" w:space="0" w:color="auto"/>
                      </w:divBdr>
                      <w:divsChild>
                        <w:div w:id="1525554072">
                          <w:marLeft w:val="0"/>
                          <w:marRight w:val="0"/>
                          <w:marTop w:val="0"/>
                          <w:marBottom w:val="0"/>
                          <w:divBdr>
                            <w:top w:val="none" w:sz="0" w:space="0" w:color="auto"/>
                            <w:left w:val="none" w:sz="0" w:space="0" w:color="auto"/>
                            <w:bottom w:val="none" w:sz="0" w:space="0" w:color="auto"/>
                            <w:right w:val="none" w:sz="0" w:space="0" w:color="auto"/>
                          </w:divBdr>
                          <w:divsChild>
                            <w:div w:id="1288969270">
                              <w:marLeft w:val="0"/>
                              <w:marRight w:val="0"/>
                              <w:marTop w:val="0"/>
                              <w:marBottom w:val="0"/>
                              <w:divBdr>
                                <w:top w:val="none" w:sz="0" w:space="0" w:color="auto"/>
                                <w:left w:val="none" w:sz="0" w:space="0" w:color="auto"/>
                                <w:bottom w:val="none" w:sz="0" w:space="0" w:color="auto"/>
                                <w:right w:val="none" w:sz="0" w:space="0" w:color="auto"/>
                              </w:divBdr>
                              <w:divsChild>
                                <w:div w:id="1131947136">
                                  <w:marLeft w:val="0"/>
                                  <w:marRight w:val="0"/>
                                  <w:marTop w:val="0"/>
                                  <w:marBottom w:val="0"/>
                                  <w:divBdr>
                                    <w:top w:val="none" w:sz="0" w:space="0" w:color="auto"/>
                                    <w:left w:val="none" w:sz="0" w:space="0" w:color="auto"/>
                                    <w:bottom w:val="none" w:sz="0" w:space="0" w:color="auto"/>
                                    <w:right w:val="none" w:sz="0" w:space="0" w:color="auto"/>
                                  </w:divBdr>
                                  <w:divsChild>
                                    <w:div w:id="875775379">
                                      <w:marLeft w:val="0"/>
                                      <w:marRight w:val="0"/>
                                      <w:marTop w:val="0"/>
                                      <w:marBottom w:val="0"/>
                                      <w:divBdr>
                                        <w:top w:val="none" w:sz="0" w:space="0" w:color="auto"/>
                                        <w:left w:val="none" w:sz="0" w:space="0" w:color="auto"/>
                                        <w:bottom w:val="none" w:sz="0" w:space="0" w:color="auto"/>
                                        <w:right w:val="none" w:sz="0" w:space="0" w:color="auto"/>
                                      </w:divBdr>
                                      <w:divsChild>
                                        <w:div w:id="236938091">
                                          <w:marLeft w:val="0"/>
                                          <w:marRight w:val="0"/>
                                          <w:marTop w:val="0"/>
                                          <w:marBottom w:val="0"/>
                                          <w:divBdr>
                                            <w:top w:val="none" w:sz="0" w:space="0" w:color="auto"/>
                                            <w:left w:val="none" w:sz="0" w:space="0" w:color="auto"/>
                                            <w:bottom w:val="none" w:sz="0" w:space="0" w:color="auto"/>
                                            <w:right w:val="none" w:sz="0" w:space="0" w:color="auto"/>
                                          </w:divBdr>
                                          <w:divsChild>
                                            <w:div w:id="434132364">
                                              <w:marLeft w:val="0"/>
                                              <w:marRight w:val="0"/>
                                              <w:marTop w:val="0"/>
                                              <w:marBottom w:val="0"/>
                                              <w:divBdr>
                                                <w:top w:val="none" w:sz="0" w:space="0" w:color="auto"/>
                                                <w:left w:val="none" w:sz="0" w:space="0" w:color="auto"/>
                                                <w:bottom w:val="none" w:sz="0" w:space="0" w:color="auto"/>
                                                <w:right w:val="none" w:sz="0" w:space="0" w:color="auto"/>
                                              </w:divBdr>
                                              <w:divsChild>
                                                <w:div w:id="177888370">
                                                  <w:marLeft w:val="0"/>
                                                  <w:marRight w:val="0"/>
                                                  <w:marTop w:val="0"/>
                                                  <w:marBottom w:val="0"/>
                                                  <w:divBdr>
                                                    <w:top w:val="none" w:sz="0" w:space="0" w:color="auto"/>
                                                    <w:left w:val="none" w:sz="0" w:space="0" w:color="auto"/>
                                                    <w:bottom w:val="none" w:sz="0" w:space="0" w:color="auto"/>
                                                    <w:right w:val="none" w:sz="0" w:space="0" w:color="auto"/>
                                                  </w:divBdr>
                                                  <w:divsChild>
                                                    <w:div w:id="512694250">
                                                      <w:marLeft w:val="0"/>
                                                      <w:marRight w:val="0"/>
                                                      <w:marTop w:val="0"/>
                                                      <w:marBottom w:val="0"/>
                                                      <w:divBdr>
                                                        <w:top w:val="none" w:sz="0" w:space="0" w:color="auto"/>
                                                        <w:left w:val="none" w:sz="0" w:space="0" w:color="auto"/>
                                                        <w:bottom w:val="none" w:sz="0" w:space="0" w:color="auto"/>
                                                        <w:right w:val="none" w:sz="0" w:space="0" w:color="auto"/>
                                                      </w:divBdr>
                                                      <w:divsChild>
                                                        <w:div w:id="769393051">
                                                          <w:marLeft w:val="0"/>
                                                          <w:marRight w:val="0"/>
                                                          <w:marTop w:val="0"/>
                                                          <w:marBottom w:val="0"/>
                                                          <w:divBdr>
                                                            <w:top w:val="none" w:sz="0" w:space="0" w:color="auto"/>
                                                            <w:left w:val="none" w:sz="0" w:space="0" w:color="auto"/>
                                                            <w:bottom w:val="none" w:sz="0" w:space="0" w:color="auto"/>
                                                            <w:right w:val="none" w:sz="0" w:space="0" w:color="auto"/>
                                                          </w:divBdr>
                                                          <w:divsChild>
                                                            <w:div w:id="2014184479">
                                                              <w:marLeft w:val="0"/>
                                                              <w:marRight w:val="0"/>
                                                              <w:marTop w:val="0"/>
                                                              <w:marBottom w:val="0"/>
                                                              <w:divBdr>
                                                                <w:top w:val="none" w:sz="0" w:space="0" w:color="auto"/>
                                                                <w:left w:val="none" w:sz="0" w:space="0" w:color="auto"/>
                                                                <w:bottom w:val="none" w:sz="0" w:space="0" w:color="auto"/>
                                                                <w:right w:val="none" w:sz="0" w:space="0" w:color="auto"/>
                                                              </w:divBdr>
                                                              <w:divsChild>
                                                                <w:div w:id="1664048348">
                                                                  <w:marLeft w:val="0"/>
                                                                  <w:marRight w:val="0"/>
                                                                  <w:marTop w:val="0"/>
                                                                  <w:marBottom w:val="0"/>
                                                                  <w:divBdr>
                                                                    <w:top w:val="none" w:sz="0" w:space="0" w:color="auto"/>
                                                                    <w:left w:val="none" w:sz="0" w:space="0" w:color="auto"/>
                                                                    <w:bottom w:val="none" w:sz="0" w:space="0" w:color="auto"/>
                                                                    <w:right w:val="none" w:sz="0" w:space="0" w:color="auto"/>
                                                                  </w:divBdr>
                                                                  <w:divsChild>
                                                                    <w:div w:id="6063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3D78-722C-42D2-B583-BE38FF9C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2065</Words>
  <Characters>12185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Ing. Petr Stárek</cp:lastModifiedBy>
  <cp:revision>4</cp:revision>
  <cp:lastPrinted>2023-02-01T08:13:00Z</cp:lastPrinted>
  <dcterms:created xsi:type="dcterms:W3CDTF">2024-03-08T14:38:00Z</dcterms:created>
  <dcterms:modified xsi:type="dcterms:W3CDTF">2024-03-08T14:38:00Z</dcterms:modified>
</cp:coreProperties>
</file>