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6ECC8" w14:textId="77777777" w:rsidR="009159A8" w:rsidRDefault="00000000">
      <w:pPr>
        <w:pStyle w:val="Tablecaption10"/>
        <w:spacing w:line="240" w:lineRule="auto"/>
        <w:ind w:left="1375"/>
      </w:pPr>
      <w:r>
        <w:rPr>
          <w:rStyle w:val="Tablecaption1"/>
          <w:b/>
          <w:bCs/>
        </w:rPr>
        <w:t>DODATEK Č. 1 KE SMLOUVĚ DO DÍLO Č. HAV/SOD/263/23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5954"/>
      </w:tblGrid>
      <w:tr w:rsidR="009159A8" w14:paraId="4B7186B3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635" w:type="dxa"/>
            <w:shd w:val="clear" w:color="auto" w:fill="auto"/>
          </w:tcPr>
          <w:p w14:paraId="56B6AA11" w14:textId="77777777" w:rsidR="009159A8" w:rsidRDefault="009159A8">
            <w:pPr>
              <w:rPr>
                <w:sz w:val="10"/>
                <w:szCs w:val="10"/>
              </w:rPr>
            </w:pPr>
          </w:p>
        </w:tc>
        <w:tc>
          <w:tcPr>
            <w:tcW w:w="5954" w:type="dxa"/>
            <w:shd w:val="clear" w:color="auto" w:fill="auto"/>
          </w:tcPr>
          <w:p w14:paraId="38A74038" w14:textId="77777777" w:rsidR="009159A8" w:rsidRDefault="00000000">
            <w:pPr>
              <w:pStyle w:val="Other10"/>
              <w:spacing w:after="0" w:line="240" w:lineRule="auto"/>
              <w:ind w:left="160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I.</w:t>
            </w:r>
          </w:p>
          <w:p w14:paraId="0357695B" w14:textId="77777777" w:rsidR="009159A8" w:rsidRDefault="00000000">
            <w:pPr>
              <w:pStyle w:val="Other10"/>
              <w:spacing w:after="0" w:line="240" w:lineRule="auto"/>
              <w:ind w:firstLine="92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Smluvní strany</w:t>
            </w:r>
          </w:p>
        </w:tc>
      </w:tr>
    </w:tbl>
    <w:p w14:paraId="5D49552C" w14:textId="77777777" w:rsidR="009159A8" w:rsidRDefault="009159A8">
      <w:pPr>
        <w:spacing w:after="199" w:line="1" w:lineRule="exact"/>
      </w:pPr>
    </w:p>
    <w:p w14:paraId="61555226" w14:textId="77777777" w:rsidR="009159A8" w:rsidRDefault="009159A8">
      <w:pPr>
        <w:spacing w:line="1" w:lineRule="exact"/>
      </w:pPr>
    </w:p>
    <w:p w14:paraId="213D5B7E" w14:textId="77777777" w:rsidR="009159A8" w:rsidRDefault="00000000">
      <w:pPr>
        <w:pStyle w:val="Tablecaption10"/>
        <w:spacing w:line="240" w:lineRule="auto"/>
      </w:pPr>
      <w:r>
        <w:rPr>
          <w:rStyle w:val="Tablecaption1"/>
          <w:b/>
          <w:bCs/>
          <w:shd w:val="clear" w:color="auto" w:fill="FCFA10"/>
        </w:rPr>
        <w:t>1.</w:t>
      </w:r>
      <w:r>
        <w:rPr>
          <w:rStyle w:val="Tablecaption1"/>
          <w:b/>
          <w:bCs/>
        </w:rPr>
        <w:t xml:space="preserve"> Nemocnice Havířov,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5187"/>
      </w:tblGrid>
      <w:tr w:rsidR="009159A8" w14:paraId="3B883FA4" w14:textId="77777777" w:rsidTr="00AB687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402" w:type="dxa"/>
            <w:shd w:val="clear" w:color="auto" w:fill="auto"/>
          </w:tcPr>
          <w:p w14:paraId="49EBA287" w14:textId="77777777" w:rsidR="009159A8" w:rsidRDefault="00000000">
            <w:pPr>
              <w:pStyle w:val="Other10"/>
              <w:spacing w:after="0" w:line="240" w:lineRule="auto"/>
              <w:ind w:firstLine="320"/>
            </w:pPr>
            <w:r>
              <w:rPr>
                <w:rStyle w:val="Other1"/>
              </w:rPr>
              <w:t>se sídlem:</w:t>
            </w:r>
          </w:p>
        </w:tc>
        <w:tc>
          <w:tcPr>
            <w:tcW w:w="5187" w:type="dxa"/>
            <w:shd w:val="clear" w:color="auto" w:fill="auto"/>
          </w:tcPr>
          <w:p w14:paraId="6FC6DFE5" w14:textId="77777777" w:rsidR="009159A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Dělnická 1132/24, 736 01 Havířov</w:t>
            </w:r>
          </w:p>
        </w:tc>
      </w:tr>
      <w:tr w:rsidR="009159A8" w14:paraId="17FED557" w14:textId="77777777" w:rsidTr="00AB687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02" w:type="dxa"/>
            <w:shd w:val="clear" w:color="auto" w:fill="auto"/>
            <w:vAlign w:val="bottom"/>
          </w:tcPr>
          <w:p w14:paraId="74FE3C55" w14:textId="77777777" w:rsidR="009159A8" w:rsidRDefault="00000000">
            <w:pPr>
              <w:pStyle w:val="Other10"/>
              <w:spacing w:after="0" w:line="240" w:lineRule="auto"/>
              <w:ind w:firstLine="320"/>
            </w:pPr>
            <w:r>
              <w:rPr>
                <w:rStyle w:val="Other1"/>
              </w:rPr>
              <w:t>zastoupena:</w:t>
            </w:r>
          </w:p>
        </w:tc>
        <w:tc>
          <w:tcPr>
            <w:tcW w:w="5187" w:type="dxa"/>
            <w:shd w:val="clear" w:color="auto" w:fill="auto"/>
            <w:vAlign w:val="bottom"/>
          </w:tcPr>
          <w:p w14:paraId="585D8D33" w14:textId="2C3B7E8A" w:rsidR="009159A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ředitelem</w:t>
            </w:r>
          </w:p>
        </w:tc>
      </w:tr>
      <w:tr w:rsidR="009159A8" w14:paraId="7F1F918A" w14:textId="77777777" w:rsidTr="00AB6879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402" w:type="dxa"/>
            <w:shd w:val="clear" w:color="auto" w:fill="auto"/>
          </w:tcPr>
          <w:p w14:paraId="264B2F18" w14:textId="77777777" w:rsidR="009159A8" w:rsidRDefault="00000000">
            <w:pPr>
              <w:pStyle w:val="Other10"/>
              <w:spacing w:after="0"/>
              <w:ind w:left="320"/>
            </w:pPr>
            <w:r>
              <w:rPr>
                <w:rStyle w:val="Other1"/>
              </w:rPr>
              <w:t>osoba oprávněná jednat ve věcech technických:</w:t>
            </w:r>
          </w:p>
        </w:tc>
        <w:tc>
          <w:tcPr>
            <w:tcW w:w="5187" w:type="dxa"/>
            <w:shd w:val="clear" w:color="auto" w:fill="auto"/>
            <w:vAlign w:val="bottom"/>
          </w:tcPr>
          <w:p w14:paraId="2D5A5FF2" w14:textId="017250D3" w:rsidR="009159A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provozně-technický náměstek</w:t>
            </w:r>
          </w:p>
        </w:tc>
      </w:tr>
      <w:tr w:rsidR="009159A8" w14:paraId="145B2FEB" w14:textId="77777777" w:rsidTr="00AB6879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402" w:type="dxa"/>
            <w:shd w:val="clear" w:color="auto" w:fill="auto"/>
            <w:vAlign w:val="bottom"/>
          </w:tcPr>
          <w:p w14:paraId="791F5809" w14:textId="77777777" w:rsidR="009159A8" w:rsidRDefault="00000000">
            <w:pPr>
              <w:pStyle w:val="Other10"/>
              <w:spacing w:after="0" w:line="269" w:lineRule="auto"/>
              <w:ind w:left="320"/>
            </w:pPr>
            <w:r>
              <w:rPr>
                <w:rStyle w:val="Other1"/>
              </w:rPr>
              <w:t>IČ: DIČ:</w:t>
            </w:r>
          </w:p>
        </w:tc>
        <w:tc>
          <w:tcPr>
            <w:tcW w:w="5187" w:type="dxa"/>
            <w:shd w:val="clear" w:color="auto" w:fill="auto"/>
          </w:tcPr>
          <w:p w14:paraId="428149AE" w14:textId="19935638" w:rsidR="009159A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manažer investic</w:t>
            </w:r>
          </w:p>
          <w:p w14:paraId="74F46E27" w14:textId="77777777" w:rsidR="009159A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008 44 896</w:t>
            </w:r>
          </w:p>
          <w:p w14:paraId="6032B51E" w14:textId="77777777" w:rsidR="009159A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CZ00844896</w:t>
            </w:r>
          </w:p>
        </w:tc>
      </w:tr>
      <w:tr w:rsidR="009159A8" w14:paraId="4B14204F" w14:textId="77777777" w:rsidTr="00AB687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402" w:type="dxa"/>
            <w:shd w:val="clear" w:color="auto" w:fill="auto"/>
            <w:vAlign w:val="bottom"/>
          </w:tcPr>
          <w:p w14:paraId="094A130E" w14:textId="77777777" w:rsidR="009159A8" w:rsidRDefault="00000000">
            <w:pPr>
              <w:pStyle w:val="Other10"/>
              <w:spacing w:after="0" w:line="240" w:lineRule="auto"/>
              <w:ind w:firstLine="320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5187" w:type="dxa"/>
            <w:shd w:val="clear" w:color="auto" w:fill="auto"/>
            <w:vAlign w:val="bottom"/>
          </w:tcPr>
          <w:p w14:paraId="79C9BAE7" w14:textId="445F5239" w:rsidR="009159A8" w:rsidRDefault="009159A8">
            <w:pPr>
              <w:pStyle w:val="Other10"/>
              <w:spacing w:after="0" w:line="240" w:lineRule="auto"/>
            </w:pPr>
          </w:p>
        </w:tc>
      </w:tr>
      <w:tr w:rsidR="009159A8" w14:paraId="0FFA8E27" w14:textId="77777777" w:rsidTr="00AB6879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402" w:type="dxa"/>
            <w:shd w:val="clear" w:color="auto" w:fill="auto"/>
          </w:tcPr>
          <w:p w14:paraId="5E286238" w14:textId="77777777" w:rsidR="009159A8" w:rsidRDefault="00000000">
            <w:pPr>
              <w:pStyle w:val="Other10"/>
              <w:spacing w:after="0" w:line="276" w:lineRule="auto"/>
              <w:ind w:left="320"/>
            </w:pPr>
            <w:r>
              <w:rPr>
                <w:rStyle w:val="Other1"/>
              </w:rPr>
              <w:t>číslo účtu: tel.:</w:t>
            </w:r>
          </w:p>
        </w:tc>
        <w:tc>
          <w:tcPr>
            <w:tcW w:w="5187" w:type="dxa"/>
            <w:shd w:val="clear" w:color="auto" w:fill="auto"/>
          </w:tcPr>
          <w:p w14:paraId="5D3E5A1D" w14:textId="77777777" w:rsidR="00AB6879" w:rsidRDefault="00AB6879">
            <w:pPr>
              <w:pStyle w:val="Other10"/>
              <w:spacing w:after="0" w:line="240" w:lineRule="auto"/>
              <w:rPr>
                <w:rStyle w:val="Other1"/>
              </w:rPr>
            </w:pPr>
          </w:p>
          <w:p w14:paraId="78D1496B" w14:textId="17E23CAC" w:rsidR="009159A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596 491 111</w:t>
            </w:r>
          </w:p>
        </w:tc>
      </w:tr>
    </w:tbl>
    <w:p w14:paraId="1A2C2073" w14:textId="3C13FD40" w:rsidR="009159A8" w:rsidRDefault="00000000">
      <w:pPr>
        <w:pStyle w:val="Bodytext10"/>
        <w:tabs>
          <w:tab w:val="left" w:pos="2682"/>
        </w:tabs>
        <w:spacing w:after="0" w:line="240" w:lineRule="auto"/>
        <w:ind w:firstLine="320"/>
        <w:jc w:val="both"/>
      </w:pPr>
      <w:r>
        <w:rPr>
          <w:rStyle w:val="Bodytext1"/>
        </w:rPr>
        <w:t>e-mail:</w:t>
      </w:r>
      <w:r>
        <w:rPr>
          <w:rStyle w:val="Bodytext1"/>
        </w:rPr>
        <w:tab/>
      </w:r>
    </w:p>
    <w:p w14:paraId="29E58AAF" w14:textId="77777777" w:rsidR="009159A8" w:rsidRDefault="00000000">
      <w:pPr>
        <w:pStyle w:val="Bodytext10"/>
        <w:spacing w:line="410" w:lineRule="auto"/>
        <w:ind w:left="400" w:hanging="60"/>
        <w:rPr>
          <w:sz w:val="20"/>
          <w:szCs w:val="20"/>
        </w:rPr>
      </w:pPr>
      <w:r>
        <w:rPr>
          <w:rStyle w:val="Bodytext1"/>
        </w:rPr>
        <w:t xml:space="preserve">Zapsaná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, vložka 899 (dále jen </w:t>
      </w:r>
      <w:r>
        <w:rPr>
          <w:rStyle w:val="Bodytext1"/>
          <w:b/>
          <w:bCs/>
          <w:sz w:val="20"/>
          <w:szCs w:val="20"/>
        </w:rPr>
        <w:t>„objednatel")</w:t>
      </w:r>
    </w:p>
    <w:p w14:paraId="66062A2C" w14:textId="77777777" w:rsidR="009159A8" w:rsidRDefault="00000000">
      <w:pPr>
        <w:pStyle w:val="Tablecaption10"/>
        <w:spacing w:line="391" w:lineRule="auto"/>
      </w:pPr>
      <w:r>
        <w:rPr>
          <w:rStyle w:val="Tablecaption1"/>
          <w:b/>
          <w:bCs/>
          <w:shd w:val="clear" w:color="auto" w:fill="FCFA10"/>
        </w:rPr>
        <w:t>2.</w:t>
      </w:r>
      <w:r>
        <w:rPr>
          <w:rStyle w:val="Tablecaption1"/>
          <w:b/>
          <w:bCs/>
        </w:rPr>
        <w:t xml:space="preserve"> </w:t>
      </w:r>
      <w:proofErr w:type="spellStart"/>
      <w:r>
        <w:rPr>
          <w:rStyle w:val="Tablecaption1"/>
          <w:b/>
          <w:bCs/>
        </w:rPr>
        <w:t>BaP</w:t>
      </w:r>
      <w:proofErr w:type="spellEnd"/>
      <w:r>
        <w:rPr>
          <w:rStyle w:val="Tablecaption1"/>
          <w:b/>
          <w:bCs/>
        </w:rPr>
        <w:t xml:space="preserve"> STAVBY a INTERIÉRY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5954"/>
      </w:tblGrid>
      <w:tr w:rsidR="009159A8" w14:paraId="3DAE1842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635" w:type="dxa"/>
            <w:shd w:val="clear" w:color="auto" w:fill="auto"/>
            <w:vAlign w:val="bottom"/>
          </w:tcPr>
          <w:p w14:paraId="158CC895" w14:textId="77777777" w:rsidR="009159A8" w:rsidRDefault="00000000">
            <w:pPr>
              <w:pStyle w:val="Other10"/>
              <w:spacing w:after="0" w:line="240" w:lineRule="auto"/>
              <w:ind w:firstLine="320"/>
            </w:pPr>
            <w:r>
              <w:rPr>
                <w:rStyle w:val="Other1"/>
              </w:rPr>
              <w:t>se sídlem: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54F7B380" w14:textId="77777777" w:rsidR="009159A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Besední 259/2, Michálkovice, 715 00 Ostrava</w:t>
            </w:r>
          </w:p>
        </w:tc>
      </w:tr>
      <w:tr w:rsidR="009159A8" w14:paraId="47BDC86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635" w:type="dxa"/>
            <w:shd w:val="clear" w:color="auto" w:fill="auto"/>
            <w:vAlign w:val="bottom"/>
          </w:tcPr>
          <w:p w14:paraId="5AE55EE3" w14:textId="77777777" w:rsidR="009159A8" w:rsidRDefault="00000000">
            <w:pPr>
              <w:pStyle w:val="Other10"/>
              <w:spacing w:after="0" w:line="240" w:lineRule="auto"/>
              <w:ind w:firstLine="320"/>
            </w:pPr>
            <w:r>
              <w:rPr>
                <w:rStyle w:val="Other1"/>
              </w:rPr>
              <w:t>zastoupena:</w:t>
            </w:r>
          </w:p>
        </w:tc>
        <w:tc>
          <w:tcPr>
            <w:tcW w:w="5954" w:type="dxa"/>
            <w:shd w:val="clear" w:color="auto" w:fill="auto"/>
            <w:vAlign w:val="bottom"/>
          </w:tcPr>
          <w:p w14:paraId="2C760C2C" w14:textId="65E75D9C" w:rsidR="009159A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jednatelem společnosti</w:t>
            </w:r>
          </w:p>
        </w:tc>
      </w:tr>
      <w:tr w:rsidR="009159A8" w14:paraId="1EBCAA6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635" w:type="dxa"/>
            <w:shd w:val="clear" w:color="auto" w:fill="auto"/>
          </w:tcPr>
          <w:p w14:paraId="56BEF2A2" w14:textId="77777777" w:rsidR="009159A8" w:rsidRDefault="00000000">
            <w:pPr>
              <w:pStyle w:val="Other10"/>
              <w:spacing w:after="0"/>
              <w:ind w:left="320"/>
            </w:pPr>
            <w:r>
              <w:rPr>
                <w:rStyle w:val="Other1"/>
              </w:rPr>
              <w:t>IČ: DIČ:</w:t>
            </w:r>
          </w:p>
        </w:tc>
        <w:tc>
          <w:tcPr>
            <w:tcW w:w="5954" w:type="dxa"/>
            <w:shd w:val="clear" w:color="auto" w:fill="auto"/>
          </w:tcPr>
          <w:p w14:paraId="766F2669" w14:textId="77777777" w:rsidR="009159A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25392077</w:t>
            </w:r>
          </w:p>
          <w:p w14:paraId="21218A20" w14:textId="77777777" w:rsidR="009159A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CZ25392077</w:t>
            </w:r>
          </w:p>
        </w:tc>
      </w:tr>
      <w:tr w:rsidR="009159A8" w14:paraId="671D8A4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35" w:type="dxa"/>
            <w:shd w:val="clear" w:color="auto" w:fill="auto"/>
          </w:tcPr>
          <w:p w14:paraId="46E1A415" w14:textId="77777777" w:rsidR="009159A8" w:rsidRDefault="00000000">
            <w:pPr>
              <w:pStyle w:val="Other10"/>
              <w:spacing w:after="0" w:line="240" w:lineRule="auto"/>
              <w:ind w:firstLine="320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5954" w:type="dxa"/>
            <w:shd w:val="clear" w:color="auto" w:fill="auto"/>
          </w:tcPr>
          <w:p w14:paraId="596086BB" w14:textId="77FF0FF2" w:rsidR="009159A8" w:rsidRDefault="009159A8">
            <w:pPr>
              <w:pStyle w:val="Other10"/>
              <w:spacing w:after="0" w:line="240" w:lineRule="auto"/>
            </w:pPr>
          </w:p>
        </w:tc>
      </w:tr>
      <w:tr w:rsidR="009159A8" w14:paraId="77B2F71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35" w:type="dxa"/>
            <w:shd w:val="clear" w:color="auto" w:fill="auto"/>
          </w:tcPr>
          <w:p w14:paraId="734D9CAD" w14:textId="77777777" w:rsidR="009159A8" w:rsidRDefault="00000000">
            <w:pPr>
              <w:pStyle w:val="Other10"/>
              <w:spacing w:after="0" w:line="240" w:lineRule="auto"/>
              <w:ind w:firstLine="320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5954" w:type="dxa"/>
            <w:shd w:val="clear" w:color="auto" w:fill="auto"/>
          </w:tcPr>
          <w:p w14:paraId="03809A7A" w14:textId="0F13B4CC" w:rsidR="009159A8" w:rsidRDefault="009159A8">
            <w:pPr>
              <w:pStyle w:val="Other10"/>
              <w:spacing w:after="0" w:line="240" w:lineRule="auto"/>
            </w:pPr>
          </w:p>
        </w:tc>
      </w:tr>
    </w:tbl>
    <w:p w14:paraId="27BDECBF" w14:textId="77777777" w:rsidR="009159A8" w:rsidRDefault="009159A8">
      <w:pPr>
        <w:spacing w:after="99" w:line="1" w:lineRule="exact"/>
      </w:pPr>
    </w:p>
    <w:p w14:paraId="3C3028A3" w14:textId="77777777" w:rsidR="009159A8" w:rsidRDefault="00000000">
      <w:pPr>
        <w:pStyle w:val="Bodytext10"/>
        <w:spacing w:line="240" w:lineRule="auto"/>
        <w:ind w:firstLine="320"/>
      </w:pPr>
      <w:r>
        <w:rPr>
          <w:rStyle w:val="Bodytext1"/>
        </w:rPr>
        <w:t>Zapsána v obchodním rejstříku vedeném u Krajského soudu v Ostravě, oddíl C, vložka 18043</w:t>
      </w:r>
    </w:p>
    <w:p w14:paraId="1E93D979" w14:textId="77777777" w:rsidR="009159A8" w:rsidRDefault="00000000">
      <w:pPr>
        <w:pStyle w:val="Bodytext10"/>
        <w:spacing w:after="0" w:line="240" w:lineRule="auto"/>
        <w:ind w:firstLine="320"/>
      </w:pPr>
      <w:r>
        <w:rPr>
          <w:rStyle w:val="Bodytext1"/>
        </w:rPr>
        <w:t>Osoba oprávněná jednat ve věcech technických a realizace stavby:</w:t>
      </w:r>
    </w:p>
    <w:p w14:paraId="196CF3AC" w14:textId="77777777" w:rsidR="009159A8" w:rsidRDefault="00000000">
      <w:pPr>
        <w:pStyle w:val="Bodytext10"/>
        <w:spacing w:after="2480" w:line="240" w:lineRule="auto"/>
        <w:ind w:firstLine="320"/>
        <w:jc w:val="both"/>
        <w:rPr>
          <w:sz w:val="20"/>
          <w:szCs w:val="20"/>
        </w:rPr>
      </w:pPr>
      <w:r>
        <w:rPr>
          <w:rStyle w:val="Bodytext1"/>
        </w:rPr>
        <w:t xml:space="preserve">(dále jen </w:t>
      </w:r>
      <w:r>
        <w:rPr>
          <w:rStyle w:val="Bodytext1"/>
          <w:b/>
          <w:bCs/>
          <w:sz w:val="20"/>
          <w:szCs w:val="20"/>
        </w:rPr>
        <w:t>„zhotovitel nebo dodavatel")</w:t>
      </w:r>
    </w:p>
    <w:p w14:paraId="03CCC310" w14:textId="77777777" w:rsidR="009159A8" w:rsidRDefault="009159A8">
      <w:pPr>
        <w:pStyle w:val="Bodytext10"/>
        <w:numPr>
          <w:ilvl w:val="0"/>
          <w:numId w:val="1"/>
        </w:numPr>
        <w:spacing w:after="0" w:line="252" w:lineRule="auto"/>
        <w:jc w:val="center"/>
        <w:rPr>
          <w:sz w:val="20"/>
          <w:szCs w:val="20"/>
        </w:rPr>
      </w:pPr>
    </w:p>
    <w:p w14:paraId="6163EB6B" w14:textId="77777777" w:rsidR="009159A8" w:rsidRDefault="00000000">
      <w:pPr>
        <w:pStyle w:val="Heading110"/>
        <w:keepNext/>
        <w:keepLines/>
        <w:spacing w:line="252" w:lineRule="auto"/>
      </w:pPr>
      <w:bookmarkStart w:id="0" w:name="bookmark0"/>
      <w:r>
        <w:rPr>
          <w:rStyle w:val="Heading11"/>
          <w:b/>
          <w:bCs/>
        </w:rPr>
        <w:t>Základní ustanovení</w:t>
      </w:r>
      <w:bookmarkEnd w:id="0"/>
    </w:p>
    <w:p w14:paraId="514B40F6" w14:textId="77777777" w:rsidR="009159A8" w:rsidRDefault="00000000">
      <w:pPr>
        <w:pStyle w:val="Bodytext10"/>
        <w:numPr>
          <w:ilvl w:val="0"/>
          <w:numId w:val="2"/>
        </w:numPr>
        <w:tabs>
          <w:tab w:val="left" w:pos="331"/>
        </w:tabs>
        <w:ind w:left="320" w:hanging="320"/>
        <w:jc w:val="both"/>
      </w:pPr>
      <w:r>
        <w:rPr>
          <w:rStyle w:val="Bodytext1"/>
        </w:rPr>
        <w:t xml:space="preserve">Smluvní strany se dohodli na uzavření tohoto dodatku č. 1 a to na základě ustanovení smlouvy o dílo č. HAV/SOD/263/23 (dále jen „smlouvy"), čl. III., odst. 5, ze dne 19/12/2023 s názvem </w:t>
      </w:r>
      <w:r>
        <w:rPr>
          <w:rStyle w:val="Bodytext1"/>
          <w:b/>
          <w:bCs/>
          <w:sz w:val="20"/>
          <w:szCs w:val="20"/>
        </w:rPr>
        <w:t xml:space="preserve">„Rekonstrukce </w:t>
      </w:r>
      <w:proofErr w:type="spellStart"/>
      <w:proofErr w:type="gramStart"/>
      <w:r>
        <w:rPr>
          <w:rStyle w:val="Bodytext1"/>
          <w:b/>
          <w:bCs/>
          <w:sz w:val="20"/>
          <w:szCs w:val="20"/>
        </w:rPr>
        <w:t>gynekologicko</w:t>
      </w:r>
      <w:proofErr w:type="spellEnd"/>
      <w:r>
        <w:rPr>
          <w:rStyle w:val="Bodytext1"/>
          <w:b/>
          <w:bCs/>
          <w:sz w:val="20"/>
          <w:szCs w:val="20"/>
        </w:rPr>
        <w:t xml:space="preserve"> - porodního</w:t>
      </w:r>
      <w:proofErr w:type="gramEnd"/>
      <w:r>
        <w:rPr>
          <w:rStyle w:val="Bodytext1"/>
          <w:b/>
          <w:bCs/>
          <w:sz w:val="20"/>
          <w:szCs w:val="20"/>
        </w:rPr>
        <w:t xml:space="preserve"> a novorozeneckého oddělení nemocnice" </w:t>
      </w:r>
      <w:r>
        <w:rPr>
          <w:rStyle w:val="Bodytext1"/>
        </w:rPr>
        <w:t>a to z důvodu méněprací a víceprací, které vznikly během realizace stavby, a to v rozsahu přílohy č. 1 tohoto dodatku, čímž se mění předmět smlouvy včetně doby plnění dle čl. IV., odst. 1 smlouvy.</w:t>
      </w:r>
      <w:r>
        <w:br w:type="page"/>
      </w:r>
    </w:p>
    <w:p w14:paraId="4F07F615" w14:textId="77777777" w:rsidR="009159A8" w:rsidRDefault="009159A8">
      <w:pPr>
        <w:pStyle w:val="Heading110"/>
        <w:keepNext/>
        <w:keepLines/>
        <w:numPr>
          <w:ilvl w:val="0"/>
          <w:numId w:val="1"/>
        </w:numPr>
        <w:spacing w:after="0" w:line="240" w:lineRule="auto"/>
      </w:pPr>
      <w:bookmarkStart w:id="1" w:name="bookmark2"/>
      <w:bookmarkEnd w:id="1"/>
    </w:p>
    <w:p w14:paraId="7F785FDD" w14:textId="77777777" w:rsidR="009159A8" w:rsidRDefault="00000000">
      <w:pPr>
        <w:pStyle w:val="Heading110"/>
        <w:keepNext/>
        <w:keepLines/>
        <w:spacing w:line="240" w:lineRule="auto"/>
      </w:pPr>
      <w:bookmarkStart w:id="2" w:name="bookmark4"/>
      <w:r>
        <w:rPr>
          <w:rStyle w:val="Heading11"/>
          <w:b/>
          <w:bCs/>
        </w:rPr>
        <w:t>Změna smlouvy</w:t>
      </w:r>
      <w:bookmarkEnd w:id="2"/>
    </w:p>
    <w:p w14:paraId="48029221" w14:textId="77777777" w:rsidR="009159A8" w:rsidRDefault="00000000">
      <w:pPr>
        <w:pStyle w:val="Bodytext10"/>
        <w:numPr>
          <w:ilvl w:val="0"/>
          <w:numId w:val="3"/>
        </w:numPr>
        <w:tabs>
          <w:tab w:val="left" w:pos="331"/>
        </w:tabs>
        <w:spacing w:line="240" w:lineRule="auto"/>
      </w:pPr>
      <w:r>
        <w:rPr>
          <w:rStyle w:val="Bodytext1"/>
        </w:rPr>
        <w:t>Smlouva se mění v čl. V. odst. 1 a nahrazuje se textem:</w:t>
      </w:r>
    </w:p>
    <w:p w14:paraId="25ACC4BF" w14:textId="77777777" w:rsidR="009159A8" w:rsidRDefault="00000000">
      <w:pPr>
        <w:pStyle w:val="Bodytext10"/>
        <w:spacing w:after="220" w:line="240" w:lineRule="auto"/>
        <w:ind w:firstLine="320"/>
        <w:jc w:val="both"/>
      </w:pPr>
      <w:r>
        <w:rPr>
          <w:rStyle w:val="Bodytext1"/>
        </w:rPr>
        <w:t>Cena za provedené dílo je stanovena dohodou smluvních stran a činí:</w:t>
      </w:r>
    </w:p>
    <w:p w14:paraId="7004952C" w14:textId="77777777" w:rsidR="009159A8" w:rsidRDefault="00000000">
      <w:pPr>
        <w:pStyle w:val="Bodytext10"/>
        <w:spacing w:line="240" w:lineRule="auto"/>
        <w:ind w:firstLine="320"/>
        <w:jc w:val="both"/>
      </w:pPr>
      <w:r>
        <w:rPr>
          <w:rStyle w:val="Bodytext1"/>
        </w:rPr>
        <w:t>Původní cena smlouvy bez DPH</w:t>
      </w:r>
    </w:p>
    <w:p w14:paraId="7ADBA541" w14:textId="77777777" w:rsidR="009159A8" w:rsidRDefault="00000000">
      <w:pPr>
        <w:pStyle w:val="Bodytext10"/>
        <w:spacing w:line="240" w:lineRule="auto"/>
        <w:ind w:firstLine="320"/>
        <w:jc w:val="both"/>
      </w:pPr>
      <w:r>
        <w:rPr>
          <w:rStyle w:val="Bodytext1"/>
        </w:rPr>
        <w:t>Dodatečné stavební práce (VCP) dle dodatku č. 1</w:t>
      </w:r>
    </w:p>
    <w:p w14:paraId="575F9A95" w14:textId="77777777" w:rsidR="009159A8" w:rsidRDefault="00000000">
      <w:pPr>
        <w:pStyle w:val="Bodytext10"/>
        <w:spacing w:line="240" w:lineRule="auto"/>
        <w:ind w:firstLine="320"/>
        <w:jc w:val="both"/>
      </w:pPr>
      <w:r>
        <w:rPr>
          <w:rStyle w:val="Bodytext1"/>
        </w:rPr>
        <w:t>Méněpráce práce (MNP) dle dodatku č. 1</w:t>
      </w:r>
    </w:p>
    <w:p w14:paraId="09BA3C98" w14:textId="77777777" w:rsidR="009159A8" w:rsidRDefault="00000000">
      <w:pPr>
        <w:pStyle w:val="Heading110"/>
        <w:keepNext/>
        <w:keepLines/>
        <w:spacing w:after="220" w:line="259" w:lineRule="auto"/>
        <w:ind w:firstLine="3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00C41B6" wp14:editId="2141D41C">
                <wp:simplePos x="0" y="0"/>
                <wp:positionH relativeFrom="page">
                  <wp:posOffset>4429760</wp:posOffset>
                </wp:positionH>
                <wp:positionV relativeFrom="margin">
                  <wp:posOffset>891540</wp:posOffset>
                </wp:positionV>
                <wp:extent cx="951230" cy="6216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453959" w14:textId="77777777" w:rsidR="009159A8" w:rsidRDefault="00000000">
                            <w:pPr>
                              <w:pStyle w:val="Bodytext10"/>
                              <w:spacing w:after="12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2.556.455,77 Kč</w:t>
                            </w:r>
                          </w:p>
                          <w:p w14:paraId="74B5D356" w14:textId="77777777" w:rsidR="009159A8" w:rsidRDefault="00000000">
                            <w:pPr>
                              <w:pStyle w:val="Bodytext10"/>
                              <w:spacing w:after="12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2.017.703,42</w:t>
                            </w:r>
                          </w:p>
                          <w:p w14:paraId="7E79796F" w14:textId="77777777" w:rsidR="009159A8" w:rsidRDefault="00000000">
                            <w:pPr>
                              <w:pStyle w:val="Bodytext10"/>
                              <w:spacing w:after="12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-231.704,91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00C41B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48.8pt;margin-top:70.2pt;width:74.9pt;height:48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" filled="f" stroked="f">
                <v:textbox inset="0,0,0,0">
                  <w:txbxContent>
                    <w:p w14:paraId="42453959" w14:textId="77777777" w:rsidR="009159A8" w:rsidRDefault="00000000">
                      <w:pPr>
                        <w:pStyle w:val="Bodytext10"/>
                        <w:spacing w:after="120" w:line="240" w:lineRule="auto"/>
                      </w:pPr>
                      <w:r>
                        <w:rPr>
                          <w:rStyle w:val="Bodytext1"/>
                        </w:rPr>
                        <w:t>2.556.455,77 Kč</w:t>
                      </w:r>
                    </w:p>
                    <w:p w14:paraId="74B5D356" w14:textId="77777777" w:rsidR="009159A8" w:rsidRDefault="00000000">
                      <w:pPr>
                        <w:pStyle w:val="Bodytext10"/>
                        <w:spacing w:after="120" w:line="240" w:lineRule="auto"/>
                      </w:pPr>
                      <w:r>
                        <w:rPr>
                          <w:rStyle w:val="Bodytext1"/>
                        </w:rPr>
                        <w:t>2.017.703,42</w:t>
                      </w:r>
                    </w:p>
                    <w:p w14:paraId="7E79796F" w14:textId="77777777" w:rsidR="009159A8" w:rsidRDefault="00000000">
                      <w:pPr>
                        <w:pStyle w:val="Bodytext10"/>
                        <w:spacing w:after="120" w:line="240" w:lineRule="auto"/>
                      </w:pPr>
                      <w:r>
                        <w:rPr>
                          <w:rStyle w:val="Bodytext1"/>
                        </w:rPr>
                        <w:t>-231.704,91 Kč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3" w:name="bookmark6"/>
      <w:r>
        <w:rPr>
          <w:rStyle w:val="Heading11"/>
          <w:b/>
          <w:bCs/>
        </w:rPr>
        <w:t>Celková cena za provedené dílo dle dodatku č. 1 4.342.454,28</w:t>
      </w:r>
      <w:bookmarkEnd w:id="3"/>
    </w:p>
    <w:p w14:paraId="48B34D5D" w14:textId="77777777" w:rsidR="009159A8" w:rsidRDefault="00000000">
      <w:pPr>
        <w:pStyle w:val="Bodytext10"/>
        <w:spacing w:line="269" w:lineRule="auto"/>
        <w:ind w:left="320" w:firstLine="20"/>
        <w:jc w:val="both"/>
      </w:pPr>
      <w:r>
        <w:rPr>
          <w:rStyle w:val="Bodytext1"/>
        </w:rPr>
        <w:t>Součástí sjednané ceny jsou veškeré práce a dodávky, poplatky a jiné náklady nezbytné pro řádné a úplné provedení díla.</w:t>
      </w:r>
    </w:p>
    <w:p w14:paraId="21ABC0D4" w14:textId="77777777" w:rsidR="009159A8" w:rsidRDefault="00000000">
      <w:pPr>
        <w:pStyle w:val="Bodytext10"/>
        <w:numPr>
          <w:ilvl w:val="0"/>
          <w:numId w:val="3"/>
        </w:numPr>
        <w:tabs>
          <w:tab w:val="left" w:pos="344"/>
        </w:tabs>
        <w:spacing w:line="276" w:lineRule="auto"/>
      </w:pPr>
      <w:r>
        <w:rPr>
          <w:rStyle w:val="Bodytext1"/>
        </w:rPr>
        <w:t>Smlouva se dále mění v čl. IV. odst. 1 a nahrazuje se textem:</w:t>
      </w:r>
    </w:p>
    <w:p w14:paraId="551148E6" w14:textId="77777777" w:rsidR="009159A8" w:rsidRDefault="00000000">
      <w:pPr>
        <w:pStyle w:val="Bodytext10"/>
        <w:spacing w:line="276" w:lineRule="auto"/>
        <w:ind w:left="320" w:firstLine="20"/>
        <w:jc w:val="both"/>
      </w:pPr>
      <w:r>
        <w:rPr>
          <w:rStyle w:val="Bodytext1"/>
        </w:rPr>
        <w:t>Zhotovitel se zavazuje provést dílo v celkové lhůtě do 45 kalendářních dnů dle uzavřené smlouvy a</w:t>
      </w:r>
    </w:p>
    <w:p w14:paraId="13268F20" w14:textId="77777777" w:rsidR="009159A8" w:rsidRDefault="00000000">
      <w:pPr>
        <w:pStyle w:val="Bodytext10"/>
        <w:spacing w:line="269" w:lineRule="auto"/>
        <w:ind w:left="320" w:firstLine="20"/>
        <w:jc w:val="both"/>
      </w:pPr>
      <w:proofErr w:type="spellStart"/>
      <w:r>
        <w:rPr>
          <w:rStyle w:val="Bodytext1"/>
        </w:rPr>
        <w:t>ktéto</w:t>
      </w:r>
      <w:proofErr w:type="spellEnd"/>
      <w:r>
        <w:rPr>
          <w:rStyle w:val="Bodytext1"/>
        </w:rPr>
        <w:t xml:space="preserve"> lhůtě se nově připočítává nová dodatečná lhůta pro plnění, a to v délce 60 kalendářních dnů z důvodu méněprací a víceprací dle dodatku č. 1, které vznikly během realizace stavby.</w:t>
      </w:r>
    </w:p>
    <w:p w14:paraId="494D83DC" w14:textId="77777777" w:rsidR="009159A8" w:rsidRDefault="00000000">
      <w:pPr>
        <w:pStyle w:val="Bodytext10"/>
        <w:spacing w:line="276" w:lineRule="auto"/>
        <w:ind w:left="320" w:firstLine="20"/>
        <w:jc w:val="both"/>
      </w:pPr>
      <w:r>
        <w:rPr>
          <w:rStyle w:val="Bodytext1"/>
        </w:rPr>
        <w:t>Nová celková lhůta provedení díla dle dodatku č. 1 je tímto 105 kalendářních dnů od předání a převzetí staveniště, tedy do 15/04/2024.</w:t>
      </w:r>
    </w:p>
    <w:p w14:paraId="3DC86278" w14:textId="77777777" w:rsidR="009159A8" w:rsidRDefault="00000000">
      <w:pPr>
        <w:pStyle w:val="Bodytext10"/>
        <w:numPr>
          <w:ilvl w:val="0"/>
          <w:numId w:val="3"/>
        </w:numPr>
        <w:tabs>
          <w:tab w:val="left" w:pos="337"/>
        </w:tabs>
        <w:spacing w:line="276" w:lineRule="auto"/>
        <w:ind w:left="320" w:hanging="320"/>
        <w:jc w:val="both"/>
      </w:pPr>
      <w:r>
        <w:rPr>
          <w:rStyle w:val="Bodytext1"/>
        </w:rPr>
        <w:t>Ostatní ujednání původní smlouvy se nemění a dodatek č. 1, včetně všech příloh je nedílnou součástí původní smlouvy.</w:t>
      </w:r>
    </w:p>
    <w:p w14:paraId="4B765D60" w14:textId="77777777" w:rsidR="009159A8" w:rsidRDefault="00000000">
      <w:pPr>
        <w:pStyle w:val="Bodytext10"/>
        <w:numPr>
          <w:ilvl w:val="0"/>
          <w:numId w:val="3"/>
        </w:numPr>
        <w:tabs>
          <w:tab w:val="left" w:pos="344"/>
        </w:tabs>
        <w:spacing w:line="252" w:lineRule="auto"/>
        <w:ind w:left="320" w:hanging="320"/>
        <w:jc w:val="both"/>
      </w:pPr>
      <w:r>
        <w:rPr>
          <w:rStyle w:val="Bodytext1"/>
        </w:rPr>
        <w:t xml:space="preserve">Tento dodatek č. 1 nabývá platnosti dnem podpisu oběma smluvními stranami a účinnosti </w:t>
      </w:r>
      <w:proofErr w:type="spellStart"/>
      <w:r>
        <w:rPr>
          <w:rStyle w:val="Bodytext1"/>
        </w:rPr>
        <w:t>vsouladu</w:t>
      </w:r>
      <w:proofErr w:type="spellEnd"/>
      <w:r>
        <w:rPr>
          <w:rStyle w:val="Bodytext1"/>
        </w:rPr>
        <w:t xml:space="preserve"> s příslušnými ustanoveními zákona č. 340/2015 Sb., o registru smluv, ve znění pozdějších předpisů (dále jen „zákon o registru smluv“).</w:t>
      </w:r>
    </w:p>
    <w:p w14:paraId="16E9062B" w14:textId="77777777" w:rsidR="009159A8" w:rsidRDefault="00000000">
      <w:pPr>
        <w:pStyle w:val="Bodytext10"/>
        <w:numPr>
          <w:ilvl w:val="0"/>
          <w:numId w:val="3"/>
        </w:numPr>
        <w:tabs>
          <w:tab w:val="left" w:pos="331"/>
        </w:tabs>
        <w:spacing w:line="276" w:lineRule="auto"/>
        <w:ind w:left="320" w:hanging="320"/>
        <w:jc w:val="both"/>
      </w:pPr>
      <w:r>
        <w:rPr>
          <w:rStyle w:val="Bodytext1"/>
        </w:rPr>
        <w:t xml:space="preserve">Tento dodatek č. 1 je vyhotovena ve třech stejnopisech s platností originálu, přičemž objednatel </w:t>
      </w:r>
      <w:proofErr w:type="gramStart"/>
      <w:r>
        <w:rPr>
          <w:rStyle w:val="Bodytext1"/>
        </w:rPr>
        <w:t>obdrží</w:t>
      </w:r>
      <w:proofErr w:type="gramEnd"/>
      <w:r>
        <w:rPr>
          <w:rStyle w:val="Bodytext1"/>
        </w:rPr>
        <w:t xml:space="preserve"> dvě a zhotovitel jedno vyhotovení.</w:t>
      </w:r>
    </w:p>
    <w:p w14:paraId="049E4E61" w14:textId="77777777" w:rsidR="009159A8" w:rsidRDefault="00000000">
      <w:pPr>
        <w:pStyle w:val="Bodytext10"/>
        <w:numPr>
          <w:ilvl w:val="0"/>
          <w:numId w:val="3"/>
        </w:numPr>
        <w:tabs>
          <w:tab w:val="left" w:pos="337"/>
        </w:tabs>
        <w:spacing w:line="276" w:lineRule="auto"/>
        <w:jc w:val="both"/>
      </w:pPr>
      <w:r>
        <w:rPr>
          <w:rStyle w:val="Bodytext1"/>
        </w:rPr>
        <w:t>Nedílnou součástí tohoto dodatku jsou tyto přílohy:</w:t>
      </w:r>
    </w:p>
    <w:p w14:paraId="48319FE7" w14:textId="77777777" w:rsidR="009159A8" w:rsidRDefault="00000000">
      <w:pPr>
        <w:pStyle w:val="Bodytext10"/>
        <w:spacing w:after="820" w:line="276" w:lineRule="auto"/>
        <w:ind w:firstLine="320"/>
        <w:jc w:val="both"/>
      </w:pPr>
      <w:r>
        <w:rPr>
          <w:rStyle w:val="Bodytext1"/>
        </w:rPr>
        <w:t>Příloha č. 1: Rozpočet víceprací a méněprací</w:t>
      </w:r>
    </w:p>
    <w:p w14:paraId="32D03164" w14:textId="6C10F27F" w:rsidR="009159A8" w:rsidRDefault="00000000" w:rsidP="00AB6879">
      <w:pPr>
        <w:pStyle w:val="Bodytext10"/>
        <w:tabs>
          <w:tab w:val="left" w:pos="6495"/>
        </w:tabs>
        <w:spacing w:after="1560" w:line="240" w:lineRule="auto"/>
        <w:ind w:firstLine="320"/>
        <w:jc w:val="both"/>
      </w:pPr>
      <w:r>
        <w:rPr>
          <w:rStyle w:val="Bodytext1"/>
        </w:rPr>
        <w:t>V Havířově -12/02/2024</w:t>
      </w:r>
      <w:r w:rsidR="00AB6879">
        <w:rPr>
          <w:rStyle w:val="Bodytext1"/>
        </w:rPr>
        <w:tab/>
      </w:r>
    </w:p>
    <w:p w14:paraId="7803A650" w14:textId="6718718A" w:rsidR="009159A8" w:rsidRDefault="00000000">
      <w:pPr>
        <w:pStyle w:val="Bodytext10"/>
        <w:spacing w:after="0" w:line="240" w:lineRule="auto"/>
        <w:ind w:firstLine="600"/>
        <w:jc w:val="both"/>
        <w:sectPr w:rsidR="009159A8" w:rsidSect="00E470F8">
          <w:footerReference w:type="even" r:id="rId7"/>
          <w:footerReference w:type="default" r:id="rId8"/>
          <w:pgSz w:w="11900" w:h="16840"/>
          <w:pgMar w:top="1900" w:right="1576" w:bottom="2082" w:left="1583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93165" distB="0" distL="168910" distR="1123950" simplePos="0" relativeHeight="125829380" behindDoc="0" locked="0" layoutInCell="1" allowOverlap="1" wp14:anchorId="517D65B1" wp14:editId="36AB7E16">
                <wp:simplePos x="0" y="0"/>
                <wp:positionH relativeFrom="page">
                  <wp:posOffset>4036695</wp:posOffset>
                </wp:positionH>
                <wp:positionV relativeFrom="margin">
                  <wp:posOffset>7086600</wp:posOffset>
                </wp:positionV>
                <wp:extent cx="804545" cy="155575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29A4E6" w14:textId="77777777" w:rsidR="009159A8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7D65B1" id="Shape 10" o:spid="_x0000_s1027" type="#_x0000_t202" style="position:absolute;left:0;text-align:left;margin-left:317.85pt;margin-top:558pt;width:63.35pt;height:12.25pt;z-index:125829380;visibility:visible;mso-wrap-style:none;mso-wrap-distance-left:13.3pt;mso-wrap-distance-top:93.95pt;mso-wrap-distance-right:88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" filled="f" stroked="f">
                <v:textbox inset="0,0,0,0">
                  <w:txbxContent>
                    <w:p w14:paraId="0D29A4E6" w14:textId="77777777" w:rsidR="009159A8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za zhotovitele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Bodytext1"/>
        </w:rPr>
        <w:t>za objednatele</w:t>
      </w:r>
    </w:p>
    <w:p w14:paraId="3F1034DD" w14:textId="77777777" w:rsidR="009159A8" w:rsidRDefault="009159A8">
      <w:pPr>
        <w:spacing w:before="88" w:after="88" w:line="240" w:lineRule="exact"/>
        <w:rPr>
          <w:sz w:val="19"/>
          <w:szCs w:val="19"/>
        </w:rPr>
      </w:pPr>
    </w:p>
    <w:p w14:paraId="6BC8C80B" w14:textId="77777777" w:rsidR="009159A8" w:rsidRDefault="009159A8">
      <w:pPr>
        <w:spacing w:line="1" w:lineRule="exact"/>
        <w:sectPr w:rsidR="009159A8" w:rsidSect="00E470F8">
          <w:type w:val="continuous"/>
          <w:pgSz w:w="11900" w:h="16840"/>
          <w:pgMar w:top="1738" w:right="0" w:bottom="1738" w:left="0" w:header="0" w:footer="3" w:gutter="0"/>
          <w:cols w:space="720"/>
          <w:noEndnote/>
          <w:docGrid w:linePitch="360"/>
        </w:sectPr>
      </w:pPr>
    </w:p>
    <w:p w14:paraId="579451A0" w14:textId="77777777" w:rsidR="00E470F8" w:rsidRDefault="00E470F8"/>
    <w:sectPr w:rsidR="00E470F8">
      <w:type w:val="continuous"/>
      <w:pgSz w:w="11900" w:h="16840"/>
      <w:pgMar w:top="1738" w:right="2354" w:bottom="1738" w:left="1634" w:header="0" w:footer="3" w:gutter="0"/>
      <w:cols w:num="2" w:space="1377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96FE9" w14:textId="77777777" w:rsidR="00E470F8" w:rsidRDefault="00E470F8">
      <w:r>
        <w:separator/>
      </w:r>
    </w:p>
  </w:endnote>
  <w:endnote w:type="continuationSeparator" w:id="0">
    <w:p w14:paraId="7398F564" w14:textId="77777777" w:rsidR="00E470F8" w:rsidRDefault="00E4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B250" w14:textId="77777777" w:rsidR="009159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DE3457" wp14:editId="688AE0D8">
              <wp:simplePos x="0" y="0"/>
              <wp:positionH relativeFrom="page">
                <wp:posOffset>6395720</wp:posOffset>
              </wp:positionH>
              <wp:positionV relativeFrom="page">
                <wp:posOffset>10035540</wp:posOffset>
              </wp:positionV>
              <wp:extent cx="41275" cy="774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21A41E" w14:textId="77777777" w:rsidR="009159A8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E3457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03.6pt;margin-top:790.2pt;width:3.25pt;height:6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" filled="f" stroked="f">
              <v:textbox style="mso-fit-shape-to-text:t" inset="0,0,0,0">
                <w:txbxContent>
                  <w:p w14:paraId="7021A41E" w14:textId="77777777" w:rsidR="009159A8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2E0A665" wp14:editId="6F5C480E">
              <wp:simplePos x="0" y="0"/>
              <wp:positionH relativeFrom="page">
                <wp:posOffset>1037590</wp:posOffset>
              </wp:positionH>
              <wp:positionV relativeFrom="page">
                <wp:posOffset>10007600</wp:posOffset>
              </wp:positionV>
              <wp:extent cx="552767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76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1.700000000000003pt;margin-top:788.pt;width:435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D1704" w14:textId="77777777" w:rsidR="009159A8" w:rsidRDefault="009159A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75231" w14:textId="77777777" w:rsidR="00E470F8" w:rsidRDefault="00E470F8"/>
  </w:footnote>
  <w:footnote w:type="continuationSeparator" w:id="0">
    <w:p w14:paraId="75A7CB15" w14:textId="77777777" w:rsidR="00E470F8" w:rsidRDefault="00E470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65DD8"/>
    <w:multiLevelType w:val="multilevel"/>
    <w:tmpl w:val="CFCC49B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9327C"/>
    <w:multiLevelType w:val="multilevel"/>
    <w:tmpl w:val="DAEE80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482C7D"/>
    <w:multiLevelType w:val="multilevel"/>
    <w:tmpl w:val="D95400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8672186">
    <w:abstractNumId w:val="0"/>
  </w:num>
  <w:num w:numId="2" w16cid:durableId="1326086349">
    <w:abstractNumId w:val="1"/>
  </w:num>
  <w:num w:numId="3" w16cid:durableId="212738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A8"/>
    <w:rsid w:val="009159A8"/>
    <w:rsid w:val="00AB6879"/>
    <w:rsid w:val="00E4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2795"/>
  <w15:docId w15:val="{64F6A166-C989-4DC3-A144-47C7B97E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00" w:line="262" w:lineRule="auto"/>
    </w:pPr>
    <w:rPr>
      <w:rFonts w:ascii="Arial" w:eastAsia="Arial" w:hAnsi="Arial" w:cs="Arial"/>
      <w:sz w:val="19"/>
      <w:szCs w:val="19"/>
    </w:rPr>
  </w:style>
  <w:style w:type="paragraph" w:customStyle="1" w:styleId="Picturecaption10">
    <w:name w:val="Picture caption|1"/>
    <w:basedOn w:val="Normln"/>
    <w:link w:val="Picturecaption1"/>
    <w:pPr>
      <w:jc w:val="right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10">
    <w:name w:val="Other|1"/>
    <w:basedOn w:val="Normln"/>
    <w:link w:val="Other1"/>
    <w:pPr>
      <w:spacing w:after="100" w:line="262" w:lineRule="auto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pacing w:after="100" w:line="245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2024-03-11T10:50:00Z</dcterms:created>
  <dcterms:modified xsi:type="dcterms:W3CDTF">2024-03-11T10:50:00Z</dcterms:modified>
</cp:coreProperties>
</file>