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30" w:x="10044" w:y="39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381145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287" w:x="3998" w:y="1524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Kristýna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Grandičová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287" w:x="3998" w:y="1524"/>
        <w:widowControl w:val="off"/>
        <w:autoSpaceDE w:val="off"/>
        <w:autoSpaceDN w:val="off"/>
        <w:spacing w:before="9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kristyna.grandicova@ceskekormidlo.cz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566" w:x="7687" w:y="1524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CK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ČESKÉ</w:t>
      </w:r>
      <w:r>
        <w:rPr>
          <w:rFonts w:ascii="Tahoma"/>
          <w:color w:val="000000"/>
          <w:spacing w:val="56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KORMIDLO</w:t>
      </w:r>
      <w:r>
        <w:rPr>
          <w:rFonts w:ascii="Tahoma"/>
          <w:color w:val="000000"/>
          <w:spacing w:val="56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s.r.o.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566" w:x="7687" w:y="1524"/>
        <w:widowControl w:val="off"/>
        <w:autoSpaceDE w:val="off"/>
        <w:autoSpaceDN w:val="off"/>
        <w:spacing w:before="9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IČ: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26785871</w:t>
      </w:r>
      <w:r>
        <w:rPr>
          <w:rFonts w:ascii="Tahoma"/>
          <w:color w:val="000000"/>
          <w:spacing w:val="78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DIČ: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CZ26785871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717" w:x="3998" w:y="1965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+420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511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444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355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2485" w:x="7687" w:y="1977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Okružní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783/39,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63800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Brno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970" w:x="7687" w:y="220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-9"/>
          <w:sz w:val="18"/>
        </w:rPr>
        <w:t>podpora@ceskekormidlot.eclz:</w:t>
      </w:r>
      <w:r>
        <w:rPr>
          <w:rFonts w:ascii="Tahoma"/>
          <w:color w:val="000000"/>
          <w:spacing w:val="9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+420511444355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38" w:x="8473" w:y="2465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2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700" w:x="8473" w:y="2465"/>
        <w:widowControl w:val="off"/>
        <w:autoSpaceDE w:val="off"/>
        <w:autoSpaceDN w:val="off"/>
        <w:spacing w:before="0" w:after="0" w:line="217" w:lineRule="exact"/>
        <w:ind w:left="98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3.04.-25.04.2024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700" w:x="8473" w:y="2465"/>
        <w:widowControl w:val="off"/>
        <w:autoSpaceDE w:val="off"/>
        <w:autoSpaceDN w:val="off"/>
        <w:spacing w:before="45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22.4.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-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26.4.2024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700" w:x="8473" w:y="2465"/>
        <w:widowControl w:val="off"/>
        <w:autoSpaceDE w:val="off"/>
        <w:autoSpaceDN w:val="off"/>
        <w:spacing w:before="57" w:after="0" w:line="217" w:lineRule="exact"/>
        <w:ind w:left="98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3.04.-25.04.2024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700" w:x="8473" w:y="2465"/>
        <w:widowControl w:val="off"/>
        <w:autoSpaceDE w:val="off"/>
        <w:autoSpaceDN w:val="off"/>
        <w:spacing w:before="45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Brno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167" w:x="1999" w:y="273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Cinque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Terre,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Pisa,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Lucca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a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Florencie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38" w:x="8473" w:y="3001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2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290" w:x="1999" w:y="3275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Cca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5x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Pokoj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2+0,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1x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Pokoj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2+1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(bude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upřesněno)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55" w:x="1999" w:y="3537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autobusová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851" w:x="4903" w:y="354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snídaně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282" w:x="2344" w:y="4311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Základní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Škola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Praha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7,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Korunovační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8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282" w:x="2344" w:y="4311"/>
        <w:widowControl w:val="off"/>
        <w:autoSpaceDE w:val="off"/>
        <w:autoSpaceDN w:val="off"/>
        <w:spacing w:before="80" w:after="0" w:line="217" w:lineRule="exact"/>
        <w:ind w:left="155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Korunovační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8,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17000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Praha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2025" w:x="1130" w:y="4895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komrska@korunka.org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550" w:x="6747" w:y="4895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+420731189723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508" w:x="619" w:y="552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Tomáš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Komrska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2794" w:x="5323" w:y="552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2.9.1961</w:t>
      </w:r>
      <w:r>
        <w:rPr>
          <w:rFonts w:ascii="Tahoma"/>
          <w:color w:val="000000"/>
          <w:spacing w:val="16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komrska@korunka.org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2794" w:x="5323" w:y="5526"/>
        <w:widowControl w:val="off"/>
        <w:autoSpaceDE w:val="off"/>
        <w:autoSpaceDN w:val="off"/>
        <w:spacing w:before="69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9.4.1997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556" w:x="619" w:y="581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Nikola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Krupicová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556" w:x="619" w:y="5812"/>
        <w:widowControl w:val="off"/>
        <w:autoSpaceDE w:val="off"/>
        <w:autoSpaceDN w:val="off"/>
        <w:spacing w:before="8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Soraya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Enneg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556" w:x="619" w:y="5812"/>
        <w:widowControl w:val="off"/>
        <w:autoSpaceDE w:val="off"/>
        <w:autoSpaceDN w:val="off"/>
        <w:spacing w:before="69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David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Voskovec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556" w:x="619" w:y="5812"/>
        <w:widowControl w:val="off"/>
        <w:autoSpaceDE w:val="off"/>
        <w:autoSpaceDN w:val="off"/>
        <w:spacing w:before="8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Vincent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Černý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556" w:x="619" w:y="5812"/>
        <w:widowControl w:val="off"/>
        <w:autoSpaceDE w:val="off"/>
        <w:autoSpaceDN w:val="off"/>
        <w:spacing w:before="8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Oskar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Dandelot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556" w:x="619" w:y="5812"/>
        <w:widowControl w:val="off"/>
        <w:autoSpaceDE w:val="off"/>
        <w:autoSpaceDN w:val="off"/>
        <w:spacing w:before="57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Vít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Matěj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Mátl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556" w:x="619" w:y="5812"/>
        <w:widowControl w:val="off"/>
        <w:autoSpaceDE w:val="off"/>
        <w:autoSpaceDN w:val="off"/>
        <w:spacing w:before="69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Karel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Vrbík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35" w:x="5126" w:y="6110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11.10.2009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35" w:x="5126" w:y="6110"/>
        <w:widowControl w:val="off"/>
        <w:autoSpaceDE w:val="off"/>
        <w:autoSpaceDN w:val="off"/>
        <w:spacing w:before="69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21.11.2009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35" w:x="5126" w:y="6110"/>
        <w:widowControl w:val="off"/>
        <w:autoSpaceDE w:val="off"/>
        <w:autoSpaceDN w:val="off"/>
        <w:spacing w:before="80" w:after="0" w:line="217" w:lineRule="exact"/>
        <w:ind w:left="98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25.4.2009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35" w:x="5126" w:y="6110"/>
        <w:widowControl w:val="off"/>
        <w:autoSpaceDE w:val="off"/>
        <w:autoSpaceDN w:val="off"/>
        <w:spacing w:before="80" w:after="0" w:line="217" w:lineRule="exact"/>
        <w:ind w:left="98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22.7.2009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35" w:x="5126" w:y="6110"/>
        <w:widowControl w:val="off"/>
        <w:autoSpaceDE w:val="off"/>
        <w:autoSpaceDN w:val="off"/>
        <w:spacing w:before="57" w:after="0" w:line="217" w:lineRule="exact"/>
        <w:ind w:left="98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31.8.2009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35" w:x="5126" w:y="6110"/>
        <w:widowControl w:val="off"/>
        <w:autoSpaceDE w:val="off"/>
        <w:autoSpaceDN w:val="off"/>
        <w:spacing w:before="69" w:after="0" w:line="217" w:lineRule="exact"/>
        <w:ind w:left="98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20.4.2009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453" w:x="607" w:y="856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Cena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za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osobu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453" w:x="607" w:y="8563"/>
        <w:widowControl w:val="off"/>
        <w:autoSpaceDE w:val="off"/>
        <w:autoSpaceDN w:val="off"/>
        <w:spacing w:before="45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Cena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za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osobu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na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přistýlce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453" w:x="607" w:y="8563"/>
        <w:widowControl w:val="off"/>
        <w:autoSpaceDE w:val="off"/>
        <w:autoSpaceDN w:val="off"/>
        <w:spacing w:before="45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Nástupní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místo: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Brno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453" w:x="607" w:y="8563"/>
        <w:widowControl w:val="off"/>
        <w:autoSpaceDE w:val="off"/>
        <w:autoSpaceDN w:val="off"/>
        <w:spacing w:before="45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Cestovní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pojištění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(storno,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covid,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karanténa)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na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5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dní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453" w:x="607" w:y="8563"/>
        <w:widowControl w:val="off"/>
        <w:autoSpaceDE w:val="off"/>
        <w:autoSpaceDN w:val="off"/>
        <w:spacing w:before="33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Sleva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osoby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zdarma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37" w:x="5254" w:y="856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12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37" w:x="5254" w:y="8563"/>
        <w:widowControl w:val="off"/>
        <w:autoSpaceDE w:val="off"/>
        <w:autoSpaceDN w:val="off"/>
        <w:spacing w:before="45" w:after="0" w:line="217" w:lineRule="exact"/>
        <w:ind w:left="98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1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37" w:x="5254" w:y="8563"/>
        <w:widowControl w:val="off"/>
        <w:autoSpaceDE w:val="off"/>
        <w:autoSpaceDN w:val="off"/>
        <w:spacing w:before="45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13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37" w:x="5254" w:y="8563"/>
        <w:widowControl w:val="off"/>
        <w:autoSpaceDE w:val="off"/>
        <w:autoSpaceDN w:val="off"/>
        <w:spacing w:before="45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13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437" w:x="5254" w:y="8563"/>
        <w:widowControl w:val="off"/>
        <w:autoSpaceDE w:val="off"/>
        <w:autoSpaceDN w:val="off"/>
        <w:spacing w:before="33" w:after="0" w:line="217" w:lineRule="exact"/>
        <w:ind w:left="98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2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94" w:x="5888" w:y="8563"/>
        <w:widowControl w:val="off"/>
        <w:autoSpaceDE w:val="off"/>
        <w:autoSpaceDN w:val="off"/>
        <w:spacing w:before="0" w:after="0" w:line="217" w:lineRule="exact"/>
        <w:ind w:left="65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9790,00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Kč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94" w:x="5888" w:y="8563"/>
        <w:widowControl w:val="off"/>
        <w:autoSpaceDE w:val="off"/>
        <w:autoSpaceDN w:val="off"/>
        <w:spacing w:before="45" w:after="0" w:line="217" w:lineRule="exact"/>
        <w:ind w:left="65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9790,00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Kč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94" w:x="5888" w:y="8563"/>
        <w:widowControl w:val="off"/>
        <w:autoSpaceDE w:val="off"/>
        <w:autoSpaceDN w:val="off"/>
        <w:spacing w:before="45" w:after="0" w:line="217" w:lineRule="exact"/>
        <w:ind w:left="36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0,00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Kč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94" w:x="5888" w:y="8563"/>
        <w:widowControl w:val="off"/>
        <w:autoSpaceDE w:val="off"/>
        <w:autoSpaceDN w:val="off"/>
        <w:spacing w:before="45" w:after="0" w:line="217" w:lineRule="exact"/>
        <w:ind w:left="164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285,00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Kč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94" w:x="5888" w:y="8563"/>
        <w:widowControl w:val="off"/>
        <w:autoSpaceDE w:val="off"/>
        <w:autoSpaceDN w:val="off"/>
        <w:spacing w:before="33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-6449,00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Kč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863" w:x="7302" w:y="856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37,03%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863" w:x="7302" w:y="8563"/>
        <w:widowControl w:val="off"/>
        <w:autoSpaceDE w:val="off"/>
        <w:autoSpaceDN w:val="off"/>
        <w:spacing w:before="45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37,03%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94" w:x="8518" w:y="8563"/>
        <w:widowControl w:val="off"/>
        <w:autoSpaceDE w:val="off"/>
        <w:autoSpaceDN w:val="off"/>
        <w:spacing w:before="0" w:after="0" w:line="217" w:lineRule="exact"/>
        <w:ind w:left="53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6164,00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Kč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94" w:x="8518" w:y="8563"/>
        <w:widowControl w:val="off"/>
        <w:autoSpaceDE w:val="off"/>
        <w:autoSpaceDN w:val="off"/>
        <w:spacing w:before="45" w:after="0" w:line="217" w:lineRule="exact"/>
        <w:ind w:left="65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6164,00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Kč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94" w:x="8518" w:y="8563"/>
        <w:widowControl w:val="off"/>
        <w:autoSpaceDE w:val="off"/>
        <w:autoSpaceDN w:val="off"/>
        <w:spacing w:before="45" w:after="0" w:line="217" w:lineRule="exact"/>
        <w:ind w:left="36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0,00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Kč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94" w:x="8518" w:y="8563"/>
        <w:widowControl w:val="off"/>
        <w:autoSpaceDE w:val="off"/>
        <w:autoSpaceDN w:val="off"/>
        <w:spacing w:before="45" w:after="0" w:line="217" w:lineRule="exact"/>
        <w:ind w:left="164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285,00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Kč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94" w:x="8518" w:y="8563"/>
        <w:widowControl w:val="off"/>
        <w:autoSpaceDE w:val="off"/>
        <w:autoSpaceDN w:val="off"/>
        <w:spacing w:before="33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-6449,00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Kč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292" w:x="10216" w:y="8563"/>
        <w:widowControl w:val="off"/>
        <w:autoSpaceDE w:val="off"/>
        <w:autoSpaceDN w:val="off"/>
        <w:spacing w:before="0" w:after="0" w:line="217" w:lineRule="exact"/>
        <w:ind w:left="65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73968,00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Kč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292" w:x="10216" w:y="8563"/>
        <w:widowControl w:val="off"/>
        <w:autoSpaceDE w:val="off"/>
        <w:autoSpaceDN w:val="off"/>
        <w:spacing w:before="45" w:after="0" w:line="217" w:lineRule="exact"/>
        <w:ind w:left="164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6164,00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Kč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292" w:x="10216" w:y="8563"/>
        <w:widowControl w:val="off"/>
        <w:autoSpaceDE w:val="off"/>
        <w:autoSpaceDN w:val="off"/>
        <w:spacing w:before="45" w:after="0" w:line="217" w:lineRule="exact"/>
        <w:ind w:left="458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0,00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Kč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292" w:x="10216" w:y="8563"/>
        <w:widowControl w:val="off"/>
        <w:autoSpaceDE w:val="off"/>
        <w:autoSpaceDN w:val="off"/>
        <w:spacing w:before="45" w:after="0" w:line="217" w:lineRule="exact"/>
        <w:ind w:left="164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3705,00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Kč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292" w:x="10216" w:y="8563"/>
        <w:widowControl w:val="off"/>
        <w:autoSpaceDE w:val="off"/>
        <w:autoSpaceDN w:val="off"/>
        <w:spacing w:before="33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-12898,00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Kč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226" w:x="10282" w:y="1068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70939,00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Kč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38" w:x="1761" w:y="11707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2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28" w:x="1860" w:y="11707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2000,00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Kč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128" w:x="1860" w:y="11707"/>
        <w:widowControl w:val="off"/>
        <w:autoSpaceDE w:val="off"/>
        <w:autoSpaceDN w:val="off"/>
        <w:spacing w:before="69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8939,00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Kč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037" w:x="3392" w:y="11707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12.3.2024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037" w:x="3392" w:y="11707"/>
        <w:widowControl w:val="off"/>
        <w:autoSpaceDE w:val="off"/>
        <w:autoSpaceDN w:val="off"/>
        <w:spacing w:before="69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22.3.2024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5511" w:x="5736" w:y="11695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Jednotlivé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služby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mohou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být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v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průběhu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sezóny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omezeny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v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rámci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5511" w:x="5736" w:y="11695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měnících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se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restrikcí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kvůli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pandemii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Covid-19.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Může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být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omezeno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5511" w:x="5736" w:y="11695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bufetové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stravování,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provoz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wellness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a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bazénů,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nošení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roušek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atd.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5511" w:x="5736" w:y="11695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Kvůli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těmto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omezením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nevzniká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nárok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na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reklamaci.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338" w:x="1761" w:y="1199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4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0901" w:x="559" w:y="1451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Cena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zahrnuje: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dopravu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autobusem,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2×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ubytování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v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hotelu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s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vlastním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sociálním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zařízením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a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snídaní,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služby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průvodce,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pojištění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CK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0901" w:x="559" w:y="1451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proti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úpadku,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cestovní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pojištění.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Cena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nezahrnuje: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vstupy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do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jednotlivých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památek,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městskou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hromadnou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dopravu,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celodenní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jízdenku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0901" w:x="559" w:y="1451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vlakem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v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oblasti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Cinque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Terre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za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cca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18,2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€/os.,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11,4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€/děti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do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11,99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let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(povinný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příplatek,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bude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vybírat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průvodce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v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autobusu),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0901" w:x="559" w:y="1451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povinnou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pobytovou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city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taxu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max.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3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€/os./noc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–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platí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se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na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místě,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poplatek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za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vlak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do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centra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Florencie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cca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5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€/osoba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–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bude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 w:hAnsi="Tahoma" w:cs="Tahoma"/>
          <w:color w:val="000000"/>
          <w:spacing w:val="0"/>
          <w:sz w:val="18"/>
        </w:rPr>
        <w:t>vybírat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0901" w:x="559" w:y="1451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 w:hAnsi="Tahoma" w:cs="Tahoma"/>
          <w:color w:val="000000"/>
          <w:spacing w:val="0"/>
          <w:sz w:val="18"/>
        </w:rPr>
        <w:t>průvodce.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939" w:x="1880" w:y="15947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Tahoma"/>
          <w:color w:val="000000"/>
          <w:spacing w:val="0"/>
          <w:sz w:val="18"/>
        </w:rPr>
        <w:t>8.3.2024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269</Words>
  <Characters>1576</Characters>
  <Application>Aspose</Application>
  <DocSecurity>0</DocSecurity>
  <Lines>82</Lines>
  <Paragraphs>82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1763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2024-03-11T09:40:03+00:00</dcterms:created>
  <dcterms:modified xmlns:xsi="http://www.w3.org/2001/XMLSchema-instance" xmlns:dcterms="http://purl.org/dc/terms/" xsi:type="dcterms:W3CDTF">2024-03-11T09:40:03+00:00</dcterms:modified>
</coreProperties>
</file>