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70" w:rsidRDefault="00050DFA">
      <w:pPr>
        <w:pStyle w:val="Zkladntext30"/>
        <w:framePr w:w="1512" w:h="221" w:wrap="none" w:hAnchor="page" w:x="6025" w:y="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</w:p>
    <w:p w:rsidR="00EB0870" w:rsidRDefault="00050DFA" w:rsidP="00A67791">
      <w:pPr>
        <w:pStyle w:val="Zkladntext50"/>
        <w:framePr w:w="3638" w:h="269" w:wrap="none" w:vAnchor="page" w:hAnchor="page" w:x="7839" w:y="347"/>
        <w:shd w:val="clear" w:color="auto" w:fill="auto"/>
        <w:spacing w:after="0"/>
        <w:rPr>
          <w:b/>
          <w:bCs/>
          <w:color w:val="ABABAB"/>
        </w:rPr>
      </w:pPr>
      <w:bookmarkStart w:id="0" w:name="_GoBack"/>
      <w:r>
        <w:rPr>
          <w:b/>
          <w:bCs/>
          <w:color w:val="ABABAB"/>
        </w:rPr>
        <w:t xml:space="preserve">Siemens </w:t>
      </w:r>
      <w:proofErr w:type="spellStart"/>
      <w:r>
        <w:rPr>
          <w:b/>
          <w:bCs/>
          <w:color w:val="ABABAB"/>
        </w:rPr>
        <w:t>Healthcare</w:t>
      </w:r>
      <w:proofErr w:type="spellEnd"/>
    </w:p>
    <w:p w:rsidR="00A67791" w:rsidRDefault="00A67791" w:rsidP="00A67791">
      <w:pPr>
        <w:pStyle w:val="Jin0"/>
        <w:framePr w:w="3638" w:h="269" w:wrap="none" w:vAnchor="page" w:hAnchor="page" w:x="7839" w:y="347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Siemens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>, s.r.o.</w:t>
      </w:r>
    </w:p>
    <w:p w:rsidR="00A67791" w:rsidRDefault="00A67791" w:rsidP="00A67791">
      <w:pPr>
        <w:pStyle w:val="Jin0"/>
        <w:framePr w:w="3638" w:h="269" w:wrap="none" w:vAnchor="page" w:hAnchor="page" w:x="7839" w:y="347"/>
        <w:shd w:val="clear" w:color="auto" w:fill="auto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Laboratory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Diagnostics</w:t>
      </w:r>
      <w:proofErr w:type="spellEnd"/>
    </w:p>
    <w:p w:rsidR="00A67791" w:rsidRDefault="00A67791" w:rsidP="00A67791">
      <w:pPr>
        <w:pStyle w:val="Jin0"/>
        <w:framePr w:w="3638" w:h="269" w:wrap="none" w:vAnchor="page" w:hAnchor="page" w:x="7839" w:y="347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HC CEMEA CEE CZE BA LD</w:t>
      </w:r>
    </w:p>
    <w:p w:rsidR="00A67791" w:rsidRDefault="00A67791" w:rsidP="00A67791">
      <w:pPr>
        <w:pStyle w:val="Jin0"/>
        <w:framePr w:w="3638" w:h="269" w:wrap="none" w:vAnchor="page" w:hAnchor="page" w:x="7839" w:y="347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Podnikatelská 2924/2</w:t>
      </w:r>
    </w:p>
    <w:p w:rsidR="00A67791" w:rsidRDefault="00A67791" w:rsidP="00A67791">
      <w:pPr>
        <w:pStyle w:val="Jin0"/>
        <w:framePr w:w="3638" w:h="269" w:wrap="none" w:vAnchor="page" w:hAnchor="page" w:x="7839" w:y="34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612 00 Brno, Česká republika</w:t>
      </w:r>
    </w:p>
    <w:p w:rsidR="00A67791" w:rsidRDefault="00A67791" w:rsidP="00A67791">
      <w:pPr>
        <w:pStyle w:val="Zkladntext50"/>
        <w:framePr w:w="3638" w:h="269" w:wrap="none" w:vAnchor="page" w:hAnchor="page" w:x="7839" w:y="347"/>
        <w:shd w:val="clear" w:color="auto" w:fill="auto"/>
        <w:spacing w:after="0"/>
      </w:pPr>
    </w:p>
    <w:bookmarkEnd w:id="0"/>
    <w:p w:rsidR="00EB0870" w:rsidRDefault="00050DFA">
      <w:pPr>
        <w:pStyle w:val="Zkladntext1"/>
        <w:framePr w:w="1978" w:h="235" w:wrap="none" w:hAnchor="page" w:x="7768" w:y="2478"/>
        <w:shd w:val="clear" w:color="auto" w:fill="auto"/>
        <w:tabs>
          <w:tab w:val="left" w:pos="1378"/>
        </w:tabs>
        <w:spacing w:after="0"/>
      </w:pPr>
      <w:r>
        <w:rPr>
          <w:color w:val="202020"/>
          <w:u w:val="single"/>
        </w:rPr>
        <w:t xml:space="preserve">Hledej </w:t>
      </w:r>
      <w:proofErr w:type="gramStart"/>
      <w:r>
        <w:rPr>
          <w:color w:val="202020"/>
          <w:u w:val="single"/>
        </w:rPr>
        <w:t>produkt..</w:t>
      </w:r>
      <w:r>
        <w:rPr>
          <w:color w:val="202020"/>
          <w:u w:val="single"/>
          <w:vertAlign w:val="superscript"/>
        </w:rPr>
        <w:t>-</w:t>
      </w:r>
      <w:r>
        <w:rPr>
          <w:color w:val="202020"/>
          <w:u w:val="single"/>
        </w:rPr>
        <w:tab/>
        <w:t xml:space="preserve">| </w:t>
      </w:r>
      <w:r>
        <w:rPr>
          <w:color w:val="ABABAB"/>
          <w:u w:val="single"/>
        </w:rPr>
        <w:t>hledat</w:t>
      </w:r>
      <w:proofErr w:type="gramEnd"/>
    </w:p>
    <w:p w:rsidR="00EB0870" w:rsidRDefault="00A67791">
      <w:pPr>
        <w:pStyle w:val="Zkladntext1"/>
        <w:framePr w:w="322" w:h="182" w:wrap="none" w:hAnchor="page" w:x="1235" w:y="2852"/>
        <w:shd w:val="clear" w:color="auto" w:fill="auto"/>
        <w:spacing w:after="0"/>
      </w:pPr>
      <w:hyperlink r:id="rId7" w:history="1">
        <w:r w:rsidR="00050DFA">
          <w:rPr>
            <w:color w:val="990000"/>
            <w:u w:val="single"/>
          </w:rPr>
          <w:t>Úvod</w:t>
        </w:r>
      </w:hyperlink>
    </w:p>
    <w:p w:rsidR="00EB0870" w:rsidRDefault="00050DF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1569720</wp:posOffset>
            </wp:positionH>
            <wp:positionV relativeFrom="margin">
              <wp:posOffset>186055</wp:posOffset>
            </wp:positionV>
            <wp:extent cx="3279775" cy="1390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7977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870" w:rsidRDefault="00EB0870">
      <w:pPr>
        <w:spacing w:line="360" w:lineRule="exact"/>
      </w:pPr>
    </w:p>
    <w:p w:rsidR="00EB0870" w:rsidRDefault="00EB0870">
      <w:pPr>
        <w:spacing w:line="360" w:lineRule="exact"/>
      </w:pPr>
    </w:p>
    <w:p w:rsidR="00EB0870" w:rsidRDefault="00EB0870">
      <w:pPr>
        <w:spacing w:line="360" w:lineRule="exact"/>
      </w:pPr>
    </w:p>
    <w:p w:rsidR="00EB0870" w:rsidRDefault="00EB0870">
      <w:pPr>
        <w:spacing w:line="360" w:lineRule="exact"/>
      </w:pPr>
    </w:p>
    <w:p w:rsidR="00EB0870" w:rsidRDefault="00EB0870">
      <w:pPr>
        <w:spacing w:line="360" w:lineRule="exact"/>
      </w:pPr>
    </w:p>
    <w:p w:rsidR="00EB0870" w:rsidRDefault="00EB0870">
      <w:pPr>
        <w:spacing w:line="360" w:lineRule="exact"/>
      </w:pPr>
    </w:p>
    <w:p w:rsidR="00EB0870" w:rsidRDefault="00EB0870">
      <w:pPr>
        <w:spacing w:after="513" w:line="1" w:lineRule="exact"/>
      </w:pPr>
    </w:p>
    <w:p w:rsidR="00EB0870" w:rsidRDefault="00EB0870">
      <w:pPr>
        <w:spacing w:line="1" w:lineRule="exact"/>
        <w:sectPr w:rsidR="00EB0870">
          <w:pgSz w:w="11900" w:h="16840"/>
          <w:pgMar w:top="274" w:right="495" w:bottom="69" w:left="490" w:header="0" w:footer="3" w:gutter="0"/>
          <w:pgNumType w:start="1"/>
          <w:cols w:space="720"/>
          <w:noEndnote/>
          <w:docGrid w:linePitch="360"/>
        </w:sectPr>
      </w:pPr>
    </w:p>
    <w:p w:rsidR="00EB0870" w:rsidRDefault="00050D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12700</wp:posOffset>
                </wp:positionV>
                <wp:extent cx="1048385" cy="26911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269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9" w:history="1">
                              <w:r w:rsidR="00050DFA">
                                <w:t>Acidobazická analýza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0" w:history="1">
                              <w:r w:rsidR="00050DFA">
                                <w:t>COVID-19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1" w:history="1">
                              <w:r w:rsidR="00050DFA">
                                <w:t>Hematologie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2" w:history="1">
                              <w:r w:rsidR="00050DFA">
                                <w:t>Hemostáza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3" w:history="1">
                              <w:r w:rsidR="00050DFA">
                                <w:t>Imunochemická analýza</w:t>
                              </w:r>
                            </w:hyperlink>
                            <w:r w:rsidR="00050DFA">
                              <w:t xml:space="preserve"> </w:t>
                            </w:r>
                            <w:hyperlink r:id="rId14" w:history="1">
                              <w:r w:rsidR="00050DFA">
                                <w:t>Infekční sérologie</w:t>
                              </w:r>
                            </w:hyperlink>
                            <w:r w:rsidR="00050DFA">
                              <w:t xml:space="preserve"> </w:t>
                            </w:r>
                            <w:hyperlink r:id="rId15" w:history="1">
                              <w:r w:rsidR="00050DFA">
                                <w:t>Integrované systémy</w:t>
                              </w:r>
                            </w:hyperlink>
                            <w:r w:rsidR="00050DFA">
                              <w:t xml:space="preserve"> </w:t>
                            </w:r>
                            <w:hyperlink r:id="rId16" w:history="1">
                              <w:r w:rsidR="00050DFA">
                                <w:t>Klinická biochemie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7" w:history="1">
                              <w:r w:rsidR="00050DFA">
                                <w:t>Mikrobiologie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18" w:history="1">
                              <w:r w:rsidR="00050DFA">
                                <w:t>Močová analýza</w:t>
                              </w:r>
                            </w:hyperlink>
                            <w:r w:rsidR="00050DFA">
                              <w:t xml:space="preserve"> </w:t>
                            </w:r>
                            <w:hyperlink r:id="rId19" w:history="1">
                              <w:r w:rsidR="00050DFA">
                                <w:t>Molekulární biologie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20" w:history="1">
                              <w:r w:rsidR="00050DFA">
                                <w:t>Plazma proteiny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21" w:history="1">
                              <w:r w:rsidR="00050DFA">
                                <w:t>POCT</w:t>
                              </w:r>
                            </w:hyperlink>
                          </w:p>
                          <w:p w:rsidR="00EB0870" w:rsidRDefault="00A67791">
                            <w:pPr>
                              <w:pStyle w:val="Zkladntext20"/>
                              <w:shd w:val="clear" w:color="auto" w:fill="auto"/>
                            </w:pPr>
                            <w:hyperlink r:id="rId22" w:history="1">
                              <w:r w:rsidR="00050DFA">
                                <w:t>Toxikologie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7.6pt;margin-top:1pt;width:82.55pt;height:211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" filled="f" stroked="f">
                <v:textbox inset="0,0,0,0">
                  <w:txbxContent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23" w:history="1">
                        <w:r w:rsidR="00050DFA">
                          <w:t>Acidobazická analýza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24" w:history="1">
                        <w:r w:rsidR="00050DFA">
                          <w:t>COVID-19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25" w:history="1">
                        <w:r w:rsidR="00050DFA">
                          <w:t>Hematologie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26" w:history="1">
                        <w:r w:rsidR="00050DFA">
                          <w:t>Hemostáza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27" w:history="1">
                        <w:r w:rsidR="00050DFA">
                          <w:t>Imunochemická analýza</w:t>
                        </w:r>
                      </w:hyperlink>
                      <w:r w:rsidR="00050DFA">
                        <w:t xml:space="preserve"> </w:t>
                      </w:r>
                      <w:hyperlink r:id="rId28" w:history="1">
                        <w:r w:rsidR="00050DFA">
                          <w:t>Infekční sérologie</w:t>
                        </w:r>
                      </w:hyperlink>
                      <w:r w:rsidR="00050DFA">
                        <w:t xml:space="preserve"> </w:t>
                      </w:r>
                      <w:hyperlink r:id="rId29" w:history="1">
                        <w:r w:rsidR="00050DFA">
                          <w:t>Integrované systémy</w:t>
                        </w:r>
                      </w:hyperlink>
                      <w:r w:rsidR="00050DFA">
                        <w:t xml:space="preserve"> </w:t>
                      </w:r>
                      <w:hyperlink r:id="rId30" w:history="1">
                        <w:r w:rsidR="00050DFA">
                          <w:t>Klinická biochemie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31" w:history="1">
                        <w:r w:rsidR="00050DFA">
                          <w:t>Mikrobiologie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32" w:history="1">
                        <w:r w:rsidR="00050DFA">
                          <w:t>Močová analýza</w:t>
                        </w:r>
                      </w:hyperlink>
                      <w:r w:rsidR="00050DFA">
                        <w:t xml:space="preserve"> </w:t>
                      </w:r>
                      <w:hyperlink r:id="rId33" w:history="1">
                        <w:r w:rsidR="00050DFA">
                          <w:t>Molekulární biologie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34" w:history="1">
                        <w:r w:rsidR="00050DFA">
                          <w:t>Plazma proteiny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35" w:history="1">
                        <w:r w:rsidR="00050DFA">
                          <w:t>POCT</w:t>
                        </w:r>
                      </w:hyperlink>
                    </w:p>
                    <w:p w:rsidR="00EB0870" w:rsidRDefault="00A67791">
                      <w:pPr>
                        <w:pStyle w:val="Zkladntext20"/>
                        <w:shd w:val="clear" w:color="auto" w:fill="auto"/>
                      </w:pPr>
                      <w:hyperlink r:id="rId36" w:history="1">
                        <w:r w:rsidR="00050DFA">
                          <w:t>Toxikologie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B0870" w:rsidRDefault="00050DFA">
      <w:pPr>
        <w:pStyle w:val="Zkladntext50"/>
        <w:shd w:val="clear" w:color="auto" w:fill="auto"/>
        <w:spacing w:after="300"/>
      </w:pPr>
      <w:r>
        <w:t>Objednávka: #14122</w:t>
      </w:r>
    </w:p>
    <w:p w:rsidR="00EB0870" w:rsidRDefault="00050DFA">
      <w:pPr>
        <w:pStyle w:val="Zkladntext1"/>
        <w:shd w:val="clear" w:color="auto" w:fill="auto"/>
        <w:spacing w:after="100"/>
        <w:ind w:firstLine="700"/>
      </w:pPr>
      <w:r>
        <w:rPr>
          <w:b/>
          <w:bCs/>
          <w:color w:val="666666"/>
        </w:rPr>
        <w:t>Datum vytvoření:</w:t>
      </w:r>
    </w:p>
    <w:p w:rsidR="00EB0870" w:rsidRDefault="00050DFA">
      <w:pPr>
        <w:pStyle w:val="Zkladntext1"/>
        <w:shd w:val="clear" w:color="auto" w:fill="auto"/>
        <w:spacing w:after="100"/>
        <w:ind w:firstLine="660"/>
      </w:pPr>
      <w:r>
        <w:rPr>
          <w:b/>
          <w:bCs/>
          <w:color w:val="666666"/>
        </w:rPr>
        <w:t>Datum modifikace:</w:t>
      </w:r>
    </w:p>
    <w:p w:rsidR="00EB0870" w:rsidRDefault="00050DFA">
      <w:pPr>
        <w:pStyle w:val="Zkladntext1"/>
        <w:shd w:val="clear" w:color="auto" w:fill="auto"/>
        <w:spacing w:after="100"/>
        <w:ind w:left="1020"/>
      </w:pPr>
      <w:r>
        <w:rPr>
          <w:b/>
          <w:bCs/>
          <w:color w:val="666666"/>
        </w:rPr>
        <w:t>Stav:</w:t>
      </w:r>
    </w:p>
    <w:p w:rsidR="00EB0870" w:rsidRDefault="00050DFA">
      <w:pPr>
        <w:pStyle w:val="Zkladntext1"/>
        <w:shd w:val="clear" w:color="auto" w:fill="auto"/>
        <w:spacing w:after="100"/>
        <w:ind w:firstLine="940"/>
      </w:pPr>
      <w:r>
        <w:rPr>
          <w:b/>
          <w:bCs/>
          <w:color w:val="666666"/>
        </w:rPr>
        <w:t>Jméno:</w:t>
      </w:r>
    </w:p>
    <w:p w:rsidR="00EB0870" w:rsidRDefault="00050DFA">
      <w:pPr>
        <w:pStyle w:val="Zkladntext1"/>
        <w:shd w:val="clear" w:color="auto" w:fill="auto"/>
        <w:spacing w:after="100"/>
        <w:ind w:firstLine="940"/>
      </w:pPr>
      <w:r>
        <w:rPr>
          <w:b/>
          <w:bCs/>
          <w:color w:val="666666"/>
        </w:rPr>
        <w:t>Příjmení:</w:t>
      </w:r>
    </w:p>
    <w:p w:rsidR="00EB0870" w:rsidRDefault="00050DFA">
      <w:pPr>
        <w:pStyle w:val="Zkladntext1"/>
        <w:shd w:val="clear" w:color="auto" w:fill="auto"/>
        <w:spacing w:after="100"/>
        <w:ind w:left="1020"/>
      </w:pPr>
      <w:r>
        <w:rPr>
          <w:b/>
          <w:bCs/>
          <w:color w:val="666666"/>
        </w:rPr>
        <w:t>Email:</w:t>
      </w:r>
    </w:p>
    <w:p w:rsidR="00EB0870" w:rsidRDefault="00050DFA">
      <w:pPr>
        <w:pStyle w:val="Zkladntext1"/>
        <w:shd w:val="clear" w:color="auto" w:fill="auto"/>
        <w:spacing w:after="100"/>
        <w:ind w:firstLine="940"/>
      </w:pPr>
      <w:r>
        <w:rPr>
          <w:b/>
          <w:bCs/>
          <w:color w:val="666666"/>
        </w:rPr>
        <w:t>Telefon:</w:t>
      </w:r>
    </w:p>
    <w:p w:rsidR="00EB0870" w:rsidRDefault="00050DFA">
      <w:pPr>
        <w:pStyle w:val="Zkladntext1"/>
        <w:shd w:val="clear" w:color="auto" w:fill="auto"/>
        <w:spacing w:after="100"/>
        <w:ind w:firstLine="520"/>
      </w:pPr>
      <w:r>
        <w:rPr>
          <w:b/>
          <w:bCs/>
          <w:color w:val="666666"/>
        </w:rPr>
        <w:t>Vaše číslo objednávky:</w:t>
      </w:r>
    </w:p>
    <w:p w:rsidR="00EB0870" w:rsidRDefault="00050DFA">
      <w:pPr>
        <w:pStyle w:val="Zkladntext1"/>
        <w:shd w:val="clear" w:color="auto" w:fill="auto"/>
        <w:spacing w:after="240"/>
        <w:ind w:firstLine="880"/>
      </w:pPr>
      <w:r>
        <w:rPr>
          <w:b/>
          <w:bCs/>
          <w:color w:val="666666"/>
        </w:rPr>
        <w:t>Poznámka:</w:t>
      </w:r>
    </w:p>
    <w:p w:rsidR="00EB0870" w:rsidRDefault="00050DFA">
      <w:pPr>
        <w:pStyle w:val="Zkladntext40"/>
        <w:shd w:val="clear" w:color="auto" w:fill="auto"/>
        <w:spacing w:after="360"/>
        <w:ind w:left="0"/>
      </w:pPr>
      <w:r>
        <w:t>Fakturační adresa</w:t>
      </w:r>
    </w:p>
    <w:p w:rsidR="00EB0870" w:rsidRDefault="00050DFA">
      <w:pPr>
        <w:pStyle w:val="Zkladntext1"/>
        <w:shd w:val="clear" w:color="auto" w:fill="auto"/>
        <w:spacing w:after="200"/>
        <w:ind w:firstLine="940"/>
      </w:pPr>
      <w:r>
        <w:rPr>
          <w:b/>
          <w:bCs/>
          <w:color w:val="666666"/>
        </w:rPr>
        <w:t>Subjekt:</w:t>
      </w:r>
    </w:p>
    <w:p w:rsidR="00EB0870" w:rsidRDefault="00050DFA">
      <w:pPr>
        <w:pStyle w:val="Zkladntext1"/>
        <w:shd w:val="clear" w:color="auto" w:fill="auto"/>
        <w:spacing w:after="100"/>
        <w:ind w:left="1020"/>
      </w:pPr>
      <w:r>
        <w:rPr>
          <w:b/>
          <w:bCs/>
          <w:color w:val="666666"/>
        </w:rPr>
        <w:t>IČO:</w:t>
      </w:r>
    </w:p>
    <w:p w:rsidR="00EB0870" w:rsidRDefault="00050DFA">
      <w:pPr>
        <w:pStyle w:val="Zkladntext1"/>
        <w:shd w:val="clear" w:color="auto" w:fill="auto"/>
        <w:spacing w:after="100"/>
        <w:ind w:left="1020"/>
      </w:pPr>
      <w:r>
        <w:rPr>
          <w:b/>
          <w:bCs/>
          <w:color w:val="666666"/>
        </w:rPr>
        <w:t>DIČ:</w:t>
      </w:r>
    </w:p>
    <w:p w:rsidR="00EB0870" w:rsidRDefault="00050DFA">
      <w:pPr>
        <w:pStyle w:val="Zkladntext1"/>
        <w:shd w:val="clear" w:color="auto" w:fill="auto"/>
        <w:spacing w:after="100"/>
        <w:ind w:left="1020"/>
      </w:pPr>
      <w:r>
        <w:rPr>
          <w:b/>
          <w:bCs/>
          <w:color w:val="666666"/>
        </w:rPr>
        <w:t>Ulice:</w:t>
      </w:r>
    </w:p>
    <w:p w:rsidR="00EB0870" w:rsidRDefault="00050DFA">
      <w:pPr>
        <w:pStyle w:val="Zkladntext1"/>
        <w:shd w:val="clear" w:color="auto" w:fill="auto"/>
        <w:spacing w:after="100"/>
        <w:ind w:firstLine="1000"/>
      </w:pPr>
      <w:r>
        <w:rPr>
          <w:b/>
          <w:bCs/>
          <w:color w:val="666666"/>
        </w:rPr>
        <w:t>Město:</w:t>
      </w:r>
    </w:p>
    <w:p w:rsidR="00EB0870" w:rsidRDefault="00050DFA">
      <w:pPr>
        <w:pStyle w:val="Zkladntext1"/>
        <w:shd w:val="clear" w:color="auto" w:fill="auto"/>
        <w:spacing w:after="240"/>
        <w:ind w:left="1020"/>
      </w:pPr>
      <w:r>
        <w:rPr>
          <w:b/>
          <w:bCs/>
          <w:color w:val="666666"/>
        </w:rPr>
        <w:t>PSČ:</w:t>
      </w:r>
    </w:p>
    <w:p w:rsidR="00EB0870" w:rsidRDefault="00050DFA">
      <w:pPr>
        <w:pStyle w:val="Zkladntext40"/>
        <w:shd w:val="clear" w:color="auto" w:fill="auto"/>
        <w:spacing w:after="0"/>
        <w:ind w:left="0"/>
      </w:pPr>
      <w:r>
        <w:t>Doručovací adresa</w:t>
      </w:r>
    </w:p>
    <w:p w:rsidR="00EB0870" w:rsidRDefault="00050DFA">
      <w:pPr>
        <w:spacing w:line="1" w:lineRule="exact"/>
        <w:rPr>
          <w:sz w:val="2"/>
          <w:szCs w:val="2"/>
        </w:rPr>
      </w:pPr>
      <w:r>
        <w:br w:type="column"/>
      </w:r>
    </w:p>
    <w:p w:rsidR="00050DFA" w:rsidRDefault="00050DFA">
      <w:pPr>
        <w:pStyle w:val="Zkladntext1"/>
        <w:shd w:val="clear" w:color="auto" w:fill="auto"/>
        <w:spacing w:after="0" w:line="444" w:lineRule="auto"/>
      </w:pPr>
    </w:p>
    <w:p w:rsidR="00050DFA" w:rsidRDefault="00050DFA">
      <w:pPr>
        <w:pStyle w:val="Zkladntext1"/>
        <w:shd w:val="clear" w:color="auto" w:fill="auto"/>
        <w:spacing w:after="0" w:line="444" w:lineRule="auto"/>
      </w:pPr>
    </w:p>
    <w:p w:rsidR="00EB0870" w:rsidRDefault="00050DFA">
      <w:pPr>
        <w:pStyle w:val="Zkladntext1"/>
        <w:shd w:val="clear" w:color="auto" w:fill="auto"/>
        <w:spacing w:after="0" w:line="444" w:lineRule="auto"/>
      </w:pPr>
      <w:r>
        <w:t>4.3.2024 16:48</w:t>
      </w:r>
    </w:p>
    <w:p w:rsidR="00EB0870" w:rsidRDefault="00050DFA">
      <w:pPr>
        <w:pStyle w:val="Zkladntext1"/>
        <w:shd w:val="clear" w:color="auto" w:fill="auto"/>
        <w:spacing w:after="0" w:line="444" w:lineRule="auto"/>
      </w:pPr>
      <w:r>
        <w:t>5.3.2024 8:23</w:t>
      </w:r>
    </w:p>
    <w:p w:rsidR="00EB0870" w:rsidRDefault="00050DFA">
      <w:pPr>
        <w:pStyle w:val="Zkladntext1"/>
        <w:shd w:val="clear" w:color="auto" w:fill="auto"/>
        <w:spacing w:after="0" w:line="444" w:lineRule="auto"/>
      </w:pPr>
      <w:r>
        <w:t>Přijata</w:t>
      </w:r>
    </w:p>
    <w:p w:rsidR="00EB0870" w:rsidRDefault="00050DFA">
      <w:pPr>
        <w:pStyle w:val="Zkladntext1"/>
        <w:shd w:val="clear" w:color="auto" w:fill="auto"/>
        <w:spacing w:after="0" w:line="444" w:lineRule="auto"/>
      </w:pPr>
      <w:r>
        <w:t>XXXX</w:t>
      </w:r>
    </w:p>
    <w:p w:rsidR="00050DFA" w:rsidRDefault="00050DFA">
      <w:pPr>
        <w:pStyle w:val="Zkladntext1"/>
        <w:shd w:val="clear" w:color="auto" w:fill="auto"/>
        <w:spacing w:after="0" w:line="444" w:lineRule="auto"/>
      </w:pPr>
      <w:r>
        <w:t>XXXX</w:t>
      </w:r>
    </w:p>
    <w:p w:rsidR="00050DFA" w:rsidRDefault="00050DFA">
      <w:pPr>
        <w:pStyle w:val="Zkladntext1"/>
        <w:shd w:val="clear" w:color="auto" w:fill="auto"/>
        <w:spacing w:after="0" w:line="444" w:lineRule="auto"/>
      </w:pPr>
      <w:r>
        <w:t>XXXX</w:t>
      </w:r>
    </w:p>
    <w:p w:rsidR="00EB0870" w:rsidRDefault="00050DFA">
      <w:pPr>
        <w:pStyle w:val="Zkladntext1"/>
        <w:shd w:val="clear" w:color="auto" w:fill="auto"/>
        <w:spacing w:after="0" w:line="444" w:lineRule="auto"/>
      </w:pPr>
      <w:r>
        <w:t xml:space="preserve"> XXXX</w:t>
      </w:r>
    </w:p>
    <w:p w:rsidR="00EB0870" w:rsidRDefault="00050DFA">
      <w:pPr>
        <w:pStyle w:val="Zkladntext1"/>
        <w:shd w:val="clear" w:color="auto" w:fill="auto"/>
        <w:spacing w:after="860" w:line="444" w:lineRule="auto"/>
      </w:pPr>
      <w:r>
        <w:t>11/2024 OKLT-HTO</w:t>
      </w:r>
    </w:p>
    <w:p w:rsidR="00EB0870" w:rsidRDefault="00050DFA">
      <w:pPr>
        <w:pStyle w:val="Zkladntext1"/>
        <w:shd w:val="clear" w:color="auto" w:fill="auto"/>
        <w:spacing w:after="60" w:line="300" w:lineRule="auto"/>
      </w:pP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EB0870" w:rsidRDefault="00050DFA">
      <w:pPr>
        <w:pStyle w:val="Zkladntext1"/>
        <w:shd w:val="clear" w:color="auto" w:fill="auto"/>
        <w:spacing w:after="60" w:line="300" w:lineRule="auto"/>
      </w:pPr>
      <w:r>
        <w:t>00842001</w:t>
      </w:r>
    </w:p>
    <w:p w:rsidR="00EB0870" w:rsidRDefault="00050DFA">
      <w:pPr>
        <w:pStyle w:val="Zkladntext1"/>
        <w:shd w:val="clear" w:color="auto" w:fill="auto"/>
        <w:spacing w:after="60" w:line="300" w:lineRule="auto"/>
      </w:pPr>
      <w:r>
        <w:t>CZ00842001</w:t>
      </w:r>
    </w:p>
    <w:p w:rsidR="00EB0870" w:rsidRDefault="00050DFA">
      <w:pPr>
        <w:pStyle w:val="Zkladntext1"/>
        <w:shd w:val="clear" w:color="auto" w:fill="auto"/>
        <w:spacing w:after="60" w:line="300" w:lineRule="auto"/>
      </w:pPr>
      <w:r>
        <w:t>Žďárská 610</w:t>
      </w:r>
    </w:p>
    <w:p w:rsidR="00EB0870" w:rsidRDefault="00050DFA">
      <w:pPr>
        <w:pStyle w:val="Zkladntext1"/>
        <w:shd w:val="clear" w:color="auto" w:fill="auto"/>
        <w:spacing w:after="60" w:line="300" w:lineRule="auto"/>
      </w:pPr>
      <w:r>
        <w:t>Nové Město na Moravě</w:t>
      </w:r>
    </w:p>
    <w:p w:rsidR="00EB0870" w:rsidRDefault="00050DFA">
      <w:pPr>
        <w:pStyle w:val="Zkladntext1"/>
        <w:shd w:val="clear" w:color="auto" w:fill="auto"/>
        <w:spacing w:after="0" w:line="300" w:lineRule="auto"/>
      </w:pPr>
      <w:r>
        <w:t>59231</w:t>
      </w:r>
    </w:p>
    <w:p w:rsidR="00EB0870" w:rsidRDefault="00050DFA">
      <w:pPr>
        <w:spacing w:line="1" w:lineRule="exact"/>
        <w:rPr>
          <w:sz w:val="2"/>
          <w:szCs w:val="2"/>
        </w:rPr>
      </w:pPr>
      <w:r>
        <w:br w:type="column"/>
      </w:r>
    </w:p>
    <w:p w:rsidR="00EB0870" w:rsidRDefault="00050DFA">
      <w:pPr>
        <w:pStyle w:val="Zkladntext1"/>
        <w:pBdr>
          <w:top w:val="single" w:sz="4" w:space="0" w:color="auto"/>
        </w:pBdr>
        <w:shd w:val="clear" w:color="auto" w:fill="auto"/>
        <w:spacing w:after="0"/>
      </w:pPr>
      <w:r>
        <w:t xml:space="preserve">Přihlášen: Nemocnice Nové Město </w:t>
      </w:r>
      <w:proofErr w:type="gramStart"/>
      <w:r>
        <w:t>na</w:t>
      </w:r>
      <w:proofErr w:type="gramEnd"/>
    </w:p>
    <w:p w:rsidR="00EB0870" w:rsidRDefault="00050DFA">
      <w:pPr>
        <w:pStyle w:val="Zkladntext1"/>
        <w:shd w:val="clear" w:color="auto" w:fill="auto"/>
        <w:spacing w:after="0"/>
      </w:pPr>
      <w:r>
        <w:t xml:space="preserve">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B0870" w:rsidRDefault="00A67791">
      <w:pPr>
        <w:pStyle w:val="Zkladntext1"/>
        <w:shd w:val="clear" w:color="auto" w:fill="auto"/>
        <w:spacing w:after="360"/>
      </w:pPr>
      <w:hyperlink r:id="rId37" w:history="1">
        <w:r w:rsidR="00050DFA">
          <w:rPr>
            <w:color w:val="ABABAB"/>
          </w:rPr>
          <w:t>Odhlásit</w:t>
        </w:r>
      </w:hyperlink>
      <w:hyperlink r:id="rId38" w:history="1">
        <w:r w:rsidR="00050DFA">
          <w:rPr>
            <w:color w:val="ABABAB"/>
          </w:rPr>
          <w:t xml:space="preserve"> Účet</w:t>
        </w:r>
      </w:hyperlink>
    </w:p>
    <w:p w:rsidR="00EB0870" w:rsidRDefault="00050DFA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300" w:line="276" w:lineRule="auto"/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Košík </w:t>
      </w:r>
      <w:r>
        <w:t>je prázdný</w:t>
      </w:r>
    </w:p>
    <w:p w:rsidR="00EB0870" w:rsidRDefault="00050DFA">
      <w:pPr>
        <w:pStyle w:val="Zkladntext60"/>
        <w:shd w:val="clear" w:color="auto" w:fill="auto"/>
      </w:pPr>
      <w:r>
        <w:t>Doporučené odkazy</w:t>
      </w:r>
    </w:p>
    <w:p w:rsidR="00EB0870" w:rsidRDefault="00A67791">
      <w:pPr>
        <w:pStyle w:val="Zkladntext1"/>
        <w:shd w:val="clear" w:color="auto" w:fill="auto"/>
        <w:ind w:firstLine="180"/>
      </w:pPr>
      <w:hyperlink r:id="rId39" w:history="1">
        <w:r w:rsidR="00050DFA">
          <w:t xml:space="preserve">Siemens </w:t>
        </w:r>
        <w:proofErr w:type="spellStart"/>
        <w:r w:rsidR="00050DFA">
          <w:t>Healthcare</w:t>
        </w:r>
        <w:proofErr w:type="spellEnd"/>
      </w:hyperlink>
    </w:p>
    <w:p w:rsidR="00EB0870" w:rsidRDefault="00A67791">
      <w:pPr>
        <w:pStyle w:val="Zkladntext1"/>
        <w:shd w:val="clear" w:color="auto" w:fill="auto"/>
        <w:ind w:firstLine="180"/>
      </w:pPr>
      <w:hyperlink r:id="rId40" w:history="1">
        <w:r w:rsidR="00050DFA">
          <w:rPr>
            <w:lang w:val="en-US" w:eastAsia="en-US" w:bidi="en-US"/>
          </w:rPr>
          <w:t>Document Library</w:t>
        </w:r>
      </w:hyperlink>
    </w:p>
    <w:p w:rsidR="00EB0870" w:rsidRDefault="00A67791">
      <w:pPr>
        <w:pStyle w:val="Zkladntext1"/>
        <w:shd w:val="clear" w:color="auto" w:fill="auto"/>
        <w:ind w:firstLine="180"/>
      </w:pPr>
      <w:hyperlink r:id="rId41" w:history="1">
        <w:r w:rsidR="00050DFA">
          <w:t>Vzdělávání</w:t>
        </w:r>
      </w:hyperlink>
    </w:p>
    <w:p w:rsidR="00EB0870" w:rsidRDefault="00A67791">
      <w:pPr>
        <w:pStyle w:val="Zkladntext1"/>
        <w:shd w:val="clear" w:color="auto" w:fill="auto"/>
        <w:ind w:firstLine="180"/>
      </w:pPr>
      <w:hyperlink r:id="rId42" w:history="1">
        <w:r w:rsidR="00050DFA">
          <w:t>Partnerské weby</w:t>
        </w:r>
      </w:hyperlink>
    </w:p>
    <w:p w:rsidR="00EB0870" w:rsidRDefault="00A67791">
      <w:pPr>
        <w:pStyle w:val="Zkladntext1"/>
        <w:shd w:val="clear" w:color="auto" w:fill="auto"/>
        <w:ind w:firstLine="180"/>
      </w:pPr>
      <w:hyperlink r:id="rId43" w:history="1">
        <w:r w:rsidR="00050DFA">
          <w:t>Kontakt</w:t>
        </w:r>
      </w:hyperlink>
    </w:p>
    <w:p w:rsidR="00EB0870" w:rsidRDefault="00050DFA">
      <w:pPr>
        <w:pStyle w:val="Zkladntext1"/>
        <w:shd w:val="clear" w:color="auto" w:fill="auto"/>
        <w:ind w:firstLine="180"/>
      </w:pPr>
      <w:r>
        <w:t>Průvodce e-</w:t>
      </w:r>
      <w:proofErr w:type="spellStart"/>
      <w:r>
        <w:t>shopem</w:t>
      </w:r>
      <w:proofErr w:type="spellEnd"/>
    </w:p>
    <w:p w:rsidR="00EB0870" w:rsidRDefault="00050DFA">
      <w:pPr>
        <w:pStyle w:val="Zkladntext1"/>
        <w:shd w:val="clear" w:color="auto" w:fill="auto"/>
        <w:spacing w:after="0"/>
        <w:ind w:firstLine="180"/>
        <w:sectPr w:rsidR="00EB0870">
          <w:type w:val="continuous"/>
          <w:pgSz w:w="11900" w:h="16840"/>
          <w:pgMar w:top="274" w:right="740" w:bottom="69" w:left="3668" w:header="0" w:footer="3" w:gutter="0"/>
          <w:cols w:num="3" w:space="720" w:equalWidth="0">
            <w:col w:w="2098" w:space="427"/>
            <w:col w:w="2098" w:space="773"/>
            <w:col w:w="2098"/>
          </w:cols>
          <w:noEndnote/>
          <w:docGrid w:linePitch="360"/>
        </w:sectPr>
      </w:pPr>
      <w:r>
        <w:t>GDPR informace</w:t>
      </w:r>
    </w:p>
    <w:p w:rsidR="00EB0870" w:rsidRDefault="00EB0870">
      <w:pPr>
        <w:spacing w:line="133" w:lineRule="exact"/>
        <w:rPr>
          <w:sz w:val="11"/>
          <w:szCs w:val="11"/>
        </w:rPr>
      </w:pPr>
    </w:p>
    <w:p w:rsidR="00EB0870" w:rsidRDefault="00EB0870">
      <w:pPr>
        <w:spacing w:line="1" w:lineRule="exact"/>
        <w:sectPr w:rsidR="00EB0870">
          <w:type w:val="continuous"/>
          <w:pgSz w:w="11900" w:h="16840"/>
          <w:pgMar w:top="274" w:right="0" w:bottom="69" w:left="0" w:header="0" w:footer="3" w:gutter="0"/>
          <w:cols w:space="720"/>
          <w:noEndnote/>
          <w:docGrid w:linePitch="360"/>
        </w:sectPr>
      </w:pPr>
    </w:p>
    <w:p w:rsidR="00EB0870" w:rsidRDefault="00050DFA">
      <w:pPr>
        <w:pStyle w:val="Zkladntext40"/>
        <w:shd w:val="clear" w:color="auto" w:fill="auto"/>
        <w:ind w:left="3180" w:firstLine="0"/>
      </w:pPr>
      <w:r>
        <w:rPr>
          <w:color w:val="666666"/>
        </w:rPr>
        <w:lastRenderedPageBreak/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94"/>
        <w:gridCol w:w="970"/>
        <w:gridCol w:w="960"/>
        <w:gridCol w:w="974"/>
      </w:tblGrid>
      <w:tr w:rsidR="00EB0870">
        <w:trPr>
          <w:trHeight w:hRule="exact" w:val="206"/>
          <w:jc w:val="center"/>
        </w:trPr>
        <w:tc>
          <w:tcPr>
            <w:tcW w:w="936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97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974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EB0870">
        <w:trPr>
          <w:trHeight w:hRule="exact" w:val="432"/>
          <w:jc w:val="center"/>
        </w:trPr>
        <w:tc>
          <w:tcPr>
            <w:tcW w:w="936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064-1481-0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10488059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proofErr w:type="spellStart"/>
            <w:r>
              <w:t>Cuvettes</w:t>
            </w:r>
            <w:proofErr w:type="spellEnd"/>
          </w:p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SUC-400A</w:t>
            </w:r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3000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2</w:t>
            </w:r>
          </w:p>
        </w:tc>
      </w:tr>
      <w:tr w:rsidR="00EB0870">
        <w:trPr>
          <w:trHeight w:hRule="exact" w:val="605"/>
          <w:jc w:val="center"/>
        </w:trPr>
        <w:tc>
          <w:tcPr>
            <w:tcW w:w="936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B4233-27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10445721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 w:line="300" w:lineRule="auto"/>
            </w:pPr>
            <w:proofErr w:type="spellStart"/>
            <w:r>
              <w:t>Dade</w:t>
            </w:r>
            <w:proofErr w:type="spellEnd"/>
          </w:p>
          <w:p w:rsidR="00EB0870" w:rsidRDefault="00050DFA">
            <w:pPr>
              <w:pStyle w:val="Jin0"/>
              <w:shd w:val="clear" w:color="auto" w:fill="auto"/>
              <w:spacing w:after="0" w:line="300" w:lineRule="auto"/>
            </w:pP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10x5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6</w:t>
            </w:r>
          </w:p>
        </w:tc>
      </w:tr>
      <w:tr w:rsidR="00EB0870">
        <w:trPr>
          <w:trHeight w:hRule="exact" w:val="432"/>
          <w:jc w:val="center"/>
        </w:trPr>
        <w:tc>
          <w:tcPr>
            <w:tcW w:w="936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OPFH035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10446014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INNOVANCE</w:t>
            </w:r>
          </w:p>
          <w:p w:rsidR="00EB0870" w:rsidRDefault="00050DFA">
            <w:pPr>
              <w:pStyle w:val="Jin0"/>
              <w:shd w:val="clear" w:color="auto" w:fill="auto"/>
              <w:spacing w:after="0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4x25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6</w:t>
            </w:r>
          </w:p>
        </w:tc>
      </w:tr>
      <w:tr w:rsidR="00EB0870">
        <w:trPr>
          <w:trHeight w:hRule="exact" w:val="619"/>
          <w:jc w:val="center"/>
        </w:trPr>
        <w:tc>
          <w:tcPr>
            <w:tcW w:w="936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ORHO375</w:t>
            </w:r>
          </w:p>
        </w:tc>
        <w:tc>
          <w:tcPr>
            <w:tcW w:w="994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10446232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proofErr w:type="spellStart"/>
            <w:r>
              <w:t>Calcium</w:t>
            </w:r>
            <w:proofErr w:type="spellEnd"/>
          </w:p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Chloride</w:t>
            </w:r>
          </w:p>
          <w:p w:rsidR="00EB0870" w:rsidRDefault="00050DFA">
            <w:pPr>
              <w:pStyle w:val="Jin0"/>
              <w:shd w:val="clear" w:color="auto" w:fill="auto"/>
              <w:spacing w:after="0"/>
            </w:pPr>
            <w:proofErr w:type="spellStart"/>
            <w:r>
              <w:t>Solution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10x15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2</w:t>
            </w:r>
          </w:p>
        </w:tc>
      </w:tr>
      <w:tr w:rsidR="00EB0870">
        <w:trPr>
          <w:trHeight w:hRule="exact" w:val="610"/>
          <w:jc w:val="center"/>
        </w:trPr>
        <w:tc>
          <w:tcPr>
            <w:tcW w:w="936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ORKL175</w:t>
            </w:r>
          </w:p>
        </w:tc>
        <w:tc>
          <w:tcPr>
            <w:tcW w:w="994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10446238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40"/>
            </w:pPr>
            <w:r>
              <w:t>Standard</w:t>
            </w:r>
          </w:p>
          <w:p w:rsidR="00EB0870" w:rsidRDefault="00050DFA">
            <w:pPr>
              <w:pStyle w:val="Jin0"/>
              <w:shd w:val="clear" w:color="auto" w:fill="auto"/>
              <w:spacing w:after="40"/>
            </w:pPr>
            <w:proofErr w:type="spellStart"/>
            <w:r>
              <w:t>Human</w:t>
            </w:r>
            <w:proofErr w:type="spellEnd"/>
          </w:p>
          <w:p w:rsidR="00EB0870" w:rsidRDefault="00050DFA">
            <w:pPr>
              <w:pStyle w:val="Jin0"/>
              <w:shd w:val="clear" w:color="auto" w:fill="auto"/>
              <w:spacing w:after="40"/>
            </w:pPr>
            <w:r>
              <w:t>Plasma</w:t>
            </w:r>
          </w:p>
        </w:tc>
        <w:tc>
          <w:tcPr>
            <w:tcW w:w="960" w:type="dxa"/>
            <w:shd w:val="clear" w:color="auto" w:fill="FFFFFF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10x1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1</w:t>
            </w:r>
          </w:p>
        </w:tc>
      </w:tr>
      <w:tr w:rsidR="00EB0870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OUHP495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10446445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proofErr w:type="spellStart"/>
            <w:r>
              <w:t>Thromborel</w:t>
            </w:r>
            <w:proofErr w:type="spellEnd"/>
          </w:p>
        </w:tc>
        <w:tc>
          <w:tcPr>
            <w:tcW w:w="960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</w:pPr>
            <w:r>
              <w:t>10x10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EB0870" w:rsidRDefault="00050DFA">
            <w:pPr>
              <w:pStyle w:val="Jin0"/>
              <w:shd w:val="clear" w:color="auto" w:fill="auto"/>
              <w:spacing w:after="0"/>
              <w:jc w:val="right"/>
            </w:pPr>
            <w:r>
              <w:t>10</w:t>
            </w:r>
          </w:p>
        </w:tc>
      </w:tr>
    </w:tbl>
    <w:p w:rsidR="00EB0870" w:rsidRDefault="00050DFA">
      <w:pPr>
        <w:pStyle w:val="Titulektabulky0"/>
        <w:shd w:val="clear" w:color="auto" w:fill="auto"/>
        <w:ind w:left="2035"/>
      </w:pPr>
      <w:r>
        <w:t>S</w:t>
      </w:r>
    </w:p>
    <w:p w:rsidR="00EB0870" w:rsidRDefault="00EB0870">
      <w:pPr>
        <w:spacing w:after="259" w:line="1" w:lineRule="exact"/>
      </w:pPr>
    </w:p>
    <w:p w:rsidR="00EB0870" w:rsidRDefault="00A67791">
      <w:pPr>
        <w:pStyle w:val="Zkladntext1"/>
        <w:shd w:val="clear" w:color="auto" w:fill="auto"/>
        <w:spacing w:after="320"/>
        <w:ind w:left="7800"/>
      </w:pPr>
      <w:hyperlink r:id="rId44" w:history="1">
        <w:r w:rsidR="00050DFA">
          <w:rPr>
            <w:color w:val="ABABAB"/>
          </w:rPr>
          <w:t>Zpět</w:t>
        </w:r>
      </w:hyperlink>
    </w:p>
    <w:p w:rsidR="00EB0870" w:rsidRDefault="00050DFA">
      <w:pPr>
        <w:pStyle w:val="Zkladntext1"/>
        <w:shd w:val="clear" w:color="auto" w:fill="auto"/>
        <w:spacing w:after="2400"/>
        <w:ind w:firstLine="560"/>
        <w:rPr>
          <w:sz w:val="11"/>
          <w:szCs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7059295</wp:posOffset>
                </wp:positionH>
                <wp:positionV relativeFrom="paragraph">
                  <wp:posOffset>1612900</wp:posOffset>
                </wp:positionV>
                <wp:extent cx="182880" cy="1403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870" w:rsidRDefault="00050DF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55.85pt;margin-top:127pt;width:14.4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" filled="f" stroked="f">
                <v:textbox inset="0,0,0,0">
                  <w:txbxContent>
                    <w:p w:rsidR="00EB0870" w:rsidRDefault="00050DFA">
                      <w:pPr>
                        <w:pStyle w:val="Zkladntext30"/>
                        <w:shd w:val="clear" w:color="auto" w:fill="auto"/>
                      </w:pPr>
                      <w: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1"/>
          <w:szCs w:val="11"/>
          <w:lang w:val="en-US" w:eastAsia="en-US" w:bidi="en-US"/>
        </w:rPr>
        <w:t xml:space="preserve">siemens.com </w:t>
      </w:r>
      <w:proofErr w:type="spellStart"/>
      <w:r>
        <w:rPr>
          <w:b/>
          <w:bCs/>
          <w:sz w:val="11"/>
          <w:szCs w:val="11"/>
        </w:rPr>
        <w:t>Global</w:t>
      </w:r>
      <w:proofErr w:type="spellEnd"/>
      <w:r>
        <w:rPr>
          <w:b/>
          <w:bCs/>
          <w:sz w:val="11"/>
          <w:szCs w:val="11"/>
        </w:rPr>
        <w:t xml:space="preserve"> </w:t>
      </w:r>
      <w:r>
        <w:rPr>
          <w:b/>
          <w:bCs/>
          <w:sz w:val="11"/>
          <w:szCs w:val="11"/>
          <w:lang w:val="en-US" w:eastAsia="en-US" w:bidi="en-US"/>
        </w:rPr>
        <w:t xml:space="preserve">Website </w:t>
      </w:r>
      <w:r>
        <w:rPr>
          <w:color w:val="ABABAB"/>
          <w:sz w:val="11"/>
          <w:szCs w:val="11"/>
        </w:rPr>
        <w:t xml:space="preserve">| </w:t>
      </w:r>
      <w:r>
        <w:rPr>
          <w:color w:val="454545"/>
          <w:sz w:val="11"/>
          <w:szCs w:val="11"/>
        </w:rPr>
        <w:t xml:space="preserve">© Siemens, s.r.o., 2013 </w:t>
      </w:r>
      <w:r>
        <w:rPr>
          <w:color w:val="454545"/>
          <w:sz w:val="11"/>
          <w:szCs w:val="11"/>
          <w:lang w:val="en-US" w:eastAsia="en-US" w:bidi="en-US"/>
        </w:rPr>
        <w:t xml:space="preserve">All Rights Reserved </w:t>
      </w:r>
      <w:hyperlink r:id="rId45" w:history="1">
        <w:r>
          <w:rPr>
            <w:color w:val="454545"/>
            <w:sz w:val="11"/>
            <w:szCs w:val="11"/>
          </w:rPr>
          <w:t>Česká republika</w:t>
        </w:r>
      </w:hyperlink>
      <w:hyperlink r:id="rId46" w:history="1">
        <w:r>
          <w:rPr>
            <w:color w:val="454545"/>
            <w:sz w:val="11"/>
            <w:szCs w:val="11"/>
          </w:rPr>
          <w:t xml:space="preserve"> Ochrana osobních údajů</w:t>
        </w:r>
      </w:hyperlink>
      <w:hyperlink r:id="rId47" w:history="1">
        <w:r>
          <w:rPr>
            <w:color w:val="454545"/>
            <w:sz w:val="11"/>
            <w:szCs w:val="11"/>
          </w:rPr>
          <w:t xml:space="preserve"> Podmínky užívání</w:t>
        </w:r>
      </w:hyperlink>
      <w:hyperlink r:id="rId48" w:history="1">
        <w:r>
          <w:rPr>
            <w:color w:val="454545"/>
            <w:sz w:val="11"/>
            <w:szCs w:val="11"/>
          </w:rPr>
          <w:t xml:space="preserve"> Digital ID</w:t>
        </w:r>
      </w:hyperlink>
    </w:p>
    <w:p w:rsidR="00EB0870" w:rsidRDefault="00050DFA">
      <w:pPr>
        <w:pStyle w:val="Zkladntext30"/>
        <w:shd w:val="clear" w:color="auto" w:fill="auto"/>
        <w:spacing w:after="300"/>
      </w:pPr>
      <w:hyperlink r:id="rId49" w:history="1">
        <w:r w:rsidRPr="00442F1D">
          <w:rPr>
            <w:rStyle w:val="Hypertextovodkaz"/>
          </w:rPr>
          <w:t>https://XXXX</w:t>
        </w:r>
      </w:hyperlink>
    </w:p>
    <w:sectPr w:rsidR="00EB0870">
      <w:type w:val="continuous"/>
      <w:pgSz w:w="11900" w:h="16840"/>
      <w:pgMar w:top="274" w:right="740" w:bottom="69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74" w:rsidRDefault="00050DFA">
      <w:r>
        <w:separator/>
      </w:r>
    </w:p>
  </w:endnote>
  <w:endnote w:type="continuationSeparator" w:id="0">
    <w:p w:rsidR="002F5874" w:rsidRDefault="0005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70" w:rsidRDefault="00EB0870"/>
  </w:footnote>
  <w:footnote w:type="continuationSeparator" w:id="0">
    <w:p w:rsidR="00EB0870" w:rsidRDefault="00EB08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0870"/>
    <w:rsid w:val="00050DFA"/>
    <w:rsid w:val="002F5874"/>
    <w:rsid w:val="00A67791"/>
    <w:rsid w:val="00E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50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5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1590" w:firstLine="140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</w:pPr>
    <w:rPr>
      <w:rFonts w:ascii="Times New Roman" w:eastAsia="Times New Roman" w:hAnsi="Times New Roman" w:cs="Times New Roman"/>
      <w:b/>
      <w:bCs/>
      <w:color w:val="333333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color w:val="333333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05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50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5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1590" w:firstLine="140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</w:pPr>
    <w:rPr>
      <w:rFonts w:ascii="Times New Roman" w:eastAsia="Times New Roman" w:hAnsi="Times New Roman" w:cs="Times New Roman"/>
      <w:b/>
      <w:bCs/>
      <w:color w:val="333333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color w:val="333333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05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agnostika.siemens.cz/diagnostika/shop/Catalogue-$category?id=a158" TargetMode="External"/><Relationship Id="rId18" Type="http://schemas.openxmlformats.org/officeDocument/2006/relationships/hyperlink" Target="https://diagnostika.siemens.cz/diagnostika/shop/Catalogue-$category?id=a326" TargetMode="External"/><Relationship Id="rId26" Type="http://schemas.openxmlformats.org/officeDocument/2006/relationships/hyperlink" Target="https://diagnostika.siemens.cz/diagnostika/shop/Catalogue-$category?id=a1092" TargetMode="External"/><Relationship Id="rId39" Type="http://schemas.openxmlformats.org/officeDocument/2006/relationships/hyperlink" Target="https://www.siemens-healthineers.com/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Catalogue-$category?id=a368" TargetMode="External"/><Relationship Id="rId34" Type="http://schemas.openxmlformats.org/officeDocument/2006/relationships/hyperlink" Target="https://diagnostika.siemens.cz/diagnostika/shop/Catalogue-$category?id=a1227" TargetMode="External"/><Relationship Id="rId42" Type="http://schemas.openxmlformats.org/officeDocument/2006/relationships/hyperlink" Target="https://diagnostika.siemens.cz/diagnostika/shop/Content-$?asset=a2995" TargetMode="External"/><Relationship Id="rId47" Type="http://schemas.openxmlformats.org/officeDocument/2006/relationships/hyperlink" Target="https://www.cee.siemens.com/web/cz/cz/corporate/portal/home/copyright/Pages/podminky-uzivani.asp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iagnostika.siemens.cz/diagnostika/shop/Catalogue" TargetMode="External"/><Relationship Id="rId12" Type="http://schemas.openxmlformats.org/officeDocument/2006/relationships/hyperlink" Target="https://diagnostika.siemens.cz/diagnostika/shop/Catalogue-$category?id=a1092" TargetMode="External"/><Relationship Id="rId17" Type="http://schemas.openxmlformats.org/officeDocument/2006/relationships/hyperlink" Target="https://diagnostika.siemens.cz/diagnostika/shop/Catalogue-$category?id=a954" TargetMode="External"/><Relationship Id="rId25" Type="http://schemas.openxmlformats.org/officeDocument/2006/relationships/hyperlink" Target="https://diagnostika.siemens.cz/diagnostika/shop/Catalogue-$category?id=a162" TargetMode="External"/><Relationship Id="rId33" Type="http://schemas.openxmlformats.org/officeDocument/2006/relationships/hyperlink" Target="https://diagnostika.siemens.cz/diagnostika/shop/Catalogue-$category?id=a1046" TargetMode="External"/><Relationship Id="rId38" Type="http://schemas.openxmlformats.org/officeDocument/2006/relationships/hyperlink" Target="https://diagnostika.siemens.cz/diagnostika/shop/Account-$" TargetMode="External"/><Relationship Id="rId46" Type="http://schemas.openxmlformats.org/officeDocument/2006/relationships/hyperlink" Target="https://www.cee.siemens.com/web/cz/cz/corporate/portal/home/copyright/Pages/ochrana-udaju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2435" TargetMode="External"/><Relationship Id="rId20" Type="http://schemas.openxmlformats.org/officeDocument/2006/relationships/hyperlink" Target="https://diagnostika.siemens.cz/diagnostika/shop/Catalogue-$category?id=a1227" TargetMode="External"/><Relationship Id="rId29" Type="http://schemas.openxmlformats.org/officeDocument/2006/relationships/hyperlink" Target="https://diagnostika.siemens.cz/diagnostika/shop/Catalogue-$category?id=a372" TargetMode="External"/><Relationship Id="rId41" Type="http://schemas.openxmlformats.org/officeDocument/2006/relationships/hyperlink" Target="https://www.siemens-healthineers.com/education/lab-educatio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162" TargetMode="External"/><Relationship Id="rId24" Type="http://schemas.openxmlformats.org/officeDocument/2006/relationships/hyperlink" Target="https://diagnostika.siemens.cz/diagnostika/shop/Catalogue-$category?id=a3933" TargetMode="External"/><Relationship Id="rId32" Type="http://schemas.openxmlformats.org/officeDocument/2006/relationships/hyperlink" Target="https://diagnostika.siemens.cz/diagnostika/shop/Catalogue-$category?id=a326" TargetMode="External"/><Relationship Id="rId37" Type="http://schemas.openxmlformats.org/officeDocument/2006/relationships/hyperlink" Target="https://diagnostika.siemens.cz/diagnostika/shop/OrderDetail$rightPanel$loginBox$loggedBox-logout" TargetMode="External"/><Relationship Id="rId40" Type="http://schemas.openxmlformats.org/officeDocument/2006/relationships/hyperlink" Target="https://www.healthcare.siemens.com/doclib/jsp_doclib_public/doclib_homePage.jsp?doclibId=1&amp;tabId=1" TargetMode="External"/><Relationship Id="rId45" Type="http://schemas.openxmlformats.org/officeDocument/2006/relationships/hyperlink" Target="https://www.cee.siemens.com/web/cz/cz/corporate/portal/home/copyright/Pages/Corporate-Copyrigh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372" TargetMode="External"/><Relationship Id="rId23" Type="http://schemas.openxmlformats.org/officeDocument/2006/relationships/hyperlink" Target="https://diagnostika.siemens.cz/diagnostika/shop/Catalogue-$category?id=a210" TargetMode="External"/><Relationship Id="rId28" Type="http://schemas.openxmlformats.org/officeDocument/2006/relationships/hyperlink" Target="https://diagnostika.siemens.cz/diagnostika/shop/Catalogue-$category?id=a801" TargetMode="External"/><Relationship Id="rId36" Type="http://schemas.openxmlformats.org/officeDocument/2006/relationships/hyperlink" Target="https://diagnostika.siemens.cz/diagnostika/shop/Catalogue-$category?id=a2615" TargetMode="External"/><Relationship Id="rId49" Type="http://schemas.openxmlformats.org/officeDocument/2006/relationships/hyperlink" Target="https://XXXX" TargetMode="External"/><Relationship Id="rId10" Type="http://schemas.openxmlformats.org/officeDocument/2006/relationships/hyperlink" Target="https://diagnostika.siemens.cz/diagnostika/shop/Catalogue-$category?id=a3933" TargetMode="External"/><Relationship Id="rId19" Type="http://schemas.openxmlformats.org/officeDocument/2006/relationships/hyperlink" Target="https://diagnostika.siemens.cz/diagnostika/shop/Catalogue-$category?id=a1046" TargetMode="External"/><Relationship Id="rId31" Type="http://schemas.openxmlformats.org/officeDocument/2006/relationships/hyperlink" Target="https://diagnostika.siemens.cz/diagnostika/shop/Catalogue-$category?id=a954" TargetMode="External"/><Relationship Id="rId44" Type="http://schemas.openxmlformats.org/officeDocument/2006/relationships/hyperlink" Target="https://diagnostika.siemens.cz/diagnostika/shop/Account-$order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210" TargetMode="External"/><Relationship Id="rId14" Type="http://schemas.openxmlformats.org/officeDocument/2006/relationships/hyperlink" Target="https://diagnostika.siemens.cz/diagnostika/shop/Catalogue-$category?id=a801" TargetMode="External"/><Relationship Id="rId22" Type="http://schemas.openxmlformats.org/officeDocument/2006/relationships/hyperlink" Target="https://diagnostika.siemens.cz/diagnostika/shop/Catalogue-$category?id=a2615" TargetMode="External"/><Relationship Id="rId27" Type="http://schemas.openxmlformats.org/officeDocument/2006/relationships/hyperlink" Target="https://diagnostika.siemens.cz/diagnostika/shop/Catalogue-$category?id=a158" TargetMode="External"/><Relationship Id="rId30" Type="http://schemas.openxmlformats.org/officeDocument/2006/relationships/hyperlink" Target="https://diagnostika.siemens.cz/diagnostika/shop/Catalogue-$category?id=a2435" TargetMode="External"/><Relationship Id="rId35" Type="http://schemas.openxmlformats.org/officeDocument/2006/relationships/hyperlink" Target="https://diagnostika.siemens.cz/diagnostika/shop/Catalogue-$category?id=a368" TargetMode="External"/><Relationship Id="rId43" Type="http://schemas.openxmlformats.org/officeDocument/2006/relationships/hyperlink" Target="mailto:diagnostika.cz@siemens-healthineers.com" TargetMode="External"/><Relationship Id="rId48" Type="http://schemas.openxmlformats.org/officeDocument/2006/relationships/hyperlink" Target="http://www.siemens.com/digital_id_en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2024-03-11T08:57:00Z</dcterms:created>
  <dcterms:modified xsi:type="dcterms:W3CDTF">2024-03-11T09:00:00Z</dcterms:modified>
</cp:coreProperties>
</file>