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386C9" w14:textId="77777777" w:rsidR="00DE241C" w:rsidRPr="001E786F" w:rsidRDefault="00DE241C" w:rsidP="00DE241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b/>
          <w:sz w:val="22"/>
          <w:szCs w:val="22"/>
        </w:rPr>
        <w:t>Česká národní banka</w:t>
      </w:r>
      <w:r w:rsidRPr="001E786F">
        <w:rPr>
          <w:rFonts w:ascii="Arial" w:hAnsi="Arial" w:cs="Arial"/>
          <w:sz w:val="22"/>
          <w:szCs w:val="22"/>
        </w:rPr>
        <w:t>, Na Příkopě 28, 115 03 Praha 1, IČO 48136450</w:t>
      </w:r>
    </w:p>
    <w:p w14:paraId="29BAC234" w14:textId="77777777" w:rsidR="00EC3471" w:rsidRDefault="00DE241C" w:rsidP="00DE241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zastoupená </w:t>
      </w:r>
      <w:r w:rsidRPr="00CE5CD5">
        <w:rPr>
          <w:rFonts w:ascii="Arial" w:hAnsi="Arial" w:cs="Arial"/>
          <w:sz w:val="22"/>
          <w:szCs w:val="22"/>
        </w:rPr>
        <w:t xml:space="preserve">panem Ing. Tomášem </w:t>
      </w:r>
      <w:proofErr w:type="spellStart"/>
      <w:r w:rsidRPr="00CE5CD5">
        <w:rPr>
          <w:rFonts w:ascii="Arial" w:hAnsi="Arial" w:cs="Arial"/>
          <w:sz w:val="22"/>
          <w:szCs w:val="22"/>
        </w:rPr>
        <w:t>Milichem</w:t>
      </w:r>
      <w:proofErr w:type="spellEnd"/>
      <w:r w:rsidRPr="00CE5CD5">
        <w:rPr>
          <w:rFonts w:ascii="Arial" w:hAnsi="Arial" w:cs="Arial"/>
          <w:sz w:val="22"/>
          <w:szCs w:val="22"/>
        </w:rPr>
        <w:t xml:space="preserve">, ředitelem pobočky Praha </w:t>
      </w:r>
      <w:r w:rsidRPr="00CE5CD5"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  <w:r w:rsidRPr="001E786F">
        <w:rPr>
          <w:rFonts w:ascii="Arial" w:hAnsi="Arial" w:cs="Arial"/>
          <w:sz w:val="22"/>
          <w:szCs w:val="22"/>
        </w:rPr>
        <w:t xml:space="preserve"> </w:t>
      </w:r>
      <w:r w:rsidR="00EC3471">
        <w:rPr>
          <w:rFonts w:ascii="Arial" w:hAnsi="Arial" w:cs="Arial"/>
          <w:sz w:val="22"/>
          <w:szCs w:val="22"/>
        </w:rPr>
        <w:t xml:space="preserve">                   </w:t>
      </w:r>
    </w:p>
    <w:p w14:paraId="0B06995E" w14:textId="74603413" w:rsidR="00D111C7" w:rsidRPr="00966FB5" w:rsidRDefault="00DE241C" w:rsidP="00DE241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(dále jen "ČNB")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</w:p>
    <w:p w14:paraId="0B06995F" w14:textId="7BD82E16" w:rsidR="00D111C7" w:rsidRDefault="00DE241C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E08BC76" w14:textId="77777777" w:rsidR="00DE241C" w:rsidRPr="00966FB5" w:rsidRDefault="00DE241C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292A59D" w14:textId="77777777" w:rsidR="00DE241C" w:rsidRPr="00DE241C" w:rsidRDefault="00DE241C" w:rsidP="00DE241C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DE241C">
        <w:rPr>
          <w:rFonts w:ascii="Arial" w:hAnsi="Arial" w:cs="Arial"/>
          <w:b/>
          <w:sz w:val="22"/>
          <w:szCs w:val="22"/>
        </w:rPr>
        <w:t>Česká republika – Ministerstvo obrany</w:t>
      </w:r>
    </w:p>
    <w:p w14:paraId="4EE8187B" w14:textId="77777777" w:rsidR="00DE241C" w:rsidRPr="00DE241C" w:rsidRDefault="00DE241C" w:rsidP="00DE241C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E241C">
        <w:rPr>
          <w:rFonts w:ascii="Arial" w:hAnsi="Arial" w:cs="Arial"/>
          <w:sz w:val="22"/>
          <w:szCs w:val="22"/>
        </w:rPr>
        <w:t>Tychonova 1, 160 01  Praha 6</w:t>
      </w:r>
      <w:r w:rsidRPr="00DE241C">
        <w:rPr>
          <w:rFonts w:ascii="Arial" w:hAnsi="Arial" w:cs="Arial"/>
          <w:sz w:val="22"/>
          <w:szCs w:val="22"/>
        </w:rPr>
        <w:tab/>
        <w:t xml:space="preserve">                    IČO 60162694</w:t>
      </w:r>
    </w:p>
    <w:p w14:paraId="35AD5684" w14:textId="77777777" w:rsidR="00EC3471" w:rsidRPr="00EC3471" w:rsidRDefault="00DE241C" w:rsidP="00DE241C">
      <w:pPr>
        <w:pStyle w:val="Zkladntext"/>
        <w:spacing w:before="80"/>
        <w:ind w:firstLine="0"/>
        <w:jc w:val="left"/>
        <w:rPr>
          <w:rFonts w:ascii="Arial" w:hAnsi="Arial" w:cs="Arial"/>
          <w:sz w:val="22"/>
          <w:szCs w:val="22"/>
        </w:rPr>
      </w:pPr>
      <w:r w:rsidRPr="00EC3471">
        <w:rPr>
          <w:rFonts w:ascii="Arial" w:hAnsi="Arial" w:cs="Arial"/>
          <w:sz w:val="22"/>
          <w:szCs w:val="22"/>
        </w:rPr>
        <w:t xml:space="preserve">zastoupená panem Ing. </w:t>
      </w:r>
      <w:r w:rsidR="00EC3471" w:rsidRPr="00EC3471">
        <w:rPr>
          <w:rFonts w:ascii="Arial" w:hAnsi="Arial" w:cs="Arial"/>
          <w:sz w:val="22"/>
          <w:szCs w:val="22"/>
        </w:rPr>
        <w:t>Reném Nábělkem</w:t>
      </w:r>
      <w:r w:rsidRPr="00EC3471">
        <w:rPr>
          <w:rFonts w:ascii="Arial" w:hAnsi="Arial" w:cs="Arial"/>
          <w:sz w:val="22"/>
          <w:szCs w:val="22"/>
        </w:rPr>
        <w:t xml:space="preserve">, </w:t>
      </w:r>
      <w:r w:rsidR="00EC3471" w:rsidRPr="00EC3471">
        <w:rPr>
          <w:rFonts w:ascii="Arial" w:hAnsi="Arial" w:cs="Arial"/>
          <w:spacing w:val="-4"/>
          <w:sz w:val="22"/>
          <w:szCs w:val="22"/>
        </w:rPr>
        <w:t>ředitelem Regionálního finančního odboru 643 Praha</w:t>
      </w:r>
      <w:r w:rsidRPr="00EC3471">
        <w:rPr>
          <w:rFonts w:ascii="Arial" w:hAnsi="Arial" w:cs="Arial"/>
          <w:sz w:val="22"/>
          <w:szCs w:val="22"/>
        </w:rPr>
        <w:t xml:space="preserve"> </w:t>
      </w:r>
    </w:p>
    <w:p w14:paraId="38FFF31D" w14:textId="269177CA" w:rsidR="00DE241C" w:rsidRPr="00DE241C" w:rsidRDefault="00DE241C" w:rsidP="00DE241C">
      <w:pPr>
        <w:pStyle w:val="Zkladntext"/>
        <w:spacing w:before="80"/>
        <w:ind w:firstLine="0"/>
        <w:jc w:val="left"/>
        <w:rPr>
          <w:rFonts w:ascii="Arial" w:hAnsi="Arial" w:cs="Arial"/>
          <w:sz w:val="22"/>
          <w:szCs w:val="22"/>
        </w:rPr>
      </w:pPr>
      <w:r w:rsidRPr="00DE241C">
        <w:rPr>
          <w:rFonts w:ascii="Arial" w:hAnsi="Arial" w:cs="Arial"/>
          <w:sz w:val="22"/>
          <w:szCs w:val="22"/>
        </w:rPr>
        <w:t>(dále jen "klient")</w:t>
      </w:r>
    </w:p>
    <w:p w14:paraId="3F823D54" w14:textId="77777777" w:rsidR="00DE241C" w:rsidRDefault="00DE241C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p w14:paraId="0B069969" w14:textId="58F80FC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6FB66572" w:rsidR="00D111C7" w:rsidRPr="00DE241C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E241C">
        <w:rPr>
          <w:rFonts w:ascii="Arial" w:hAnsi="Arial" w:cs="Arial"/>
          <w:b/>
          <w:sz w:val="22"/>
          <w:szCs w:val="22"/>
        </w:rPr>
        <w:t>smlouvu o účtu</w:t>
      </w:r>
      <w:r w:rsidR="00DE241C">
        <w:rPr>
          <w:rFonts w:ascii="Arial" w:hAnsi="Arial" w:cs="Arial"/>
          <w:b/>
          <w:sz w:val="22"/>
          <w:szCs w:val="22"/>
        </w:rPr>
        <w:t xml:space="preserve"> </w:t>
      </w:r>
    </w:p>
    <w:p w14:paraId="0B06996C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5479A87A" w:rsidR="00D111C7" w:rsidRPr="00DE241C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E241C">
        <w:rPr>
          <w:rFonts w:ascii="Arial" w:hAnsi="Arial" w:cs="Arial"/>
          <w:sz w:val="22"/>
          <w:szCs w:val="22"/>
        </w:rPr>
        <w:t>ČNB</w:t>
      </w:r>
      <w:r w:rsidR="00C57138" w:rsidRPr="00DE241C">
        <w:rPr>
          <w:rFonts w:ascii="Arial" w:hAnsi="Arial" w:cs="Arial"/>
          <w:sz w:val="22"/>
          <w:szCs w:val="22"/>
        </w:rPr>
        <w:t xml:space="preserve"> </w:t>
      </w:r>
      <w:r w:rsidRPr="00DE241C">
        <w:rPr>
          <w:rFonts w:ascii="Arial" w:hAnsi="Arial" w:cs="Arial"/>
          <w:sz w:val="22"/>
          <w:szCs w:val="22"/>
        </w:rPr>
        <w:t xml:space="preserve">zřídí klientovi účet číslo </w:t>
      </w:r>
      <w:proofErr w:type="spellStart"/>
      <w:r w:rsidR="00631B49">
        <w:rPr>
          <w:rFonts w:ascii="Arial" w:hAnsi="Arial" w:cs="Arial"/>
          <w:b/>
          <w:sz w:val="22"/>
          <w:szCs w:val="22"/>
        </w:rPr>
        <w:t>xxxxxxxxxxxxxxxxxx</w:t>
      </w:r>
      <w:proofErr w:type="spellEnd"/>
      <w:r w:rsidR="00004A1D" w:rsidRPr="00004A1D">
        <w:rPr>
          <w:rFonts w:ascii="Arial" w:hAnsi="Arial" w:cs="Arial"/>
          <w:b/>
          <w:sz w:val="22"/>
          <w:szCs w:val="22"/>
        </w:rPr>
        <w:t>/0710</w:t>
      </w:r>
      <w:r w:rsidR="00004A1D">
        <w:rPr>
          <w:rFonts w:ascii="Arial" w:hAnsi="Arial" w:cs="Arial"/>
          <w:sz w:val="22"/>
          <w:szCs w:val="22"/>
        </w:rPr>
        <w:t xml:space="preserve"> </w:t>
      </w:r>
      <w:r w:rsidR="00607BB8" w:rsidRPr="00BF7D50">
        <w:rPr>
          <w:rFonts w:ascii="Arial" w:hAnsi="Arial" w:cs="Arial"/>
          <w:spacing w:val="-4"/>
          <w:sz w:val="22"/>
          <w:szCs w:val="22"/>
        </w:rPr>
        <w:t>IBAN</w:t>
      </w:r>
      <w:r w:rsidR="00004A1D" w:rsidRPr="00BF7D50">
        <w:rPr>
          <w:rFonts w:ascii="Arial" w:hAnsi="Arial" w:cs="Arial"/>
          <w:spacing w:val="-4"/>
          <w:sz w:val="22"/>
          <w:szCs w:val="22"/>
        </w:rPr>
        <w:t xml:space="preserve"> </w:t>
      </w:r>
      <w:r w:rsidR="00631B49">
        <w:rPr>
          <w:rFonts w:ascii="Arial" w:hAnsi="Arial" w:cs="Arial"/>
          <w:spacing w:val="-4"/>
          <w:sz w:val="22"/>
          <w:szCs w:val="22"/>
        </w:rPr>
        <w:t>xxxxxxxxxxxxxxxx</w:t>
      </w:r>
      <w:bookmarkStart w:id="0" w:name="_GoBack"/>
      <w:bookmarkEnd w:id="0"/>
      <w:r w:rsidR="00004A1D">
        <w:rPr>
          <w:rFonts w:ascii="Arial" w:hAnsi="Arial" w:cs="Arial"/>
          <w:sz w:val="22"/>
          <w:szCs w:val="22"/>
        </w:rPr>
        <w:t xml:space="preserve"> </w:t>
      </w:r>
      <w:r w:rsidRPr="00DE241C">
        <w:rPr>
          <w:rFonts w:ascii="Arial" w:hAnsi="Arial" w:cs="Arial"/>
          <w:sz w:val="22"/>
          <w:szCs w:val="22"/>
        </w:rPr>
        <w:t>(dále jen „účet“)</w:t>
      </w:r>
      <w:r w:rsidR="00A3730A">
        <w:rPr>
          <w:rFonts w:ascii="Arial" w:hAnsi="Arial" w:cs="Arial"/>
          <w:sz w:val="22"/>
          <w:szCs w:val="22"/>
        </w:rPr>
        <w:t xml:space="preserve"> pro </w:t>
      </w:r>
      <w:r w:rsidR="00EC3471">
        <w:rPr>
          <w:rFonts w:ascii="Arial" w:hAnsi="Arial" w:cs="Arial"/>
          <w:b/>
          <w:sz w:val="22"/>
          <w:szCs w:val="22"/>
        </w:rPr>
        <w:t>Regionální finanční odbor 643 Praha</w:t>
      </w:r>
      <w:r w:rsidRPr="00DE241C">
        <w:rPr>
          <w:rFonts w:ascii="Arial" w:hAnsi="Arial" w:cs="Arial"/>
          <w:sz w:val="22"/>
          <w:szCs w:val="22"/>
        </w:rPr>
        <w:t>. Účet je veden</w:t>
      </w:r>
      <w:r w:rsidR="00004A1D">
        <w:rPr>
          <w:rFonts w:ascii="Arial" w:hAnsi="Arial" w:cs="Arial"/>
          <w:sz w:val="22"/>
          <w:szCs w:val="22"/>
        </w:rPr>
        <w:t xml:space="preserve"> </w:t>
      </w:r>
      <w:r w:rsidRPr="00DE241C">
        <w:rPr>
          <w:rFonts w:ascii="Arial" w:hAnsi="Arial" w:cs="Arial"/>
          <w:sz w:val="22"/>
          <w:szCs w:val="22"/>
        </w:rPr>
        <w:t>v </w:t>
      </w:r>
      <w:r w:rsidR="003C353B">
        <w:rPr>
          <w:rFonts w:ascii="Arial" w:hAnsi="Arial" w:cs="Arial"/>
          <w:sz w:val="22"/>
          <w:szCs w:val="22"/>
        </w:rPr>
        <w:t>eurech</w:t>
      </w:r>
      <w:r w:rsidRPr="00DE241C">
        <w:rPr>
          <w:rFonts w:ascii="Arial" w:hAnsi="Arial" w:cs="Arial"/>
          <w:sz w:val="22"/>
          <w:szCs w:val="22"/>
        </w:rPr>
        <w:t>. Účet je účtem podřízeným státní pokladn</w:t>
      </w:r>
      <w:r w:rsidR="00247481" w:rsidRPr="00DE241C">
        <w:rPr>
          <w:rFonts w:ascii="Arial" w:hAnsi="Arial" w:cs="Arial"/>
          <w:sz w:val="22"/>
          <w:szCs w:val="22"/>
        </w:rPr>
        <w:t>ě</w:t>
      </w:r>
      <w:r w:rsidRPr="00DE241C">
        <w:rPr>
          <w:rFonts w:ascii="Arial" w:hAnsi="Arial" w:cs="Arial"/>
          <w:sz w:val="22"/>
          <w:szCs w:val="22"/>
        </w:rPr>
        <w:t>.</w:t>
      </w:r>
    </w:p>
    <w:p w14:paraId="0AB83C09" w14:textId="77777777" w:rsidR="002E776A" w:rsidRPr="001E786F" w:rsidRDefault="002E776A" w:rsidP="002E776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</w:t>
      </w:r>
      <w:r>
        <w:rPr>
          <w:rFonts w:ascii="Arial" w:hAnsi="Arial" w:cs="Arial"/>
          <w:sz w:val="22"/>
          <w:szCs w:val="22"/>
        </w:rPr>
        <w:t>nternetové bankovnictví a Část I.</w:t>
      </w:r>
      <w:r w:rsidRPr="001E786F">
        <w:rPr>
          <w:rFonts w:ascii="Arial" w:hAnsi="Arial" w:cs="Arial"/>
          <w:sz w:val="22"/>
          <w:szCs w:val="22"/>
        </w:rPr>
        <w:t xml:space="preserve"> Ceníku</w:t>
      </w:r>
      <w:r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peněžních a obchodních služeb České národní banky. Klient současně s podpisem této smlouvy potvrzuje, že uveden</w:t>
      </w:r>
      <w:r>
        <w:rPr>
          <w:rFonts w:ascii="Arial" w:hAnsi="Arial" w:cs="Arial"/>
          <w:sz w:val="22"/>
          <w:szCs w:val="22"/>
        </w:rPr>
        <w:t>é</w:t>
      </w:r>
      <w:r w:rsidRPr="001E786F">
        <w:rPr>
          <w:rFonts w:ascii="Arial" w:hAnsi="Arial" w:cs="Arial"/>
          <w:sz w:val="22"/>
          <w:szCs w:val="22"/>
        </w:rPr>
        <w:t xml:space="preserve"> podmínk</w:t>
      </w:r>
      <w:r>
        <w:rPr>
          <w:rFonts w:ascii="Arial" w:hAnsi="Arial" w:cs="Arial"/>
          <w:sz w:val="22"/>
          <w:szCs w:val="22"/>
        </w:rPr>
        <w:t>y</w:t>
      </w:r>
      <w:r w:rsidRPr="001E786F">
        <w:rPr>
          <w:rFonts w:ascii="Arial" w:hAnsi="Arial" w:cs="Arial"/>
          <w:sz w:val="22"/>
          <w:szCs w:val="22"/>
        </w:rPr>
        <w:t xml:space="preserve"> a ceník</w:t>
      </w:r>
      <w:r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Pr="001E786F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14042924" w14:textId="77777777" w:rsidR="00A3730A" w:rsidRDefault="00D111C7" w:rsidP="00A3730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5" w14:textId="58F04140" w:rsidR="007A02EB" w:rsidRPr="00A3730A" w:rsidRDefault="007A02EB" w:rsidP="00A3730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3730A">
        <w:rPr>
          <w:rFonts w:ascii="Arial" w:hAnsi="Arial" w:cs="Arial"/>
          <w:sz w:val="22"/>
          <w:szCs w:val="22"/>
        </w:rPr>
        <w:t>Tato smlouva bude uveřejněna podle zákon</w:t>
      </w:r>
      <w:r w:rsidR="00A3730A" w:rsidRPr="00A3730A">
        <w:rPr>
          <w:rFonts w:ascii="Arial" w:hAnsi="Arial" w:cs="Arial"/>
          <w:sz w:val="22"/>
          <w:szCs w:val="22"/>
        </w:rPr>
        <w:t xml:space="preserve">a č. 340/2015 Sb., o zvláštních podmínkách </w:t>
      </w:r>
      <w:r w:rsidRPr="00A3730A">
        <w:rPr>
          <w:rFonts w:ascii="Arial" w:hAnsi="Arial" w:cs="Arial"/>
          <w:sz w:val="22"/>
          <w:szCs w:val="22"/>
        </w:rPr>
        <w:t>účinnosti některých s</w:t>
      </w:r>
      <w:r w:rsidR="00A3730A" w:rsidRPr="00A3730A">
        <w:rPr>
          <w:rFonts w:ascii="Arial" w:hAnsi="Arial" w:cs="Arial"/>
          <w:sz w:val="22"/>
          <w:szCs w:val="22"/>
        </w:rPr>
        <w:t xml:space="preserve">mluv, uveřejňování těchto smluv </w:t>
      </w:r>
      <w:r w:rsidRPr="00A3730A">
        <w:rPr>
          <w:rFonts w:ascii="Arial" w:hAnsi="Arial" w:cs="Arial"/>
          <w:sz w:val="22"/>
          <w:szCs w:val="22"/>
        </w:rPr>
        <w:t>a o registru smluv, ve znění pozdějších předp</w:t>
      </w:r>
      <w:r w:rsidR="00A3730A" w:rsidRPr="00A3730A">
        <w:rPr>
          <w:rFonts w:ascii="Arial" w:hAnsi="Arial" w:cs="Arial"/>
          <w:sz w:val="22"/>
          <w:szCs w:val="22"/>
        </w:rPr>
        <w:t xml:space="preserve">isů. Smluvní strany se dohodly, </w:t>
      </w:r>
      <w:r w:rsidRPr="00A3730A">
        <w:rPr>
          <w:rFonts w:ascii="Arial" w:hAnsi="Arial" w:cs="Arial"/>
          <w:sz w:val="22"/>
          <w:szCs w:val="22"/>
        </w:rPr>
        <w:t xml:space="preserve">že uveřejnění této smlouvy zajistí ČNB nejpozději do 30 dnů od jejího uzavření. </w:t>
      </w:r>
    </w:p>
    <w:p w14:paraId="0B069976" w14:textId="3FA6BAE1" w:rsidR="007A02EB" w:rsidRPr="002E776A" w:rsidRDefault="007A02EB" w:rsidP="002E776A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E776A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93"/>
        <w:gridCol w:w="106"/>
        <w:gridCol w:w="4056"/>
      </w:tblGrid>
      <w:tr w:rsidR="00D111C7" w:rsidRPr="00966FB5" w14:paraId="0B06997D" w14:textId="77777777" w:rsidTr="00AD7368">
        <w:tc>
          <w:tcPr>
            <w:tcW w:w="4493" w:type="dxa"/>
          </w:tcPr>
          <w:p w14:paraId="0D5C46AA" w14:textId="77777777" w:rsidR="0052010F" w:rsidRDefault="0052010F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FAE27C1" w14:textId="77777777" w:rsidR="009051E7" w:rsidRDefault="009051E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9" w14:textId="7861EC2B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D7368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8812CF3" w14:textId="77777777" w:rsidR="0052010F" w:rsidRDefault="0052010F" w:rsidP="00AD736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8968D23" w14:textId="77777777" w:rsidR="009051E7" w:rsidRDefault="009051E7" w:rsidP="00AD736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C" w14:textId="3737F3F3" w:rsidR="00D111C7" w:rsidRPr="00966FB5" w:rsidRDefault="00D111C7" w:rsidP="00AD736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D7368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D111C7" w:rsidRPr="00966FB5" w14:paraId="0B069987" w14:textId="77777777" w:rsidTr="00AD7368">
        <w:tc>
          <w:tcPr>
            <w:tcW w:w="4493" w:type="dxa"/>
          </w:tcPr>
          <w:p w14:paraId="0B06997E" w14:textId="3DDFBFB4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BCA3987" w14:textId="533D2BAC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C15619" w14:textId="77777777" w:rsidR="00AD7368" w:rsidRPr="00966FB5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667B153" w14:textId="77777777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3623AB1" w14:textId="243F3082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734A85F" w14:textId="77777777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CD2A918" w14:textId="77777777" w:rsidR="00AD7368" w:rsidRPr="00966FB5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77777777" w:rsidR="00D111C7" w:rsidRPr="00966FB5" w:rsidRDefault="00D111C7" w:rsidP="00AD7368">
            <w:pPr>
              <w:pStyle w:val="Texttabulky"/>
              <w:ind w:right="7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106" w:type="dxa"/>
          </w:tcPr>
          <w:p w14:paraId="75176818" w14:textId="77777777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2" w14:textId="2A2C0062" w:rsidR="00AD7368" w:rsidRPr="00966FB5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08ADC893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F4747D" w14:textId="5A726972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D3880D8" w14:textId="1E015F46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5B0D254" w14:textId="77777777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65B0DF" w14:textId="77777777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2E7431A" w14:textId="77777777" w:rsidR="00AD7368" w:rsidRPr="00966FB5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77777777" w:rsidR="00D111C7" w:rsidRPr="00966FB5" w:rsidRDefault="00D111C7" w:rsidP="00C6640A">
            <w:pPr>
              <w:pStyle w:val="Texttabulky"/>
              <w:tabs>
                <w:tab w:val="left" w:pos="847"/>
              </w:tabs>
              <w:ind w:left="-287" w:hanging="2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EC3471">
      <w:headerReference w:type="default" r:id="rId8"/>
      <w:footerReference w:type="default" r:id="rId9"/>
      <w:pgSz w:w="11906" w:h="16838"/>
      <w:pgMar w:top="1417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5C4F18AF"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7E9E8D2F" w:rsidR="00947BE6" w:rsidRPr="00966FB5" w:rsidRDefault="00947BE6">
    <w:pPr>
      <w:pStyle w:val="Zhlav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</w:t>
    </w:r>
    <w:r w:rsidR="00AD7368">
      <w:rPr>
        <w:sz w:val="24"/>
        <w:szCs w:val="24"/>
      </w:rPr>
      <w:t xml:space="preserve">                                        </w:t>
    </w:r>
    <w:r>
      <w:rPr>
        <w:sz w:val="24"/>
        <w:szCs w:val="24"/>
      </w:rPr>
      <w:t xml:space="preserve">             </w:t>
    </w:r>
    <w:r w:rsidRPr="00966FB5">
      <w:rPr>
        <w:rFonts w:ascii="Arial" w:hAnsi="Arial" w:cs="Arial"/>
      </w:rPr>
      <w:t xml:space="preserve">Číslo smlouvy </w:t>
    </w:r>
    <w:r w:rsidR="004C14F6">
      <w:rPr>
        <w:rFonts w:ascii="Arial" w:hAnsi="Arial" w:cs="Arial"/>
      </w:rPr>
      <w:t>118</w:t>
    </w:r>
    <w:r w:rsidR="003C353B">
      <w:rPr>
        <w:rFonts w:ascii="Arial" w:hAnsi="Arial" w:cs="Arial"/>
      </w:rPr>
      <w:t>968</w:t>
    </w:r>
    <w:r w:rsidRPr="00966FB5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11510"/>
    <w:multiLevelType w:val="hybridMultilevel"/>
    <w:tmpl w:val="60B22668"/>
    <w:lvl w:ilvl="0" w:tplc="408E0698">
      <w:start w:val="5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5B38FB"/>
    <w:multiLevelType w:val="hybridMultilevel"/>
    <w:tmpl w:val="45E030D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04A1D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E776A"/>
    <w:rsid w:val="002F34E1"/>
    <w:rsid w:val="00316D12"/>
    <w:rsid w:val="003303E4"/>
    <w:rsid w:val="00345E95"/>
    <w:rsid w:val="0037095F"/>
    <w:rsid w:val="0038179C"/>
    <w:rsid w:val="003A6F28"/>
    <w:rsid w:val="003C353B"/>
    <w:rsid w:val="00400B7F"/>
    <w:rsid w:val="0042235C"/>
    <w:rsid w:val="00433B8A"/>
    <w:rsid w:val="00472C31"/>
    <w:rsid w:val="004A5838"/>
    <w:rsid w:val="004C14F6"/>
    <w:rsid w:val="004D1442"/>
    <w:rsid w:val="004D7298"/>
    <w:rsid w:val="0052010F"/>
    <w:rsid w:val="005442AB"/>
    <w:rsid w:val="0057085B"/>
    <w:rsid w:val="00595D83"/>
    <w:rsid w:val="005E271B"/>
    <w:rsid w:val="005E4811"/>
    <w:rsid w:val="005F6090"/>
    <w:rsid w:val="00607BB8"/>
    <w:rsid w:val="006150A5"/>
    <w:rsid w:val="00631B49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051E7"/>
    <w:rsid w:val="00926937"/>
    <w:rsid w:val="00947BE6"/>
    <w:rsid w:val="00966FB5"/>
    <w:rsid w:val="009A50D3"/>
    <w:rsid w:val="00A33882"/>
    <w:rsid w:val="00A34912"/>
    <w:rsid w:val="00A3730A"/>
    <w:rsid w:val="00A3762C"/>
    <w:rsid w:val="00A55FB1"/>
    <w:rsid w:val="00A77117"/>
    <w:rsid w:val="00AB6A1F"/>
    <w:rsid w:val="00AD7368"/>
    <w:rsid w:val="00AE4721"/>
    <w:rsid w:val="00AF5D3B"/>
    <w:rsid w:val="00B94E38"/>
    <w:rsid w:val="00BF7D50"/>
    <w:rsid w:val="00C01DB8"/>
    <w:rsid w:val="00C051E9"/>
    <w:rsid w:val="00C50165"/>
    <w:rsid w:val="00C57138"/>
    <w:rsid w:val="00C6640A"/>
    <w:rsid w:val="00CD4EDF"/>
    <w:rsid w:val="00CE0C3B"/>
    <w:rsid w:val="00CE0DA9"/>
    <w:rsid w:val="00D111C7"/>
    <w:rsid w:val="00D2290D"/>
    <w:rsid w:val="00D355BB"/>
    <w:rsid w:val="00D605F8"/>
    <w:rsid w:val="00DB2E04"/>
    <w:rsid w:val="00DE241C"/>
    <w:rsid w:val="00DE43A9"/>
    <w:rsid w:val="00DE5003"/>
    <w:rsid w:val="00DF1BE8"/>
    <w:rsid w:val="00E20B67"/>
    <w:rsid w:val="00EC3471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71A69-D337-419D-ACD6-48C8CB42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2024-01-11T08:56:00Z</cp:lastPrinted>
  <dcterms:created xsi:type="dcterms:W3CDTF">2024-03-11T06:49:00Z</dcterms:created>
  <dcterms:modified xsi:type="dcterms:W3CDTF">2024-03-11T08:50:00Z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