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3C1365CE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936171">
        <w:rPr>
          <w:rFonts w:ascii="Arial" w:hAnsi="Arial" w:cs="Arial"/>
          <w:snapToGrid w:val="0"/>
          <w:sz w:val="22"/>
          <w:szCs w:val="22"/>
        </w:rPr>
        <w:t>Mgr. Jiří Koudelka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2A5BA0">
        <w:rPr>
          <w:rFonts w:ascii="Arial" w:hAnsi="Arial" w:cs="Arial"/>
          <w:snapToGrid w:val="0"/>
          <w:sz w:val="22"/>
          <w:szCs w:val="22"/>
        </w:rPr>
        <w:t>P</w:t>
      </w:r>
      <w:r w:rsidR="00936171">
        <w:rPr>
          <w:rFonts w:ascii="Arial" w:hAnsi="Arial" w:cs="Arial"/>
          <w:snapToGrid w:val="0"/>
          <w:sz w:val="22"/>
          <w:szCs w:val="22"/>
        </w:rPr>
        <w:t>rostějov</w:t>
      </w:r>
    </w:p>
    <w:p w14:paraId="4011BF84" w14:textId="41DDE767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2479">
        <w:rPr>
          <w:rFonts w:ascii="Arial" w:hAnsi="Arial" w:cs="Arial"/>
          <w:sz w:val="22"/>
          <w:szCs w:val="22"/>
        </w:rPr>
        <w:t xml:space="preserve">Ing. </w:t>
      </w:r>
      <w:r w:rsidR="00936171">
        <w:rPr>
          <w:rFonts w:ascii="Arial" w:hAnsi="Arial" w:cs="Arial"/>
          <w:sz w:val="22"/>
          <w:szCs w:val="22"/>
        </w:rPr>
        <w:t>Hana Cetkovská</w:t>
      </w:r>
      <w:r w:rsidR="00111D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Pobočka </w:t>
      </w:r>
      <w:r w:rsidR="002A5BA0">
        <w:rPr>
          <w:rFonts w:ascii="Arial" w:hAnsi="Arial" w:cs="Arial"/>
          <w:sz w:val="22"/>
          <w:szCs w:val="22"/>
        </w:rPr>
        <w:t>P</w:t>
      </w:r>
      <w:r w:rsidR="00936171">
        <w:rPr>
          <w:rFonts w:ascii="Arial" w:hAnsi="Arial" w:cs="Arial"/>
          <w:sz w:val="22"/>
          <w:szCs w:val="22"/>
        </w:rPr>
        <w:t>rostějov</w:t>
      </w:r>
      <w:r w:rsidR="00EA21B7" w:rsidRPr="00E93F51">
        <w:rPr>
          <w:rFonts w:ascii="Arial" w:hAnsi="Arial" w:cs="Arial"/>
          <w:sz w:val="22"/>
          <w:szCs w:val="22"/>
        </w:rPr>
        <w:tab/>
        <w:t xml:space="preserve">  </w:t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7FFCDF8A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E776EF">
        <w:rPr>
          <w:rFonts w:ascii="Arial" w:hAnsi="Arial" w:cs="Arial"/>
          <w:sz w:val="22"/>
          <w:szCs w:val="22"/>
        </w:rPr>
        <w:t> </w:t>
      </w:r>
      <w:r w:rsidR="00936171">
        <w:rPr>
          <w:rFonts w:ascii="Arial" w:hAnsi="Arial" w:cs="Arial"/>
          <w:sz w:val="22"/>
          <w:szCs w:val="22"/>
        </w:rPr>
        <w:t>606</w:t>
      </w:r>
      <w:r w:rsidR="00E776EF">
        <w:rPr>
          <w:rFonts w:ascii="Arial" w:hAnsi="Arial" w:cs="Arial"/>
          <w:sz w:val="22"/>
          <w:szCs w:val="22"/>
        </w:rPr>
        <w:t> </w:t>
      </w:r>
      <w:r w:rsidR="00936171">
        <w:rPr>
          <w:rFonts w:ascii="Arial" w:hAnsi="Arial" w:cs="Arial"/>
          <w:sz w:val="22"/>
          <w:szCs w:val="22"/>
        </w:rPr>
        <w:t>6</w:t>
      </w:r>
      <w:r w:rsidR="0021546C">
        <w:rPr>
          <w:rFonts w:ascii="Arial" w:hAnsi="Arial" w:cs="Arial"/>
          <w:sz w:val="22"/>
          <w:szCs w:val="22"/>
        </w:rPr>
        <w:t>36</w:t>
      </w:r>
      <w:r w:rsidR="00E776EF">
        <w:rPr>
          <w:rFonts w:ascii="Arial" w:hAnsi="Arial" w:cs="Arial"/>
          <w:sz w:val="22"/>
          <w:szCs w:val="22"/>
        </w:rPr>
        <w:t xml:space="preserve"> </w:t>
      </w:r>
      <w:r w:rsidR="0021546C">
        <w:rPr>
          <w:rFonts w:ascii="Arial" w:hAnsi="Arial" w:cs="Arial"/>
          <w:sz w:val="22"/>
          <w:szCs w:val="22"/>
        </w:rPr>
        <w:t>626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1CBC09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936171" w:rsidRPr="003C12A6">
          <w:rPr>
            <w:rStyle w:val="Hypertextovodkaz"/>
            <w:rFonts w:ascii="Arial" w:hAnsi="Arial" w:cs="Arial"/>
            <w:sz w:val="22"/>
            <w:szCs w:val="22"/>
          </w:rPr>
          <w:t>prostejov.pk@spucr.cz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23ABD044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63450D">
        <w:rPr>
          <w:rFonts w:ascii="Arial" w:hAnsi="Arial" w:cs="Arial"/>
          <w:b/>
          <w:sz w:val="22"/>
          <w:szCs w:val="22"/>
        </w:rPr>
        <w:t>Název</w:t>
      </w:r>
      <w:r w:rsidR="002B4934">
        <w:rPr>
          <w:rFonts w:ascii="Arial" w:hAnsi="Arial" w:cs="Arial"/>
          <w:b/>
          <w:sz w:val="22"/>
          <w:szCs w:val="22"/>
        </w:rPr>
        <w:t>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33AC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5F2FAE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UNIGEO </w:t>
      </w:r>
      <w:proofErr w:type="spellStart"/>
      <w:r w:rsidR="005F2FAE">
        <w:rPr>
          <w:rFonts w:ascii="Arial" w:hAnsi="Arial" w:cs="Arial"/>
          <w:b/>
          <w:snapToGrid w:val="0"/>
          <w:sz w:val="22"/>
          <w:szCs w:val="22"/>
          <w:lang w:val="en-US"/>
        </w:rPr>
        <w:t>a.s.</w:t>
      </w:r>
      <w:proofErr w:type="spellEnd"/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3BA6C34" w14:textId="4A14C8D9" w:rsidR="006F0C84" w:rsidRPr="00E93F51" w:rsidRDefault="006F0C84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="005F2FAE">
        <w:rPr>
          <w:rFonts w:ascii="Arial-BoldMT" w:hAnsi="Arial-BoldMT" w:cs="Arial-BoldMT"/>
          <w:b/>
          <w:bCs/>
          <w:sz w:val="22"/>
          <w:szCs w:val="22"/>
        </w:rPr>
        <w:t xml:space="preserve">Místecká 329/258, 720 00 Ostrava </w:t>
      </w:r>
      <w:r w:rsidR="005F2FAE">
        <w:rPr>
          <w:rFonts w:ascii="Arial" w:hAnsi="Arial" w:cs="Arial"/>
          <w:b/>
          <w:bCs/>
          <w:sz w:val="22"/>
          <w:szCs w:val="22"/>
        </w:rPr>
        <w:t xml:space="preserve">- </w:t>
      </w:r>
      <w:r w:rsidR="005F2FAE">
        <w:rPr>
          <w:rFonts w:ascii="Arial-BoldMT" w:hAnsi="Arial-BoldMT" w:cs="Arial-BoldMT"/>
          <w:b/>
          <w:bCs/>
          <w:sz w:val="22"/>
          <w:szCs w:val="22"/>
        </w:rPr>
        <w:t>Hrabová</w:t>
      </w:r>
    </w:p>
    <w:p w14:paraId="2A709E90" w14:textId="7C156493" w:rsidR="00ED61CA" w:rsidRPr="00E93F51" w:rsidRDefault="00ED61CA" w:rsidP="005F2FAE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5F2FAE">
        <w:rPr>
          <w:rFonts w:ascii="ArialMT" w:hAnsi="ArialMT" w:cs="ArialMT"/>
          <w:sz w:val="22"/>
          <w:szCs w:val="22"/>
        </w:rPr>
        <w:t>Ing. Janem Pekařem, předsedou představenstva</w:t>
      </w:r>
    </w:p>
    <w:p w14:paraId="3D7FB62E" w14:textId="64661AC1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3450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</w:t>
      </w:r>
      <w:r w:rsidR="005F2FAE">
        <w:rPr>
          <w:rFonts w:ascii="Arial" w:hAnsi="Arial" w:cs="Arial"/>
          <w:sz w:val="22"/>
          <w:szCs w:val="22"/>
        </w:rPr>
        <w:t>:</w:t>
      </w:r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proofErr w:type="spellStart"/>
      <w:r w:rsidR="004C1C7B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677CE191" w14:textId="568F6E3D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3450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proofErr w:type="spellStart"/>
      <w:r w:rsidR="004C1C7B">
        <w:rPr>
          <w:rFonts w:ascii="Arial" w:hAnsi="Arial" w:cs="Arial"/>
          <w:sz w:val="22"/>
          <w:szCs w:val="22"/>
        </w:rPr>
        <w:t>xxxxx</w:t>
      </w:r>
      <w:proofErr w:type="spellEnd"/>
    </w:p>
    <w:p w14:paraId="3CE6763B" w14:textId="58D16003" w:rsidR="00ED61CA" w:rsidRPr="00E93F51" w:rsidRDefault="00ED61CA" w:rsidP="005F2FAE">
      <w:pPr>
        <w:autoSpaceDE w:val="0"/>
        <w:autoSpaceDN w:val="0"/>
        <w:adjustRightInd w:val="0"/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4C1C7B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53C7797F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</w:t>
      </w:r>
      <w:r w:rsidR="00233AC6">
        <w:rPr>
          <w:rFonts w:ascii="Arial" w:hAnsi="Arial" w:cs="Arial"/>
          <w:sz w:val="22"/>
          <w:szCs w:val="22"/>
        </w:rPr>
        <w:tab/>
      </w:r>
      <w:proofErr w:type="spellStart"/>
      <w:r w:rsidR="004C1C7B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124FC4AB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5F2FAE">
        <w:rPr>
          <w:rFonts w:ascii="Arial" w:hAnsi="Arial" w:cs="Arial"/>
          <w:sz w:val="22"/>
          <w:szCs w:val="22"/>
        </w:rPr>
        <w:tab/>
      </w:r>
      <w:proofErr w:type="spellStart"/>
      <w:r w:rsidR="004C1C7B">
        <w:rPr>
          <w:rFonts w:ascii="Arial" w:hAnsi="Arial" w:cs="Arial"/>
          <w:sz w:val="22"/>
          <w:szCs w:val="22"/>
        </w:rPr>
        <w:t>xxxxx</w:t>
      </w:r>
      <w:proofErr w:type="spellEnd"/>
      <w:r w:rsidR="005F2FAE">
        <w:rPr>
          <w:rFonts w:ascii="Arial" w:hAnsi="Arial" w:cs="Arial"/>
          <w:sz w:val="22"/>
          <w:szCs w:val="22"/>
        </w:rPr>
        <w:t xml:space="preserve"> </w:t>
      </w:r>
    </w:p>
    <w:p w14:paraId="291BAFF1" w14:textId="37F25305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5F2FAE">
        <w:rPr>
          <w:rFonts w:ascii="Arial" w:hAnsi="Arial" w:cs="Arial"/>
          <w:sz w:val="22"/>
          <w:szCs w:val="22"/>
        </w:rPr>
        <w:t>k6hgtfr</w:t>
      </w:r>
    </w:p>
    <w:p w14:paraId="2639769C" w14:textId="04C207F6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5F2FAE">
        <w:rPr>
          <w:rFonts w:ascii="Arial" w:hAnsi="Arial" w:cs="Arial"/>
          <w:sz w:val="22"/>
          <w:szCs w:val="22"/>
        </w:rPr>
        <w:t>UniCredit</w:t>
      </w:r>
      <w:proofErr w:type="spellEnd"/>
      <w:r w:rsidR="005F2FAE">
        <w:rPr>
          <w:rFonts w:ascii="Arial" w:hAnsi="Arial" w:cs="Arial"/>
          <w:sz w:val="22"/>
          <w:szCs w:val="22"/>
        </w:rPr>
        <w:t xml:space="preserve"> Bank Czech Republic and Slovakia, a.s.</w:t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1FB004FD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7072D">
        <w:rPr>
          <w:rFonts w:ascii="Arial" w:hAnsi="Arial" w:cs="Arial"/>
          <w:sz w:val="22"/>
          <w:szCs w:val="22"/>
        </w:rPr>
        <w:t>Čí</w:t>
      </w:r>
      <w:r w:rsidRPr="00E93F51">
        <w:rPr>
          <w:rFonts w:ascii="Arial" w:hAnsi="Arial" w:cs="Arial"/>
          <w:sz w:val="22"/>
          <w:szCs w:val="22"/>
        </w:rPr>
        <w:t>slo účtu:</w:t>
      </w:r>
      <w:r w:rsidRPr="00E93F51">
        <w:rPr>
          <w:rFonts w:ascii="Arial" w:hAnsi="Arial" w:cs="Arial"/>
          <w:sz w:val="22"/>
          <w:szCs w:val="22"/>
        </w:rPr>
        <w:tab/>
      </w:r>
      <w:r w:rsidR="005F2FAE">
        <w:rPr>
          <w:rFonts w:ascii="Arial" w:hAnsi="Arial" w:cs="Arial"/>
          <w:sz w:val="22"/>
          <w:szCs w:val="22"/>
        </w:rPr>
        <w:t>2111079929/2700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14C7EC1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5F2FAE">
        <w:rPr>
          <w:rFonts w:ascii="Arial" w:hAnsi="Arial" w:cs="Arial"/>
          <w:sz w:val="22"/>
          <w:szCs w:val="22"/>
        </w:rPr>
        <w:t>45192260</w:t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714BE7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5F2FAE">
        <w:rPr>
          <w:rFonts w:ascii="Arial" w:hAnsi="Arial" w:cs="Arial"/>
          <w:sz w:val="22"/>
          <w:szCs w:val="22"/>
        </w:rPr>
        <w:t>CZ45192260 / je</w:t>
      </w:r>
      <w:r w:rsidR="005F2FAE">
        <w:rPr>
          <w:rFonts w:ascii="ArialMT" w:hAnsi="ArialMT" w:cs="ArialMT"/>
          <w:sz w:val="22"/>
          <w:szCs w:val="22"/>
        </w:rPr>
        <w:t xml:space="preserve"> plátcem DPH</w:t>
      </w:r>
    </w:p>
    <w:p w14:paraId="36B3C0FB" w14:textId="77777777" w:rsidR="005F2FAE" w:rsidRDefault="005F2FAE" w:rsidP="005F2FA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9E6CED" w14:textId="1B9DDCF0" w:rsidR="00ED61CA" w:rsidRPr="00E93F51" w:rsidRDefault="00ED61CA" w:rsidP="005F2F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5F2FAE">
        <w:rPr>
          <w:rFonts w:ascii="ArialMT" w:hAnsi="ArialMT" w:cs="ArialMT"/>
          <w:sz w:val="22"/>
          <w:szCs w:val="22"/>
        </w:rPr>
        <w:t xml:space="preserve">Krajského soudu v Ostravě, oddíl </w:t>
      </w:r>
      <w:r w:rsidR="005F2FAE">
        <w:rPr>
          <w:rFonts w:ascii="Arial" w:hAnsi="Arial" w:cs="Arial"/>
          <w:sz w:val="22"/>
          <w:szCs w:val="22"/>
        </w:rPr>
        <w:t xml:space="preserve">B, </w:t>
      </w:r>
      <w:r w:rsidR="005F2FAE">
        <w:rPr>
          <w:rFonts w:ascii="ArialMT" w:hAnsi="ArialMT" w:cs="ArialMT"/>
          <w:sz w:val="22"/>
          <w:szCs w:val="22"/>
        </w:rPr>
        <w:t xml:space="preserve">vložka </w:t>
      </w:r>
      <w:r w:rsidR="005F2FAE">
        <w:rPr>
          <w:rFonts w:ascii="Arial" w:hAnsi="Arial" w:cs="Arial"/>
          <w:sz w:val="22"/>
          <w:szCs w:val="22"/>
        </w:rPr>
        <w:t>386.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B99714C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637AB4" w:rsidRPr="00637AB4">
        <w:rPr>
          <w:rFonts w:ascii="Arial" w:hAnsi="Arial" w:cs="Arial"/>
          <w:sz w:val="22"/>
          <w:szCs w:val="22"/>
        </w:rPr>
        <w:t>SP2143/2024-521101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A22F6D">
        <w:rPr>
          <w:rFonts w:ascii="Arial" w:hAnsi="Arial" w:cs="Arial"/>
          <w:b/>
          <w:sz w:val="22"/>
          <w:szCs w:val="22"/>
        </w:rPr>
        <w:t>Určice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vybraných lokalitách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</w:t>
      </w:r>
      <w:r w:rsidR="00357331">
        <w:rPr>
          <w:rFonts w:ascii="Arial" w:hAnsi="Arial" w:cs="Arial"/>
          <w:sz w:val="22"/>
          <w:szCs w:val="22"/>
        </w:rPr>
        <w:t>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A22F6D" w:rsidRPr="00A22F6D">
        <w:rPr>
          <w:rFonts w:ascii="Arial" w:hAnsi="Arial" w:cs="Arial"/>
          <w:b/>
          <w:bCs/>
          <w:sz w:val="22"/>
          <w:szCs w:val="22"/>
        </w:rPr>
        <w:t>Určice</w:t>
      </w:r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C1A8464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913447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4936FC">
        <w:rPr>
          <w:rStyle w:val="Siln"/>
          <w:rFonts w:ascii="Arial" w:hAnsi="Arial" w:cs="Arial"/>
          <w:b w:val="0"/>
          <w:sz w:val="22"/>
          <w:szCs w:val="22"/>
        </w:rPr>
        <w:t> vodohospodářská opatření</w:t>
      </w:r>
      <w:r w:rsidR="00D40867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CC71F1" w:rsidRPr="00CC71F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688598E9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 xml:space="preserve">Čl. </w:t>
      </w:r>
      <w:r w:rsidR="002743CA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B4ECC62" w14:textId="77777777" w:rsidR="004C1C7B" w:rsidRPr="00E93F51" w:rsidRDefault="004C1C7B" w:rsidP="004C1C7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0B0A4530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a </w:t>
      </w:r>
      <w:r>
        <w:rPr>
          <w:rStyle w:val="Siln"/>
          <w:rFonts w:ascii="Arial" w:hAnsi="Arial" w:cs="Arial"/>
          <w:b w:val="0"/>
          <w:i/>
          <w:sz w:val="22"/>
          <w:szCs w:val="22"/>
        </w:rPr>
        <w:t>VH opatřením</w:t>
      </w:r>
      <w:r w:rsidR="00E91B99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</w:p>
    <w:p w14:paraId="360AEE07" w14:textId="3362F888" w:rsidR="002B0933" w:rsidRPr="00E93F51" w:rsidRDefault="00A33C35" w:rsidP="00A33C35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Situaci – inženýrské sítě (ve formátu *.</w:t>
      </w:r>
      <w:proofErr w:type="spellStart"/>
      <w:r>
        <w:rPr>
          <w:rStyle w:val="Siln"/>
          <w:rFonts w:ascii="Arial" w:hAnsi="Arial" w:cs="Arial"/>
          <w:b w:val="0"/>
          <w:i/>
          <w:sz w:val="22"/>
          <w:szCs w:val="22"/>
        </w:rPr>
        <w:t>pdf</w:t>
      </w:r>
      <w:proofErr w:type="spellEnd"/>
      <w:r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2DF85A6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4D1B" w:rsidRPr="00A05127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1E5582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21546C">
        <w:rPr>
          <w:rStyle w:val="Siln"/>
          <w:rFonts w:ascii="Arial" w:hAnsi="Arial" w:cs="Arial"/>
          <w:bCs w:val="0"/>
          <w:sz w:val="22"/>
          <w:szCs w:val="22"/>
        </w:rPr>
        <w:t>0</w:t>
      </w:r>
      <w:r w:rsidR="00A05127" w:rsidRPr="00A05127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.202</w:t>
      </w:r>
      <w:r w:rsidR="00A05127" w:rsidRPr="00A05127">
        <w:rPr>
          <w:rStyle w:val="Siln"/>
          <w:rFonts w:ascii="Arial" w:hAnsi="Arial" w:cs="Arial"/>
          <w:bCs w:val="0"/>
          <w:sz w:val="22"/>
          <w:szCs w:val="22"/>
        </w:rPr>
        <w:t>4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3766B4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 kraj, okres </w:t>
      </w:r>
      <w:r w:rsidR="004D00DD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2C3A5B">
        <w:rPr>
          <w:rStyle w:val="Siln"/>
          <w:rFonts w:ascii="Arial" w:hAnsi="Arial" w:cs="Arial"/>
          <w:b w:val="0"/>
          <w:sz w:val="22"/>
          <w:szCs w:val="22"/>
        </w:rPr>
        <w:t>rostějov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2C3A5B">
        <w:rPr>
          <w:rStyle w:val="Siln"/>
          <w:rFonts w:ascii="Arial" w:hAnsi="Arial" w:cs="Arial"/>
          <w:b w:val="0"/>
          <w:sz w:val="22"/>
          <w:szCs w:val="22"/>
        </w:rPr>
        <w:t>Určice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7A469C" w:rsidRPr="002C3A5B">
        <w:rPr>
          <w:rStyle w:val="Siln"/>
          <w:rFonts w:ascii="Arial" w:hAnsi="Arial" w:cs="Arial"/>
          <w:bCs w:val="0"/>
          <w:sz w:val="22"/>
          <w:szCs w:val="22"/>
        </w:rPr>
        <w:t xml:space="preserve">katastrální území </w:t>
      </w:r>
      <w:r w:rsidR="002C3A5B" w:rsidRPr="002C3A5B">
        <w:rPr>
          <w:rStyle w:val="Siln"/>
          <w:rFonts w:ascii="Arial" w:hAnsi="Arial" w:cs="Arial"/>
          <w:bCs w:val="0"/>
          <w:sz w:val="22"/>
          <w:szCs w:val="22"/>
        </w:rPr>
        <w:t>Určice</w:t>
      </w:r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>P</w:t>
      </w:r>
      <w:r w:rsidR="00A22F6D">
        <w:rPr>
          <w:rStyle w:val="Siln"/>
          <w:rFonts w:ascii="Arial" w:hAnsi="Arial" w:cs="Arial"/>
          <w:bCs w:val="0"/>
          <w:sz w:val="22"/>
          <w:szCs w:val="22"/>
        </w:rPr>
        <w:t>rostějov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A22F6D">
        <w:rPr>
          <w:rStyle w:val="Siln"/>
          <w:rFonts w:ascii="Arial" w:hAnsi="Arial" w:cs="Arial"/>
          <w:bCs w:val="0"/>
          <w:sz w:val="22"/>
          <w:szCs w:val="22"/>
        </w:rPr>
        <w:t>Aloise Krále 4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>, 7</w:t>
      </w:r>
      <w:r w:rsidR="00A22F6D">
        <w:rPr>
          <w:rStyle w:val="Siln"/>
          <w:rFonts w:ascii="Arial" w:hAnsi="Arial" w:cs="Arial"/>
          <w:bCs w:val="0"/>
          <w:sz w:val="22"/>
          <w:szCs w:val="22"/>
        </w:rPr>
        <w:t>96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 0</w:t>
      </w:r>
      <w:r w:rsidR="00A22F6D">
        <w:rPr>
          <w:rStyle w:val="Siln"/>
          <w:rFonts w:ascii="Arial" w:hAnsi="Arial" w:cs="Arial"/>
          <w:bCs w:val="0"/>
          <w:sz w:val="22"/>
          <w:szCs w:val="22"/>
        </w:rPr>
        <w:t>1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 P</w:t>
      </w:r>
      <w:r w:rsidR="00A22F6D">
        <w:rPr>
          <w:rStyle w:val="Siln"/>
          <w:rFonts w:ascii="Arial" w:hAnsi="Arial" w:cs="Arial"/>
          <w:bCs w:val="0"/>
          <w:sz w:val="22"/>
          <w:szCs w:val="22"/>
        </w:rPr>
        <w:t>rostějov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53EADF30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1</w:t>
      </w:r>
      <w:r w:rsidR="00417399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A516B0" w:rsidRPr="00A516B0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A516B0" w:rsidRPr="00A516B0">
        <w:rPr>
          <w:rFonts w:ascii="Arial" w:hAnsi="Arial" w:cs="Arial"/>
          <w:b w:val="0"/>
          <w:bCs/>
          <w:i w:val="0"/>
          <w:sz w:val="22"/>
          <w:szCs w:val="22"/>
        </w:rPr>
        <w:t>4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3D185319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6D1CA082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A22F6D" w:rsidRPr="00A22F6D">
        <w:rPr>
          <w:rFonts w:ascii="Arial" w:hAnsi="Arial" w:cs="Arial"/>
          <w:bCs/>
          <w:i w:val="0"/>
          <w:sz w:val="22"/>
          <w:szCs w:val="22"/>
        </w:rPr>
        <w:t xml:space="preserve">Prostějov, </w:t>
      </w:r>
      <w:r w:rsidR="00A22F6D" w:rsidRPr="00A22F6D">
        <w:rPr>
          <w:rFonts w:ascii="Arial" w:hAnsi="Arial" w:cs="Arial"/>
          <w:b w:val="0"/>
          <w:i w:val="0"/>
          <w:sz w:val="22"/>
          <w:szCs w:val="22"/>
        </w:rPr>
        <w:t>adresa:</w:t>
      </w:r>
      <w:r w:rsidR="00A22F6D" w:rsidRPr="00A22F6D">
        <w:rPr>
          <w:rFonts w:ascii="Arial" w:hAnsi="Arial" w:cs="Arial"/>
          <w:bCs/>
          <w:i w:val="0"/>
          <w:sz w:val="22"/>
          <w:szCs w:val="22"/>
        </w:rPr>
        <w:t xml:space="preserve"> Aloise Krále 4, 796 01 Prostějov</w:t>
      </w:r>
      <w:r w:rsidRPr="00A22F6D">
        <w:rPr>
          <w:rFonts w:ascii="Arial" w:hAnsi="Arial" w:cs="Arial"/>
          <w:bCs/>
          <w:i w:val="0"/>
          <w:sz w:val="22"/>
          <w:szCs w:val="22"/>
        </w:rPr>
        <w:t xml:space="preserve">,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3250F1CC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6A2E63" w14:textId="77777777" w:rsidR="00EE75B4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FF061D9" w14:textId="51E84AF5" w:rsidR="00B20172" w:rsidRPr="00690D46" w:rsidRDefault="00B20172" w:rsidP="00B20172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bez DPH   </w:t>
      </w:r>
      <w:r w:rsidRPr="00B20172">
        <w:rPr>
          <w:rFonts w:ascii="Arial" w:hAnsi="Arial" w:cs="Arial"/>
          <w:bCs/>
          <w:i w:val="0"/>
          <w:sz w:val="22"/>
          <w:szCs w:val="22"/>
        </w:rPr>
        <w:t>112 750,00 Kč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33E68C03" w14:textId="2E517398" w:rsidR="00B20172" w:rsidRPr="00690D46" w:rsidRDefault="00B20172" w:rsidP="00B20172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85212E">
        <w:rPr>
          <w:rFonts w:ascii="Arial" w:hAnsi="Arial" w:cs="Arial"/>
          <w:bCs/>
          <w:i w:val="0"/>
          <w:sz w:val="22"/>
          <w:szCs w:val="22"/>
        </w:rPr>
        <w:t xml:space="preserve">  </w:t>
      </w:r>
      <w:r w:rsidRPr="00B20172">
        <w:rPr>
          <w:rFonts w:ascii="Arial" w:hAnsi="Arial" w:cs="Arial"/>
          <w:bCs/>
          <w:i w:val="0"/>
          <w:sz w:val="22"/>
          <w:szCs w:val="22"/>
        </w:rPr>
        <w:t>23 677,50 Kč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2E962230" w14:textId="2452C362" w:rsidR="00B20172" w:rsidRDefault="00B20172" w:rsidP="00B20172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Pr="00B20172">
        <w:rPr>
          <w:rFonts w:ascii="Arial" w:hAnsi="Arial" w:cs="Arial"/>
          <w:bCs/>
          <w:i w:val="0"/>
          <w:sz w:val="22"/>
          <w:szCs w:val="22"/>
        </w:rPr>
        <w:t>136 427,50 Kč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2C1F1D83" w14:textId="40BBFFEF" w:rsidR="00B20172" w:rsidRDefault="00B20172" w:rsidP="00B20172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nejpozději do 5 pracovních dní před původním termínem splatnosti faktury.</w:t>
      </w:r>
    </w:p>
    <w:p w14:paraId="159A6665" w14:textId="62E2FEA5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EAF4FCF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57C5A8DD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1260B40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59F7AB2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75FFF39B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743CA" w:rsidRPr="002743CA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1F6580">
        <w:rPr>
          <w:rFonts w:ascii="Arial" w:hAnsi="Arial" w:cs="Arial"/>
          <w:sz w:val="22"/>
          <w:szCs w:val="22"/>
        </w:rPr>
        <w:t>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705B415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1047B4">
        <w:rPr>
          <w:rFonts w:ascii="Arial" w:hAnsi="Arial" w:cs="Arial"/>
          <w:bCs/>
          <w:sz w:val="22"/>
          <w:szCs w:val="22"/>
        </w:rPr>
        <w:t>2</w:t>
      </w:r>
      <w:r w:rsidR="00CC3DA6">
        <w:rPr>
          <w:rFonts w:ascii="Arial" w:hAnsi="Arial" w:cs="Arial"/>
          <w:bCs/>
          <w:sz w:val="22"/>
          <w:szCs w:val="22"/>
        </w:rPr>
        <w:t>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6BB29D3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2D7F8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4C1C7B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11. 3. 2024</w:t>
            </w:r>
          </w:p>
        </w:tc>
        <w:tc>
          <w:tcPr>
            <w:tcW w:w="4606" w:type="dxa"/>
            <w:shd w:val="clear" w:color="auto" w:fill="auto"/>
          </w:tcPr>
          <w:p w14:paraId="1A62A2E1" w14:textId="15A374E2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303475">
              <w:rPr>
                <w:rFonts w:ascii="Arial" w:hAnsi="Arial" w:cs="Arial"/>
                <w:b w:val="0"/>
                <w:i w:val="0"/>
                <w:sz w:val="22"/>
                <w:szCs w:val="22"/>
              </w:rPr>
              <w:t>Ostravě</w:t>
            </w:r>
            <w:r w:rsidR="004C1C7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 8. 3. 2024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0A0650C" w14:textId="77777777" w:rsidR="002D7F8C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509B883" w:rsidR="0029141F" w:rsidRPr="002D7F8C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606" w:type="dxa"/>
            <w:shd w:val="clear" w:color="auto" w:fill="auto"/>
          </w:tcPr>
          <w:p w14:paraId="6D0D2AD1" w14:textId="40ECE40A" w:rsidR="0029141F" w:rsidRPr="00303475" w:rsidRDefault="00303475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  <w:r w:rsidRPr="00303475">
              <w:rPr>
                <w:rFonts w:ascii="Arial" w:hAnsi="Arial" w:cs="Arial"/>
                <w:i w:val="0"/>
                <w:iCs/>
                <w:sz w:val="22"/>
                <w:szCs w:val="22"/>
              </w:rPr>
              <w:t>Ing. Jan Pekař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5260DEC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606" w:type="dxa"/>
            <w:shd w:val="clear" w:color="auto" w:fill="auto"/>
          </w:tcPr>
          <w:p w14:paraId="4CCBF97C" w14:textId="1432F1B6" w:rsidR="0029141F" w:rsidRPr="00303475" w:rsidRDefault="0030347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303475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předseda představenstva UNIGEO a.s.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367B944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18242E4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4F624B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DE70399" w14:textId="77777777" w:rsidR="004F624B" w:rsidRDefault="004F624B" w:rsidP="004F624B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70F39C97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9A7E2B" w14:textId="77777777" w:rsidR="004F624B" w:rsidRPr="00E93F51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4F624B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4F624B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55B8DAF9" w:rsidR="00096F04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 w:rsidR="00B551B8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49355BFA" w14:textId="77777777" w:rsidR="00F550FB" w:rsidRPr="00E93F51" w:rsidRDefault="00F550FB" w:rsidP="00F550FB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261688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09A66395" w:rsidR="00AF35CF" w:rsidRPr="00E93F51" w:rsidRDefault="00096F04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BE39F7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FD342D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BD6E2F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>platn</w:t>
            </w:r>
            <w:r w:rsidR="00FD342D">
              <w:rPr>
                <w:rFonts w:ascii="Arial" w:hAnsi="Arial" w:cs="Arial"/>
                <w:spacing w:val="-1"/>
                <w:sz w:val="22"/>
                <w:szCs w:val="22"/>
              </w:rPr>
              <w:t>é</w:t>
            </w:r>
            <w:proofErr w:type="spellEnd"/>
            <w:r w:rsidR="008E4CB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FD342D">
              <w:rPr>
                <w:rFonts w:ascii="Arial" w:hAnsi="Arial" w:cs="Arial"/>
                <w:spacing w:val="-1"/>
                <w:sz w:val="22"/>
                <w:szCs w:val="22"/>
              </w:rPr>
              <w:t>ČSN)</w:t>
            </w:r>
          </w:p>
        </w:tc>
      </w:tr>
      <w:tr w:rsidR="005A4C95" w:rsidRPr="00E93F51" w14:paraId="5C819CD8" w14:textId="77777777" w:rsidTr="00445A9A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261688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261688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261688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418B" w14:textId="2B7DE1C4" w:rsidR="00AF35CF" w:rsidRPr="00E93F51" w:rsidRDefault="00AF35CF" w:rsidP="00224FED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 w:rsidR="00224FED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261688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21F73454" w14:textId="285EB1C4" w:rsidR="00A85C66" w:rsidRPr="00E93F51" w:rsidRDefault="00AF35CF" w:rsidP="005F73BA">
      <w:pPr>
        <w:widowControl w:val="0"/>
        <w:spacing w:before="37"/>
        <w:ind w:left="395"/>
        <w:jc w:val="both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lastRenderedPageBreak/>
        <w:t xml:space="preserve">2. Zadání a požadavky na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průzkum pro </w:t>
      </w:r>
      <w:r w:rsidR="00303FCE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vodohospodářská opatření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5F73BA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B57A529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EF3D14" w14:textId="77777777" w:rsidR="004F624B" w:rsidRDefault="004F624B" w:rsidP="004F624B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6D502F6B" w14:textId="77777777" w:rsidR="004F624B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795644" w14:textId="77777777" w:rsidR="004F624B" w:rsidRPr="00E93F51" w:rsidRDefault="004F624B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6532A670" w:rsidR="00AF35CF" w:rsidRPr="00E93F51" w:rsidRDefault="00AF35CF" w:rsidP="005F73BA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lastRenderedPageBreak/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736FD2A6" w:rsidR="00AF35CF" w:rsidRPr="00E93F51" w:rsidRDefault="00AF35CF" w:rsidP="00B56708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</w:t>
      </w:r>
      <w:r w:rsidR="0061527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B56708">
        <w:trPr>
          <w:trHeight w:hRule="exact" w:val="7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06FCF272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 w:rsidR="00B56708"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58AE02A8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FE91" w14:textId="77777777" w:rsidR="007A6B14" w:rsidRDefault="007A6B14">
      <w:r>
        <w:separator/>
      </w:r>
    </w:p>
  </w:endnote>
  <w:endnote w:type="continuationSeparator" w:id="0">
    <w:p w14:paraId="6556D607" w14:textId="77777777" w:rsidR="007A6B14" w:rsidRDefault="007A6B14">
      <w:r>
        <w:continuationSeparator/>
      </w:r>
    </w:p>
  </w:endnote>
  <w:endnote w:type="continuationNotice" w:id="1">
    <w:p w14:paraId="56BFF20A" w14:textId="77777777" w:rsidR="007A6B14" w:rsidRDefault="007A6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E767" w14:textId="77777777" w:rsidR="007A6B14" w:rsidRDefault="007A6B14">
      <w:r>
        <w:separator/>
      </w:r>
    </w:p>
  </w:footnote>
  <w:footnote w:type="continuationSeparator" w:id="0">
    <w:p w14:paraId="7B7E3E60" w14:textId="77777777" w:rsidR="007A6B14" w:rsidRDefault="007A6B14">
      <w:r>
        <w:continuationSeparator/>
      </w:r>
    </w:p>
  </w:footnote>
  <w:footnote w:type="continuationNotice" w:id="1">
    <w:p w14:paraId="6DB3D760" w14:textId="77777777" w:rsidR="007A6B14" w:rsidRDefault="007A6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5C0C73F6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BC2CC1">
      <w:rPr>
        <w:i/>
        <w:sz w:val="20"/>
        <w:szCs w:val="20"/>
      </w:rPr>
      <w:t xml:space="preserve">                                 Č.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 w:rsidR="000D28B7">
      <w:rPr>
        <w:rFonts w:ascii="Arial" w:hAnsi="Arial" w:cs="Arial"/>
        <w:i/>
        <w:sz w:val="20"/>
        <w:szCs w:val="20"/>
      </w:rPr>
      <w:t xml:space="preserve"> </w:t>
    </w:r>
    <w:r w:rsidR="000D28B7" w:rsidRPr="000D28B7">
      <w:rPr>
        <w:rFonts w:ascii="Arial" w:hAnsi="Arial" w:cs="Arial"/>
        <w:i/>
        <w:sz w:val="20"/>
        <w:szCs w:val="20"/>
      </w:rPr>
      <w:t>126-2024-521101</w:t>
    </w:r>
  </w:p>
  <w:p w14:paraId="626E6AB0" w14:textId="64C97EBB" w:rsidR="00BC2CC1" w:rsidRPr="004652E6" w:rsidRDefault="00BC2CC1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UID:</w:t>
    </w:r>
    <w:r w:rsidR="000D28B7">
      <w:rPr>
        <w:rFonts w:ascii="Arial" w:hAnsi="Arial" w:cs="Arial"/>
        <w:i/>
        <w:sz w:val="20"/>
        <w:szCs w:val="20"/>
      </w:rPr>
      <w:t xml:space="preserve"> </w:t>
    </w:r>
    <w:r w:rsidR="000D28B7" w:rsidRPr="000D28B7">
      <w:rPr>
        <w:rFonts w:ascii="Arial" w:hAnsi="Arial" w:cs="Arial"/>
        <w:i/>
        <w:sz w:val="20"/>
        <w:szCs w:val="20"/>
      </w:rPr>
      <w:t>spudms00000014389788</w:t>
    </w:r>
  </w:p>
  <w:p w14:paraId="131E08A6" w14:textId="26FC110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BC2CC1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</w:t>
    </w:r>
    <w:r w:rsidR="00D77AF4">
      <w:rPr>
        <w:rFonts w:ascii="Arial" w:hAnsi="Arial" w:cs="Arial"/>
        <w:i/>
        <w:sz w:val="20"/>
        <w:szCs w:val="20"/>
      </w:rPr>
      <w:t xml:space="preserve"> </w:t>
    </w:r>
    <w:r w:rsidRPr="004652E6">
      <w:rPr>
        <w:rFonts w:ascii="Arial" w:hAnsi="Arial" w:cs="Arial"/>
        <w:i/>
        <w:sz w:val="20"/>
        <w:szCs w:val="20"/>
      </w:rPr>
      <w:t>Č.</w:t>
    </w:r>
    <w:r w:rsidR="00BC2CC1">
      <w:rPr>
        <w:rFonts w:ascii="Arial" w:hAnsi="Arial" w:cs="Arial"/>
        <w:i/>
        <w:sz w:val="20"/>
        <w:szCs w:val="20"/>
      </w:rPr>
      <w:t xml:space="preserve">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 w:rsidR="00D77AF4">
      <w:rPr>
        <w:rFonts w:ascii="Arial" w:hAnsi="Arial" w:cs="Arial"/>
        <w:i/>
        <w:sz w:val="20"/>
        <w:szCs w:val="20"/>
      </w:rPr>
      <w:t xml:space="preserve"> Z124033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6D2DC3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57E8"/>
    <w:rsid w:val="000558A7"/>
    <w:rsid w:val="00057718"/>
    <w:rsid w:val="00057F47"/>
    <w:rsid w:val="00060C4B"/>
    <w:rsid w:val="00065B13"/>
    <w:rsid w:val="000675F3"/>
    <w:rsid w:val="00067669"/>
    <w:rsid w:val="000705EE"/>
    <w:rsid w:val="000718DC"/>
    <w:rsid w:val="00073036"/>
    <w:rsid w:val="00075762"/>
    <w:rsid w:val="000770C3"/>
    <w:rsid w:val="00077354"/>
    <w:rsid w:val="00083100"/>
    <w:rsid w:val="00083A96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0636"/>
    <w:rsid w:val="000D28B7"/>
    <w:rsid w:val="000D303F"/>
    <w:rsid w:val="000D5B15"/>
    <w:rsid w:val="000D74D5"/>
    <w:rsid w:val="000E1E22"/>
    <w:rsid w:val="000E2569"/>
    <w:rsid w:val="000E7FA5"/>
    <w:rsid w:val="000F2CE2"/>
    <w:rsid w:val="000F3E60"/>
    <w:rsid w:val="000F4FAF"/>
    <w:rsid w:val="000F6035"/>
    <w:rsid w:val="00101D4A"/>
    <w:rsid w:val="001021B1"/>
    <w:rsid w:val="001047B4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1D4A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3595"/>
    <w:rsid w:val="001E5582"/>
    <w:rsid w:val="001F6580"/>
    <w:rsid w:val="001F742F"/>
    <w:rsid w:val="00200A21"/>
    <w:rsid w:val="002033EC"/>
    <w:rsid w:val="00204F0B"/>
    <w:rsid w:val="00212D7B"/>
    <w:rsid w:val="0021546C"/>
    <w:rsid w:val="00215A9F"/>
    <w:rsid w:val="00216B47"/>
    <w:rsid w:val="002210D5"/>
    <w:rsid w:val="00221872"/>
    <w:rsid w:val="00222A70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3CA"/>
    <w:rsid w:val="00274AD3"/>
    <w:rsid w:val="00277E6B"/>
    <w:rsid w:val="00284A4E"/>
    <w:rsid w:val="002860CD"/>
    <w:rsid w:val="00286AC4"/>
    <w:rsid w:val="00286B4A"/>
    <w:rsid w:val="00287B70"/>
    <w:rsid w:val="0029141F"/>
    <w:rsid w:val="00291692"/>
    <w:rsid w:val="00291B2C"/>
    <w:rsid w:val="0029255B"/>
    <w:rsid w:val="00292A60"/>
    <w:rsid w:val="00293864"/>
    <w:rsid w:val="00294AE4"/>
    <w:rsid w:val="00295A30"/>
    <w:rsid w:val="00296847"/>
    <w:rsid w:val="002A1BD9"/>
    <w:rsid w:val="002A5BA0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3A5B"/>
    <w:rsid w:val="002C5690"/>
    <w:rsid w:val="002C696A"/>
    <w:rsid w:val="002D0397"/>
    <w:rsid w:val="002D243B"/>
    <w:rsid w:val="002D577F"/>
    <w:rsid w:val="002D5B7F"/>
    <w:rsid w:val="002D5C6B"/>
    <w:rsid w:val="002D7BE9"/>
    <w:rsid w:val="002D7F8C"/>
    <w:rsid w:val="002E46A2"/>
    <w:rsid w:val="002E7E02"/>
    <w:rsid w:val="002F052C"/>
    <w:rsid w:val="002F1237"/>
    <w:rsid w:val="002F12C1"/>
    <w:rsid w:val="002F1C3E"/>
    <w:rsid w:val="002F2110"/>
    <w:rsid w:val="002F7752"/>
    <w:rsid w:val="00303475"/>
    <w:rsid w:val="00303FCE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38F3"/>
    <w:rsid w:val="00334129"/>
    <w:rsid w:val="00336AD0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33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17399"/>
    <w:rsid w:val="0042439B"/>
    <w:rsid w:val="00425F20"/>
    <w:rsid w:val="00427232"/>
    <w:rsid w:val="0043049E"/>
    <w:rsid w:val="00432199"/>
    <w:rsid w:val="004324D3"/>
    <w:rsid w:val="00432FEF"/>
    <w:rsid w:val="00433AC4"/>
    <w:rsid w:val="00435D38"/>
    <w:rsid w:val="00436A0A"/>
    <w:rsid w:val="00437DCA"/>
    <w:rsid w:val="0044285B"/>
    <w:rsid w:val="00445A9A"/>
    <w:rsid w:val="00445CCD"/>
    <w:rsid w:val="004522D8"/>
    <w:rsid w:val="0045232E"/>
    <w:rsid w:val="00452DF4"/>
    <w:rsid w:val="0045345D"/>
    <w:rsid w:val="004547C4"/>
    <w:rsid w:val="00456570"/>
    <w:rsid w:val="004568DC"/>
    <w:rsid w:val="00457555"/>
    <w:rsid w:val="00463E1A"/>
    <w:rsid w:val="004641A4"/>
    <w:rsid w:val="004652E6"/>
    <w:rsid w:val="00466140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36FC"/>
    <w:rsid w:val="00497492"/>
    <w:rsid w:val="00497EEC"/>
    <w:rsid w:val="004A12AD"/>
    <w:rsid w:val="004A3833"/>
    <w:rsid w:val="004A61AB"/>
    <w:rsid w:val="004B0ACE"/>
    <w:rsid w:val="004B30FA"/>
    <w:rsid w:val="004B3F81"/>
    <w:rsid w:val="004B5876"/>
    <w:rsid w:val="004C1C7B"/>
    <w:rsid w:val="004C2ACE"/>
    <w:rsid w:val="004C463F"/>
    <w:rsid w:val="004D00DD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4F624B"/>
    <w:rsid w:val="00501B55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32E"/>
    <w:rsid w:val="005727B1"/>
    <w:rsid w:val="00572B22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1A67"/>
    <w:rsid w:val="00593526"/>
    <w:rsid w:val="00593846"/>
    <w:rsid w:val="00597B8D"/>
    <w:rsid w:val="00597C26"/>
    <w:rsid w:val="005A3104"/>
    <w:rsid w:val="005A337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2FAE"/>
    <w:rsid w:val="005F31BD"/>
    <w:rsid w:val="005F37A7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CE5"/>
    <w:rsid w:val="006053C4"/>
    <w:rsid w:val="00611DE3"/>
    <w:rsid w:val="006126AD"/>
    <w:rsid w:val="00613FF2"/>
    <w:rsid w:val="0061527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277"/>
    <w:rsid w:val="0063450D"/>
    <w:rsid w:val="006369DD"/>
    <w:rsid w:val="00637AB4"/>
    <w:rsid w:val="00642976"/>
    <w:rsid w:val="00643001"/>
    <w:rsid w:val="006437E1"/>
    <w:rsid w:val="00644AB0"/>
    <w:rsid w:val="006452B7"/>
    <w:rsid w:val="0064551B"/>
    <w:rsid w:val="0064593F"/>
    <w:rsid w:val="00647D29"/>
    <w:rsid w:val="00652BB4"/>
    <w:rsid w:val="00653C80"/>
    <w:rsid w:val="006570AE"/>
    <w:rsid w:val="0066061C"/>
    <w:rsid w:val="0066461E"/>
    <w:rsid w:val="00664D6D"/>
    <w:rsid w:val="00665892"/>
    <w:rsid w:val="0067072D"/>
    <w:rsid w:val="00675F18"/>
    <w:rsid w:val="00683FFB"/>
    <w:rsid w:val="00684AAC"/>
    <w:rsid w:val="00685708"/>
    <w:rsid w:val="00685794"/>
    <w:rsid w:val="00687059"/>
    <w:rsid w:val="00690D46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0C84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87FC7"/>
    <w:rsid w:val="00790392"/>
    <w:rsid w:val="00790A0B"/>
    <w:rsid w:val="00791353"/>
    <w:rsid w:val="0079526E"/>
    <w:rsid w:val="00795A81"/>
    <w:rsid w:val="007966A9"/>
    <w:rsid w:val="0079672E"/>
    <w:rsid w:val="007A0E02"/>
    <w:rsid w:val="007A469C"/>
    <w:rsid w:val="007A5694"/>
    <w:rsid w:val="007A6B1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212E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779A8"/>
    <w:rsid w:val="0088005F"/>
    <w:rsid w:val="0088135D"/>
    <w:rsid w:val="0088292E"/>
    <w:rsid w:val="00883D5F"/>
    <w:rsid w:val="00890731"/>
    <w:rsid w:val="00890AEC"/>
    <w:rsid w:val="008915A7"/>
    <w:rsid w:val="008932A3"/>
    <w:rsid w:val="00893A7D"/>
    <w:rsid w:val="008A10CC"/>
    <w:rsid w:val="008A1FCA"/>
    <w:rsid w:val="008A3C4F"/>
    <w:rsid w:val="008A6351"/>
    <w:rsid w:val="008B199D"/>
    <w:rsid w:val="008B4419"/>
    <w:rsid w:val="008B6CA7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36171"/>
    <w:rsid w:val="0094054F"/>
    <w:rsid w:val="0094270F"/>
    <w:rsid w:val="00942A75"/>
    <w:rsid w:val="00943F65"/>
    <w:rsid w:val="009467D1"/>
    <w:rsid w:val="00950158"/>
    <w:rsid w:val="00953F58"/>
    <w:rsid w:val="009561D8"/>
    <w:rsid w:val="0095626E"/>
    <w:rsid w:val="00956B42"/>
    <w:rsid w:val="00957A32"/>
    <w:rsid w:val="009626D3"/>
    <w:rsid w:val="00963470"/>
    <w:rsid w:val="009643F8"/>
    <w:rsid w:val="009646CF"/>
    <w:rsid w:val="009651BE"/>
    <w:rsid w:val="009652CB"/>
    <w:rsid w:val="009718AF"/>
    <w:rsid w:val="0097541F"/>
    <w:rsid w:val="00976D1A"/>
    <w:rsid w:val="00977AEC"/>
    <w:rsid w:val="00977DBF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E7FA3"/>
    <w:rsid w:val="009F46E4"/>
    <w:rsid w:val="00A00311"/>
    <w:rsid w:val="00A0087F"/>
    <w:rsid w:val="00A04B8C"/>
    <w:rsid w:val="00A05127"/>
    <w:rsid w:val="00A069AF"/>
    <w:rsid w:val="00A10FD0"/>
    <w:rsid w:val="00A15B15"/>
    <w:rsid w:val="00A20E73"/>
    <w:rsid w:val="00A22F6D"/>
    <w:rsid w:val="00A23624"/>
    <w:rsid w:val="00A24304"/>
    <w:rsid w:val="00A24729"/>
    <w:rsid w:val="00A25A76"/>
    <w:rsid w:val="00A26657"/>
    <w:rsid w:val="00A30617"/>
    <w:rsid w:val="00A30E20"/>
    <w:rsid w:val="00A31D28"/>
    <w:rsid w:val="00A32C39"/>
    <w:rsid w:val="00A33C35"/>
    <w:rsid w:val="00A4027C"/>
    <w:rsid w:val="00A42AA4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83C34"/>
    <w:rsid w:val="00A85C66"/>
    <w:rsid w:val="00A874AF"/>
    <w:rsid w:val="00A87AFD"/>
    <w:rsid w:val="00A90FAC"/>
    <w:rsid w:val="00A91770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2858"/>
    <w:rsid w:val="00AC3B35"/>
    <w:rsid w:val="00AC54E8"/>
    <w:rsid w:val="00AC58BD"/>
    <w:rsid w:val="00AC5A6C"/>
    <w:rsid w:val="00AC6594"/>
    <w:rsid w:val="00AC7BB2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20172"/>
    <w:rsid w:val="00B20EC4"/>
    <w:rsid w:val="00B228D8"/>
    <w:rsid w:val="00B23713"/>
    <w:rsid w:val="00B24932"/>
    <w:rsid w:val="00B26A33"/>
    <w:rsid w:val="00B3058B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51B8"/>
    <w:rsid w:val="00B56708"/>
    <w:rsid w:val="00B61C3F"/>
    <w:rsid w:val="00B62930"/>
    <w:rsid w:val="00B62D72"/>
    <w:rsid w:val="00B630CB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2CC1"/>
    <w:rsid w:val="00BC4DB8"/>
    <w:rsid w:val="00BC5B85"/>
    <w:rsid w:val="00BC62CA"/>
    <w:rsid w:val="00BC7295"/>
    <w:rsid w:val="00BD23DC"/>
    <w:rsid w:val="00BD342F"/>
    <w:rsid w:val="00BD4DB8"/>
    <w:rsid w:val="00BD6B72"/>
    <w:rsid w:val="00BE39F7"/>
    <w:rsid w:val="00BE3AC6"/>
    <w:rsid w:val="00BE72A3"/>
    <w:rsid w:val="00BF2514"/>
    <w:rsid w:val="00BF6578"/>
    <w:rsid w:val="00BF6AAB"/>
    <w:rsid w:val="00BF7903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E78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05F16"/>
    <w:rsid w:val="00D10C42"/>
    <w:rsid w:val="00D13C42"/>
    <w:rsid w:val="00D14976"/>
    <w:rsid w:val="00D14ABC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739B8"/>
    <w:rsid w:val="00D77AF4"/>
    <w:rsid w:val="00D82157"/>
    <w:rsid w:val="00D824C4"/>
    <w:rsid w:val="00D85485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417"/>
    <w:rsid w:val="00E52479"/>
    <w:rsid w:val="00E5320A"/>
    <w:rsid w:val="00E605DF"/>
    <w:rsid w:val="00E6262C"/>
    <w:rsid w:val="00E74254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21B7"/>
    <w:rsid w:val="00EA29E3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42DB"/>
    <w:rsid w:val="00F01B4C"/>
    <w:rsid w:val="00F061D4"/>
    <w:rsid w:val="00F131E4"/>
    <w:rsid w:val="00F13BF2"/>
    <w:rsid w:val="00F142E4"/>
    <w:rsid w:val="00F146F5"/>
    <w:rsid w:val="00F163CB"/>
    <w:rsid w:val="00F20F0B"/>
    <w:rsid w:val="00F227B2"/>
    <w:rsid w:val="00F3675C"/>
    <w:rsid w:val="00F43309"/>
    <w:rsid w:val="00F5029E"/>
    <w:rsid w:val="00F50C46"/>
    <w:rsid w:val="00F523A5"/>
    <w:rsid w:val="00F52D37"/>
    <w:rsid w:val="00F54954"/>
    <w:rsid w:val="00F550FB"/>
    <w:rsid w:val="00F60137"/>
    <w:rsid w:val="00F6343B"/>
    <w:rsid w:val="00F654D5"/>
    <w:rsid w:val="00F6564A"/>
    <w:rsid w:val="00F656C6"/>
    <w:rsid w:val="00F67A41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0F63"/>
    <w:rsid w:val="00FC402D"/>
    <w:rsid w:val="00FC43F0"/>
    <w:rsid w:val="00FC5712"/>
    <w:rsid w:val="00FC5DCE"/>
    <w:rsid w:val="00FC5F40"/>
    <w:rsid w:val="00FC6F67"/>
    <w:rsid w:val="00FD342D"/>
    <w:rsid w:val="00FD3CC2"/>
    <w:rsid w:val="00FD6988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ostejov.pk@spucr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4993</Words>
  <Characters>29465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14</cp:revision>
  <cp:lastPrinted>2024-03-06T10:21:00Z</cp:lastPrinted>
  <dcterms:created xsi:type="dcterms:W3CDTF">2024-02-29T13:19:00Z</dcterms:created>
  <dcterms:modified xsi:type="dcterms:W3CDTF">2024-03-11T07:56:00Z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