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B78C" w14:textId="4D09A608" w:rsidR="009304A7" w:rsidRPr="00984998" w:rsidRDefault="009304A7" w:rsidP="009304A7">
      <w:pPr>
        <w:jc w:val="center"/>
        <w:rPr>
          <w:rFonts w:ascii="Arial" w:hAnsi="Arial" w:cs="Arial"/>
          <w:b/>
          <w:sz w:val="28"/>
          <w:szCs w:val="28"/>
        </w:rPr>
      </w:pPr>
      <w:r w:rsidRPr="00984998">
        <w:rPr>
          <w:rFonts w:ascii="Arial" w:hAnsi="Arial" w:cs="Arial"/>
          <w:b/>
          <w:sz w:val="28"/>
          <w:szCs w:val="28"/>
        </w:rPr>
        <w:t xml:space="preserve">Smlouva č. </w:t>
      </w:r>
      <w:r w:rsidR="00096883">
        <w:rPr>
          <w:rFonts w:ascii="Arial" w:hAnsi="Arial" w:cs="Arial"/>
          <w:b/>
          <w:sz w:val="28"/>
          <w:szCs w:val="28"/>
        </w:rPr>
        <w:t>2</w:t>
      </w:r>
      <w:r w:rsidRPr="00984998">
        <w:rPr>
          <w:rFonts w:ascii="Arial" w:hAnsi="Arial" w:cs="Arial"/>
          <w:b/>
          <w:sz w:val="28"/>
          <w:szCs w:val="28"/>
        </w:rPr>
        <w:t>7/202</w:t>
      </w:r>
      <w:r w:rsidR="00E936D7">
        <w:rPr>
          <w:rFonts w:ascii="Arial" w:hAnsi="Arial" w:cs="Arial"/>
          <w:b/>
          <w:sz w:val="28"/>
          <w:szCs w:val="28"/>
        </w:rPr>
        <w:t>4</w:t>
      </w:r>
      <w:r w:rsidRPr="00984998">
        <w:rPr>
          <w:rFonts w:ascii="Arial" w:hAnsi="Arial" w:cs="Arial"/>
          <w:b/>
          <w:sz w:val="28"/>
          <w:szCs w:val="28"/>
        </w:rPr>
        <w:t xml:space="preserve"> o poskytnutí obratového bonusu</w:t>
      </w:r>
    </w:p>
    <w:p w14:paraId="359E7503" w14:textId="77777777" w:rsidR="009304A7" w:rsidRPr="00984998" w:rsidRDefault="009304A7" w:rsidP="009304A7">
      <w:pPr>
        <w:jc w:val="center"/>
        <w:rPr>
          <w:rFonts w:ascii="Arial" w:hAnsi="Arial" w:cs="Arial"/>
          <w:b/>
        </w:rPr>
      </w:pPr>
    </w:p>
    <w:p w14:paraId="1AFBD74C" w14:textId="77777777" w:rsidR="009304A7" w:rsidRPr="00984998" w:rsidRDefault="009304A7" w:rsidP="009304A7">
      <w:pPr>
        <w:jc w:val="center"/>
        <w:rPr>
          <w:rFonts w:ascii="Arial" w:hAnsi="Arial" w:cs="Arial"/>
          <w:b/>
        </w:rPr>
      </w:pPr>
      <w:r w:rsidRPr="00984998">
        <w:rPr>
          <w:rFonts w:ascii="Arial" w:hAnsi="Arial" w:cs="Arial"/>
          <w:b/>
        </w:rPr>
        <w:t>uzavřená dnešního dne, měsíce a roku mezi smluvními stranami, kterými jsou:</w:t>
      </w:r>
    </w:p>
    <w:p w14:paraId="4A7F44F7" w14:textId="77777777" w:rsidR="009304A7" w:rsidRPr="00984998" w:rsidRDefault="009304A7" w:rsidP="009304A7">
      <w:pPr>
        <w:pStyle w:val="Normlnweb"/>
        <w:spacing w:before="0" w:beforeAutospacing="0" w:after="0" w:afterAutospacing="0"/>
        <w:rPr>
          <w:rStyle w:val="Siln"/>
          <w:rFonts w:ascii="Arial" w:hAnsi="Arial" w:cs="Arial"/>
          <w:sz w:val="20"/>
          <w:szCs w:val="20"/>
        </w:rPr>
      </w:pPr>
    </w:p>
    <w:p w14:paraId="0F85A714" w14:textId="77777777" w:rsidR="009304A7" w:rsidRPr="00984998" w:rsidRDefault="009304A7" w:rsidP="009304A7">
      <w:pPr>
        <w:pStyle w:val="Normlnweb"/>
        <w:spacing w:before="0" w:beforeAutospacing="0" w:after="0" w:afterAutospacing="0"/>
        <w:rPr>
          <w:rFonts w:ascii="Arial" w:hAnsi="Arial" w:cs="Arial"/>
          <w:sz w:val="20"/>
          <w:szCs w:val="20"/>
        </w:rPr>
      </w:pPr>
      <w:r w:rsidRPr="00984998">
        <w:rPr>
          <w:rStyle w:val="Siln"/>
          <w:rFonts w:ascii="Arial" w:hAnsi="Arial" w:cs="Arial"/>
          <w:sz w:val="20"/>
          <w:szCs w:val="20"/>
        </w:rPr>
        <w:t>Zentiva, k.s.</w:t>
      </w:r>
      <w:r w:rsidRPr="00984998">
        <w:rPr>
          <w:rStyle w:val="Siln"/>
          <w:szCs w:val="20"/>
        </w:rPr>
        <w:t xml:space="preserve"> </w:t>
      </w:r>
      <w:r w:rsidRPr="00984998">
        <w:rPr>
          <w:rFonts w:ascii="Arial" w:hAnsi="Arial" w:cs="Arial"/>
          <w:sz w:val="20"/>
          <w:szCs w:val="20"/>
        </w:rPr>
        <w:br/>
        <w:t>Sídlo: Praha 10 – Dolní Měcholupy, U Kabelovny 130, PSČ 102 37</w:t>
      </w:r>
      <w:r w:rsidRPr="00984998">
        <w:rPr>
          <w:rFonts w:ascii="Arial" w:hAnsi="Arial" w:cs="Arial"/>
          <w:sz w:val="20"/>
          <w:szCs w:val="20"/>
        </w:rPr>
        <w:br/>
        <w:t>IČO: 492 40 030</w:t>
      </w:r>
      <w:r w:rsidRPr="00984998">
        <w:rPr>
          <w:rFonts w:ascii="Arial" w:hAnsi="Arial" w:cs="Arial"/>
          <w:sz w:val="20"/>
          <w:szCs w:val="20"/>
        </w:rPr>
        <w:br/>
        <w:t xml:space="preserve">DIČ: CZ492 40 030 </w:t>
      </w:r>
      <w:r w:rsidRPr="00984998">
        <w:rPr>
          <w:rFonts w:ascii="Arial" w:hAnsi="Arial" w:cs="Arial"/>
          <w:sz w:val="20"/>
          <w:szCs w:val="20"/>
        </w:rPr>
        <w:br/>
        <w:t xml:space="preserve">Bankovní spojení: </w:t>
      </w:r>
      <w:proofErr w:type="spellStart"/>
      <w:r w:rsidRPr="00984998">
        <w:rPr>
          <w:rFonts w:ascii="Arial" w:hAnsi="Arial" w:cs="Arial"/>
          <w:sz w:val="20"/>
          <w:szCs w:val="20"/>
        </w:rPr>
        <w:t>CitiBank</w:t>
      </w:r>
      <w:proofErr w:type="spellEnd"/>
      <w:r w:rsidRPr="00984998">
        <w:rPr>
          <w:rFonts w:ascii="Arial" w:hAnsi="Arial" w:cs="Arial"/>
          <w:sz w:val="20"/>
          <w:szCs w:val="20"/>
        </w:rPr>
        <w:t xml:space="preserve"> </w:t>
      </w:r>
      <w:proofErr w:type="spellStart"/>
      <w:r w:rsidRPr="00984998">
        <w:rPr>
          <w:rFonts w:ascii="Arial" w:hAnsi="Arial" w:cs="Arial"/>
          <w:sz w:val="20"/>
          <w:szCs w:val="20"/>
        </w:rPr>
        <w:t>Europe</w:t>
      </w:r>
      <w:proofErr w:type="spellEnd"/>
      <w:r w:rsidRPr="00984998">
        <w:rPr>
          <w:rFonts w:ascii="Arial" w:hAnsi="Arial" w:cs="Arial"/>
          <w:sz w:val="20"/>
          <w:szCs w:val="20"/>
        </w:rPr>
        <w:t xml:space="preserve"> </w:t>
      </w:r>
      <w:proofErr w:type="spellStart"/>
      <w:r w:rsidRPr="00984998">
        <w:rPr>
          <w:rFonts w:ascii="Arial" w:hAnsi="Arial" w:cs="Arial"/>
          <w:sz w:val="20"/>
          <w:szCs w:val="20"/>
        </w:rPr>
        <w:t>plc</w:t>
      </w:r>
      <w:proofErr w:type="spellEnd"/>
      <w:r w:rsidRPr="00984998">
        <w:rPr>
          <w:rFonts w:ascii="Arial" w:hAnsi="Arial" w:cs="Arial"/>
          <w:sz w:val="20"/>
          <w:szCs w:val="20"/>
        </w:rPr>
        <w:t xml:space="preserve">., </w:t>
      </w:r>
      <w:proofErr w:type="spellStart"/>
      <w:r w:rsidRPr="00984998">
        <w:rPr>
          <w:rFonts w:ascii="Arial" w:hAnsi="Arial" w:cs="Arial"/>
          <w:sz w:val="20"/>
          <w:szCs w:val="20"/>
        </w:rPr>
        <w:t>č.ú</w:t>
      </w:r>
      <w:proofErr w:type="spellEnd"/>
      <w:r w:rsidRPr="00984998">
        <w:rPr>
          <w:rFonts w:ascii="Arial" w:hAnsi="Arial" w:cs="Arial"/>
          <w:sz w:val="20"/>
          <w:szCs w:val="20"/>
        </w:rPr>
        <w:t>. 2008150109/2600</w:t>
      </w:r>
    </w:p>
    <w:p w14:paraId="15675A99" w14:textId="2C5942B6" w:rsidR="009304A7" w:rsidRPr="00984998" w:rsidRDefault="009304A7" w:rsidP="009304A7">
      <w:pPr>
        <w:pStyle w:val="Normlnweb"/>
        <w:spacing w:before="0" w:beforeAutospacing="0" w:after="0" w:afterAutospacing="0"/>
        <w:rPr>
          <w:rFonts w:ascii="Arial" w:hAnsi="Arial" w:cs="Arial"/>
          <w:sz w:val="20"/>
          <w:szCs w:val="20"/>
        </w:rPr>
      </w:pPr>
      <w:r w:rsidRPr="00984998">
        <w:rPr>
          <w:rFonts w:ascii="Arial" w:hAnsi="Arial" w:cs="Arial"/>
          <w:sz w:val="20"/>
          <w:szCs w:val="20"/>
        </w:rPr>
        <w:t>Zapsaná v obchodním rejstříku pod spis. zn. A 64046, vedenou u Městského soudu v Praze,</w:t>
      </w:r>
      <w:r w:rsidRPr="00984998">
        <w:rPr>
          <w:rFonts w:ascii="Arial" w:hAnsi="Arial" w:cs="Arial"/>
          <w:sz w:val="20"/>
          <w:szCs w:val="20"/>
        </w:rPr>
        <w:br/>
        <w:t>Zastoupená: [OU OU], na základě plné moci</w:t>
      </w:r>
    </w:p>
    <w:p w14:paraId="390B5921" w14:textId="77777777" w:rsidR="009304A7" w:rsidRPr="00984998" w:rsidRDefault="009304A7" w:rsidP="009304A7">
      <w:pPr>
        <w:jc w:val="both"/>
        <w:rPr>
          <w:rFonts w:ascii="Arial" w:hAnsi="Arial" w:cs="Arial"/>
          <w:b/>
        </w:rPr>
      </w:pPr>
      <w:r w:rsidRPr="00984998">
        <w:rPr>
          <w:rFonts w:ascii="Arial" w:hAnsi="Arial" w:cs="Arial"/>
          <w:b/>
        </w:rPr>
        <w:t>(dále jen „Společnost“)</w:t>
      </w:r>
    </w:p>
    <w:p w14:paraId="03670DA6" w14:textId="77777777" w:rsidR="009304A7" w:rsidRPr="00984998" w:rsidRDefault="009304A7" w:rsidP="009304A7">
      <w:pPr>
        <w:pStyle w:val="Normlnweb"/>
        <w:spacing w:before="0" w:beforeAutospacing="0" w:after="0" w:afterAutospacing="0"/>
        <w:rPr>
          <w:rStyle w:val="Siln"/>
          <w:rFonts w:ascii="Arial" w:hAnsi="Arial" w:cs="Arial"/>
          <w:sz w:val="20"/>
          <w:szCs w:val="20"/>
        </w:rPr>
      </w:pPr>
      <w:r w:rsidRPr="00984998">
        <w:rPr>
          <w:rStyle w:val="Siln"/>
          <w:rFonts w:ascii="Arial" w:hAnsi="Arial" w:cs="Arial"/>
          <w:sz w:val="20"/>
          <w:szCs w:val="20"/>
        </w:rPr>
        <w:t>na straně jedné</w:t>
      </w:r>
    </w:p>
    <w:p w14:paraId="238357CC" w14:textId="77777777" w:rsidR="009304A7" w:rsidRPr="00984998" w:rsidRDefault="009304A7" w:rsidP="009304A7">
      <w:pPr>
        <w:ind w:left="2124" w:hanging="2124"/>
        <w:jc w:val="both"/>
        <w:rPr>
          <w:rFonts w:ascii="Arial" w:hAnsi="Arial" w:cs="Arial"/>
          <w:b/>
        </w:rPr>
      </w:pPr>
    </w:p>
    <w:p w14:paraId="00CBF352" w14:textId="77777777" w:rsidR="009304A7" w:rsidRPr="00984998" w:rsidRDefault="009304A7" w:rsidP="009304A7">
      <w:pPr>
        <w:ind w:left="2124" w:hanging="2124"/>
        <w:jc w:val="both"/>
        <w:rPr>
          <w:rFonts w:ascii="Arial" w:hAnsi="Arial" w:cs="Arial"/>
          <w:b/>
        </w:rPr>
      </w:pPr>
      <w:r w:rsidRPr="00984998">
        <w:rPr>
          <w:rFonts w:ascii="Arial" w:hAnsi="Arial" w:cs="Arial"/>
          <w:b/>
        </w:rPr>
        <w:t>a na straně druhé</w:t>
      </w:r>
    </w:p>
    <w:p w14:paraId="2B424BD6" w14:textId="77777777" w:rsidR="009304A7" w:rsidRPr="00984998" w:rsidRDefault="009304A7" w:rsidP="009304A7">
      <w:pPr>
        <w:jc w:val="both"/>
        <w:rPr>
          <w:rFonts w:ascii="Arial" w:hAnsi="Arial" w:cs="Arial"/>
        </w:rPr>
      </w:pPr>
    </w:p>
    <w:p w14:paraId="4A002B18"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 xml:space="preserve">Krajská nemocnice T. </w:t>
      </w:r>
      <w:proofErr w:type="spellStart"/>
      <w:r w:rsidRPr="008A4C4A">
        <w:rPr>
          <w:rFonts w:ascii="Arial" w:hAnsi="Arial" w:cs="Arial"/>
          <w:b/>
          <w:lang w:val="sk-SK" w:eastAsia="sk-SK"/>
        </w:rPr>
        <w:t>Bati</w:t>
      </w:r>
      <w:proofErr w:type="spellEnd"/>
      <w:r w:rsidRPr="008A4C4A">
        <w:rPr>
          <w:rFonts w:ascii="Arial" w:hAnsi="Arial" w:cs="Arial"/>
          <w:b/>
          <w:lang w:val="sk-SK" w:eastAsia="sk-SK"/>
        </w:rPr>
        <w:t>, a. s.</w:t>
      </w:r>
    </w:p>
    <w:p w14:paraId="03821682"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Sídlo: Havlíčkovo </w:t>
      </w:r>
      <w:proofErr w:type="spellStart"/>
      <w:r w:rsidRPr="008A4C4A">
        <w:rPr>
          <w:rFonts w:ascii="Arial" w:hAnsi="Arial" w:cs="Arial"/>
          <w:lang w:val="sk-SK" w:eastAsia="sk-SK"/>
        </w:rPr>
        <w:t>nábř</w:t>
      </w:r>
      <w:proofErr w:type="spellEnd"/>
      <w:r w:rsidRPr="008A4C4A">
        <w:rPr>
          <w:rFonts w:ascii="Arial" w:hAnsi="Arial" w:cs="Arial"/>
          <w:lang w:val="sk-SK" w:eastAsia="sk-SK"/>
        </w:rPr>
        <w:t>. 600, 762 75 Zlín</w:t>
      </w:r>
    </w:p>
    <w:p w14:paraId="30A63B17"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 27661989</w:t>
      </w:r>
    </w:p>
    <w:p w14:paraId="7435AE3B"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CZ0027661989</w:t>
      </w:r>
    </w:p>
    <w:p w14:paraId="4A69F535"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w:t>
      </w:r>
      <w:r w:rsidRPr="008A4C4A">
        <w:rPr>
          <w:rFonts w:ascii="Arial" w:hAnsi="Arial" w:cs="Arial"/>
          <w:iCs/>
          <w:lang w:val="sk-SK" w:eastAsia="sk-SK"/>
        </w:rPr>
        <w:t xml:space="preserve">  ČSOB, a. s., č. ú. </w:t>
      </w:r>
      <w:r w:rsidRPr="008A4C4A">
        <w:rPr>
          <w:rFonts w:ascii="Arial" w:hAnsi="Arial" w:cs="Arial"/>
          <w:lang w:eastAsia="cs-CZ"/>
        </w:rPr>
        <w:t>151203067/0300</w:t>
      </w:r>
    </w:p>
    <w:p w14:paraId="5DF0E21F" w14:textId="77777777"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obchodním</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rejstříku</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vedeném</w:t>
      </w:r>
      <w:proofErr w:type="spellEnd"/>
      <w:r w:rsidRPr="008A4C4A">
        <w:rPr>
          <w:rFonts w:ascii="Arial" w:hAnsi="Arial" w:cs="Arial"/>
          <w:lang w:val="sk-SK" w:eastAsia="sk-SK"/>
        </w:rPr>
        <w:t xml:space="preserve"> u KS Brno,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4437</w:t>
      </w:r>
    </w:p>
    <w:p w14:paraId="7D1FA05E" w14:textId="2B342EB6"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Zastoupena</w:t>
      </w:r>
      <w:proofErr w:type="spellEnd"/>
      <w:r w:rsidRPr="008A4C4A">
        <w:rPr>
          <w:rFonts w:ascii="Arial" w:hAnsi="Arial" w:cs="Arial"/>
          <w:lang w:val="sk-SK" w:eastAsia="sk-SK"/>
        </w:rPr>
        <w:t xml:space="preserve">: [OU OU], </w:t>
      </w:r>
      <w:proofErr w:type="spellStart"/>
      <w:r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41581F93" w14:textId="0BF0B4EB" w:rsidR="00B9515B" w:rsidRPr="008A4C4A" w:rsidRDefault="00B9515B" w:rsidP="00B951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   </w:t>
      </w:r>
      <w:r w:rsidRPr="008A4C4A">
        <w:rPr>
          <w:rFonts w:ascii="Arial" w:hAnsi="Arial" w:cs="Arial"/>
          <w:lang w:val="sk-SK" w:eastAsia="sk-SK"/>
        </w:rPr>
        <w:tab/>
        <w:t xml:space="preserve">          [OU OU], člen </w:t>
      </w:r>
      <w:proofErr w:type="spellStart"/>
      <w:r w:rsidRPr="008A4C4A">
        <w:rPr>
          <w:rFonts w:ascii="Arial" w:hAnsi="Arial" w:cs="Arial"/>
          <w:lang w:val="sk-SK" w:eastAsia="sk-SK"/>
        </w:rPr>
        <w:t>představenstva</w:t>
      </w:r>
      <w:proofErr w:type="spellEnd"/>
    </w:p>
    <w:p w14:paraId="4479A3B3" w14:textId="36CF44A3" w:rsidR="00922DA7" w:rsidRPr="00922DA7" w:rsidRDefault="00922DA7" w:rsidP="00922DA7">
      <w:pPr>
        <w:jc w:val="both"/>
        <w:rPr>
          <w:rFonts w:ascii="Arial" w:hAnsi="Arial" w:cs="Arial"/>
          <w:b/>
        </w:rPr>
      </w:pPr>
      <w:r w:rsidRPr="00922DA7">
        <w:rPr>
          <w:rFonts w:ascii="Arial" w:hAnsi="Arial" w:cs="Arial"/>
          <w:b/>
        </w:rPr>
        <w:t>(jako odběratel na straně druhé, (dále jen „Nemocnice“).</w:t>
      </w:r>
    </w:p>
    <w:p w14:paraId="29640951" w14:textId="77777777" w:rsidR="009304A7" w:rsidRPr="00984998" w:rsidRDefault="009304A7" w:rsidP="009304A7">
      <w:pPr>
        <w:jc w:val="both"/>
        <w:rPr>
          <w:rFonts w:ascii="Arial" w:hAnsi="Arial" w:cs="Arial"/>
          <w:b/>
          <w:highlight w:val="yellow"/>
        </w:rPr>
      </w:pPr>
    </w:p>
    <w:p w14:paraId="7192DEB1" w14:textId="02FC662A" w:rsidR="009304A7" w:rsidRPr="00984998" w:rsidRDefault="0097768B" w:rsidP="0097768B">
      <w:pPr>
        <w:rPr>
          <w:rFonts w:ascii="Arial" w:hAnsi="Arial" w:cs="Arial"/>
          <w:b/>
          <w:bCs/>
        </w:rPr>
      </w:pPr>
      <w:r w:rsidRPr="0097768B">
        <w:rPr>
          <w:rFonts w:ascii="Arial" w:hAnsi="Arial" w:cs="Arial"/>
          <w:b/>
          <w:bCs/>
        </w:rPr>
        <w:t>dále společně jen „Smluvní strany“ nebo jen „Strany“.</w:t>
      </w:r>
    </w:p>
    <w:p w14:paraId="2A763053" w14:textId="77777777" w:rsidR="009304A7" w:rsidRPr="00984998" w:rsidRDefault="009304A7" w:rsidP="009304A7">
      <w:pPr>
        <w:jc w:val="center"/>
        <w:rPr>
          <w:rFonts w:ascii="Arial" w:hAnsi="Arial" w:cs="Arial"/>
          <w:b/>
          <w:bCs/>
        </w:rPr>
      </w:pPr>
    </w:p>
    <w:p w14:paraId="1328BC18" w14:textId="77777777" w:rsidR="009304A7" w:rsidRPr="00984998" w:rsidRDefault="009304A7" w:rsidP="009304A7">
      <w:pPr>
        <w:rPr>
          <w:rFonts w:ascii="Arial" w:hAnsi="Arial" w:cs="Arial"/>
          <w:b/>
          <w:bCs/>
        </w:rPr>
      </w:pPr>
    </w:p>
    <w:p w14:paraId="1CC49354" w14:textId="77777777" w:rsidR="009304A7" w:rsidRPr="00984998" w:rsidRDefault="009304A7" w:rsidP="009304A7">
      <w:pPr>
        <w:rPr>
          <w:rFonts w:ascii="Arial" w:hAnsi="Arial" w:cs="Arial"/>
          <w:b/>
          <w:bCs/>
        </w:rPr>
      </w:pPr>
    </w:p>
    <w:p w14:paraId="3C54B03E" w14:textId="77777777" w:rsidR="009304A7" w:rsidRPr="00984998" w:rsidRDefault="009304A7" w:rsidP="009304A7">
      <w:pPr>
        <w:rPr>
          <w:rFonts w:ascii="Arial" w:hAnsi="Arial" w:cs="Arial"/>
          <w:b/>
          <w:bCs/>
        </w:rPr>
      </w:pPr>
    </w:p>
    <w:p w14:paraId="17FA133E" w14:textId="77777777" w:rsidR="009304A7" w:rsidRPr="00984998"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6FC0E765" w14:textId="77777777" w:rsidR="009304A7" w:rsidRPr="00984998" w:rsidRDefault="009304A7" w:rsidP="009304A7">
      <w:pPr>
        <w:jc w:val="center"/>
        <w:rPr>
          <w:rFonts w:ascii="Arial" w:hAnsi="Arial" w:cs="Arial"/>
          <w:b/>
        </w:rPr>
      </w:pPr>
      <w:r w:rsidRPr="00984998">
        <w:rPr>
          <w:rFonts w:ascii="Arial" w:hAnsi="Arial" w:cs="Arial"/>
          <w:b/>
        </w:rPr>
        <w:t>Smluvní strany se dohodly takto:</w:t>
      </w:r>
    </w:p>
    <w:p w14:paraId="5679FE88" w14:textId="77777777" w:rsidR="009304A7" w:rsidRPr="00984998"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21269687" w14:textId="77777777" w:rsidR="009304A7" w:rsidRPr="00984998" w:rsidRDefault="009304A7" w:rsidP="009304A7">
      <w:pPr>
        <w:jc w:val="both"/>
        <w:rPr>
          <w:rFonts w:ascii="Arial" w:hAnsi="Arial" w:cs="Arial"/>
          <w:b/>
        </w:rPr>
      </w:pPr>
    </w:p>
    <w:p w14:paraId="60697AD4" w14:textId="77777777" w:rsidR="009304A7" w:rsidRPr="00984998" w:rsidRDefault="009304A7" w:rsidP="009304A7">
      <w:pPr>
        <w:jc w:val="center"/>
        <w:rPr>
          <w:rFonts w:ascii="Arial" w:hAnsi="Arial" w:cs="Arial"/>
          <w:b/>
        </w:rPr>
      </w:pPr>
    </w:p>
    <w:p w14:paraId="499A0349" w14:textId="77777777" w:rsidR="009304A7" w:rsidRPr="00984998" w:rsidRDefault="009304A7" w:rsidP="009304A7">
      <w:pPr>
        <w:jc w:val="center"/>
        <w:rPr>
          <w:rFonts w:ascii="Arial" w:hAnsi="Arial" w:cs="Arial"/>
        </w:rPr>
      </w:pPr>
      <w:r w:rsidRPr="00984998">
        <w:rPr>
          <w:rFonts w:ascii="Arial" w:hAnsi="Arial" w:cs="Arial"/>
          <w:b/>
        </w:rPr>
        <w:t>I.</w:t>
      </w:r>
    </w:p>
    <w:p w14:paraId="347CF36B" w14:textId="77777777" w:rsidR="009304A7" w:rsidRPr="00984998" w:rsidRDefault="009304A7" w:rsidP="009304A7">
      <w:pPr>
        <w:pStyle w:val="Nadpis1"/>
        <w:rPr>
          <w:rFonts w:ascii="Arial" w:eastAsia="Times New Roman" w:hAnsi="Arial" w:cs="Arial"/>
          <w:sz w:val="20"/>
        </w:rPr>
      </w:pPr>
      <w:r w:rsidRPr="00984998">
        <w:rPr>
          <w:rFonts w:ascii="Arial" w:eastAsia="Times New Roman" w:hAnsi="Arial" w:cs="Arial"/>
          <w:i w:val="0"/>
          <w:sz w:val="20"/>
        </w:rPr>
        <w:t>Úvodní ustanovení</w:t>
      </w:r>
    </w:p>
    <w:p w14:paraId="389318ED" w14:textId="77777777" w:rsidR="009304A7" w:rsidRPr="00984998" w:rsidRDefault="009304A7" w:rsidP="009304A7">
      <w:pPr>
        <w:jc w:val="center"/>
        <w:rPr>
          <w:rFonts w:ascii="Arial" w:hAnsi="Arial" w:cs="Arial"/>
          <w:b/>
          <w:i/>
        </w:rPr>
      </w:pPr>
    </w:p>
    <w:p w14:paraId="7E3019C1" w14:textId="77777777" w:rsidR="00A202B4" w:rsidRDefault="00A202B4" w:rsidP="00A202B4">
      <w:pPr>
        <w:pStyle w:val="Zkladntext2"/>
        <w:suppressAutoHyphens w:val="0"/>
        <w:spacing w:after="0" w:line="240" w:lineRule="auto"/>
        <w:ind w:left="1065"/>
        <w:jc w:val="both"/>
        <w:rPr>
          <w:rFonts w:ascii="Arial" w:hAnsi="Arial" w:cs="Arial"/>
        </w:rPr>
      </w:pPr>
    </w:p>
    <w:p w14:paraId="16590344" w14:textId="59609295" w:rsidR="009304A7" w:rsidRPr="00A202B4" w:rsidRDefault="00A202B4" w:rsidP="00A202B4">
      <w:pPr>
        <w:pStyle w:val="Zkladntext2"/>
        <w:numPr>
          <w:ilvl w:val="0"/>
          <w:numId w:val="4"/>
        </w:numPr>
        <w:suppressAutoHyphens w:val="0"/>
        <w:spacing w:after="0" w:line="240" w:lineRule="auto"/>
        <w:jc w:val="both"/>
        <w:rPr>
          <w:rFonts w:ascii="Arial" w:hAnsi="Arial" w:cs="Arial"/>
        </w:rPr>
      </w:pPr>
      <w:r>
        <w:rPr>
          <w:rFonts w:ascii="Arial" w:hAnsi="Arial" w:cs="Arial"/>
        </w:rPr>
        <w:t>Nemocnice</w:t>
      </w:r>
      <w:r w:rsidRPr="00E359FE">
        <w:rPr>
          <w:rFonts w:ascii="Arial" w:hAnsi="Arial" w:cs="Arial"/>
        </w:rPr>
        <w:t xml:space="preserve"> odebírá</w:t>
      </w:r>
      <w:r>
        <w:rPr>
          <w:rFonts w:ascii="Arial" w:hAnsi="Arial" w:cs="Arial"/>
        </w:rPr>
        <w:t xml:space="preserve"> prostřednictvím odběrových míst uvedených v</w:t>
      </w:r>
      <w:r w:rsidR="0097768B">
        <w:rPr>
          <w:rFonts w:ascii="Arial" w:hAnsi="Arial" w:cs="Arial"/>
        </w:rPr>
        <w:t> </w:t>
      </w:r>
      <w:r>
        <w:rPr>
          <w:rFonts w:ascii="Arial" w:hAnsi="Arial" w:cs="Arial"/>
        </w:rPr>
        <w:t>Příloze</w:t>
      </w:r>
      <w:r w:rsidR="0097768B">
        <w:rPr>
          <w:rFonts w:ascii="Arial" w:hAnsi="Arial" w:cs="Arial"/>
        </w:rPr>
        <w:t xml:space="preserve"> č. 1</w:t>
      </w:r>
      <w:r>
        <w:rPr>
          <w:rFonts w:ascii="Arial" w:hAnsi="Arial" w:cs="Arial"/>
        </w:rPr>
        <w:t xml:space="preserve"> této smlouvy (dále jen „</w:t>
      </w:r>
      <w:r w:rsidRPr="00A842DE">
        <w:rPr>
          <w:rFonts w:ascii="Arial" w:hAnsi="Arial" w:cs="Arial"/>
          <w:b/>
        </w:rPr>
        <w:t>Odběrová místa</w:t>
      </w:r>
      <w:r>
        <w:rPr>
          <w:rFonts w:ascii="Arial" w:hAnsi="Arial" w:cs="Arial"/>
        </w:rPr>
        <w:t>“)</w:t>
      </w:r>
      <w:r w:rsidRPr="00E359FE">
        <w:rPr>
          <w:rFonts w:ascii="Arial" w:hAnsi="Arial" w:cs="Arial"/>
        </w:rPr>
        <w:t xml:space="preserve"> z distribuční sítě v České republice</w:t>
      </w:r>
      <w:r w:rsidRPr="001A1C31">
        <w:rPr>
          <w:rFonts w:ascii="Arial" w:hAnsi="Arial" w:cs="Arial"/>
        </w:rPr>
        <w:t xml:space="preserve"> výrobky uvedené v Přílohách této Smlouvy, kter</w:t>
      </w:r>
      <w:r w:rsidRPr="00E359FE">
        <w:rPr>
          <w:rFonts w:ascii="Arial" w:hAnsi="Arial" w:cs="Arial"/>
        </w:rPr>
        <w:t xml:space="preserve">é na tento trh uvádí </w:t>
      </w:r>
      <w:r>
        <w:rPr>
          <w:rFonts w:ascii="Arial" w:hAnsi="Arial" w:cs="Arial"/>
        </w:rPr>
        <w:t>Společnost</w:t>
      </w:r>
      <w:r w:rsidRPr="00E359FE">
        <w:rPr>
          <w:rFonts w:ascii="Arial" w:hAnsi="Arial" w:cs="Arial"/>
        </w:rPr>
        <w:t>, dále jen „</w:t>
      </w:r>
      <w:r w:rsidRPr="00E359FE">
        <w:rPr>
          <w:rFonts w:ascii="Arial" w:hAnsi="Arial" w:cs="Arial"/>
          <w:b/>
        </w:rPr>
        <w:t>Výrobky</w:t>
      </w:r>
      <w:r w:rsidRPr="00E359FE">
        <w:rPr>
          <w:rFonts w:ascii="Arial" w:hAnsi="Arial" w:cs="Arial"/>
        </w:rPr>
        <w:t xml:space="preserve">“. </w:t>
      </w:r>
      <w:r w:rsidRPr="006318DC">
        <w:rPr>
          <w:rFonts w:ascii="Arial" w:hAnsi="Arial" w:cs="Arial"/>
        </w:rPr>
        <w:t xml:space="preserve">Podmínky odběrů Výrobků </w:t>
      </w:r>
      <w:r>
        <w:rPr>
          <w:rFonts w:ascii="Arial" w:hAnsi="Arial" w:cs="Arial"/>
        </w:rPr>
        <w:t>Nemocnice</w:t>
      </w:r>
      <w:r w:rsidRPr="006318DC">
        <w:rPr>
          <w:rFonts w:ascii="Arial" w:hAnsi="Arial" w:cs="Arial"/>
        </w:rPr>
        <w:t xml:space="preserve"> nejsou touto smlouvou nijak dotčeny. Přílohy</w:t>
      </w:r>
      <w:r>
        <w:rPr>
          <w:rFonts w:ascii="Arial" w:hAnsi="Arial" w:cs="Arial"/>
        </w:rPr>
        <w:t xml:space="preserve"> tvoří nedílnou součást</w:t>
      </w:r>
      <w:r w:rsidRPr="006318DC">
        <w:rPr>
          <w:rFonts w:ascii="Arial" w:hAnsi="Arial" w:cs="Arial"/>
        </w:rPr>
        <w:t xml:space="preserve"> této</w:t>
      </w:r>
      <w:r>
        <w:rPr>
          <w:rFonts w:ascii="Arial" w:hAnsi="Arial" w:cs="Arial"/>
        </w:rPr>
        <w:t xml:space="preserve"> smlouvy a je možné je měnit pouze písemně formou číslovaných dodatků.</w:t>
      </w:r>
    </w:p>
    <w:p w14:paraId="6FDF0ECF" w14:textId="77777777" w:rsidR="009304A7" w:rsidRPr="00984998" w:rsidRDefault="009304A7" w:rsidP="009304A7">
      <w:pPr>
        <w:pStyle w:val="Zkladntext21"/>
        <w:ind w:left="1065"/>
        <w:rPr>
          <w:rFonts w:ascii="Arial" w:hAnsi="Arial" w:cs="Arial"/>
          <w:sz w:val="20"/>
        </w:rPr>
      </w:pPr>
    </w:p>
    <w:p w14:paraId="5B480380"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Účastníci této smlouvy se v rámci jejího naplňování zavazují postupovat vždy v souladu s právním řádem České republiky.</w:t>
      </w:r>
    </w:p>
    <w:p w14:paraId="74BB1958" w14:textId="77777777" w:rsidR="009304A7" w:rsidRPr="00984998" w:rsidRDefault="009304A7" w:rsidP="009304A7">
      <w:pPr>
        <w:pStyle w:val="Zkladntext21"/>
        <w:ind w:left="1065"/>
        <w:rPr>
          <w:rFonts w:ascii="Arial" w:hAnsi="Arial" w:cs="Arial"/>
          <w:sz w:val="20"/>
        </w:rPr>
      </w:pPr>
    </w:p>
    <w:p w14:paraId="48C828A0" w14:textId="77777777" w:rsidR="00A202B4" w:rsidRDefault="00A202B4" w:rsidP="00A202B4">
      <w:pPr>
        <w:pStyle w:val="Odstavecseseznamem"/>
        <w:rPr>
          <w:rFonts w:ascii="Arial" w:hAnsi="Arial" w:cs="Arial"/>
        </w:rPr>
      </w:pPr>
    </w:p>
    <w:p w14:paraId="41CB4C14" w14:textId="77777777" w:rsidR="00A202B4" w:rsidRPr="00A202B4" w:rsidRDefault="00A202B4" w:rsidP="00A202B4">
      <w:pPr>
        <w:pStyle w:val="Zkladntext21"/>
        <w:numPr>
          <w:ilvl w:val="0"/>
          <w:numId w:val="4"/>
        </w:numPr>
        <w:rPr>
          <w:rFonts w:ascii="Arial" w:hAnsi="Arial" w:cs="Arial"/>
          <w:sz w:val="20"/>
        </w:rPr>
      </w:pPr>
      <w:r w:rsidRPr="00E359FE">
        <w:rPr>
          <w:rFonts w:ascii="Arial" w:hAnsi="Arial" w:cs="Arial"/>
          <w:sz w:val="20"/>
        </w:rPr>
        <w:t xml:space="preserve">Obě smluvní strany souhlasně konstatují, že </w:t>
      </w:r>
      <w:r w:rsidRPr="005664EB">
        <w:rPr>
          <w:rFonts w:ascii="Arial" w:hAnsi="Arial" w:cs="Arial"/>
          <w:sz w:val="20"/>
        </w:rPr>
        <w:t>Nemocnice</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Pr="00A202B4">
        <w:rPr>
          <w:rFonts w:ascii="Arial" w:hAnsi="Arial" w:cs="Arial"/>
          <w:sz w:val="20"/>
        </w:rPr>
        <w:t>Nemo</w:t>
      </w:r>
      <w:r>
        <w:rPr>
          <w:rFonts w:ascii="Arial" w:hAnsi="Arial" w:cs="Arial"/>
          <w:sz w:val="20"/>
        </w:rPr>
        <w:t>c</w:t>
      </w:r>
      <w:r w:rsidRPr="00A202B4">
        <w:rPr>
          <w:rFonts w:ascii="Arial" w:hAnsi="Arial" w:cs="Arial"/>
          <w:sz w:val="20"/>
        </w:rPr>
        <w:t>nice</w:t>
      </w:r>
      <w:r w:rsidRPr="00E359FE">
        <w:rPr>
          <w:rFonts w:ascii="Arial" w:hAnsi="Arial" w:cs="Arial"/>
          <w:sz w:val="20"/>
        </w:rPr>
        <w:t xml:space="preserve"> potřebné. </w:t>
      </w:r>
      <w:r w:rsidRPr="00984998">
        <w:rPr>
          <w:rFonts w:ascii="Arial" w:hAnsi="Arial" w:cs="Arial"/>
          <w:sz w:val="20"/>
        </w:rPr>
        <w:t>V příslušné dílčí kupní smlouvě uzavřené mezi Nemocnicí a distributorem jsou dále upraveny konkrétní obchodní vztahy zaměřené zejména na způsob objednávek zboží, termín a místo dodání, požadavky na zboží, způsob převzetí zboží Nemocnicí, případně další ujednání ke specifikaci smluvních vztahů.</w:t>
      </w:r>
    </w:p>
    <w:p w14:paraId="2F327FD2" w14:textId="77777777" w:rsidR="009304A7" w:rsidRPr="00984998" w:rsidRDefault="009304A7" w:rsidP="009304A7">
      <w:pPr>
        <w:pStyle w:val="Zkladntext21"/>
        <w:ind w:left="1065"/>
        <w:rPr>
          <w:rFonts w:ascii="Arial" w:hAnsi="Arial" w:cs="Arial"/>
          <w:sz w:val="20"/>
        </w:rPr>
      </w:pPr>
    </w:p>
    <w:p w14:paraId="3F5E6BFD"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lastRenderedPageBreak/>
        <w:t>Proces uzavření dílčí kupní smlouvy mezi Nemocnicí a distributorem ani její obsah není nijak závislý na této smlouvě nebo jejích jednotlivých ustanoveních.</w:t>
      </w:r>
    </w:p>
    <w:p w14:paraId="24619471" w14:textId="77777777" w:rsidR="009304A7" w:rsidRPr="00984998" w:rsidRDefault="009304A7" w:rsidP="009304A7">
      <w:pPr>
        <w:pStyle w:val="Zkladntext21"/>
        <w:jc w:val="center"/>
        <w:rPr>
          <w:rFonts w:ascii="Arial" w:hAnsi="Arial" w:cs="Arial"/>
          <w:b/>
          <w:sz w:val="20"/>
        </w:rPr>
      </w:pPr>
    </w:p>
    <w:p w14:paraId="4E886A1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w:t>
      </w:r>
    </w:p>
    <w:p w14:paraId="625C148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Předmět smlouvy</w:t>
      </w:r>
    </w:p>
    <w:p w14:paraId="018B92A0" w14:textId="77777777" w:rsidR="009304A7" w:rsidRPr="00984998" w:rsidRDefault="009304A7" w:rsidP="009304A7">
      <w:pPr>
        <w:pStyle w:val="Zkladntext21"/>
        <w:jc w:val="center"/>
        <w:rPr>
          <w:rFonts w:ascii="Arial" w:hAnsi="Arial" w:cs="Arial"/>
          <w:b/>
          <w:sz w:val="20"/>
        </w:rPr>
      </w:pPr>
    </w:p>
    <w:p w14:paraId="6284BDF8" w14:textId="68E43A83"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Společnost v souladu s</w:t>
      </w:r>
      <w:r w:rsidR="00D3305C">
        <w:rPr>
          <w:rFonts w:ascii="Arial" w:hAnsi="Arial" w:cs="Arial"/>
          <w:sz w:val="20"/>
        </w:rPr>
        <w:t> </w:t>
      </w:r>
      <w:r w:rsidRPr="00984998">
        <w:rPr>
          <w:rFonts w:ascii="Arial" w:hAnsi="Arial" w:cs="Arial"/>
          <w:sz w:val="20"/>
        </w:rPr>
        <w:t>požadavk</w:t>
      </w:r>
      <w:r w:rsidR="00D3305C">
        <w:rPr>
          <w:rFonts w:ascii="Arial" w:hAnsi="Arial" w:cs="Arial"/>
          <w:sz w:val="20"/>
        </w:rPr>
        <w:t>em</w:t>
      </w:r>
      <w:r w:rsidRPr="00984998">
        <w:rPr>
          <w:rFonts w:ascii="Arial" w:hAnsi="Arial" w:cs="Arial"/>
          <w:sz w:val="20"/>
        </w:rPr>
        <w:t xml:space="preserve"> Nemocnic</w:t>
      </w:r>
      <w:r w:rsidR="00D3305C">
        <w:rPr>
          <w:rFonts w:ascii="Arial" w:hAnsi="Arial" w:cs="Arial"/>
          <w:sz w:val="20"/>
        </w:rPr>
        <w:t>e</w:t>
      </w:r>
      <w:r w:rsidRPr="00984998">
        <w:rPr>
          <w:rFonts w:ascii="Arial" w:hAnsi="Arial" w:cs="Arial"/>
          <w:sz w:val="20"/>
        </w:rPr>
        <w:t xml:space="preserve"> poskytne </w:t>
      </w:r>
      <w:r w:rsidR="00D3305C">
        <w:rPr>
          <w:rFonts w:ascii="Arial" w:hAnsi="Arial" w:cs="Arial"/>
          <w:sz w:val="20"/>
        </w:rPr>
        <w:t>této</w:t>
      </w:r>
      <w:r w:rsidRPr="00984998">
        <w:rPr>
          <w:rFonts w:ascii="Arial" w:hAnsi="Arial" w:cs="Arial"/>
          <w:sz w:val="20"/>
        </w:rPr>
        <w:t xml:space="preserve"> Nemocnic</w:t>
      </w:r>
      <w:r w:rsidR="00D3305C">
        <w:rPr>
          <w:rFonts w:ascii="Arial" w:hAnsi="Arial" w:cs="Arial"/>
          <w:sz w:val="20"/>
        </w:rPr>
        <w:t>i</w:t>
      </w:r>
      <w:r w:rsidRPr="00984998">
        <w:rPr>
          <w:rFonts w:ascii="Arial" w:hAnsi="Arial" w:cs="Arial"/>
          <w:sz w:val="20"/>
        </w:rPr>
        <w:t xml:space="preserve"> za odběr Výrobků prostřednictvím Odběrových míst při splnění podmínek uvedených v této smlouvě a příslušné příloze obratový bonus (dále jen „</w:t>
      </w:r>
      <w:r w:rsidRPr="00984998">
        <w:rPr>
          <w:rFonts w:ascii="Arial" w:hAnsi="Arial" w:cs="Arial"/>
          <w:b/>
          <w:sz w:val="20"/>
        </w:rPr>
        <w:t>Bonus</w:t>
      </w:r>
      <w:r w:rsidRPr="00984998">
        <w:rPr>
          <w:rFonts w:ascii="Arial" w:hAnsi="Arial" w:cs="Arial"/>
          <w:sz w:val="20"/>
        </w:rPr>
        <w:t xml:space="preserve">“) ve výši uvedené v příslušné příloze za předpokladu, že odběr Výrobků v referenčním období definovaném v příslušné příloze dosáhne minimálně obratu uvedeného v příslušné příloze. Výběr Výrobků uvedených v příslušné </w:t>
      </w:r>
      <w:r w:rsidR="0097768B">
        <w:rPr>
          <w:rFonts w:ascii="Arial" w:hAnsi="Arial" w:cs="Arial"/>
          <w:sz w:val="20"/>
        </w:rPr>
        <w:t>P</w:t>
      </w:r>
      <w:r w:rsidRPr="00984998">
        <w:rPr>
          <w:rFonts w:ascii="Arial" w:hAnsi="Arial" w:cs="Arial"/>
          <w:sz w:val="20"/>
        </w:rPr>
        <w:t>říloze této smlouvy vychází z potřeb Nemocnic</w:t>
      </w:r>
      <w:r w:rsidR="00D3305C">
        <w:rPr>
          <w:rFonts w:ascii="Arial" w:hAnsi="Arial" w:cs="Arial"/>
          <w:sz w:val="20"/>
        </w:rPr>
        <w:t>e</w:t>
      </w:r>
      <w:r w:rsidRPr="00984998">
        <w:rPr>
          <w:rFonts w:ascii="Arial" w:hAnsi="Arial" w:cs="Arial"/>
          <w:sz w:val="20"/>
        </w:rPr>
        <w:t>.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978B5A1" w14:textId="77777777" w:rsidR="009304A7" w:rsidRPr="00984998" w:rsidRDefault="009304A7" w:rsidP="009304A7">
      <w:pPr>
        <w:pStyle w:val="Zkladntext21"/>
        <w:ind w:left="360"/>
        <w:rPr>
          <w:rFonts w:ascii="Arial" w:hAnsi="Arial" w:cs="Arial"/>
          <w:sz w:val="20"/>
        </w:rPr>
      </w:pPr>
    </w:p>
    <w:p w14:paraId="46DC9AF5" w14:textId="16A5B25F"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 xml:space="preserve">Bonus je stanoven v příslušné příloze vždy pro konkrétní celkový obrat Výrobků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97768B" w:rsidRPr="0097768B">
        <w:rPr>
          <w:rFonts w:ascii="Arial" w:hAnsi="Arial" w:cs="Arial"/>
          <w:sz w:val="20"/>
        </w:rPr>
        <w:t xml:space="preserve">podle příslušných </w:t>
      </w:r>
      <w:proofErr w:type="gramStart"/>
      <w:r w:rsidR="0097768B" w:rsidRPr="0097768B">
        <w:rPr>
          <w:rFonts w:ascii="Arial" w:hAnsi="Arial" w:cs="Arial"/>
          <w:sz w:val="20"/>
        </w:rPr>
        <w:t>předpisů</w:t>
      </w:r>
      <w:r w:rsidR="0097768B" w:rsidRPr="0097768B" w:rsidDel="0097768B">
        <w:rPr>
          <w:rFonts w:ascii="Arial" w:hAnsi="Arial" w:cs="Arial"/>
          <w:sz w:val="20"/>
        </w:rPr>
        <w:t xml:space="preserve"> </w:t>
      </w:r>
      <w:r w:rsidR="0097768B">
        <w:rPr>
          <w:rFonts w:ascii="Arial" w:hAnsi="Arial" w:cs="Arial"/>
          <w:sz w:val="20"/>
        </w:rPr>
        <w:t xml:space="preserve"> </w:t>
      </w:r>
      <w:r w:rsidRPr="00984998">
        <w:rPr>
          <w:rFonts w:ascii="Arial" w:hAnsi="Arial" w:cs="Arial"/>
          <w:sz w:val="20"/>
        </w:rPr>
        <w:t>a</w:t>
      </w:r>
      <w:proofErr w:type="gramEnd"/>
      <w:r w:rsidRPr="00984998">
        <w:rPr>
          <w:rFonts w:ascii="Arial" w:hAnsi="Arial" w:cs="Arial"/>
          <w:sz w:val="20"/>
        </w:rPr>
        <w:t xml:space="preserve"> Nemocnic</w:t>
      </w:r>
      <w:r w:rsidR="00D3305C">
        <w:rPr>
          <w:rFonts w:ascii="Arial" w:hAnsi="Arial" w:cs="Arial"/>
          <w:sz w:val="20"/>
        </w:rPr>
        <w:t>i</w:t>
      </w:r>
      <w:r w:rsidRPr="00984998">
        <w:rPr>
          <w:rFonts w:ascii="Arial" w:hAnsi="Arial" w:cs="Arial"/>
          <w:sz w:val="20"/>
        </w:rPr>
        <w:t xml:space="preserve"> bude vyplacena celková částka Bonusu včetně DPH</w:t>
      </w:r>
      <w:r w:rsidR="0097768B">
        <w:rPr>
          <w:rFonts w:ascii="Arial" w:hAnsi="Arial" w:cs="Arial"/>
          <w:sz w:val="20"/>
        </w:rPr>
        <w:t xml:space="preserve"> </w:t>
      </w:r>
      <w:r w:rsidR="0097768B" w:rsidRPr="0097768B">
        <w:rPr>
          <w:rFonts w:ascii="Arial" w:hAnsi="Arial" w:cs="Arial"/>
          <w:sz w:val="20"/>
        </w:rPr>
        <w:t>aplikované podle příslušných předpisů</w:t>
      </w:r>
      <w:r w:rsidRPr="00984998">
        <w:rPr>
          <w:rFonts w:ascii="Arial" w:hAnsi="Arial" w:cs="Arial"/>
          <w:sz w:val="20"/>
        </w:rPr>
        <w:t>. Je-li v příslušné příloze uvedeno více pásem obratu a k nim příslušný Bonus, náleží Nemocnic</w:t>
      </w:r>
      <w:r w:rsidR="00D3305C">
        <w:rPr>
          <w:rFonts w:ascii="Arial" w:hAnsi="Arial" w:cs="Arial"/>
          <w:sz w:val="20"/>
        </w:rPr>
        <w:t>i</w:t>
      </w:r>
      <w:r w:rsidRPr="00984998">
        <w:rPr>
          <w:rFonts w:ascii="Arial" w:hAnsi="Arial" w:cs="Arial"/>
          <w:sz w:val="20"/>
        </w:rPr>
        <w:t xml:space="preserve"> při splnění dalších podmínek této smlouvy Bonus pouze ve výši odpovídající nejvyššímu pásmu obratu dosaženému Nemocnic</w:t>
      </w:r>
      <w:r w:rsidR="00D3305C">
        <w:rPr>
          <w:rFonts w:ascii="Arial" w:hAnsi="Arial" w:cs="Arial"/>
          <w:sz w:val="20"/>
        </w:rPr>
        <w:t>í</w:t>
      </w:r>
      <w:r w:rsidRPr="00984998">
        <w:rPr>
          <w:rFonts w:ascii="Arial" w:hAnsi="Arial" w:cs="Arial"/>
          <w:sz w:val="20"/>
        </w:rPr>
        <w:t xml:space="preserve"> v referenčním období.</w:t>
      </w:r>
    </w:p>
    <w:p w14:paraId="18318F0F" w14:textId="77777777" w:rsidR="009304A7" w:rsidRPr="00984998" w:rsidRDefault="009304A7" w:rsidP="009304A7">
      <w:pPr>
        <w:pStyle w:val="Zkladntext21"/>
        <w:ind w:left="1065"/>
        <w:rPr>
          <w:rFonts w:ascii="Arial" w:hAnsi="Arial" w:cs="Arial"/>
          <w:sz w:val="20"/>
        </w:rPr>
      </w:pPr>
    </w:p>
    <w:p w14:paraId="4049F510" w14:textId="77777777"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Dojde-li v referenčním období k významným změnám cen Výrobků, vstoupí účastníci této smlouvy do jednání o případném zrevidování příloh této smlouvy.</w:t>
      </w:r>
    </w:p>
    <w:p w14:paraId="704B2CA5" w14:textId="77777777" w:rsidR="009304A7" w:rsidRPr="00984998" w:rsidRDefault="009304A7" w:rsidP="009304A7">
      <w:pPr>
        <w:pStyle w:val="Zkladntext21"/>
        <w:ind w:left="1065"/>
        <w:rPr>
          <w:rFonts w:ascii="Arial" w:hAnsi="Arial" w:cs="Arial"/>
          <w:sz w:val="20"/>
        </w:rPr>
      </w:pPr>
    </w:p>
    <w:p w14:paraId="0EFC9AE0" w14:textId="77777777" w:rsidR="009304A7" w:rsidRPr="00984998" w:rsidRDefault="009304A7" w:rsidP="009304A7">
      <w:pPr>
        <w:pStyle w:val="Zkladntext21"/>
        <w:jc w:val="center"/>
        <w:rPr>
          <w:rFonts w:ascii="Arial" w:hAnsi="Arial" w:cs="Arial"/>
          <w:b/>
          <w:sz w:val="20"/>
        </w:rPr>
      </w:pPr>
    </w:p>
    <w:p w14:paraId="0BCE2A44" w14:textId="77777777" w:rsidR="009304A7" w:rsidRPr="00984998" w:rsidRDefault="009304A7" w:rsidP="009304A7">
      <w:pPr>
        <w:pStyle w:val="Zkladntext21"/>
        <w:jc w:val="center"/>
        <w:rPr>
          <w:rFonts w:ascii="Arial" w:hAnsi="Arial" w:cs="Arial"/>
          <w:b/>
          <w:sz w:val="20"/>
        </w:rPr>
      </w:pPr>
    </w:p>
    <w:p w14:paraId="7F383097"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III.</w:t>
      </w:r>
    </w:p>
    <w:p w14:paraId="29AD1268"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Uplatnění obratového bonusu a jeho uhrazení</w:t>
      </w:r>
    </w:p>
    <w:p w14:paraId="6FA7FBDE" w14:textId="77777777" w:rsidR="009304A7" w:rsidRPr="00984998" w:rsidRDefault="009304A7" w:rsidP="009304A7">
      <w:pPr>
        <w:pStyle w:val="Zkladntext21"/>
        <w:jc w:val="center"/>
        <w:rPr>
          <w:rFonts w:ascii="Arial" w:hAnsi="Arial" w:cs="Arial"/>
          <w:sz w:val="20"/>
        </w:rPr>
      </w:pPr>
    </w:p>
    <w:p w14:paraId="1A76568E" w14:textId="363BAD53"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na základě dat o prodejích Výrobků z distribučního řetězce Nemocnic</w:t>
      </w:r>
      <w:r w:rsidR="00D3305C">
        <w:rPr>
          <w:rFonts w:ascii="Arial" w:hAnsi="Arial" w:cs="Arial"/>
        </w:rPr>
        <w:t>e</w:t>
      </w:r>
      <w:r w:rsidRPr="00984998">
        <w:rPr>
          <w:rFonts w:ascii="Arial" w:hAnsi="Arial" w:cs="Arial"/>
        </w:rPr>
        <w:t xml:space="preserve"> v příslušném referenčním období, sdělí Nemocnici do 20 dní od skončení referenčního období, zda podle posouzení Společnosti má Nemocnice</w:t>
      </w:r>
      <w:r w:rsidR="00E73234" w:rsidRPr="00984998">
        <w:rPr>
          <w:rFonts w:ascii="Arial" w:hAnsi="Arial" w:cs="Arial"/>
        </w:rPr>
        <w:t xml:space="preserve"> nárok na Bonus a v jaké výši (</w:t>
      </w:r>
      <w:r w:rsidRPr="00984998">
        <w:rPr>
          <w:rFonts w:ascii="Arial" w:hAnsi="Arial" w:cs="Arial"/>
        </w:rPr>
        <w:t>dále jen „</w:t>
      </w:r>
      <w:r w:rsidRPr="00984998">
        <w:rPr>
          <w:rFonts w:ascii="Arial" w:hAnsi="Arial" w:cs="Arial"/>
          <w:b/>
        </w:rPr>
        <w:t>posouzení Společnosti</w:t>
      </w:r>
      <w:r w:rsidRPr="00984998">
        <w:rPr>
          <w:rFonts w:ascii="Arial" w:hAnsi="Arial" w:cs="Arial"/>
        </w:rPr>
        <w:t>“</w:t>
      </w:r>
      <w:r w:rsidR="00E73234" w:rsidRPr="00984998">
        <w:rPr>
          <w:rFonts w:ascii="Arial" w:hAnsi="Arial" w:cs="Arial"/>
        </w:rPr>
        <w:t>)</w:t>
      </w:r>
      <w:r w:rsidRPr="00984998">
        <w:rPr>
          <w:rFonts w:ascii="Arial" w:hAnsi="Arial" w:cs="Arial"/>
        </w:rPr>
        <w:t xml:space="preserve">. V případě, že Nemocnice s posouzením Společnosti nesouhlasí, je povinna ve lhůtě 15 dní od doručení posouzení Společnosti doložit Společnosti relevantními doklady, že Nemocnice dosáhla jiného odběru Výrobků, než z jakého vychází posouzení Společnosti. </w:t>
      </w:r>
      <w:r w:rsidR="00191F04" w:rsidRPr="008A4C4A">
        <w:rPr>
          <w:rFonts w:ascii="Arial" w:hAnsi="Arial" w:cs="Arial"/>
        </w:rPr>
        <w:t>Jestliže v referenčním období došlo k výpadku některého z Výrobků (kterým se rozumí přerušení uvádění Výrobku na trh nebo jeho uvádění na trh ve významně sníženém množství) a takový výpadek Výrobku ohrozil schopnost a možnost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Nemocnice dosáhla jiného odběru Výrobků, než z jakého vychází posouzení Společnosti</w:t>
      </w:r>
      <w:r w:rsidR="00277B23">
        <w:rPr>
          <w:rFonts w:ascii="Arial" w:hAnsi="Arial" w:cs="Arial"/>
        </w:rPr>
        <w:t>.</w:t>
      </w:r>
    </w:p>
    <w:p w14:paraId="48E3566F" w14:textId="77777777" w:rsidR="009304A7" w:rsidRPr="00984998" w:rsidRDefault="009304A7" w:rsidP="009304A7">
      <w:pPr>
        <w:pStyle w:val="Zkladntext2"/>
        <w:ind w:left="1068"/>
        <w:rPr>
          <w:rFonts w:ascii="Arial" w:hAnsi="Arial" w:cs="Arial"/>
        </w:rPr>
      </w:pPr>
    </w:p>
    <w:p w14:paraId="5477B9CA"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lastRenderedPageBreak/>
        <w:t>Nebude-li ve lhůtě 15 dní od doručení posouzení Společnosti podle odst. 1 Společnosti doložen jiný odběr Výrobků, než z jakého vycházelo posouzení Společnosti, vedoucí k jinému závěru ohledně nároku Nemocnice na Bonus a/nebo jeho výši, vyjde Společnost z posouzení Společnosti a přizná Nemocnici</w:t>
      </w:r>
      <w:r w:rsidR="009E0B5F" w:rsidRPr="00984998">
        <w:rPr>
          <w:rFonts w:ascii="Arial" w:hAnsi="Arial" w:cs="Arial"/>
        </w:rPr>
        <w:t xml:space="preserve"> Bonus ve výši vyplývající</w:t>
      </w:r>
      <w:r w:rsidRPr="00984998">
        <w:rPr>
          <w:rFonts w:ascii="Arial" w:hAnsi="Arial" w:cs="Arial"/>
        </w:rPr>
        <w:t xml:space="preserve"> z posouzení Společnosti. </w:t>
      </w:r>
    </w:p>
    <w:p w14:paraId="101F4F94" w14:textId="77777777" w:rsidR="009304A7" w:rsidRPr="00984998" w:rsidRDefault="009304A7" w:rsidP="009304A7">
      <w:pPr>
        <w:pStyle w:val="Zkladntext2"/>
        <w:ind w:left="1068"/>
        <w:rPr>
          <w:rFonts w:ascii="Arial" w:hAnsi="Arial" w:cs="Arial"/>
        </w:rPr>
      </w:pPr>
    </w:p>
    <w:p w14:paraId="1C3CA866"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Bude-li Společnosti včas doručen návrh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Nemocnice připomínky Společnosti odůvodněně vypořádá, aby jej Společnost mohla odsouhlasit, popř. odpovídajícím způsobem návrh pozmění. O odsouhlasení návrhu Společnost písemně informuje Nemocnici.</w:t>
      </w:r>
    </w:p>
    <w:p w14:paraId="5E151D68" w14:textId="77777777" w:rsidR="009304A7" w:rsidRPr="00984998" w:rsidRDefault="009304A7" w:rsidP="009304A7">
      <w:pPr>
        <w:pStyle w:val="Odstavecseseznamem"/>
        <w:rPr>
          <w:rFonts w:ascii="Arial" w:hAnsi="Arial" w:cs="Arial"/>
        </w:rPr>
      </w:pPr>
    </w:p>
    <w:p w14:paraId="6B15FC24" w14:textId="77777777" w:rsidR="009304A7" w:rsidRPr="00984998" w:rsidRDefault="009304A7" w:rsidP="009304A7">
      <w:pPr>
        <w:pStyle w:val="Odstavecseseznamem"/>
        <w:rPr>
          <w:rFonts w:ascii="Arial" w:hAnsi="Arial" w:cs="Arial"/>
        </w:rPr>
      </w:pPr>
    </w:p>
    <w:p w14:paraId="4576D75B"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do 15 dní od přiznání Bonusu, resp. od odsouhlasení návrhu na přiznání bonusu vystaví ve prospěch Nemocnic</w:t>
      </w:r>
      <w:r w:rsidR="00D3305C">
        <w:rPr>
          <w:rFonts w:ascii="Arial" w:hAnsi="Arial" w:cs="Arial"/>
        </w:rPr>
        <w:t>e</w:t>
      </w:r>
      <w:r w:rsidRPr="00984998">
        <w:rPr>
          <w:rFonts w:ascii="Arial" w:hAnsi="Arial" w:cs="Arial"/>
        </w:rPr>
        <w:t xml:space="preserve"> doklad o uznání obratového bonusu – Přiznání finanční odměny a doručí jej Nemocnic</w:t>
      </w:r>
      <w:r w:rsidR="00D3305C">
        <w:rPr>
          <w:rFonts w:ascii="Arial" w:hAnsi="Arial" w:cs="Arial"/>
        </w:rPr>
        <w:t>i</w:t>
      </w:r>
      <w:r w:rsidRPr="00984998">
        <w:rPr>
          <w:rFonts w:ascii="Arial" w:hAnsi="Arial" w:cs="Arial"/>
        </w:rPr>
        <w:t>. Společnost Bonus Nemocnic</w:t>
      </w:r>
      <w:r w:rsidR="00D3305C">
        <w:rPr>
          <w:rFonts w:ascii="Arial" w:hAnsi="Arial" w:cs="Arial"/>
        </w:rPr>
        <w:t>i</w:t>
      </w:r>
      <w:r w:rsidRPr="00984998">
        <w:rPr>
          <w:rFonts w:ascii="Arial" w:hAnsi="Arial" w:cs="Arial"/>
        </w:rPr>
        <w:t xml:space="preserve"> uhradí do 75 dní od přiznání Bonusu, resp. od odsouhlasení návrhu na přiznání Bonusu. Bonus bude Společností uhrazen převodem na bankovní účet Nemocnice.</w:t>
      </w:r>
    </w:p>
    <w:p w14:paraId="7B3095A5" w14:textId="77777777" w:rsidR="009304A7" w:rsidRPr="00984998" w:rsidRDefault="009304A7" w:rsidP="009304A7">
      <w:pPr>
        <w:pStyle w:val="Zkladntext21"/>
        <w:ind w:left="1068"/>
        <w:rPr>
          <w:rFonts w:ascii="Arial" w:hAnsi="Arial" w:cs="Arial"/>
          <w:sz w:val="20"/>
        </w:rPr>
      </w:pPr>
    </w:p>
    <w:p w14:paraId="11E9E81C" w14:textId="77777777" w:rsidR="009304A7" w:rsidRPr="00984998" w:rsidRDefault="009304A7" w:rsidP="009304A7">
      <w:pPr>
        <w:pStyle w:val="Zkladntext21"/>
        <w:ind w:left="1068"/>
        <w:rPr>
          <w:rFonts w:ascii="Arial" w:hAnsi="Arial" w:cs="Arial"/>
          <w:sz w:val="20"/>
        </w:rPr>
      </w:pPr>
    </w:p>
    <w:p w14:paraId="557A35BD" w14:textId="77777777" w:rsidR="009304A7" w:rsidRPr="00984998" w:rsidRDefault="009304A7" w:rsidP="009304A7">
      <w:pPr>
        <w:pStyle w:val="Zkladntext21"/>
        <w:numPr>
          <w:ilvl w:val="0"/>
          <w:numId w:val="9"/>
        </w:numPr>
        <w:rPr>
          <w:rFonts w:ascii="Arial" w:hAnsi="Arial" w:cs="Arial"/>
          <w:sz w:val="20"/>
        </w:rPr>
      </w:pPr>
      <w:r w:rsidRPr="00984998">
        <w:rPr>
          <w:rFonts w:ascii="Arial" w:hAnsi="Arial" w:cs="Arial"/>
          <w:sz w:val="20"/>
        </w:rPr>
        <w:t>Společnost je oprávněna odepřít uhrazení Bonusu Nemocnic</w:t>
      </w:r>
      <w:r w:rsidR="00956ECD">
        <w:rPr>
          <w:rFonts w:ascii="Arial" w:hAnsi="Arial" w:cs="Arial"/>
          <w:sz w:val="20"/>
        </w:rPr>
        <w:t>i</w:t>
      </w:r>
      <w:r w:rsidRPr="00984998">
        <w:rPr>
          <w:rFonts w:ascii="Arial" w:hAnsi="Arial" w:cs="Arial"/>
          <w:sz w:val="20"/>
        </w:rPr>
        <w:t xml:space="preserve">, </w:t>
      </w:r>
      <w:r w:rsidR="00D3305C">
        <w:rPr>
          <w:rFonts w:ascii="Arial" w:hAnsi="Arial" w:cs="Arial"/>
          <w:sz w:val="20"/>
        </w:rPr>
        <w:t>jestliže</w:t>
      </w:r>
      <w:r w:rsidRPr="00984998">
        <w:rPr>
          <w:rFonts w:ascii="Arial" w:hAnsi="Arial" w:cs="Arial"/>
          <w:sz w:val="20"/>
        </w:rPr>
        <w:t xml:space="preserve"> j</w:t>
      </w:r>
      <w:r w:rsidR="00956ECD">
        <w:rPr>
          <w:rFonts w:ascii="Arial" w:hAnsi="Arial" w:cs="Arial"/>
          <w:sz w:val="20"/>
        </w:rPr>
        <w:t>e</w:t>
      </w:r>
      <w:r w:rsidRPr="00984998">
        <w:rPr>
          <w:rFonts w:ascii="Arial" w:hAnsi="Arial" w:cs="Arial"/>
          <w:sz w:val="20"/>
        </w:rPr>
        <w:t xml:space="preserve"> v prodlení s úhradou, byť jen části kupní ceny jakékoliv objednávky Výrobků. Jestliže bude Nemocnice v prodlení s úhradou, byť jen části kupní ceny po dobu 60 dní, není Společnost povinna Bonus Nemocnici uhradit ani po doplacení kupní ceny.</w:t>
      </w:r>
    </w:p>
    <w:p w14:paraId="4C6C7D02" w14:textId="77777777" w:rsidR="009304A7" w:rsidRPr="00984998" w:rsidRDefault="009304A7" w:rsidP="009304A7">
      <w:pPr>
        <w:pStyle w:val="Zkladntext21"/>
        <w:ind w:left="1068"/>
        <w:rPr>
          <w:rFonts w:ascii="Arial" w:hAnsi="Arial" w:cs="Arial"/>
          <w:sz w:val="20"/>
        </w:rPr>
      </w:pPr>
    </w:p>
    <w:p w14:paraId="79049E66" w14:textId="77777777" w:rsidR="009304A7" w:rsidRPr="00984998" w:rsidRDefault="009304A7" w:rsidP="009304A7">
      <w:pPr>
        <w:pStyle w:val="Zkladntext21"/>
        <w:jc w:val="center"/>
        <w:rPr>
          <w:rFonts w:ascii="Arial" w:hAnsi="Arial" w:cs="Arial"/>
          <w:b/>
          <w:sz w:val="20"/>
        </w:rPr>
      </w:pPr>
    </w:p>
    <w:p w14:paraId="413DA5BE" w14:textId="77777777" w:rsidR="009304A7" w:rsidRPr="00984998" w:rsidRDefault="009304A7" w:rsidP="009304A7">
      <w:pPr>
        <w:pStyle w:val="Zkladntext21"/>
        <w:jc w:val="center"/>
        <w:rPr>
          <w:rFonts w:ascii="Arial" w:hAnsi="Arial" w:cs="Arial"/>
          <w:b/>
          <w:sz w:val="20"/>
        </w:rPr>
      </w:pPr>
    </w:p>
    <w:p w14:paraId="750C3912" w14:textId="77777777" w:rsidR="009304A7" w:rsidRPr="00984998" w:rsidRDefault="009304A7" w:rsidP="009304A7">
      <w:pPr>
        <w:pStyle w:val="Zkladntext21"/>
        <w:jc w:val="center"/>
        <w:rPr>
          <w:rFonts w:ascii="Arial" w:hAnsi="Arial" w:cs="Arial"/>
          <w:b/>
          <w:sz w:val="20"/>
        </w:rPr>
      </w:pPr>
    </w:p>
    <w:p w14:paraId="70F65994" w14:textId="77777777" w:rsidR="009304A7" w:rsidRPr="00984998" w:rsidRDefault="009304A7" w:rsidP="009304A7">
      <w:pPr>
        <w:pStyle w:val="Zkladntext21"/>
        <w:jc w:val="center"/>
        <w:rPr>
          <w:rFonts w:ascii="Arial" w:hAnsi="Arial" w:cs="Arial"/>
          <w:b/>
          <w:sz w:val="20"/>
        </w:rPr>
      </w:pPr>
    </w:p>
    <w:p w14:paraId="35D76E4A"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IV. </w:t>
      </w:r>
    </w:p>
    <w:p w14:paraId="24AED989"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Další ustanovení a prohlášení stran</w:t>
      </w:r>
    </w:p>
    <w:p w14:paraId="62DC2FA3" w14:textId="77777777" w:rsidR="009304A7" w:rsidRPr="00984998" w:rsidRDefault="009304A7" w:rsidP="009304A7">
      <w:pPr>
        <w:pStyle w:val="Zkladntext21"/>
        <w:rPr>
          <w:rFonts w:ascii="Arial" w:hAnsi="Arial" w:cs="Arial"/>
          <w:b/>
          <w:sz w:val="20"/>
        </w:rPr>
      </w:pPr>
    </w:p>
    <w:p w14:paraId="341C7C5F"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souhlasně prohlašují, že touto smlouvou není Nemocnice jakkoli zavázána odebírat výrobky Společnosti, a to v jakémkoli množství a nadále disponuje absolutní smluvní volností co do výběru výrobků i co do výběru jejich dodavatelů.</w:t>
      </w:r>
    </w:p>
    <w:p w14:paraId="43DC2187" w14:textId="77777777" w:rsidR="009304A7" w:rsidRPr="00984998" w:rsidRDefault="009304A7" w:rsidP="009304A7">
      <w:pPr>
        <w:pStyle w:val="Zkladntext21"/>
        <w:ind w:left="1065"/>
        <w:rPr>
          <w:rFonts w:ascii="Arial" w:hAnsi="Arial" w:cs="Arial"/>
          <w:sz w:val="20"/>
        </w:rPr>
      </w:pPr>
    </w:p>
    <w:p w14:paraId="6EFF09CA" w14:textId="77777777" w:rsidR="009304A7" w:rsidRPr="00984998" w:rsidRDefault="009304A7" w:rsidP="009304A7">
      <w:pPr>
        <w:pStyle w:val="Zkladntext21"/>
        <w:ind w:left="1068"/>
        <w:rPr>
          <w:rFonts w:ascii="Arial" w:hAnsi="Arial" w:cs="Arial"/>
          <w:sz w:val="20"/>
        </w:rPr>
      </w:pPr>
    </w:p>
    <w:p w14:paraId="49276ABE" w14:textId="318762DD"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0836C548" w14:textId="77777777" w:rsidR="009304A7" w:rsidRPr="00984998" w:rsidRDefault="009304A7" w:rsidP="009304A7">
      <w:pPr>
        <w:pStyle w:val="Zkladntext21"/>
        <w:ind w:left="1065"/>
        <w:rPr>
          <w:rFonts w:ascii="Arial" w:hAnsi="Arial" w:cs="Arial"/>
          <w:sz w:val="20"/>
        </w:rPr>
      </w:pPr>
    </w:p>
    <w:p w14:paraId="383B0EDC" w14:textId="77777777" w:rsidR="009304A7" w:rsidRPr="00984998" w:rsidRDefault="009304A7" w:rsidP="009304A7">
      <w:pPr>
        <w:pStyle w:val="Zkladntext21"/>
        <w:ind w:left="1065"/>
        <w:rPr>
          <w:rFonts w:ascii="Arial" w:hAnsi="Arial" w:cs="Arial"/>
          <w:sz w:val="20"/>
        </w:rPr>
      </w:pPr>
    </w:p>
    <w:p w14:paraId="4CB5CE23"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75B1E1BD" w14:textId="77777777" w:rsidR="009304A7" w:rsidRPr="00984998" w:rsidRDefault="009304A7" w:rsidP="009304A7">
      <w:pPr>
        <w:pStyle w:val="Zkladntext21"/>
        <w:ind w:left="1065"/>
        <w:rPr>
          <w:rFonts w:ascii="Arial" w:hAnsi="Arial" w:cs="Arial"/>
          <w:sz w:val="20"/>
        </w:rPr>
      </w:pPr>
    </w:p>
    <w:p w14:paraId="442E055F" w14:textId="77777777" w:rsidR="009304A7" w:rsidRPr="00984998" w:rsidRDefault="009304A7" w:rsidP="009304A7">
      <w:pPr>
        <w:pStyle w:val="Zkladntext21"/>
        <w:ind w:left="1065"/>
        <w:rPr>
          <w:rFonts w:ascii="Arial" w:hAnsi="Arial" w:cs="Arial"/>
          <w:sz w:val="20"/>
        </w:rPr>
      </w:pPr>
    </w:p>
    <w:p w14:paraId="3490F523"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984998">
        <w:rPr>
          <w:rFonts w:ascii="Arial" w:hAnsi="Arial" w:cs="Arial"/>
          <w:sz w:val="20"/>
        </w:rPr>
        <w:t xml:space="preserve">přijímání Bonusů odmítnout a </w:t>
      </w:r>
      <w:r w:rsidRPr="00984998">
        <w:rPr>
          <w:rFonts w:ascii="Arial" w:hAnsi="Arial" w:cs="Arial"/>
          <w:sz w:val="20"/>
        </w:rPr>
        <w:t xml:space="preserve">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w:t>
      </w:r>
      <w:r w:rsidRPr="00984998">
        <w:rPr>
          <w:rFonts w:ascii="Arial" w:hAnsi="Arial" w:cs="Arial"/>
          <w:sz w:val="20"/>
        </w:rPr>
        <w:lastRenderedPageBreak/>
        <w:t>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38192192" w14:textId="77777777" w:rsidR="009304A7" w:rsidRPr="00984998" w:rsidRDefault="009304A7" w:rsidP="009304A7">
      <w:pPr>
        <w:pStyle w:val="Zkladntext21"/>
        <w:rPr>
          <w:rFonts w:ascii="Arial" w:hAnsi="Arial" w:cs="Arial"/>
          <w:sz w:val="20"/>
        </w:rPr>
      </w:pPr>
    </w:p>
    <w:p w14:paraId="2EE75546" w14:textId="75168BF7" w:rsidR="0097768B" w:rsidRPr="00003D80" w:rsidRDefault="0097768B" w:rsidP="00003D80">
      <w:pPr>
        <w:pStyle w:val="Zkladntext21"/>
        <w:numPr>
          <w:ilvl w:val="0"/>
          <w:numId w:val="3"/>
        </w:numPr>
        <w:rPr>
          <w:rFonts w:ascii="Arial" w:hAnsi="Arial" w:cs="Arial"/>
          <w:b/>
          <w:sz w:val="20"/>
        </w:rPr>
      </w:pPr>
      <w:r w:rsidRPr="00003D80">
        <w:rPr>
          <w:rFonts w:ascii="Arial" w:hAnsi="Arial" w:cs="Arial"/>
          <w:b/>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7BBF35CB" w14:textId="77777777" w:rsidR="0097768B" w:rsidRPr="00003D80" w:rsidRDefault="0097768B" w:rsidP="0097768B">
      <w:pPr>
        <w:pStyle w:val="Zkladntext21"/>
        <w:rPr>
          <w:rFonts w:ascii="Arial" w:hAnsi="Arial" w:cs="Arial"/>
          <w:b/>
          <w:sz w:val="20"/>
        </w:rPr>
      </w:pPr>
    </w:p>
    <w:p w14:paraId="717FA501"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Smluvní strany se proto zavazují přísně dodržovat všechny povinnosti uložené správci osobních údajů uvedenými příslušnými předpisy o ochraně osobních údajů;</w:t>
      </w:r>
    </w:p>
    <w:p w14:paraId="48EA05BC" w14:textId="29FCC229"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Pr="00003D80">
          <w:rPr>
            <w:rStyle w:val="Hypertextovodkaz"/>
            <w:rFonts w:ascii="Arial" w:hAnsi="Arial" w:cs="Arial"/>
            <w:b/>
            <w:sz w:val="20"/>
          </w:rPr>
          <w:t>https://www.zentiva.ro/gdpr/privacy-notice</w:t>
        </w:r>
      </w:hyperlink>
      <w:r w:rsidRPr="00003D80">
        <w:rPr>
          <w:rFonts w:ascii="Arial" w:hAnsi="Arial" w:cs="Arial"/>
          <w:b/>
          <w:sz w:val="20"/>
        </w:rPr>
        <w:t>; (</w:t>
      </w:r>
      <w:proofErr w:type="spellStart"/>
      <w:r w:rsidRPr="00003D80">
        <w:rPr>
          <w:rFonts w:ascii="Arial" w:hAnsi="Arial" w:cs="Arial"/>
          <w:b/>
          <w:sz w:val="20"/>
        </w:rPr>
        <w:t>ii</w:t>
      </w:r>
      <w:proofErr w:type="spellEnd"/>
      <w:r w:rsidRPr="00003D80">
        <w:rPr>
          <w:rFonts w:ascii="Arial" w:hAnsi="Arial" w:cs="Arial"/>
          <w:b/>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003D80" w:rsidRPr="00003D80">
        <w:rPr>
          <w:rFonts w:ascii="Arial" w:hAnsi="Arial" w:cs="Arial"/>
          <w:b/>
          <w:sz w:val="20"/>
        </w:rPr>
        <w:t xml:space="preserve"> </w:t>
      </w:r>
      <w:hyperlink r:id="rId9" w:history="1">
        <w:r w:rsidR="00003D80" w:rsidRPr="00003D80">
          <w:rPr>
            <w:rStyle w:val="Hypertextovodkaz"/>
            <w:rFonts w:ascii="Arial" w:hAnsi="Arial" w:cs="Arial"/>
            <w:b/>
            <w:sz w:val="20"/>
          </w:rPr>
          <w:t>https://www.kntb.cz/zpracovani-osobnich-udaju</w:t>
        </w:r>
      </w:hyperlink>
      <w:r w:rsidR="00003D80" w:rsidRPr="00003D80">
        <w:rPr>
          <w:rFonts w:ascii="Arial" w:hAnsi="Arial" w:cs="Arial"/>
          <w:b/>
          <w:sz w:val="20"/>
        </w:rPr>
        <w:t xml:space="preserve"> .</w:t>
      </w:r>
    </w:p>
    <w:p w14:paraId="54EAC633"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29C06C" w14:textId="77777777" w:rsidR="009304A7" w:rsidRPr="00984998" w:rsidRDefault="009304A7" w:rsidP="00003D80">
      <w:pPr>
        <w:pStyle w:val="Zkladntext21"/>
        <w:rPr>
          <w:rFonts w:ascii="Arial" w:hAnsi="Arial" w:cs="Arial"/>
          <w:b/>
          <w:sz w:val="20"/>
        </w:rPr>
      </w:pPr>
    </w:p>
    <w:p w14:paraId="57C7B5AA" w14:textId="77777777" w:rsidR="009304A7" w:rsidRPr="00984998" w:rsidRDefault="009304A7" w:rsidP="009304A7">
      <w:pPr>
        <w:pStyle w:val="Zkladntext21"/>
        <w:jc w:val="center"/>
        <w:rPr>
          <w:rFonts w:ascii="Arial" w:hAnsi="Arial" w:cs="Arial"/>
          <w:b/>
          <w:sz w:val="20"/>
        </w:rPr>
      </w:pPr>
    </w:p>
    <w:p w14:paraId="23913112" w14:textId="77777777" w:rsidR="009304A7" w:rsidRPr="00984998" w:rsidRDefault="009304A7" w:rsidP="009304A7">
      <w:pPr>
        <w:pStyle w:val="Zkladntext21"/>
        <w:jc w:val="center"/>
        <w:rPr>
          <w:rFonts w:ascii="Arial" w:hAnsi="Arial" w:cs="Arial"/>
          <w:b/>
          <w:sz w:val="20"/>
          <w:highlight w:val="yellow"/>
        </w:rPr>
      </w:pPr>
      <w:r w:rsidRPr="00984998">
        <w:rPr>
          <w:rFonts w:ascii="Arial" w:hAnsi="Arial" w:cs="Arial"/>
          <w:b/>
          <w:sz w:val="20"/>
        </w:rPr>
        <w:t>V.</w:t>
      </w:r>
    </w:p>
    <w:p w14:paraId="1414521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Protikorupční ustanovení</w:t>
      </w:r>
    </w:p>
    <w:p w14:paraId="6A9EDC74" w14:textId="77777777" w:rsidR="009304A7" w:rsidRPr="00984998" w:rsidRDefault="009304A7" w:rsidP="009304A7">
      <w:pPr>
        <w:pStyle w:val="Zkladntext21"/>
        <w:jc w:val="center"/>
        <w:rPr>
          <w:rFonts w:ascii="Arial" w:hAnsi="Arial" w:cs="Arial"/>
          <w:b/>
          <w:sz w:val="20"/>
        </w:rPr>
      </w:pPr>
    </w:p>
    <w:p w14:paraId="44180007" w14:textId="77777777" w:rsidR="00B9515B" w:rsidRPr="006F1761" w:rsidRDefault="00B9515B" w:rsidP="00B9515B">
      <w:pPr>
        <w:pStyle w:val="Odstavecseseznamem"/>
        <w:numPr>
          <w:ilvl w:val="0"/>
          <w:numId w:val="7"/>
        </w:numPr>
        <w:jc w:val="both"/>
        <w:rPr>
          <w:rFonts w:ascii="Arial" w:hAnsi="Arial" w:cs="Arial"/>
        </w:rPr>
      </w:pPr>
      <w:r w:rsidRPr="000C2E9A">
        <w:rPr>
          <w:rFonts w:ascii="Arial" w:hAnsi="Arial" w:cs="Arial"/>
        </w:rPr>
        <w:t xml:space="preserve">Smluvní strany se při plnění závazků vyplývajících z této smlouvy zavazují jednat v souladu s etickými zásadami podnikání a dodržovat veškeré tuzemské i zahraniční protikorupční právní předpisy, které zakazují úplatkářství.  Žádná smluvní strana zejména nebude přímo ani nepřímo nabízet, slibovat nebo poskytovat peníze nebo jakoukoliv jinou výhodu jiným </w:t>
      </w:r>
      <w:r w:rsidRPr="006F1761">
        <w:rPr>
          <w:rFonts w:ascii="Arial" w:hAnsi="Arial" w:cs="Arial"/>
        </w:rPr>
        <w:t>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Pr="006F1761">
        <w:rPr>
          <w:rFonts w:ascii="Arial" w:hAnsi="Arial" w:cs="Arial"/>
          <w:b/>
          <w:bCs/>
        </w:rPr>
        <w:t>.</w:t>
      </w:r>
      <w:r w:rsidRPr="006F1761">
        <w:rPr>
          <w:rFonts w:ascii="Arial" w:hAnsi="Arial" w:cs="Arial"/>
        </w:rPr>
        <w:t xml:space="preserve"> Porušení ustanovení tohoto odstavce představuje podstatné porušení smlouvy Smluvní stranou a druhá Smluvní strana má v takovém případě právo od této smlouvy odstoupit s okamžitým účinkem po doručení oznámení a bez poskytnutí </w:t>
      </w:r>
      <w:proofErr w:type="gramStart"/>
      <w:r w:rsidRPr="006F1761">
        <w:rPr>
          <w:rFonts w:ascii="Arial" w:hAnsi="Arial" w:cs="Arial"/>
        </w:rPr>
        <w:t>možnosti  toto</w:t>
      </w:r>
      <w:proofErr w:type="gramEnd"/>
      <w:r w:rsidRPr="006F1761">
        <w:rPr>
          <w:rFonts w:ascii="Arial" w:hAnsi="Arial" w:cs="Arial"/>
        </w:rPr>
        <w:t xml:space="preserve"> porušení napravit,</w:t>
      </w:r>
      <w:r w:rsidRPr="006F1761">
        <w:t xml:space="preserve"> </w:t>
      </w:r>
      <w:r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67C5D60C" w14:textId="77777777" w:rsidR="00B9515B" w:rsidRPr="006F1761" w:rsidRDefault="00B9515B" w:rsidP="00B9515B">
      <w:pPr>
        <w:pStyle w:val="Odstavecseseznamem"/>
        <w:ind w:left="1065"/>
        <w:jc w:val="both"/>
        <w:rPr>
          <w:rFonts w:ascii="Arial" w:hAnsi="Arial" w:cs="Arial"/>
        </w:rPr>
      </w:pPr>
    </w:p>
    <w:p w14:paraId="2BB16B78" w14:textId="77777777" w:rsidR="00B9515B" w:rsidRPr="006F1761" w:rsidRDefault="00B9515B" w:rsidP="00B9515B">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50749DA7" w14:textId="77777777" w:rsidR="00B9515B" w:rsidRPr="000C2E9A" w:rsidRDefault="00B9515B" w:rsidP="00B9515B">
      <w:pPr>
        <w:pStyle w:val="Odstavecseseznamem"/>
        <w:ind w:left="1065"/>
        <w:rPr>
          <w:rFonts w:ascii="Arial" w:hAnsi="Arial" w:cs="Arial"/>
        </w:rPr>
      </w:pPr>
    </w:p>
    <w:p w14:paraId="24D0FF50" w14:textId="77777777" w:rsidR="00B9515B" w:rsidRPr="008A4C4A" w:rsidRDefault="00B9515B" w:rsidP="00B9515B">
      <w:pPr>
        <w:pStyle w:val="Zkladntext21"/>
        <w:ind w:left="1065"/>
        <w:rPr>
          <w:rFonts w:ascii="Arial" w:hAnsi="Arial" w:cs="Arial"/>
          <w:sz w:val="20"/>
        </w:rPr>
      </w:pPr>
    </w:p>
    <w:p w14:paraId="00DF6C45" w14:textId="77777777" w:rsidR="00B9515B" w:rsidRPr="008A4C4A" w:rsidRDefault="00B9515B" w:rsidP="00B9515B">
      <w:pPr>
        <w:pStyle w:val="Zkladntext21"/>
        <w:numPr>
          <w:ilvl w:val="0"/>
          <w:numId w:val="7"/>
        </w:numPr>
        <w:rPr>
          <w:rFonts w:ascii="Arial" w:hAnsi="Arial" w:cs="Arial"/>
          <w:sz w:val="20"/>
        </w:rPr>
      </w:pPr>
      <w:r w:rsidRPr="008A4C4A">
        <w:rPr>
          <w:rFonts w:ascii="Arial" w:hAnsi="Arial" w:cs="Arial"/>
          <w:sz w:val="20"/>
        </w:rPr>
        <w:lastRenderedPageBreak/>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313D2DA1" w14:textId="77777777" w:rsidR="009304A7" w:rsidRPr="00984998" w:rsidRDefault="009304A7" w:rsidP="009304A7">
      <w:pPr>
        <w:pStyle w:val="Zkladntext21"/>
        <w:ind w:left="1065"/>
        <w:rPr>
          <w:rFonts w:ascii="Arial" w:hAnsi="Arial" w:cs="Arial"/>
          <w:sz w:val="20"/>
        </w:rPr>
      </w:pPr>
    </w:p>
    <w:p w14:paraId="130C3C07" w14:textId="77777777" w:rsidR="009304A7" w:rsidRPr="00984998" w:rsidRDefault="009304A7" w:rsidP="009304A7">
      <w:pPr>
        <w:pStyle w:val="Zkladntext21"/>
        <w:jc w:val="center"/>
        <w:rPr>
          <w:rFonts w:ascii="Arial" w:hAnsi="Arial" w:cs="Arial"/>
          <w:sz w:val="20"/>
        </w:rPr>
      </w:pPr>
    </w:p>
    <w:p w14:paraId="57679768" w14:textId="77777777" w:rsidR="009304A7" w:rsidRPr="00984998" w:rsidRDefault="009304A7" w:rsidP="009304A7">
      <w:pPr>
        <w:pStyle w:val="Zkladntext21"/>
        <w:jc w:val="center"/>
        <w:rPr>
          <w:rFonts w:ascii="Arial" w:hAnsi="Arial" w:cs="Arial"/>
          <w:sz w:val="20"/>
        </w:rPr>
      </w:pPr>
    </w:p>
    <w:p w14:paraId="3C2859D5" w14:textId="77777777" w:rsidR="009304A7" w:rsidRPr="00984998" w:rsidRDefault="009304A7" w:rsidP="009304A7">
      <w:pPr>
        <w:pStyle w:val="Zkladntext21"/>
        <w:jc w:val="center"/>
        <w:rPr>
          <w:rFonts w:ascii="Arial" w:hAnsi="Arial" w:cs="Arial"/>
          <w:b/>
          <w:sz w:val="20"/>
        </w:rPr>
      </w:pPr>
    </w:p>
    <w:p w14:paraId="730B0D2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w:t>
      </w:r>
    </w:p>
    <w:p w14:paraId="0A057E86"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Mlčenlivost</w:t>
      </w:r>
    </w:p>
    <w:p w14:paraId="0FD381DF"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4029FB6A" w14:textId="77777777" w:rsidR="009304A7" w:rsidRPr="00984998" w:rsidRDefault="009304A7" w:rsidP="009304A7">
      <w:pPr>
        <w:pStyle w:val="Zkladntext21"/>
        <w:ind w:left="1065"/>
        <w:rPr>
          <w:rFonts w:ascii="Arial" w:hAnsi="Arial" w:cs="Arial"/>
          <w:sz w:val="20"/>
        </w:rPr>
      </w:pPr>
    </w:p>
    <w:p w14:paraId="259EDC37"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72E120" w14:textId="77777777" w:rsidR="009304A7" w:rsidRPr="00984998" w:rsidRDefault="009304A7" w:rsidP="009304A7">
      <w:pPr>
        <w:pStyle w:val="Zkladntext21"/>
        <w:ind w:left="1065"/>
        <w:rPr>
          <w:rFonts w:ascii="Arial" w:hAnsi="Arial" w:cs="Arial"/>
          <w:sz w:val="20"/>
        </w:rPr>
      </w:pPr>
    </w:p>
    <w:p w14:paraId="04337CD8"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Povinnost mlčenlivosti se nevztahuje na informace, které:</w:t>
      </w:r>
    </w:p>
    <w:p w14:paraId="4649136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veřejně známé,</w:t>
      </w:r>
    </w:p>
    <w:p w14:paraId="7C7950D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nebo se stanou veřejně známými jinak než porušením ustanovení této smlouvy, přičemž současně,</w:t>
      </w:r>
    </w:p>
    <w:p w14:paraId="551E674C"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oprávněně v dispozici druhé smluvní strany před jejich poskytnutím této smluvní straně, nebo</w:t>
      </w:r>
    </w:p>
    <w:p w14:paraId="0A6DB4BD" w14:textId="77777777" w:rsidR="009304A7" w:rsidRPr="00984998" w:rsidRDefault="009304A7" w:rsidP="009304A7">
      <w:pPr>
        <w:pStyle w:val="Zkladntext21"/>
        <w:numPr>
          <w:ilvl w:val="1"/>
          <w:numId w:val="2"/>
        </w:numPr>
        <w:rPr>
          <w:rFonts w:ascii="Arial" w:hAnsi="Arial" w:cs="Arial"/>
          <w:b/>
          <w:sz w:val="20"/>
        </w:rPr>
      </w:pPr>
      <w:r w:rsidRPr="00984998">
        <w:rPr>
          <w:rFonts w:ascii="Arial" w:hAnsi="Arial" w:cs="Arial"/>
          <w:sz w:val="20"/>
        </w:rPr>
        <w:t>smluvní strana je získá od třetí osoby, která není vázána povinností mlčenlivosti.</w:t>
      </w:r>
    </w:p>
    <w:p w14:paraId="2DBB803E" w14:textId="77777777" w:rsidR="009304A7" w:rsidRPr="00984998" w:rsidRDefault="009304A7" w:rsidP="009304A7">
      <w:pPr>
        <w:pStyle w:val="Zkladntext21"/>
        <w:ind w:left="1065"/>
        <w:rPr>
          <w:rFonts w:ascii="Arial" w:hAnsi="Arial" w:cs="Arial"/>
          <w:b/>
          <w:sz w:val="20"/>
        </w:rPr>
      </w:pPr>
    </w:p>
    <w:p w14:paraId="0D338C3D" w14:textId="77777777" w:rsidR="009304A7" w:rsidRPr="00984998" w:rsidRDefault="009304A7" w:rsidP="009304A7">
      <w:pPr>
        <w:pStyle w:val="Zkladntext21"/>
        <w:numPr>
          <w:ilvl w:val="0"/>
          <w:numId w:val="5"/>
        </w:numPr>
        <w:rPr>
          <w:rFonts w:ascii="Arial" w:hAnsi="Arial" w:cs="Arial"/>
          <w:b/>
          <w:sz w:val="20"/>
        </w:rPr>
      </w:pPr>
      <w:r w:rsidRPr="00984998">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0D97BF1A" w14:textId="77777777" w:rsidR="009304A7" w:rsidRPr="00984998" w:rsidRDefault="009304A7" w:rsidP="009304A7">
      <w:pPr>
        <w:pStyle w:val="Zkladntext21"/>
        <w:ind w:left="1065"/>
        <w:rPr>
          <w:rFonts w:ascii="Arial" w:hAnsi="Arial" w:cs="Arial"/>
          <w:b/>
          <w:sz w:val="20"/>
        </w:rPr>
      </w:pPr>
    </w:p>
    <w:p w14:paraId="118B121A" w14:textId="77777777" w:rsidR="009304A7" w:rsidRPr="00984998" w:rsidRDefault="009304A7" w:rsidP="009304A7">
      <w:pPr>
        <w:pStyle w:val="Zkladntext21"/>
        <w:jc w:val="center"/>
        <w:rPr>
          <w:rFonts w:ascii="Arial" w:hAnsi="Arial" w:cs="Arial"/>
          <w:b/>
          <w:sz w:val="20"/>
        </w:rPr>
      </w:pPr>
    </w:p>
    <w:p w14:paraId="1F42382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VII.</w:t>
      </w:r>
    </w:p>
    <w:p w14:paraId="4A7004C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Všeobecná ustanovení</w:t>
      </w:r>
    </w:p>
    <w:p w14:paraId="4675433A" w14:textId="77777777" w:rsidR="009304A7" w:rsidRPr="00984998" w:rsidRDefault="009304A7" w:rsidP="009304A7">
      <w:pPr>
        <w:pStyle w:val="Zkladntext21"/>
        <w:jc w:val="center"/>
        <w:rPr>
          <w:rFonts w:ascii="Arial" w:hAnsi="Arial" w:cs="Arial"/>
          <w:b/>
          <w:sz w:val="20"/>
        </w:rPr>
      </w:pPr>
    </w:p>
    <w:p w14:paraId="1BA0F398"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Ve všech ostatních otázkách neupravených touto smlouvou, se právní vztah založený touto smlouvou řídí ustanoveními občanského zákoníku.</w:t>
      </w:r>
    </w:p>
    <w:p w14:paraId="08ADDACD" w14:textId="77777777" w:rsidR="009304A7" w:rsidRPr="00984998" w:rsidRDefault="009304A7" w:rsidP="009304A7">
      <w:pPr>
        <w:pStyle w:val="Zkladntext21"/>
        <w:ind w:left="1065"/>
        <w:rPr>
          <w:rFonts w:ascii="Arial" w:hAnsi="Arial" w:cs="Arial"/>
          <w:sz w:val="20"/>
        </w:rPr>
      </w:pPr>
    </w:p>
    <w:p w14:paraId="10AF900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3A349D01" w14:textId="77777777" w:rsidR="009304A7" w:rsidRPr="00984998" w:rsidRDefault="009304A7" w:rsidP="009304A7">
      <w:pPr>
        <w:pStyle w:val="Zkladntext21"/>
        <w:ind w:left="1065"/>
        <w:rPr>
          <w:rFonts w:ascii="Arial" w:hAnsi="Arial" w:cs="Arial"/>
          <w:sz w:val="20"/>
        </w:rPr>
      </w:pPr>
    </w:p>
    <w:p w14:paraId="0F780802"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0AD7E3A3" w14:textId="77777777" w:rsidR="009304A7" w:rsidRPr="00984998" w:rsidRDefault="009304A7" w:rsidP="009304A7">
      <w:pPr>
        <w:pStyle w:val="Zkladntext21"/>
        <w:ind w:left="1065"/>
        <w:rPr>
          <w:rFonts w:ascii="Arial" w:hAnsi="Arial" w:cs="Arial"/>
          <w:sz w:val="20"/>
        </w:rPr>
      </w:pPr>
    </w:p>
    <w:p w14:paraId="17448C74" w14:textId="04A316D2"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Smlouva se uzavírá na dobu určitou, a to od 1. </w:t>
      </w:r>
      <w:r w:rsidR="00BB3F78">
        <w:rPr>
          <w:rFonts w:ascii="Arial" w:hAnsi="Arial" w:cs="Arial"/>
          <w:sz w:val="20"/>
        </w:rPr>
        <w:t>1</w:t>
      </w:r>
      <w:r w:rsidRPr="00984998">
        <w:rPr>
          <w:rFonts w:ascii="Arial" w:hAnsi="Arial" w:cs="Arial"/>
          <w:sz w:val="20"/>
        </w:rPr>
        <w:t>. 202</w:t>
      </w:r>
      <w:r w:rsidR="00E936D7">
        <w:rPr>
          <w:rFonts w:ascii="Arial" w:hAnsi="Arial" w:cs="Arial"/>
          <w:sz w:val="20"/>
        </w:rPr>
        <w:t>4</w:t>
      </w:r>
      <w:r w:rsidRPr="00984998">
        <w:rPr>
          <w:rFonts w:ascii="Arial" w:hAnsi="Arial" w:cs="Arial"/>
          <w:sz w:val="20"/>
        </w:rPr>
        <w:t xml:space="preserve"> do 31. 12. 202</w:t>
      </w:r>
      <w:r w:rsidR="00E936D7">
        <w:rPr>
          <w:rFonts w:ascii="Arial" w:hAnsi="Arial" w:cs="Arial"/>
          <w:sz w:val="20"/>
        </w:rPr>
        <w:t>4</w:t>
      </w:r>
      <w:r w:rsidRPr="00984998">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w:t>
      </w:r>
      <w:r w:rsidRPr="00984998">
        <w:rPr>
          <w:rFonts w:ascii="Arial" w:hAnsi="Arial" w:cs="Arial"/>
          <w:sz w:val="20"/>
        </w:rPr>
        <w:lastRenderedPageBreak/>
        <w:t xml:space="preserve">smluvní straně. Kromě toho je kterákoliv smluvní strana oprávněna tuto smlouvu vypovědět podle čl. IV. odst. 4 nebo od ní odstoupit podle čl. V odst. 1 této smlouvy. </w:t>
      </w:r>
    </w:p>
    <w:p w14:paraId="3BCD065F" w14:textId="77777777" w:rsidR="009304A7" w:rsidRPr="00984998" w:rsidRDefault="009304A7" w:rsidP="009304A7">
      <w:pPr>
        <w:pStyle w:val="Zkladntext21"/>
        <w:ind w:left="1065"/>
        <w:rPr>
          <w:rFonts w:ascii="Arial" w:hAnsi="Arial" w:cs="Arial"/>
          <w:sz w:val="20"/>
        </w:rPr>
      </w:pPr>
    </w:p>
    <w:p w14:paraId="437A483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45327BA4" w14:textId="77777777" w:rsidR="009304A7" w:rsidRPr="00984998" w:rsidRDefault="009304A7" w:rsidP="009304A7">
      <w:pPr>
        <w:pStyle w:val="Zkladntext21"/>
        <w:ind w:left="1065"/>
        <w:rPr>
          <w:rFonts w:ascii="Arial" w:hAnsi="Arial" w:cs="Arial"/>
          <w:sz w:val="20"/>
        </w:rPr>
      </w:pPr>
    </w:p>
    <w:p w14:paraId="3CBE2BDA"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A52BE6" w14:textId="77777777" w:rsidR="009304A7" w:rsidRPr="00984998" w:rsidRDefault="009304A7" w:rsidP="009304A7">
      <w:pPr>
        <w:pStyle w:val="Zkladntext21"/>
        <w:ind w:left="1065"/>
        <w:rPr>
          <w:rFonts w:ascii="Arial" w:hAnsi="Arial" w:cs="Arial"/>
          <w:sz w:val="20"/>
        </w:rPr>
      </w:pPr>
    </w:p>
    <w:p w14:paraId="6992115C"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3B0EB76" w14:textId="77777777" w:rsidR="009304A7" w:rsidRPr="00984998" w:rsidRDefault="009304A7" w:rsidP="009304A7">
      <w:pPr>
        <w:pStyle w:val="Odstavecseseznamem"/>
        <w:rPr>
          <w:rFonts w:ascii="Arial" w:hAnsi="Arial" w:cs="Arial"/>
        </w:rPr>
      </w:pPr>
    </w:p>
    <w:p w14:paraId="5545DD11"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43EAECA" w14:textId="77777777" w:rsidR="009304A7" w:rsidRPr="00984998" w:rsidRDefault="009304A7" w:rsidP="009304A7">
      <w:pPr>
        <w:pStyle w:val="Zkladntext21"/>
        <w:ind w:left="1065"/>
        <w:rPr>
          <w:rFonts w:ascii="Arial" w:hAnsi="Arial" w:cs="Arial"/>
          <w:sz w:val="20"/>
        </w:rPr>
      </w:pPr>
    </w:p>
    <w:p w14:paraId="23C45E8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Smlouva je vyhotovena v</w:t>
      </w:r>
      <w:r w:rsidR="00A202B4">
        <w:rPr>
          <w:rFonts w:ascii="Arial" w:hAnsi="Arial" w:cs="Arial"/>
          <w:sz w:val="20"/>
        </w:rPr>
        <w:t>e 2</w:t>
      </w:r>
      <w:r w:rsidRPr="00984998">
        <w:rPr>
          <w:rFonts w:ascii="Arial" w:hAnsi="Arial" w:cs="Arial"/>
          <w:sz w:val="20"/>
        </w:rPr>
        <w:t xml:space="preserve"> </w:t>
      </w:r>
      <w:proofErr w:type="gramStart"/>
      <w:r w:rsidRPr="00984998">
        <w:rPr>
          <w:rFonts w:ascii="Arial" w:hAnsi="Arial" w:cs="Arial"/>
          <w:sz w:val="20"/>
        </w:rPr>
        <w:t>stejnopisech</w:t>
      </w:r>
      <w:proofErr w:type="gramEnd"/>
      <w:r w:rsidRPr="00984998">
        <w:rPr>
          <w:rFonts w:ascii="Arial" w:hAnsi="Arial" w:cs="Arial"/>
          <w:sz w:val="20"/>
        </w:rPr>
        <w:t xml:space="preserve"> přičemž každá ze smluvních stran obdrží po jednom.</w:t>
      </w:r>
    </w:p>
    <w:p w14:paraId="3F6AAD6B" w14:textId="77777777" w:rsidR="009304A7" w:rsidRPr="00984998" w:rsidRDefault="009304A7" w:rsidP="009304A7">
      <w:pPr>
        <w:pStyle w:val="Zkladntext21"/>
        <w:ind w:left="1065"/>
        <w:rPr>
          <w:rFonts w:ascii="Arial" w:hAnsi="Arial" w:cs="Arial"/>
          <w:sz w:val="20"/>
        </w:rPr>
      </w:pPr>
    </w:p>
    <w:p w14:paraId="7A8BB5F0"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5CCFB0BF" w14:textId="77777777" w:rsidR="009304A7" w:rsidRPr="00984998" w:rsidRDefault="009304A7" w:rsidP="009304A7">
      <w:pPr>
        <w:pStyle w:val="Zkladntext21"/>
        <w:ind w:left="1065"/>
        <w:rPr>
          <w:rFonts w:ascii="Arial" w:hAnsi="Arial" w:cs="Arial"/>
          <w:sz w:val="20"/>
        </w:rPr>
      </w:pPr>
    </w:p>
    <w:p w14:paraId="26BC734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69ED66A" w14:textId="77777777" w:rsidR="009304A7" w:rsidRPr="00984998" w:rsidRDefault="009304A7" w:rsidP="009304A7">
      <w:pPr>
        <w:pStyle w:val="Zkladntext21"/>
        <w:ind w:left="1065"/>
        <w:rPr>
          <w:rFonts w:ascii="Arial" w:hAnsi="Arial" w:cs="Arial"/>
          <w:sz w:val="20"/>
        </w:rPr>
      </w:pPr>
    </w:p>
    <w:p w14:paraId="36946AC3"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Tato smlouva i její výklad se řídí českým právním řádem.</w:t>
      </w:r>
    </w:p>
    <w:p w14:paraId="76D094E7" w14:textId="77777777" w:rsidR="009304A7" w:rsidRPr="00984998" w:rsidRDefault="009304A7" w:rsidP="009304A7">
      <w:pPr>
        <w:pStyle w:val="Odstavecseseznamem"/>
        <w:rPr>
          <w:rFonts w:ascii="Arial" w:hAnsi="Arial" w:cs="Arial"/>
        </w:rPr>
      </w:pPr>
    </w:p>
    <w:p w14:paraId="3AED487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Přílohy této Smlouvy tvoří:</w:t>
      </w:r>
    </w:p>
    <w:p w14:paraId="3C02FD3D"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1 – určení odběrných míst</w:t>
      </w:r>
    </w:p>
    <w:p w14:paraId="59B9E37A"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w:t>
      </w:r>
      <w:r w:rsidR="0096277A">
        <w:rPr>
          <w:rFonts w:ascii="Arial" w:hAnsi="Arial" w:cs="Arial"/>
          <w:sz w:val="20"/>
        </w:rPr>
        <w:t>.</w:t>
      </w:r>
      <w:r w:rsidRPr="00984998">
        <w:rPr>
          <w:rFonts w:ascii="Arial" w:hAnsi="Arial" w:cs="Arial"/>
          <w:sz w:val="20"/>
        </w:rPr>
        <w:t xml:space="preserve"> 2 – Podmínky poskytnutí obratového bonusu</w:t>
      </w:r>
    </w:p>
    <w:p w14:paraId="4B58A2C0" w14:textId="77777777" w:rsidR="009304A7" w:rsidRPr="00984998" w:rsidRDefault="009304A7" w:rsidP="009304A7">
      <w:pPr>
        <w:pStyle w:val="Zkladntext21"/>
        <w:ind w:left="1065"/>
        <w:rPr>
          <w:rFonts w:ascii="Arial" w:hAnsi="Arial" w:cs="Arial"/>
          <w:sz w:val="20"/>
        </w:rPr>
      </w:pPr>
    </w:p>
    <w:p w14:paraId="22687B04" w14:textId="77777777" w:rsidR="009304A7" w:rsidRPr="00984998" w:rsidRDefault="009304A7" w:rsidP="009304A7">
      <w:pPr>
        <w:jc w:val="both"/>
        <w:rPr>
          <w:rFonts w:ascii="Arial" w:hAnsi="Arial" w:cs="Arial"/>
        </w:rPr>
      </w:pPr>
    </w:p>
    <w:p w14:paraId="1D440513" w14:textId="77777777" w:rsidR="009304A7" w:rsidRPr="00984998" w:rsidRDefault="009304A7" w:rsidP="009304A7">
      <w:pPr>
        <w:jc w:val="both"/>
        <w:rPr>
          <w:rFonts w:ascii="Arial" w:hAnsi="Arial" w:cs="Arial"/>
        </w:rPr>
      </w:pPr>
    </w:p>
    <w:p w14:paraId="55835B5B" w14:textId="77777777" w:rsidR="009304A7" w:rsidRPr="00984998" w:rsidRDefault="009304A7" w:rsidP="009304A7">
      <w:pPr>
        <w:jc w:val="both"/>
        <w:rPr>
          <w:rFonts w:ascii="Arial" w:hAnsi="Arial" w:cs="Arial"/>
        </w:rPr>
      </w:pPr>
    </w:p>
    <w:p w14:paraId="2B548767" w14:textId="77777777" w:rsidR="009304A7" w:rsidRPr="00984998" w:rsidRDefault="009304A7" w:rsidP="009304A7">
      <w:pPr>
        <w:jc w:val="both"/>
        <w:rPr>
          <w:rFonts w:ascii="Arial" w:hAnsi="Arial" w:cs="Arial"/>
        </w:rPr>
      </w:pPr>
    </w:p>
    <w:p w14:paraId="64DB4FFC"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SAMOSTATNÉ </w:t>
      </w:r>
      <w:proofErr w:type="gramStart"/>
      <w:r w:rsidRPr="00984998">
        <w:rPr>
          <w:rFonts w:ascii="Arial" w:hAnsi="Arial" w:cs="Arial"/>
          <w:b/>
          <w:sz w:val="20"/>
        </w:rPr>
        <w:t>UJEDNÁNÍ - REGISTR</w:t>
      </w:r>
      <w:proofErr w:type="gramEnd"/>
      <w:r w:rsidRPr="00984998">
        <w:rPr>
          <w:rFonts w:ascii="Arial" w:hAnsi="Arial" w:cs="Arial"/>
          <w:b/>
          <w:sz w:val="20"/>
        </w:rPr>
        <w:t xml:space="preserve"> SMLUV</w:t>
      </w:r>
    </w:p>
    <w:p w14:paraId="4C986105" w14:textId="77777777" w:rsidR="009304A7" w:rsidRPr="00984998" w:rsidRDefault="009304A7" w:rsidP="009304A7">
      <w:pPr>
        <w:spacing w:after="120"/>
        <w:jc w:val="both"/>
        <w:rPr>
          <w:rFonts w:ascii="Arial" w:hAnsi="Arial" w:cs="Arial"/>
        </w:rPr>
      </w:pPr>
      <w:r w:rsidRPr="00984998">
        <w:rPr>
          <w:rFonts w:ascii="Arial" w:hAnsi="Arial" w:cs="Arial"/>
        </w:rPr>
        <w:t>Je-li dána zákonná povinnost k uveřejnění výše uvedené smlouvy v Registru smluv dle zákona o RS, dohodly se smluvní strany, že takovou povinnost splní Společnost, a to v souladu s níže uvedeným. Nemocnice nebude uvedenou smlouvu zveřejňovat v Registru smluv, ledaže tak toto ujednání výslovně stanoví.</w:t>
      </w:r>
    </w:p>
    <w:p w14:paraId="0CCEDAEE" w14:textId="77777777" w:rsidR="009304A7" w:rsidRPr="00984998" w:rsidRDefault="009304A7" w:rsidP="009304A7">
      <w:pPr>
        <w:spacing w:after="120"/>
        <w:jc w:val="both"/>
        <w:rPr>
          <w:rFonts w:ascii="Arial" w:hAnsi="Arial" w:cs="Arial"/>
        </w:rPr>
      </w:pPr>
      <w:r w:rsidRPr="00984998">
        <w:rPr>
          <w:rFonts w:ascii="Arial" w:hAnsi="Arial" w:cs="Arial"/>
        </w:rPr>
        <w:t>Společnost neuveřejní v Registru smluv, zejm. neuvede v metadatech ta smluvní ujednání, která Nemocnice pro tyto účely označí v písemné instrukci doručené Společnosti. Nemocnice odpovídá za soulad instrukce s právními předpisy.</w:t>
      </w:r>
    </w:p>
    <w:p w14:paraId="76B19554" w14:textId="77777777" w:rsidR="009304A7" w:rsidRPr="00984998" w:rsidRDefault="009304A7" w:rsidP="009304A7">
      <w:pPr>
        <w:spacing w:after="120"/>
        <w:jc w:val="both"/>
        <w:rPr>
          <w:rFonts w:ascii="Arial" w:hAnsi="Arial" w:cs="Arial"/>
        </w:rPr>
      </w:pPr>
      <w:r w:rsidRPr="00984998">
        <w:rPr>
          <w:rFonts w:ascii="Arial" w:hAnsi="Arial" w:cs="Arial"/>
        </w:rPr>
        <w:lastRenderedPageBreak/>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15BAB28D" w14:textId="77777777" w:rsidR="009304A7" w:rsidRPr="00984998" w:rsidRDefault="009304A7" w:rsidP="009304A7">
      <w:pPr>
        <w:spacing w:after="120"/>
        <w:jc w:val="both"/>
        <w:rPr>
          <w:rFonts w:ascii="Arial" w:hAnsi="Arial" w:cs="Arial"/>
        </w:rPr>
      </w:pPr>
      <w:r w:rsidRPr="00984998">
        <w:rPr>
          <w:rFonts w:ascii="Arial" w:eastAsia="Calibri" w:hAnsi="Arial" w:cs="Arial"/>
        </w:rPr>
        <w:t>Společnost uvede v metadatech datov</w:t>
      </w:r>
      <w:r w:rsidR="0096277A">
        <w:rPr>
          <w:rFonts w:ascii="Arial" w:eastAsia="Calibri" w:hAnsi="Arial" w:cs="Arial"/>
        </w:rPr>
        <w:t>ou</w:t>
      </w:r>
      <w:r w:rsidRPr="00984998">
        <w:rPr>
          <w:rFonts w:ascii="Arial" w:eastAsia="Calibri" w:hAnsi="Arial" w:cs="Arial"/>
        </w:rPr>
        <w:t xml:space="preserve"> schránk</w:t>
      </w:r>
      <w:r w:rsidR="0096277A">
        <w:rPr>
          <w:rFonts w:ascii="Arial" w:eastAsia="Calibri" w:hAnsi="Arial" w:cs="Arial"/>
        </w:rPr>
        <w:t>u</w:t>
      </w:r>
      <w:r w:rsidR="00A202B4">
        <w:rPr>
          <w:rFonts w:ascii="Arial" w:eastAsia="Calibri" w:hAnsi="Arial" w:cs="Arial"/>
        </w:rPr>
        <w:t xml:space="preserve"> </w:t>
      </w:r>
      <w:r w:rsidRPr="00984998">
        <w:rPr>
          <w:rFonts w:ascii="Arial" w:eastAsia="Calibri" w:hAnsi="Arial" w:cs="Arial"/>
        </w:rPr>
        <w:t>Nemocnic</w:t>
      </w:r>
      <w:r w:rsidR="00A202B4">
        <w:rPr>
          <w:rFonts w:ascii="Arial" w:eastAsia="Calibri" w:hAnsi="Arial" w:cs="Arial"/>
        </w:rPr>
        <w:t>e</w:t>
      </w:r>
      <w:r w:rsidRPr="00984998">
        <w:rPr>
          <w:rFonts w:ascii="Arial" w:eastAsia="Calibri" w:hAnsi="Arial" w:cs="Arial"/>
        </w:rPr>
        <w:t>, aby potvrzení o uveřejnění bylo doručeno všem smluvním stranám. Dohoda smluvních stran dle tohoto článku tvoří samostatné ujednání nezávislé na vzniku či trvání výše uvedené smlouvy</w:t>
      </w:r>
      <w:r w:rsidRPr="00984998">
        <w:rPr>
          <w:rFonts w:ascii="Arial" w:hAnsi="Arial" w:cs="Arial"/>
        </w:rPr>
        <w:t>.</w:t>
      </w:r>
    </w:p>
    <w:p w14:paraId="36608897" w14:textId="77777777" w:rsidR="009304A7" w:rsidRPr="00984998" w:rsidRDefault="009304A7" w:rsidP="009304A7">
      <w:pPr>
        <w:pStyle w:val="Zkladntextodsazen"/>
        <w:ind w:left="0"/>
        <w:jc w:val="both"/>
        <w:rPr>
          <w:rFonts w:ascii="Arial" w:hAnsi="Arial" w:cs="Arial"/>
        </w:rPr>
      </w:pPr>
      <w:r w:rsidRPr="00984998">
        <w:rPr>
          <w:rFonts w:ascii="Arial" w:hAnsi="Arial" w:cs="Arial"/>
        </w:rPr>
        <w:t>NA DŮKAZ ČEHOŽ smluvní strany uzavřely toto samostatné ujednání, které je níže jejich jménem a jejich řádně zplnomocněnými zástupci podepsáno.</w:t>
      </w:r>
    </w:p>
    <w:p w14:paraId="3064D9A1" w14:textId="77777777" w:rsidR="009304A7" w:rsidRPr="00984998" w:rsidRDefault="009304A7" w:rsidP="009304A7">
      <w:pPr>
        <w:jc w:val="both"/>
        <w:rPr>
          <w:rFonts w:ascii="Arial" w:hAnsi="Arial" w:cs="Arial"/>
        </w:rPr>
      </w:pPr>
    </w:p>
    <w:p w14:paraId="27FDC7FC" w14:textId="77777777" w:rsidR="009304A7" w:rsidRPr="00984998" w:rsidRDefault="009304A7" w:rsidP="009304A7">
      <w:pPr>
        <w:jc w:val="both"/>
        <w:rPr>
          <w:rFonts w:ascii="Arial" w:hAnsi="Arial" w:cs="Arial"/>
        </w:rPr>
      </w:pPr>
    </w:p>
    <w:p w14:paraId="4DEDE7DC" w14:textId="3DB79A0B" w:rsidR="009304A7" w:rsidRDefault="009304A7" w:rsidP="009304A7">
      <w:pPr>
        <w:jc w:val="both"/>
        <w:rPr>
          <w:rFonts w:ascii="Arial" w:hAnsi="Arial" w:cs="Arial"/>
        </w:rPr>
      </w:pPr>
    </w:p>
    <w:p w14:paraId="479D73A2" w14:textId="77777777" w:rsidR="004B4F26" w:rsidRPr="00984998" w:rsidRDefault="004B4F26" w:rsidP="009304A7">
      <w:pPr>
        <w:jc w:val="both"/>
        <w:rPr>
          <w:rFonts w:ascii="Arial" w:hAnsi="Arial" w:cs="Arial"/>
        </w:rPr>
      </w:pPr>
    </w:p>
    <w:p w14:paraId="7721345E" w14:textId="77777777" w:rsidR="009304A7" w:rsidRPr="00984998" w:rsidRDefault="009304A7" w:rsidP="009304A7">
      <w:pPr>
        <w:jc w:val="both"/>
        <w:rPr>
          <w:rFonts w:ascii="Arial" w:eastAsia="Arial" w:hAnsi="Arial" w:cs="Arial"/>
          <w:b/>
        </w:rPr>
      </w:pPr>
    </w:p>
    <w:p w14:paraId="4545D18F" w14:textId="516F8089" w:rsidR="00922DA7" w:rsidRPr="00922DA7" w:rsidRDefault="009304A7" w:rsidP="00922DA7">
      <w:pPr>
        <w:jc w:val="both"/>
        <w:rPr>
          <w:rFonts w:ascii="Arial" w:hAnsi="Arial" w:cs="Arial"/>
        </w:rPr>
      </w:pPr>
      <w:r w:rsidRPr="00984998">
        <w:rPr>
          <w:rFonts w:ascii="Arial" w:eastAsia="Arial" w:hAnsi="Arial" w:cs="Arial"/>
          <w:b/>
        </w:rPr>
        <w:t xml:space="preserve"> </w:t>
      </w:r>
      <w:r w:rsidR="00922DA7" w:rsidRPr="00922DA7">
        <w:rPr>
          <w:rFonts w:ascii="Arial" w:hAnsi="Arial" w:cs="Arial"/>
        </w:rPr>
        <w:t>V Praze, dne</w:t>
      </w:r>
      <w:r w:rsidR="00423E77">
        <w:rPr>
          <w:rFonts w:ascii="Arial" w:hAnsi="Arial" w:cs="Arial"/>
        </w:rPr>
        <w:t xml:space="preserve"> 13.2.2024</w:t>
      </w:r>
      <w:r w:rsidR="00922DA7" w:rsidRPr="00922DA7">
        <w:rPr>
          <w:rFonts w:ascii="Arial" w:hAnsi="Arial" w:cs="Arial"/>
        </w:rPr>
        <w:tab/>
      </w:r>
      <w:r w:rsidR="00423E77">
        <w:rPr>
          <w:rFonts w:ascii="Arial" w:hAnsi="Arial" w:cs="Arial"/>
        </w:rPr>
        <w:tab/>
      </w:r>
      <w:r w:rsidR="00423E77">
        <w:rPr>
          <w:rFonts w:ascii="Arial" w:hAnsi="Arial" w:cs="Arial"/>
        </w:rPr>
        <w:tab/>
      </w:r>
      <w:r w:rsidR="00922DA7" w:rsidRPr="00922DA7">
        <w:rPr>
          <w:rFonts w:ascii="Arial" w:hAnsi="Arial" w:cs="Arial"/>
        </w:rPr>
        <w:tab/>
      </w:r>
      <w:bookmarkStart w:id="0" w:name="_Hlk72836228"/>
      <w:r w:rsidR="00922DA7" w:rsidRPr="00922DA7">
        <w:rPr>
          <w:rFonts w:ascii="Arial" w:hAnsi="Arial" w:cs="Arial"/>
        </w:rPr>
        <w:t>V</w:t>
      </w:r>
      <w:r w:rsidR="00423E77">
        <w:rPr>
          <w:rFonts w:ascii="Arial" w:hAnsi="Arial" w:cs="Arial"/>
        </w:rPr>
        <w:t>e Zlíně</w:t>
      </w:r>
      <w:r w:rsidR="00922DA7" w:rsidRPr="00922DA7">
        <w:rPr>
          <w:rFonts w:ascii="Arial" w:hAnsi="Arial" w:cs="Arial"/>
        </w:rPr>
        <w:t>, dne</w:t>
      </w:r>
      <w:bookmarkEnd w:id="0"/>
      <w:r w:rsidR="00423E77">
        <w:rPr>
          <w:rFonts w:ascii="Arial" w:hAnsi="Arial" w:cs="Arial"/>
        </w:rPr>
        <w:t xml:space="preserve"> 22.</w:t>
      </w:r>
      <w:r w:rsidR="007B5C03">
        <w:rPr>
          <w:rFonts w:ascii="Arial" w:hAnsi="Arial" w:cs="Arial"/>
        </w:rPr>
        <w:t>2</w:t>
      </w:r>
      <w:r w:rsidR="00423E77">
        <w:rPr>
          <w:rFonts w:ascii="Arial" w:hAnsi="Arial" w:cs="Arial"/>
        </w:rPr>
        <w:t>.2024</w:t>
      </w:r>
    </w:p>
    <w:p w14:paraId="22852ECC" w14:textId="77777777" w:rsidR="00922DA7" w:rsidRPr="00922DA7" w:rsidRDefault="00922DA7" w:rsidP="00922DA7">
      <w:pPr>
        <w:jc w:val="both"/>
        <w:rPr>
          <w:rFonts w:ascii="Arial" w:hAnsi="Arial" w:cs="Arial"/>
        </w:rPr>
      </w:pPr>
    </w:p>
    <w:p w14:paraId="6A610566" w14:textId="77777777" w:rsidR="00922DA7" w:rsidRPr="00922DA7" w:rsidRDefault="00922DA7" w:rsidP="00922DA7">
      <w:pPr>
        <w:jc w:val="both"/>
        <w:rPr>
          <w:rFonts w:ascii="Arial" w:hAnsi="Arial" w:cs="Arial"/>
        </w:rPr>
      </w:pPr>
      <w:r w:rsidRPr="00922DA7">
        <w:rPr>
          <w:rFonts w:ascii="Arial" w:hAnsi="Arial" w:cs="Arial"/>
        </w:rPr>
        <w:t xml:space="preserve"> </w:t>
      </w:r>
    </w:p>
    <w:p w14:paraId="27190A39" w14:textId="77777777" w:rsidR="00922DA7" w:rsidRPr="00922DA7" w:rsidRDefault="00922DA7" w:rsidP="00922DA7">
      <w:pPr>
        <w:jc w:val="both"/>
        <w:rPr>
          <w:rFonts w:ascii="Arial" w:hAnsi="Arial" w:cs="Arial"/>
        </w:rPr>
      </w:pPr>
    </w:p>
    <w:p w14:paraId="06AA0354" w14:textId="77777777" w:rsidR="00922DA7" w:rsidRPr="00922DA7" w:rsidRDefault="00922DA7" w:rsidP="00922DA7">
      <w:pPr>
        <w:jc w:val="both"/>
        <w:rPr>
          <w:rFonts w:ascii="Arial" w:hAnsi="Arial" w:cs="Arial"/>
        </w:rPr>
      </w:pPr>
    </w:p>
    <w:p w14:paraId="434E6018" w14:textId="77777777" w:rsidR="00922DA7" w:rsidRPr="00922DA7" w:rsidRDefault="00922DA7" w:rsidP="00922DA7">
      <w:pPr>
        <w:jc w:val="both"/>
        <w:rPr>
          <w:rFonts w:ascii="Arial" w:hAnsi="Arial" w:cs="Arial"/>
        </w:rPr>
      </w:pPr>
    </w:p>
    <w:p w14:paraId="1441CE22" w14:textId="77777777" w:rsidR="00922DA7" w:rsidRPr="00922DA7" w:rsidRDefault="00922DA7" w:rsidP="00922DA7">
      <w:pPr>
        <w:jc w:val="both"/>
        <w:rPr>
          <w:rFonts w:ascii="Arial" w:hAnsi="Arial" w:cs="Arial"/>
        </w:rPr>
      </w:pPr>
    </w:p>
    <w:p w14:paraId="3B8D97A3" w14:textId="77777777" w:rsidR="00922DA7" w:rsidRPr="00922DA7" w:rsidRDefault="00922DA7" w:rsidP="00922DA7">
      <w:pPr>
        <w:jc w:val="both"/>
        <w:rPr>
          <w:rFonts w:ascii="Arial" w:hAnsi="Arial" w:cs="Arial"/>
        </w:rPr>
      </w:pPr>
    </w:p>
    <w:p w14:paraId="41FF2547" w14:textId="77777777" w:rsidR="00922DA7" w:rsidRPr="00922DA7" w:rsidRDefault="00922DA7" w:rsidP="00922DA7">
      <w:pPr>
        <w:jc w:val="both"/>
        <w:rPr>
          <w:rFonts w:ascii="Arial" w:hAnsi="Arial" w:cs="Arial"/>
        </w:rPr>
      </w:pPr>
    </w:p>
    <w:p w14:paraId="7445DF32" w14:textId="77777777" w:rsidR="00922DA7" w:rsidRPr="00922DA7" w:rsidRDefault="00922DA7" w:rsidP="00922DA7">
      <w:pPr>
        <w:jc w:val="both"/>
        <w:rPr>
          <w:rFonts w:ascii="Arial" w:hAnsi="Arial" w:cs="Arial"/>
        </w:rPr>
      </w:pPr>
      <w:r w:rsidRPr="00922DA7">
        <w:rPr>
          <w:rFonts w:ascii="Arial" w:hAnsi="Arial" w:cs="Arial"/>
        </w:rPr>
        <w:t>__________________________________</w:t>
      </w:r>
      <w:r w:rsidRPr="00922DA7">
        <w:rPr>
          <w:rFonts w:ascii="Arial" w:hAnsi="Arial" w:cs="Arial"/>
        </w:rPr>
        <w:tab/>
        <w:t xml:space="preserve">            _____________________________________</w:t>
      </w:r>
    </w:p>
    <w:p w14:paraId="3790692A" w14:textId="77777777" w:rsidR="00922DA7" w:rsidRPr="00922DA7" w:rsidRDefault="00922DA7" w:rsidP="00922DA7">
      <w:pPr>
        <w:jc w:val="both"/>
        <w:rPr>
          <w:rFonts w:ascii="Arial" w:hAnsi="Arial" w:cs="Arial"/>
          <w:b/>
          <w:bCs/>
        </w:rPr>
      </w:pPr>
      <w:proofErr w:type="spellStart"/>
      <w:proofErr w:type="gramStart"/>
      <w:r w:rsidRPr="00922DA7">
        <w:rPr>
          <w:rFonts w:ascii="Arial" w:hAnsi="Arial" w:cs="Arial"/>
          <w:b/>
          <w:bCs/>
        </w:rPr>
        <w:t>Zentiva,k.s</w:t>
      </w:r>
      <w:proofErr w:type="spellEnd"/>
      <w:r w:rsidRPr="00922DA7">
        <w:rPr>
          <w:rFonts w:ascii="Arial" w:hAnsi="Arial" w:cs="Arial"/>
          <w:b/>
          <w:bCs/>
        </w:rPr>
        <w:t>.</w:t>
      </w:r>
      <w:proofErr w:type="gramEnd"/>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t>Krajská nemocnice T. Bati, a. s</w:t>
      </w:r>
    </w:p>
    <w:p w14:paraId="3A1F4E98" w14:textId="2AC345E4" w:rsidR="00922DA7" w:rsidRPr="00922DA7" w:rsidRDefault="00922DA7" w:rsidP="00922DA7">
      <w:pPr>
        <w:jc w:val="both"/>
        <w:rPr>
          <w:rFonts w:ascii="Arial" w:hAnsi="Arial" w:cs="Arial"/>
        </w:rPr>
      </w:pPr>
      <w:r w:rsidRPr="00922DA7">
        <w:rPr>
          <w:rFonts w:ascii="Arial" w:hAnsi="Arial" w:cs="Arial"/>
        </w:rPr>
        <w:t>[OU OU]</w:t>
      </w:r>
      <w:r w:rsidRPr="00922DA7">
        <w:rPr>
          <w:rFonts w:ascii="Arial" w:hAnsi="Arial" w:cs="Arial"/>
        </w:rPr>
        <w:tab/>
      </w:r>
      <w:r w:rsidRPr="00922DA7">
        <w:rPr>
          <w:rFonts w:ascii="Arial" w:hAnsi="Arial" w:cs="Arial"/>
        </w:rPr>
        <w:tab/>
        <w:t xml:space="preserve">           </w:t>
      </w:r>
      <w:r w:rsidRPr="00922DA7">
        <w:rPr>
          <w:rFonts w:ascii="Arial" w:hAnsi="Arial" w:cs="Arial"/>
        </w:rPr>
        <w:tab/>
      </w:r>
      <w:r w:rsidRPr="00922DA7">
        <w:rPr>
          <w:rFonts w:ascii="Arial" w:hAnsi="Arial" w:cs="Arial"/>
        </w:rPr>
        <w:tab/>
      </w:r>
      <w:r w:rsidR="00423E77">
        <w:rPr>
          <w:rFonts w:ascii="Arial" w:hAnsi="Arial" w:cs="Arial"/>
        </w:rPr>
        <w:tab/>
      </w:r>
      <w:r w:rsidRPr="00922DA7">
        <w:rPr>
          <w:rFonts w:ascii="Arial" w:hAnsi="Arial" w:cs="Arial"/>
        </w:rPr>
        <w:tab/>
        <w:t>[OU OU],</w:t>
      </w:r>
    </w:p>
    <w:p w14:paraId="5E16EAFE" w14:textId="77777777" w:rsidR="00922DA7" w:rsidRPr="00922DA7" w:rsidRDefault="00922DA7" w:rsidP="00922DA7">
      <w:pPr>
        <w:jc w:val="both"/>
        <w:rPr>
          <w:rFonts w:ascii="Arial" w:hAnsi="Arial" w:cs="Arial"/>
        </w:rPr>
      </w:pPr>
      <w:r w:rsidRPr="00922DA7">
        <w:rPr>
          <w:rFonts w:ascii="Arial" w:hAnsi="Arial" w:cs="Arial"/>
        </w:rPr>
        <w:t>na základě plné moci</w:t>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t>předseda představenstva</w:t>
      </w:r>
      <w:r w:rsidRPr="00922DA7">
        <w:rPr>
          <w:rFonts w:ascii="Arial" w:hAnsi="Arial" w:cs="Arial"/>
        </w:rPr>
        <w:tab/>
      </w:r>
      <w:r w:rsidRPr="00922DA7">
        <w:rPr>
          <w:rFonts w:ascii="Arial" w:hAnsi="Arial" w:cs="Arial"/>
        </w:rPr>
        <w:tab/>
      </w:r>
    </w:p>
    <w:p w14:paraId="304200F2" w14:textId="77777777" w:rsidR="00922DA7" w:rsidRPr="00922DA7" w:rsidRDefault="00922DA7" w:rsidP="00922DA7">
      <w:pPr>
        <w:jc w:val="both"/>
        <w:rPr>
          <w:rFonts w:ascii="Arial" w:hAnsi="Arial" w:cs="Arial"/>
        </w:rPr>
      </w:pPr>
    </w:p>
    <w:p w14:paraId="6F2B0240" w14:textId="77777777" w:rsidR="00922DA7" w:rsidRPr="00922DA7" w:rsidRDefault="00922DA7" w:rsidP="00922DA7">
      <w:pPr>
        <w:jc w:val="both"/>
        <w:rPr>
          <w:rFonts w:ascii="Arial" w:hAnsi="Arial" w:cs="Arial"/>
        </w:rPr>
      </w:pPr>
    </w:p>
    <w:p w14:paraId="6002563F" w14:textId="4E5E876C" w:rsidR="00922DA7" w:rsidRDefault="00922DA7" w:rsidP="00922DA7">
      <w:pPr>
        <w:jc w:val="both"/>
        <w:rPr>
          <w:rFonts w:ascii="Arial" w:hAnsi="Arial" w:cs="Arial"/>
        </w:rPr>
      </w:pPr>
    </w:p>
    <w:p w14:paraId="1B7E108F" w14:textId="4E4DEBA8" w:rsidR="00922DA7" w:rsidRDefault="00922DA7" w:rsidP="00922DA7">
      <w:pPr>
        <w:jc w:val="both"/>
        <w:rPr>
          <w:rFonts w:ascii="Arial" w:hAnsi="Arial" w:cs="Arial"/>
        </w:rPr>
      </w:pPr>
    </w:p>
    <w:p w14:paraId="1E565E3B" w14:textId="7269BADF" w:rsidR="00922DA7" w:rsidRDefault="00922DA7" w:rsidP="00922DA7">
      <w:pPr>
        <w:jc w:val="both"/>
        <w:rPr>
          <w:rFonts w:ascii="Arial" w:hAnsi="Arial" w:cs="Arial"/>
        </w:rPr>
      </w:pPr>
    </w:p>
    <w:p w14:paraId="5D32FB1D" w14:textId="07D87C5A" w:rsidR="00922DA7" w:rsidRDefault="00922DA7" w:rsidP="00922DA7">
      <w:pPr>
        <w:jc w:val="both"/>
        <w:rPr>
          <w:rFonts w:ascii="Arial" w:hAnsi="Arial" w:cs="Arial"/>
        </w:rPr>
      </w:pPr>
    </w:p>
    <w:p w14:paraId="172742FE" w14:textId="77777777" w:rsidR="00922DA7" w:rsidRPr="00922DA7" w:rsidRDefault="00922DA7" w:rsidP="00922DA7">
      <w:pPr>
        <w:jc w:val="both"/>
        <w:rPr>
          <w:rFonts w:ascii="Arial" w:hAnsi="Arial" w:cs="Arial"/>
        </w:rPr>
      </w:pPr>
    </w:p>
    <w:p w14:paraId="54B3989C" w14:textId="16FC2689" w:rsidR="00922DA7" w:rsidRPr="00922DA7" w:rsidRDefault="00922DA7" w:rsidP="00922DA7">
      <w:pPr>
        <w:jc w:val="both"/>
        <w:rPr>
          <w:rFonts w:ascii="Arial" w:hAnsi="Arial" w:cs="Arial"/>
        </w:rPr>
      </w:pPr>
      <w:r w:rsidRPr="00922DA7">
        <w:rPr>
          <w:rFonts w:ascii="Arial" w:hAnsi="Arial" w:cs="Arial"/>
        </w:rPr>
        <w:t>V</w:t>
      </w:r>
      <w:r w:rsidR="00423E77">
        <w:rPr>
          <w:rFonts w:ascii="Arial" w:hAnsi="Arial" w:cs="Arial"/>
        </w:rPr>
        <w:t xml:space="preserve">e Zlíně, </w:t>
      </w:r>
      <w:r w:rsidRPr="00922DA7">
        <w:rPr>
          <w:rFonts w:ascii="Arial" w:hAnsi="Arial" w:cs="Arial"/>
        </w:rPr>
        <w:t>dne</w:t>
      </w:r>
      <w:r w:rsidR="00423E77">
        <w:rPr>
          <w:rFonts w:ascii="Arial" w:hAnsi="Arial" w:cs="Arial"/>
        </w:rPr>
        <w:t xml:space="preserve"> 22.2.2024</w:t>
      </w:r>
    </w:p>
    <w:p w14:paraId="08F27DD4" w14:textId="77777777" w:rsidR="00922DA7" w:rsidRPr="00922DA7" w:rsidRDefault="00922DA7" w:rsidP="00922DA7">
      <w:pPr>
        <w:jc w:val="both"/>
        <w:rPr>
          <w:rFonts w:ascii="Arial" w:hAnsi="Arial" w:cs="Arial"/>
        </w:rPr>
      </w:pPr>
    </w:p>
    <w:p w14:paraId="59D1E9BB" w14:textId="77777777" w:rsidR="00922DA7" w:rsidRPr="00922DA7" w:rsidRDefault="00922DA7" w:rsidP="00922DA7">
      <w:pPr>
        <w:jc w:val="both"/>
        <w:rPr>
          <w:rFonts w:ascii="Arial" w:hAnsi="Arial" w:cs="Arial"/>
        </w:rPr>
      </w:pPr>
    </w:p>
    <w:p w14:paraId="6500A238" w14:textId="77777777" w:rsidR="00922DA7" w:rsidRPr="00922DA7" w:rsidRDefault="00922DA7" w:rsidP="00922DA7">
      <w:pPr>
        <w:jc w:val="both"/>
        <w:rPr>
          <w:rFonts w:ascii="Arial" w:hAnsi="Arial" w:cs="Arial"/>
        </w:rPr>
      </w:pPr>
      <w:r w:rsidRPr="00922DA7">
        <w:rPr>
          <w:rFonts w:ascii="Arial" w:hAnsi="Arial" w:cs="Arial"/>
        </w:rPr>
        <w:t>__________________________________</w:t>
      </w:r>
    </w:p>
    <w:p w14:paraId="645C1EC6" w14:textId="77777777" w:rsidR="00922DA7" w:rsidRPr="00922DA7" w:rsidRDefault="00922DA7" w:rsidP="00922DA7">
      <w:pPr>
        <w:jc w:val="both"/>
        <w:rPr>
          <w:rFonts w:ascii="Arial" w:hAnsi="Arial" w:cs="Arial"/>
          <w:b/>
          <w:bCs/>
        </w:rPr>
      </w:pPr>
      <w:r w:rsidRPr="00922DA7">
        <w:rPr>
          <w:rFonts w:ascii="Arial" w:hAnsi="Arial" w:cs="Arial"/>
          <w:b/>
          <w:bCs/>
        </w:rPr>
        <w:t>Krajská nemocnice T. Bati, a. s</w:t>
      </w:r>
    </w:p>
    <w:p w14:paraId="3D15895E" w14:textId="625F0B91" w:rsidR="00922DA7" w:rsidRPr="00922DA7" w:rsidRDefault="00922DA7" w:rsidP="00922DA7">
      <w:pPr>
        <w:jc w:val="both"/>
        <w:rPr>
          <w:rFonts w:ascii="Arial" w:hAnsi="Arial" w:cs="Arial"/>
        </w:rPr>
      </w:pPr>
      <w:r w:rsidRPr="00922DA7">
        <w:rPr>
          <w:rFonts w:ascii="Arial" w:hAnsi="Arial" w:cs="Arial"/>
        </w:rPr>
        <w:t>[OU OU],</w:t>
      </w:r>
    </w:p>
    <w:p w14:paraId="4F42E58E" w14:textId="7E43A327" w:rsidR="009304A7" w:rsidRPr="00984998" w:rsidRDefault="00922DA7" w:rsidP="00922DA7">
      <w:pPr>
        <w:jc w:val="both"/>
        <w:rPr>
          <w:rFonts w:ascii="Arial" w:hAnsi="Arial" w:cs="Arial"/>
        </w:rPr>
      </w:pPr>
      <w:r w:rsidRPr="00922DA7">
        <w:rPr>
          <w:rFonts w:ascii="Arial" w:hAnsi="Arial" w:cs="Arial"/>
        </w:rPr>
        <w:t>člen představenstva</w:t>
      </w:r>
      <w:r w:rsidRPr="00922DA7">
        <w:rPr>
          <w:rFonts w:ascii="Arial" w:hAnsi="Arial" w:cs="Arial"/>
        </w:rPr>
        <w:tab/>
      </w:r>
      <w:r w:rsidR="009304A7" w:rsidRPr="00984998">
        <w:rPr>
          <w:rFonts w:ascii="Arial" w:hAnsi="Arial" w:cs="Arial"/>
        </w:rPr>
        <w:tab/>
      </w:r>
      <w:r w:rsidR="009304A7" w:rsidRPr="00984998">
        <w:rPr>
          <w:rFonts w:ascii="Arial" w:hAnsi="Arial" w:cs="Arial"/>
        </w:rPr>
        <w:tab/>
      </w:r>
    </w:p>
    <w:p w14:paraId="546D465C"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F312616"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1B8F2510"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8D8F15"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1AB70248" w14:textId="77777777"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p>
    <w:p w14:paraId="79DF3BFA" w14:textId="77777777"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t xml:space="preserve">            </w:t>
      </w:r>
    </w:p>
    <w:p w14:paraId="040CCC07" w14:textId="77777777"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p>
    <w:p w14:paraId="79FBD2B9" w14:textId="77777777" w:rsidR="009304A7" w:rsidRPr="00984998" w:rsidRDefault="009304A7" w:rsidP="009304A7">
      <w:pPr>
        <w:jc w:val="both"/>
        <w:rPr>
          <w:rFonts w:ascii="Arial" w:hAnsi="Arial" w:cs="Arial"/>
        </w:rPr>
      </w:pPr>
    </w:p>
    <w:p w14:paraId="4CD00D86" w14:textId="77777777" w:rsidR="009304A7" w:rsidRPr="00984998" w:rsidRDefault="009304A7" w:rsidP="009304A7">
      <w:pPr>
        <w:jc w:val="both"/>
        <w:rPr>
          <w:rFonts w:ascii="Arial" w:hAnsi="Arial" w:cs="Arial"/>
        </w:rPr>
      </w:pPr>
    </w:p>
    <w:p w14:paraId="64A3B381" w14:textId="77777777" w:rsidR="009304A7" w:rsidRPr="00984998" w:rsidRDefault="009304A7" w:rsidP="009304A7">
      <w:pPr>
        <w:jc w:val="both"/>
        <w:rPr>
          <w:rFonts w:ascii="Arial" w:hAnsi="Arial" w:cs="Arial"/>
        </w:rPr>
      </w:pPr>
    </w:p>
    <w:p w14:paraId="772A564B" w14:textId="77777777" w:rsidR="009304A7" w:rsidRPr="00984998" w:rsidRDefault="009304A7" w:rsidP="009304A7">
      <w:pPr>
        <w:jc w:val="both"/>
        <w:rPr>
          <w:rFonts w:ascii="Arial" w:hAnsi="Arial" w:cs="Arial"/>
        </w:rPr>
      </w:pPr>
    </w:p>
    <w:p w14:paraId="2E3D73CF" w14:textId="77777777" w:rsidR="009304A7" w:rsidRPr="00984998" w:rsidRDefault="009304A7" w:rsidP="009304A7">
      <w:pPr>
        <w:jc w:val="both"/>
        <w:rPr>
          <w:rFonts w:ascii="Arial" w:hAnsi="Arial" w:cs="Arial"/>
        </w:rPr>
      </w:pPr>
    </w:p>
    <w:p w14:paraId="069089B8" w14:textId="77777777" w:rsidR="009304A7" w:rsidRPr="00984998" w:rsidRDefault="009304A7" w:rsidP="009304A7">
      <w:pPr>
        <w:jc w:val="both"/>
        <w:rPr>
          <w:rFonts w:ascii="Arial" w:hAnsi="Arial" w:cs="Arial"/>
          <w:b/>
        </w:rPr>
      </w:pPr>
    </w:p>
    <w:p w14:paraId="72001030" w14:textId="77777777" w:rsidR="009304A7" w:rsidRPr="00984998" w:rsidRDefault="009304A7" w:rsidP="009304A7">
      <w:pPr>
        <w:jc w:val="both"/>
        <w:rPr>
          <w:rFonts w:ascii="Arial" w:hAnsi="Arial" w:cs="Arial"/>
        </w:rPr>
      </w:pPr>
    </w:p>
    <w:p w14:paraId="0779F20F" w14:textId="77777777" w:rsidR="009304A7" w:rsidRPr="00984998" w:rsidRDefault="009304A7" w:rsidP="009304A7">
      <w:pPr>
        <w:spacing w:line="360" w:lineRule="auto"/>
        <w:jc w:val="both"/>
        <w:rPr>
          <w:rFonts w:ascii="Arial" w:hAnsi="Arial" w:cs="Arial"/>
          <w:b/>
        </w:rPr>
      </w:pPr>
    </w:p>
    <w:p w14:paraId="6C47DD39" w14:textId="77777777" w:rsidR="00CE7802" w:rsidRPr="00984998" w:rsidRDefault="00CE7802"/>
    <w:sectPr w:rsidR="00CE7802" w:rsidRPr="0098499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C5B" w14:textId="77777777" w:rsidR="009D5ADE" w:rsidRDefault="009D5ADE" w:rsidP="001F65D0">
      <w:r>
        <w:separator/>
      </w:r>
    </w:p>
  </w:endnote>
  <w:endnote w:type="continuationSeparator" w:id="0">
    <w:p w14:paraId="37B75A77" w14:textId="77777777" w:rsidR="009D5ADE" w:rsidRDefault="009D5ADE" w:rsidP="001F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7896" w14:textId="77777777" w:rsidR="009D5ADE" w:rsidRDefault="009D5ADE" w:rsidP="001F65D0">
      <w:r>
        <w:separator/>
      </w:r>
    </w:p>
  </w:footnote>
  <w:footnote w:type="continuationSeparator" w:id="0">
    <w:p w14:paraId="3D262217" w14:textId="77777777" w:rsidR="009D5ADE" w:rsidRDefault="009D5ADE" w:rsidP="001F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1BE7" w14:textId="7B03E2CD" w:rsidR="001F65D0" w:rsidRDefault="001F65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FA065B64"/>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16cid:durableId="1617980573">
    <w:abstractNumId w:val="0"/>
  </w:num>
  <w:num w:numId="2" w16cid:durableId="454060464">
    <w:abstractNumId w:val="1"/>
  </w:num>
  <w:num w:numId="3" w16cid:durableId="365910819">
    <w:abstractNumId w:val="2"/>
  </w:num>
  <w:num w:numId="4" w16cid:durableId="320429777">
    <w:abstractNumId w:val="3"/>
  </w:num>
  <w:num w:numId="5" w16cid:durableId="105929485">
    <w:abstractNumId w:val="4"/>
  </w:num>
  <w:num w:numId="6" w16cid:durableId="1621261726">
    <w:abstractNumId w:val="5"/>
  </w:num>
  <w:num w:numId="7" w16cid:durableId="460460314">
    <w:abstractNumId w:val="6"/>
  </w:num>
  <w:num w:numId="8" w16cid:durableId="1995334803">
    <w:abstractNumId w:val="8"/>
  </w:num>
  <w:num w:numId="9" w16cid:durableId="1856651561">
    <w:abstractNumId w:val="10"/>
  </w:num>
  <w:num w:numId="10" w16cid:durableId="1000540747">
    <w:abstractNumId w:val="9"/>
  </w:num>
  <w:num w:numId="11" w16cid:durableId="880627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7"/>
    <w:rsid w:val="00001C90"/>
    <w:rsid w:val="00003D80"/>
    <w:rsid w:val="00096883"/>
    <w:rsid w:val="000F717B"/>
    <w:rsid w:val="00191F04"/>
    <w:rsid w:val="001E4C48"/>
    <w:rsid w:val="001E661E"/>
    <w:rsid w:val="001F65D0"/>
    <w:rsid w:val="0020084A"/>
    <w:rsid w:val="00277B23"/>
    <w:rsid w:val="00423E77"/>
    <w:rsid w:val="004B4F26"/>
    <w:rsid w:val="004E205A"/>
    <w:rsid w:val="005664EB"/>
    <w:rsid w:val="005E62B8"/>
    <w:rsid w:val="00673F26"/>
    <w:rsid w:val="006B1C94"/>
    <w:rsid w:val="00780E4B"/>
    <w:rsid w:val="007951FC"/>
    <w:rsid w:val="007B5C03"/>
    <w:rsid w:val="00922DA7"/>
    <w:rsid w:val="009304A7"/>
    <w:rsid w:val="00956ECD"/>
    <w:rsid w:val="0096277A"/>
    <w:rsid w:val="0097768B"/>
    <w:rsid w:val="00984998"/>
    <w:rsid w:val="009D5ADE"/>
    <w:rsid w:val="009E0B5F"/>
    <w:rsid w:val="00A202B4"/>
    <w:rsid w:val="00AD5B3A"/>
    <w:rsid w:val="00AE43F8"/>
    <w:rsid w:val="00B9515B"/>
    <w:rsid w:val="00BB3F78"/>
    <w:rsid w:val="00C1758E"/>
    <w:rsid w:val="00CD6B0B"/>
    <w:rsid w:val="00CE7802"/>
    <w:rsid w:val="00D3305C"/>
    <w:rsid w:val="00E03854"/>
    <w:rsid w:val="00E73234"/>
    <w:rsid w:val="00E936D7"/>
    <w:rsid w:val="00EC64EE"/>
    <w:rsid w:val="00ED1AAE"/>
    <w:rsid w:val="00ED291F"/>
    <w:rsid w:val="00F16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A3AC"/>
  <w15:docId w15:val="{E953D74F-C464-43A7-8E2D-FB0055F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922D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2DA7"/>
    <w:rPr>
      <w:rFonts w:ascii="Segoe UI" w:eastAsia="Times New Roman" w:hAnsi="Segoe UI" w:cs="Segoe UI"/>
      <w:sz w:val="18"/>
      <w:szCs w:val="18"/>
      <w:lang w:eastAsia="zh-CN"/>
    </w:rPr>
  </w:style>
  <w:style w:type="paragraph" w:styleId="Zhlav">
    <w:name w:val="header"/>
    <w:basedOn w:val="Normln"/>
    <w:link w:val="ZhlavChar"/>
    <w:uiPriority w:val="99"/>
    <w:unhideWhenUsed/>
    <w:rsid w:val="001F65D0"/>
    <w:pPr>
      <w:tabs>
        <w:tab w:val="center" w:pos="4536"/>
        <w:tab w:val="right" w:pos="9072"/>
      </w:tabs>
    </w:pPr>
  </w:style>
  <w:style w:type="character" w:customStyle="1" w:styleId="ZhlavChar">
    <w:name w:val="Záhlaví Char"/>
    <w:basedOn w:val="Standardnpsmoodstavce"/>
    <w:link w:val="Zhlav"/>
    <w:uiPriority w:val="99"/>
    <w:rsid w:val="001F65D0"/>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1F65D0"/>
    <w:pPr>
      <w:tabs>
        <w:tab w:val="center" w:pos="4536"/>
        <w:tab w:val="right" w:pos="9072"/>
      </w:tabs>
    </w:pPr>
  </w:style>
  <w:style w:type="character" w:customStyle="1" w:styleId="ZpatChar">
    <w:name w:val="Zápatí Char"/>
    <w:basedOn w:val="Standardnpsmoodstavce"/>
    <w:link w:val="Zpat"/>
    <w:uiPriority w:val="99"/>
    <w:rsid w:val="001F65D0"/>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97768B"/>
    <w:rPr>
      <w:color w:val="0000FF" w:themeColor="hyperlink"/>
      <w:u w:val="single"/>
    </w:rPr>
  </w:style>
  <w:style w:type="character" w:styleId="Nevyeenzmnka">
    <w:name w:val="Unresolved Mention"/>
    <w:basedOn w:val="Standardnpsmoodstavce"/>
    <w:uiPriority w:val="99"/>
    <w:semiHidden/>
    <w:unhideWhenUsed/>
    <w:rsid w:val="0097768B"/>
    <w:rPr>
      <w:color w:val="605E5C"/>
      <w:shd w:val="clear" w:color="auto" w:fill="E1DFDD"/>
    </w:rPr>
  </w:style>
  <w:style w:type="character" w:styleId="Odkaznakoment">
    <w:name w:val="annotation reference"/>
    <w:basedOn w:val="Standardnpsmoodstavce"/>
    <w:uiPriority w:val="99"/>
    <w:semiHidden/>
    <w:unhideWhenUsed/>
    <w:rsid w:val="0097768B"/>
    <w:rPr>
      <w:sz w:val="16"/>
      <w:szCs w:val="16"/>
    </w:rPr>
  </w:style>
  <w:style w:type="paragraph" w:styleId="Textkomente">
    <w:name w:val="annotation text"/>
    <w:basedOn w:val="Normln"/>
    <w:link w:val="TextkomenteChar"/>
    <w:uiPriority w:val="99"/>
    <w:semiHidden/>
    <w:unhideWhenUsed/>
    <w:rsid w:val="0097768B"/>
  </w:style>
  <w:style w:type="character" w:customStyle="1" w:styleId="TextkomenteChar">
    <w:name w:val="Text komentáře Char"/>
    <w:basedOn w:val="Standardnpsmoodstavce"/>
    <w:link w:val="Textkomente"/>
    <w:uiPriority w:val="99"/>
    <w:semiHidden/>
    <w:rsid w:val="0097768B"/>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97768B"/>
    <w:rPr>
      <w:b/>
      <w:bCs/>
    </w:rPr>
  </w:style>
  <w:style w:type="character" w:customStyle="1" w:styleId="PedmtkomenteChar">
    <w:name w:val="Předmět komentáře Char"/>
    <w:basedOn w:val="TextkomenteChar"/>
    <w:link w:val="Pedmtkomente"/>
    <w:uiPriority w:val="99"/>
    <w:semiHidden/>
    <w:rsid w:val="0097768B"/>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ro/gdpr/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ntb.cz/zpracovani-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9906-81D0-4936-9FF3-7CD3200B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17564</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Martin Schimmer</cp:lastModifiedBy>
  <cp:revision>4</cp:revision>
  <dcterms:created xsi:type="dcterms:W3CDTF">2024-02-26T14:34:00Z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2021-11-22T15:44:16Z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d5b64b20-a617-4353-9cb0-4786e9e4ede9</vt:lpwstr>
  </property>
  <property fmtid="{D5CDD505-2E9C-101B-9397-08002B2CF9AE}" pid="8" name="MSIP_Label_c63a0701-319b-41bf-8431-58956e491e60_ContentBits">
    <vt:lpwstr>0</vt:lpwstr>
  </property>
</Properties>
</file>