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1CFC" w14:textId="77777777" w:rsidR="00126B0B" w:rsidRDefault="00C44294">
      <w:pPr>
        <w:spacing w:after="0" w:line="259" w:lineRule="auto"/>
        <w:ind w:left="0" w:right="5" w:firstLine="0"/>
        <w:jc w:val="center"/>
      </w:pPr>
      <w:r>
        <w:rPr>
          <w:b/>
          <w:sz w:val="32"/>
        </w:rPr>
        <w:t xml:space="preserve">ÚČASTNICKÁ SMLOUVA </w:t>
      </w:r>
    </w:p>
    <w:p w14:paraId="586FBA2D" w14:textId="77777777" w:rsidR="00126B0B" w:rsidRDefault="00C44294">
      <w:pPr>
        <w:pStyle w:val="Nadpis1"/>
        <w:numPr>
          <w:ilvl w:val="0"/>
          <w:numId w:val="0"/>
        </w:numPr>
        <w:spacing w:after="72" w:line="250" w:lineRule="auto"/>
        <w:ind w:left="183"/>
        <w:jc w:val="center"/>
      </w:pPr>
      <w:r>
        <w:rPr>
          <w:sz w:val="20"/>
        </w:rPr>
        <w:t xml:space="preserve">o poskytování veřejně dostupné služby elektronických komunikací nebo připojení k veřejné komunikační síti v rámci mobilních sítí  </w:t>
      </w:r>
    </w:p>
    <w:p w14:paraId="514626E4" w14:textId="77777777" w:rsidR="00126B0B" w:rsidRDefault="00C44294">
      <w:pPr>
        <w:spacing w:after="301" w:line="259" w:lineRule="auto"/>
        <w:ind w:left="1546" w:right="0"/>
        <w:jc w:val="left"/>
      </w:pPr>
      <w:r>
        <w:rPr>
          <w:b/>
        </w:rPr>
        <w:t xml:space="preserve">ve smyslu zákona č. 127/2005 Sb., o elektronických komunikacích, v platném znění </w:t>
      </w:r>
    </w:p>
    <w:p w14:paraId="0B4ECACE" w14:textId="77777777" w:rsidR="00126B0B" w:rsidRDefault="00C44294">
      <w:pPr>
        <w:spacing w:after="473" w:line="259" w:lineRule="auto"/>
        <w:ind w:left="0" w:firstLine="0"/>
        <w:jc w:val="center"/>
      </w:pPr>
      <w:r>
        <w:t xml:space="preserve">uzavřená mezi </w:t>
      </w:r>
    </w:p>
    <w:p w14:paraId="68C6E95F" w14:textId="77777777" w:rsidR="00126B0B" w:rsidRDefault="00C44294">
      <w:pPr>
        <w:tabs>
          <w:tab w:val="center" w:pos="5825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Střední škola F. D. Roosevelta Brno,                </w:t>
      </w:r>
      <w:r>
        <w:rPr>
          <w:b/>
        </w:rPr>
        <w:tab/>
        <w:t xml:space="preserve">O2 Czech Republic a.s. </w:t>
      </w:r>
    </w:p>
    <w:p w14:paraId="31F3C59E" w14:textId="77777777" w:rsidR="00126B0B" w:rsidRDefault="00C44294">
      <w:pPr>
        <w:tabs>
          <w:tab w:val="center" w:pos="5773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příspěvková organizace </w:t>
      </w:r>
      <w:r>
        <w:rPr>
          <w:b/>
        </w:rPr>
        <w:tab/>
      </w:r>
      <w:r>
        <w:t xml:space="preserve">Za Brumlovkou 266/2 </w:t>
      </w:r>
    </w:p>
    <w:p w14:paraId="6FF10BA6" w14:textId="77777777" w:rsidR="00126B0B" w:rsidRDefault="00C44294">
      <w:pPr>
        <w:tabs>
          <w:tab w:val="center" w:pos="5880"/>
        </w:tabs>
        <w:spacing w:after="8"/>
        <w:ind w:left="-15" w:right="0" w:firstLine="0"/>
        <w:jc w:val="left"/>
      </w:pPr>
      <w:r>
        <w:t>Křižíkova 1694/11; 612 00 Brno</w:t>
      </w:r>
      <w:r>
        <w:rPr>
          <w:b/>
        </w:rPr>
        <w:t xml:space="preserve"> </w:t>
      </w:r>
      <w:r>
        <w:rPr>
          <w:b/>
        </w:rPr>
        <w:tab/>
      </w:r>
      <w:r>
        <w:t xml:space="preserve">140 22  Praha 4 - Michle </w:t>
      </w:r>
    </w:p>
    <w:p w14:paraId="0D58C390" w14:textId="77777777" w:rsidR="00126B0B" w:rsidRDefault="00C44294">
      <w:pPr>
        <w:tabs>
          <w:tab w:val="center" w:pos="5498"/>
        </w:tabs>
        <w:spacing w:after="0" w:line="259" w:lineRule="auto"/>
        <w:ind w:left="-15" w:right="0" w:firstLine="0"/>
        <w:jc w:val="left"/>
      </w:pPr>
      <w:r>
        <w:t xml:space="preserve">IČO: 00567191 </w:t>
      </w:r>
      <w:r>
        <w:tab/>
        <w:t xml:space="preserve">IČO: 60193336 </w:t>
      </w:r>
    </w:p>
    <w:p w14:paraId="2153204A" w14:textId="77777777" w:rsidR="00126B0B" w:rsidRDefault="00C44294">
      <w:pPr>
        <w:tabs>
          <w:tab w:val="center" w:pos="5593"/>
        </w:tabs>
        <w:spacing w:after="8"/>
        <w:ind w:left="-15" w:right="0" w:firstLine="0"/>
        <w:jc w:val="left"/>
      </w:pPr>
      <w:r>
        <w:t xml:space="preserve">DIČ: neplátce DPH </w:t>
      </w:r>
      <w:r>
        <w:tab/>
        <w:t xml:space="preserve">DIČ: CZ60193336 </w:t>
      </w:r>
    </w:p>
    <w:p w14:paraId="0D0A7A79" w14:textId="2761412E" w:rsidR="00126B0B" w:rsidRDefault="00C44294">
      <w:pPr>
        <w:tabs>
          <w:tab w:val="right" w:pos="9643"/>
        </w:tabs>
        <w:spacing w:after="8"/>
        <w:ind w:left="-15" w:right="0" w:firstLine="0"/>
        <w:jc w:val="left"/>
      </w:pPr>
      <w:r>
        <w:t>Bankovní spojení:</w:t>
      </w:r>
      <w:r>
        <w:tab/>
        <w:t xml:space="preserve">zapsaná v obchodním rejstříku vedeném Městským </w:t>
      </w:r>
    </w:p>
    <w:p w14:paraId="66092149" w14:textId="77777777" w:rsidR="00126B0B" w:rsidRDefault="00C44294">
      <w:pPr>
        <w:tabs>
          <w:tab w:val="center" w:pos="6395"/>
        </w:tabs>
        <w:spacing w:after="241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soudem v Praze, oddíl B, vložka 2322 </w:t>
      </w:r>
    </w:p>
    <w:p w14:paraId="074EE99B" w14:textId="77777777" w:rsidR="00126B0B" w:rsidRDefault="00C44294">
      <w:pPr>
        <w:tabs>
          <w:tab w:val="center" w:pos="5325"/>
        </w:tabs>
        <w:spacing w:after="0" w:line="259" w:lineRule="auto"/>
        <w:ind w:left="-15" w:right="0" w:firstLine="0"/>
        <w:jc w:val="left"/>
      </w:pPr>
      <w:r>
        <w:t xml:space="preserve">Zastupuje: </w:t>
      </w:r>
      <w:r>
        <w:tab/>
        <w:t xml:space="preserve">Zastupuje: </w:t>
      </w:r>
    </w:p>
    <w:p w14:paraId="79648AFD" w14:textId="77777777" w:rsidR="00126B0B" w:rsidRDefault="00C44294">
      <w:pPr>
        <w:tabs>
          <w:tab w:val="center" w:pos="6226"/>
        </w:tabs>
        <w:spacing w:after="8"/>
        <w:ind w:left="-15" w:right="0" w:firstLine="0"/>
        <w:jc w:val="left"/>
      </w:pPr>
      <w:r>
        <w:rPr>
          <w:b/>
        </w:rPr>
        <w:t xml:space="preserve">Ing. Miroslava Zahradníková </w:t>
      </w:r>
      <w:r>
        <w:rPr>
          <w:b/>
        </w:rPr>
        <w:tab/>
      </w:r>
      <w:r>
        <w:t xml:space="preserve">Josef Kukačka, </w:t>
      </w:r>
      <w:proofErr w:type="spellStart"/>
      <w:r>
        <w:t>Account</w:t>
      </w:r>
      <w:proofErr w:type="spellEnd"/>
      <w:r>
        <w:t xml:space="preserve"> Manager </w:t>
      </w:r>
    </w:p>
    <w:p w14:paraId="21350825" w14:textId="77777777" w:rsidR="00126B0B" w:rsidRDefault="00C44294">
      <w:pPr>
        <w:tabs>
          <w:tab w:val="center" w:pos="6431"/>
        </w:tabs>
        <w:spacing w:after="8"/>
        <w:ind w:left="-15" w:right="0" w:firstLine="0"/>
        <w:jc w:val="left"/>
      </w:pPr>
      <w:r>
        <w:t xml:space="preserve">ředitelka školy </w:t>
      </w:r>
      <w:r>
        <w:tab/>
        <w:t xml:space="preserve">na základě pověření ze dne </w:t>
      </w:r>
      <w:r>
        <w:rPr>
          <w:b/>
        </w:rPr>
        <w:t>16.8.2023</w:t>
      </w:r>
      <w:r>
        <w:t xml:space="preserve"> </w:t>
      </w:r>
    </w:p>
    <w:p w14:paraId="0A862D37" w14:textId="77777777" w:rsidR="00126B0B" w:rsidRDefault="00C4429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58814C2E" w14:textId="77777777" w:rsidR="00126B0B" w:rsidRDefault="00C44294">
      <w:pPr>
        <w:tabs>
          <w:tab w:val="center" w:pos="5505"/>
        </w:tabs>
        <w:spacing w:after="8"/>
        <w:ind w:left="-15" w:right="0" w:firstLine="0"/>
        <w:jc w:val="left"/>
      </w:pPr>
      <w:r>
        <w:t>(dále jen „</w:t>
      </w:r>
      <w:r>
        <w:rPr>
          <w:b/>
          <w:i/>
        </w:rPr>
        <w:t>Účastník</w:t>
      </w:r>
      <w:r>
        <w:t>“)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t>(dále jen „</w:t>
      </w:r>
      <w:r>
        <w:rPr>
          <w:b/>
          <w:i/>
        </w:rPr>
        <w:t>O2</w:t>
      </w:r>
      <w:r>
        <w:t xml:space="preserve">)“ </w:t>
      </w:r>
    </w:p>
    <w:p w14:paraId="73545933" w14:textId="77777777" w:rsidR="00126B0B" w:rsidRDefault="00C44294">
      <w:pPr>
        <w:spacing w:after="0" w:line="259" w:lineRule="auto"/>
        <w:ind w:left="200" w:right="0" w:firstLine="0"/>
        <w:jc w:val="center"/>
      </w:pPr>
      <w:r>
        <w:t xml:space="preserve"> </w:t>
      </w:r>
    </w:p>
    <w:p w14:paraId="05EEE73A" w14:textId="77777777" w:rsidR="00126B0B" w:rsidRDefault="00C44294">
      <w:pPr>
        <w:spacing w:after="0" w:line="259" w:lineRule="auto"/>
        <w:ind w:left="200" w:right="0" w:firstLine="0"/>
        <w:jc w:val="center"/>
      </w:pPr>
      <w:r>
        <w:t xml:space="preserve"> </w:t>
      </w:r>
    </w:p>
    <w:p w14:paraId="39294C8D" w14:textId="77777777" w:rsidR="00126B0B" w:rsidRDefault="00C44294">
      <w:pPr>
        <w:spacing w:after="0" w:line="259" w:lineRule="auto"/>
        <w:ind w:left="200" w:right="0" w:firstLine="0"/>
        <w:jc w:val="center"/>
      </w:pPr>
      <w:r>
        <w:t xml:space="preserve"> </w:t>
      </w:r>
    </w:p>
    <w:p w14:paraId="006A84B5" w14:textId="77777777" w:rsidR="00126B0B" w:rsidRDefault="00C44294">
      <w:pPr>
        <w:spacing w:after="252" w:line="259" w:lineRule="auto"/>
        <w:ind w:left="200" w:right="0" w:firstLine="0"/>
        <w:jc w:val="center"/>
      </w:pPr>
      <w:r>
        <w:rPr>
          <w:b/>
          <w:i/>
        </w:rPr>
        <w:t xml:space="preserve"> </w:t>
      </w:r>
    </w:p>
    <w:p w14:paraId="1171D22C" w14:textId="77777777" w:rsidR="00126B0B" w:rsidRDefault="00C44294">
      <w:pPr>
        <w:pStyle w:val="Nadpis1"/>
        <w:spacing w:after="260" w:line="250" w:lineRule="auto"/>
        <w:ind w:left="384" w:right="182" w:hanging="211"/>
        <w:jc w:val="center"/>
      </w:pPr>
      <w:r>
        <w:rPr>
          <w:sz w:val="20"/>
        </w:rPr>
        <w:t xml:space="preserve">PŘEDMĚT SMLOUVY </w:t>
      </w:r>
    </w:p>
    <w:p w14:paraId="5698A139" w14:textId="77777777" w:rsidR="00126B0B" w:rsidRDefault="00C44294">
      <w:pPr>
        <w:ind w:left="439" w:right="0" w:hanging="454"/>
      </w:pPr>
      <w:r>
        <w:t>1.1</w:t>
      </w:r>
      <w:r>
        <w:rPr>
          <w:rFonts w:ascii="Arial" w:eastAsia="Arial" w:hAnsi="Arial" w:cs="Arial"/>
        </w:rPr>
        <w:t xml:space="preserve"> </w:t>
      </w:r>
      <w:r>
        <w:t>Smluvní strany tímto uzavírají Účastnickou smlouvu o poskytování veřejně dostupné služby elektronických komunikací nebo připojení k veřejné komunikační síti v rámci mobilních sítí (dále jen „</w:t>
      </w:r>
      <w:r>
        <w:rPr>
          <w:b/>
          <w:i/>
        </w:rPr>
        <w:t>Smlouva</w:t>
      </w:r>
      <w:r>
        <w:t xml:space="preserve">“)  na základě Rámcové dohody o poskytování mobilních hlasových a datových telekomunikačních služeb pro Jihomoravský kraj a právnické osoby zřizované Jihomoravským krajem mezi společností </w:t>
      </w:r>
      <w:r>
        <w:rPr>
          <w:b/>
        </w:rPr>
        <w:t>CEJIZA, s.r.o.</w:t>
      </w:r>
      <w:r>
        <w:t>, se sídlem: Žerotínovo náměstí 449/3, Veveří, 602 00 Brno, IČO: 28353242 v pozici centrálního zadavatele (dále jen „</w:t>
      </w:r>
      <w:r>
        <w:rPr>
          <w:b/>
          <w:i/>
        </w:rPr>
        <w:t>CEJIZA</w:t>
      </w:r>
      <w:r>
        <w:t>“), příspěvkovými organizacemi a dalšími právnickými osobami zastupovanými společností CEJIZA a společností O2, uzavřené na základě zadávacího řízení s názvem „</w:t>
      </w:r>
      <w:r>
        <w:rPr>
          <w:i/>
        </w:rPr>
        <w:t>Centrální mobilní telekomunikační služby pro Jihomoravský kraj a právnické osoby zřizované Jihomoravským krajem</w:t>
      </w:r>
      <w:r>
        <w:t>“, uveřejněného ve Věstníku veřejných zakázek pod evidenčním číslem Z2023-022133 (dále jen „</w:t>
      </w:r>
      <w:r>
        <w:rPr>
          <w:b/>
          <w:i/>
        </w:rPr>
        <w:t>Rámcová dohoda</w:t>
      </w:r>
      <w:r>
        <w:t>“). Tato Smlouva je uzavírána rovněž v souladu s ustanoveními Všeobecných podmínek poskytování služeb vydanými společností O2 Czech Republic a.s. (dále jen „</w:t>
      </w:r>
      <w:r>
        <w:rPr>
          <w:b/>
          <w:i/>
        </w:rPr>
        <w:t>Všeobecné podmínky</w:t>
      </w:r>
      <w:r>
        <w:t xml:space="preserve">“). </w:t>
      </w:r>
    </w:p>
    <w:p w14:paraId="386DF8BD" w14:textId="77777777" w:rsidR="00126B0B" w:rsidRDefault="00C44294">
      <w:pPr>
        <w:ind w:left="439" w:right="0" w:hanging="454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společnosti O2 poskytovat Účastníkovi dohodnuté veřejně dostupné služby elektronických komunikací (viz příloha č. 3 Smlouvy), a závazek Účastníka za uvedené služby zaplatit sjednanou cenu (viz příloha č. 1 Smlouvy). </w:t>
      </w:r>
    </w:p>
    <w:p w14:paraId="6DEC318A" w14:textId="77777777" w:rsidR="00126B0B" w:rsidRDefault="00C44294">
      <w:pPr>
        <w:ind w:left="439" w:right="0" w:hanging="454"/>
      </w:pPr>
      <w:r>
        <w:t>1.3</w:t>
      </w:r>
      <w:r>
        <w:rPr>
          <w:rFonts w:ascii="Arial" w:eastAsia="Arial" w:hAnsi="Arial" w:cs="Arial"/>
        </w:rPr>
        <w:t xml:space="preserve"> </w:t>
      </w:r>
      <w:r>
        <w:t xml:space="preserve">Místem plnění předmětu Smlouvy je území České republiky a pro roamingové služby rovněž území mimo Českou republiku. </w:t>
      </w:r>
    </w:p>
    <w:p w14:paraId="193574E5" w14:textId="77777777" w:rsidR="00126B0B" w:rsidRDefault="00C44294">
      <w:pPr>
        <w:ind w:left="439" w:right="0" w:hanging="454"/>
      </w:pPr>
      <w:r>
        <w:t>1.4</w:t>
      </w:r>
      <w:r>
        <w:rPr>
          <w:rFonts w:ascii="Arial" w:eastAsia="Arial" w:hAnsi="Arial" w:cs="Arial"/>
        </w:rPr>
        <w:t xml:space="preserve"> </w:t>
      </w:r>
      <w:r>
        <w:t>Cenové podmínky služeb poskytovaných na základě této Smlouvy jsou stanoveny cenovými ujednáními dohodnutými mezi oběma smluvními stranami uvedenými v příloze č. 1 této Smlouvy. Ceny za služby, které nejsou uvedeny v příloze č. 1 této Smlouvy, bude společnost O2 účtovat Účastníkovi dle Ceníku základních služeb pro firemní zákazníky a Ceníku volitelných služeb pro firemní zákazníky (dále jen „</w:t>
      </w:r>
      <w:r>
        <w:rPr>
          <w:b/>
          <w:i/>
        </w:rPr>
        <w:t>Ceníky</w:t>
      </w:r>
      <w:r>
        <w:t xml:space="preserve">“) ve znění účinném ke dni poskytnutí služby, nebude-li dohodnuto jinak. Účastník prohlašuje, že byl seznámen s příslušnými Ceníky ve znění účinném ke dni uzavření této Smlouvy. Ceníky v aktuálním znění a další aktuální dokumenty jsou Účastníkovi k dispozici na internetových stránkách společnosti O2.  </w:t>
      </w:r>
    </w:p>
    <w:p w14:paraId="32D22F1D" w14:textId="77777777" w:rsidR="00126B0B" w:rsidRDefault="00C44294">
      <w:pPr>
        <w:ind w:left="-5" w:right="0"/>
      </w:pPr>
      <w:r>
        <w:lastRenderedPageBreak/>
        <w:t>1.5</w:t>
      </w:r>
      <w:r>
        <w:rPr>
          <w:rFonts w:ascii="Arial" w:eastAsia="Arial" w:hAnsi="Arial" w:cs="Arial"/>
        </w:rPr>
        <w:t xml:space="preserve"> </w:t>
      </w:r>
      <w:r>
        <w:t xml:space="preserve">Společnost O2 akceptuje a zavazuje se dodržovat všechny podmínky stanovené v Rámcové dohodě. </w:t>
      </w:r>
    </w:p>
    <w:p w14:paraId="44662EAC" w14:textId="77777777" w:rsidR="00126B0B" w:rsidRDefault="00C44294">
      <w:pPr>
        <w:ind w:left="439" w:right="0" w:hanging="454"/>
      </w:pPr>
      <w:r>
        <w:t>1.6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neurčitou s výpovědní dobou 30 dnů, která počíná běžet prvním dnem kalendářního měsíce následujícího po doručení výpovědi druhé smluvní straně. Tato Smlouva je platná ode dne jejího podpisu poslední smluvní stranou a nabývá účinnosti dnem jejího uveřejnění prostřednictvím registru smluv dle zákona č. 340/2015 Sb., o zvláštních podmínkách účinnosti některých smluv, uveřejňování těchto smluv a o registru smluv (zákon o registru smluv), v platném znění.  </w:t>
      </w:r>
    </w:p>
    <w:p w14:paraId="1F194CBC" w14:textId="77777777" w:rsidR="00126B0B" w:rsidRDefault="00C44294">
      <w:pPr>
        <w:ind w:left="439" w:right="0" w:hanging="454"/>
      </w:pPr>
      <w:r>
        <w:t>1.7</w:t>
      </w:r>
      <w:r>
        <w:rPr>
          <w:rFonts w:ascii="Arial" w:eastAsia="Arial" w:hAnsi="Arial" w:cs="Arial"/>
        </w:rPr>
        <w:t xml:space="preserve"> </w:t>
      </w:r>
      <w:r>
        <w:t xml:space="preserve">Podmínky poskytování služeb neupravené touto Smlouvou se řídí Rámcovou dohodou a Všeobecnými podmínkami ve znění účinném ke dni poskytnutí služby. V případě rozporu mezi textem této Smlouvy na straně jedné, a Rámcové dohody na straně druhé, má přednost znění Rámcové dohody. V případě rozporu textu Rámcové dohody, Smlouvy a Všeobecných podmínek na straně druhé, má přednost znění textu Rámcové dohody nebo Smlouvy.  Společnost O2 prohlašuje, že akceptuje veškeré požadavky a podmínky stanovené v Rámcové dohodě.  </w:t>
      </w:r>
    </w:p>
    <w:p w14:paraId="28A19061" w14:textId="77777777" w:rsidR="00126B0B" w:rsidRDefault="00C44294">
      <w:pPr>
        <w:ind w:left="-5" w:right="0"/>
      </w:pPr>
      <w:r>
        <w:t>1.8</w:t>
      </w:r>
      <w:r>
        <w:rPr>
          <w:rFonts w:ascii="Arial" w:eastAsia="Arial" w:hAnsi="Arial" w:cs="Arial"/>
        </w:rPr>
        <w:t xml:space="preserve"> </w:t>
      </w:r>
      <w:r>
        <w:t xml:space="preserve">Účastník prohlašuje, že se seznámil se Všeobecnými podmínkami příslušných služeb a zavazuje se je dodržovat.  </w:t>
      </w:r>
    </w:p>
    <w:p w14:paraId="592CA909" w14:textId="77777777" w:rsidR="00126B0B" w:rsidRDefault="00C44294">
      <w:pPr>
        <w:spacing w:after="342"/>
        <w:ind w:left="439" w:right="0" w:hanging="454"/>
      </w:pPr>
      <w:r>
        <w:t>1.9</w:t>
      </w:r>
      <w:r>
        <w:rPr>
          <w:rFonts w:ascii="Arial" w:eastAsia="Arial" w:hAnsi="Arial" w:cs="Arial"/>
        </w:rPr>
        <w:t xml:space="preserve"> </w:t>
      </w:r>
      <w:r>
        <w:t xml:space="preserve">Smluvní strany se zavazují využívat pro vzájemnou komunikaci především kontakty uvedené v příloze č. 2 této smlouvy. </w:t>
      </w:r>
    </w:p>
    <w:p w14:paraId="215DA945" w14:textId="77777777" w:rsidR="00126B0B" w:rsidRDefault="00C44294">
      <w:pPr>
        <w:pStyle w:val="Nadpis1"/>
        <w:spacing w:after="260" w:line="250" w:lineRule="auto"/>
        <w:ind w:left="384" w:right="181" w:hanging="211"/>
        <w:jc w:val="center"/>
      </w:pPr>
      <w:r>
        <w:rPr>
          <w:sz w:val="20"/>
        </w:rPr>
        <w:t xml:space="preserve">OSTATNÍ USTANOVENÍ </w:t>
      </w:r>
    </w:p>
    <w:p w14:paraId="21337E3B" w14:textId="77777777" w:rsidR="00126B0B" w:rsidRDefault="00C44294">
      <w:pPr>
        <w:ind w:left="439" w:right="0" w:hanging="454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Tato Smlouva se řídí zákonem č. 89/2012 Sb., občanský zákoník, ve znění pozdějších předpisů a dalšími relevantními právními předpisy České republiky. K řešení sporů z této Smlouvy je stanoven Český telekomunikační úřad, a to včetně námitek proti vyřízení reklamace, není-li zákonem výslovně stanoveno jinak. V případě pochybností o místní příslušnosti si smluvní strany sjednaly místní příslušnost odboru Českého telekomunikačního úřadu pro oblast dle sídla společnosti O2. </w:t>
      </w:r>
    </w:p>
    <w:p w14:paraId="4F7E5FD2" w14:textId="77777777" w:rsidR="00126B0B" w:rsidRDefault="00C44294">
      <w:pPr>
        <w:ind w:left="439" w:right="0" w:hanging="454"/>
      </w:pPr>
      <w:r>
        <w:t>2.2</w:t>
      </w:r>
      <w:r>
        <w:rPr>
          <w:rFonts w:ascii="Arial" w:eastAsia="Arial" w:hAnsi="Arial" w:cs="Arial"/>
        </w:rPr>
        <w:t xml:space="preserve"> </w:t>
      </w:r>
      <w:r>
        <w:t xml:space="preserve">Tato Smlouva je vyhotovena v elektronické formě ve formátu PDF a je podepsána platnými zaručenými elektronickými podpisy smluvních stran založenými na kvalifikovaných certifikátech. Každá ze smluvních stran obdrží tuto Smlouvu v elektronické formě s uznávanými elektronickými podpisy smluvních stran.  </w:t>
      </w:r>
    </w:p>
    <w:p w14:paraId="3E2ED295" w14:textId="77777777" w:rsidR="00126B0B" w:rsidRDefault="00C44294">
      <w:pPr>
        <w:ind w:left="439" w:right="0" w:hanging="454"/>
      </w:pPr>
      <w:r>
        <w:rPr>
          <w:color w:val="000066"/>
        </w:rPr>
        <w:t>2.3</w:t>
      </w:r>
      <w:r>
        <w:rPr>
          <w:rFonts w:ascii="Arial" w:eastAsia="Arial" w:hAnsi="Arial" w:cs="Arial"/>
          <w:color w:val="000066"/>
        </w:rPr>
        <w:t xml:space="preserve"> </w:t>
      </w:r>
      <w:r>
        <w:t>Změny, dodatky a doplnění této Smlouvy mohou být prováděny pouze písemnými, pořadově číslovanými dodatky, podepsanými odpovědnými zástupci obou smluvních stran.</w:t>
      </w:r>
      <w:r>
        <w:rPr>
          <w:color w:val="000066"/>
        </w:rPr>
        <w:t xml:space="preserve"> </w:t>
      </w:r>
    </w:p>
    <w:p w14:paraId="2551690F" w14:textId="77777777" w:rsidR="00126B0B" w:rsidRDefault="00C44294">
      <w:pPr>
        <w:spacing w:after="72"/>
        <w:ind w:left="439" w:right="0" w:hanging="454"/>
      </w:pPr>
      <w:r>
        <w:t>2.4</w:t>
      </w:r>
      <w:r>
        <w:rPr>
          <w:rFonts w:ascii="Arial" w:eastAsia="Arial" w:hAnsi="Arial" w:cs="Arial"/>
        </w:rPr>
        <w:t xml:space="preserve"> </w:t>
      </w:r>
      <w:r>
        <w:t xml:space="preserve">Smluvní strany prohlašují, že si tuto Smlouvu přečetly a na výraz souhlasu s jejím obsahem připojují níže svůj podpis. </w:t>
      </w:r>
    </w:p>
    <w:p w14:paraId="3F383080" w14:textId="77777777" w:rsidR="00126B0B" w:rsidRDefault="00C44294">
      <w:pPr>
        <w:spacing w:after="75" w:line="259" w:lineRule="auto"/>
        <w:ind w:left="0" w:right="0" w:firstLine="0"/>
        <w:jc w:val="left"/>
      </w:pPr>
      <w:r>
        <w:t xml:space="preserve"> </w:t>
      </w:r>
    </w:p>
    <w:p w14:paraId="69A98659" w14:textId="77777777" w:rsidR="00126B0B" w:rsidRDefault="00C44294">
      <w:pPr>
        <w:tabs>
          <w:tab w:val="center" w:pos="5655"/>
        </w:tabs>
        <w:spacing w:after="75" w:line="259" w:lineRule="auto"/>
        <w:ind w:left="-15" w:right="0" w:firstLine="0"/>
        <w:jc w:val="left"/>
      </w:pPr>
      <w:r>
        <w:t>V Brně</w:t>
      </w:r>
      <w:r>
        <w:rPr>
          <w:b/>
        </w:rPr>
        <w:t xml:space="preserve"> </w:t>
      </w:r>
      <w:r>
        <w:t xml:space="preserve">dne </w:t>
      </w:r>
      <w:r>
        <w:tab/>
        <w:t xml:space="preserve">V Praze dne  </w:t>
      </w:r>
    </w:p>
    <w:p w14:paraId="2793FB18" w14:textId="77777777" w:rsidR="00126B0B" w:rsidRDefault="00C44294">
      <w:pPr>
        <w:tabs>
          <w:tab w:val="center" w:pos="6085"/>
        </w:tabs>
        <w:spacing w:after="75" w:line="259" w:lineRule="auto"/>
        <w:ind w:left="-15" w:right="0" w:firstLine="0"/>
        <w:jc w:val="left"/>
      </w:pPr>
      <w:r>
        <w:t xml:space="preserve"> </w:t>
      </w:r>
      <w:r>
        <w:tab/>
        <w:t xml:space="preserve">O2 Czech Republic a.s. </w:t>
      </w:r>
    </w:p>
    <w:p w14:paraId="73149DBC" w14:textId="77777777" w:rsidR="00126B0B" w:rsidRDefault="00C44294">
      <w:pPr>
        <w:spacing w:after="0" w:line="333" w:lineRule="auto"/>
        <w:ind w:left="0" w:right="4423" w:firstLine="0"/>
        <w:jc w:val="center"/>
      </w:pPr>
      <w:r>
        <w:t xml:space="preserve"> </w:t>
      </w:r>
      <w: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b/>
        </w:rPr>
        <w:t xml:space="preserve"> </w:t>
      </w:r>
    </w:p>
    <w:p w14:paraId="78F42337" w14:textId="77777777" w:rsidR="00126B0B" w:rsidRDefault="00C44294">
      <w:pPr>
        <w:spacing w:after="0" w:line="259" w:lineRule="auto"/>
        <w:ind w:left="752" w:right="0" w:firstLine="0"/>
        <w:jc w:val="center"/>
      </w:pPr>
      <w:r>
        <w:rPr>
          <w:b/>
        </w:rPr>
        <w:t xml:space="preserve"> </w:t>
      </w:r>
    </w:p>
    <w:p w14:paraId="48F7E0CD" w14:textId="77777777" w:rsidR="00126B0B" w:rsidRDefault="00C44294">
      <w:pPr>
        <w:spacing w:after="92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687800FF" w14:textId="77777777" w:rsidR="00126B0B" w:rsidRDefault="00C44294">
      <w:pPr>
        <w:tabs>
          <w:tab w:val="center" w:pos="5751"/>
        </w:tabs>
        <w:spacing w:after="70" w:line="259" w:lineRule="auto"/>
        <w:ind w:left="-15" w:right="0" w:firstLine="0"/>
        <w:jc w:val="left"/>
      </w:pPr>
      <w:r>
        <w:rPr>
          <w:b/>
        </w:rPr>
        <w:t xml:space="preserve">Ing. Miroslava Zahradníková </w:t>
      </w:r>
      <w:r>
        <w:rPr>
          <w:b/>
        </w:rPr>
        <w:tab/>
        <w:t>Josef Kukačka</w:t>
      </w:r>
      <w:r>
        <w:t xml:space="preserve"> </w:t>
      </w:r>
    </w:p>
    <w:p w14:paraId="5ECB1F63" w14:textId="77777777" w:rsidR="00126B0B" w:rsidRDefault="00C44294">
      <w:pPr>
        <w:tabs>
          <w:tab w:val="center" w:pos="5911"/>
        </w:tabs>
        <w:spacing w:after="55" w:line="259" w:lineRule="auto"/>
        <w:ind w:left="-15" w:right="0" w:firstLine="0"/>
        <w:jc w:val="left"/>
      </w:pPr>
      <w:r>
        <w:rPr>
          <w:b/>
        </w:rPr>
        <w:t xml:space="preserve">Ředitelka školy </w:t>
      </w:r>
      <w:r>
        <w:rPr>
          <w:b/>
        </w:rPr>
        <w:tab/>
      </w:r>
      <w:proofErr w:type="spellStart"/>
      <w:r>
        <w:rPr>
          <w:b/>
        </w:rPr>
        <w:t>Account</w:t>
      </w:r>
      <w:proofErr w:type="spellEnd"/>
      <w:r>
        <w:rPr>
          <w:b/>
        </w:rPr>
        <w:t xml:space="preserve"> Manager</w:t>
      </w:r>
      <w:r>
        <w:t xml:space="preserve"> </w:t>
      </w:r>
    </w:p>
    <w:p w14:paraId="317FF042" w14:textId="77777777" w:rsidR="00126B0B" w:rsidRDefault="00C44294">
      <w:pPr>
        <w:spacing w:after="69"/>
        <w:ind w:left="5185" w:right="0"/>
      </w:pPr>
      <w:r>
        <w:t xml:space="preserve">na základě pověření ze dne </w:t>
      </w:r>
      <w:r>
        <w:rPr>
          <w:b/>
        </w:rPr>
        <w:t xml:space="preserve">16.8.2023 </w:t>
      </w:r>
    </w:p>
    <w:p w14:paraId="1430DEE8" w14:textId="77777777" w:rsidR="00126B0B" w:rsidRDefault="00C44294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31E43656" w14:textId="77777777" w:rsidR="00126B0B" w:rsidRDefault="00C44294">
      <w:pPr>
        <w:spacing w:after="6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B0542BB" w14:textId="77777777" w:rsidR="00126B0B" w:rsidRDefault="00C44294">
      <w:pPr>
        <w:spacing w:after="59" w:line="259" w:lineRule="auto"/>
        <w:ind w:left="0" w:right="0" w:firstLine="0"/>
        <w:jc w:val="left"/>
      </w:pPr>
      <w:r>
        <w:rPr>
          <w:b/>
          <w:i/>
        </w:rPr>
        <w:t xml:space="preserve">Přílohy: </w:t>
      </w:r>
    </w:p>
    <w:p w14:paraId="33DDD055" w14:textId="77777777" w:rsidR="00126B0B" w:rsidRDefault="00C44294">
      <w:pPr>
        <w:spacing w:after="31"/>
        <w:ind w:left="-5" w:right="0"/>
      </w:pPr>
      <w:r>
        <w:t xml:space="preserve">č. 1 – Vymezení cen poskytovaných služeb </w:t>
      </w:r>
    </w:p>
    <w:p w14:paraId="5F8E22E5" w14:textId="77777777" w:rsidR="00126B0B" w:rsidRDefault="00C44294">
      <w:pPr>
        <w:spacing w:after="28"/>
        <w:ind w:left="-5" w:right="0"/>
      </w:pPr>
      <w:r>
        <w:t xml:space="preserve">č. 2 – Kontaktní osoby smluvních stran </w:t>
      </w:r>
    </w:p>
    <w:p w14:paraId="6ADD991C" w14:textId="77777777" w:rsidR="00126B0B" w:rsidRDefault="00C44294">
      <w:pPr>
        <w:spacing w:after="31"/>
        <w:ind w:left="-5" w:right="0"/>
      </w:pPr>
      <w:r>
        <w:t xml:space="preserve">č. 3 – Vymezení poskytovaných služeb (nastavovací tabulka) </w:t>
      </w:r>
    </w:p>
    <w:p w14:paraId="5247B2EB" w14:textId="77777777" w:rsidR="00126B0B" w:rsidRDefault="00C442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1558DC" w14:textId="77777777" w:rsidR="002D416D" w:rsidRDefault="002D416D">
      <w:pPr>
        <w:pStyle w:val="Nadpis1"/>
        <w:numPr>
          <w:ilvl w:val="0"/>
          <w:numId w:val="0"/>
        </w:numPr>
        <w:spacing w:after="177"/>
        <w:ind w:left="-5"/>
      </w:pPr>
    </w:p>
    <w:p w14:paraId="23A7C301" w14:textId="590E3BB4" w:rsidR="00126B0B" w:rsidRDefault="00C44294">
      <w:pPr>
        <w:pStyle w:val="Nadpis1"/>
        <w:numPr>
          <w:ilvl w:val="0"/>
          <w:numId w:val="0"/>
        </w:numPr>
        <w:spacing w:after="177"/>
        <w:ind w:left="-5"/>
      </w:pPr>
      <w:r>
        <w:t xml:space="preserve">Příloha č.1 – ceník služeb </w:t>
      </w:r>
    </w:p>
    <w:p w14:paraId="75F0CAD6" w14:textId="77777777" w:rsidR="00126B0B" w:rsidRDefault="00C44294">
      <w:pPr>
        <w:spacing w:after="0" w:line="259" w:lineRule="auto"/>
        <w:ind w:left="0" w:right="4569" w:firstLine="0"/>
        <w:jc w:val="right"/>
      </w:pPr>
      <w:r>
        <w:rPr>
          <w:b/>
          <w:sz w:val="22"/>
        </w:rPr>
        <w:t xml:space="preserve">Ceník </w:t>
      </w:r>
    </w:p>
    <w:tbl>
      <w:tblPr>
        <w:tblStyle w:val="TableGrid"/>
        <w:tblW w:w="9779" w:type="dxa"/>
        <w:tblInd w:w="-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4038"/>
        <w:gridCol w:w="1373"/>
        <w:gridCol w:w="4368"/>
      </w:tblGrid>
      <w:tr w:rsidR="00126B0B" w14:paraId="59A58628" w14:textId="77777777">
        <w:trPr>
          <w:trHeight w:val="53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A26CE7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Tarif č. 1 - ZÁKLADNÍ HLASOVÝ TARIF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38A8D1" w14:textId="77777777" w:rsidR="00126B0B" w:rsidRDefault="00C44294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B13E07" w14:textId="77777777" w:rsidR="00126B0B" w:rsidRDefault="00C44294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37AAEFD8" w14:textId="77777777">
        <w:trPr>
          <w:trHeight w:val="536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90D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Měsíční platba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2A14" w14:textId="77777777" w:rsidR="00126B0B" w:rsidRDefault="00C44294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1929" w14:textId="77777777" w:rsidR="00126B0B" w:rsidRDefault="00C44294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1 Kč </w:t>
            </w:r>
          </w:p>
        </w:tc>
      </w:tr>
      <w:tr w:rsidR="00126B0B" w14:paraId="767D156E" w14:textId="77777777">
        <w:trPr>
          <w:trHeight w:val="53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02EB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Op-Op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B5DA" w14:textId="77777777" w:rsidR="00126B0B" w:rsidRDefault="00C4429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6D25" w14:textId="77777777" w:rsidR="00126B0B" w:rsidRDefault="00C4429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 xml:space="preserve">0,40 Kč </w:t>
            </w:r>
          </w:p>
        </w:tc>
      </w:tr>
      <w:tr w:rsidR="00126B0B" w14:paraId="42193E64" w14:textId="77777777">
        <w:trPr>
          <w:trHeight w:val="53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19DE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Op-jiný Op včetně FIX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2BB1" w14:textId="77777777" w:rsidR="00126B0B" w:rsidRDefault="00C4429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2188" w14:textId="77777777" w:rsidR="00126B0B" w:rsidRDefault="00C4429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 xml:space="preserve">0,40 Kč </w:t>
            </w:r>
          </w:p>
        </w:tc>
      </w:tr>
      <w:tr w:rsidR="00126B0B" w14:paraId="6B718F63" w14:textId="77777777">
        <w:trPr>
          <w:trHeight w:val="536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4FF4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SMS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245F" w14:textId="77777777" w:rsidR="00126B0B" w:rsidRDefault="00C4429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Kč/SMS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3D75" w14:textId="77777777" w:rsidR="00126B0B" w:rsidRDefault="00C4429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2"/>
              </w:rPr>
              <w:t xml:space="preserve">0,40 Kč </w:t>
            </w:r>
          </w:p>
        </w:tc>
      </w:tr>
    </w:tbl>
    <w:p w14:paraId="7E96B9A7" w14:textId="77777777" w:rsidR="00126B0B" w:rsidRDefault="00C4429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top w:w="47" w:type="dxa"/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4125"/>
        <w:gridCol w:w="1284"/>
        <w:gridCol w:w="4370"/>
      </w:tblGrid>
      <w:tr w:rsidR="00126B0B" w14:paraId="577C651E" w14:textId="77777777">
        <w:trPr>
          <w:trHeight w:val="1241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D430F" w14:textId="77777777" w:rsidR="00126B0B" w:rsidRDefault="00C44294">
            <w:pPr>
              <w:spacing w:after="57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Tarif č. 2 - BĚŽNÝ TARIF </w:t>
            </w:r>
          </w:p>
          <w:p w14:paraId="4FE29F58" w14:textId="77777777" w:rsidR="00126B0B" w:rsidRDefault="00C44294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(zahrnuje 150 volných minut v rámci </w:t>
            </w:r>
          </w:p>
          <w:p w14:paraId="4407C76A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ČR/měsíc </w:t>
            </w:r>
            <w:r>
              <w:rPr>
                <w:b/>
                <w:sz w:val="22"/>
              </w:rPr>
              <w:tab/>
              <w:t xml:space="preserve">a </w:t>
            </w:r>
            <w:r>
              <w:rPr>
                <w:b/>
                <w:sz w:val="22"/>
              </w:rPr>
              <w:tab/>
              <w:t xml:space="preserve">50 </w:t>
            </w:r>
            <w:r>
              <w:rPr>
                <w:b/>
                <w:sz w:val="22"/>
              </w:rPr>
              <w:tab/>
              <w:t xml:space="preserve">volných </w:t>
            </w:r>
            <w:r>
              <w:rPr>
                <w:b/>
                <w:sz w:val="22"/>
              </w:rPr>
              <w:tab/>
              <w:t xml:space="preserve">SMS </w:t>
            </w:r>
            <w:r>
              <w:rPr>
                <w:b/>
                <w:sz w:val="22"/>
              </w:rPr>
              <w:tab/>
              <w:t xml:space="preserve">v rámci ČR/měsíc)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79FC2E" w14:textId="77777777" w:rsidR="00126B0B" w:rsidRDefault="00C4429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C6646" w14:textId="77777777" w:rsidR="00126B0B" w:rsidRDefault="00C4429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4F80104B" w14:textId="77777777">
        <w:trPr>
          <w:trHeight w:val="53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19FF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Měsíční platba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2D44" w14:textId="77777777" w:rsidR="00126B0B" w:rsidRDefault="00C44294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7D8A" w14:textId="77777777" w:rsidR="00126B0B" w:rsidRDefault="00C4429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37 Kč </w:t>
            </w:r>
          </w:p>
        </w:tc>
      </w:tr>
      <w:tr w:rsidR="00126B0B" w14:paraId="1345702E" w14:textId="77777777">
        <w:trPr>
          <w:trHeight w:val="708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DC11" w14:textId="77777777" w:rsidR="00126B0B" w:rsidRDefault="00C44294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Op-Op </w:t>
            </w:r>
          </w:p>
          <w:p w14:paraId="6BF07BA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(nad volné minuty v rámci paušálu)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6D4C" w14:textId="77777777" w:rsidR="00126B0B" w:rsidRDefault="00C4429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C12B" w14:textId="77777777" w:rsidR="00126B0B" w:rsidRDefault="00C44294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0,40 Kč </w:t>
            </w:r>
          </w:p>
        </w:tc>
      </w:tr>
      <w:tr w:rsidR="00126B0B" w14:paraId="44AD3D9C" w14:textId="77777777">
        <w:trPr>
          <w:trHeight w:val="70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B37" w14:textId="77777777" w:rsidR="00126B0B" w:rsidRDefault="00C44294">
            <w:pPr>
              <w:spacing w:after="5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Op-jiný Op včetně FIX </w:t>
            </w:r>
          </w:p>
          <w:p w14:paraId="51D14A43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(nad volné minuty v rámci paušálu)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BACA" w14:textId="77777777" w:rsidR="00126B0B" w:rsidRDefault="00C4429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B80A" w14:textId="77777777" w:rsidR="00126B0B" w:rsidRDefault="00C44294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0,40 Kč </w:t>
            </w:r>
          </w:p>
        </w:tc>
      </w:tr>
      <w:tr w:rsidR="00126B0B" w14:paraId="4BFBF4DE" w14:textId="77777777">
        <w:trPr>
          <w:trHeight w:val="708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6BAE" w14:textId="77777777" w:rsidR="00126B0B" w:rsidRDefault="00C44294">
            <w:pPr>
              <w:spacing w:after="5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SMS </w:t>
            </w:r>
          </w:p>
          <w:p w14:paraId="2E2CBC2B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(nad volné SMS v rámci paušálu)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7BD1" w14:textId="77777777" w:rsidR="00126B0B" w:rsidRDefault="00C44294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Kč/SMS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AB42" w14:textId="77777777" w:rsidR="00126B0B" w:rsidRDefault="00C44294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0,40 Kč </w:t>
            </w:r>
          </w:p>
        </w:tc>
      </w:tr>
    </w:tbl>
    <w:p w14:paraId="1BEDC616" w14:textId="77777777" w:rsidR="00126B0B" w:rsidRDefault="00C44294">
      <w:pPr>
        <w:spacing w:after="0" w:line="259" w:lineRule="auto"/>
        <w:ind w:left="0" w:right="0" w:firstLine="0"/>
        <w:jc w:val="left"/>
      </w:pPr>
      <w:r>
        <w:rPr>
          <w:color w:val="000066"/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top w:w="47" w:type="dxa"/>
          <w:left w:w="69" w:type="dxa"/>
          <w:right w:w="20" w:type="dxa"/>
        </w:tblCellMar>
        <w:tblLook w:val="04A0" w:firstRow="1" w:lastRow="0" w:firstColumn="1" w:lastColumn="0" w:noHBand="0" w:noVBand="1"/>
      </w:tblPr>
      <w:tblGrid>
        <w:gridCol w:w="3971"/>
        <w:gridCol w:w="1378"/>
        <w:gridCol w:w="4430"/>
      </w:tblGrid>
      <w:tr w:rsidR="00126B0B" w14:paraId="1AF8C377" w14:textId="77777777">
        <w:trPr>
          <w:trHeight w:val="6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500E1" w14:textId="77777777" w:rsidR="00126B0B" w:rsidRDefault="00C44294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Tarif č. 3 - NEOMEZENÝ HLASOVÝ TARIF VČ. NEOMEZENÝCH SMS V RÁMCI ČR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8F64C6" w14:textId="77777777" w:rsidR="00126B0B" w:rsidRDefault="00C4429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19B9C6" w14:textId="77777777" w:rsidR="00126B0B" w:rsidRDefault="00C4429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6C8BA355" w14:textId="77777777">
        <w:trPr>
          <w:trHeight w:val="53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5A3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Měsíční platba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9DDE" w14:textId="77777777" w:rsidR="00126B0B" w:rsidRDefault="00C4429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20F8" w14:textId="77777777" w:rsidR="00126B0B" w:rsidRDefault="00C44294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120 Kč </w:t>
            </w:r>
          </w:p>
        </w:tc>
      </w:tr>
    </w:tbl>
    <w:p w14:paraId="4405DA88" w14:textId="77777777" w:rsidR="00126B0B" w:rsidRDefault="00C4429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top w:w="47" w:type="dxa"/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4737"/>
        <w:gridCol w:w="2448"/>
        <w:gridCol w:w="2594"/>
      </w:tblGrid>
      <w:tr w:rsidR="00126B0B" w14:paraId="45DEC66C" w14:textId="77777777">
        <w:trPr>
          <w:trHeight w:val="893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9D678D" w14:textId="77777777" w:rsidR="00126B0B" w:rsidRDefault="00C44294">
            <w:pPr>
              <w:spacing w:after="0" w:line="259" w:lineRule="auto"/>
              <w:ind w:left="0" w:right="48" w:firstLine="0"/>
            </w:pPr>
            <w:r>
              <w:rPr>
                <w:b/>
                <w:sz w:val="22"/>
              </w:rPr>
              <w:t xml:space="preserve">Tarif č. 4 - NEOMEZENÝ HLASOVÝ A NEOMEZENÝ DATOVÝ TARIF VČ. NEOMEZENÝCH SMS V RÁMCI ČR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9A6563" w14:textId="77777777" w:rsidR="00126B0B" w:rsidRDefault="00C4429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3066A5" w14:textId="77777777" w:rsidR="00126B0B" w:rsidRDefault="00C44294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44693E6B" w14:textId="77777777">
        <w:trPr>
          <w:trHeight w:val="536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E817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Měsíční platba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7F70" w14:textId="77777777" w:rsidR="00126B0B" w:rsidRDefault="00C44294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D7A9" w14:textId="77777777" w:rsidR="00126B0B" w:rsidRDefault="00C44294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660 Kč </w:t>
            </w:r>
          </w:p>
        </w:tc>
      </w:tr>
    </w:tbl>
    <w:p w14:paraId="148C686A" w14:textId="77777777" w:rsidR="00126B0B" w:rsidRDefault="00C44294">
      <w:pPr>
        <w:spacing w:after="0" w:line="259" w:lineRule="auto"/>
        <w:ind w:left="0" w:right="0" w:firstLine="0"/>
        <w:jc w:val="left"/>
      </w:pPr>
      <w:r>
        <w:rPr>
          <w:color w:val="000066"/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left w:w="69" w:type="dxa"/>
          <w:right w:w="75" w:type="dxa"/>
        </w:tblCellMar>
        <w:tblLook w:val="04A0" w:firstRow="1" w:lastRow="0" w:firstColumn="1" w:lastColumn="0" w:noHBand="0" w:noVBand="1"/>
      </w:tblPr>
      <w:tblGrid>
        <w:gridCol w:w="4735"/>
        <w:gridCol w:w="2450"/>
        <w:gridCol w:w="2594"/>
      </w:tblGrid>
      <w:tr w:rsidR="00126B0B" w14:paraId="4C53A7CF" w14:textId="77777777">
        <w:trPr>
          <w:trHeight w:val="53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8E604E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Tarif č. 5 – MMS pro všechny tarify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117A36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8A3658" w14:textId="77777777" w:rsidR="00126B0B" w:rsidRDefault="00C44294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628497B1" w14:textId="77777777">
        <w:trPr>
          <w:trHeight w:val="536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81DF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MMS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2167" w14:textId="77777777" w:rsidR="00126B0B" w:rsidRDefault="00C44294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Kč/MMS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3AA5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3,50 Kč </w:t>
            </w:r>
          </w:p>
        </w:tc>
      </w:tr>
    </w:tbl>
    <w:p w14:paraId="13BC53A5" w14:textId="77777777" w:rsidR="00126B0B" w:rsidRDefault="00C4429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top w:w="47" w:type="dxa"/>
          <w:left w:w="69" w:type="dxa"/>
          <w:right w:w="22" w:type="dxa"/>
        </w:tblCellMar>
        <w:tblLook w:val="04A0" w:firstRow="1" w:lastRow="0" w:firstColumn="1" w:lastColumn="0" w:noHBand="0" w:noVBand="1"/>
      </w:tblPr>
      <w:tblGrid>
        <w:gridCol w:w="4738"/>
        <w:gridCol w:w="2447"/>
        <w:gridCol w:w="2594"/>
      </w:tblGrid>
      <w:tr w:rsidR="00126B0B" w14:paraId="46BF2CD3" w14:textId="77777777">
        <w:trPr>
          <w:trHeight w:val="624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E19B76" w14:textId="77777777" w:rsidR="00126B0B" w:rsidRDefault="00C44294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lastRenderedPageBreak/>
              <w:t xml:space="preserve">Tarif č. 6 – HROMADNÉ ROZESÍLÁNÍ SMS bez volných jednotek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15D262" w14:textId="77777777" w:rsidR="00126B0B" w:rsidRDefault="00C44294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34F59B" w14:textId="77777777" w:rsidR="00126B0B" w:rsidRDefault="00C44294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3D6D0587" w14:textId="77777777">
        <w:trPr>
          <w:trHeight w:val="536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7BB0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Měsíční platba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CB08" w14:textId="77777777" w:rsidR="00126B0B" w:rsidRDefault="00C4429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BF4F" w14:textId="77777777" w:rsidR="00126B0B" w:rsidRDefault="00C4429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300 Kč </w:t>
            </w:r>
          </w:p>
        </w:tc>
      </w:tr>
      <w:tr w:rsidR="00126B0B" w14:paraId="7800765B" w14:textId="77777777">
        <w:trPr>
          <w:trHeight w:val="536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DEFE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Op-Op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6CAC" w14:textId="77777777" w:rsidR="00126B0B" w:rsidRDefault="00C44294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D760" w14:textId="77777777" w:rsidR="00126B0B" w:rsidRDefault="00C4429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 Kč </w:t>
            </w:r>
          </w:p>
        </w:tc>
      </w:tr>
      <w:tr w:rsidR="00126B0B" w14:paraId="3B850BEA" w14:textId="77777777">
        <w:trPr>
          <w:trHeight w:val="53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8442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Op-jiný Op včetně FIX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B3EB" w14:textId="77777777" w:rsidR="00126B0B" w:rsidRDefault="00C44294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ECFB" w14:textId="77777777" w:rsidR="00126B0B" w:rsidRDefault="00C44294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 Kč </w:t>
            </w:r>
          </w:p>
        </w:tc>
      </w:tr>
    </w:tbl>
    <w:p w14:paraId="7A26D95C" w14:textId="77777777" w:rsidR="00126B0B" w:rsidRDefault="00C44294">
      <w:pPr>
        <w:spacing w:after="0" w:line="259" w:lineRule="auto"/>
        <w:ind w:left="0" w:right="0" w:firstLine="0"/>
      </w:pPr>
      <w:r>
        <w:rPr>
          <w:color w:val="000066"/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left w:w="69" w:type="dxa"/>
          <w:right w:w="75" w:type="dxa"/>
        </w:tblCellMar>
        <w:tblLook w:val="04A0" w:firstRow="1" w:lastRow="0" w:firstColumn="1" w:lastColumn="0" w:noHBand="0" w:noVBand="1"/>
      </w:tblPr>
      <w:tblGrid>
        <w:gridCol w:w="4738"/>
        <w:gridCol w:w="2447"/>
        <w:gridCol w:w="2594"/>
      </w:tblGrid>
      <w:tr w:rsidR="00126B0B" w14:paraId="2C234676" w14:textId="77777777">
        <w:trPr>
          <w:trHeight w:val="533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6D97F5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Tarify č. 7 – DATOVÉ TARIFY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6B5D74" w14:textId="77777777" w:rsidR="00126B0B" w:rsidRDefault="00C4429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ED27F9" w14:textId="77777777" w:rsidR="00126B0B" w:rsidRDefault="00C44294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2F97F2AF" w14:textId="77777777">
        <w:trPr>
          <w:trHeight w:val="536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EFE3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Mobilní data FUP min. 200 MB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BB31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3DF0" w14:textId="77777777" w:rsidR="00126B0B" w:rsidRDefault="00C4429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30 Kč </w:t>
            </w:r>
          </w:p>
        </w:tc>
      </w:tr>
      <w:tr w:rsidR="00126B0B" w14:paraId="03D0AD20" w14:textId="77777777">
        <w:trPr>
          <w:trHeight w:val="53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FCE3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Mobilní data FUP 1,5 GB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7E15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E1F1" w14:textId="77777777" w:rsidR="00126B0B" w:rsidRDefault="00C44294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30 Kč </w:t>
            </w:r>
          </w:p>
        </w:tc>
      </w:tr>
      <w:tr w:rsidR="00126B0B" w14:paraId="51DA358C" w14:textId="77777777">
        <w:trPr>
          <w:trHeight w:val="536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5E8B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Mobilní data FUP 3,0 GB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E3FF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>Kč/SIM</w:t>
            </w:r>
            <w:r>
              <w:rPr>
                <w:color w:val="000066"/>
                <w:sz w:val="22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7DE3" w14:textId="77777777" w:rsidR="00126B0B" w:rsidRDefault="00C4429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80 Kč </w:t>
            </w:r>
          </w:p>
        </w:tc>
      </w:tr>
      <w:tr w:rsidR="00126B0B" w14:paraId="041184EE" w14:textId="77777777">
        <w:trPr>
          <w:trHeight w:val="533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0BA9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Mobilní data FUP 5,0 GB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1707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>Kč/SIM</w:t>
            </w:r>
            <w:r>
              <w:rPr>
                <w:color w:val="000066"/>
                <w:sz w:val="22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5011" w14:textId="77777777" w:rsidR="00126B0B" w:rsidRDefault="00C4429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80 Kč </w:t>
            </w:r>
          </w:p>
        </w:tc>
      </w:tr>
      <w:tr w:rsidR="00126B0B" w14:paraId="4298AE65" w14:textId="77777777">
        <w:trPr>
          <w:trHeight w:val="53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4F64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Mobilní data FUP 10 GB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7A42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0208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105 Kč </w:t>
            </w:r>
          </w:p>
        </w:tc>
      </w:tr>
      <w:tr w:rsidR="00126B0B" w14:paraId="2C33FEC9" w14:textId="77777777">
        <w:trPr>
          <w:trHeight w:val="53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2916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Mobilní data FUP 20 GB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2D5F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836F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199 Kč </w:t>
            </w:r>
          </w:p>
        </w:tc>
      </w:tr>
      <w:tr w:rsidR="00126B0B" w14:paraId="09E905A0" w14:textId="77777777">
        <w:trPr>
          <w:trHeight w:val="53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271B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Mobilní data FUP 50 GB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1896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3445" w14:textId="77777777" w:rsidR="00126B0B" w:rsidRDefault="00C44294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2"/>
              </w:rPr>
              <w:t xml:space="preserve">365 Kč </w:t>
            </w:r>
          </w:p>
        </w:tc>
      </w:tr>
      <w:tr w:rsidR="00126B0B" w14:paraId="07DC18D5" w14:textId="77777777">
        <w:trPr>
          <w:trHeight w:val="535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7456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Veřejná/ Pevná IPv4 adresa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DD55" w14:textId="77777777" w:rsidR="00126B0B" w:rsidRDefault="00C44294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Kč/ adresu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FAC5" w14:textId="77777777" w:rsidR="00126B0B" w:rsidRDefault="00C44294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49 Kč </w:t>
            </w:r>
          </w:p>
        </w:tc>
      </w:tr>
    </w:tbl>
    <w:p w14:paraId="21B15EE0" w14:textId="77777777" w:rsidR="00126B0B" w:rsidRDefault="00C44294">
      <w:pPr>
        <w:spacing w:after="0" w:line="259" w:lineRule="auto"/>
        <w:ind w:left="0" w:right="0" w:firstLine="0"/>
      </w:pPr>
      <w:r>
        <w:rPr>
          <w:color w:val="000066"/>
          <w:sz w:val="22"/>
        </w:rPr>
        <w:t xml:space="preserve"> </w:t>
      </w:r>
    </w:p>
    <w:tbl>
      <w:tblPr>
        <w:tblStyle w:val="TableGrid"/>
        <w:tblW w:w="9828" w:type="dxa"/>
        <w:tblInd w:w="-69" w:type="dxa"/>
        <w:tblCellMar>
          <w:left w:w="69" w:type="dxa"/>
          <w:right w:w="47" w:type="dxa"/>
        </w:tblCellMar>
        <w:tblLook w:val="04A0" w:firstRow="1" w:lastRow="0" w:firstColumn="1" w:lastColumn="0" w:noHBand="0" w:noVBand="1"/>
      </w:tblPr>
      <w:tblGrid>
        <w:gridCol w:w="4751"/>
        <w:gridCol w:w="2538"/>
        <w:gridCol w:w="2539"/>
      </w:tblGrid>
      <w:tr w:rsidR="00126B0B" w14:paraId="122858FA" w14:textId="77777777">
        <w:trPr>
          <w:trHeight w:val="533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17365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Tarify č. 8 – DATOVÝ M2M TARIF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04B01F" w14:textId="77777777" w:rsidR="00126B0B" w:rsidRDefault="00C44294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58B93" w14:textId="77777777" w:rsidR="00126B0B" w:rsidRDefault="00C44294">
            <w:pPr>
              <w:spacing w:after="0" w:line="259" w:lineRule="auto"/>
              <w:ind w:left="33" w:right="0" w:firstLine="0"/>
              <w:jc w:val="left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25D23886" w14:textId="77777777">
        <w:trPr>
          <w:trHeight w:val="53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28BE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M2M měsíční tarif 1 MB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C429" w14:textId="77777777" w:rsidR="00126B0B" w:rsidRDefault="00C4429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2925" w14:textId="77777777" w:rsidR="00126B0B" w:rsidRDefault="00C4429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25 Kč </w:t>
            </w:r>
          </w:p>
        </w:tc>
      </w:tr>
      <w:tr w:rsidR="00126B0B" w14:paraId="26FE8907" w14:textId="77777777">
        <w:trPr>
          <w:trHeight w:val="535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3C7B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M2M měsíční tarif 50 MB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FF52" w14:textId="77777777" w:rsidR="00126B0B" w:rsidRDefault="00C44294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Kč/SIM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AEF3" w14:textId="77777777" w:rsidR="00126B0B" w:rsidRDefault="00C44294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39 Kč </w:t>
            </w:r>
          </w:p>
        </w:tc>
      </w:tr>
    </w:tbl>
    <w:p w14:paraId="0DDBA8D6" w14:textId="77777777" w:rsidR="00126B0B" w:rsidRDefault="00C44294">
      <w:pPr>
        <w:spacing w:after="0" w:line="259" w:lineRule="auto"/>
        <w:ind w:left="0" w:right="0" w:firstLine="0"/>
      </w:pPr>
      <w:r>
        <w:rPr>
          <w:color w:val="000066"/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5248"/>
        <w:gridCol w:w="1579"/>
        <w:gridCol w:w="2952"/>
      </w:tblGrid>
      <w:tr w:rsidR="00126B0B" w14:paraId="3E830D29" w14:textId="77777777">
        <w:trPr>
          <w:trHeight w:val="516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8E4A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Tarif   č. 9 – ROAMING ODCHOZÍ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9668A" w14:textId="77777777" w:rsidR="00126B0B" w:rsidRDefault="00C4429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FF7D9F" w14:textId="77777777" w:rsidR="00126B0B" w:rsidRDefault="00C4429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3487B7EF" w14:textId="77777777">
        <w:trPr>
          <w:trHeight w:val="534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B3EA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Roaming – příchozí Evropa (mimo EU)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DF90" w14:textId="77777777" w:rsidR="00126B0B" w:rsidRDefault="00C44294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8310" w14:textId="77777777" w:rsidR="00126B0B" w:rsidRDefault="00C44294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4,50 Kč </w:t>
            </w:r>
          </w:p>
        </w:tc>
      </w:tr>
      <w:tr w:rsidR="00126B0B" w14:paraId="5D5ED0BF" w14:textId="77777777">
        <w:trPr>
          <w:trHeight w:val="533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0B5D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Roaming – odchozí Evropa (mimo EU)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C9D3" w14:textId="77777777" w:rsidR="00126B0B" w:rsidRDefault="00C44294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71BA" w14:textId="77777777" w:rsidR="00126B0B" w:rsidRDefault="00C44294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10 Kč </w:t>
            </w:r>
          </w:p>
        </w:tc>
      </w:tr>
      <w:tr w:rsidR="00126B0B" w14:paraId="6C28F28B" w14:textId="77777777">
        <w:trPr>
          <w:trHeight w:val="533"/>
        </w:trPr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2A0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SMS – odchozí Evropa (mimo EU)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CF19" w14:textId="77777777" w:rsidR="00126B0B" w:rsidRDefault="00C4429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Kč/SMS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C986" w14:textId="77777777" w:rsidR="00126B0B" w:rsidRDefault="00C44294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3,50 Kč </w:t>
            </w:r>
          </w:p>
        </w:tc>
      </w:tr>
    </w:tbl>
    <w:p w14:paraId="79EDA8AB" w14:textId="77777777" w:rsidR="00126B0B" w:rsidRDefault="00C44294">
      <w:pPr>
        <w:spacing w:after="0" w:line="259" w:lineRule="auto"/>
        <w:ind w:left="0" w:right="0" w:firstLine="0"/>
      </w:pPr>
      <w:r>
        <w:rPr>
          <w:color w:val="000066"/>
          <w:sz w:val="22"/>
        </w:rPr>
        <w:t xml:space="preserve"> </w:t>
      </w:r>
    </w:p>
    <w:tbl>
      <w:tblPr>
        <w:tblStyle w:val="TableGrid"/>
        <w:tblW w:w="9779" w:type="dxa"/>
        <w:tblInd w:w="-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5326"/>
        <w:gridCol w:w="1579"/>
        <w:gridCol w:w="2874"/>
      </w:tblGrid>
      <w:tr w:rsidR="00126B0B" w14:paraId="1FE26772" w14:textId="77777777">
        <w:trPr>
          <w:trHeight w:val="517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6C90C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Tarif č. 10 – MEZINÁRODNÍ HOVORY a SMS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FBB282" w14:textId="77777777" w:rsidR="00126B0B" w:rsidRDefault="00C44294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2"/>
              </w:rPr>
              <w:t xml:space="preserve">Jednotky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FBFB3F" w14:textId="77777777" w:rsidR="00126B0B" w:rsidRDefault="00C4429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t xml:space="preserve">Jednotková cena bez DPH </w:t>
            </w:r>
          </w:p>
        </w:tc>
      </w:tr>
      <w:tr w:rsidR="00126B0B" w14:paraId="7A263F83" w14:textId="77777777">
        <w:trPr>
          <w:trHeight w:val="534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45C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Mezinárodní hovor do EU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8497" w14:textId="77777777" w:rsidR="00126B0B" w:rsidRDefault="00C44294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7AC2" w14:textId="77777777" w:rsidR="00126B0B" w:rsidRDefault="00C4429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Kč </w:t>
            </w:r>
          </w:p>
        </w:tc>
      </w:tr>
      <w:tr w:rsidR="00126B0B" w14:paraId="0DDA0FAA" w14:textId="77777777">
        <w:trPr>
          <w:trHeight w:val="533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908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Mezinárodní hovor do Evropy mimo EU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E5DF" w14:textId="77777777" w:rsidR="00126B0B" w:rsidRDefault="00C44294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Kč/min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7E2A" w14:textId="77777777" w:rsidR="00126B0B" w:rsidRDefault="00C4429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3 Kč </w:t>
            </w:r>
          </w:p>
        </w:tc>
      </w:tr>
      <w:tr w:rsidR="00126B0B" w14:paraId="0A5B34E3" w14:textId="77777777">
        <w:trPr>
          <w:trHeight w:val="530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B0B9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Mezinárodní SMS EU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5305" w14:textId="77777777" w:rsidR="00126B0B" w:rsidRDefault="00C44294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Kč/SMS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A7EF" w14:textId="77777777" w:rsidR="00126B0B" w:rsidRDefault="00C44294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2"/>
              </w:rPr>
              <w:t xml:space="preserve">1,70 Kč </w:t>
            </w:r>
          </w:p>
        </w:tc>
      </w:tr>
    </w:tbl>
    <w:p w14:paraId="68089502" w14:textId="77777777" w:rsidR="00126B0B" w:rsidRDefault="00C44294">
      <w:pPr>
        <w:spacing w:after="0" w:line="259" w:lineRule="auto"/>
        <w:ind w:left="0" w:right="0" w:firstLine="0"/>
      </w:pPr>
      <w:r>
        <w:rPr>
          <w:color w:val="000066"/>
          <w:sz w:val="22"/>
        </w:rPr>
        <w:t xml:space="preserve"> </w:t>
      </w:r>
      <w:r>
        <w:br w:type="page"/>
      </w:r>
    </w:p>
    <w:p w14:paraId="2C495A30" w14:textId="77777777" w:rsidR="00126B0B" w:rsidRDefault="00C44294">
      <w:pPr>
        <w:spacing w:after="57" w:line="259" w:lineRule="auto"/>
        <w:ind w:left="0" w:right="0" w:firstLine="0"/>
        <w:jc w:val="left"/>
      </w:pPr>
      <w:r>
        <w:rPr>
          <w:color w:val="000066"/>
          <w:sz w:val="22"/>
        </w:rPr>
        <w:lastRenderedPageBreak/>
        <w:t xml:space="preserve"> </w:t>
      </w:r>
    </w:p>
    <w:p w14:paraId="1515A72D" w14:textId="77777777" w:rsidR="00126B0B" w:rsidRDefault="00C44294">
      <w:pPr>
        <w:pStyle w:val="Nadpis1"/>
        <w:numPr>
          <w:ilvl w:val="0"/>
          <w:numId w:val="0"/>
        </w:numPr>
        <w:ind w:left="-5"/>
      </w:pPr>
      <w:r>
        <w:t xml:space="preserve">Příloha č.2 – kontaktní osoby smluvních stran </w:t>
      </w:r>
    </w:p>
    <w:p w14:paraId="7ABB249D" w14:textId="77777777" w:rsidR="00126B0B" w:rsidRDefault="00C44294">
      <w:pPr>
        <w:spacing w:after="91" w:line="259" w:lineRule="auto"/>
        <w:ind w:left="0" w:right="0" w:firstLine="0"/>
        <w:jc w:val="left"/>
      </w:pPr>
      <w:r>
        <w:t xml:space="preserve"> </w:t>
      </w:r>
    </w:p>
    <w:p w14:paraId="78788EDF" w14:textId="77777777" w:rsidR="00126B0B" w:rsidRDefault="00C44294">
      <w:pPr>
        <w:spacing w:after="163" w:line="259" w:lineRule="auto"/>
        <w:ind w:left="0" w:right="3203" w:firstLine="0"/>
        <w:jc w:val="right"/>
      </w:pPr>
      <w:r>
        <w:rPr>
          <w:rFonts w:ascii="Arial" w:eastAsia="Arial" w:hAnsi="Arial" w:cs="Arial"/>
          <w:b/>
          <w:color w:val="000066"/>
        </w:rPr>
        <w:t xml:space="preserve">Oprávnění zaměstnanci Účastníka </w:t>
      </w:r>
    </w:p>
    <w:p w14:paraId="440DFA52" w14:textId="77777777" w:rsidR="00126B0B" w:rsidRDefault="00C44294">
      <w:pPr>
        <w:spacing w:after="79" w:line="259" w:lineRule="auto"/>
        <w:ind w:left="566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6748F8A0" w14:textId="77777777" w:rsidR="00126B0B" w:rsidRDefault="00C44294">
      <w:pPr>
        <w:spacing w:after="0" w:line="259" w:lineRule="auto"/>
        <w:ind w:left="566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06" w:type="dxa"/>
        <w:tblInd w:w="-106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804"/>
        <w:gridCol w:w="2269"/>
        <w:gridCol w:w="1984"/>
      </w:tblGrid>
      <w:tr w:rsidR="00126B0B" w14:paraId="22FB5514" w14:textId="77777777">
        <w:trPr>
          <w:trHeight w:val="46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76EDFC" w14:textId="77777777" w:rsidR="00126B0B" w:rsidRDefault="00C44294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Arial" w:eastAsia="Arial" w:hAnsi="Arial" w:cs="Arial"/>
                <w:b/>
                <w:color w:val="000066"/>
                <w:sz w:val="22"/>
              </w:rPr>
              <w:t xml:space="preserve">Příjmení a jméno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4D0E8" w14:textId="77777777" w:rsidR="00126B0B" w:rsidRDefault="00C44294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Arial" w:eastAsia="Arial" w:hAnsi="Arial" w:cs="Arial"/>
                <w:b/>
                <w:color w:val="000066"/>
                <w:sz w:val="22"/>
              </w:rPr>
              <w:t xml:space="preserve">Adresa místa plnění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F57EE" w14:textId="77777777" w:rsidR="00126B0B" w:rsidRDefault="00C44294">
            <w:pPr>
              <w:spacing w:after="0" w:line="259" w:lineRule="auto"/>
              <w:ind w:right="0" w:firstLine="0"/>
              <w:jc w:val="center"/>
            </w:pPr>
            <w:r>
              <w:rPr>
                <w:rFonts w:ascii="Arial" w:eastAsia="Arial" w:hAnsi="Arial" w:cs="Arial"/>
                <w:b/>
                <w:color w:val="000066"/>
                <w:sz w:val="22"/>
              </w:rPr>
              <w:t xml:space="preserve">Email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D24D8" w14:textId="77777777" w:rsidR="00126B0B" w:rsidRDefault="00C44294">
            <w:pPr>
              <w:spacing w:after="0" w:line="259" w:lineRule="auto"/>
              <w:ind w:left="11" w:right="0" w:firstLine="0"/>
              <w:jc w:val="center"/>
            </w:pPr>
            <w:r>
              <w:rPr>
                <w:rFonts w:ascii="Arial" w:eastAsia="Arial" w:hAnsi="Arial" w:cs="Arial"/>
                <w:b/>
                <w:color w:val="000066"/>
                <w:sz w:val="22"/>
              </w:rPr>
              <w:t xml:space="preserve">Telefon </w:t>
            </w:r>
          </w:p>
        </w:tc>
      </w:tr>
      <w:tr w:rsidR="00126B0B" w14:paraId="4F7A3232" w14:textId="77777777">
        <w:trPr>
          <w:trHeight w:val="3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953E" w14:textId="2FF32F4E" w:rsidR="00126B0B" w:rsidRDefault="00126B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2F1C" w14:textId="0AFD3BFE" w:rsidR="00126B0B" w:rsidRDefault="00126B0B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18DD" w14:textId="6281072D" w:rsidR="00126B0B" w:rsidRDefault="00126B0B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D25D" w14:textId="57FEBC0C" w:rsidR="00126B0B" w:rsidRDefault="00126B0B">
            <w:pPr>
              <w:spacing w:after="0" w:line="259" w:lineRule="auto"/>
              <w:ind w:left="11" w:right="0" w:firstLine="0"/>
              <w:jc w:val="center"/>
            </w:pPr>
          </w:p>
        </w:tc>
      </w:tr>
      <w:tr w:rsidR="00126B0B" w14:paraId="78251953" w14:textId="77777777">
        <w:trPr>
          <w:trHeight w:val="34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7E1C" w14:textId="26654A7A" w:rsidR="00126B0B" w:rsidRDefault="00126B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8C2" w14:textId="021CD007" w:rsidR="00126B0B" w:rsidRDefault="00126B0B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DA59" w14:textId="54D81EA7" w:rsidR="00126B0B" w:rsidRDefault="00126B0B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4313" w14:textId="1F6A8760" w:rsidR="00126B0B" w:rsidRDefault="00126B0B">
            <w:pPr>
              <w:spacing w:after="0" w:line="259" w:lineRule="auto"/>
              <w:ind w:left="11" w:right="0" w:firstLine="0"/>
              <w:jc w:val="center"/>
            </w:pPr>
          </w:p>
        </w:tc>
      </w:tr>
      <w:tr w:rsidR="00126B0B" w14:paraId="04F50605" w14:textId="77777777">
        <w:trPr>
          <w:trHeight w:val="3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74DF" w14:textId="77777777" w:rsidR="00126B0B" w:rsidRDefault="00C44294">
            <w:pPr>
              <w:spacing w:after="0" w:line="259" w:lineRule="auto"/>
              <w:ind w:left="65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6243" w14:textId="77777777" w:rsidR="00126B0B" w:rsidRDefault="00C44294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040" w14:textId="77777777" w:rsidR="00126B0B" w:rsidRDefault="00C44294">
            <w:pPr>
              <w:spacing w:after="0" w:line="259" w:lineRule="auto"/>
              <w:ind w:left="68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6BA9" w14:textId="77777777" w:rsidR="00126B0B" w:rsidRDefault="00C44294">
            <w:pPr>
              <w:spacing w:after="0" w:line="259" w:lineRule="auto"/>
              <w:ind w:left="69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</w:tr>
      <w:tr w:rsidR="00126B0B" w14:paraId="7CD4A750" w14:textId="77777777">
        <w:trPr>
          <w:trHeight w:val="34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9634" w14:textId="77777777" w:rsidR="00126B0B" w:rsidRDefault="00C44294">
            <w:pPr>
              <w:spacing w:after="0" w:line="259" w:lineRule="auto"/>
              <w:ind w:left="65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F0F" w14:textId="77777777" w:rsidR="00126B0B" w:rsidRDefault="00C44294">
            <w:pPr>
              <w:spacing w:after="0" w:line="259" w:lineRule="auto"/>
              <w:ind w:left="70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57F2" w14:textId="77777777" w:rsidR="00126B0B" w:rsidRDefault="00C44294">
            <w:pPr>
              <w:spacing w:after="0" w:line="259" w:lineRule="auto"/>
              <w:ind w:left="68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9C0E" w14:textId="77777777" w:rsidR="00126B0B" w:rsidRDefault="00C44294">
            <w:pPr>
              <w:spacing w:after="0" w:line="259" w:lineRule="auto"/>
              <w:ind w:left="69" w:right="0" w:firstLine="0"/>
              <w:jc w:val="center"/>
            </w:pPr>
            <w:r>
              <w:rPr>
                <w:rFonts w:ascii="Arial" w:eastAsia="Arial" w:hAnsi="Arial" w:cs="Arial"/>
                <w:color w:val="000066"/>
                <w:sz w:val="22"/>
              </w:rPr>
              <w:t xml:space="preserve"> </w:t>
            </w:r>
          </w:p>
        </w:tc>
      </w:tr>
    </w:tbl>
    <w:p w14:paraId="0523AD4A" w14:textId="77777777" w:rsidR="00126B0B" w:rsidRDefault="00C44294">
      <w:pPr>
        <w:spacing w:after="57" w:line="259" w:lineRule="auto"/>
        <w:ind w:left="0" w:right="0" w:firstLine="0"/>
        <w:jc w:val="left"/>
      </w:pPr>
      <w:r>
        <w:t xml:space="preserve"> </w:t>
      </w:r>
    </w:p>
    <w:p w14:paraId="44BBA1DC" w14:textId="77777777" w:rsidR="00126B0B" w:rsidRDefault="00C44294">
      <w:pPr>
        <w:spacing w:after="96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D3D54AE" w14:textId="77777777" w:rsidR="00126B0B" w:rsidRDefault="00C44294">
      <w:pPr>
        <w:spacing w:after="0" w:line="259" w:lineRule="auto"/>
        <w:ind w:left="0" w:right="3570" w:firstLine="0"/>
        <w:jc w:val="right"/>
      </w:pPr>
      <w:r>
        <w:rPr>
          <w:rFonts w:ascii="Arial" w:eastAsia="Arial" w:hAnsi="Arial" w:cs="Arial"/>
        </w:rPr>
        <w:t xml:space="preserve">Přehled kontaktů O2 </w:t>
      </w:r>
    </w:p>
    <w:tbl>
      <w:tblPr>
        <w:tblStyle w:val="TableGrid"/>
        <w:tblW w:w="9854" w:type="dxa"/>
        <w:tblInd w:w="-106" w:type="dxa"/>
        <w:tblCellMar>
          <w:top w:w="65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757"/>
        <w:gridCol w:w="2402"/>
        <w:gridCol w:w="3391"/>
        <w:gridCol w:w="2304"/>
      </w:tblGrid>
      <w:tr w:rsidR="00126B0B" w14:paraId="6B5A096B" w14:textId="77777777">
        <w:trPr>
          <w:trHeight w:val="457"/>
        </w:trPr>
        <w:tc>
          <w:tcPr>
            <w:tcW w:w="1757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FFFFFF"/>
            </w:tcBorders>
            <w:shd w:val="clear" w:color="auto" w:fill="0019A5"/>
          </w:tcPr>
          <w:p w14:paraId="64E6764B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Složka zákaznické podpory </w:t>
            </w:r>
          </w:p>
        </w:tc>
        <w:tc>
          <w:tcPr>
            <w:tcW w:w="2402" w:type="dxa"/>
            <w:tcBorders>
              <w:top w:val="single" w:sz="4" w:space="0" w:color="19224F"/>
              <w:left w:val="single" w:sz="4" w:space="0" w:color="FFFFFF"/>
              <w:bottom w:val="single" w:sz="4" w:space="0" w:color="19224F"/>
              <w:right w:val="single" w:sz="4" w:space="0" w:color="FFFFFF"/>
            </w:tcBorders>
            <w:shd w:val="clear" w:color="auto" w:fill="0019A5"/>
            <w:vAlign w:val="center"/>
          </w:tcPr>
          <w:p w14:paraId="7855086A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Kontaktní údaj </w:t>
            </w:r>
          </w:p>
        </w:tc>
        <w:tc>
          <w:tcPr>
            <w:tcW w:w="3391" w:type="dxa"/>
            <w:tcBorders>
              <w:top w:val="single" w:sz="4" w:space="0" w:color="19224F"/>
              <w:left w:val="single" w:sz="4" w:space="0" w:color="FFFFFF"/>
              <w:bottom w:val="single" w:sz="4" w:space="0" w:color="19224F"/>
              <w:right w:val="single" w:sz="4" w:space="0" w:color="FFFFFF"/>
            </w:tcBorders>
            <w:shd w:val="clear" w:color="auto" w:fill="0019A5"/>
            <w:vAlign w:val="center"/>
          </w:tcPr>
          <w:p w14:paraId="7130BD4C" w14:textId="77777777" w:rsidR="00126B0B" w:rsidRDefault="00C44294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Zajišťované činnosti </w:t>
            </w:r>
          </w:p>
        </w:tc>
        <w:tc>
          <w:tcPr>
            <w:tcW w:w="2304" w:type="dxa"/>
            <w:tcBorders>
              <w:top w:val="single" w:sz="4" w:space="0" w:color="19224F"/>
              <w:left w:val="single" w:sz="4" w:space="0" w:color="FFFFFF"/>
              <w:bottom w:val="single" w:sz="4" w:space="0" w:color="19224F"/>
              <w:right w:val="single" w:sz="4" w:space="0" w:color="19224F"/>
            </w:tcBorders>
            <w:shd w:val="clear" w:color="auto" w:fill="0019A5"/>
            <w:vAlign w:val="center"/>
          </w:tcPr>
          <w:p w14:paraId="75DAF0EF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Dostupnost </w:t>
            </w:r>
          </w:p>
        </w:tc>
      </w:tr>
      <w:tr w:rsidR="00126B0B" w14:paraId="107D4DB6" w14:textId="77777777">
        <w:trPr>
          <w:trHeight w:val="1618"/>
        </w:trPr>
        <w:tc>
          <w:tcPr>
            <w:tcW w:w="1757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shd w:val="clear" w:color="auto" w:fill="0019A5"/>
            <w:vAlign w:val="center"/>
          </w:tcPr>
          <w:p w14:paraId="78282CCD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Obchodní zástupce </w:t>
            </w:r>
          </w:p>
        </w:tc>
        <w:tc>
          <w:tcPr>
            <w:tcW w:w="2402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4C2E1948" w14:textId="16E6EB10" w:rsidR="00126B0B" w:rsidRDefault="00C44294">
            <w:pPr>
              <w:spacing w:after="0" w:line="259" w:lineRule="auto"/>
              <w:ind w:left="2" w:right="35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</w:tcPr>
          <w:p w14:paraId="1F8CC9B5" w14:textId="77777777" w:rsidR="00126B0B" w:rsidRDefault="00C44294">
            <w:pPr>
              <w:spacing w:after="0" w:line="259" w:lineRule="auto"/>
              <w:ind w:left="1" w:right="9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asistence při uzavírání nových účastnických smluv, řešení individuálních, příp. nadstandardních požadavků Objednatelů, doporučení pro optimalizaci využívání Telekomunikačních služeb, řešení individuálních problémů. </w:t>
            </w:r>
          </w:p>
        </w:tc>
        <w:tc>
          <w:tcPr>
            <w:tcW w:w="2304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7722E377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8:00 – 17:00 v pracovní dny, případně dle předchozí dohody. </w:t>
            </w:r>
          </w:p>
        </w:tc>
      </w:tr>
      <w:tr w:rsidR="00126B0B" w14:paraId="6C3571B5" w14:textId="77777777">
        <w:trPr>
          <w:trHeight w:val="986"/>
        </w:trPr>
        <w:tc>
          <w:tcPr>
            <w:tcW w:w="1757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shd w:val="clear" w:color="auto" w:fill="0019A5"/>
            <w:vAlign w:val="center"/>
          </w:tcPr>
          <w:p w14:paraId="321AEDCC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Specialista podpory prodeje </w:t>
            </w:r>
          </w:p>
        </w:tc>
        <w:tc>
          <w:tcPr>
            <w:tcW w:w="2402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</w:tcPr>
          <w:p w14:paraId="77E4C536" w14:textId="33D48CE5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1E6EAB98" w14:textId="77777777" w:rsidR="00126B0B" w:rsidRDefault="00C44294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Telefonické konzultace, informace ke službám a jejich nastavení, příprava smluvních podkladů, příjem reklamací a požadavků na aktivaci/deaktivaci služeb. </w:t>
            </w:r>
          </w:p>
        </w:tc>
        <w:tc>
          <w:tcPr>
            <w:tcW w:w="2304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16B9AD2E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8:00 – 17:00 v pracovní dny. </w:t>
            </w:r>
          </w:p>
        </w:tc>
      </w:tr>
      <w:tr w:rsidR="00126B0B" w14:paraId="1B242E63" w14:textId="77777777">
        <w:trPr>
          <w:trHeight w:val="826"/>
        </w:trPr>
        <w:tc>
          <w:tcPr>
            <w:tcW w:w="1757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shd w:val="clear" w:color="auto" w:fill="0019A5"/>
            <w:vAlign w:val="center"/>
          </w:tcPr>
          <w:p w14:paraId="59582F34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Specialista podpory prodeje </w:t>
            </w:r>
          </w:p>
        </w:tc>
        <w:tc>
          <w:tcPr>
            <w:tcW w:w="2402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</w:tcPr>
          <w:p w14:paraId="554F02D4" w14:textId="7C2DFCFD" w:rsidR="00126B0B" w:rsidRDefault="00C44294">
            <w:pPr>
              <w:spacing w:after="0" w:line="259" w:lineRule="auto"/>
              <w:ind w:left="2" w:right="35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</w:tcPr>
          <w:p w14:paraId="532C545C" w14:textId="77777777" w:rsidR="00126B0B" w:rsidRDefault="00C44294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Telefonické konzultace, informace ke službám a jejich nastavení, příprava smluvních podkladů, příjem reklamací a požadavků na aktivaci/deaktivaci služeb. </w:t>
            </w:r>
          </w:p>
        </w:tc>
        <w:tc>
          <w:tcPr>
            <w:tcW w:w="2304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66AD22FD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8:00 – 17:00 v pracovní dny. </w:t>
            </w:r>
          </w:p>
        </w:tc>
      </w:tr>
      <w:tr w:rsidR="00126B0B" w14:paraId="44D2850F" w14:textId="77777777">
        <w:trPr>
          <w:trHeight w:val="458"/>
        </w:trPr>
        <w:tc>
          <w:tcPr>
            <w:tcW w:w="1757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shd w:val="clear" w:color="auto" w:fill="0019A5"/>
          </w:tcPr>
          <w:p w14:paraId="561443B6" w14:textId="77777777" w:rsidR="00126B0B" w:rsidRDefault="00C4429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Portál Firemní telefony </w:t>
            </w:r>
          </w:p>
        </w:tc>
        <w:tc>
          <w:tcPr>
            <w:tcW w:w="2402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62767C59" w14:textId="77777777" w:rsidR="00126B0B" w:rsidRDefault="002D416D">
            <w:pPr>
              <w:spacing w:after="0" w:line="259" w:lineRule="auto"/>
              <w:ind w:left="2" w:right="0" w:firstLine="0"/>
              <w:jc w:val="left"/>
            </w:pPr>
            <w:hyperlink r:id="rId7">
              <w:r w:rsidR="00C44294">
                <w:rPr>
                  <w:rFonts w:ascii="Arial" w:eastAsia="Arial" w:hAnsi="Arial" w:cs="Arial"/>
                  <w:color w:val="0000FF"/>
                  <w:sz w:val="16"/>
                  <w:u w:val="single" w:color="0000FF"/>
                </w:rPr>
                <w:t>www.firemnitelefony.cz</w:t>
              </w:r>
            </w:hyperlink>
            <w:hyperlink r:id="rId8">
              <w:r w:rsidR="00C44294">
                <w:rPr>
                  <w:rFonts w:ascii="Arial" w:eastAsia="Arial" w:hAnsi="Arial" w:cs="Arial"/>
                  <w:color w:val="19224F"/>
                  <w:sz w:val="16"/>
                </w:rPr>
                <w:t xml:space="preserve"> </w:t>
              </w:r>
            </w:hyperlink>
          </w:p>
        </w:tc>
        <w:tc>
          <w:tcPr>
            <w:tcW w:w="3391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</w:tcPr>
          <w:p w14:paraId="768D5D5C" w14:textId="77777777" w:rsidR="00126B0B" w:rsidRDefault="00C44294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Nákup, dodávka, záruční a pozáruční servis, reklamace a evidence HW. </w:t>
            </w:r>
          </w:p>
        </w:tc>
        <w:tc>
          <w:tcPr>
            <w:tcW w:w="2304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28439C5E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24x7 </w:t>
            </w:r>
          </w:p>
        </w:tc>
      </w:tr>
      <w:tr w:rsidR="00126B0B" w14:paraId="33727A34" w14:textId="77777777">
        <w:trPr>
          <w:trHeight w:val="1881"/>
        </w:trPr>
        <w:tc>
          <w:tcPr>
            <w:tcW w:w="1757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shd w:val="clear" w:color="auto" w:fill="0019A5"/>
            <w:vAlign w:val="center"/>
          </w:tcPr>
          <w:p w14:paraId="5B477228" w14:textId="77777777" w:rsidR="00126B0B" w:rsidRDefault="00C44294">
            <w:pPr>
              <w:spacing w:after="0" w:line="259" w:lineRule="auto"/>
              <w:ind w:left="0" w:right="1" w:firstLine="0"/>
              <w:jc w:val="left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Zákaznická linka - centrum pro významné zákazníky </w:t>
            </w:r>
          </w:p>
        </w:tc>
        <w:tc>
          <w:tcPr>
            <w:tcW w:w="2402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5EF33CF9" w14:textId="77777777" w:rsidR="00126B0B" w:rsidRDefault="00C44294">
            <w:pPr>
              <w:spacing w:after="92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Tel.: 800 111 777 </w:t>
            </w:r>
          </w:p>
          <w:p w14:paraId="3477117F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Mobilní tel. Ze sítě O2: *77 e-mail: </w:t>
            </w:r>
            <w:r>
              <w:rPr>
                <w:rFonts w:ascii="Arial" w:eastAsia="Arial" w:hAnsi="Arial" w:cs="Arial"/>
                <w:color w:val="0000FF"/>
                <w:sz w:val="18"/>
                <w:u w:val="single" w:color="0000FF"/>
              </w:rPr>
              <w:t>korporace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@o2.cz</w:t>
            </w:r>
            <w:r>
              <w:rPr>
                <w:rFonts w:ascii="Arial" w:eastAsia="Arial" w:hAnsi="Arial" w:cs="Arial"/>
                <w:color w:val="19224F"/>
                <w:sz w:val="16"/>
              </w:rPr>
              <w:t xml:space="preserve"> </w:t>
            </w:r>
          </w:p>
        </w:tc>
        <w:tc>
          <w:tcPr>
            <w:tcW w:w="3391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</w:tcPr>
          <w:p w14:paraId="56E70456" w14:textId="77777777" w:rsidR="00126B0B" w:rsidRDefault="00C44294">
            <w:pPr>
              <w:spacing w:after="30" w:line="305" w:lineRule="auto"/>
              <w:ind w:left="1" w:right="496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Základní informace o službách, příjem požadavků a jejich předání obchodnímu zástupci, </w:t>
            </w:r>
          </w:p>
          <w:p w14:paraId="779E30DA" w14:textId="77777777" w:rsidR="00126B0B" w:rsidRDefault="00C44294">
            <w:pPr>
              <w:spacing w:after="94" w:line="257" w:lineRule="auto"/>
              <w:ind w:left="1" w:right="0" w:firstLine="0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podávání reklamací, aktivace a změny nastavení služeb. </w:t>
            </w:r>
          </w:p>
          <w:p w14:paraId="0AC524B1" w14:textId="77777777" w:rsidR="00126B0B" w:rsidRDefault="00C44294">
            <w:pPr>
              <w:spacing w:after="62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řešení technických dotazů </w:t>
            </w:r>
          </w:p>
          <w:p w14:paraId="481D59C4" w14:textId="77777777" w:rsidR="00126B0B" w:rsidRDefault="00C44294">
            <w:pPr>
              <w:spacing w:after="15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řešení poruch technických dotazů na </w:t>
            </w:r>
          </w:p>
          <w:p w14:paraId="29098846" w14:textId="77777777" w:rsidR="00126B0B" w:rsidRDefault="00C44294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Telekomunikační služby </w:t>
            </w:r>
          </w:p>
        </w:tc>
        <w:tc>
          <w:tcPr>
            <w:tcW w:w="2304" w:type="dxa"/>
            <w:tcBorders>
              <w:top w:val="single" w:sz="4" w:space="0" w:color="19224F"/>
              <w:left w:val="single" w:sz="4" w:space="0" w:color="19224F"/>
              <w:bottom w:val="single" w:sz="4" w:space="0" w:color="19224F"/>
              <w:right w:val="single" w:sz="4" w:space="0" w:color="19224F"/>
            </w:tcBorders>
            <w:vAlign w:val="center"/>
          </w:tcPr>
          <w:p w14:paraId="6DBDB7A0" w14:textId="77777777" w:rsidR="00126B0B" w:rsidRDefault="00C44294">
            <w:pPr>
              <w:spacing w:after="100" w:line="243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Pro poruchy a blokování SIM karet: 24x7. </w:t>
            </w:r>
          </w:p>
          <w:p w14:paraId="223A58EE" w14:textId="77777777" w:rsidR="00126B0B" w:rsidRDefault="00C44294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19224F"/>
                <w:sz w:val="16"/>
              </w:rPr>
              <w:t xml:space="preserve">Pro ostatní požadavky: pracovní dny 7:00-22:00, So, Ne a svátky 9:00-19:00, mimo tuto dobu je k dispozici portál Moje O2. </w:t>
            </w:r>
          </w:p>
        </w:tc>
      </w:tr>
    </w:tbl>
    <w:p w14:paraId="49C6EB44" w14:textId="77777777" w:rsidR="00126B0B" w:rsidRDefault="00C44294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6F3C6964" w14:textId="77777777" w:rsidR="00126B0B" w:rsidRDefault="00C44294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7BA40B6C" w14:textId="77777777" w:rsidR="00126B0B" w:rsidRDefault="00C44294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5F57363A" w14:textId="77777777" w:rsidR="00126B0B" w:rsidRDefault="00C44294">
      <w:pPr>
        <w:spacing w:after="64" w:line="259" w:lineRule="auto"/>
        <w:ind w:left="0" w:right="0" w:firstLine="0"/>
        <w:jc w:val="left"/>
      </w:pPr>
      <w:r>
        <w:t xml:space="preserve"> </w:t>
      </w:r>
    </w:p>
    <w:p w14:paraId="2FC842FC" w14:textId="77777777" w:rsidR="00126B0B" w:rsidRDefault="00C44294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30BE9750" w14:textId="77777777" w:rsidR="00126B0B" w:rsidRDefault="00C44294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ABFA2C5" w14:textId="77777777" w:rsidR="00126B0B" w:rsidRDefault="00C44294">
      <w:pPr>
        <w:spacing w:after="78" w:line="259" w:lineRule="auto"/>
        <w:ind w:left="0" w:right="0" w:firstLine="0"/>
        <w:jc w:val="left"/>
      </w:pPr>
      <w:r>
        <w:t xml:space="preserve"> </w:t>
      </w:r>
    </w:p>
    <w:p w14:paraId="44D416B7" w14:textId="77777777" w:rsidR="00126B0B" w:rsidRDefault="00C44294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lastRenderedPageBreak/>
        <w:t xml:space="preserve"> </w:t>
      </w:r>
    </w:p>
    <w:p w14:paraId="17783855" w14:textId="77777777" w:rsidR="00126B0B" w:rsidRDefault="00C44294">
      <w:pPr>
        <w:pStyle w:val="Nadpis1"/>
        <w:numPr>
          <w:ilvl w:val="0"/>
          <w:numId w:val="0"/>
        </w:numPr>
        <w:ind w:left="-5"/>
      </w:pPr>
      <w:r>
        <w:t xml:space="preserve">Příloha č. 3 – Vymezení poskytovaných služeb (nastavovací tabulka) (přiloženo v samostatném dokumentu) </w:t>
      </w:r>
    </w:p>
    <w:sectPr w:rsidR="00126B0B">
      <w:headerReference w:type="even" r:id="rId9"/>
      <w:headerReference w:type="default" r:id="rId10"/>
      <w:headerReference w:type="first" r:id="rId11"/>
      <w:pgSz w:w="11906" w:h="16841"/>
      <w:pgMar w:top="1424" w:right="1130" w:bottom="1562" w:left="1133" w:header="2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28BD2" w14:textId="77777777" w:rsidR="00C44294" w:rsidRDefault="00C44294">
      <w:pPr>
        <w:spacing w:after="0" w:line="240" w:lineRule="auto"/>
      </w:pPr>
      <w:r>
        <w:separator/>
      </w:r>
    </w:p>
  </w:endnote>
  <w:endnote w:type="continuationSeparator" w:id="0">
    <w:p w14:paraId="5571F923" w14:textId="77777777" w:rsidR="00C44294" w:rsidRDefault="00C4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8CC0" w14:textId="77777777" w:rsidR="00C44294" w:rsidRDefault="00C44294">
      <w:pPr>
        <w:spacing w:after="0" w:line="240" w:lineRule="auto"/>
      </w:pPr>
      <w:r>
        <w:separator/>
      </w:r>
    </w:p>
  </w:footnote>
  <w:footnote w:type="continuationSeparator" w:id="0">
    <w:p w14:paraId="6BBD5879" w14:textId="77777777" w:rsidR="00C44294" w:rsidRDefault="00C4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09C8" w14:textId="77777777" w:rsidR="00126B0B" w:rsidRDefault="00C44294">
    <w:pPr>
      <w:spacing w:after="0" w:line="259" w:lineRule="auto"/>
      <w:ind w:left="38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5959174" wp14:editId="25F9C3D1">
          <wp:simplePos x="0" y="0"/>
          <wp:positionH relativeFrom="page">
            <wp:posOffset>3524885</wp:posOffset>
          </wp:positionH>
          <wp:positionV relativeFrom="page">
            <wp:posOffset>181610</wp:posOffset>
          </wp:positionV>
          <wp:extent cx="507365" cy="50736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36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6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FED7" w14:textId="77777777" w:rsidR="00126B0B" w:rsidRDefault="00C44294">
    <w:pPr>
      <w:spacing w:after="0" w:line="259" w:lineRule="auto"/>
      <w:ind w:left="38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9D9F6FF" wp14:editId="39E59F2E">
          <wp:simplePos x="0" y="0"/>
          <wp:positionH relativeFrom="page">
            <wp:posOffset>3524885</wp:posOffset>
          </wp:positionH>
          <wp:positionV relativeFrom="page">
            <wp:posOffset>181610</wp:posOffset>
          </wp:positionV>
          <wp:extent cx="507365" cy="507365"/>
          <wp:effectExtent l="0" t="0" r="0" b="0"/>
          <wp:wrapSquare wrapText="bothSides"/>
          <wp:docPr id="1423911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36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6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172E" w14:textId="77777777" w:rsidR="00126B0B" w:rsidRDefault="00C44294">
    <w:pPr>
      <w:spacing w:after="0" w:line="259" w:lineRule="auto"/>
      <w:ind w:left="38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9187C02" wp14:editId="7B5A1976">
          <wp:simplePos x="0" y="0"/>
          <wp:positionH relativeFrom="page">
            <wp:posOffset>3524885</wp:posOffset>
          </wp:positionH>
          <wp:positionV relativeFrom="page">
            <wp:posOffset>181610</wp:posOffset>
          </wp:positionV>
          <wp:extent cx="507365" cy="507365"/>
          <wp:effectExtent l="0" t="0" r="0" b="0"/>
          <wp:wrapSquare wrapText="bothSides"/>
          <wp:docPr id="71280679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36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6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3A77"/>
    <w:multiLevelType w:val="hybridMultilevel"/>
    <w:tmpl w:val="2BA8588E"/>
    <w:lvl w:ilvl="0" w:tplc="9EF81A8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24352">
      <w:start w:val="1"/>
      <w:numFmt w:val="lowerLetter"/>
      <w:lvlText w:val="%2"/>
      <w:lvlJc w:val="left"/>
      <w:pPr>
        <w:ind w:left="4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04D08">
      <w:start w:val="1"/>
      <w:numFmt w:val="lowerRoman"/>
      <w:lvlText w:val="%3"/>
      <w:lvlJc w:val="left"/>
      <w:pPr>
        <w:ind w:left="5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0E8BE">
      <w:start w:val="1"/>
      <w:numFmt w:val="decimal"/>
      <w:lvlText w:val="%4"/>
      <w:lvlJc w:val="left"/>
      <w:pPr>
        <w:ind w:left="6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22E78">
      <w:start w:val="1"/>
      <w:numFmt w:val="lowerLetter"/>
      <w:lvlText w:val="%5"/>
      <w:lvlJc w:val="left"/>
      <w:pPr>
        <w:ind w:left="7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2E4F6">
      <w:start w:val="1"/>
      <w:numFmt w:val="lowerRoman"/>
      <w:lvlText w:val="%6"/>
      <w:lvlJc w:val="left"/>
      <w:pPr>
        <w:ind w:left="7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853E6">
      <w:start w:val="1"/>
      <w:numFmt w:val="decimal"/>
      <w:lvlText w:val="%7"/>
      <w:lvlJc w:val="left"/>
      <w:pPr>
        <w:ind w:left="8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90C0C8">
      <w:start w:val="1"/>
      <w:numFmt w:val="lowerLetter"/>
      <w:lvlText w:val="%8"/>
      <w:lvlJc w:val="left"/>
      <w:pPr>
        <w:ind w:left="9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800A4">
      <w:start w:val="1"/>
      <w:numFmt w:val="lowerRoman"/>
      <w:lvlText w:val="%9"/>
      <w:lvlJc w:val="left"/>
      <w:pPr>
        <w:ind w:left="9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38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B"/>
    <w:rsid w:val="00126B0B"/>
    <w:rsid w:val="002D416D"/>
    <w:rsid w:val="00C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BC6E"/>
  <w15:docId w15:val="{6E846C59-372C-4A05-BDD4-FC53AD7D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2" w:line="250" w:lineRule="auto"/>
      <w:ind w:left="10" w:right="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4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mnitelefon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emnitelefon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1423</Words>
  <Characters>8401</Characters>
  <Application>Microsoft Office Word</Application>
  <DocSecurity>0</DocSecurity>
  <Lines>70</Lines>
  <Paragraphs>19</Paragraphs>
  <ScaleCrop>false</ScaleCrop>
  <Company>HP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MAI-IV vázaná</dc:title>
  <dc:subject>Rámcová Smlouva</dc:subject>
  <dc:creator>Eurotel Praha, spol. s r.o.</dc:creator>
  <cp:keywords/>
  <cp:lastModifiedBy>Dagmar Kleinová</cp:lastModifiedBy>
  <cp:revision>3</cp:revision>
  <dcterms:created xsi:type="dcterms:W3CDTF">2024-03-08T08:37:00Z</dcterms:created>
  <dcterms:modified xsi:type="dcterms:W3CDTF">2024-03-08T08:39:00Z</dcterms:modified>
</cp:coreProperties>
</file>