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FC4E" w14:textId="2180CF6C" w:rsidR="00C40CF6" w:rsidRPr="00D502FB" w:rsidRDefault="00C40CF6" w:rsidP="00D502FB">
      <w:pPr>
        <w:spacing w:after="0" w:line="300" w:lineRule="auto"/>
        <w:jc w:val="center"/>
        <w:rPr>
          <w:b/>
          <w:sz w:val="44"/>
        </w:rPr>
      </w:pPr>
      <w:r>
        <w:rPr>
          <w:b/>
          <w:sz w:val="44"/>
        </w:rPr>
        <w:t>Smlouva o spolupráci</w:t>
      </w:r>
    </w:p>
    <w:p w14:paraId="0030FC4F" w14:textId="77777777" w:rsidR="00C40CF6" w:rsidRPr="00CD7C83" w:rsidRDefault="00C40CF6" w:rsidP="00C40CF6">
      <w:pPr>
        <w:spacing w:after="120" w:line="300" w:lineRule="auto"/>
        <w:jc w:val="center"/>
      </w:pPr>
      <w:r w:rsidRPr="00CD7C83">
        <w:t xml:space="preserve">dle § </w:t>
      </w:r>
      <w:r>
        <w:t>1746</w:t>
      </w:r>
      <w:r w:rsidRPr="00CD7C83">
        <w:t xml:space="preserve"> odst. 2 zákona č. </w:t>
      </w:r>
      <w:r>
        <w:t>89</w:t>
      </w:r>
      <w:r w:rsidRPr="00CD7C83">
        <w:t>/</w:t>
      </w:r>
      <w:r>
        <w:t>2012</w:t>
      </w:r>
      <w:r w:rsidRPr="00CD7C83">
        <w:t xml:space="preserve"> Sb., </w:t>
      </w:r>
      <w:r>
        <w:t>občanský</w:t>
      </w:r>
      <w:r w:rsidRPr="00CD7C83">
        <w:t xml:space="preserve"> zákoník, v</w:t>
      </w:r>
      <w:r>
        <w:t>e</w:t>
      </w:r>
      <w:r w:rsidRPr="00CD7C83">
        <w:t xml:space="preserve"> znění</w:t>
      </w:r>
      <w:r>
        <w:t xml:space="preserve"> pozdějších předpisů </w:t>
      </w:r>
      <w:r>
        <w:br/>
        <w:t>(dále také jen „</w:t>
      </w:r>
      <w:r w:rsidRPr="001E2C2E">
        <w:rPr>
          <w:b/>
          <w:bCs/>
        </w:rPr>
        <w:t>občanský zákoník</w:t>
      </w:r>
      <w:r>
        <w:t>“)</w:t>
      </w:r>
      <w:r w:rsidRPr="00CD7C83">
        <w:t xml:space="preserve"> </w:t>
      </w:r>
    </w:p>
    <w:p w14:paraId="0030FC50" w14:textId="77777777" w:rsidR="00C40CF6" w:rsidRPr="00D27B9A" w:rsidRDefault="00C40CF6" w:rsidP="00C40CF6">
      <w:pPr>
        <w:spacing w:before="120" w:after="120" w:line="300" w:lineRule="auto"/>
        <w:jc w:val="both"/>
      </w:pPr>
      <w:r w:rsidRPr="00D27B9A">
        <w:t>Smluvní strany:</w:t>
      </w:r>
    </w:p>
    <w:p w14:paraId="0030FC51" w14:textId="77777777" w:rsidR="00C40CF6" w:rsidRPr="00C61597" w:rsidRDefault="000227B5" w:rsidP="00C40CF6">
      <w:pPr>
        <w:numPr>
          <w:ilvl w:val="0"/>
          <w:numId w:val="6"/>
        </w:numPr>
        <w:spacing w:after="0" w:line="300" w:lineRule="auto"/>
        <w:ind w:left="426"/>
        <w:jc w:val="both"/>
        <w:rPr>
          <w:rStyle w:val="Siln"/>
          <w:bCs w:val="0"/>
          <w:lang w:val="fi-FI"/>
        </w:rPr>
      </w:pPr>
      <w:r>
        <w:rPr>
          <w:rStyle w:val="Siln"/>
          <w:lang w:val="fi-FI"/>
        </w:rPr>
        <w:t>Ripkov Trade s.r.o.</w:t>
      </w:r>
    </w:p>
    <w:p w14:paraId="0030FC52" w14:textId="361BEECE" w:rsidR="00C40CF6" w:rsidRPr="00C61597" w:rsidRDefault="00C40CF6" w:rsidP="00C40CF6">
      <w:pPr>
        <w:spacing w:after="0" w:line="300" w:lineRule="auto"/>
        <w:ind w:left="426"/>
        <w:jc w:val="both"/>
        <w:rPr>
          <w:lang w:val="fi-FI"/>
        </w:rPr>
      </w:pPr>
      <w:r w:rsidRPr="00AF39E6">
        <w:t>Sídlo:</w:t>
      </w:r>
      <w:r w:rsidR="000227B5">
        <w:t xml:space="preserve"> </w:t>
      </w:r>
      <w:r w:rsidR="00C3049C">
        <w:tab/>
      </w:r>
      <w:r w:rsidR="00C3049C">
        <w:tab/>
      </w:r>
      <w:r w:rsidR="000227B5">
        <w:t xml:space="preserve">Vlastina 850/36, </w:t>
      </w:r>
      <w:r w:rsidR="002F4789">
        <w:t>Ruzy</w:t>
      </w:r>
      <w:r w:rsidR="00C3049C">
        <w:t xml:space="preserve">ně, </w:t>
      </w:r>
      <w:r w:rsidR="000227B5">
        <w:t>161 00 Praha 6</w:t>
      </w:r>
      <w:r w:rsidRPr="00AF39E6">
        <w:tab/>
      </w:r>
      <w:r>
        <w:t xml:space="preserve">               </w:t>
      </w:r>
      <w:r w:rsidRPr="00AF39E6">
        <w:tab/>
      </w:r>
    </w:p>
    <w:p w14:paraId="0030FC53" w14:textId="11F14C33" w:rsidR="00C40CF6" w:rsidRDefault="00C40CF6" w:rsidP="00C40CF6">
      <w:pPr>
        <w:spacing w:after="0" w:line="300" w:lineRule="auto"/>
        <w:ind w:firstLine="426"/>
        <w:jc w:val="both"/>
      </w:pPr>
      <w:r w:rsidRPr="00AF39E6">
        <w:t>Zastoupená:</w:t>
      </w:r>
      <w:r w:rsidR="000227B5">
        <w:t xml:space="preserve"> </w:t>
      </w:r>
      <w:r w:rsidR="00C3049C">
        <w:tab/>
      </w:r>
      <w:r w:rsidR="00AB5A76">
        <w:t>Martin</w:t>
      </w:r>
      <w:r w:rsidR="00C3049C">
        <w:t>em</w:t>
      </w:r>
      <w:r w:rsidR="00AB5A76">
        <w:t xml:space="preserve"> Toulc</w:t>
      </w:r>
      <w:r w:rsidR="00C3049C">
        <w:t>em</w:t>
      </w:r>
      <w:r w:rsidR="00AB5A76">
        <w:t>, jednatel</w:t>
      </w:r>
      <w:r w:rsidR="00C3049C">
        <w:t>em</w:t>
      </w:r>
    </w:p>
    <w:p w14:paraId="0030FC54" w14:textId="710505D5" w:rsidR="00C40CF6" w:rsidRPr="00AF39E6" w:rsidRDefault="00C40CF6" w:rsidP="00C40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13"/>
          <w:tab w:val="right" w:pos="9356"/>
        </w:tabs>
        <w:spacing w:after="0" w:line="300" w:lineRule="auto"/>
        <w:ind w:firstLine="426"/>
        <w:jc w:val="both"/>
      </w:pPr>
      <w:r w:rsidRPr="00AF39E6">
        <w:t>IČ</w:t>
      </w:r>
      <w:r>
        <w:t>O</w:t>
      </w:r>
      <w:r w:rsidRPr="00AF39E6">
        <w:t>:</w:t>
      </w:r>
      <w:r w:rsidR="00C3049C">
        <w:tab/>
      </w:r>
      <w:r w:rsidR="00C3049C">
        <w:tab/>
      </w:r>
      <w:r w:rsidR="000227B5">
        <w:t>27151654</w:t>
      </w:r>
    </w:p>
    <w:p w14:paraId="0030FC55" w14:textId="3ADAB74B" w:rsidR="00C40CF6" w:rsidRPr="00AF39E6" w:rsidRDefault="00C40CF6" w:rsidP="00C40CF6">
      <w:pPr>
        <w:spacing w:after="0" w:line="300" w:lineRule="auto"/>
        <w:ind w:firstLine="426"/>
        <w:jc w:val="both"/>
      </w:pPr>
      <w:r w:rsidRPr="00AF39E6">
        <w:t xml:space="preserve">DIČ: </w:t>
      </w:r>
      <w:r w:rsidR="00C3049C">
        <w:tab/>
      </w:r>
      <w:r w:rsidR="00C3049C">
        <w:tab/>
      </w:r>
      <w:r w:rsidR="000227B5">
        <w:t>CZ27151654</w:t>
      </w:r>
      <w:r>
        <w:tab/>
      </w:r>
      <w:r w:rsidRPr="00AF39E6">
        <w:tab/>
      </w:r>
      <w:r w:rsidRPr="00AF39E6">
        <w:tab/>
      </w:r>
    </w:p>
    <w:p w14:paraId="0030FC56" w14:textId="77777777" w:rsidR="00C40CF6" w:rsidRDefault="00C40CF6" w:rsidP="00C40CF6">
      <w:pPr>
        <w:spacing w:after="0" w:line="300" w:lineRule="auto"/>
        <w:ind w:firstLine="426"/>
        <w:jc w:val="both"/>
      </w:pPr>
      <w:r>
        <w:t>vedená v obchodním rejstříku</w:t>
      </w:r>
      <w:r w:rsidR="000227B5">
        <w:t xml:space="preserve"> Městského soudu v Praze, </w:t>
      </w:r>
      <w:r w:rsidR="000227B5" w:rsidRPr="000227B5">
        <w:t>oddíl C, vložka 100194</w:t>
      </w:r>
    </w:p>
    <w:p w14:paraId="0030FC57" w14:textId="2178A5F0" w:rsidR="00C40CF6" w:rsidRPr="00A31E0F" w:rsidRDefault="00C40CF6" w:rsidP="00C40CF6">
      <w:pPr>
        <w:spacing w:after="0" w:line="300" w:lineRule="auto"/>
        <w:ind w:firstLine="426"/>
        <w:jc w:val="both"/>
      </w:pPr>
      <w:r>
        <w:t>k</w:t>
      </w:r>
      <w:r w:rsidRPr="00A31E0F">
        <w:t>ontaktní osoba:</w:t>
      </w:r>
      <w:r w:rsidR="000227B5">
        <w:t xml:space="preserve"> </w:t>
      </w:r>
    </w:p>
    <w:p w14:paraId="0030FC58" w14:textId="77777777" w:rsidR="00C40CF6" w:rsidRPr="00D27B9A" w:rsidRDefault="00C40CF6" w:rsidP="00C40CF6">
      <w:pPr>
        <w:spacing w:after="120" w:line="300" w:lineRule="auto"/>
        <w:ind w:firstLine="425"/>
        <w:jc w:val="both"/>
      </w:pPr>
      <w:r w:rsidRPr="00D27B9A">
        <w:t>(dále jen „</w:t>
      </w:r>
      <w:r>
        <w:rPr>
          <w:b/>
        </w:rPr>
        <w:t>Partner</w:t>
      </w:r>
      <w:r w:rsidRPr="00D27B9A">
        <w:t>“)</w:t>
      </w:r>
    </w:p>
    <w:p w14:paraId="0030FC59" w14:textId="77777777" w:rsidR="00C40CF6" w:rsidRPr="00D27B9A" w:rsidRDefault="00C40CF6" w:rsidP="00C40CF6">
      <w:pPr>
        <w:spacing w:after="0" w:line="300" w:lineRule="auto"/>
        <w:jc w:val="both"/>
        <w:rPr>
          <w:sz w:val="16"/>
          <w:szCs w:val="16"/>
        </w:rPr>
      </w:pPr>
    </w:p>
    <w:p w14:paraId="0030FC5A" w14:textId="77777777" w:rsidR="00C40CF6" w:rsidRPr="0077518D" w:rsidRDefault="00C40CF6" w:rsidP="00C40CF6">
      <w:pPr>
        <w:numPr>
          <w:ilvl w:val="0"/>
          <w:numId w:val="6"/>
        </w:numPr>
        <w:spacing w:after="0" w:line="300" w:lineRule="auto"/>
        <w:ind w:left="426"/>
        <w:jc w:val="both"/>
        <w:rPr>
          <w:b/>
        </w:rPr>
      </w:pPr>
      <w:r w:rsidRPr="0077518D">
        <w:rPr>
          <w:b/>
        </w:rPr>
        <w:t>Česká zemědělská univerzita v Praze</w:t>
      </w:r>
    </w:p>
    <w:p w14:paraId="0030FC5B" w14:textId="77777777" w:rsidR="00C40CF6" w:rsidRDefault="00C40CF6" w:rsidP="00C40CF6">
      <w:pPr>
        <w:spacing w:after="0" w:line="300" w:lineRule="auto"/>
        <w:ind w:firstLine="426"/>
        <w:jc w:val="both"/>
      </w:pPr>
      <w:r>
        <w:t>Sídlo:</w:t>
      </w:r>
      <w:r>
        <w:tab/>
      </w:r>
      <w:r>
        <w:tab/>
      </w:r>
      <w:r w:rsidRPr="0077518D">
        <w:t xml:space="preserve">Kamýcká 129, </w:t>
      </w:r>
      <w:r>
        <w:t xml:space="preserve">165 00 </w:t>
      </w:r>
      <w:r w:rsidRPr="0077518D">
        <w:t>Praha</w:t>
      </w:r>
      <w:r>
        <w:t xml:space="preserve"> – Suchdol</w:t>
      </w:r>
      <w:r w:rsidRPr="0077518D">
        <w:t xml:space="preserve"> </w:t>
      </w:r>
    </w:p>
    <w:p w14:paraId="0030FC5C" w14:textId="77777777" w:rsidR="00C40CF6" w:rsidRDefault="00C40CF6" w:rsidP="00C40CF6">
      <w:pPr>
        <w:spacing w:after="0" w:line="300" w:lineRule="auto"/>
        <w:ind w:firstLine="426"/>
        <w:jc w:val="both"/>
      </w:pPr>
      <w:r>
        <w:t>Zastoupená:</w:t>
      </w:r>
      <w:r>
        <w:tab/>
        <w:t>Ing. Jakubem Kleindienstem, kvestorem</w:t>
      </w:r>
    </w:p>
    <w:p w14:paraId="0030FC5D" w14:textId="77777777" w:rsidR="00C40CF6" w:rsidRDefault="00C40CF6" w:rsidP="00C40CF6">
      <w:pPr>
        <w:spacing w:after="0" w:line="300" w:lineRule="auto"/>
        <w:ind w:firstLine="426"/>
        <w:jc w:val="both"/>
      </w:pPr>
      <w:r w:rsidRPr="0077518D">
        <w:t>IČ</w:t>
      </w:r>
      <w:r>
        <w:t>O</w:t>
      </w:r>
      <w:r w:rsidRPr="0077518D">
        <w:t xml:space="preserve">: </w:t>
      </w:r>
      <w:r>
        <w:tab/>
      </w:r>
      <w:r>
        <w:tab/>
      </w:r>
      <w:r w:rsidRPr="0077518D">
        <w:t xml:space="preserve">60460709 </w:t>
      </w:r>
    </w:p>
    <w:p w14:paraId="0030FC5E" w14:textId="77777777" w:rsidR="00C40CF6" w:rsidRPr="00CD7C83" w:rsidRDefault="00C40CF6" w:rsidP="00C40CF6">
      <w:pPr>
        <w:spacing w:after="0" w:line="300" w:lineRule="auto"/>
        <w:ind w:firstLine="426"/>
        <w:jc w:val="both"/>
      </w:pPr>
      <w:r w:rsidRPr="00CD7C83">
        <w:t xml:space="preserve">DIČ: </w:t>
      </w:r>
      <w:r>
        <w:tab/>
      </w:r>
      <w:r>
        <w:tab/>
      </w:r>
      <w:r w:rsidRPr="00CD7C83">
        <w:t>CZ60460709</w:t>
      </w:r>
    </w:p>
    <w:p w14:paraId="0030FC60" w14:textId="5A76FA99" w:rsidR="00C40CF6" w:rsidRPr="00A31E0F" w:rsidRDefault="00C40CF6" w:rsidP="00D502FB">
      <w:pPr>
        <w:spacing w:after="0" w:line="300" w:lineRule="auto"/>
        <w:ind w:firstLine="426"/>
        <w:jc w:val="both"/>
      </w:pPr>
      <w:r w:rsidRPr="00A31E0F">
        <w:t>Ve věcech technických jedná:</w:t>
      </w:r>
      <w:r w:rsidRPr="00A31E0F">
        <w:tab/>
      </w:r>
      <w:r>
        <w:t xml:space="preserve"> </w:t>
      </w:r>
    </w:p>
    <w:p w14:paraId="0030FC61" w14:textId="77777777" w:rsidR="00C40CF6" w:rsidRPr="00CD7C83" w:rsidRDefault="00C40CF6" w:rsidP="00C40CF6">
      <w:pPr>
        <w:spacing w:after="0"/>
        <w:ind w:firstLine="426"/>
        <w:jc w:val="both"/>
        <w:rPr>
          <w:b/>
        </w:rPr>
      </w:pPr>
      <w:r>
        <w:t>(d</w:t>
      </w:r>
      <w:r w:rsidRPr="00CD7C83">
        <w:t xml:space="preserve">ále jen </w:t>
      </w:r>
      <w:r>
        <w:t>„</w:t>
      </w:r>
      <w:r w:rsidRPr="00CD7C83">
        <w:rPr>
          <w:b/>
        </w:rPr>
        <w:t>ČZU</w:t>
      </w:r>
      <w:r w:rsidRPr="0077518D">
        <w:t>“)</w:t>
      </w:r>
    </w:p>
    <w:p w14:paraId="0030FC62" w14:textId="77777777" w:rsidR="00C40CF6" w:rsidRPr="009535EE" w:rsidRDefault="00C40CF6" w:rsidP="00C40CF6">
      <w:pPr>
        <w:spacing w:after="0" w:line="300" w:lineRule="auto"/>
        <w:jc w:val="both"/>
        <w:rPr>
          <w:sz w:val="16"/>
          <w:szCs w:val="16"/>
        </w:rPr>
      </w:pPr>
    </w:p>
    <w:p w14:paraId="0030FC63" w14:textId="77777777" w:rsidR="00C40CF6" w:rsidRPr="00B120AF" w:rsidRDefault="00C40CF6" w:rsidP="00C40CF6">
      <w:pPr>
        <w:spacing w:after="120" w:line="300" w:lineRule="auto"/>
        <w:jc w:val="both"/>
        <w:rPr>
          <w:sz w:val="16"/>
          <w:szCs w:val="16"/>
        </w:rPr>
      </w:pPr>
      <w:r>
        <w:t>(společně dále jen „</w:t>
      </w:r>
      <w:r w:rsidRPr="001E2C2E">
        <w:rPr>
          <w:b/>
          <w:bCs/>
        </w:rPr>
        <w:t>smluvní strany</w:t>
      </w:r>
      <w:r>
        <w:t>“)</w:t>
      </w:r>
    </w:p>
    <w:p w14:paraId="0030FC65" w14:textId="778B1B9A" w:rsidR="00C40CF6" w:rsidRDefault="00C40CF6" w:rsidP="00C40CF6">
      <w:pPr>
        <w:spacing w:before="120" w:after="120" w:line="300" w:lineRule="auto"/>
        <w:jc w:val="both"/>
      </w:pPr>
      <w:r w:rsidRPr="00CD7C83">
        <w:t xml:space="preserve">uzavřely </w:t>
      </w:r>
      <w:r>
        <w:t>níže uvedeného dne, měsíce a roku s</w:t>
      </w:r>
      <w:r w:rsidRPr="00CD7C83">
        <w:t>mlouvu o spolupráci</w:t>
      </w:r>
      <w:r>
        <w:t xml:space="preserve"> (dále jen „smlouva“) následujícího znění:</w:t>
      </w:r>
    </w:p>
    <w:p w14:paraId="5A90D402" w14:textId="77777777" w:rsidR="00D502FB" w:rsidRDefault="00D502FB" w:rsidP="00C40CF6">
      <w:pPr>
        <w:spacing w:before="120" w:after="120" w:line="300" w:lineRule="auto"/>
        <w:jc w:val="both"/>
      </w:pPr>
    </w:p>
    <w:p w14:paraId="0030FC66" w14:textId="77777777" w:rsidR="00C40CF6" w:rsidRPr="0077518D" w:rsidRDefault="00C40CF6" w:rsidP="00C40CF6">
      <w:pPr>
        <w:spacing w:after="120" w:line="240" w:lineRule="auto"/>
        <w:jc w:val="center"/>
        <w:rPr>
          <w:b/>
        </w:rPr>
      </w:pPr>
      <w:r w:rsidRPr="0077518D">
        <w:rPr>
          <w:b/>
        </w:rPr>
        <w:t>I.</w:t>
      </w:r>
      <w:r w:rsidRPr="0077518D">
        <w:rPr>
          <w:b/>
        </w:rPr>
        <w:br/>
        <w:t>Úvodní ustanovení</w:t>
      </w:r>
    </w:p>
    <w:p w14:paraId="0030FC67" w14:textId="77777777" w:rsidR="00C40CF6" w:rsidRDefault="00C40CF6" w:rsidP="00C40CF6">
      <w:pPr>
        <w:numPr>
          <w:ilvl w:val="0"/>
          <w:numId w:val="7"/>
        </w:numPr>
        <w:spacing w:after="0" w:line="240" w:lineRule="auto"/>
        <w:ind w:left="426" w:hanging="426"/>
        <w:jc w:val="both"/>
      </w:pPr>
      <w:r w:rsidRPr="00F77F86">
        <w:t xml:space="preserve">Smluvní strany před uzavřením této smlouvy bez jakýchkoliv výhrad a připomínek prohlašují, že </w:t>
      </w:r>
      <w:r>
        <w:br/>
      </w:r>
      <w:r w:rsidRPr="00F77F86">
        <w:t xml:space="preserve">mají zájem na uzavření smlouvy o spolupráci, která bude založena na zásadě </w:t>
      </w:r>
      <w:r>
        <w:t>rovnosti</w:t>
      </w:r>
      <w:r w:rsidRPr="00F77F86">
        <w:t xml:space="preserve"> a bude výhodná pro obě smluvní strany.</w:t>
      </w:r>
    </w:p>
    <w:p w14:paraId="0030FC68" w14:textId="77777777" w:rsidR="00C40CF6" w:rsidRDefault="00C40CF6" w:rsidP="00C40CF6">
      <w:pPr>
        <w:spacing w:after="0" w:line="240" w:lineRule="auto"/>
        <w:ind w:left="426"/>
        <w:jc w:val="both"/>
      </w:pPr>
    </w:p>
    <w:p w14:paraId="0030FC69" w14:textId="77777777" w:rsidR="00C40CF6" w:rsidRDefault="00C40CF6" w:rsidP="00C40CF6">
      <w:pPr>
        <w:numPr>
          <w:ilvl w:val="0"/>
          <w:numId w:val="7"/>
        </w:numPr>
        <w:spacing w:after="0" w:line="240" w:lineRule="auto"/>
        <w:ind w:left="426" w:hanging="426"/>
        <w:jc w:val="both"/>
      </w:pPr>
      <w:r w:rsidRPr="00F77F86">
        <w:t>Účelem této smlouvy je vzájemně výhodná spolupráce obou smluvní</w:t>
      </w:r>
      <w:r>
        <w:t>ch</w:t>
      </w:r>
      <w:r w:rsidRPr="00F77F86">
        <w:t xml:space="preserve"> stran, která bude odpovídat zájmům těchto smluvní</w:t>
      </w:r>
      <w:r>
        <w:t>ch</w:t>
      </w:r>
      <w:r w:rsidRPr="00F77F86">
        <w:t xml:space="preserve"> st</w:t>
      </w:r>
      <w:r>
        <w:t>r</w:t>
      </w:r>
      <w:r w:rsidRPr="00F77F86">
        <w:t>an.</w:t>
      </w:r>
    </w:p>
    <w:p w14:paraId="0030FC6B" w14:textId="77777777" w:rsidR="00C40CF6" w:rsidRDefault="00C40CF6" w:rsidP="00C40CF6">
      <w:pPr>
        <w:spacing w:after="0" w:line="240" w:lineRule="auto"/>
        <w:ind w:left="426"/>
        <w:jc w:val="both"/>
      </w:pPr>
    </w:p>
    <w:p w14:paraId="0030FC6C" w14:textId="77777777" w:rsidR="00C40CF6" w:rsidRPr="0077518D" w:rsidRDefault="00C40CF6" w:rsidP="00C40CF6">
      <w:pPr>
        <w:spacing w:before="120" w:after="120" w:line="300" w:lineRule="auto"/>
        <w:jc w:val="center"/>
        <w:rPr>
          <w:b/>
        </w:rPr>
      </w:pPr>
      <w:r w:rsidRPr="0077518D">
        <w:rPr>
          <w:b/>
        </w:rPr>
        <w:t>II.</w:t>
      </w:r>
      <w:r w:rsidRPr="0077518D">
        <w:rPr>
          <w:b/>
        </w:rPr>
        <w:br/>
        <w:t>Předmět smlouvy</w:t>
      </w:r>
    </w:p>
    <w:p w14:paraId="0030FC6D" w14:textId="77777777" w:rsidR="00C40CF6" w:rsidRPr="00500CEB" w:rsidRDefault="00C40CF6" w:rsidP="00C40CF6">
      <w:pPr>
        <w:spacing w:before="120" w:after="120" w:line="240" w:lineRule="auto"/>
        <w:jc w:val="both"/>
      </w:pPr>
      <w:r w:rsidRPr="00500CEB">
        <w:t>Předmětem této smlouvy je závazek smluvních stran vyvíjet aktivity spočívající ve vzájemné pomoci, spolupráci a podpory (dále jen „</w:t>
      </w:r>
      <w:r w:rsidRPr="00935288">
        <w:rPr>
          <w:b/>
        </w:rPr>
        <w:t>spolupráce</w:t>
      </w:r>
      <w:r w:rsidRPr="00500CEB">
        <w:t>“) v následujících oblastech:</w:t>
      </w:r>
    </w:p>
    <w:p w14:paraId="0030FC6E" w14:textId="77777777" w:rsidR="00C40CF6" w:rsidRPr="0077518D" w:rsidRDefault="00C40CF6" w:rsidP="00C40CF6">
      <w:pPr>
        <w:numPr>
          <w:ilvl w:val="0"/>
          <w:numId w:val="12"/>
        </w:numPr>
        <w:spacing w:before="120" w:after="120" w:line="300" w:lineRule="auto"/>
      </w:pPr>
      <w:r w:rsidRPr="0077518D">
        <w:lastRenderedPageBreak/>
        <w:t>vzdělávací a odborná</w:t>
      </w:r>
      <w:r>
        <w:t>,</w:t>
      </w:r>
    </w:p>
    <w:p w14:paraId="0030FC6F" w14:textId="77777777" w:rsidR="00C40CF6" w:rsidRDefault="00C40CF6" w:rsidP="00C40CF6">
      <w:pPr>
        <w:numPr>
          <w:ilvl w:val="0"/>
          <w:numId w:val="12"/>
        </w:numPr>
        <w:spacing w:before="120" w:after="120" w:line="300" w:lineRule="auto"/>
      </w:pPr>
      <w:r>
        <w:t>vědeckovýzkumná,</w:t>
      </w:r>
    </w:p>
    <w:p w14:paraId="0030FC71" w14:textId="12CE1BF5" w:rsidR="00C40CF6" w:rsidRDefault="00C40CF6" w:rsidP="00B67C3F">
      <w:pPr>
        <w:numPr>
          <w:ilvl w:val="0"/>
          <w:numId w:val="12"/>
        </w:numPr>
        <w:spacing w:before="120" w:after="120" w:line="300" w:lineRule="auto"/>
      </w:pPr>
      <w:r>
        <w:t>personální a marketingová.</w:t>
      </w:r>
    </w:p>
    <w:p w14:paraId="1B2E4773" w14:textId="77777777" w:rsidR="00B67C3F" w:rsidRDefault="00B67C3F" w:rsidP="00B67C3F">
      <w:pPr>
        <w:spacing w:before="120" w:after="0" w:line="300" w:lineRule="auto"/>
        <w:jc w:val="center"/>
        <w:rPr>
          <w:b/>
        </w:rPr>
      </w:pPr>
    </w:p>
    <w:p w14:paraId="0030FC72" w14:textId="50A9BFC2" w:rsidR="00C40CF6" w:rsidRDefault="00C40CF6" w:rsidP="00B67C3F">
      <w:pPr>
        <w:spacing w:after="120" w:line="300" w:lineRule="auto"/>
        <w:jc w:val="center"/>
      </w:pPr>
      <w:r w:rsidRPr="004B7138">
        <w:rPr>
          <w:b/>
        </w:rPr>
        <w:t>III.</w:t>
      </w:r>
      <w:r w:rsidRPr="004B7138">
        <w:rPr>
          <w:b/>
        </w:rPr>
        <w:br/>
      </w:r>
      <w:r>
        <w:rPr>
          <w:b/>
        </w:rPr>
        <w:t>Práva a povinnosti smluvních stran</w:t>
      </w:r>
    </w:p>
    <w:p w14:paraId="0030FC73" w14:textId="77777777" w:rsidR="00C40CF6" w:rsidRDefault="00C40CF6" w:rsidP="00C40CF6">
      <w:pPr>
        <w:pStyle w:val="Odstavecseseznamem1"/>
        <w:numPr>
          <w:ilvl w:val="0"/>
          <w:numId w:val="4"/>
        </w:numPr>
        <w:spacing w:before="120" w:after="120" w:line="300" w:lineRule="auto"/>
        <w:ind w:left="426"/>
        <w:rPr>
          <w:b/>
        </w:rPr>
      </w:pPr>
      <w:r>
        <w:rPr>
          <w:b/>
        </w:rPr>
        <w:t>V oblasti vzdělávací a odborné</w:t>
      </w:r>
      <w:r>
        <w:t xml:space="preserve"> se zavazuje:</w:t>
      </w:r>
    </w:p>
    <w:p w14:paraId="0030FC74" w14:textId="77777777" w:rsidR="00C40CF6" w:rsidRDefault="00C40CF6" w:rsidP="00C40CF6">
      <w:pPr>
        <w:numPr>
          <w:ilvl w:val="0"/>
          <w:numId w:val="8"/>
        </w:numPr>
        <w:spacing w:before="120" w:after="120" w:line="300" w:lineRule="auto"/>
        <w:ind w:left="851" w:hanging="425"/>
        <w:jc w:val="both"/>
        <w:rPr>
          <w:b/>
        </w:rPr>
      </w:pPr>
      <w:r>
        <w:rPr>
          <w:b/>
        </w:rPr>
        <w:t>Partner</w:t>
      </w:r>
    </w:p>
    <w:p w14:paraId="0030FC75" w14:textId="270397D3" w:rsidR="00C40CF6" w:rsidRDefault="00C40CF6" w:rsidP="00C40CF6">
      <w:pPr>
        <w:pStyle w:val="Odstavecseseznamem1"/>
        <w:numPr>
          <w:ilvl w:val="0"/>
          <w:numId w:val="3"/>
        </w:numPr>
        <w:spacing w:before="120" w:after="120" w:line="300" w:lineRule="auto"/>
        <w:jc w:val="both"/>
      </w:pPr>
      <w:r>
        <w:t xml:space="preserve">umožnit dle potřeby ČZU a možností </w:t>
      </w:r>
      <w:r w:rsidRPr="00C61597">
        <w:t>Partner</w:t>
      </w:r>
      <w:r>
        <w:t>a, z hlediska akreditace a ochrany duševního vlastnictví, exkurze studentů Technické fakulty ČZU (dále jen „</w:t>
      </w:r>
      <w:r w:rsidRPr="001E2C2E">
        <w:rPr>
          <w:b/>
          <w:bCs/>
        </w:rPr>
        <w:t>TF ČZU</w:t>
      </w:r>
      <w:r>
        <w:t xml:space="preserve">“) prezenčních </w:t>
      </w:r>
      <w:r>
        <w:br/>
        <w:t>forem studia bakalářských, magisterských a doktorských studijních programů (dále jen „</w:t>
      </w:r>
      <w:r w:rsidRPr="00B120AF">
        <w:rPr>
          <w:b/>
        </w:rPr>
        <w:t xml:space="preserve">studentů a doktorandů </w:t>
      </w:r>
      <w:r>
        <w:rPr>
          <w:b/>
        </w:rPr>
        <w:t>TF</w:t>
      </w:r>
      <w:r w:rsidRPr="00B120AF">
        <w:rPr>
          <w:b/>
        </w:rPr>
        <w:t xml:space="preserve"> ČZU</w:t>
      </w:r>
      <w:r>
        <w:t xml:space="preserve">“) na pracovištích </w:t>
      </w:r>
      <w:r w:rsidRPr="00C61597">
        <w:t>Partner</w:t>
      </w:r>
      <w:r>
        <w:t>a;</w:t>
      </w:r>
    </w:p>
    <w:p w14:paraId="0030FC76" w14:textId="77777777" w:rsidR="00C40CF6" w:rsidRDefault="00C40CF6" w:rsidP="00C40CF6">
      <w:pPr>
        <w:pStyle w:val="Odstavecseseznamem1"/>
        <w:numPr>
          <w:ilvl w:val="0"/>
          <w:numId w:val="3"/>
        </w:numPr>
        <w:spacing w:before="120" w:after="120" w:line="300" w:lineRule="auto"/>
        <w:jc w:val="both"/>
      </w:pPr>
      <w:r>
        <w:t xml:space="preserve">umožnit dle potřeby ČZU a možností </w:t>
      </w:r>
      <w:r w:rsidRPr="00C61597">
        <w:t>Partner</w:t>
      </w:r>
      <w:r>
        <w:t xml:space="preserve">a praxe a stáže studentů a doktorandů TF ČZU na vybraných pracovištích </w:t>
      </w:r>
      <w:r w:rsidRPr="00C61597">
        <w:t>Partner</w:t>
      </w:r>
      <w:r>
        <w:t>a;</w:t>
      </w:r>
    </w:p>
    <w:p w14:paraId="0030FC78" w14:textId="0C6C8333" w:rsidR="00C40CF6" w:rsidRPr="00B67C3F" w:rsidRDefault="00C40CF6" w:rsidP="00B67C3F">
      <w:pPr>
        <w:pStyle w:val="Odstavecseseznamem1"/>
        <w:numPr>
          <w:ilvl w:val="0"/>
          <w:numId w:val="3"/>
        </w:numPr>
        <w:spacing w:before="120" w:after="120" w:line="300" w:lineRule="auto"/>
        <w:jc w:val="both"/>
      </w:pPr>
      <w:r>
        <w:t>na základě požadavku TF ČZU připravit návrhy témat pro semestrální, diplomové a disertační práce</w:t>
      </w:r>
      <w:r w:rsidRPr="009F1C6E">
        <w:t xml:space="preserve"> </w:t>
      </w:r>
      <w:r>
        <w:t xml:space="preserve">studentů a doktorandů TF ČZU. Tyto návrhy budou obsahovat název, popis problému </w:t>
      </w:r>
      <w:r>
        <w:br/>
        <w:t xml:space="preserve">a jméno konzultanta přiřazeného </w:t>
      </w:r>
      <w:r w:rsidRPr="00C61597">
        <w:t>Partner</w:t>
      </w:r>
      <w:r>
        <w:t xml:space="preserve">em. Vybrané návrhy témat </w:t>
      </w:r>
      <w:r w:rsidRPr="00C61597">
        <w:t>Partner</w:t>
      </w:r>
      <w:r>
        <w:t xml:space="preserve"> případně upřesní </w:t>
      </w:r>
      <w:r>
        <w:br/>
        <w:t>podle pokynů TF.</w:t>
      </w:r>
    </w:p>
    <w:p w14:paraId="0030FC79" w14:textId="77777777" w:rsidR="00C40CF6" w:rsidRDefault="00C40CF6" w:rsidP="00C40CF6">
      <w:pPr>
        <w:numPr>
          <w:ilvl w:val="0"/>
          <w:numId w:val="8"/>
        </w:numPr>
        <w:spacing w:before="120" w:after="120" w:line="300" w:lineRule="auto"/>
        <w:jc w:val="both"/>
        <w:rPr>
          <w:b/>
        </w:rPr>
      </w:pPr>
      <w:r>
        <w:rPr>
          <w:b/>
        </w:rPr>
        <w:t>ČZU</w:t>
      </w:r>
    </w:p>
    <w:p w14:paraId="0030FC7A" w14:textId="77777777" w:rsidR="00C40CF6" w:rsidRDefault="00C40CF6" w:rsidP="00C40CF6">
      <w:pPr>
        <w:pStyle w:val="Odstavecseseznamem1"/>
        <w:numPr>
          <w:ilvl w:val="0"/>
          <w:numId w:val="3"/>
        </w:numPr>
        <w:spacing w:before="120" w:after="120" w:line="300" w:lineRule="auto"/>
        <w:jc w:val="both"/>
      </w:pPr>
      <w:r>
        <w:t xml:space="preserve">umožnit exkurze vybraných studentů a doktorandů TF ČZU u </w:t>
      </w:r>
      <w:r w:rsidRPr="00C61597">
        <w:t>Partner</w:t>
      </w:r>
      <w:r>
        <w:t>a;</w:t>
      </w:r>
    </w:p>
    <w:p w14:paraId="0030FC7B" w14:textId="77777777" w:rsidR="00C40CF6" w:rsidRDefault="00C40CF6" w:rsidP="00C40CF6">
      <w:pPr>
        <w:pStyle w:val="Odstavecseseznamem1"/>
        <w:numPr>
          <w:ilvl w:val="0"/>
          <w:numId w:val="3"/>
        </w:numPr>
        <w:spacing w:before="120" w:after="120" w:line="300" w:lineRule="auto"/>
        <w:jc w:val="both"/>
      </w:pPr>
      <w:r>
        <w:t xml:space="preserve">informovat studenty a doktorandy TF ČZU o možnosti praxí, stáží a pracovních příležitostí </w:t>
      </w:r>
      <w:r>
        <w:br/>
        <w:t xml:space="preserve">u </w:t>
      </w:r>
      <w:r w:rsidRPr="00C61597">
        <w:t>Partner</w:t>
      </w:r>
      <w:r>
        <w:t>a;</w:t>
      </w:r>
    </w:p>
    <w:p w14:paraId="0030FC7D" w14:textId="47485A9E" w:rsidR="00C40CF6" w:rsidRPr="00B67C3F" w:rsidRDefault="00C40CF6" w:rsidP="00B67C3F">
      <w:pPr>
        <w:pStyle w:val="Odstavecseseznamem1"/>
        <w:numPr>
          <w:ilvl w:val="0"/>
          <w:numId w:val="3"/>
        </w:numPr>
        <w:spacing w:before="120" w:after="120" w:line="300" w:lineRule="auto"/>
        <w:jc w:val="both"/>
      </w:pPr>
      <w:r>
        <w:t>nabídnout studentům a doktorandům</w:t>
      </w:r>
      <w:r w:rsidRPr="009F1C6E">
        <w:t xml:space="preserve"> </w:t>
      </w:r>
      <w:r>
        <w:t xml:space="preserve">TF ČZU poskytnuté návrhy témat semestrálních </w:t>
      </w:r>
      <w:r>
        <w:br/>
        <w:t xml:space="preserve">a kvalifikačních prací </w:t>
      </w:r>
      <w:r w:rsidRPr="00C61597">
        <w:t>Partner</w:t>
      </w:r>
      <w:r>
        <w:t xml:space="preserve">a a v případě zájmu o jejich řešení požádat </w:t>
      </w:r>
      <w:r w:rsidRPr="00C61597">
        <w:t>Partner</w:t>
      </w:r>
      <w:r>
        <w:t>a o jejich upřesnění pro zadání.</w:t>
      </w:r>
    </w:p>
    <w:p w14:paraId="0030FC7E" w14:textId="77777777" w:rsidR="00C40CF6" w:rsidRDefault="00C40CF6" w:rsidP="00C40CF6">
      <w:pPr>
        <w:pStyle w:val="Odstavecseseznamem1"/>
        <w:numPr>
          <w:ilvl w:val="0"/>
          <w:numId w:val="4"/>
        </w:numPr>
        <w:spacing w:before="120" w:after="120" w:line="300" w:lineRule="auto"/>
        <w:ind w:left="426" w:hanging="426"/>
        <w:jc w:val="both"/>
        <w:rPr>
          <w:b/>
        </w:rPr>
      </w:pPr>
      <w:r>
        <w:rPr>
          <w:b/>
        </w:rPr>
        <w:t>V oblasti vědeckovýzkumné</w:t>
      </w:r>
      <w:r w:rsidRPr="009F1C6E">
        <w:t xml:space="preserve"> </w:t>
      </w:r>
      <w:r>
        <w:t>se zavazuje:</w:t>
      </w:r>
    </w:p>
    <w:p w14:paraId="0030FC7F" w14:textId="77777777" w:rsidR="00C40CF6" w:rsidRDefault="00C40CF6" w:rsidP="00C40CF6">
      <w:pPr>
        <w:numPr>
          <w:ilvl w:val="0"/>
          <w:numId w:val="9"/>
        </w:numPr>
        <w:spacing w:before="120" w:after="120" w:line="300" w:lineRule="auto"/>
        <w:ind w:left="714" w:hanging="357"/>
        <w:jc w:val="both"/>
        <w:rPr>
          <w:b/>
        </w:rPr>
      </w:pPr>
      <w:r>
        <w:rPr>
          <w:b/>
        </w:rPr>
        <w:t>Partner</w:t>
      </w:r>
    </w:p>
    <w:p w14:paraId="0030FC80" w14:textId="77777777" w:rsidR="00C40CF6" w:rsidRDefault="00C40CF6" w:rsidP="00C40CF6">
      <w:pPr>
        <w:pStyle w:val="Odstavecseseznamem1"/>
        <w:numPr>
          <w:ilvl w:val="0"/>
          <w:numId w:val="5"/>
        </w:numPr>
        <w:spacing w:before="120" w:after="120" w:line="300" w:lineRule="auto"/>
        <w:jc w:val="both"/>
      </w:pPr>
      <w:r>
        <w:t>Podle možností poskytnout nezbytné prostory, dostupné měřicí přístroje,</w:t>
      </w:r>
      <w:r w:rsidRPr="005D241E">
        <w:t xml:space="preserve"> </w:t>
      </w:r>
      <w:r>
        <w:t xml:space="preserve">zkušební </w:t>
      </w:r>
      <w:r w:rsidRPr="005D241E">
        <w:t xml:space="preserve">pomůcky </w:t>
      </w:r>
      <w:r>
        <w:br/>
        <w:t xml:space="preserve">a zkušební materiál </w:t>
      </w:r>
      <w:r w:rsidRPr="005D241E">
        <w:t>potřebn</w:t>
      </w:r>
      <w:r>
        <w:t>ý</w:t>
      </w:r>
      <w:r w:rsidRPr="005D241E">
        <w:t xml:space="preserve"> pro řešení </w:t>
      </w:r>
      <w:r>
        <w:t>pracovních úkolů společného pracoviště,</w:t>
      </w:r>
    </w:p>
    <w:p w14:paraId="0030FC81" w14:textId="77777777" w:rsidR="00C40CF6" w:rsidRDefault="00C40CF6" w:rsidP="00C40CF6">
      <w:pPr>
        <w:pStyle w:val="Odstavecseseznamem1"/>
        <w:numPr>
          <w:ilvl w:val="0"/>
          <w:numId w:val="5"/>
        </w:numPr>
        <w:spacing w:before="120" w:after="120" w:line="300" w:lineRule="auto"/>
        <w:jc w:val="both"/>
      </w:pPr>
      <w:r>
        <w:t>připravit veškeré nezbytné po</w:t>
      </w:r>
      <w:r w:rsidRPr="00786562">
        <w:t>d</w:t>
      </w:r>
      <w:r>
        <w:t>klady k připravovaným projektům smluvních stran, které se týkají společného výzkumu, vývoje a testování ve smluvených oblastech řešené problematiky,</w:t>
      </w:r>
    </w:p>
    <w:p w14:paraId="0030FC82" w14:textId="77777777" w:rsidR="00C40CF6" w:rsidRPr="00B67C3F" w:rsidRDefault="00C40CF6" w:rsidP="00C40CF6">
      <w:pPr>
        <w:pStyle w:val="Odstavecseseznamem1"/>
        <w:numPr>
          <w:ilvl w:val="0"/>
          <w:numId w:val="5"/>
        </w:numPr>
        <w:spacing w:before="120" w:after="0" w:line="300" w:lineRule="auto"/>
        <w:jc w:val="both"/>
        <w:rPr>
          <w:sz w:val="16"/>
          <w:szCs w:val="16"/>
        </w:rPr>
      </w:pPr>
      <w:r w:rsidRPr="005D241E">
        <w:t>po vzájemné dohodě spolup</w:t>
      </w:r>
      <w:r>
        <w:t>racovat při přípravě a následné</w:t>
      </w:r>
      <w:r w:rsidRPr="005D241E">
        <w:t xml:space="preserve"> </w:t>
      </w:r>
      <w:r>
        <w:t>realizaci společných projektů</w:t>
      </w:r>
      <w:r w:rsidRPr="005D241E">
        <w:t xml:space="preserve"> </w:t>
      </w:r>
      <w:r>
        <w:br/>
        <w:t>a připravit další témata pro spolupráci s odbornými pracovišti TF ČZU.</w:t>
      </w:r>
    </w:p>
    <w:p w14:paraId="40D6C612" w14:textId="77777777" w:rsidR="00B67C3F" w:rsidRPr="00D759BF" w:rsidRDefault="00B67C3F" w:rsidP="00B67C3F">
      <w:pPr>
        <w:pStyle w:val="Odstavecseseznamem1"/>
        <w:spacing w:before="120" w:after="0" w:line="300" w:lineRule="auto"/>
        <w:jc w:val="both"/>
        <w:rPr>
          <w:sz w:val="16"/>
          <w:szCs w:val="16"/>
        </w:rPr>
      </w:pPr>
    </w:p>
    <w:p w14:paraId="0030FC83" w14:textId="77777777" w:rsidR="00C40CF6" w:rsidRPr="005D241E" w:rsidRDefault="00C40CF6" w:rsidP="00C40CF6">
      <w:pPr>
        <w:numPr>
          <w:ilvl w:val="0"/>
          <w:numId w:val="9"/>
        </w:numPr>
        <w:spacing w:before="120" w:after="120" w:line="300" w:lineRule="auto"/>
        <w:ind w:left="714" w:hanging="357"/>
        <w:jc w:val="both"/>
        <w:rPr>
          <w:b/>
        </w:rPr>
      </w:pPr>
      <w:r w:rsidRPr="005D241E">
        <w:rPr>
          <w:b/>
        </w:rPr>
        <w:lastRenderedPageBreak/>
        <w:t>ČZU</w:t>
      </w:r>
    </w:p>
    <w:p w14:paraId="0030FC84" w14:textId="77777777" w:rsidR="00C40CF6" w:rsidRPr="00265100" w:rsidRDefault="00C40CF6" w:rsidP="00C40CF6">
      <w:pPr>
        <w:pStyle w:val="Odstavecseseznamem1"/>
        <w:numPr>
          <w:ilvl w:val="0"/>
          <w:numId w:val="5"/>
        </w:numPr>
        <w:spacing w:before="120" w:after="120" w:line="300" w:lineRule="auto"/>
        <w:jc w:val="both"/>
      </w:pPr>
      <w:r w:rsidRPr="00265100">
        <w:t xml:space="preserve">ve vzájemné kooperaci připravovat plánované pracoviště pro společný výzkum, </w:t>
      </w:r>
    </w:p>
    <w:p w14:paraId="0030FC85" w14:textId="77777777" w:rsidR="00C40CF6" w:rsidRPr="00265100" w:rsidRDefault="00C40CF6" w:rsidP="00C40CF6">
      <w:pPr>
        <w:pStyle w:val="Odstavecseseznamem1"/>
        <w:numPr>
          <w:ilvl w:val="0"/>
          <w:numId w:val="5"/>
        </w:numPr>
        <w:spacing w:before="120" w:after="120" w:line="300" w:lineRule="auto"/>
        <w:jc w:val="both"/>
      </w:pPr>
      <w:r w:rsidRPr="00265100">
        <w:t xml:space="preserve">poskytnout součinnost a zaměstnance, studenty a doktorandy </w:t>
      </w:r>
      <w:r>
        <w:t>TF</w:t>
      </w:r>
      <w:r w:rsidRPr="00265100">
        <w:t xml:space="preserve"> ČZU pro společný výzkum, vývoj a testování ve smluvených oblastech řešené problematiky,</w:t>
      </w:r>
    </w:p>
    <w:p w14:paraId="0030FC86" w14:textId="77777777" w:rsidR="00C40CF6" w:rsidRPr="00265100" w:rsidRDefault="00C40CF6" w:rsidP="00C40CF6">
      <w:pPr>
        <w:pStyle w:val="Odstavecseseznamem1"/>
        <w:numPr>
          <w:ilvl w:val="0"/>
          <w:numId w:val="5"/>
        </w:numPr>
        <w:spacing w:before="120" w:after="120" w:line="300" w:lineRule="auto"/>
        <w:jc w:val="both"/>
      </w:pPr>
      <w:r w:rsidRPr="00265100">
        <w:t xml:space="preserve">po vzájemné dohodě zapůjčit měřicí přístroje a pomůcky pro řešení společných projektů </w:t>
      </w:r>
      <w:r>
        <w:br/>
      </w:r>
      <w:r w:rsidRPr="001B1C87">
        <w:t>a v případě potřeby investovat</w:t>
      </w:r>
      <w:r>
        <w:t>,</w:t>
      </w:r>
      <w:r w:rsidRPr="001B1C87">
        <w:t xml:space="preserve"> </w:t>
      </w:r>
      <w:r>
        <w:t xml:space="preserve">podle finančních možností ČZU, </w:t>
      </w:r>
      <w:r w:rsidRPr="001B1C87">
        <w:t>do nákupu nového přístrojového vybavení a materiálu s ohledem na projekty smluvních stran,</w:t>
      </w:r>
    </w:p>
    <w:p w14:paraId="0030FC88" w14:textId="04C9BE3B" w:rsidR="00C40CF6" w:rsidRPr="00B67C3F" w:rsidRDefault="00C40CF6" w:rsidP="00B67C3F">
      <w:pPr>
        <w:pStyle w:val="Odstavecseseznamem1"/>
        <w:numPr>
          <w:ilvl w:val="0"/>
          <w:numId w:val="5"/>
        </w:numPr>
        <w:spacing w:before="120" w:after="120" w:line="300" w:lineRule="auto"/>
        <w:jc w:val="both"/>
      </w:pPr>
      <w:r w:rsidRPr="00265100">
        <w:t xml:space="preserve">nabídnout spoluúčast na řešení projektu i ostatním partnerským organizacím ČZU v případě, že </w:t>
      </w:r>
      <w:r>
        <w:br/>
      </w:r>
      <w:r w:rsidRPr="00265100">
        <w:t>to bude povaha projektu vyžadovat</w:t>
      </w:r>
      <w:r>
        <w:t xml:space="preserve"> a že </w:t>
      </w:r>
      <w:r w:rsidRPr="00C61597">
        <w:t>Partner</w:t>
      </w:r>
      <w:r>
        <w:t xml:space="preserve"> vysloví písemný souhlas</w:t>
      </w:r>
      <w:r w:rsidRPr="00265100">
        <w:t>. Pokud konkrétní pracoviště projeví zájem o řešení problému, bude další postup dohodnut v souladu s pravidly obou smluvních stran.</w:t>
      </w:r>
    </w:p>
    <w:p w14:paraId="0030FC89" w14:textId="77777777" w:rsidR="00C40CF6" w:rsidRDefault="00C40CF6" w:rsidP="00C40CF6">
      <w:pPr>
        <w:pStyle w:val="Odstavecseseznamem1"/>
        <w:numPr>
          <w:ilvl w:val="0"/>
          <w:numId w:val="4"/>
        </w:numPr>
        <w:spacing w:before="120" w:after="120" w:line="300" w:lineRule="auto"/>
        <w:ind w:left="426" w:hanging="426"/>
        <w:jc w:val="both"/>
        <w:rPr>
          <w:b/>
        </w:rPr>
      </w:pPr>
      <w:r w:rsidRPr="00984560">
        <w:rPr>
          <w:b/>
        </w:rPr>
        <w:t>V oblasti personální a marketingové</w:t>
      </w:r>
      <w:r w:rsidRPr="00984560">
        <w:t xml:space="preserve"> se zavazuje</w:t>
      </w:r>
      <w:r>
        <w:t>:</w:t>
      </w:r>
    </w:p>
    <w:p w14:paraId="0030FC8A" w14:textId="77777777" w:rsidR="00C40CF6" w:rsidRDefault="00C40CF6" w:rsidP="00C40CF6">
      <w:pPr>
        <w:numPr>
          <w:ilvl w:val="0"/>
          <w:numId w:val="10"/>
        </w:numPr>
        <w:spacing w:before="120" w:after="120" w:line="300" w:lineRule="auto"/>
        <w:ind w:left="714" w:hanging="357"/>
        <w:jc w:val="both"/>
        <w:rPr>
          <w:b/>
        </w:rPr>
      </w:pPr>
      <w:r>
        <w:rPr>
          <w:b/>
        </w:rPr>
        <w:t>Partner</w:t>
      </w:r>
    </w:p>
    <w:p w14:paraId="0030FC8B" w14:textId="77777777" w:rsidR="00C40CF6" w:rsidRDefault="00C40CF6" w:rsidP="00C40CF6">
      <w:pPr>
        <w:pStyle w:val="Odstavecseseznamem1"/>
        <w:numPr>
          <w:ilvl w:val="0"/>
          <w:numId w:val="2"/>
        </w:numPr>
        <w:spacing w:before="120" w:after="120" w:line="300" w:lineRule="auto"/>
        <w:jc w:val="both"/>
      </w:pPr>
      <w:r>
        <w:t xml:space="preserve">umožnit svým zaměstnancům po vzájemné dohodě konzultování semestrálních a diplomových prací se studenty a doktorandy TF ČZU, </w:t>
      </w:r>
    </w:p>
    <w:p w14:paraId="0030FC8D" w14:textId="548E3E25" w:rsidR="00C40CF6" w:rsidRPr="00B67C3F" w:rsidRDefault="00C40CF6" w:rsidP="00B67C3F">
      <w:pPr>
        <w:pStyle w:val="Odstavecseseznamem1"/>
        <w:numPr>
          <w:ilvl w:val="0"/>
          <w:numId w:val="2"/>
        </w:numPr>
        <w:spacing w:before="120" w:after="120" w:line="300" w:lineRule="auto"/>
        <w:jc w:val="both"/>
      </w:pPr>
      <w:r>
        <w:t xml:space="preserve">v rámci možností a dohody podpořit odborné aktivity, soutěže a výstavy TF ČZU zaměřené na propagaci strojírenství, automatizace, IT, strojírenské technologie a konstrukčních materiálů. </w:t>
      </w:r>
    </w:p>
    <w:p w14:paraId="0030FC8E" w14:textId="77777777" w:rsidR="00C40CF6" w:rsidRPr="009F1C6E" w:rsidRDefault="00C40CF6" w:rsidP="00C40CF6">
      <w:pPr>
        <w:numPr>
          <w:ilvl w:val="0"/>
          <w:numId w:val="10"/>
        </w:numPr>
        <w:spacing w:before="120" w:after="120" w:line="300" w:lineRule="auto"/>
        <w:jc w:val="both"/>
        <w:rPr>
          <w:b/>
        </w:rPr>
      </w:pPr>
      <w:r w:rsidRPr="009F1C6E">
        <w:rPr>
          <w:b/>
        </w:rPr>
        <w:t>ČZU</w:t>
      </w:r>
    </w:p>
    <w:p w14:paraId="0030FC8F" w14:textId="77777777" w:rsidR="00C40CF6" w:rsidRDefault="00C40CF6" w:rsidP="00C40CF6">
      <w:pPr>
        <w:pStyle w:val="Odstavecseseznamem1"/>
        <w:numPr>
          <w:ilvl w:val="0"/>
          <w:numId w:val="2"/>
        </w:numPr>
        <w:spacing w:before="120" w:after="120" w:line="300" w:lineRule="auto"/>
        <w:jc w:val="both"/>
      </w:pPr>
      <w:r>
        <w:t xml:space="preserve">informovat Partnera o konání akcí TF ČZU s možností prezentace </w:t>
      </w:r>
      <w:r w:rsidRPr="00C61597">
        <w:t>Partner</w:t>
      </w:r>
      <w:r>
        <w:t>a,</w:t>
      </w:r>
    </w:p>
    <w:p w14:paraId="0030FC90" w14:textId="77777777" w:rsidR="00C40CF6" w:rsidRDefault="00C40CF6" w:rsidP="00C40CF6">
      <w:pPr>
        <w:pStyle w:val="Odstavecseseznamem1"/>
        <w:numPr>
          <w:ilvl w:val="0"/>
          <w:numId w:val="2"/>
        </w:numPr>
        <w:spacing w:before="120" w:after="120" w:line="300" w:lineRule="auto"/>
        <w:jc w:val="both"/>
      </w:pPr>
      <w:r>
        <w:t xml:space="preserve">umožnit individuální prezentaci </w:t>
      </w:r>
      <w:r w:rsidRPr="00C61597">
        <w:t>Partner</w:t>
      </w:r>
      <w:r>
        <w:t>a k oslovení studentů</w:t>
      </w:r>
      <w:r w:rsidRPr="00524A3B">
        <w:t xml:space="preserve"> </w:t>
      </w:r>
      <w:r>
        <w:t>TF ČZU s cílem náboru budoucích zaměstnanců</w:t>
      </w:r>
      <w:r w:rsidRPr="00524A3B">
        <w:t xml:space="preserve"> </w:t>
      </w:r>
      <w:r w:rsidRPr="00C61597">
        <w:t>Partner</w:t>
      </w:r>
      <w:r>
        <w:t>a a jeho partnerů,</w:t>
      </w:r>
    </w:p>
    <w:p w14:paraId="0030FC91" w14:textId="68BDBD41" w:rsidR="00C40CF6" w:rsidRDefault="00C40CF6" w:rsidP="00C40CF6">
      <w:pPr>
        <w:pStyle w:val="Odstavecseseznamem1"/>
        <w:numPr>
          <w:ilvl w:val="0"/>
          <w:numId w:val="2"/>
        </w:numPr>
        <w:spacing w:before="120" w:after="120" w:line="300" w:lineRule="auto"/>
        <w:jc w:val="both"/>
      </w:pPr>
      <w:r>
        <w:t xml:space="preserve">umožnit umístění propagačních materiálů </w:t>
      </w:r>
      <w:r w:rsidRPr="00C61597">
        <w:t>Partner</w:t>
      </w:r>
      <w:r>
        <w:t>a v prostorách TF ČZU k tomu určených</w:t>
      </w:r>
      <w:r w:rsidRPr="00972573">
        <w:t xml:space="preserve"> </w:t>
      </w:r>
      <w:r>
        <w:t>k oslovení studentů na akcích TF ČZU (Den otevřených dveří apod.),</w:t>
      </w:r>
    </w:p>
    <w:p w14:paraId="0030FC92" w14:textId="77777777" w:rsidR="00C40CF6" w:rsidRDefault="00C40CF6" w:rsidP="00C40CF6">
      <w:pPr>
        <w:pStyle w:val="Odstavecseseznamem1"/>
        <w:numPr>
          <w:ilvl w:val="0"/>
          <w:numId w:val="2"/>
        </w:numPr>
        <w:spacing w:before="120" w:after="120" w:line="300" w:lineRule="auto"/>
        <w:jc w:val="both"/>
      </w:pPr>
      <w:r>
        <w:t xml:space="preserve">uvést </w:t>
      </w:r>
      <w:r w:rsidRPr="00C61597">
        <w:t>Partner</w:t>
      </w:r>
      <w:r>
        <w:t xml:space="preserve">a při obdržení darů, dat nebo odborných podkladů jako sponzora příslušné aktivity TF ČZU, </w:t>
      </w:r>
    </w:p>
    <w:p w14:paraId="0030FC93" w14:textId="77777777" w:rsidR="00C40CF6" w:rsidRDefault="00C40CF6" w:rsidP="00C40CF6">
      <w:pPr>
        <w:pStyle w:val="Odstavecseseznamem1"/>
        <w:numPr>
          <w:ilvl w:val="0"/>
          <w:numId w:val="2"/>
        </w:numPr>
        <w:spacing w:before="120" w:after="120" w:line="300" w:lineRule="auto"/>
        <w:jc w:val="both"/>
      </w:pPr>
      <w:r>
        <w:t xml:space="preserve">zprostředkovat </w:t>
      </w:r>
      <w:r w:rsidRPr="00C61597">
        <w:t>Partner</w:t>
      </w:r>
      <w:r>
        <w:t xml:space="preserve">ovi možnost publikování v Univerzitních novinách a dalších médiích ČZU, se zaměřením na jeho představení a aktuální zajímavosti ve spojení s informacemi o spolupráci </w:t>
      </w:r>
      <w:r>
        <w:br/>
        <w:t>s TF ČZU.</w:t>
      </w:r>
    </w:p>
    <w:p w14:paraId="0030FC94" w14:textId="77777777" w:rsidR="00C40CF6" w:rsidRPr="00E95B20" w:rsidRDefault="00C40CF6" w:rsidP="00C40CF6">
      <w:pPr>
        <w:pStyle w:val="Odstavecseseznamem1"/>
        <w:numPr>
          <w:ilvl w:val="0"/>
          <w:numId w:val="4"/>
        </w:numPr>
        <w:spacing w:before="120" w:after="120" w:line="240" w:lineRule="auto"/>
        <w:ind w:left="426" w:hanging="426"/>
        <w:jc w:val="both"/>
      </w:pPr>
      <w:r w:rsidRPr="00E95B20">
        <w:t xml:space="preserve">Ke konkretizaci provádění dílčích úkolů v rámci spolupráce budou mezi smluvními stranami </w:t>
      </w:r>
      <w:r>
        <w:br/>
      </w:r>
      <w:r w:rsidRPr="00E95B20">
        <w:t>uzavírány jednotlivé dílčí smlouvy.</w:t>
      </w:r>
    </w:p>
    <w:p w14:paraId="0030FC95" w14:textId="77777777" w:rsidR="00C40CF6" w:rsidRPr="00E95B20" w:rsidRDefault="00C40CF6" w:rsidP="00C40CF6">
      <w:pPr>
        <w:pStyle w:val="Odstavecseseznamem1"/>
        <w:numPr>
          <w:ilvl w:val="0"/>
          <w:numId w:val="4"/>
        </w:numPr>
        <w:spacing w:before="120" w:after="120" w:line="240" w:lineRule="auto"/>
        <w:ind w:left="426" w:hanging="426"/>
        <w:jc w:val="both"/>
      </w:pPr>
      <w:r w:rsidRPr="00E95B20">
        <w:t xml:space="preserve">Výsledky společné činnosti mohou být poskytovány třetí osobě pouze na základě písemné dohody smluvních stran. Toto ustanovení neplatí v případě, že se jedná o společnou publikaci výsledků řešeného projektu autorů z pracoviště </w:t>
      </w:r>
      <w:r>
        <w:t>TF</w:t>
      </w:r>
      <w:r w:rsidRPr="00E95B20">
        <w:t xml:space="preserve"> ČZU a </w:t>
      </w:r>
      <w:r w:rsidRPr="00C61597">
        <w:t>Partner</w:t>
      </w:r>
      <w:r>
        <w:t>a</w:t>
      </w:r>
      <w:r w:rsidRPr="00E95B20">
        <w:t>.</w:t>
      </w:r>
    </w:p>
    <w:p w14:paraId="0030FC96" w14:textId="77777777" w:rsidR="00C40CF6" w:rsidRPr="00E95B20" w:rsidRDefault="00C40CF6" w:rsidP="00C40CF6">
      <w:pPr>
        <w:pStyle w:val="Odstavecseseznamem1"/>
        <w:numPr>
          <w:ilvl w:val="0"/>
          <w:numId w:val="4"/>
        </w:numPr>
        <w:spacing w:before="120" w:after="120" w:line="240" w:lineRule="auto"/>
        <w:ind w:left="426" w:hanging="426"/>
        <w:jc w:val="both"/>
      </w:pPr>
      <w:r w:rsidRPr="00E95B20">
        <w:t xml:space="preserve">Pokud bude výsledkem společné činnosti dílo chráněné zákonem č. 121/2000 Sb., o právu </w:t>
      </w:r>
      <w:r>
        <w:br/>
      </w:r>
      <w:r w:rsidRPr="00E95B20">
        <w:t xml:space="preserve">autorském, o právech souvisejících s právem autorským a o změně některých zákonů (autorský </w:t>
      </w:r>
      <w:r w:rsidRPr="00E95B20">
        <w:lastRenderedPageBreak/>
        <w:t>zákon), ve znění pozdějších předpisů</w:t>
      </w:r>
      <w:r>
        <w:t>,</w:t>
      </w:r>
      <w:r w:rsidRPr="00E95B20">
        <w:t xml:space="preserve"> bude s příslušnými autory uzavřena smlouva o poskytnutí licence.</w:t>
      </w:r>
    </w:p>
    <w:p w14:paraId="0030FC97" w14:textId="77777777" w:rsidR="00C40CF6" w:rsidRDefault="00C40CF6" w:rsidP="00C40CF6">
      <w:pPr>
        <w:pStyle w:val="Odstavecseseznamem1"/>
        <w:numPr>
          <w:ilvl w:val="0"/>
          <w:numId w:val="4"/>
        </w:numPr>
        <w:spacing w:before="120" w:after="120" w:line="240" w:lineRule="auto"/>
        <w:ind w:left="426" w:hanging="426"/>
        <w:jc w:val="both"/>
      </w:pPr>
      <w:r w:rsidRPr="00E95B20">
        <w:t xml:space="preserve">Způsob případného komerčního využití výsledků vzájemné spolupráce v jednotlivých oblastech </w:t>
      </w:r>
      <w:r>
        <w:br/>
      </w:r>
      <w:r w:rsidRPr="00E95B20">
        <w:t>bude mezi smluvními stranami sjednán v konkrétních smlouvách.</w:t>
      </w:r>
    </w:p>
    <w:p w14:paraId="0030FC98" w14:textId="77777777" w:rsidR="00C40CF6" w:rsidRDefault="00C40CF6" w:rsidP="00C40CF6">
      <w:pPr>
        <w:pStyle w:val="Odstavecseseznamem1"/>
        <w:numPr>
          <w:ilvl w:val="0"/>
          <w:numId w:val="4"/>
        </w:numPr>
        <w:spacing w:after="120" w:line="240" w:lineRule="auto"/>
        <w:ind w:left="426" w:hanging="426"/>
        <w:jc w:val="both"/>
      </w:pPr>
      <w:r w:rsidRPr="001B1C87">
        <w:t xml:space="preserve">Tato smlouva nezakládá závazek žádné smluvních stran k finančnímu plnění. </w:t>
      </w:r>
    </w:p>
    <w:p w14:paraId="0030FC9A" w14:textId="77777777" w:rsidR="00C40CF6" w:rsidRDefault="00C40CF6" w:rsidP="00B67C3F">
      <w:pPr>
        <w:pStyle w:val="Odstavecseseznamem1"/>
        <w:spacing w:before="120" w:after="0" w:line="240" w:lineRule="auto"/>
        <w:ind w:left="0"/>
        <w:jc w:val="both"/>
      </w:pPr>
    </w:p>
    <w:p w14:paraId="0030FC9B" w14:textId="77777777" w:rsidR="00C40CF6" w:rsidRDefault="00C40CF6" w:rsidP="00C40CF6">
      <w:pPr>
        <w:pStyle w:val="Odstavecseseznamem1"/>
        <w:spacing w:after="120" w:line="300" w:lineRule="auto"/>
        <w:ind w:left="0"/>
        <w:jc w:val="center"/>
        <w:rPr>
          <w:b/>
        </w:rPr>
      </w:pPr>
      <w:r w:rsidRPr="00524A3B">
        <w:rPr>
          <w:b/>
        </w:rPr>
        <w:t>IV.</w:t>
      </w:r>
      <w:r w:rsidRPr="00524A3B">
        <w:rPr>
          <w:b/>
        </w:rPr>
        <w:br/>
      </w:r>
      <w:r>
        <w:rPr>
          <w:b/>
        </w:rPr>
        <w:t>Závěrečná ustanovení</w:t>
      </w:r>
    </w:p>
    <w:p w14:paraId="0030FC9C" w14:textId="77777777" w:rsidR="00C40CF6" w:rsidRDefault="00C40CF6" w:rsidP="00C40CF6">
      <w:pPr>
        <w:pStyle w:val="Odstavecseseznamem1"/>
        <w:numPr>
          <w:ilvl w:val="0"/>
          <w:numId w:val="11"/>
        </w:numPr>
        <w:spacing w:before="120" w:after="120" w:line="240" w:lineRule="auto"/>
        <w:ind w:left="426"/>
        <w:jc w:val="both"/>
      </w:pPr>
      <w:r w:rsidRPr="00E111AD">
        <w:t xml:space="preserve">Tato smlouva nabývá platnosti dnem jejího podpisu smluvními stranami </w:t>
      </w:r>
      <w:r>
        <w:t xml:space="preserve">a účinnosti dnem jejího uveřejnění v registru smluv v souladu se zákonem č. 340/2015 Sb., </w:t>
      </w:r>
      <w:r w:rsidRPr="00B9728B">
        <w:t xml:space="preserve">o zvláštních podmínkách </w:t>
      </w:r>
      <w:r>
        <w:br/>
      </w:r>
      <w:r w:rsidRPr="00B9728B">
        <w:t xml:space="preserve">účinnosti některých smluv, uveřejňování těchto smluv a o registru smluv (zákon o registru smluv), </w:t>
      </w:r>
      <w:r>
        <w:br/>
      </w:r>
      <w:r w:rsidRPr="00B9728B">
        <w:t>ve znění pozdějších předpisů</w:t>
      </w:r>
      <w:r>
        <w:t>.</w:t>
      </w:r>
    </w:p>
    <w:p w14:paraId="0030FC9D" w14:textId="77777777" w:rsidR="00C40CF6" w:rsidRPr="00E111AD" w:rsidRDefault="00C40CF6" w:rsidP="00C40CF6">
      <w:pPr>
        <w:pStyle w:val="Odstavecseseznamem1"/>
        <w:numPr>
          <w:ilvl w:val="0"/>
          <w:numId w:val="11"/>
        </w:numPr>
        <w:spacing w:before="120" w:after="120" w:line="240" w:lineRule="auto"/>
        <w:ind w:left="426"/>
        <w:jc w:val="both"/>
      </w:pPr>
      <w:r w:rsidRPr="00E111AD">
        <w:t xml:space="preserve"> </w:t>
      </w:r>
      <w:r>
        <w:t>Tato smlouva</w:t>
      </w:r>
      <w:r w:rsidRPr="00E111AD">
        <w:t xml:space="preserve"> </w:t>
      </w:r>
      <w:r>
        <w:t xml:space="preserve">je </w:t>
      </w:r>
      <w:r w:rsidRPr="00E111AD">
        <w:t>uzavírá</w:t>
      </w:r>
      <w:r>
        <w:t xml:space="preserve">na </w:t>
      </w:r>
      <w:r w:rsidRPr="00E111AD">
        <w:t xml:space="preserve">na dobu neurčitou s výpovědní </w:t>
      </w:r>
      <w:r>
        <w:t>dobou</w:t>
      </w:r>
      <w:r w:rsidRPr="00E111AD">
        <w:t xml:space="preserve"> </w:t>
      </w:r>
      <w:r>
        <w:t>dva</w:t>
      </w:r>
      <w:r w:rsidRPr="00E111AD">
        <w:t xml:space="preserve"> měsíce. Výpovědní </w:t>
      </w:r>
      <w:r>
        <w:t>doba</w:t>
      </w:r>
      <w:r w:rsidRPr="00E111AD">
        <w:t xml:space="preserve"> </w:t>
      </w:r>
      <w:r>
        <w:br/>
      </w:r>
      <w:r w:rsidRPr="00E111AD">
        <w:t>začíná běžet od prvního dne měsíce následujícího po datu doručení výpovědi druhé smluvní straně.</w:t>
      </w:r>
    </w:p>
    <w:p w14:paraId="0030FC9E" w14:textId="49C8F99F" w:rsidR="00C40CF6" w:rsidRPr="00E111AD" w:rsidRDefault="00C40CF6" w:rsidP="00C40CF6">
      <w:pPr>
        <w:pStyle w:val="Odstavecseseznamem1"/>
        <w:numPr>
          <w:ilvl w:val="0"/>
          <w:numId w:val="11"/>
        </w:numPr>
        <w:spacing w:before="120" w:after="120" w:line="240" w:lineRule="auto"/>
        <w:ind w:left="426" w:hanging="426"/>
        <w:jc w:val="both"/>
      </w:pPr>
      <w:r w:rsidRPr="00E111AD">
        <w:t xml:space="preserve">Tato smlouva </w:t>
      </w:r>
      <w:r w:rsidR="00A141F4" w:rsidRPr="00416AAF">
        <w:t xml:space="preserve">je uzavírána v elektronické podobě. Pokud je tato smlouva uzavírána v listinné podobě, je sepsána v třech vyhotoveních s platností originálu, přičemž </w:t>
      </w:r>
      <w:r w:rsidR="00A141F4">
        <w:t>Partner</w:t>
      </w:r>
      <w:r w:rsidR="00A141F4" w:rsidRPr="00416AAF">
        <w:t xml:space="preserve"> obdrží jedno a </w:t>
      </w:r>
      <w:r w:rsidR="00A141F4">
        <w:t>ČZU</w:t>
      </w:r>
      <w:r w:rsidR="00A141F4" w:rsidRPr="00416AAF">
        <w:t xml:space="preserve"> dvě vyhotovení.</w:t>
      </w:r>
    </w:p>
    <w:p w14:paraId="0030FC9F" w14:textId="77777777" w:rsidR="00C40CF6" w:rsidRDefault="00C40CF6" w:rsidP="00C40CF6">
      <w:pPr>
        <w:pStyle w:val="Odstavecseseznamem1"/>
        <w:numPr>
          <w:ilvl w:val="0"/>
          <w:numId w:val="11"/>
        </w:numPr>
        <w:spacing w:before="120" w:after="120" w:line="240" w:lineRule="auto"/>
        <w:ind w:left="426" w:hanging="426"/>
        <w:jc w:val="both"/>
      </w:pPr>
      <w:r w:rsidRPr="00E111AD">
        <w:t xml:space="preserve">Vztahy neupravené touto smlouvou se řídí příslušnými ustanoveními </w:t>
      </w:r>
      <w:r>
        <w:t>občanského zákoníku</w:t>
      </w:r>
      <w:r w:rsidRPr="00E111AD">
        <w:t xml:space="preserve"> </w:t>
      </w:r>
      <w:r>
        <w:br/>
      </w:r>
      <w:r w:rsidRPr="00E111AD">
        <w:t>a ostatními obecně závaznými právními předpisy.</w:t>
      </w:r>
    </w:p>
    <w:p w14:paraId="0030FCA0" w14:textId="77777777" w:rsidR="00C40CF6" w:rsidRPr="00E111AD" w:rsidRDefault="00C40CF6" w:rsidP="00C40CF6">
      <w:pPr>
        <w:pStyle w:val="Odstavecseseznamem1"/>
        <w:numPr>
          <w:ilvl w:val="0"/>
          <w:numId w:val="11"/>
        </w:numPr>
        <w:spacing w:before="120" w:after="120" w:line="240" w:lineRule="auto"/>
        <w:ind w:left="426" w:hanging="426"/>
        <w:jc w:val="both"/>
      </w:pPr>
      <w:r w:rsidRPr="00E111AD">
        <w:t>Tuto smlouvu lze doplňovat či měnit pouze formou písemných dodatků podepsaných oprávněnými zástupci smluvních stran.</w:t>
      </w:r>
    </w:p>
    <w:p w14:paraId="0030FCA1" w14:textId="77777777" w:rsidR="00C40CF6" w:rsidRDefault="00C40CF6" w:rsidP="00C40CF6">
      <w:pPr>
        <w:pStyle w:val="Odstavecseseznamem1"/>
        <w:numPr>
          <w:ilvl w:val="0"/>
          <w:numId w:val="11"/>
        </w:numPr>
        <w:spacing w:before="120" w:after="120" w:line="240" w:lineRule="auto"/>
        <w:ind w:left="426" w:hanging="426"/>
        <w:jc w:val="both"/>
      </w:pPr>
      <w:r w:rsidRPr="00E111AD">
        <w:t xml:space="preserve">Vztahuje-li se důvod neplatnosti jen na některé ustanovení smlouvy, je neplatným pouze toto ustanovení, pokud z jeho povahy, obsahu anebo z okolností, za nichž bylo sjednáno, nevyplývá, že </w:t>
      </w:r>
      <w:r>
        <w:br/>
      </w:r>
      <w:r w:rsidRPr="00E111AD">
        <w:t>jej nelze oddělit od ostatního obsahu smlouvy.</w:t>
      </w:r>
    </w:p>
    <w:p w14:paraId="0030FCA2" w14:textId="77777777" w:rsidR="00C40CF6" w:rsidRPr="00E111AD" w:rsidRDefault="00C40CF6" w:rsidP="00C40CF6">
      <w:pPr>
        <w:pStyle w:val="Odstavecseseznamem1"/>
        <w:numPr>
          <w:ilvl w:val="0"/>
          <w:numId w:val="11"/>
        </w:numPr>
        <w:spacing w:before="120" w:after="120" w:line="240" w:lineRule="auto"/>
        <w:ind w:left="426" w:hanging="426"/>
        <w:jc w:val="both"/>
      </w:pPr>
      <w:r w:rsidRPr="00004B64">
        <w:t xml:space="preserve">Smluvní strany budou vždy usilovat o přátelské urovnání případných sporů vzniklých ze smlouvy. Pokud nebylo dosaženo přátelského urovnání sporu ani do 30 pracovních dnů po jeho prvním oznámení druhé </w:t>
      </w:r>
      <w:r>
        <w:t xml:space="preserve">smluvní </w:t>
      </w:r>
      <w:r w:rsidRPr="00004B64">
        <w:t xml:space="preserve">straně, je kterákoliv ze smluvních stran oprávněna obrátit se svým </w:t>
      </w:r>
      <w:r>
        <w:br/>
      </w:r>
      <w:r w:rsidRPr="00004B64">
        <w:t>nárokem k příslušnému soudu</w:t>
      </w:r>
      <w:r>
        <w:t>.</w:t>
      </w:r>
    </w:p>
    <w:p w14:paraId="0030FCA3" w14:textId="77777777" w:rsidR="00C40CF6" w:rsidRPr="00E111AD" w:rsidRDefault="00C40CF6" w:rsidP="00C40CF6">
      <w:pPr>
        <w:pStyle w:val="Odstavecseseznamem1"/>
        <w:numPr>
          <w:ilvl w:val="0"/>
          <w:numId w:val="11"/>
        </w:numPr>
        <w:spacing w:before="120" w:after="120" w:line="240" w:lineRule="auto"/>
        <w:ind w:left="426" w:hanging="426"/>
        <w:jc w:val="both"/>
      </w:pPr>
      <w:r>
        <w:t>Partner</w:t>
      </w:r>
      <w:r w:rsidRPr="00E111AD">
        <w:t xml:space="preserve"> bezvýhradně souhlasí se zveřejněním plného znění smlouvy tak, aby tato smlouva mohla </w:t>
      </w:r>
      <w:r>
        <w:br/>
      </w:r>
      <w:r w:rsidRPr="00E111AD">
        <w:t xml:space="preserve">být předmětem poskytnuté informace ve smyslu zákona č. 106/1999 Sb., o svobodném přístupu </w:t>
      </w:r>
      <w:r>
        <w:br/>
      </w:r>
      <w:r w:rsidRPr="00E111AD">
        <w:t>k informacím, ve znění pozdějších předpisů</w:t>
      </w:r>
      <w:r>
        <w:t xml:space="preserve"> a </w:t>
      </w:r>
      <w:r w:rsidRPr="00B9728B">
        <w:t xml:space="preserve">rovněž souhlasí se uveřejněním plného znění smlouvy </w:t>
      </w:r>
      <w:r>
        <w:t>v registru smluv v souladu se zákonem</w:t>
      </w:r>
      <w:r w:rsidRPr="00B9728B">
        <w:t xml:space="preserve"> č. 340/2015 Sb., o zvláštních podmínkách účinnosti </w:t>
      </w:r>
      <w:r>
        <w:br/>
      </w:r>
      <w:r w:rsidRPr="00B9728B">
        <w:t>některých smluv, uveřejňování těchto smluv a o registru smluv (zákon o registru smluv), ve znění pozdějších předpisů</w:t>
      </w:r>
      <w:r w:rsidRPr="00E111AD">
        <w:t>.</w:t>
      </w:r>
    </w:p>
    <w:p w14:paraId="6ABC4A9E" w14:textId="6FEA4892" w:rsidR="00B67C3F" w:rsidRPr="00E111AD" w:rsidRDefault="00C40CF6" w:rsidP="00B67C3F">
      <w:pPr>
        <w:pStyle w:val="Odstavecseseznamem1"/>
        <w:numPr>
          <w:ilvl w:val="0"/>
          <w:numId w:val="11"/>
        </w:numPr>
        <w:spacing w:before="120" w:after="120" w:line="240" w:lineRule="auto"/>
        <w:ind w:left="426" w:hanging="426"/>
        <w:jc w:val="both"/>
      </w:pPr>
      <w:r w:rsidRPr="00E111AD">
        <w:t>Smluvní strany prohlašují, že je jim obsah smlouvy dobře znám v celém rozsahu, je projevem jejich pravé a svobodné vůle prosté nátlaku a že ji neuzavírají v tísni za nápadně nevýhodných podmínek, na důkaz čehož jejich oprávnění zástupci níže připojují své vlastnoruční podpisy.</w:t>
      </w:r>
    </w:p>
    <w:p w14:paraId="641DD5C2" w14:textId="77777777" w:rsidR="00B67C3F" w:rsidRDefault="00B67C3F" w:rsidP="00C40CF6">
      <w:pPr>
        <w:spacing w:after="0" w:line="300" w:lineRule="auto"/>
        <w:jc w:val="both"/>
      </w:pPr>
    </w:p>
    <w:p w14:paraId="236ACD34" w14:textId="77777777" w:rsidR="00B67C3F" w:rsidRDefault="00B67C3F" w:rsidP="00C40CF6">
      <w:pPr>
        <w:spacing w:after="0" w:line="300" w:lineRule="auto"/>
        <w:jc w:val="both"/>
      </w:pPr>
    </w:p>
    <w:p w14:paraId="10980CA0" w14:textId="77777777" w:rsidR="00B67C3F" w:rsidRDefault="00B67C3F" w:rsidP="00C40CF6">
      <w:pPr>
        <w:spacing w:after="0" w:line="300" w:lineRule="auto"/>
        <w:jc w:val="both"/>
      </w:pPr>
    </w:p>
    <w:p w14:paraId="36877E9F" w14:textId="77777777" w:rsidR="00B67C3F" w:rsidRDefault="00B67C3F" w:rsidP="00C40CF6">
      <w:pPr>
        <w:spacing w:after="0" w:line="300" w:lineRule="auto"/>
        <w:jc w:val="both"/>
      </w:pPr>
    </w:p>
    <w:p w14:paraId="514A089B" w14:textId="77777777" w:rsidR="00B67C3F" w:rsidRDefault="00B67C3F" w:rsidP="00C40CF6">
      <w:pPr>
        <w:spacing w:after="0" w:line="300" w:lineRule="auto"/>
        <w:jc w:val="both"/>
      </w:pPr>
    </w:p>
    <w:p w14:paraId="5DD87725" w14:textId="77777777" w:rsidR="00B67C3F" w:rsidRDefault="00B67C3F" w:rsidP="00C40CF6">
      <w:pPr>
        <w:spacing w:after="0" w:line="300" w:lineRule="auto"/>
        <w:jc w:val="both"/>
      </w:pPr>
    </w:p>
    <w:p w14:paraId="0030FCA7" w14:textId="7AE14ED8" w:rsidR="00C40CF6" w:rsidRPr="00B67C3F" w:rsidRDefault="00C40CF6" w:rsidP="00C40CF6">
      <w:pPr>
        <w:spacing w:after="0" w:line="300" w:lineRule="auto"/>
        <w:jc w:val="both"/>
      </w:pPr>
      <w:r>
        <w:t>V</w:t>
      </w:r>
      <w:r w:rsidR="00B67C3F">
        <w:t> </w:t>
      </w:r>
      <w:r>
        <w:t>Praze dne: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B67C3F">
        <w:t> </w:t>
      </w:r>
      <w:r>
        <w:t xml:space="preserve">Praze dne:  </w:t>
      </w:r>
    </w:p>
    <w:p w14:paraId="0F978DC7" w14:textId="77777777" w:rsidR="00B67C3F" w:rsidRDefault="00B67C3F" w:rsidP="00C40CF6">
      <w:pPr>
        <w:spacing w:after="0" w:line="300" w:lineRule="auto"/>
        <w:jc w:val="both"/>
        <w:rPr>
          <w:b/>
        </w:rPr>
      </w:pPr>
    </w:p>
    <w:p w14:paraId="0030FCA8" w14:textId="7D325944" w:rsidR="00C40CF6" w:rsidRDefault="00C40CF6" w:rsidP="00C40CF6">
      <w:pPr>
        <w:spacing w:after="0" w:line="300" w:lineRule="auto"/>
        <w:jc w:val="both"/>
        <w:rPr>
          <w:b/>
        </w:rPr>
      </w:pPr>
      <w:r>
        <w:rPr>
          <w:b/>
        </w:rPr>
        <w:t>Partner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ČZU</w:t>
      </w:r>
      <w:r w:rsidRPr="00BE692C">
        <w:rPr>
          <w:b/>
        </w:rPr>
        <w:t xml:space="preserve"> </w:t>
      </w:r>
    </w:p>
    <w:p w14:paraId="0030FCA9" w14:textId="77777777" w:rsidR="00C40CF6" w:rsidRDefault="00C40CF6" w:rsidP="00C40CF6">
      <w:pPr>
        <w:spacing w:after="0" w:line="300" w:lineRule="auto"/>
        <w:jc w:val="both"/>
      </w:pPr>
    </w:p>
    <w:p w14:paraId="0030FCAB" w14:textId="77777777" w:rsidR="00C40CF6" w:rsidRDefault="00C40CF6" w:rsidP="00C40CF6">
      <w:pPr>
        <w:spacing w:after="0" w:line="300" w:lineRule="auto"/>
        <w:jc w:val="both"/>
      </w:pPr>
    </w:p>
    <w:p w14:paraId="1E8A87B7" w14:textId="77777777" w:rsidR="00B67C3F" w:rsidRDefault="00B67C3F" w:rsidP="00C40CF6">
      <w:pPr>
        <w:spacing w:after="0" w:line="300" w:lineRule="auto"/>
        <w:jc w:val="both"/>
      </w:pPr>
    </w:p>
    <w:p w14:paraId="0030FCAC" w14:textId="77777777" w:rsidR="00C40CF6" w:rsidRDefault="00C40CF6" w:rsidP="00C40CF6">
      <w:pPr>
        <w:spacing w:after="0" w:line="300" w:lineRule="auto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>……………………………………………</w:t>
      </w:r>
      <w:r>
        <w:tab/>
      </w:r>
    </w:p>
    <w:p w14:paraId="0030FCAD" w14:textId="77777777" w:rsidR="00C40CF6" w:rsidRPr="001D2696" w:rsidRDefault="00AB5A76" w:rsidP="000227B5">
      <w:pPr>
        <w:pStyle w:val="Nadpis2"/>
        <w:numPr>
          <w:ilvl w:val="0"/>
          <w:numId w:val="0"/>
        </w:numPr>
        <w:ind w:left="284"/>
      </w:pPr>
      <w:r>
        <w:t>Martin Toulec</w:t>
      </w:r>
      <w:r w:rsidR="00C40CF6">
        <w:tab/>
      </w:r>
      <w:r w:rsidR="00C40CF6">
        <w:tab/>
      </w:r>
      <w:r w:rsidR="00C40CF6">
        <w:tab/>
      </w:r>
      <w:r w:rsidR="00C40CF6">
        <w:tab/>
      </w:r>
      <w:r w:rsidR="00C40CF6">
        <w:tab/>
      </w:r>
      <w:r w:rsidR="000227B5">
        <w:tab/>
      </w:r>
      <w:r w:rsidR="00C40CF6">
        <w:t xml:space="preserve">   </w:t>
      </w:r>
      <w:r w:rsidR="00C40CF6" w:rsidRPr="001D2696">
        <w:t xml:space="preserve">Ing. </w:t>
      </w:r>
      <w:r w:rsidR="00C40CF6">
        <w:t>Jakub Kleindienst</w:t>
      </w:r>
    </w:p>
    <w:p w14:paraId="0030FCAE" w14:textId="1B1A852B" w:rsidR="00C40CF6" w:rsidRDefault="000227B5" w:rsidP="000227B5">
      <w:pPr>
        <w:tabs>
          <w:tab w:val="left" w:pos="567"/>
        </w:tabs>
        <w:spacing w:before="120" w:after="120" w:line="240" w:lineRule="auto"/>
        <w:ind w:firstLine="284"/>
        <w:jc w:val="both"/>
      </w:pPr>
      <w:r>
        <w:tab/>
      </w:r>
      <w:r w:rsidR="00AB5A76">
        <w:t>je</w:t>
      </w:r>
      <w:r w:rsidR="00B67C3F">
        <w:t>d</w:t>
      </w:r>
      <w:r w:rsidR="00AB5A76">
        <w:t>natel</w:t>
      </w:r>
      <w:r w:rsidR="00C40CF6">
        <w:tab/>
      </w:r>
      <w:r w:rsidR="00C40CF6">
        <w:tab/>
      </w:r>
      <w:r w:rsidR="00C40CF6">
        <w:tab/>
      </w:r>
      <w:r w:rsidR="00C40CF6">
        <w:tab/>
      </w:r>
      <w:r w:rsidR="00C40CF6">
        <w:tab/>
      </w:r>
      <w:r w:rsidR="00C40CF6">
        <w:tab/>
      </w:r>
      <w:r w:rsidR="00C40CF6">
        <w:tab/>
        <w:t xml:space="preserve">  </w:t>
      </w:r>
      <w:r w:rsidR="00AB5A76">
        <w:tab/>
      </w:r>
      <w:r w:rsidR="00C40CF6">
        <w:t xml:space="preserve"> kvestor </w:t>
      </w:r>
    </w:p>
    <w:p w14:paraId="0030FCAF" w14:textId="77777777" w:rsidR="00C40CF6" w:rsidRDefault="00C40CF6" w:rsidP="00C40CF6">
      <w:pPr>
        <w:spacing w:before="120" w:after="120" w:line="240" w:lineRule="auto"/>
        <w:jc w:val="both"/>
      </w:pPr>
    </w:p>
    <w:p w14:paraId="0030FCB0" w14:textId="77777777" w:rsidR="00C40CF6" w:rsidRDefault="00C40CF6" w:rsidP="00C40CF6">
      <w:pPr>
        <w:spacing w:before="120" w:after="120" w:line="240" w:lineRule="auto"/>
        <w:jc w:val="both"/>
      </w:pPr>
    </w:p>
    <w:p w14:paraId="0030FCB1" w14:textId="77777777" w:rsidR="009D222C" w:rsidRDefault="009D222C"/>
    <w:sectPr w:rsidR="009D222C" w:rsidSect="001E2C2E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560" w:right="1133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FCB4" w14:textId="77777777" w:rsidR="00BF0DCD" w:rsidRDefault="00BF0DCD" w:rsidP="00814513">
      <w:pPr>
        <w:spacing w:after="0" w:line="240" w:lineRule="auto"/>
      </w:pPr>
      <w:r>
        <w:separator/>
      </w:r>
    </w:p>
  </w:endnote>
  <w:endnote w:type="continuationSeparator" w:id="0">
    <w:p w14:paraId="0030FCB5" w14:textId="77777777" w:rsidR="00BF0DCD" w:rsidRDefault="00BF0DCD" w:rsidP="008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FCBA" w14:textId="77777777" w:rsidR="00E53134" w:rsidRDefault="00E53134">
    <w:pPr>
      <w:pStyle w:val="Zpat"/>
    </w:pPr>
  </w:p>
  <w:p w14:paraId="0030FCBB" w14:textId="77777777" w:rsidR="00E53134" w:rsidRDefault="00E531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FCBC" w14:textId="77777777" w:rsidR="00E53134" w:rsidRPr="00B0567E" w:rsidRDefault="009B13E3" w:rsidP="00B0567E">
    <w:pPr>
      <w:pStyle w:val="Zpat"/>
      <w:jc w:val="right"/>
      <w:rPr>
        <w:sz w:val="16"/>
        <w:szCs w:val="16"/>
      </w:rPr>
    </w:pPr>
    <w:r w:rsidRPr="0009406C">
      <w:rPr>
        <w:sz w:val="16"/>
        <w:szCs w:val="16"/>
      </w:rPr>
      <w:t xml:space="preserve">Stránka </w:t>
    </w:r>
    <w:r w:rsidR="008973F5" w:rsidRPr="0009406C">
      <w:rPr>
        <w:b/>
        <w:bCs/>
        <w:sz w:val="16"/>
        <w:szCs w:val="16"/>
      </w:rPr>
      <w:fldChar w:fldCharType="begin"/>
    </w:r>
    <w:r w:rsidRPr="0009406C">
      <w:rPr>
        <w:b/>
        <w:bCs/>
        <w:sz w:val="16"/>
        <w:szCs w:val="16"/>
      </w:rPr>
      <w:instrText>PAGE</w:instrText>
    </w:r>
    <w:r w:rsidR="008973F5" w:rsidRPr="0009406C">
      <w:rPr>
        <w:b/>
        <w:bCs/>
        <w:sz w:val="16"/>
        <w:szCs w:val="16"/>
      </w:rPr>
      <w:fldChar w:fldCharType="separate"/>
    </w:r>
    <w:r w:rsidR="00AB5A76">
      <w:rPr>
        <w:b/>
        <w:bCs/>
        <w:noProof/>
        <w:sz w:val="16"/>
        <w:szCs w:val="16"/>
      </w:rPr>
      <w:t>5</w:t>
    </w:r>
    <w:r w:rsidR="008973F5" w:rsidRPr="0009406C">
      <w:rPr>
        <w:b/>
        <w:bCs/>
        <w:sz w:val="16"/>
        <w:szCs w:val="16"/>
      </w:rPr>
      <w:fldChar w:fldCharType="end"/>
    </w:r>
    <w:r w:rsidRPr="0009406C">
      <w:rPr>
        <w:sz w:val="16"/>
        <w:szCs w:val="16"/>
      </w:rPr>
      <w:t xml:space="preserve"> z </w:t>
    </w:r>
    <w:r w:rsidR="008973F5" w:rsidRPr="0009406C">
      <w:rPr>
        <w:b/>
        <w:bCs/>
        <w:sz w:val="16"/>
        <w:szCs w:val="16"/>
      </w:rPr>
      <w:fldChar w:fldCharType="begin"/>
    </w:r>
    <w:r w:rsidRPr="0009406C">
      <w:rPr>
        <w:b/>
        <w:bCs/>
        <w:sz w:val="16"/>
        <w:szCs w:val="16"/>
      </w:rPr>
      <w:instrText>NUMPAGES</w:instrText>
    </w:r>
    <w:r w:rsidR="008973F5" w:rsidRPr="0009406C">
      <w:rPr>
        <w:b/>
        <w:bCs/>
        <w:sz w:val="16"/>
        <w:szCs w:val="16"/>
      </w:rPr>
      <w:fldChar w:fldCharType="separate"/>
    </w:r>
    <w:r w:rsidR="00AB5A76">
      <w:rPr>
        <w:b/>
        <w:bCs/>
        <w:noProof/>
        <w:sz w:val="16"/>
        <w:szCs w:val="16"/>
      </w:rPr>
      <w:t>5</w:t>
    </w:r>
    <w:r w:rsidR="008973F5" w:rsidRPr="0009406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FCB2" w14:textId="77777777" w:rsidR="00BF0DCD" w:rsidRDefault="00BF0DCD" w:rsidP="00814513">
      <w:pPr>
        <w:spacing w:after="0" w:line="240" w:lineRule="auto"/>
      </w:pPr>
      <w:r>
        <w:separator/>
      </w:r>
    </w:p>
  </w:footnote>
  <w:footnote w:type="continuationSeparator" w:id="0">
    <w:p w14:paraId="0030FCB3" w14:textId="77777777" w:rsidR="00BF0DCD" w:rsidRDefault="00BF0DCD" w:rsidP="008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FCB6" w14:textId="77777777" w:rsidR="00E53134" w:rsidRDefault="00E53134">
    <w:pPr>
      <w:pStyle w:val="Zhlav"/>
    </w:pPr>
  </w:p>
  <w:p w14:paraId="0030FCB7" w14:textId="77777777" w:rsidR="00E53134" w:rsidRDefault="00E531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4FE1" w14:textId="4CCE8B77" w:rsidR="00354E49" w:rsidRDefault="00354E49" w:rsidP="00354E49">
    <w:pPr>
      <w:pStyle w:val="Zhlav"/>
      <w:jc w:val="right"/>
    </w:pPr>
    <w:r>
      <w:t>PO32/2024</w:t>
    </w:r>
  </w:p>
  <w:p w14:paraId="7E77C9C9" w14:textId="77777777" w:rsidR="00354E49" w:rsidRDefault="00354E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68B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 w15:restartNumberingAfterBreak="0">
    <w:nsid w:val="00000005"/>
    <w:multiLevelType w:val="singleLevel"/>
    <w:tmpl w:val="560ED936"/>
    <w:lvl w:ilvl="0">
      <w:start w:val="1"/>
      <w:numFmt w:val="decimal"/>
      <w:lvlText w:val="%1."/>
      <w:lvlJc w:val="left"/>
      <w:pPr>
        <w:ind w:left="1145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 w15:restartNumberingAfterBreak="0">
    <w:nsid w:val="163E021C"/>
    <w:multiLevelType w:val="hybridMultilevel"/>
    <w:tmpl w:val="27460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6C6B"/>
    <w:multiLevelType w:val="hybridMultilevel"/>
    <w:tmpl w:val="18524C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0AF5"/>
    <w:multiLevelType w:val="hybridMultilevel"/>
    <w:tmpl w:val="395E2B5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E5E0601"/>
    <w:multiLevelType w:val="hybridMultilevel"/>
    <w:tmpl w:val="E8CEA4C6"/>
    <w:lvl w:ilvl="0" w:tplc="BE86A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05221"/>
    <w:multiLevelType w:val="hybridMultilevel"/>
    <w:tmpl w:val="ED5EB25E"/>
    <w:lvl w:ilvl="0" w:tplc="8DAEE9A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039A"/>
    <w:multiLevelType w:val="hybridMultilevel"/>
    <w:tmpl w:val="A3D807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28B3"/>
    <w:multiLevelType w:val="hybridMultilevel"/>
    <w:tmpl w:val="647A30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9298">
    <w:abstractNumId w:val="0"/>
  </w:num>
  <w:num w:numId="2" w16cid:durableId="1923836492">
    <w:abstractNumId w:val="1"/>
  </w:num>
  <w:num w:numId="3" w16cid:durableId="1744915488">
    <w:abstractNumId w:val="2"/>
  </w:num>
  <w:num w:numId="4" w16cid:durableId="181820812">
    <w:abstractNumId w:val="3"/>
  </w:num>
  <w:num w:numId="5" w16cid:durableId="672806682">
    <w:abstractNumId w:val="4"/>
  </w:num>
  <w:num w:numId="6" w16cid:durableId="358744764">
    <w:abstractNumId w:val="8"/>
  </w:num>
  <w:num w:numId="7" w16cid:durableId="262500285">
    <w:abstractNumId w:val="7"/>
  </w:num>
  <w:num w:numId="8" w16cid:durableId="1579174912">
    <w:abstractNumId w:val="6"/>
  </w:num>
  <w:num w:numId="9" w16cid:durableId="336924552">
    <w:abstractNumId w:val="11"/>
  </w:num>
  <w:num w:numId="10" w16cid:durableId="446434361">
    <w:abstractNumId w:val="10"/>
  </w:num>
  <w:num w:numId="11" w16cid:durableId="1853257760">
    <w:abstractNumId w:val="9"/>
  </w:num>
  <w:num w:numId="12" w16cid:durableId="473185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F6"/>
    <w:rsid w:val="000227B5"/>
    <w:rsid w:val="001E2C2E"/>
    <w:rsid w:val="002F4789"/>
    <w:rsid w:val="00354E49"/>
    <w:rsid w:val="00814513"/>
    <w:rsid w:val="0084779D"/>
    <w:rsid w:val="008973F5"/>
    <w:rsid w:val="009B13E3"/>
    <w:rsid w:val="009B1D19"/>
    <w:rsid w:val="009D222C"/>
    <w:rsid w:val="00A141F4"/>
    <w:rsid w:val="00A33ED4"/>
    <w:rsid w:val="00A50267"/>
    <w:rsid w:val="00AB5A76"/>
    <w:rsid w:val="00B67C3F"/>
    <w:rsid w:val="00BF0DCD"/>
    <w:rsid w:val="00C3049C"/>
    <w:rsid w:val="00C40CF6"/>
    <w:rsid w:val="00CC3919"/>
    <w:rsid w:val="00D502FB"/>
    <w:rsid w:val="00D60C8D"/>
    <w:rsid w:val="00E53134"/>
    <w:rsid w:val="00F01612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FC4D"/>
  <w15:docId w15:val="{7085B595-8EF5-48BE-BAA0-EF612E7B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CF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C40CF6"/>
    <w:pPr>
      <w:numPr>
        <w:ilvl w:val="1"/>
        <w:numId w:val="1"/>
      </w:numPr>
      <w:spacing w:after="0" w:line="240" w:lineRule="auto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0CF6"/>
    <w:rPr>
      <w:rFonts w:ascii="Calibri" w:eastAsia="Times New Roman" w:hAnsi="Calibri" w:cs="Calibri"/>
      <w:b/>
      <w:bCs/>
      <w:lang w:eastAsia="ar-SA"/>
    </w:rPr>
  </w:style>
  <w:style w:type="paragraph" w:styleId="Zhlav">
    <w:name w:val="header"/>
    <w:basedOn w:val="Normln"/>
    <w:link w:val="ZhlavChar"/>
    <w:uiPriority w:val="99"/>
    <w:rsid w:val="00C4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CF6"/>
    <w:rPr>
      <w:rFonts w:ascii="Calibri" w:eastAsia="Times New Roman" w:hAnsi="Calibri" w:cs="Calibri"/>
      <w:lang w:eastAsia="ar-SA"/>
    </w:rPr>
  </w:style>
  <w:style w:type="paragraph" w:styleId="Zpat">
    <w:name w:val="footer"/>
    <w:basedOn w:val="Normln"/>
    <w:link w:val="ZpatChar"/>
    <w:uiPriority w:val="99"/>
    <w:rsid w:val="00C40CF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40CF6"/>
    <w:rPr>
      <w:rFonts w:ascii="Calibri" w:eastAsia="Times New Roman" w:hAnsi="Calibri" w:cs="Times New Roman"/>
      <w:lang w:eastAsia="ar-SA"/>
    </w:rPr>
  </w:style>
  <w:style w:type="paragraph" w:customStyle="1" w:styleId="Odstavecseseznamem1">
    <w:name w:val="Odstavec se seznamem1"/>
    <w:basedOn w:val="Normln"/>
    <w:rsid w:val="00C40CF6"/>
    <w:pPr>
      <w:ind w:left="720"/>
    </w:pPr>
  </w:style>
  <w:style w:type="paragraph" w:styleId="Odstavecseseznamem">
    <w:name w:val="List Paragraph"/>
    <w:basedOn w:val="Normln"/>
    <w:uiPriority w:val="34"/>
    <w:qFormat/>
    <w:rsid w:val="00C40CF6"/>
    <w:pPr>
      <w:ind w:left="708"/>
    </w:pPr>
  </w:style>
  <w:style w:type="character" w:styleId="Siln">
    <w:name w:val="Strong"/>
    <w:basedOn w:val="Standardnpsmoodstavce"/>
    <w:uiPriority w:val="22"/>
    <w:qFormat/>
    <w:rsid w:val="00C40CF6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0C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0CF6"/>
    <w:rPr>
      <w:rFonts w:ascii="Calibri" w:eastAsia="Times New Roman" w:hAnsi="Calibri" w:cs="Calibri"/>
      <w:lang w:eastAsia="ar-SA"/>
    </w:rPr>
  </w:style>
  <w:style w:type="paragraph" w:styleId="Revize">
    <w:name w:val="Revision"/>
    <w:hidden/>
    <w:uiPriority w:val="99"/>
    <w:semiHidden/>
    <w:rsid w:val="00A33ED4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F8A0A-6BB3-40B7-839E-C7B1FF739234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D0E4668B-2730-4A1D-B5B4-100457C0A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B2ED6-FC24-4D87-8D2A-46EE9B5A3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 Radek</dc:creator>
  <cp:keywords/>
  <dc:description/>
  <cp:lastModifiedBy>Horáčková Alena</cp:lastModifiedBy>
  <cp:revision>3</cp:revision>
  <dcterms:created xsi:type="dcterms:W3CDTF">2024-03-08T12:39:00Z</dcterms:created>
  <dcterms:modified xsi:type="dcterms:W3CDTF">2024-03-08T12:39:00Z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