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B3D5" w14:textId="77777777" w:rsidR="004D1482" w:rsidRPr="000243CF" w:rsidRDefault="004D1482" w:rsidP="00755F25">
      <w:pPr>
        <w:tabs>
          <w:tab w:val="left" w:pos="0"/>
          <w:tab w:val="left" w:leader="underscore" w:pos="4706"/>
          <w:tab w:val="left" w:pos="4990"/>
          <w:tab w:val="left" w:leader="underscore" w:pos="9639"/>
        </w:tabs>
        <w:jc w:val="both"/>
        <w:rPr>
          <w:rFonts w:cs="Arial"/>
          <w:sz w:val="22"/>
          <w:szCs w:val="22"/>
        </w:rPr>
      </w:pPr>
    </w:p>
    <w:p w14:paraId="5662DCED" w14:textId="374E7332" w:rsidR="006476F6" w:rsidRPr="000243CF" w:rsidRDefault="00E456D7" w:rsidP="006476F6">
      <w:pPr>
        <w:pStyle w:val="JVS1"/>
        <w:tabs>
          <w:tab w:val="clear" w:pos="1440"/>
        </w:tabs>
        <w:spacing w:after="120" w:line="240" w:lineRule="auto"/>
        <w:jc w:val="both"/>
        <w:rPr>
          <w:spacing w:val="20"/>
          <w:sz w:val="24"/>
          <w:szCs w:val="24"/>
        </w:rPr>
      </w:pPr>
      <w:r>
        <w:rPr>
          <w:spacing w:val="20"/>
          <w:sz w:val="24"/>
          <w:szCs w:val="24"/>
        </w:rPr>
        <w:t>Smlouva</w:t>
      </w:r>
      <w:r w:rsidR="006476F6" w:rsidRPr="000243CF">
        <w:rPr>
          <w:spacing w:val="20"/>
          <w:sz w:val="24"/>
          <w:szCs w:val="24"/>
        </w:rPr>
        <w:t xml:space="preserve"> o dílo č.</w:t>
      </w:r>
      <w:r w:rsidR="003B5334">
        <w:rPr>
          <w:spacing w:val="20"/>
          <w:sz w:val="24"/>
          <w:szCs w:val="24"/>
        </w:rPr>
        <w:t xml:space="preserve"> S</w:t>
      </w:r>
      <w:r w:rsidR="006476F6" w:rsidRPr="000243CF">
        <w:rPr>
          <w:spacing w:val="20"/>
          <w:sz w:val="24"/>
          <w:szCs w:val="24"/>
        </w:rPr>
        <w:t xml:space="preserve"> </w:t>
      </w:r>
      <w:r w:rsidR="00FB2868">
        <w:rPr>
          <w:spacing w:val="20"/>
          <w:sz w:val="24"/>
          <w:szCs w:val="24"/>
        </w:rPr>
        <w:t>0</w:t>
      </w:r>
      <w:r w:rsidR="007C1436">
        <w:rPr>
          <w:spacing w:val="20"/>
          <w:sz w:val="24"/>
          <w:szCs w:val="24"/>
        </w:rPr>
        <w:t>118</w:t>
      </w:r>
      <w:r w:rsidR="00FB2868">
        <w:rPr>
          <w:spacing w:val="20"/>
          <w:sz w:val="24"/>
          <w:szCs w:val="24"/>
        </w:rPr>
        <w:t>/202</w:t>
      </w:r>
      <w:r w:rsidR="00612960">
        <w:rPr>
          <w:spacing w:val="20"/>
          <w:sz w:val="24"/>
          <w:szCs w:val="24"/>
        </w:rPr>
        <w:t>4</w:t>
      </w:r>
      <w:r w:rsidR="00FB2868">
        <w:rPr>
          <w:spacing w:val="20"/>
          <w:sz w:val="24"/>
          <w:szCs w:val="24"/>
        </w:rPr>
        <w:t>/</w:t>
      </w:r>
      <w:proofErr w:type="spellStart"/>
      <w:r w:rsidR="00BD2410">
        <w:rPr>
          <w:spacing w:val="20"/>
          <w:sz w:val="24"/>
          <w:szCs w:val="24"/>
        </w:rPr>
        <w:t>MBaI</w:t>
      </w:r>
      <w:proofErr w:type="spellEnd"/>
    </w:p>
    <w:p w14:paraId="29C25554" w14:textId="428911D1" w:rsidR="0076367E" w:rsidRPr="000243CF" w:rsidRDefault="006476F6" w:rsidP="006476F6">
      <w:pPr>
        <w:pStyle w:val="Zkladntext"/>
        <w:jc w:val="both"/>
        <w:rPr>
          <w:rFonts w:cs="Arial"/>
          <w:b/>
          <w:iCs/>
          <w:sz w:val="22"/>
          <w:szCs w:val="22"/>
        </w:rPr>
      </w:pPr>
      <w:r w:rsidRPr="000243CF">
        <w:rPr>
          <w:rFonts w:cs="Arial"/>
          <w:b/>
          <w:sz w:val="22"/>
          <w:szCs w:val="22"/>
        </w:rPr>
        <w:t xml:space="preserve"> </w:t>
      </w:r>
      <w:r w:rsidR="0076367E" w:rsidRPr="000243CF">
        <w:rPr>
          <w:rFonts w:cs="Arial"/>
          <w:b/>
          <w:sz w:val="22"/>
          <w:szCs w:val="22"/>
        </w:rPr>
        <w:t>„</w:t>
      </w:r>
      <w:r w:rsidR="00612960" w:rsidRPr="00612960">
        <w:rPr>
          <w:rFonts w:cs="Arial"/>
          <w:b/>
        </w:rPr>
        <w:t>Rekonstrukce hřbitovů v Ostravě Radvanicích a Bartovicích, oplocení a drobné stavební práce</w:t>
      </w:r>
      <w:r w:rsidR="0076367E" w:rsidRPr="000243CF">
        <w:rPr>
          <w:rFonts w:cs="Arial"/>
          <w:b/>
          <w:sz w:val="22"/>
          <w:szCs w:val="22"/>
        </w:rPr>
        <w:t>“</w:t>
      </w:r>
    </w:p>
    <w:p w14:paraId="1F503A34" w14:textId="77777777" w:rsidR="00DA131E" w:rsidRPr="000243CF" w:rsidRDefault="00DF7EDA" w:rsidP="00D12F2D">
      <w:pPr>
        <w:pStyle w:val="Zkladntext"/>
        <w:spacing w:after="0"/>
        <w:jc w:val="both"/>
        <w:rPr>
          <w:rFonts w:cs="Arial"/>
          <w:sz w:val="22"/>
          <w:szCs w:val="22"/>
        </w:rPr>
      </w:pPr>
      <w:r w:rsidRPr="000243CF">
        <w:rPr>
          <w:rFonts w:cs="Arial"/>
          <w:sz w:val="22"/>
          <w:szCs w:val="22"/>
        </w:rPr>
        <w:t xml:space="preserve">uzavřená podle </w:t>
      </w:r>
      <w:proofErr w:type="spellStart"/>
      <w:r w:rsidRPr="000243CF">
        <w:rPr>
          <w:rFonts w:cs="Arial"/>
          <w:sz w:val="22"/>
          <w:szCs w:val="22"/>
        </w:rPr>
        <w:t>ust</w:t>
      </w:r>
      <w:proofErr w:type="spellEnd"/>
      <w:r w:rsidRPr="000243CF">
        <w:rPr>
          <w:rFonts w:cs="Arial"/>
          <w:sz w:val="22"/>
          <w:szCs w:val="22"/>
        </w:rPr>
        <w:t>. § 2586</w:t>
      </w:r>
      <w:r w:rsidR="00B852C3" w:rsidRPr="000243CF">
        <w:rPr>
          <w:rFonts w:cs="Arial"/>
          <w:sz w:val="22"/>
          <w:szCs w:val="22"/>
        </w:rPr>
        <w:t xml:space="preserve"> a násl.</w:t>
      </w:r>
      <w:r w:rsidR="00DA131E" w:rsidRPr="000243CF">
        <w:rPr>
          <w:rFonts w:cs="Arial"/>
          <w:sz w:val="22"/>
          <w:szCs w:val="22"/>
        </w:rPr>
        <w:t xml:space="preserve"> z</w:t>
      </w:r>
      <w:r w:rsidR="00B852C3" w:rsidRPr="000243CF">
        <w:rPr>
          <w:rFonts w:cs="Arial"/>
          <w:sz w:val="22"/>
          <w:szCs w:val="22"/>
        </w:rPr>
        <w:t>ákona č. 89/2012 Sb., občanský zákoník</w:t>
      </w:r>
      <w:r w:rsidR="00DA131E" w:rsidRPr="000243CF">
        <w:rPr>
          <w:rFonts w:cs="Arial"/>
          <w:sz w:val="22"/>
          <w:szCs w:val="22"/>
        </w:rPr>
        <w:t>,</w:t>
      </w:r>
      <w:r w:rsidR="00B852C3" w:rsidRPr="000243CF">
        <w:rPr>
          <w:rFonts w:cs="Arial"/>
          <w:sz w:val="22"/>
          <w:szCs w:val="22"/>
        </w:rPr>
        <w:t xml:space="preserve"> (dále jen „občanský zákoník“).</w:t>
      </w:r>
      <w:r w:rsidR="00DA131E" w:rsidRPr="000243CF">
        <w:rPr>
          <w:rFonts w:cs="Arial"/>
          <w:sz w:val="22"/>
          <w:szCs w:val="22"/>
        </w:rPr>
        <w:t xml:space="preserve"> </w:t>
      </w:r>
    </w:p>
    <w:p w14:paraId="63D5A9B1" w14:textId="77777777" w:rsidR="00674AFB" w:rsidRPr="000243CF" w:rsidRDefault="00674AFB" w:rsidP="00755F25">
      <w:pPr>
        <w:tabs>
          <w:tab w:val="left" w:pos="0"/>
          <w:tab w:val="left" w:leader="underscore" w:pos="4706"/>
          <w:tab w:val="left" w:pos="4990"/>
          <w:tab w:val="left" w:leader="underscore" w:pos="9639"/>
        </w:tabs>
        <w:jc w:val="both"/>
        <w:rPr>
          <w:rFonts w:cs="Arial"/>
          <w:b/>
          <w:sz w:val="22"/>
          <w:szCs w:val="22"/>
        </w:rPr>
      </w:pPr>
    </w:p>
    <w:p w14:paraId="16DBCC1C" w14:textId="77777777" w:rsidR="0076367E" w:rsidRPr="000243CF" w:rsidRDefault="0076367E" w:rsidP="0076367E">
      <w:pPr>
        <w:pStyle w:val="Smlouva2"/>
        <w:pBdr>
          <w:bottom w:val="single" w:sz="4" w:space="1" w:color="auto"/>
        </w:pBdr>
        <w:jc w:val="left"/>
        <w:rPr>
          <w:rFonts w:ascii="Arial" w:hAnsi="Arial" w:cs="Arial"/>
        </w:rPr>
      </w:pPr>
      <w:r w:rsidRPr="000243CF">
        <w:rPr>
          <w:rFonts w:ascii="Arial" w:hAnsi="Arial" w:cs="Arial"/>
        </w:rPr>
        <w:t>Smluvní strany</w:t>
      </w:r>
    </w:p>
    <w:p w14:paraId="09321BBA" w14:textId="77777777" w:rsidR="0076367E" w:rsidRPr="000243CF" w:rsidRDefault="0076367E" w:rsidP="0076367E">
      <w:pPr>
        <w:pStyle w:val="Smlouva2"/>
        <w:jc w:val="left"/>
        <w:rPr>
          <w:rFonts w:ascii="Arial" w:hAnsi="Arial" w:cs="Arial"/>
          <w:sz w:val="20"/>
        </w:rPr>
      </w:pPr>
    </w:p>
    <w:p w14:paraId="625E61F8" w14:textId="77777777" w:rsidR="0076367E" w:rsidRPr="000243CF" w:rsidRDefault="0076367E" w:rsidP="0076367E">
      <w:pPr>
        <w:pStyle w:val="Smlouva2"/>
        <w:numPr>
          <w:ilvl w:val="0"/>
          <w:numId w:val="29"/>
        </w:numPr>
        <w:tabs>
          <w:tab w:val="left" w:pos="284"/>
        </w:tabs>
        <w:ind w:left="567" w:hanging="567"/>
        <w:jc w:val="left"/>
        <w:rPr>
          <w:rFonts w:ascii="Arial" w:hAnsi="Arial" w:cs="Arial"/>
          <w:sz w:val="20"/>
        </w:rPr>
      </w:pPr>
      <w:r w:rsidRPr="000243CF">
        <w:rPr>
          <w:rFonts w:ascii="Arial" w:hAnsi="Arial" w:cs="Arial"/>
          <w:sz w:val="20"/>
        </w:rPr>
        <w:t xml:space="preserve">  Objednatel</w:t>
      </w:r>
    </w:p>
    <w:p w14:paraId="59E15829" w14:textId="77777777" w:rsidR="0076367E" w:rsidRPr="000243CF" w:rsidRDefault="0076367E" w:rsidP="0076367E">
      <w:pPr>
        <w:pStyle w:val="Smlouva2"/>
        <w:jc w:val="left"/>
        <w:rPr>
          <w:rFonts w:ascii="Arial" w:hAnsi="Arial" w:cs="Arial"/>
          <w:sz w:val="22"/>
          <w:szCs w:val="22"/>
        </w:rPr>
      </w:pPr>
    </w:p>
    <w:p w14:paraId="34FFFA68" w14:textId="77777777" w:rsidR="0076367E" w:rsidRPr="000243CF" w:rsidRDefault="0076367E" w:rsidP="0076367E">
      <w:pPr>
        <w:pStyle w:val="Smlouva2"/>
        <w:ind w:left="426"/>
        <w:jc w:val="left"/>
        <w:rPr>
          <w:rFonts w:ascii="Arial" w:hAnsi="Arial" w:cs="Arial"/>
          <w:sz w:val="20"/>
        </w:rPr>
      </w:pPr>
      <w:r w:rsidRPr="000243CF">
        <w:rPr>
          <w:rFonts w:ascii="Arial" w:hAnsi="Arial" w:cs="Arial"/>
          <w:sz w:val="20"/>
        </w:rPr>
        <w:t>Statutární město Ostrava</w:t>
      </w:r>
    </w:p>
    <w:p w14:paraId="5B3635A1" w14:textId="77777777" w:rsidR="0076367E" w:rsidRPr="000243CF" w:rsidRDefault="0076367E" w:rsidP="0076367E">
      <w:pPr>
        <w:pStyle w:val="Smlouva2"/>
        <w:ind w:left="426"/>
        <w:jc w:val="left"/>
        <w:rPr>
          <w:rFonts w:ascii="Arial" w:hAnsi="Arial" w:cs="Arial"/>
          <w:b w:val="0"/>
          <w:sz w:val="22"/>
          <w:szCs w:val="22"/>
        </w:rPr>
      </w:pPr>
      <w:r w:rsidRPr="000243CF">
        <w:rPr>
          <w:rFonts w:ascii="Arial" w:hAnsi="Arial" w:cs="Arial"/>
          <w:b w:val="0"/>
          <w:sz w:val="22"/>
          <w:szCs w:val="22"/>
        </w:rPr>
        <w:t xml:space="preserve">sídlo: </w:t>
      </w:r>
      <w:r w:rsidRPr="000243CF">
        <w:rPr>
          <w:rFonts w:ascii="Arial" w:hAnsi="Arial" w:cs="Arial"/>
          <w:b w:val="0"/>
          <w:sz w:val="22"/>
          <w:szCs w:val="22"/>
        </w:rPr>
        <w:tab/>
      </w:r>
      <w:r w:rsidRPr="000243CF">
        <w:rPr>
          <w:rFonts w:ascii="Arial" w:hAnsi="Arial" w:cs="Arial"/>
          <w:b w:val="0"/>
          <w:sz w:val="22"/>
          <w:szCs w:val="22"/>
        </w:rPr>
        <w:tab/>
      </w:r>
      <w:r w:rsidRPr="000243CF">
        <w:rPr>
          <w:rFonts w:ascii="Arial" w:hAnsi="Arial" w:cs="Arial"/>
          <w:b w:val="0"/>
          <w:sz w:val="22"/>
          <w:szCs w:val="22"/>
        </w:rPr>
        <w:tab/>
        <w:t>Prokešovo náměstí 1803/8, 729 30 Ostrava-Moravská Ostrava</w:t>
      </w:r>
    </w:p>
    <w:p w14:paraId="49B45720" w14:textId="77777777" w:rsidR="0076367E" w:rsidRPr="000243CF" w:rsidRDefault="0076367E" w:rsidP="0076367E">
      <w:pPr>
        <w:pStyle w:val="Smlouva2"/>
        <w:ind w:left="426"/>
        <w:jc w:val="left"/>
        <w:rPr>
          <w:rFonts w:ascii="Arial" w:hAnsi="Arial" w:cs="Arial"/>
          <w:b w:val="0"/>
          <w:sz w:val="22"/>
          <w:szCs w:val="22"/>
        </w:rPr>
      </w:pPr>
      <w:r w:rsidRPr="000243CF">
        <w:rPr>
          <w:rFonts w:ascii="Arial" w:hAnsi="Arial" w:cs="Arial"/>
          <w:b w:val="0"/>
          <w:sz w:val="22"/>
          <w:szCs w:val="22"/>
        </w:rPr>
        <w:t>IČO:</w:t>
      </w:r>
      <w:r w:rsidRPr="000243CF">
        <w:rPr>
          <w:rFonts w:ascii="Arial" w:hAnsi="Arial" w:cs="Arial"/>
          <w:b w:val="0"/>
          <w:sz w:val="22"/>
          <w:szCs w:val="22"/>
        </w:rPr>
        <w:tab/>
      </w:r>
      <w:r w:rsidRPr="000243CF">
        <w:rPr>
          <w:rFonts w:ascii="Arial" w:hAnsi="Arial" w:cs="Arial"/>
          <w:b w:val="0"/>
          <w:sz w:val="22"/>
          <w:szCs w:val="22"/>
        </w:rPr>
        <w:tab/>
      </w:r>
      <w:r w:rsidRPr="000243CF">
        <w:rPr>
          <w:rFonts w:ascii="Arial" w:hAnsi="Arial" w:cs="Arial"/>
          <w:b w:val="0"/>
          <w:sz w:val="22"/>
          <w:szCs w:val="22"/>
        </w:rPr>
        <w:tab/>
        <w:t>00845451</w:t>
      </w:r>
    </w:p>
    <w:p w14:paraId="267F4736" w14:textId="77777777" w:rsidR="0076367E" w:rsidRPr="000243CF" w:rsidRDefault="0076367E" w:rsidP="0076367E">
      <w:pPr>
        <w:pStyle w:val="Smlouva2"/>
        <w:ind w:left="426"/>
        <w:jc w:val="left"/>
        <w:rPr>
          <w:rFonts w:ascii="Arial" w:hAnsi="Arial" w:cs="Arial"/>
          <w:b w:val="0"/>
          <w:sz w:val="22"/>
          <w:szCs w:val="22"/>
        </w:rPr>
      </w:pPr>
      <w:r w:rsidRPr="000243CF">
        <w:rPr>
          <w:rFonts w:ascii="Arial" w:hAnsi="Arial" w:cs="Arial"/>
          <w:b w:val="0"/>
          <w:sz w:val="22"/>
          <w:szCs w:val="22"/>
        </w:rPr>
        <w:t>DIČ:</w:t>
      </w:r>
      <w:r w:rsidRPr="000243CF">
        <w:rPr>
          <w:rFonts w:ascii="Arial" w:hAnsi="Arial" w:cs="Arial"/>
          <w:b w:val="0"/>
          <w:sz w:val="22"/>
          <w:szCs w:val="22"/>
        </w:rPr>
        <w:tab/>
      </w:r>
      <w:r w:rsidRPr="000243CF">
        <w:rPr>
          <w:rFonts w:ascii="Arial" w:hAnsi="Arial" w:cs="Arial"/>
          <w:b w:val="0"/>
          <w:sz w:val="22"/>
          <w:szCs w:val="22"/>
        </w:rPr>
        <w:tab/>
      </w:r>
      <w:r w:rsidRPr="000243CF">
        <w:rPr>
          <w:rFonts w:ascii="Arial" w:hAnsi="Arial" w:cs="Arial"/>
          <w:b w:val="0"/>
          <w:sz w:val="22"/>
          <w:szCs w:val="22"/>
        </w:rPr>
        <w:tab/>
        <w:t>CZ00845451 – plátce DPH</w:t>
      </w:r>
    </w:p>
    <w:p w14:paraId="7BDB9B42" w14:textId="77777777" w:rsidR="0076367E" w:rsidRPr="000243CF" w:rsidRDefault="0076367E" w:rsidP="0076367E">
      <w:pPr>
        <w:pStyle w:val="Smlouva2"/>
        <w:ind w:left="426"/>
        <w:jc w:val="left"/>
        <w:rPr>
          <w:rFonts w:ascii="Arial" w:hAnsi="Arial" w:cs="Arial"/>
          <w:b w:val="0"/>
          <w:i/>
          <w:sz w:val="22"/>
          <w:szCs w:val="22"/>
        </w:rPr>
      </w:pPr>
      <w:r w:rsidRPr="000243CF">
        <w:rPr>
          <w:rFonts w:ascii="Arial" w:hAnsi="Arial" w:cs="Arial"/>
          <w:b w:val="0"/>
          <w:i/>
          <w:sz w:val="22"/>
          <w:szCs w:val="22"/>
        </w:rPr>
        <w:t>pro potřeby vystavení daňových dokladů zhotovitel</w:t>
      </w:r>
      <w:r w:rsidRPr="000243CF">
        <w:rPr>
          <w:rFonts w:ascii="Arial" w:hAnsi="Arial" w:cs="Arial"/>
          <w:b w:val="0"/>
          <w:i/>
          <w:sz w:val="22"/>
          <w:szCs w:val="22"/>
        </w:rPr>
        <w:tab/>
      </w:r>
    </w:p>
    <w:p w14:paraId="32E03F78" w14:textId="77777777" w:rsidR="0076367E" w:rsidRPr="000243CF" w:rsidRDefault="0076367E" w:rsidP="0076367E">
      <w:pPr>
        <w:pStyle w:val="Smlouva2"/>
        <w:jc w:val="left"/>
        <w:rPr>
          <w:rFonts w:ascii="Arial" w:hAnsi="Arial" w:cs="Arial"/>
          <w:b w:val="0"/>
          <w:i/>
          <w:sz w:val="22"/>
          <w:szCs w:val="22"/>
        </w:rPr>
      </w:pPr>
    </w:p>
    <w:p w14:paraId="5FEFA83F" w14:textId="77777777" w:rsidR="0076367E" w:rsidRPr="000243CF" w:rsidRDefault="0076367E" w:rsidP="0076367E">
      <w:pPr>
        <w:tabs>
          <w:tab w:val="left" w:pos="426"/>
        </w:tabs>
        <w:outlineLvl w:val="0"/>
        <w:rPr>
          <w:rFonts w:cs="Arial"/>
          <w:b/>
          <w:bCs/>
        </w:rPr>
      </w:pPr>
      <w:r w:rsidRPr="000243CF">
        <w:rPr>
          <w:rFonts w:cs="Arial"/>
          <w:b/>
          <w:bCs/>
        </w:rPr>
        <w:t xml:space="preserve">       Statutární město Ostrava, městský obvod Radvanice a Bartovice</w:t>
      </w:r>
    </w:p>
    <w:p w14:paraId="081667EF" w14:textId="77777777" w:rsidR="0076367E" w:rsidRPr="000243CF" w:rsidRDefault="0076367E" w:rsidP="0076367E">
      <w:pPr>
        <w:tabs>
          <w:tab w:val="left" w:pos="426"/>
        </w:tabs>
        <w:rPr>
          <w:rFonts w:cs="Arial"/>
          <w:b/>
          <w:bCs/>
          <w:sz w:val="22"/>
          <w:szCs w:val="22"/>
        </w:rPr>
      </w:pPr>
    </w:p>
    <w:p w14:paraId="5E9DF6A4" w14:textId="78D50676" w:rsidR="0076367E" w:rsidRPr="000243CF" w:rsidRDefault="0076367E" w:rsidP="0076367E">
      <w:pPr>
        <w:tabs>
          <w:tab w:val="left" w:pos="426"/>
        </w:tabs>
        <w:outlineLvl w:val="0"/>
        <w:rPr>
          <w:rFonts w:cs="Arial"/>
          <w:sz w:val="22"/>
          <w:szCs w:val="22"/>
        </w:rPr>
      </w:pPr>
      <w:r w:rsidRPr="000243CF">
        <w:rPr>
          <w:rFonts w:cs="Arial"/>
          <w:b/>
          <w:bCs/>
          <w:sz w:val="22"/>
          <w:szCs w:val="22"/>
        </w:rPr>
        <w:tab/>
      </w:r>
      <w:r w:rsidRPr="000243CF">
        <w:rPr>
          <w:rFonts w:cs="Arial"/>
          <w:sz w:val="22"/>
          <w:szCs w:val="22"/>
        </w:rPr>
        <w:t>na adrese:</w:t>
      </w:r>
      <w:r w:rsidRPr="000243CF">
        <w:rPr>
          <w:rFonts w:cs="Arial"/>
          <w:sz w:val="22"/>
          <w:szCs w:val="22"/>
        </w:rPr>
        <w:tab/>
      </w:r>
      <w:r w:rsidRPr="000243CF">
        <w:rPr>
          <w:rFonts w:cs="Arial"/>
          <w:sz w:val="22"/>
          <w:szCs w:val="22"/>
        </w:rPr>
        <w:tab/>
        <w:t xml:space="preserve">Těšínská 87/281, 716 00 </w:t>
      </w:r>
      <w:proofErr w:type="gramStart"/>
      <w:r w:rsidRPr="000243CF">
        <w:rPr>
          <w:rFonts w:cs="Arial"/>
          <w:sz w:val="22"/>
          <w:szCs w:val="22"/>
        </w:rPr>
        <w:t>Ostrava - Radvanice</w:t>
      </w:r>
      <w:proofErr w:type="gramEnd"/>
    </w:p>
    <w:p w14:paraId="6D0BE1F8" w14:textId="77777777" w:rsidR="0076367E" w:rsidRPr="000243CF" w:rsidRDefault="0076367E" w:rsidP="0076367E">
      <w:pPr>
        <w:tabs>
          <w:tab w:val="left" w:pos="426"/>
        </w:tabs>
        <w:rPr>
          <w:rFonts w:cs="Arial"/>
          <w:sz w:val="22"/>
          <w:szCs w:val="22"/>
        </w:rPr>
      </w:pPr>
    </w:p>
    <w:p w14:paraId="7BE8D29D" w14:textId="77777777" w:rsidR="0076367E" w:rsidRPr="000243CF" w:rsidRDefault="0076367E" w:rsidP="0076367E">
      <w:pPr>
        <w:tabs>
          <w:tab w:val="left" w:pos="426"/>
        </w:tabs>
        <w:jc w:val="both"/>
        <w:rPr>
          <w:rFonts w:cs="Arial"/>
          <w:sz w:val="22"/>
          <w:szCs w:val="22"/>
        </w:rPr>
      </w:pPr>
      <w:r w:rsidRPr="000243CF">
        <w:rPr>
          <w:rFonts w:cs="Arial"/>
          <w:sz w:val="22"/>
          <w:szCs w:val="22"/>
        </w:rPr>
        <w:tab/>
        <w:t>zastoupené:</w:t>
      </w:r>
      <w:r w:rsidRPr="000243CF">
        <w:rPr>
          <w:rFonts w:cs="Arial"/>
          <w:sz w:val="22"/>
          <w:szCs w:val="22"/>
        </w:rPr>
        <w:tab/>
      </w:r>
      <w:r w:rsidRPr="000243CF">
        <w:rPr>
          <w:rFonts w:cs="Arial"/>
          <w:sz w:val="22"/>
          <w:szCs w:val="22"/>
        </w:rPr>
        <w:tab/>
        <w:t>ve věcech smluvních – Bc. Aleš Boháč, MBA, starosta</w:t>
      </w:r>
    </w:p>
    <w:p w14:paraId="2DE4C40D" w14:textId="4F5D2BAF" w:rsidR="0076367E" w:rsidRPr="000243CF" w:rsidRDefault="0076367E" w:rsidP="0076367E">
      <w:pPr>
        <w:tabs>
          <w:tab w:val="left" w:pos="426"/>
        </w:tabs>
        <w:ind w:left="2835" w:hanging="2835"/>
        <w:jc w:val="both"/>
        <w:rPr>
          <w:rFonts w:cs="Arial"/>
          <w:sz w:val="22"/>
          <w:szCs w:val="22"/>
        </w:rPr>
      </w:pPr>
      <w:r w:rsidRPr="000243CF">
        <w:rPr>
          <w:rFonts w:cs="Arial"/>
          <w:sz w:val="22"/>
          <w:szCs w:val="22"/>
        </w:rPr>
        <w:tab/>
      </w:r>
      <w:r w:rsidRPr="000243CF">
        <w:rPr>
          <w:rFonts w:cs="Arial"/>
          <w:sz w:val="22"/>
          <w:szCs w:val="22"/>
        </w:rPr>
        <w:tab/>
        <w:t xml:space="preserve">ve věcech technických </w:t>
      </w:r>
      <w:r w:rsidR="0053468D">
        <w:rPr>
          <w:rFonts w:cs="Arial"/>
          <w:sz w:val="22"/>
          <w:szCs w:val="22"/>
        </w:rPr>
        <w:t>–</w:t>
      </w:r>
      <w:r w:rsidRPr="000243CF">
        <w:rPr>
          <w:rFonts w:cs="Arial"/>
          <w:sz w:val="22"/>
          <w:szCs w:val="22"/>
        </w:rPr>
        <w:t xml:space="preserve"> </w:t>
      </w:r>
      <w:r w:rsidR="001E7869">
        <w:rPr>
          <w:rFonts w:cs="Arial"/>
          <w:sz w:val="22"/>
          <w:szCs w:val="22"/>
        </w:rPr>
        <w:t>XXXXX</w:t>
      </w:r>
    </w:p>
    <w:p w14:paraId="3C41F9AB" w14:textId="77777777" w:rsidR="0076367E" w:rsidRPr="000243CF" w:rsidRDefault="0076367E" w:rsidP="0076367E">
      <w:pPr>
        <w:pBdr>
          <w:bottom w:val="single" w:sz="4" w:space="1" w:color="auto"/>
        </w:pBdr>
        <w:tabs>
          <w:tab w:val="left" w:pos="426"/>
        </w:tabs>
        <w:ind w:left="2835" w:hanging="2835"/>
        <w:rPr>
          <w:rFonts w:cs="Arial"/>
          <w:sz w:val="22"/>
          <w:szCs w:val="22"/>
        </w:rPr>
      </w:pPr>
    </w:p>
    <w:p w14:paraId="4A13F1E2" w14:textId="77777777" w:rsidR="0076367E" w:rsidRPr="000243CF" w:rsidRDefault="0076367E" w:rsidP="0076367E">
      <w:pPr>
        <w:tabs>
          <w:tab w:val="left" w:pos="426"/>
        </w:tabs>
        <w:rPr>
          <w:rFonts w:cs="Arial"/>
          <w:sz w:val="22"/>
          <w:szCs w:val="22"/>
        </w:rPr>
      </w:pPr>
    </w:p>
    <w:p w14:paraId="7A333FFE" w14:textId="013F1979" w:rsidR="0076367E" w:rsidRPr="000243CF" w:rsidRDefault="0076367E" w:rsidP="0076367E">
      <w:pPr>
        <w:tabs>
          <w:tab w:val="left" w:pos="426"/>
        </w:tabs>
        <w:rPr>
          <w:rFonts w:cs="Arial"/>
          <w:sz w:val="22"/>
          <w:szCs w:val="22"/>
        </w:rPr>
      </w:pPr>
      <w:r w:rsidRPr="000243CF">
        <w:rPr>
          <w:rFonts w:cs="Arial"/>
          <w:sz w:val="22"/>
          <w:szCs w:val="22"/>
        </w:rPr>
        <w:tab/>
        <w:t xml:space="preserve">Bankovní spojení: </w:t>
      </w:r>
      <w:r w:rsidRPr="000243CF">
        <w:rPr>
          <w:rFonts w:cs="Arial"/>
          <w:sz w:val="22"/>
          <w:szCs w:val="22"/>
        </w:rPr>
        <w:tab/>
      </w:r>
      <w:r w:rsidR="001E7869">
        <w:rPr>
          <w:rFonts w:cs="Arial"/>
          <w:sz w:val="22"/>
          <w:szCs w:val="22"/>
        </w:rPr>
        <w:t>XXXXX</w:t>
      </w:r>
    </w:p>
    <w:p w14:paraId="1B2AEBC3" w14:textId="3890E58A" w:rsidR="0076367E" w:rsidRPr="000243CF" w:rsidRDefault="0076367E" w:rsidP="0076367E">
      <w:pPr>
        <w:tabs>
          <w:tab w:val="left" w:pos="426"/>
        </w:tabs>
        <w:rPr>
          <w:rFonts w:cs="Arial"/>
          <w:sz w:val="22"/>
          <w:szCs w:val="22"/>
        </w:rPr>
      </w:pPr>
      <w:r w:rsidRPr="000243CF">
        <w:rPr>
          <w:rFonts w:cs="Arial"/>
          <w:sz w:val="22"/>
          <w:szCs w:val="22"/>
        </w:rPr>
        <w:tab/>
        <w:t>Číslo účtu:</w:t>
      </w:r>
      <w:r w:rsidRPr="000243CF">
        <w:rPr>
          <w:rFonts w:cs="Arial"/>
          <w:sz w:val="22"/>
          <w:szCs w:val="22"/>
        </w:rPr>
        <w:tab/>
      </w:r>
      <w:r w:rsidRPr="000243CF">
        <w:rPr>
          <w:rFonts w:cs="Arial"/>
          <w:sz w:val="22"/>
          <w:szCs w:val="22"/>
        </w:rPr>
        <w:tab/>
      </w:r>
      <w:r w:rsidR="001E7869">
        <w:rPr>
          <w:rFonts w:cs="Arial"/>
          <w:sz w:val="22"/>
          <w:szCs w:val="22"/>
        </w:rPr>
        <w:t>XXXXX</w:t>
      </w:r>
    </w:p>
    <w:p w14:paraId="58A34E50" w14:textId="77777777" w:rsidR="0076367E" w:rsidRPr="000243CF" w:rsidRDefault="0076367E" w:rsidP="0076367E">
      <w:pPr>
        <w:pBdr>
          <w:bottom w:val="single" w:sz="4" w:space="1" w:color="auto"/>
        </w:pBdr>
        <w:tabs>
          <w:tab w:val="left" w:pos="426"/>
        </w:tabs>
        <w:ind w:left="2835" w:hanging="2835"/>
        <w:rPr>
          <w:rFonts w:cs="Arial"/>
          <w:sz w:val="22"/>
          <w:szCs w:val="22"/>
        </w:rPr>
      </w:pPr>
      <w:r w:rsidRPr="000243CF">
        <w:rPr>
          <w:rFonts w:cs="Arial"/>
          <w:sz w:val="22"/>
          <w:szCs w:val="22"/>
        </w:rPr>
        <w:tab/>
      </w:r>
    </w:p>
    <w:p w14:paraId="0C002EEE" w14:textId="77777777" w:rsidR="0076367E" w:rsidRPr="000243CF" w:rsidRDefault="0076367E" w:rsidP="0076367E">
      <w:pPr>
        <w:ind w:firstLine="360"/>
        <w:jc w:val="both"/>
        <w:rPr>
          <w:rFonts w:cs="Arial"/>
          <w:sz w:val="22"/>
          <w:szCs w:val="22"/>
        </w:rPr>
      </w:pPr>
      <w:r w:rsidRPr="000243CF">
        <w:rPr>
          <w:rFonts w:cs="Arial"/>
          <w:sz w:val="22"/>
          <w:szCs w:val="22"/>
        </w:rPr>
        <w:tab/>
      </w:r>
      <w:r w:rsidRPr="000243CF">
        <w:rPr>
          <w:rFonts w:cs="Arial"/>
          <w:sz w:val="22"/>
          <w:szCs w:val="22"/>
        </w:rPr>
        <w:tab/>
      </w:r>
      <w:r w:rsidRPr="000243CF">
        <w:rPr>
          <w:rFonts w:cs="Arial"/>
          <w:sz w:val="22"/>
          <w:szCs w:val="22"/>
        </w:rPr>
        <w:tab/>
      </w:r>
      <w:r w:rsidRPr="000243CF">
        <w:rPr>
          <w:rFonts w:cs="Arial"/>
          <w:sz w:val="22"/>
          <w:szCs w:val="22"/>
        </w:rPr>
        <w:tab/>
        <w:t xml:space="preserve"> </w:t>
      </w:r>
    </w:p>
    <w:p w14:paraId="7E150818" w14:textId="77777777" w:rsidR="0076367E" w:rsidRPr="000243CF" w:rsidRDefault="0076367E" w:rsidP="0076367E">
      <w:pPr>
        <w:ind w:firstLine="360"/>
        <w:jc w:val="both"/>
        <w:rPr>
          <w:rFonts w:cs="Arial"/>
          <w:sz w:val="22"/>
          <w:szCs w:val="22"/>
        </w:rPr>
      </w:pPr>
      <w:r w:rsidRPr="000243CF">
        <w:rPr>
          <w:rFonts w:cs="Arial"/>
          <w:sz w:val="22"/>
          <w:szCs w:val="22"/>
        </w:rPr>
        <w:t xml:space="preserve"> </w:t>
      </w:r>
      <w:r w:rsidRPr="000243CF">
        <w:rPr>
          <w:rFonts w:cs="Arial"/>
          <w:i/>
          <w:iCs/>
          <w:sz w:val="22"/>
          <w:szCs w:val="22"/>
        </w:rPr>
        <w:t>dále jen objednatel</w:t>
      </w:r>
    </w:p>
    <w:p w14:paraId="09FD9B24" w14:textId="77777777" w:rsidR="009B4065" w:rsidRDefault="009B4065" w:rsidP="0076367E">
      <w:pPr>
        <w:tabs>
          <w:tab w:val="left" w:pos="426"/>
        </w:tabs>
        <w:jc w:val="both"/>
        <w:rPr>
          <w:rFonts w:cs="Arial"/>
          <w:b/>
          <w:i/>
          <w:sz w:val="22"/>
          <w:szCs w:val="22"/>
          <w:highlight w:val="yellow"/>
        </w:rPr>
      </w:pPr>
    </w:p>
    <w:p w14:paraId="64B40996" w14:textId="77777777" w:rsidR="0076367E" w:rsidRDefault="0076367E" w:rsidP="0076367E">
      <w:pPr>
        <w:tabs>
          <w:tab w:val="left" w:pos="426"/>
        </w:tabs>
        <w:ind w:left="360"/>
        <w:jc w:val="both"/>
        <w:rPr>
          <w:rFonts w:cs="Arial"/>
          <w:i/>
          <w:iCs/>
          <w:sz w:val="22"/>
          <w:szCs w:val="22"/>
        </w:rPr>
      </w:pPr>
    </w:p>
    <w:p w14:paraId="45E43217" w14:textId="77777777" w:rsidR="000167FF" w:rsidRPr="000243CF" w:rsidRDefault="000167FF" w:rsidP="0076367E">
      <w:pPr>
        <w:tabs>
          <w:tab w:val="left" w:pos="426"/>
        </w:tabs>
        <w:ind w:left="360"/>
        <w:jc w:val="both"/>
        <w:rPr>
          <w:rFonts w:cs="Arial"/>
          <w:i/>
          <w:iCs/>
          <w:sz w:val="22"/>
          <w:szCs w:val="22"/>
        </w:rPr>
      </w:pPr>
    </w:p>
    <w:p w14:paraId="69E09F40" w14:textId="210F3B4B" w:rsidR="0076367E" w:rsidRPr="000243CF" w:rsidRDefault="0076367E" w:rsidP="0076367E">
      <w:pPr>
        <w:tabs>
          <w:tab w:val="left" w:pos="0"/>
        </w:tabs>
        <w:jc w:val="both"/>
        <w:rPr>
          <w:rFonts w:cs="Arial"/>
          <w:b/>
          <w:bCs/>
        </w:rPr>
      </w:pPr>
      <w:r w:rsidRPr="000243CF">
        <w:rPr>
          <w:rFonts w:cs="Arial"/>
          <w:b/>
          <w:bCs/>
        </w:rPr>
        <w:t>2</w:t>
      </w:r>
      <w:r w:rsidRPr="000243CF">
        <w:rPr>
          <w:rFonts w:cs="Arial"/>
          <w:i/>
          <w:iCs/>
        </w:rPr>
        <w:t xml:space="preserve">.    </w:t>
      </w:r>
      <w:r w:rsidRPr="000243CF">
        <w:rPr>
          <w:rFonts w:cs="Arial"/>
          <w:b/>
          <w:bCs/>
        </w:rPr>
        <w:t>Zhotovitel</w:t>
      </w:r>
      <w:r w:rsidR="00D5469F" w:rsidRPr="000243CF">
        <w:rPr>
          <w:rFonts w:cs="Arial"/>
          <w:b/>
          <w:bCs/>
        </w:rPr>
        <w:t xml:space="preserve">      </w:t>
      </w:r>
      <w:r w:rsidR="001853A2" w:rsidRPr="000243CF">
        <w:rPr>
          <w:rFonts w:cs="Arial"/>
          <w:b/>
          <w:bCs/>
        </w:rPr>
        <w:t xml:space="preserve">                 </w:t>
      </w:r>
      <w:r w:rsidR="00900A32">
        <w:rPr>
          <w:rFonts w:cs="Arial"/>
          <w:b/>
          <w:bCs/>
        </w:rPr>
        <w:t xml:space="preserve">  </w:t>
      </w:r>
      <w:r w:rsidR="001853A2" w:rsidRPr="000243CF">
        <w:rPr>
          <w:rFonts w:cs="Arial"/>
          <w:b/>
          <w:bCs/>
        </w:rPr>
        <w:t xml:space="preserve"> </w:t>
      </w:r>
      <w:r w:rsidR="006E21F3">
        <w:rPr>
          <w:rFonts w:cs="Arial"/>
          <w:b/>
          <w:bCs/>
        </w:rPr>
        <w:t>Kultan s.r.o.</w:t>
      </w:r>
      <w:r w:rsidR="00D5469F" w:rsidRPr="000243CF">
        <w:rPr>
          <w:rFonts w:cs="Arial"/>
          <w:b/>
          <w:bCs/>
        </w:rPr>
        <w:t xml:space="preserve">                      </w:t>
      </w:r>
    </w:p>
    <w:p w14:paraId="694A3955" w14:textId="2726A965" w:rsidR="0076367E" w:rsidRPr="000243CF" w:rsidRDefault="0076367E" w:rsidP="0076367E">
      <w:pPr>
        <w:numPr>
          <w:ilvl w:val="12"/>
          <w:numId w:val="0"/>
        </w:numPr>
        <w:tabs>
          <w:tab w:val="left" w:pos="360"/>
          <w:tab w:val="left" w:pos="426"/>
        </w:tabs>
        <w:ind w:left="360"/>
        <w:jc w:val="both"/>
        <w:rPr>
          <w:rFonts w:cs="Arial"/>
          <w:sz w:val="22"/>
          <w:szCs w:val="22"/>
        </w:rPr>
      </w:pPr>
      <w:r w:rsidRPr="000243CF">
        <w:rPr>
          <w:rFonts w:cs="Arial"/>
          <w:sz w:val="22"/>
          <w:szCs w:val="22"/>
        </w:rPr>
        <w:tab/>
      </w:r>
    </w:p>
    <w:p w14:paraId="5F865EF9" w14:textId="761D4918" w:rsidR="0076367E" w:rsidRPr="000243CF" w:rsidRDefault="0076367E" w:rsidP="0076367E">
      <w:pPr>
        <w:numPr>
          <w:ilvl w:val="12"/>
          <w:numId w:val="0"/>
        </w:numPr>
        <w:tabs>
          <w:tab w:val="left" w:pos="360"/>
          <w:tab w:val="left" w:pos="426"/>
        </w:tabs>
        <w:ind w:left="360"/>
        <w:jc w:val="both"/>
        <w:rPr>
          <w:rFonts w:cs="Arial"/>
          <w:sz w:val="22"/>
          <w:szCs w:val="22"/>
        </w:rPr>
      </w:pPr>
      <w:r w:rsidRPr="000243CF">
        <w:rPr>
          <w:rFonts w:cs="Arial"/>
          <w:sz w:val="24"/>
          <w:szCs w:val="24"/>
        </w:rPr>
        <w:t xml:space="preserve"> </w:t>
      </w:r>
      <w:r w:rsidRPr="000243CF">
        <w:rPr>
          <w:rFonts w:cs="Arial"/>
          <w:sz w:val="22"/>
          <w:szCs w:val="22"/>
        </w:rPr>
        <w:t>Místo podnikání/</w:t>
      </w:r>
      <w:proofErr w:type="gramStart"/>
      <w:r w:rsidRPr="000243CF">
        <w:rPr>
          <w:rFonts w:cs="Arial"/>
          <w:sz w:val="22"/>
          <w:szCs w:val="22"/>
        </w:rPr>
        <w:t>Sídlo:</w:t>
      </w:r>
      <w:r w:rsidR="00E11D9F" w:rsidRPr="000243CF">
        <w:rPr>
          <w:rFonts w:cs="Arial"/>
          <w:sz w:val="22"/>
          <w:szCs w:val="22"/>
        </w:rPr>
        <w:t xml:space="preserve">   </w:t>
      </w:r>
      <w:proofErr w:type="gramEnd"/>
      <w:r w:rsidR="000167FF" w:rsidRPr="00B80A08">
        <w:rPr>
          <w:rFonts w:cs="Arial"/>
          <w:sz w:val="22"/>
          <w:szCs w:val="22"/>
        </w:rPr>
        <w:t>U Samoobsluhy 712/3, Bartovice, 717 00 Ostrava</w:t>
      </w:r>
    </w:p>
    <w:p w14:paraId="40F66247" w14:textId="77777777" w:rsidR="0076367E" w:rsidRPr="000243CF" w:rsidRDefault="0076367E" w:rsidP="0076367E">
      <w:pPr>
        <w:numPr>
          <w:ilvl w:val="12"/>
          <w:numId w:val="0"/>
        </w:numPr>
        <w:tabs>
          <w:tab w:val="left" w:pos="360"/>
          <w:tab w:val="left" w:pos="426"/>
        </w:tabs>
        <w:ind w:left="360"/>
        <w:jc w:val="both"/>
        <w:rPr>
          <w:rFonts w:cs="Arial"/>
          <w:sz w:val="22"/>
          <w:szCs w:val="22"/>
        </w:rPr>
      </w:pPr>
      <w:r w:rsidRPr="000243CF">
        <w:rPr>
          <w:rFonts w:cs="Arial"/>
          <w:sz w:val="22"/>
          <w:szCs w:val="22"/>
        </w:rPr>
        <w:tab/>
      </w:r>
    </w:p>
    <w:p w14:paraId="55057046" w14:textId="486E1A09" w:rsidR="001853A2" w:rsidRPr="000243CF" w:rsidRDefault="0076367E" w:rsidP="0076367E">
      <w:pPr>
        <w:numPr>
          <w:ilvl w:val="12"/>
          <w:numId w:val="0"/>
        </w:numPr>
        <w:tabs>
          <w:tab w:val="left" w:pos="360"/>
          <w:tab w:val="left" w:pos="426"/>
        </w:tabs>
        <w:ind w:left="360"/>
        <w:jc w:val="both"/>
        <w:rPr>
          <w:rFonts w:cs="Arial"/>
          <w:sz w:val="22"/>
          <w:szCs w:val="22"/>
        </w:rPr>
      </w:pPr>
      <w:r w:rsidRPr="000243CF">
        <w:rPr>
          <w:rFonts w:cs="Arial"/>
          <w:sz w:val="22"/>
          <w:szCs w:val="22"/>
        </w:rPr>
        <w:t xml:space="preserve"> Zastoupen</w:t>
      </w:r>
      <w:r w:rsidR="00535896" w:rsidRPr="000243CF">
        <w:rPr>
          <w:rFonts w:cs="Arial"/>
          <w:sz w:val="22"/>
          <w:szCs w:val="22"/>
        </w:rPr>
        <w:t>ý</w:t>
      </w:r>
      <w:r w:rsidRPr="000243CF">
        <w:rPr>
          <w:rFonts w:cs="Arial"/>
          <w:sz w:val="22"/>
          <w:szCs w:val="22"/>
        </w:rPr>
        <w:t>:</w:t>
      </w:r>
      <w:r w:rsidRPr="000243CF">
        <w:rPr>
          <w:rFonts w:cs="Arial"/>
          <w:sz w:val="22"/>
          <w:szCs w:val="22"/>
        </w:rPr>
        <w:tab/>
      </w:r>
      <w:r w:rsidR="00D5469F" w:rsidRPr="000243CF">
        <w:rPr>
          <w:rFonts w:cs="Arial"/>
          <w:sz w:val="22"/>
          <w:szCs w:val="22"/>
        </w:rPr>
        <w:t xml:space="preserve">         </w:t>
      </w:r>
      <w:r w:rsidR="000243CF">
        <w:rPr>
          <w:rFonts w:cs="Arial"/>
          <w:sz w:val="22"/>
          <w:szCs w:val="22"/>
        </w:rPr>
        <w:t xml:space="preserve"> </w:t>
      </w:r>
      <w:r w:rsidR="00900A32">
        <w:rPr>
          <w:rFonts w:cs="Arial"/>
          <w:sz w:val="22"/>
          <w:szCs w:val="22"/>
        </w:rPr>
        <w:t xml:space="preserve"> </w:t>
      </w:r>
      <w:r w:rsidR="00620388">
        <w:rPr>
          <w:rFonts w:cs="Arial"/>
          <w:sz w:val="22"/>
          <w:szCs w:val="22"/>
        </w:rPr>
        <w:t xml:space="preserve">p. Jurajem </w:t>
      </w:r>
      <w:proofErr w:type="spellStart"/>
      <w:r w:rsidR="00620388">
        <w:rPr>
          <w:rFonts w:cs="Arial"/>
          <w:sz w:val="22"/>
          <w:szCs w:val="22"/>
        </w:rPr>
        <w:t>Kultanem</w:t>
      </w:r>
      <w:proofErr w:type="spellEnd"/>
      <w:r w:rsidR="00620388">
        <w:rPr>
          <w:rFonts w:cs="Arial"/>
          <w:sz w:val="22"/>
          <w:szCs w:val="22"/>
        </w:rPr>
        <w:t>, jednatelem</w:t>
      </w:r>
    </w:p>
    <w:p w14:paraId="7738FA4D" w14:textId="59E97D35" w:rsidR="0076367E" w:rsidRPr="000243CF" w:rsidRDefault="001853A2" w:rsidP="0076367E">
      <w:pPr>
        <w:numPr>
          <w:ilvl w:val="12"/>
          <w:numId w:val="0"/>
        </w:numPr>
        <w:tabs>
          <w:tab w:val="left" w:pos="360"/>
          <w:tab w:val="left" w:pos="426"/>
        </w:tabs>
        <w:ind w:left="360"/>
        <w:jc w:val="both"/>
        <w:rPr>
          <w:rFonts w:cs="Arial"/>
          <w:sz w:val="22"/>
          <w:szCs w:val="22"/>
        </w:rPr>
      </w:pPr>
      <w:r w:rsidRPr="000243CF">
        <w:rPr>
          <w:rFonts w:cs="Arial"/>
          <w:sz w:val="22"/>
          <w:szCs w:val="22"/>
        </w:rPr>
        <w:t xml:space="preserve">                                  </w:t>
      </w:r>
    </w:p>
    <w:p w14:paraId="5FE75DBF" w14:textId="77777777" w:rsidR="0076367E" w:rsidRPr="000243CF" w:rsidRDefault="0076367E" w:rsidP="0076367E">
      <w:pPr>
        <w:numPr>
          <w:ilvl w:val="12"/>
          <w:numId w:val="0"/>
        </w:numPr>
        <w:pBdr>
          <w:bottom w:val="single" w:sz="4" w:space="1" w:color="auto"/>
        </w:pBdr>
        <w:tabs>
          <w:tab w:val="left" w:pos="360"/>
          <w:tab w:val="left" w:pos="426"/>
        </w:tabs>
        <w:ind w:left="360"/>
        <w:jc w:val="both"/>
        <w:rPr>
          <w:rFonts w:cs="Arial"/>
          <w:sz w:val="22"/>
          <w:szCs w:val="22"/>
        </w:rPr>
      </w:pPr>
    </w:p>
    <w:p w14:paraId="4A04594E" w14:textId="77777777" w:rsidR="0076367E" w:rsidRPr="000243CF" w:rsidRDefault="0076367E" w:rsidP="0076367E">
      <w:pPr>
        <w:numPr>
          <w:ilvl w:val="12"/>
          <w:numId w:val="0"/>
        </w:numPr>
        <w:tabs>
          <w:tab w:val="left" w:pos="360"/>
          <w:tab w:val="left" w:pos="426"/>
        </w:tabs>
        <w:ind w:left="360"/>
        <w:jc w:val="both"/>
        <w:rPr>
          <w:rFonts w:cs="Arial"/>
          <w:sz w:val="22"/>
          <w:szCs w:val="22"/>
        </w:rPr>
      </w:pPr>
    </w:p>
    <w:p w14:paraId="23E2D4E9" w14:textId="0FBFD958" w:rsidR="0076367E" w:rsidRPr="000243CF" w:rsidRDefault="0076367E" w:rsidP="0076367E">
      <w:pPr>
        <w:numPr>
          <w:ilvl w:val="12"/>
          <w:numId w:val="0"/>
        </w:numPr>
        <w:tabs>
          <w:tab w:val="left" w:pos="360"/>
          <w:tab w:val="left" w:pos="426"/>
        </w:tabs>
        <w:ind w:left="360"/>
        <w:jc w:val="both"/>
        <w:rPr>
          <w:rFonts w:cs="Arial"/>
          <w:sz w:val="22"/>
          <w:szCs w:val="22"/>
        </w:rPr>
      </w:pPr>
      <w:r w:rsidRPr="000243CF">
        <w:rPr>
          <w:rFonts w:cs="Arial"/>
          <w:sz w:val="22"/>
          <w:szCs w:val="22"/>
        </w:rPr>
        <w:tab/>
        <w:t>IČ:</w:t>
      </w:r>
      <w:r w:rsidRPr="000243CF">
        <w:rPr>
          <w:rFonts w:cs="Arial"/>
          <w:sz w:val="22"/>
          <w:szCs w:val="22"/>
        </w:rPr>
        <w:tab/>
      </w:r>
      <w:r w:rsidRPr="000243CF">
        <w:rPr>
          <w:rFonts w:cs="Arial"/>
          <w:sz w:val="22"/>
          <w:szCs w:val="22"/>
        </w:rPr>
        <w:tab/>
      </w:r>
      <w:r w:rsidR="00D5469F" w:rsidRPr="000243CF">
        <w:rPr>
          <w:rFonts w:cs="Arial"/>
          <w:sz w:val="22"/>
          <w:szCs w:val="22"/>
        </w:rPr>
        <w:t xml:space="preserve">                      </w:t>
      </w:r>
      <w:r w:rsidR="001853A2" w:rsidRPr="000243CF">
        <w:rPr>
          <w:rFonts w:cs="Arial"/>
          <w:sz w:val="22"/>
          <w:szCs w:val="22"/>
        </w:rPr>
        <w:t xml:space="preserve"> </w:t>
      </w:r>
      <w:r w:rsidR="00702FA6" w:rsidRPr="00400005">
        <w:rPr>
          <w:rFonts w:cs="Arial"/>
          <w:sz w:val="22"/>
          <w:szCs w:val="22"/>
        </w:rPr>
        <w:t>05293065</w:t>
      </w:r>
      <w:r w:rsidRPr="000243CF">
        <w:rPr>
          <w:rFonts w:cs="Arial"/>
          <w:sz w:val="22"/>
          <w:szCs w:val="22"/>
        </w:rPr>
        <w:tab/>
      </w:r>
    </w:p>
    <w:p w14:paraId="500EC4BD" w14:textId="1A02A82B" w:rsidR="0076367E" w:rsidRPr="000243CF" w:rsidRDefault="0076367E" w:rsidP="0076367E">
      <w:pPr>
        <w:numPr>
          <w:ilvl w:val="12"/>
          <w:numId w:val="0"/>
        </w:numPr>
        <w:tabs>
          <w:tab w:val="left" w:pos="360"/>
          <w:tab w:val="left" w:pos="426"/>
        </w:tabs>
        <w:ind w:left="360"/>
        <w:jc w:val="both"/>
        <w:rPr>
          <w:rFonts w:cs="Arial"/>
          <w:sz w:val="22"/>
          <w:szCs w:val="22"/>
        </w:rPr>
      </w:pPr>
      <w:r w:rsidRPr="000243CF">
        <w:rPr>
          <w:rFonts w:cs="Arial"/>
          <w:sz w:val="22"/>
          <w:szCs w:val="22"/>
        </w:rPr>
        <w:tab/>
        <w:t>DIČ:</w:t>
      </w:r>
      <w:r w:rsidRPr="000243CF">
        <w:rPr>
          <w:rFonts w:cs="Arial"/>
          <w:sz w:val="22"/>
          <w:szCs w:val="22"/>
        </w:rPr>
        <w:tab/>
      </w:r>
      <w:r w:rsidR="001853A2" w:rsidRPr="000243CF">
        <w:rPr>
          <w:rFonts w:cs="Arial"/>
          <w:sz w:val="22"/>
          <w:szCs w:val="22"/>
        </w:rPr>
        <w:t xml:space="preserve">                       </w:t>
      </w:r>
      <w:r w:rsidR="00702FA6">
        <w:rPr>
          <w:rFonts w:cs="Arial"/>
          <w:sz w:val="22"/>
          <w:szCs w:val="22"/>
        </w:rPr>
        <w:t>CZ</w:t>
      </w:r>
      <w:r w:rsidR="00702FA6" w:rsidRPr="00400005">
        <w:rPr>
          <w:rFonts w:cs="Arial"/>
          <w:sz w:val="22"/>
          <w:szCs w:val="22"/>
        </w:rPr>
        <w:t>05293065</w:t>
      </w:r>
      <w:r w:rsidRPr="000243CF">
        <w:rPr>
          <w:rFonts w:cs="Arial"/>
          <w:sz w:val="22"/>
          <w:szCs w:val="22"/>
        </w:rPr>
        <w:tab/>
      </w:r>
      <w:r w:rsidR="00D5469F" w:rsidRPr="000243CF">
        <w:rPr>
          <w:rFonts w:cs="Arial"/>
          <w:sz w:val="22"/>
          <w:szCs w:val="22"/>
        </w:rPr>
        <w:t xml:space="preserve">  </w:t>
      </w:r>
    </w:p>
    <w:p w14:paraId="619E552F" w14:textId="77D1A262" w:rsidR="0076367E" w:rsidRPr="000243CF" w:rsidRDefault="0076367E" w:rsidP="0076367E">
      <w:pPr>
        <w:numPr>
          <w:ilvl w:val="12"/>
          <w:numId w:val="0"/>
        </w:numPr>
        <w:tabs>
          <w:tab w:val="left" w:pos="360"/>
          <w:tab w:val="left" w:pos="426"/>
        </w:tabs>
        <w:ind w:left="360"/>
        <w:jc w:val="both"/>
        <w:rPr>
          <w:rFonts w:cs="Arial"/>
          <w:sz w:val="22"/>
          <w:szCs w:val="22"/>
        </w:rPr>
      </w:pPr>
      <w:r w:rsidRPr="000243CF">
        <w:rPr>
          <w:rFonts w:cs="Arial"/>
          <w:sz w:val="22"/>
          <w:szCs w:val="22"/>
        </w:rPr>
        <w:tab/>
        <w:t>Bankovní spojení:</w:t>
      </w:r>
      <w:r w:rsidRPr="000243CF">
        <w:rPr>
          <w:rFonts w:cs="Arial"/>
          <w:sz w:val="22"/>
          <w:szCs w:val="22"/>
        </w:rPr>
        <w:tab/>
      </w:r>
      <w:r w:rsidR="001E7869">
        <w:rPr>
          <w:rFonts w:cs="Arial"/>
          <w:sz w:val="22"/>
          <w:szCs w:val="22"/>
        </w:rPr>
        <w:t>XXXXX</w:t>
      </w:r>
    </w:p>
    <w:p w14:paraId="1236D3B4" w14:textId="756DC94D" w:rsidR="0076367E" w:rsidRPr="000243CF" w:rsidRDefault="0076367E" w:rsidP="0076367E">
      <w:pPr>
        <w:numPr>
          <w:ilvl w:val="12"/>
          <w:numId w:val="0"/>
        </w:numPr>
        <w:tabs>
          <w:tab w:val="left" w:pos="360"/>
          <w:tab w:val="left" w:pos="426"/>
        </w:tabs>
        <w:ind w:left="360"/>
        <w:jc w:val="both"/>
        <w:rPr>
          <w:rFonts w:cs="Arial"/>
          <w:sz w:val="22"/>
          <w:szCs w:val="22"/>
        </w:rPr>
      </w:pPr>
      <w:r w:rsidRPr="000243CF">
        <w:rPr>
          <w:rFonts w:cs="Arial"/>
          <w:sz w:val="22"/>
          <w:szCs w:val="22"/>
        </w:rPr>
        <w:tab/>
        <w:t>Číslo účtu:</w:t>
      </w:r>
      <w:r w:rsidRPr="000243CF">
        <w:rPr>
          <w:rFonts w:cs="Arial"/>
          <w:sz w:val="22"/>
          <w:szCs w:val="22"/>
        </w:rPr>
        <w:tab/>
      </w:r>
      <w:r w:rsidRPr="000243CF">
        <w:rPr>
          <w:rFonts w:cs="Arial"/>
          <w:sz w:val="22"/>
          <w:szCs w:val="22"/>
        </w:rPr>
        <w:tab/>
      </w:r>
      <w:r w:rsidR="001E7869">
        <w:rPr>
          <w:rFonts w:cs="Arial"/>
          <w:sz w:val="22"/>
          <w:szCs w:val="22"/>
        </w:rPr>
        <w:t>XXXXX</w:t>
      </w:r>
      <w:r w:rsidR="001039E0" w:rsidRPr="000243CF">
        <w:rPr>
          <w:rFonts w:cs="Arial"/>
          <w:sz w:val="22"/>
          <w:szCs w:val="22"/>
        </w:rPr>
        <w:t xml:space="preserve">  </w:t>
      </w:r>
      <w:r w:rsidRPr="000243CF">
        <w:rPr>
          <w:rFonts w:cs="Arial"/>
          <w:sz w:val="22"/>
          <w:szCs w:val="22"/>
        </w:rPr>
        <w:tab/>
      </w:r>
      <w:r w:rsidR="00D5469F" w:rsidRPr="000243CF">
        <w:rPr>
          <w:rFonts w:cs="Arial"/>
          <w:sz w:val="22"/>
          <w:szCs w:val="22"/>
        </w:rPr>
        <w:t xml:space="preserve">  </w:t>
      </w:r>
    </w:p>
    <w:p w14:paraId="5C645BE2" w14:textId="77777777" w:rsidR="0076367E" w:rsidRPr="000243CF" w:rsidRDefault="0076367E" w:rsidP="0076367E">
      <w:pPr>
        <w:numPr>
          <w:ilvl w:val="12"/>
          <w:numId w:val="0"/>
        </w:numPr>
        <w:tabs>
          <w:tab w:val="left" w:pos="360"/>
          <w:tab w:val="left" w:pos="426"/>
        </w:tabs>
        <w:ind w:left="360"/>
        <w:jc w:val="both"/>
        <w:rPr>
          <w:rFonts w:cs="Arial"/>
          <w:color w:val="339966"/>
          <w:sz w:val="22"/>
          <w:szCs w:val="22"/>
        </w:rPr>
      </w:pPr>
      <w:r w:rsidRPr="000243CF">
        <w:rPr>
          <w:rFonts w:cs="Arial"/>
          <w:sz w:val="22"/>
          <w:szCs w:val="22"/>
        </w:rPr>
        <w:tab/>
      </w:r>
      <w:r w:rsidRPr="000243CF">
        <w:rPr>
          <w:rFonts w:cs="Arial"/>
          <w:color w:val="339966"/>
          <w:sz w:val="22"/>
          <w:szCs w:val="22"/>
        </w:rPr>
        <w:t xml:space="preserve">      </w:t>
      </w:r>
      <w:r w:rsidRPr="000243CF">
        <w:rPr>
          <w:rFonts w:cs="Arial"/>
          <w:sz w:val="22"/>
          <w:szCs w:val="22"/>
        </w:rPr>
        <w:t xml:space="preserve"> </w:t>
      </w:r>
    </w:p>
    <w:p w14:paraId="1125CF7C" w14:textId="77777777" w:rsidR="0076367E" w:rsidRPr="000243CF" w:rsidRDefault="0076367E" w:rsidP="0076367E">
      <w:pPr>
        <w:numPr>
          <w:ilvl w:val="12"/>
          <w:numId w:val="0"/>
        </w:numPr>
        <w:pBdr>
          <w:bottom w:val="single" w:sz="4" w:space="1" w:color="auto"/>
        </w:pBdr>
        <w:tabs>
          <w:tab w:val="left" w:pos="360"/>
          <w:tab w:val="left" w:pos="426"/>
        </w:tabs>
        <w:ind w:left="360"/>
        <w:jc w:val="both"/>
        <w:rPr>
          <w:rFonts w:cs="Arial"/>
          <w:sz w:val="22"/>
          <w:szCs w:val="22"/>
        </w:rPr>
      </w:pPr>
    </w:p>
    <w:p w14:paraId="72958E7A" w14:textId="77777777" w:rsidR="0076367E" w:rsidRPr="000243CF" w:rsidRDefault="0076367E" w:rsidP="0076367E">
      <w:pPr>
        <w:numPr>
          <w:ilvl w:val="12"/>
          <w:numId w:val="0"/>
        </w:numPr>
        <w:tabs>
          <w:tab w:val="left" w:pos="360"/>
          <w:tab w:val="left" w:pos="426"/>
        </w:tabs>
        <w:ind w:left="360"/>
        <w:jc w:val="both"/>
        <w:rPr>
          <w:rFonts w:cs="Arial"/>
          <w:i/>
          <w:iCs/>
          <w:sz w:val="22"/>
          <w:szCs w:val="22"/>
        </w:rPr>
      </w:pPr>
    </w:p>
    <w:p w14:paraId="6E87D4A1" w14:textId="77777777" w:rsidR="0076367E" w:rsidRPr="000243CF" w:rsidRDefault="0076367E" w:rsidP="0076367E">
      <w:pPr>
        <w:numPr>
          <w:ilvl w:val="12"/>
          <w:numId w:val="0"/>
        </w:numPr>
        <w:tabs>
          <w:tab w:val="left" w:pos="360"/>
          <w:tab w:val="left" w:pos="426"/>
        </w:tabs>
        <w:ind w:left="360"/>
        <w:jc w:val="both"/>
        <w:rPr>
          <w:rFonts w:cs="Arial"/>
          <w:i/>
          <w:sz w:val="22"/>
          <w:szCs w:val="22"/>
        </w:rPr>
      </w:pPr>
      <w:r w:rsidRPr="000243CF">
        <w:rPr>
          <w:rFonts w:cs="Arial"/>
          <w:i/>
          <w:iCs/>
          <w:sz w:val="22"/>
          <w:szCs w:val="22"/>
        </w:rPr>
        <w:tab/>
        <w:t>dále jen zhotovitel</w:t>
      </w:r>
    </w:p>
    <w:p w14:paraId="6BF51D7F" w14:textId="77777777" w:rsidR="0076367E" w:rsidRPr="000243CF" w:rsidRDefault="0076367E" w:rsidP="0076367E">
      <w:pPr>
        <w:tabs>
          <w:tab w:val="left" w:pos="0"/>
          <w:tab w:val="left" w:leader="underscore" w:pos="4706"/>
          <w:tab w:val="left" w:pos="4990"/>
          <w:tab w:val="left" w:leader="underscore" w:pos="9639"/>
        </w:tabs>
        <w:spacing w:line="276" w:lineRule="auto"/>
        <w:jc w:val="both"/>
        <w:rPr>
          <w:rFonts w:cs="Arial"/>
          <w:b/>
        </w:rPr>
      </w:pPr>
    </w:p>
    <w:p w14:paraId="100F334B" w14:textId="1FEDEC22" w:rsidR="0076367E" w:rsidRDefault="0076367E" w:rsidP="00755F25">
      <w:pPr>
        <w:tabs>
          <w:tab w:val="left" w:pos="0"/>
          <w:tab w:val="left" w:leader="underscore" w:pos="4706"/>
          <w:tab w:val="left" w:pos="4990"/>
          <w:tab w:val="left" w:leader="underscore" w:pos="9639"/>
        </w:tabs>
        <w:spacing w:line="276" w:lineRule="auto"/>
        <w:jc w:val="both"/>
        <w:rPr>
          <w:rFonts w:cs="Arial"/>
          <w:b/>
          <w:sz w:val="22"/>
          <w:szCs w:val="22"/>
        </w:rPr>
      </w:pPr>
    </w:p>
    <w:p w14:paraId="4CD29CF6" w14:textId="77777777" w:rsidR="001E7869" w:rsidRDefault="001E7869" w:rsidP="00755F25">
      <w:pPr>
        <w:tabs>
          <w:tab w:val="left" w:pos="0"/>
          <w:tab w:val="left" w:leader="underscore" w:pos="4706"/>
          <w:tab w:val="left" w:pos="4990"/>
          <w:tab w:val="left" w:leader="underscore" w:pos="9639"/>
        </w:tabs>
        <w:spacing w:line="276" w:lineRule="auto"/>
        <w:jc w:val="both"/>
        <w:rPr>
          <w:rFonts w:cs="Arial"/>
          <w:b/>
          <w:sz w:val="22"/>
          <w:szCs w:val="22"/>
        </w:rPr>
      </w:pPr>
    </w:p>
    <w:p w14:paraId="373B20BA" w14:textId="77777777" w:rsidR="009B4065" w:rsidRPr="000243CF" w:rsidRDefault="009B4065" w:rsidP="00755F25">
      <w:pPr>
        <w:tabs>
          <w:tab w:val="left" w:pos="0"/>
          <w:tab w:val="left" w:leader="underscore" w:pos="4706"/>
          <w:tab w:val="left" w:pos="4990"/>
          <w:tab w:val="left" w:leader="underscore" w:pos="9639"/>
        </w:tabs>
        <w:spacing w:line="276" w:lineRule="auto"/>
        <w:jc w:val="both"/>
        <w:rPr>
          <w:rFonts w:cs="Arial"/>
          <w:b/>
          <w:sz w:val="22"/>
          <w:szCs w:val="22"/>
        </w:rPr>
      </w:pPr>
    </w:p>
    <w:p w14:paraId="1B22F96D" w14:textId="7A7D9D3E" w:rsidR="00415E9C" w:rsidRPr="00C61530" w:rsidRDefault="00857A44" w:rsidP="00C61530">
      <w:pPr>
        <w:rPr>
          <w:b/>
          <w:bCs/>
          <w:sz w:val="24"/>
          <w:szCs w:val="24"/>
        </w:rPr>
      </w:pPr>
      <w:r>
        <w:rPr>
          <w:b/>
          <w:bCs/>
          <w:sz w:val="24"/>
          <w:szCs w:val="24"/>
        </w:rPr>
        <w:lastRenderedPageBreak/>
        <w:t>Č</w:t>
      </w:r>
      <w:r w:rsidR="00415E9C" w:rsidRPr="00C61530">
        <w:rPr>
          <w:b/>
          <w:bCs/>
          <w:sz w:val="24"/>
          <w:szCs w:val="24"/>
        </w:rPr>
        <w:t>l. I</w:t>
      </w:r>
      <w:r w:rsidR="008F1788" w:rsidRPr="00C61530">
        <w:rPr>
          <w:b/>
          <w:bCs/>
          <w:sz w:val="24"/>
          <w:szCs w:val="24"/>
        </w:rPr>
        <w:t>.</w:t>
      </w:r>
      <w:r w:rsidR="00DA51A7" w:rsidRPr="00C61530">
        <w:rPr>
          <w:b/>
          <w:bCs/>
          <w:sz w:val="24"/>
          <w:szCs w:val="24"/>
        </w:rPr>
        <w:t xml:space="preserve"> </w:t>
      </w:r>
    </w:p>
    <w:p w14:paraId="27C778FB" w14:textId="77777777" w:rsidR="004D1482" w:rsidRPr="000243CF" w:rsidRDefault="00DA51A7" w:rsidP="00755F25">
      <w:pPr>
        <w:tabs>
          <w:tab w:val="left" w:pos="0"/>
          <w:tab w:val="left" w:leader="underscore" w:pos="4706"/>
          <w:tab w:val="left" w:pos="4990"/>
          <w:tab w:val="left" w:leader="underscore" w:pos="9639"/>
        </w:tabs>
        <w:jc w:val="both"/>
        <w:rPr>
          <w:rFonts w:cs="Arial"/>
          <w:b/>
          <w:sz w:val="24"/>
          <w:szCs w:val="24"/>
        </w:rPr>
      </w:pPr>
      <w:r w:rsidRPr="000243CF">
        <w:rPr>
          <w:rFonts w:cs="Arial"/>
          <w:b/>
          <w:sz w:val="24"/>
          <w:szCs w:val="24"/>
        </w:rPr>
        <w:t>Základní</w:t>
      </w:r>
      <w:r w:rsidR="004D1482" w:rsidRPr="000243CF">
        <w:rPr>
          <w:rFonts w:cs="Arial"/>
          <w:b/>
          <w:sz w:val="24"/>
          <w:szCs w:val="24"/>
        </w:rPr>
        <w:t xml:space="preserve"> ustanovení</w:t>
      </w:r>
    </w:p>
    <w:p w14:paraId="2A78F95F" w14:textId="77777777" w:rsidR="004D1482" w:rsidRPr="000243CF" w:rsidRDefault="004D1482" w:rsidP="00755F25">
      <w:pPr>
        <w:tabs>
          <w:tab w:val="left" w:pos="0"/>
          <w:tab w:val="left" w:leader="underscore" w:pos="4706"/>
          <w:tab w:val="left" w:pos="4990"/>
          <w:tab w:val="left" w:leader="underscore" w:pos="9639"/>
        </w:tabs>
        <w:jc w:val="both"/>
        <w:rPr>
          <w:rFonts w:cs="Arial"/>
          <w:sz w:val="22"/>
          <w:szCs w:val="22"/>
        </w:rPr>
      </w:pPr>
    </w:p>
    <w:p w14:paraId="7E037039" w14:textId="77777777" w:rsidR="009925E4" w:rsidRPr="000243CF" w:rsidRDefault="009925E4" w:rsidP="00755F25">
      <w:pPr>
        <w:numPr>
          <w:ilvl w:val="0"/>
          <w:numId w:val="1"/>
        </w:numPr>
        <w:tabs>
          <w:tab w:val="clear" w:pos="284"/>
          <w:tab w:val="num" w:pos="426"/>
        </w:tabs>
        <w:ind w:left="426" w:hanging="426"/>
        <w:jc w:val="both"/>
        <w:rPr>
          <w:rFonts w:cs="Arial"/>
          <w:sz w:val="22"/>
          <w:szCs w:val="22"/>
        </w:rPr>
      </w:pPr>
      <w:r w:rsidRPr="000243CF">
        <w:rPr>
          <w:rFonts w:cs="Arial"/>
          <w:sz w:val="22"/>
          <w:szCs w:val="22"/>
        </w:rPr>
        <w:t>Smluvní strany prohlašují, že údaje uvedené v záhlaví této smlouvy a taktéž oprávnění k podnikání jsou v souladu se skutečností v době uzavření této smlouvy. Smluvní strany se zavazují, že změny dotčených údajů oznámí bez prodlení druhé smluvní straně.</w:t>
      </w:r>
    </w:p>
    <w:p w14:paraId="64F53C2E" w14:textId="3D600B11" w:rsidR="009925E4" w:rsidRPr="000243CF" w:rsidRDefault="009925E4" w:rsidP="00755F25">
      <w:pPr>
        <w:numPr>
          <w:ilvl w:val="0"/>
          <w:numId w:val="1"/>
        </w:numPr>
        <w:tabs>
          <w:tab w:val="clear" w:pos="284"/>
          <w:tab w:val="num" w:pos="426"/>
        </w:tabs>
        <w:ind w:left="426" w:hanging="426"/>
        <w:jc w:val="both"/>
        <w:rPr>
          <w:rFonts w:cs="Arial"/>
          <w:sz w:val="22"/>
          <w:szCs w:val="22"/>
        </w:rPr>
      </w:pPr>
      <w:r w:rsidRPr="000243CF">
        <w:rPr>
          <w:rFonts w:cs="Arial"/>
          <w:sz w:val="22"/>
          <w:szCs w:val="22"/>
        </w:rPr>
        <w:t xml:space="preserve">Zhotovitel se zavazuje, že po celou dobu trvání závazku bude mít účinnou pojistnou smlouvu </w:t>
      </w:r>
      <w:r w:rsidR="00755F25" w:rsidRPr="000243CF">
        <w:rPr>
          <w:rFonts w:cs="Arial"/>
          <w:sz w:val="22"/>
          <w:szCs w:val="22"/>
        </w:rPr>
        <w:br/>
      </w:r>
      <w:r w:rsidRPr="000243CF">
        <w:rPr>
          <w:rFonts w:cs="Arial"/>
          <w:sz w:val="22"/>
          <w:szCs w:val="22"/>
        </w:rPr>
        <w:t>pro případ způsobení újmy v souvislosti s výkonem předmětu smlouvy v</w:t>
      </w:r>
      <w:r w:rsidR="001D2821" w:rsidRPr="000243CF">
        <w:rPr>
          <w:rFonts w:cs="Arial"/>
          <w:sz w:val="22"/>
          <w:szCs w:val="22"/>
        </w:rPr>
        <w:t> min.</w:t>
      </w:r>
      <w:r w:rsidRPr="000243CF">
        <w:rPr>
          <w:rFonts w:cs="Arial"/>
          <w:sz w:val="22"/>
          <w:szCs w:val="22"/>
        </w:rPr>
        <w:t xml:space="preserve"> výši</w:t>
      </w:r>
      <w:r w:rsidR="009013FC">
        <w:rPr>
          <w:rFonts w:cs="Arial"/>
          <w:sz w:val="22"/>
          <w:szCs w:val="22"/>
        </w:rPr>
        <w:t xml:space="preserve"> ceny díla</w:t>
      </w:r>
      <w:r w:rsidR="00246DE9">
        <w:rPr>
          <w:rFonts w:cs="Arial"/>
          <w:sz w:val="22"/>
          <w:szCs w:val="22"/>
        </w:rPr>
        <w:t xml:space="preserve"> uvedené v čl. IV této smlouvy</w:t>
      </w:r>
      <w:r w:rsidR="00972634" w:rsidRPr="000243CF">
        <w:rPr>
          <w:rFonts w:cs="Arial"/>
          <w:sz w:val="22"/>
          <w:szCs w:val="22"/>
        </w:rPr>
        <w:t xml:space="preserve">, </w:t>
      </w:r>
      <w:r w:rsidRPr="000243CF">
        <w:rPr>
          <w:rFonts w:cs="Arial"/>
          <w:sz w:val="22"/>
          <w:szCs w:val="22"/>
        </w:rPr>
        <w:t xml:space="preserve">kterou kdykoliv na požádání v originále </w:t>
      </w:r>
      <w:proofErr w:type="gramStart"/>
      <w:r w:rsidRPr="000243CF">
        <w:rPr>
          <w:rFonts w:cs="Arial"/>
          <w:sz w:val="22"/>
          <w:szCs w:val="22"/>
        </w:rPr>
        <w:t>předloží</w:t>
      </w:r>
      <w:proofErr w:type="gramEnd"/>
      <w:r w:rsidRPr="000243CF">
        <w:rPr>
          <w:rFonts w:cs="Arial"/>
          <w:sz w:val="22"/>
          <w:szCs w:val="22"/>
        </w:rPr>
        <w:t xml:space="preserve"> zástupci objednatele k nahlédnutí.</w:t>
      </w:r>
    </w:p>
    <w:p w14:paraId="2F12AC1F" w14:textId="77777777" w:rsidR="009925E4" w:rsidRPr="000243CF" w:rsidRDefault="009925E4" w:rsidP="00755F25">
      <w:pPr>
        <w:numPr>
          <w:ilvl w:val="0"/>
          <w:numId w:val="1"/>
        </w:numPr>
        <w:tabs>
          <w:tab w:val="clear" w:pos="284"/>
          <w:tab w:val="num" w:pos="426"/>
        </w:tabs>
        <w:ind w:left="426" w:hanging="426"/>
        <w:jc w:val="both"/>
        <w:rPr>
          <w:rFonts w:cs="Arial"/>
          <w:sz w:val="22"/>
          <w:szCs w:val="22"/>
        </w:rPr>
      </w:pPr>
      <w:r w:rsidRPr="000243CF">
        <w:rPr>
          <w:rFonts w:cs="Arial"/>
          <w:bCs/>
          <w:iCs/>
          <w:sz w:val="22"/>
          <w:szCs w:val="22"/>
        </w:rPr>
        <w:t xml:space="preserve">Pro případ, že zhotovitel bude mít dle této smlouvy povinnost přiznat a zaplatit DPH, činí </w:t>
      </w:r>
      <w:r w:rsidR="00415636" w:rsidRPr="000243CF">
        <w:rPr>
          <w:rFonts w:cs="Arial"/>
          <w:bCs/>
          <w:iCs/>
          <w:sz w:val="22"/>
          <w:szCs w:val="22"/>
        </w:rPr>
        <w:br/>
      </w:r>
      <w:r w:rsidRPr="000243CF">
        <w:rPr>
          <w:rFonts w:cs="Arial"/>
          <w:bCs/>
          <w:iCs/>
          <w:sz w:val="22"/>
          <w:szCs w:val="22"/>
        </w:rPr>
        <w:t>toto prohlášení: Zhotovitel prohlašuje, že není nespolehlivým plátcem DPH a v případě, že by se jím v průběhu trvání smluvního vztahu stal, tuto informaci neprodleně sdělí objednateli.</w:t>
      </w:r>
    </w:p>
    <w:p w14:paraId="7A61DAF4" w14:textId="77777777" w:rsidR="009925E4" w:rsidRPr="000243CF" w:rsidRDefault="009925E4" w:rsidP="00755F25">
      <w:pPr>
        <w:pStyle w:val="Smlouva-slo0"/>
        <w:numPr>
          <w:ilvl w:val="0"/>
          <w:numId w:val="1"/>
        </w:numPr>
        <w:tabs>
          <w:tab w:val="clear" w:pos="284"/>
          <w:tab w:val="num" w:pos="426"/>
        </w:tabs>
        <w:spacing w:before="0" w:line="240" w:lineRule="auto"/>
        <w:ind w:left="426" w:hanging="426"/>
        <w:rPr>
          <w:rFonts w:ascii="Arial" w:hAnsi="Arial" w:cs="Arial"/>
          <w:sz w:val="22"/>
          <w:szCs w:val="22"/>
        </w:rPr>
      </w:pPr>
      <w:r w:rsidRPr="000243CF">
        <w:rPr>
          <w:rFonts w:ascii="Arial" w:hAnsi="Arial" w:cs="Arial"/>
          <w:sz w:val="22"/>
          <w:szCs w:val="22"/>
        </w:rPr>
        <w:t>Zhotovitel prohlašuje, že je odborně způsobilý k zajištění předmětu smlouvy.</w:t>
      </w:r>
    </w:p>
    <w:p w14:paraId="1719BD9A" w14:textId="77777777" w:rsidR="009925E4" w:rsidRPr="000243CF" w:rsidRDefault="009925E4" w:rsidP="00755F25">
      <w:pPr>
        <w:pStyle w:val="Smlouva-slo0"/>
        <w:numPr>
          <w:ilvl w:val="0"/>
          <w:numId w:val="1"/>
        </w:numPr>
        <w:tabs>
          <w:tab w:val="clear" w:pos="284"/>
          <w:tab w:val="num" w:pos="426"/>
        </w:tabs>
        <w:spacing w:before="0" w:line="240" w:lineRule="auto"/>
        <w:ind w:left="426" w:hanging="426"/>
        <w:rPr>
          <w:rFonts w:ascii="Arial" w:hAnsi="Arial" w:cs="Arial"/>
          <w:sz w:val="22"/>
          <w:szCs w:val="22"/>
        </w:rPr>
      </w:pPr>
      <w:r w:rsidRPr="000243CF">
        <w:rPr>
          <w:rFonts w:ascii="Arial" w:hAnsi="Arial" w:cs="Arial"/>
          <w:sz w:val="22"/>
          <w:szCs w:val="22"/>
        </w:rPr>
        <w:t>Strany prohlašují, že osoby podepisující tuto smlouvu jsou k tomuto úkonu oprávněny.</w:t>
      </w:r>
    </w:p>
    <w:p w14:paraId="518B7345" w14:textId="77777777" w:rsidR="00B76E8B" w:rsidRPr="000243CF" w:rsidRDefault="00B76E8B" w:rsidP="00755F25">
      <w:pPr>
        <w:tabs>
          <w:tab w:val="left" w:pos="0"/>
          <w:tab w:val="left" w:leader="underscore" w:pos="4706"/>
          <w:tab w:val="left" w:pos="4990"/>
          <w:tab w:val="left" w:leader="underscore" w:pos="9639"/>
        </w:tabs>
        <w:jc w:val="both"/>
        <w:rPr>
          <w:rFonts w:cs="Arial"/>
          <w:sz w:val="22"/>
          <w:szCs w:val="22"/>
        </w:rPr>
      </w:pPr>
    </w:p>
    <w:p w14:paraId="6DD1EBFD" w14:textId="77777777" w:rsidR="0077353D" w:rsidRPr="000243CF" w:rsidRDefault="0077353D" w:rsidP="00755F25">
      <w:pPr>
        <w:pStyle w:val="JVS2"/>
        <w:spacing w:line="240" w:lineRule="auto"/>
        <w:jc w:val="both"/>
        <w:rPr>
          <w:sz w:val="22"/>
          <w:szCs w:val="22"/>
        </w:rPr>
      </w:pPr>
    </w:p>
    <w:p w14:paraId="29574585" w14:textId="766CC796" w:rsidR="00415E9C" w:rsidRPr="000243CF" w:rsidRDefault="00857A44" w:rsidP="00755F25">
      <w:pPr>
        <w:pStyle w:val="JVS2"/>
        <w:spacing w:line="276" w:lineRule="auto"/>
        <w:jc w:val="both"/>
      </w:pPr>
      <w:r>
        <w:t>Č</w:t>
      </w:r>
      <w:r w:rsidR="00415E9C" w:rsidRPr="000243CF">
        <w:t xml:space="preserve">l. </w:t>
      </w:r>
      <w:r w:rsidR="00444CFB" w:rsidRPr="000243CF">
        <w:t>II.</w:t>
      </w:r>
      <w:r w:rsidR="00DA51A7" w:rsidRPr="000243CF">
        <w:t xml:space="preserve"> </w:t>
      </w:r>
    </w:p>
    <w:p w14:paraId="1412B57E" w14:textId="77777777" w:rsidR="00444CFB" w:rsidRPr="000243CF" w:rsidRDefault="00444CFB" w:rsidP="00755F25">
      <w:pPr>
        <w:pStyle w:val="JVS2"/>
        <w:spacing w:line="240" w:lineRule="auto"/>
        <w:jc w:val="both"/>
      </w:pPr>
      <w:r w:rsidRPr="000243CF">
        <w:t>Předmět</w:t>
      </w:r>
      <w:r w:rsidR="00C52A76" w:rsidRPr="000243CF">
        <w:t xml:space="preserve"> a účel</w:t>
      </w:r>
      <w:r w:rsidRPr="000243CF">
        <w:t xml:space="preserve"> smlouvy </w:t>
      </w:r>
    </w:p>
    <w:p w14:paraId="2CC962C4" w14:textId="77777777" w:rsidR="008F1788" w:rsidRPr="000243CF" w:rsidRDefault="008F1788" w:rsidP="00755F25">
      <w:pPr>
        <w:pStyle w:val="JVS2"/>
        <w:spacing w:line="240" w:lineRule="auto"/>
        <w:jc w:val="both"/>
      </w:pPr>
    </w:p>
    <w:p w14:paraId="44DEB153" w14:textId="1C584BE5" w:rsidR="009925E4" w:rsidRPr="00617646" w:rsidRDefault="009925E4" w:rsidP="00F20E9B">
      <w:pPr>
        <w:pStyle w:val="Smlouva2"/>
        <w:numPr>
          <w:ilvl w:val="0"/>
          <w:numId w:val="7"/>
        </w:numPr>
        <w:ind w:left="426" w:hanging="426"/>
        <w:jc w:val="both"/>
        <w:rPr>
          <w:rFonts w:ascii="Arial" w:hAnsi="Arial" w:cs="Arial"/>
          <w:b w:val="0"/>
          <w:sz w:val="22"/>
          <w:szCs w:val="22"/>
        </w:rPr>
      </w:pPr>
      <w:r w:rsidRPr="000243CF">
        <w:rPr>
          <w:rFonts w:ascii="Arial" w:hAnsi="Arial" w:cs="Arial"/>
          <w:b w:val="0"/>
          <w:sz w:val="22"/>
          <w:szCs w:val="22"/>
        </w:rPr>
        <w:t xml:space="preserve">Zhotovitel se zavazuje realizovat dílo </w:t>
      </w:r>
      <w:r w:rsidR="0076367E" w:rsidRPr="000243CF">
        <w:rPr>
          <w:rFonts w:ascii="Arial" w:hAnsi="Arial" w:cs="Arial"/>
          <w:b w:val="0"/>
          <w:sz w:val="22"/>
          <w:szCs w:val="22"/>
        </w:rPr>
        <w:t>„</w:t>
      </w:r>
      <w:r w:rsidR="00612960" w:rsidRPr="00612960">
        <w:rPr>
          <w:rFonts w:ascii="Arial" w:hAnsi="Arial" w:cs="Arial"/>
          <w:b w:val="0"/>
          <w:sz w:val="22"/>
          <w:szCs w:val="22"/>
        </w:rPr>
        <w:t>Rekonstrukce hřbitovů v Ostravě Radvanicích a Bartovicích, oplocení a drobné stavební práce</w:t>
      </w:r>
      <w:r w:rsidR="0076367E" w:rsidRPr="00617646">
        <w:rPr>
          <w:rFonts w:ascii="Arial" w:hAnsi="Arial" w:cs="Arial"/>
          <w:b w:val="0"/>
          <w:sz w:val="22"/>
          <w:szCs w:val="22"/>
        </w:rPr>
        <w:t>“</w:t>
      </w:r>
      <w:r w:rsidRPr="00617646">
        <w:rPr>
          <w:rFonts w:ascii="Arial" w:hAnsi="Arial" w:cs="Arial"/>
          <w:b w:val="0"/>
          <w:sz w:val="22"/>
          <w:szCs w:val="22"/>
        </w:rPr>
        <w:t>.</w:t>
      </w:r>
    </w:p>
    <w:p w14:paraId="2E4598DE" w14:textId="1F4266D7" w:rsidR="00DD7EF7" w:rsidRPr="00612960" w:rsidRDefault="00DD7EF7" w:rsidP="00612960">
      <w:pPr>
        <w:pStyle w:val="Smlouva2"/>
        <w:numPr>
          <w:ilvl w:val="0"/>
          <w:numId w:val="7"/>
        </w:numPr>
        <w:jc w:val="both"/>
        <w:rPr>
          <w:rFonts w:ascii="Arial" w:hAnsi="Arial" w:cs="Arial"/>
          <w:b w:val="0"/>
          <w:bCs/>
          <w:sz w:val="22"/>
          <w:szCs w:val="22"/>
        </w:rPr>
      </w:pPr>
      <w:r w:rsidRPr="00617646">
        <w:rPr>
          <w:rFonts w:ascii="Arial" w:hAnsi="Arial" w:cs="Arial"/>
          <w:b w:val="0"/>
          <w:sz w:val="22"/>
          <w:szCs w:val="22"/>
        </w:rPr>
        <w:t xml:space="preserve">Předmětem veřejné zakázky </w:t>
      </w:r>
      <w:bookmarkStart w:id="1" w:name="_Hlk12530225"/>
      <w:r w:rsidR="00D20754" w:rsidRPr="00617646">
        <w:rPr>
          <w:rFonts w:ascii="Arial" w:hAnsi="Arial" w:cs="Arial"/>
          <w:b w:val="0"/>
          <w:bCs/>
          <w:sz w:val="22"/>
          <w:szCs w:val="22"/>
        </w:rPr>
        <w:t>j</w:t>
      </w:r>
      <w:r w:rsidR="006B0178">
        <w:rPr>
          <w:rFonts w:ascii="Arial" w:hAnsi="Arial" w:cs="Arial"/>
          <w:b w:val="0"/>
          <w:bCs/>
          <w:sz w:val="22"/>
          <w:szCs w:val="22"/>
        </w:rPr>
        <w:t>e</w:t>
      </w:r>
      <w:r w:rsidR="00612960">
        <w:rPr>
          <w:rFonts w:ascii="Arial" w:hAnsi="Arial" w:cs="Arial"/>
          <w:b w:val="0"/>
          <w:bCs/>
          <w:sz w:val="22"/>
          <w:szCs w:val="22"/>
        </w:rPr>
        <w:t xml:space="preserve"> na pozemku </w:t>
      </w:r>
      <w:proofErr w:type="spellStart"/>
      <w:r w:rsidR="00612960">
        <w:rPr>
          <w:rFonts w:ascii="Arial" w:hAnsi="Arial" w:cs="Arial"/>
          <w:b w:val="0"/>
          <w:bCs/>
          <w:sz w:val="22"/>
          <w:szCs w:val="22"/>
        </w:rPr>
        <w:t>parc</w:t>
      </w:r>
      <w:proofErr w:type="spellEnd"/>
      <w:r w:rsidR="00612960">
        <w:rPr>
          <w:rFonts w:ascii="Arial" w:hAnsi="Arial" w:cs="Arial"/>
          <w:b w:val="0"/>
          <w:bCs/>
          <w:sz w:val="22"/>
          <w:szCs w:val="22"/>
        </w:rPr>
        <w:t>. č. 1288 v Ostravě Bartovicích</w:t>
      </w:r>
      <w:bookmarkStart w:id="2" w:name="_Hlk70340298"/>
      <w:r w:rsidR="00612960" w:rsidRPr="00612960">
        <w:rPr>
          <w:rFonts w:ascii="Arial" w:hAnsi="Arial" w:cs="Arial"/>
          <w:b w:val="0"/>
          <w:bCs/>
          <w:sz w:val="22"/>
          <w:szCs w:val="22"/>
        </w:rPr>
        <w:t xml:space="preserve"> rekonstrukc</w:t>
      </w:r>
      <w:r w:rsidR="00612960">
        <w:rPr>
          <w:rFonts w:ascii="Arial" w:hAnsi="Arial" w:cs="Arial"/>
          <w:b w:val="0"/>
          <w:bCs/>
          <w:sz w:val="22"/>
          <w:szCs w:val="22"/>
        </w:rPr>
        <w:t>e</w:t>
      </w:r>
      <w:r w:rsidR="00612960" w:rsidRPr="00612960">
        <w:rPr>
          <w:rFonts w:ascii="Arial" w:hAnsi="Arial" w:cs="Arial"/>
          <w:b w:val="0"/>
          <w:bCs/>
          <w:sz w:val="22"/>
          <w:szCs w:val="22"/>
        </w:rPr>
        <w:t xml:space="preserve"> technicky i hygienicky nevyhovujícího WC, vybudování žumpy a nátěr celé budovy márnice. Na </w:t>
      </w:r>
      <w:r w:rsidR="00612960">
        <w:rPr>
          <w:rFonts w:ascii="Arial" w:hAnsi="Arial" w:cs="Arial"/>
          <w:b w:val="0"/>
          <w:bCs/>
          <w:sz w:val="22"/>
          <w:szCs w:val="22"/>
        </w:rPr>
        <w:t xml:space="preserve">pozemku </w:t>
      </w:r>
      <w:proofErr w:type="spellStart"/>
      <w:r w:rsidR="00612960">
        <w:rPr>
          <w:rFonts w:ascii="Arial" w:hAnsi="Arial" w:cs="Arial"/>
          <w:b w:val="0"/>
          <w:bCs/>
          <w:sz w:val="22"/>
          <w:szCs w:val="22"/>
        </w:rPr>
        <w:t>parc</w:t>
      </w:r>
      <w:proofErr w:type="spellEnd"/>
      <w:r w:rsidR="00612960">
        <w:rPr>
          <w:rFonts w:ascii="Arial" w:hAnsi="Arial" w:cs="Arial"/>
          <w:b w:val="0"/>
          <w:bCs/>
          <w:sz w:val="22"/>
          <w:szCs w:val="22"/>
        </w:rPr>
        <w:t>. č. 32</w:t>
      </w:r>
      <w:r w:rsidR="00612960" w:rsidRPr="00612960">
        <w:rPr>
          <w:rFonts w:ascii="Arial" w:hAnsi="Arial" w:cs="Arial"/>
          <w:b w:val="0"/>
          <w:bCs/>
          <w:sz w:val="22"/>
          <w:szCs w:val="22"/>
        </w:rPr>
        <w:t xml:space="preserve"> v Ostravě Radvanicích se jedná o dokončení poslední etapy oplocení včetně brány, výměna původního oplocení ve spodní části hřbitova, vybudování nového zdroje vody u budovy márnice a s tím spojené konečné terénní úpravy u nového Smart WC, nátěr celé budovy márnice a obnova hlavního chodníku vedoucího od kostela směrem k márnici.</w:t>
      </w:r>
      <w:bookmarkEnd w:id="1"/>
      <w:bookmarkEnd w:id="2"/>
    </w:p>
    <w:p w14:paraId="3F063CB6" w14:textId="02149272" w:rsidR="00686120" w:rsidRPr="000243CF" w:rsidRDefault="00390A9D" w:rsidP="00F20E9B">
      <w:pPr>
        <w:numPr>
          <w:ilvl w:val="0"/>
          <w:numId w:val="7"/>
        </w:numPr>
        <w:tabs>
          <w:tab w:val="left" w:pos="426"/>
          <w:tab w:val="left" w:pos="1701"/>
        </w:tabs>
        <w:ind w:left="426" w:hanging="426"/>
        <w:jc w:val="both"/>
        <w:rPr>
          <w:rFonts w:cs="Arial"/>
          <w:sz w:val="22"/>
          <w:szCs w:val="22"/>
        </w:rPr>
      </w:pPr>
      <w:r w:rsidRPr="00617646">
        <w:rPr>
          <w:rFonts w:cs="Arial"/>
          <w:sz w:val="22"/>
          <w:szCs w:val="22"/>
        </w:rPr>
        <w:t>Stavbou</w:t>
      </w:r>
      <w:r w:rsidR="00686120" w:rsidRPr="00617646">
        <w:rPr>
          <w:rFonts w:cs="Arial"/>
          <w:sz w:val="22"/>
          <w:szCs w:val="22"/>
        </w:rPr>
        <w:t xml:space="preserve"> se rozumí úplné a standardní provedení všech stavebních</w:t>
      </w:r>
      <w:r w:rsidR="00686120" w:rsidRPr="000243CF">
        <w:rPr>
          <w:rFonts w:cs="Arial"/>
          <w:sz w:val="22"/>
          <w:szCs w:val="22"/>
        </w:rPr>
        <w:t xml:space="preserve"> a montážních prací, spojených s plnění</w:t>
      </w:r>
      <w:r w:rsidR="006476F6" w:rsidRPr="000243CF">
        <w:rPr>
          <w:rFonts w:cs="Arial"/>
          <w:sz w:val="22"/>
          <w:szCs w:val="22"/>
        </w:rPr>
        <w:t>m</w:t>
      </w:r>
      <w:r w:rsidR="00686120" w:rsidRPr="000243CF">
        <w:rPr>
          <w:rFonts w:cs="Arial"/>
          <w:sz w:val="22"/>
          <w:szCs w:val="22"/>
        </w:rPr>
        <w:t xml:space="preserve"> předmětu smlouvy a nezbytných pro uvedení předmětu smlouvy do užívání.</w:t>
      </w:r>
    </w:p>
    <w:p w14:paraId="6D53F791" w14:textId="77777777" w:rsidR="00BB5AC6" w:rsidRPr="000243CF" w:rsidRDefault="002B1CD4" w:rsidP="00BB5AC6">
      <w:pPr>
        <w:pStyle w:val="Zkladntext3"/>
        <w:widowControl w:val="0"/>
        <w:numPr>
          <w:ilvl w:val="0"/>
          <w:numId w:val="7"/>
        </w:numPr>
        <w:spacing w:after="0"/>
        <w:ind w:left="426" w:hanging="426"/>
        <w:jc w:val="both"/>
        <w:rPr>
          <w:rFonts w:cs="Arial"/>
          <w:sz w:val="22"/>
          <w:szCs w:val="22"/>
        </w:rPr>
      </w:pPr>
      <w:r w:rsidRPr="000243CF">
        <w:rPr>
          <w:rFonts w:cs="Arial"/>
          <w:sz w:val="22"/>
          <w:szCs w:val="22"/>
        </w:rPr>
        <w:t>Smluvní strany se dohodly, že provedení díla dále zahrnuj</w:t>
      </w:r>
      <w:r w:rsidR="00BB5AC6" w:rsidRPr="000243CF">
        <w:rPr>
          <w:rFonts w:cs="Arial"/>
          <w:sz w:val="22"/>
          <w:szCs w:val="22"/>
        </w:rPr>
        <w:t>e:</w:t>
      </w:r>
    </w:p>
    <w:p w14:paraId="494D73A1" w14:textId="77777777" w:rsidR="002B1CD4" w:rsidRPr="000243CF" w:rsidRDefault="00C52A76" w:rsidP="004F174F">
      <w:pPr>
        <w:pStyle w:val="Styl1"/>
        <w:rPr>
          <w:rStyle w:val="slostrnky"/>
          <w:rFonts w:ascii="Arial" w:hAnsi="Arial" w:cs="Arial"/>
          <w:b/>
        </w:rPr>
      </w:pPr>
      <w:r w:rsidRPr="000243CF">
        <w:rPr>
          <w:rStyle w:val="slostrnky"/>
          <w:rFonts w:ascii="Arial" w:hAnsi="Arial" w:cs="Arial"/>
        </w:rPr>
        <w:t>Neprodleně odstraňovat</w:t>
      </w:r>
      <w:r w:rsidR="002B1CD4" w:rsidRPr="000243CF">
        <w:rPr>
          <w:rStyle w:val="slostrnky"/>
          <w:rFonts w:ascii="Arial" w:hAnsi="Arial" w:cs="Arial"/>
        </w:rPr>
        <w:t xml:space="preserve"> nečistot</w:t>
      </w:r>
      <w:r w:rsidRPr="000243CF">
        <w:rPr>
          <w:rStyle w:val="slostrnky"/>
          <w:rFonts w:ascii="Arial" w:hAnsi="Arial" w:cs="Arial"/>
        </w:rPr>
        <w:t>y, vzniklé</w:t>
      </w:r>
      <w:r w:rsidR="002B1CD4" w:rsidRPr="000243CF">
        <w:rPr>
          <w:rStyle w:val="slostrnky"/>
          <w:rFonts w:ascii="Arial" w:hAnsi="Arial" w:cs="Arial"/>
        </w:rPr>
        <w:t xml:space="preserve"> při provádění prací z příjezdních komunikací </w:t>
      </w:r>
      <w:r w:rsidR="00686120" w:rsidRPr="000243CF">
        <w:rPr>
          <w:rStyle w:val="slostrnky"/>
          <w:rFonts w:ascii="Arial" w:hAnsi="Arial" w:cs="Arial"/>
        </w:rPr>
        <w:br/>
      </w:r>
      <w:r w:rsidR="002B1CD4" w:rsidRPr="000243CF">
        <w:rPr>
          <w:rStyle w:val="slostrnky"/>
          <w:rFonts w:ascii="Arial" w:hAnsi="Arial" w:cs="Arial"/>
        </w:rPr>
        <w:t>ke staveništi po celou dobu provádění prací.</w:t>
      </w:r>
    </w:p>
    <w:p w14:paraId="3B59CE5E" w14:textId="05882F82" w:rsidR="00533D29" w:rsidRPr="000243CF" w:rsidRDefault="002B1CD4" w:rsidP="004F174F">
      <w:pPr>
        <w:pStyle w:val="Styl1"/>
        <w:rPr>
          <w:rStyle w:val="slostrnky"/>
          <w:rFonts w:ascii="Arial" w:hAnsi="Arial" w:cs="Arial"/>
          <w:b/>
        </w:rPr>
      </w:pPr>
      <w:r w:rsidRPr="000243CF">
        <w:rPr>
          <w:rStyle w:val="slostrnky"/>
          <w:rFonts w:ascii="Arial" w:hAnsi="Arial" w:cs="Arial"/>
        </w:rPr>
        <w:t>Zneškodnění odpadu, jeho uložení na řízenou skládku nebo j</w:t>
      </w:r>
      <w:r w:rsidR="00686120" w:rsidRPr="000243CF">
        <w:rPr>
          <w:rStyle w:val="slostrnky"/>
          <w:rFonts w:ascii="Arial" w:hAnsi="Arial" w:cs="Arial"/>
        </w:rPr>
        <w:t>eho jiné zneškodnění v souladu</w:t>
      </w:r>
      <w:r w:rsidRPr="000243CF">
        <w:rPr>
          <w:rStyle w:val="slostrnky"/>
          <w:rFonts w:ascii="Arial" w:hAnsi="Arial" w:cs="Arial"/>
        </w:rPr>
        <w:t xml:space="preserve"> </w:t>
      </w:r>
      <w:r w:rsidR="00686120" w:rsidRPr="000243CF">
        <w:rPr>
          <w:rStyle w:val="slostrnky"/>
          <w:rFonts w:ascii="Arial" w:hAnsi="Arial" w:cs="Arial"/>
        </w:rPr>
        <w:br/>
      </w:r>
      <w:r w:rsidRPr="000243CF">
        <w:rPr>
          <w:rStyle w:val="slostrnky"/>
          <w:rFonts w:ascii="Arial" w:hAnsi="Arial" w:cs="Arial"/>
        </w:rPr>
        <w:t xml:space="preserve">se zákonem č. </w:t>
      </w:r>
      <w:r w:rsidR="00C31365">
        <w:rPr>
          <w:rStyle w:val="slostrnky"/>
          <w:rFonts w:ascii="Arial" w:hAnsi="Arial" w:cs="Arial"/>
        </w:rPr>
        <w:t>541/2020</w:t>
      </w:r>
      <w:r w:rsidRPr="000243CF">
        <w:rPr>
          <w:rStyle w:val="slostrnky"/>
          <w:rFonts w:ascii="Arial" w:hAnsi="Arial" w:cs="Arial"/>
        </w:rPr>
        <w:t xml:space="preserve"> Sb.</w:t>
      </w:r>
      <w:r w:rsidR="00C52A76" w:rsidRPr="000243CF">
        <w:rPr>
          <w:rStyle w:val="slostrnky"/>
          <w:rFonts w:ascii="Arial" w:hAnsi="Arial" w:cs="Arial"/>
        </w:rPr>
        <w:t xml:space="preserve">, o odpadech a o </w:t>
      </w:r>
      <w:r w:rsidR="00871B7E" w:rsidRPr="000243CF">
        <w:rPr>
          <w:rStyle w:val="slostrnky"/>
          <w:rFonts w:ascii="Arial" w:hAnsi="Arial" w:cs="Arial"/>
        </w:rPr>
        <w:t>změně některých dalších zákonů,</w:t>
      </w:r>
      <w:r w:rsidR="00943204" w:rsidRPr="000243CF">
        <w:rPr>
          <w:rStyle w:val="slostrnky"/>
          <w:rFonts w:ascii="Arial" w:hAnsi="Arial" w:cs="Arial"/>
        </w:rPr>
        <w:t xml:space="preserve"> ve znění pozdějších předpisů</w:t>
      </w:r>
      <w:r w:rsidRPr="000243CF">
        <w:rPr>
          <w:rStyle w:val="slostrnky"/>
          <w:rFonts w:ascii="Arial" w:hAnsi="Arial" w:cs="Arial"/>
        </w:rPr>
        <w:t>, včetně dokladování.</w:t>
      </w:r>
    </w:p>
    <w:p w14:paraId="7F4EAEAE" w14:textId="4E829AAF" w:rsidR="002B1CD4" w:rsidRPr="000243CF" w:rsidRDefault="002B1CD4" w:rsidP="004F174F">
      <w:pPr>
        <w:pStyle w:val="Styl1"/>
        <w:rPr>
          <w:rStyle w:val="slostrnky"/>
          <w:rFonts w:ascii="Arial" w:hAnsi="Arial" w:cs="Arial"/>
          <w:b/>
        </w:rPr>
      </w:pPr>
      <w:r w:rsidRPr="000243CF">
        <w:rPr>
          <w:rStyle w:val="slostrnky"/>
          <w:rFonts w:ascii="Arial" w:hAnsi="Arial" w:cs="Arial"/>
        </w:rPr>
        <w:t xml:space="preserve">Doložení oprávnění k odstranění odpadů v případě, že zhotovitel toto oprávnění má. V případě, že odstraňování bude zajišťovat prostřednictvím odborné firmy, </w:t>
      </w:r>
      <w:proofErr w:type="gramStart"/>
      <w:r w:rsidRPr="000243CF">
        <w:rPr>
          <w:rStyle w:val="slostrnky"/>
          <w:rFonts w:ascii="Arial" w:hAnsi="Arial" w:cs="Arial"/>
        </w:rPr>
        <w:t>doloží</w:t>
      </w:r>
      <w:proofErr w:type="gramEnd"/>
      <w:r w:rsidRPr="000243CF">
        <w:rPr>
          <w:rStyle w:val="slostrnky"/>
          <w:rFonts w:ascii="Arial" w:hAnsi="Arial" w:cs="Arial"/>
        </w:rPr>
        <w:t xml:space="preserve"> fotokopii smlouvy o odstranění odpadů, uzavřenou mezi ním a touto firmou a fotokopii oprávnění tohoto smluvního partnera k odstraňování odpadů, vzniklých </w:t>
      </w:r>
      <w:r w:rsidR="00494B59" w:rsidRPr="000243CF">
        <w:rPr>
          <w:rStyle w:val="slostrnky"/>
          <w:rFonts w:ascii="Arial" w:hAnsi="Arial" w:cs="Arial"/>
        </w:rPr>
        <w:t>realizaci díla</w:t>
      </w:r>
      <w:r w:rsidRPr="000243CF">
        <w:rPr>
          <w:rStyle w:val="slostrnky"/>
          <w:rFonts w:ascii="Arial" w:hAnsi="Arial" w:cs="Arial"/>
        </w:rPr>
        <w:t xml:space="preserve">. Tyto doklady musí být platné po celou dobu </w:t>
      </w:r>
      <w:r w:rsidR="00494B59" w:rsidRPr="000243CF">
        <w:rPr>
          <w:rStyle w:val="slostrnky"/>
          <w:rFonts w:ascii="Arial" w:hAnsi="Arial" w:cs="Arial"/>
        </w:rPr>
        <w:t>realizace</w:t>
      </w:r>
      <w:r w:rsidRPr="000243CF">
        <w:rPr>
          <w:rStyle w:val="slostrnky"/>
          <w:rFonts w:ascii="Arial" w:hAnsi="Arial" w:cs="Arial"/>
        </w:rPr>
        <w:t xml:space="preserve"> díla.</w:t>
      </w:r>
    </w:p>
    <w:p w14:paraId="24122599" w14:textId="099D8325" w:rsidR="00BB5AC6" w:rsidRPr="00893B37" w:rsidRDefault="00BB5AC6" w:rsidP="0094535D">
      <w:pPr>
        <w:pStyle w:val="Styl1"/>
        <w:numPr>
          <w:ilvl w:val="0"/>
          <w:numId w:val="0"/>
        </w:numPr>
        <w:ind w:left="432"/>
        <w:rPr>
          <w:rFonts w:ascii="Arial" w:hAnsi="Arial" w:cs="Arial"/>
        </w:rPr>
      </w:pPr>
      <w:r w:rsidRPr="00893B37">
        <w:rPr>
          <w:rFonts w:ascii="Arial" w:hAnsi="Arial" w:cs="Arial"/>
        </w:rPr>
        <w:t>Zajištění ochrany veškerého zařízení správců inženýrských sítí v rozsahu daném příslušnými zákony</w:t>
      </w:r>
      <w:r w:rsidR="00893B37" w:rsidRPr="00893B37">
        <w:rPr>
          <w:rFonts w:ascii="Arial" w:hAnsi="Arial" w:cs="Arial"/>
        </w:rPr>
        <w:t xml:space="preserve"> </w:t>
      </w:r>
      <w:r w:rsidRPr="00893B37">
        <w:rPr>
          <w:rFonts w:ascii="Arial" w:hAnsi="Arial" w:cs="Arial"/>
        </w:rPr>
        <w:t xml:space="preserve">a v souladu s ostatními platnými předpisy, provedení veškerých opatření, aby během stavební činnosti ani jejím následkem nedošlo k poškození zařízení správců sítí,  </w:t>
      </w:r>
      <w:r w:rsidRPr="00893B37">
        <w:rPr>
          <w:rFonts w:ascii="Arial" w:hAnsi="Arial" w:cs="Arial"/>
        </w:rPr>
        <w:tab/>
      </w:r>
    </w:p>
    <w:p w14:paraId="184D8362" w14:textId="024A1EB0" w:rsidR="00BB5AC6" w:rsidRPr="0009038F" w:rsidRDefault="00BB5AC6" w:rsidP="0009038F">
      <w:pPr>
        <w:pStyle w:val="Zkladntextodsazen"/>
        <w:widowControl w:val="0"/>
        <w:numPr>
          <w:ilvl w:val="1"/>
          <w:numId w:val="36"/>
        </w:numPr>
        <w:tabs>
          <w:tab w:val="left" w:pos="1418"/>
        </w:tabs>
        <w:spacing w:after="0"/>
        <w:jc w:val="both"/>
        <w:rPr>
          <w:rFonts w:ascii="Arial" w:hAnsi="Arial" w:cs="Arial"/>
          <w:sz w:val="22"/>
          <w:szCs w:val="22"/>
        </w:rPr>
      </w:pPr>
      <w:r w:rsidRPr="000243CF">
        <w:rPr>
          <w:rFonts w:ascii="Arial" w:hAnsi="Arial" w:cs="Arial"/>
          <w:sz w:val="22"/>
          <w:szCs w:val="22"/>
        </w:rPr>
        <w:t xml:space="preserve">Zajištění a provedení všech opatření organizačního a stavebně technologického charakteru </w:t>
      </w:r>
      <w:r w:rsidRPr="000243CF">
        <w:rPr>
          <w:rFonts w:ascii="Arial" w:hAnsi="Arial" w:cs="Arial"/>
          <w:sz w:val="22"/>
          <w:szCs w:val="22"/>
        </w:rPr>
        <w:br/>
        <w:t>k řádnému provedení díla</w:t>
      </w:r>
      <w:r w:rsidR="0009038F">
        <w:rPr>
          <w:rFonts w:ascii="Arial" w:hAnsi="Arial" w:cs="Arial"/>
          <w:sz w:val="22"/>
          <w:szCs w:val="22"/>
        </w:rPr>
        <w:t>.</w:t>
      </w:r>
    </w:p>
    <w:p w14:paraId="70B61486" w14:textId="77777777" w:rsidR="00BB5AC6" w:rsidRPr="000243CF" w:rsidRDefault="00BB5AC6" w:rsidP="004F174F">
      <w:pPr>
        <w:pStyle w:val="Styl1"/>
        <w:numPr>
          <w:ilvl w:val="1"/>
          <w:numId w:val="35"/>
        </w:numPr>
        <w:rPr>
          <w:rFonts w:ascii="Arial" w:hAnsi="Arial" w:cs="Arial"/>
        </w:rPr>
      </w:pPr>
      <w:r w:rsidRPr="000243CF">
        <w:rPr>
          <w:rFonts w:ascii="Arial" w:hAnsi="Arial" w:cs="Arial"/>
        </w:rPr>
        <w:t xml:space="preserve">Zajištění atestů a dokladů o požadovaných vlastnostech výrobků k předání stavby dle zákona  </w:t>
      </w:r>
      <w:r w:rsidRPr="000243CF">
        <w:rPr>
          <w:rFonts w:ascii="Arial" w:hAnsi="Arial" w:cs="Arial"/>
        </w:rPr>
        <w:br/>
        <w:t>č. 22/1997 Sb., o technických požadavcích na výrobky a o změně a doplnění některých zákonů, ve znění pozdějších předpisů,</w:t>
      </w:r>
    </w:p>
    <w:p w14:paraId="143E554A" w14:textId="2E491342" w:rsidR="00BB5AC6" w:rsidRPr="000243CF" w:rsidRDefault="00BB5AC6" w:rsidP="004F174F">
      <w:pPr>
        <w:pStyle w:val="Styl1"/>
        <w:numPr>
          <w:ilvl w:val="1"/>
          <w:numId w:val="35"/>
        </w:numPr>
        <w:rPr>
          <w:rFonts w:ascii="Arial" w:hAnsi="Arial" w:cs="Arial"/>
        </w:rPr>
      </w:pPr>
      <w:r w:rsidRPr="000243CF">
        <w:rPr>
          <w:rFonts w:ascii="Arial" w:hAnsi="Arial" w:cs="Arial"/>
        </w:rPr>
        <w:t xml:space="preserve">Zajištění všech ostatních nezbytných zkoušek, atestů, záručních listů a revizí podle ČSN </w:t>
      </w:r>
      <w:r w:rsidRPr="000243CF">
        <w:rPr>
          <w:rFonts w:ascii="Arial" w:hAnsi="Arial" w:cs="Arial"/>
        </w:rPr>
        <w:br/>
        <w:t xml:space="preserve">a případných jiných právních nebo technických předpisů platných v době provádění </w:t>
      </w:r>
      <w:r w:rsidRPr="000243CF">
        <w:rPr>
          <w:rFonts w:ascii="Arial" w:hAnsi="Arial" w:cs="Arial"/>
        </w:rPr>
        <w:br/>
        <w:t>a předání díla, kterými bude prokázáno dosažení předepsané kvality a předepsaných parametrů díla</w:t>
      </w:r>
      <w:r w:rsidR="0009038F">
        <w:rPr>
          <w:rFonts w:ascii="Arial" w:hAnsi="Arial" w:cs="Arial"/>
        </w:rPr>
        <w:t>.</w:t>
      </w:r>
    </w:p>
    <w:p w14:paraId="365AAE0F" w14:textId="7B4607CF" w:rsidR="00BB5AC6" w:rsidRPr="000243CF" w:rsidRDefault="00BB5AC6" w:rsidP="004F174F">
      <w:pPr>
        <w:pStyle w:val="Styl1"/>
        <w:numPr>
          <w:ilvl w:val="1"/>
          <w:numId w:val="35"/>
        </w:numPr>
        <w:rPr>
          <w:rFonts w:ascii="Arial" w:hAnsi="Arial" w:cs="Arial"/>
        </w:rPr>
      </w:pPr>
      <w:r w:rsidRPr="000243CF">
        <w:rPr>
          <w:rFonts w:ascii="Arial" w:hAnsi="Arial" w:cs="Arial"/>
        </w:rPr>
        <w:lastRenderedPageBreak/>
        <w:t>Zřízení a odstranění zařízení staveniště</w:t>
      </w:r>
      <w:r w:rsidR="0009038F">
        <w:rPr>
          <w:rFonts w:ascii="Arial" w:hAnsi="Arial" w:cs="Arial"/>
        </w:rPr>
        <w:t>.</w:t>
      </w:r>
    </w:p>
    <w:p w14:paraId="1B12E82D" w14:textId="37F33D45" w:rsidR="00BB5AC6" w:rsidRPr="000243CF" w:rsidRDefault="00BB5AC6" w:rsidP="00BB5AC6">
      <w:pPr>
        <w:pStyle w:val="Zkladntextodsazen"/>
        <w:widowControl w:val="0"/>
        <w:numPr>
          <w:ilvl w:val="1"/>
          <w:numId w:val="37"/>
        </w:numPr>
        <w:tabs>
          <w:tab w:val="left" w:pos="1418"/>
        </w:tabs>
        <w:spacing w:after="0"/>
        <w:ind w:left="567" w:hanging="567"/>
        <w:jc w:val="both"/>
        <w:rPr>
          <w:rFonts w:ascii="Arial" w:hAnsi="Arial" w:cs="Arial"/>
          <w:sz w:val="22"/>
          <w:szCs w:val="22"/>
        </w:rPr>
      </w:pPr>
      <w:r w:rsidRPr="000243CF">
        <w:rPr>
          <w:rFonts w:ascii="Arial" w:hAnsi="Arial" w:cs="Arial"/>
          <w:sz w:val="22"/>
          <w:szCs w:val="22"/>
        </w:rPr>
        <w:t>Uvedení všech povrchů dotčených stavbou do původního stavu (komunikace, chodníky, zeleň, příkopy, veřejná prostranství, propustky apod.)</w:t>
      </w:r>
      <w:r w:rsidR="0009038F">
        <w:rPr>
          <w:rFonts w:ascii="Arial" w:hAnsi="Arial" w:cs="Arial"/>
          <w:sz w:val="22"/>
          <w:szCs w:val="22"/>
        </w:rPr>
        <w:t>.</w:t>
      </w:r>
    </w:p>
    <w:p w14:paraId="3F61BBB2" w14:textId="64F73689" w:rsidR="00BB5AC6" w:rsidRPr="000243CF" w:rsidRDefault="00BB5AC6" w:rsidP="004F174F">
      <w:pPr>
        <w:pStyle w:val="Styl1"/>
        <w:numPr>
          <w:ilvl w:val="1"/>
          <w:numId w:val="35"/>
        </w:numPr>
        <w:rPr>
          <w:rFonts w:ascii="Arial" w:hAnsi="Arial" w:cs="Arial"/>
        </w:rPr>
      </w:pPr>
      <w:r w:rsidRPr="000243CF">
        <w:rPr>
          <w:rFonts w:ascii="Arial" w:hAnsi="Arial" w:cs="Arial"/>
        </w:rPr>
        <w:t>Projednání a zajištění případného zvláštního užívání komunikací a veřejných ploch včetně vyměřených     poplatků a nájemného</w:t>
      </w:r>
      <w:r w:rsidR="00011641" w:rsidRPr="000243CF">
        <w:rPr>
          <w:rFonts w:ascii="Arial" w:hAnsi="Arial" w:cs="Arial"/>
        </w:rPr>
        <w:t>,</w:t>
      </w:r>
      <w:r w:rsidRPr="000243CF">
        <w:rPr>
          <w:rFonts w:ascii="Arial" w:hAnsi="Arial" w:cs="Arial"/>
        </w:rPr>
        <w:t xml:space="preserve"> pokud je vyžadováno</w:t>
      </w:r>
      <w:r w:rsidR="0009038F">
        <w:rPr>
          <w:rFonts w:ascii="Arial" w:hAnsi="Arial" w:cs="Arial"/>
        </w:rPr>
        <w:t>.</w:t>
      </w:r>
    </w:p>
    <w:p w14:paraId="236A8218" w14:textId="77777777" w:rsidR="004F174F" w:rsidRPr="000243CF" w:rsidRDefault="004F174F" w:rsidP="00445E7A">
      <w:pPr>
        <w:pStyle w:val="Styl1"/>
        <w:numPr>
          <w:ilvl w:val="1"/>
          <w:numId w:val="35"/>
        </w:numPr>
        <w:rPr>
          <w:rStyle w:val="slostrnky"/>
          <w:rFonts w:ascii="Arial" w:hAnsi="Arial" w:cs="Arial"/>
          <w:sz w:val="24"/>
        </w:rPr>
      </w:pPr>
      <w:r w:rsidRPr="000243CF">
        <w:rPr>
          <w:rFonts w:ascii="Arial" w:hAnsi="Arial" w:cs="Arial"/>
        </w:rPr>
        <w:t>P</w:t>
      </w:r>
      <w:r w:rsidR="00BB5AC6" w:rsidRPr="000243CF">
        <w:rPr>
          <w:rFonts w:ascii="Arial" w:hAnsi="Arial" w:cs="Arial"/>
        </w:rPr>
        <w:t>rovedení předání stavby.</w:t>
      </w:r>
    </w:p>
    <w:p w14:paraId="480D91CF" w14:textId="77777777" w:rsidR="00686120" w:rsidRPr="000243CF" w:rsidRDefault="00686120" w:rsidP="00F20E9B">
      <w:pPr>
        <w:numPr>
          <w:ilvl w:val="0"/>
          <w:numId w:val="7"/>
        </w:numPr>
        <w:ind w:left="426" w:hanging="426"/>
        <w:jc w:val="both"/>
        <w:rPr>
          <w:rFonts w:cs="Arial"/>
          <w:sz w:val="22"/>
          <w:szCs w:val="22"/>
        </w:rPr>
      </w:pPr>
      <w:r w:rsidRPr="000243CF">
        <w:rPr>
          <w:rFonts w:cs="Arial"/>
          <w:sz w:val="22"/>
          <w:szCs w:val="22"/>
        </w:rPr>
        <w:t>Zhotovitel se zavazuje provádět dílo v souladu s ustanoveními této smlouvy</w:t>
      </w:r>
      <w:r w:rsidR="00E1481A" w:rsidRPr="000243CF">
        <w:rPr>
          <w:rFonts w:cs="Arial"/>
          <w:sz w:val="22"/>
          <w:szCs w:val="22"/>
        </w:rPr>
        <w:t>.</w:t>
      </w:r>
    </w:p>
    <w:p w14:paraId="4275F12F" w14:textId="3EDD5886" w:rsidR="00871B7E" w:rsidRPr="0009038F" w:rsidRDefault="00686120" w:rsidP="0009038F">
      <w:pPr>
        <w:numPr>
          <w:ilvl w:val="0"/>
          <w:numId w:val="7"/>
        </w:numPr>
        <w:ind w:left="426" w:hanging="426"/>
        <w:jc w:val="both"/>
        <w:rPr>
          <w:rFonts w:cs="Arial"/>
          <w:sz w:val="22"/>
          <w:szCs w:val="22"/>
        </w:rPr>
      </w:pPr>
      <w:r w:rsidRPr="000243CF">
        <w:rPr>
          <w:rFonts w:cs="Arial"/>
          <w:sz w:val="22"/>
          <w:szCs w:val="22"/>
        </w:rPr>
        <w:t xml:space="preserve">Zhotovitel je povinen provést dílo vlastním jménem, na svůj náklad, na vlastní odpovědnost </w:t>
      </w:r>
      <w:r w:rsidR="00755F25" w:rsidRPr="000243CF">
        <w:rPr>
          <w:rFonts w:cs="Arial"/>
          <w:sz w:val="22"/>
          <w:szCs w:val="22"/>
        </w:rPr>
        <w:br/>
      </w:r>
      <w:r w:rsidRPr="009E1D52">
        <w:rPr>
          <w:rFonts w:cs="Arial"/>
          <w:sz w:val="22"/>
          <w:szCs w:val="22"/>
        </w:rPr>
        <w:t>a na své nebezpečí</w:t>
      </w:r>
      <w:r w:rsidR="00B34210" w:rsidRPr="0009038F">
        <w:rPr>
          <w:rFonts w:cs="Arial"/>
          <w:sz w:val="22"/>
          <w:szCs w:val="22"/>
        </w:rPr>
        <w:t>.</w:t>
      </w:r>
      <w:r w:rsidR="000C1684" w:rsidRPr="0009038F">
        <w:rPr>
          <w:rFonts w:cs="Arial"/>
          <w:sz w:val="22"/>
          <w:szCs w:val="22"/>
        </w:rPr>
        <w:t xml:space="preserve"> </w:t>
      </w:r>
    </w:p>
    <w:p w14:paraId="41B27A01" w14:textId="0533C0F4" w:rsidR="003E4EB0" w:rsidRPr="000243CF" w:rsidRDefault="00686120" w:rsidP="006E1F2E">
      <w:pPr>
        <w:numPr>
          <w:ilvl w:val="0"/>
          <w:numId w:val="7"/>
        </w:numPr>
        <w:spacing w:line="276" w:lineRule="auto"/>
        <w:ind w:left="426" w:hanging="426"/>
        <w:jc w:val="both"/>
        <w:rPr>
          <w:rFonts w:cs="Arial"/>
          <w:b/>
          <w:sz w:val="24"/>
          <w:szCs w:val="24"/>
        </w:rPr>
      </w:pPr>
      <w:r w:rsidRPr="009E1D52">
        <w:rPr>
          <w:rFonts w:cs="Arial"/>
          <w:sz w:val="22"/>
          <w:szCs w:val="22"/>
        </w:rPr>
        <w:t>Smluvní strany prohlašují, že předmět</w:t>
      </w:r>
      <w:r w:rsidRPr="000243CF">
        <w:rPr>
          <w:rFonts w:cs="Arial"/>
          <w:sz w:val="22"/>
          <w:szCs w:val="22"/>
        </w:rPr>
        <w:t xml:space="preserve"> smlouvy není plněním nemožným</w:t>
      </w:r>
      <w:r w:rsidR="003E4EB0" w:rsidRPr="000243CF">
        <w:rPr>
          <w:rFonts w:cs="Arial"/>
          <w:sz w:val="22"/>
          <w:szCs w:val="22"/>
        </w:rPr>
        <w:t>,</w:t>
      </w:r>
      <w:r w:rsidRPr="000243CF">
        <w:rPr>
          <w:rFonts w:cs="Arial"/>
          <w:sz w:val="22"/>
          <w:szCs w:val="22"/>
        </w:rPr>
        <w:t xml:space="preserve"> a že smlouvu uzavíraj</w:t>
      </w:r>
      <w:r w:rsidR="003E4EB0" w:rsidRPr="000243CF">
        <w:rPr>
          <w:rFonts w:cs="Arial"/>
          <w:sz w:val="22"/>
          <w:szCs w:val="22"/>
        </w:rPr>
        <w:t xml:space="preserve">í </w:t>
      </w:r>
      <w:r w:rsidRPr="000243CF">
        <w:rPr>
          <w:rFonts w:cs="Arial"/>
          <w:sz w:val="22"/>
          <w:szCs w:val="22"/>
        </w:rPr>
        <w:t>po</w:t>
      </w:r>
      <w:r w:rsidR="003E4EB0" w:rsidRPr="000243CF">
        <w:rPr>
          <w:rFonts w:cs="Arial"/>
          <w:sz w:val="22"/>
          <w:szCs w:val="22"/>
        </w:rPr>
        <w:t xml:space="preserve"> </w:t>
      </w:r>
      <w:r w:rsidRPr="000243CF">
        <w:rPr>
          <w:rFonts w:cs="Arial"/>
          <w:sz w:val="22"/>
          <w:szCs w:val="22"/>
        </w:rPr>
        <w:t>pečlivém</w:t>
      </w:r>
      <w:r w:rsidR="003E4EB0" w:rsidRPr="000243CF">
        <w:rPr>
          <w:rFonts w:cs="Arial"/>
          <w:sz w:val="22"/>
          <w:szCs w:val="22"/>
        </w:rPr>
        <w:t xml:space="preserve"> zvážení všech možných důsledků.</w:t>
      </w:r>
    </w:p>
    <w:p w14:paraId="76FF61B6" w14:textId="77777777" w:rsidR="00B2608A" w:rsidRPr="000243CF" w:rsidRDefault="00B2608A" w:rsidP="003E4EB0">
      <w:pPr>
        <w:spacing w:line="276" w:lineRule="auto"/>
        <w:jc w:val="both"/>
        <w:rPr>
          <w:rFonts w:cs="Arial"/>
          <w:b/>
          <w:sz w:val="24"/>
          <w:szCs w:val="24"/>
        </w:rPr>
      </w:pPr>
    </w:p>
    <w:p w14:paraId="3E546BCB" w14:textId="77777777" w:rsidR="003E4EB0" w:rsidRPr="000243CF" w:rsidRDefault="003E4EB0" w:rsidP="003E4EB0">
      <w:pPr>
        <w:spacing w:line="276" w:lineRule="auto"/>
        <w:jc w:val="both"/>
        <w:rPr>
          <w:rFonts w:cs="Arial"/>
          <w:b/>
          <w:sz w:val="24"/>
          <w:szCs w:val="24"/>
        </w:rPr>
      </w:pPr>
      <w:r w:rsidRPr="000243CF">
        <w:rPr>
          <w:rFonts w:cs="Arial"/>
          <w:b/>
          <w:sz w:val="24"/>
          <w:szCs w:val="24"/>
        </w:rPr>
        <w:t xml:space="preserve">Čl. III. </w:t>
      </w:r>
    </w:p>
    <w:p w14:paraId="47B81B25" w14:textId="77777777" w:rsidR="00D500F1" w:rsidRPr="000243CF" w:rsidRDefault="00D500F1" w:rsidP="003E4EB0">
      <w:pPr>
        <w:spacing w:line="276" w:lineRule="auto"/>
        <w:jc w:val="both"/>
        <w:rPr>
          <w:rFonts w:cs="Arial"/>
          <w:b/>
          <w:sz w:val="24"/>
          <w:szCs w:val="24"/>
        </w:rPr>
      </w:pPr>
      <w:r w:rsidRPr="000243CF">
        <w:rPr>
          <w:rFonts w:cs="Arial"/>
          <w:b/>
          <w:sz w:val="24"/>
          <w:szCs w:val="24"/>
        </w:rPr>
        <w:t>Místo plnění</w:t>
      </w:r>
    </w:p>
    <w:p w14:paraId="7CF63075" w14:textId="621C97B7" w:rsidR="008958F4" w:rsidRPr="00D71A32" w:rsidRDefault="008958F4" w:rsidP="000C1684">
      <w:pPr>
        <w:pStyle w:val="Smlouva-slo0"/>
        <w:tabs>
          <w:tab w:val="left" w:pos="284"/>
        </w:tabs>
        <w:spacing w:before="0"/>
        <w:rPr>
          <w:rFonts w:ascii="Arial" w:hAnsi="Arial" w:cs="Arial"/>
          <w:sz w:val="22"/>
          <w:szCs w:val="22"/>
        </w:rPr>
      </w:pPr>
      <w:r w:rsidRPr="00D71A32">
        <w:rPr>
          <w:rFonts w:ascii="Arial" w:hAnsi="Arial" w:cs="Arial"/>
          <w:sz w:val="22"/>
          <w:szCs w:val="22"/>
        </w:rPr>
        <w:t>Místem plnění</w:t>
      </w:r>
      <w:r w:rsidR="00D64A3C" w:rsidRPr="00D71A32">
        <w:rPr>
          <w:rFonts w:ascii="Arial" w:hAnsi="Arial" w:cs="Arial"/>
          <w:sz w:val="22"/>
          <w:szCs w:val="22"/>
        </w:rPr>
        <w:t xml:space="preserve"> je </w:t>
      </w:r>
      <w:proofErr w:type="spellStart"/>
      <w:r w:rsidR="0009038F" w:rsidRPr="0009038F">
        <w:rPr>
          <w:rFonts w:ascii="Arial" w:hAnsi="Arial" w:cs="Arial"/>
          <w:sz w:val="22"/>
          <w:szCs w:val="22"/>
        </w:rPr>
        <w:t>parc</w:t>
      </w:r>
      <w:proofErr w:type="spellEnd"/>
      <w:r w:rsidR="0009038F" w:rsidRPr="0009038F">
        <w:rPr>
          <w:rFonts w:ascii="Arial" w:hAnsi="Arial" w:cs="Arial"/>
          <w:sz w:val="22"/>
          <w:szCs w:val="22"/>
        </w:rPr>
        <w:t xml:space="preserve">. č. 1288 v k. </w:t>
      </w:r>
      <w:proofErr w:type="spellStart"/>
      <w:r w:rsidR="0009038F" w:rsidRPr="0009038F">
        <w:rPr>
          <w:rFonts w:ascii="Arial" w:hAnsi="Arial" w:cs="Arial"/>
          <w:sz w:val="22"/>
          <w:szCs w:val="22"/>
        </w:rPr>
        <w:t>ú.</w:t>
      </w:r>
      <w:proofErr w:type="spellEnd"/>
      <w:r w:rsidR="0009038F" w:rsidRPr="0009038F">
        <w:rPr>
          <w:rFonts w:ascii="Arial" w:hAnsi="Arial" w:cs="Arial"/>
          <w:sz w:val="22"/>
          <w:szCs w:val="22"/>
        </w:rPr>
        <w:t xml:space="preserve"> Bartovice a </w:t>
      </w:r>
      <w:proofErr w:type="spellStart"/>
      <w:r w:rsidR="0009038F" w:rsidRPr="0009038F">
        <w:rPr>
          <w:rFonts w:ascii="Arial" w:hAnsi="Arial" w:cs="Arial"/>
          <w:sz w:val="22"/>
          <w:szCs w:val="22"/>
        </w:rPr>
        <w:t>parc</w:t>
      </w:r>
      <w:proofErr w:type="spellEnd"/>
      <w:r w:rsidR="0009038F" w:rsidRPr="0009038F">
        <w:rPr>
          <w:rFonts w:ascii="Arial" w:hAnsi="Arial" w:cs="Arial"/>
          <w:sz w:val="22"/>
          <w:szCs w:val="22"/>
        </w:rPr>
        <w:t xml:space="preserve">. č. 32 v k. </w:t>
      </w:r>
      <w:proofErr w:type="spellStart"/>
      <w:r w:rsidR="0009038F" w:rsidRPr="0009038F">
        <w:rPr>
          <w:rFonts w:ascii="Arial" w:hAnsi="Arial" w:cs="Arial"/>
          <w:sz w:val="22"/>
          <w:szCs w:val="22"/>
        </w:rPr>
        <w:t>ú.</w:t>
      </w:r>
      <w:proofErr w:type="spellEnd"/>
      <w:r w:rsidR="0009038F" w:rsidRPr="0009038F">
        <w:rPr>
          <w:rFonts w:ascii="Arial" w:hAnsi="Arial" w:cs="Arial"/>
          <w:sz w:val="22"/>
          <w:szCs w:val="22"/>
        </w:rPr>
        <w:t xml:space="preserve"> Radvanice.</w:t>
      </w:r>
    </w:p>
    <w:p w14:paraId="0BADE66D" w14:textId="77777777" w:rsidR="00D500F1" w:rsidRPr="000243CF" w:rsidRDefault="00D500F1" w:rsidP="00755F25">
      <w:pPr>
        <w:pStyle w:val="Smlouva-slo0"/>
        <w:tabs>
          <w:tab w:val="left" w:pos="284"/>
        </w:tabs>
        <w:spacing w:before="0"/>
        <w:rPr>
          <w:rFonts w:ascii="Arial" w:hAnsi="Arial" w:cs="Arial"/>
          <w:sz w:val="22"/>
          <w:szCs w:val="22"/>
        </w:rPr>
      </w:pPr>
    </w:p>
    <w:p w14:paraId="296DA90F" w14:textId="67E3F01F" w:rsidR="00D500F1" w:rsidRPr="000243CF" w:rsidRDefault="00857A44" w:rsidP="00755F25">
      <w:pPr>
        <w:spacing w:line="276" w:lineRule="auto"/>
        <w:jc w:val="both"/>
        <w:rPr>
          <w:rFonts w:cs="Arial"/>
          <w:b/>
          <w:sz w:val="24"/>
          <w:szCs w:val="24"/>
        </w:rPr>
      </w:pPr>
      <w:r>
        <w:rPr>
          <w:rFonts w:cs="Arial"/>
          <w:b/>
          <w:sz w:val="24"/>
          <w:szCs w:val="24"/>
        </w:rPr>
        <w:t>Č</w:t>
      </w:r>
      <w:r w:rsidR="00D500F1" w:rsidRPr="000243CF">
        <w:rPr>
          <w:rFonts w:cs="Arial"/>
          <w:b/>
          <w:sz w:val="24"/>
          <w:szCs w:val="24"/>
        </w:rPr>
        <w:t>l. IV.</w:t>
      </w:r>
    </w:p>
    <w:p w14:paraId="6EFB6689" w14:textId="77777777" w:rsidR="00D500F1" w:rsidRPr="000243CF" w:rsidRDefault="00D500F1" w:rsidP="00445E7A">
      <w:pPr>
        <w:spacing w:line="276" w:lineRule="auto"/>
        <w:jc w:val="both"/>
        <w:rPr>
          <w:rFonts w:cs="Arial"/>
          <w:b/>
          <w:sz w:val="24"/>
          <w:szCs w:val="24"/>
        </w:rPr>
      </w:pPr>
      <w:r w:rsidRPr="000243CF">
        <w:rPr>
          <w:rFonts w:cs="Arial"/>
          <w:b/>
          <w:sz w:val="24"/>
          <w:szCs w:val="24"/>
        </w:rPr>
        <w:t>Cena díla</w:t>
      </w:r>
    </w:p>
    <w:p w14:paraId="3D99778D" w14:textId="39DC14F0" w:rsidR="008958F4" w:rsidRPr="000243CF" w:rsidRDefault="008958F4" w:rsidP="001E5816">
      <w:pPr>
        <w:pStyle w:val="Smlouva-slo0"/>
        <w:numPr>
          <w:ilvl w:val="0"/>
          <w:numId w:val="30"/>
        </w:numPr>
        <w:spacing w:after="120"/>
        <w:rPr>
          <w:rFonts w:ascii="Arial" w:hAnsi="Arial" w:cs="Arial"/>
          <w:sz w:val="22"/>
          <w:szCs w:val="22"/>
        </w:rPr>
      </w:pPr>
      <w:r w:rsidRPr="000243CF">
        <w:rPr>
          <w:rFonts w:ascii="Arial" w:hAnsi="Arial" w:cs="Arial"/>
          <w:sz w:val="22"/>
          <w:szCs w:val="22"/>
        </w:rPr>
        <w:t>Cena za provedené dílo je stanovena dohodou smluvních stran a činí:</w:t>
      </w:r>
      <w:r w:rsidRPr="000243CF">
        <w:rPr>
          <w:rFonts w:ascii="Arial" w:hAnsi="Arial" w:cs="Arial"/>
          <w:b/>
          <w:i/>
          <w:sz w:val="22"/>
          <w:szCs w:val="22"/>
        </w:rPr>
        <w:t xml:space="preserve"> </w:t>
      </w:r>
    </w:p>
    <w:p w14:paraId="438C37B6" w14:textId="19A6AC21" w:rsidR="00011641" w:rsidRPr="000243CF" w:rsidRDefault="00011641" w:rsidP="00011641">
      <w:pPr>
        <w:rPr>
          <w:rFonts w:cs="Arial"/>
          <w:b/>
          <w:sz w:val="22"/>
          <w:szCs w:val="22"/>
        </w:rPr>
      </w:pPr>
      <w:r w:rsidRPr="000243CF">
        <w:rPr>
          <w:rFonts w:cs="Arial"/>
          <w:sz w:val="22"/>
          <w:szCs w:val="22"/>
        </w:rPr>
        <w:t xml:space="preserve">Cena bez DPH               </w:t>
      </w:r>
      <w:r w:rsidRPr="000243CF">
        <w:rPr>
          <w:rFonts w:cs="Arial"/>
          <w:sz w:val="22"/>
          <w:szCs w:val="22"/>
        </w:rPr>
        <w:tab/>
      </w:r>
      <w:r w:rsidR="00754D0A">
        <w:rPr>
          <w:rFonts w:cs="Arial"/>
          <w:sz w:val="22"/>
          <w:szCs w:val="22"/>
        </w:rPr>
        <w:t>2</w:t>
      </w:r>
      <w:r w:rsidR="00DA0CCC">
        <w:rPr>
          <w:rFonts w:cs="Arial"/>
          <w:sz w:val="22"/>
          <w:szCs w:val="22"/>
        </w:rPr>
        <w:t> 464 775,83</w:t>
      </w:r>
      <w:r w:rsidR="00F61AD7">
        <w:rPr>
          <w:rFonts w:cs="Arial"/>
          <w:sz w:val="22"/>
          <w:szCs w:val="22"/>
        </w:rPr>
        <w:t xml:space="preserve"> Kč</w:t>
      </w:r>
      <w:r w:rsidRPr="000243CF">
        <w:rPr>
          <w:rFonts w:cs="Arial"/>
          <w:sz w:val="22"/>
          <w:szCs w:val="22"/>
        </w:rPr>
        <w:br/>
        <w:t>DPH</w:t>
      </w:r>
      <w:r w:rsidR="007008D5">
        <w:rPr>
          <w:rFonts w:cs="Arial"/>
          <w:sz w:val="22"/>
          <w:szCs w:val="22"/>
        </w:rPr>
        <w:tab/>
      </w:r>
      <w:r w:rsidR="00566B29" w:rsidRPr="000243CF">
        <w:rPr>
          <w:rFonts w:cs="Arial"/>
          <w:sz w:val="22"/>
          <w:szCs w:val="22"/>
        </w:rPr>
        <w:tab/>
      </w:r>
      <w:r w:rsidR="00566B29" w:rsidRPr="000243CF">
        <w:rPr>
          <w:rFonts w:cs="Arial"/>
          <w:sz w:val="22"/>
          <w:szCs w:val="22"/>
        </w:rPr>
        <w:tab/>
      </w:r>
      <w:r w:rsidR="00566B29" w:rsidRPr="000243CF">
        <w:rPr>
          <w:rFonts w:cs="Arial"/>
          <w:sz w:val="22"/>
          <w:szCs w:val="22"/>
        </w:rPr>
        <w:tab/>
      </w:r>
      <w:r w:rsidR="00DA0CCC">
        <w:rPr>
          <w:rFonts w:cs="Arial"/>
          <w:sz w:val="22"/>
          <w:szCs w:val="22"/>
        </w:rPr>
        <w:t xml:space="preserve">   517 602,92</w:t>
      </w:r>
      <w:r w:rsidR="00F61AD7">
        <w:rPr>
          <w:rFonts w:cs="Arial"/>
          <w:sz w:val="22"/>
          <w:szCs w:val="22"/>
        </w:rPr>
        <w:t xml:space="preserve"> Kč</w:t>
      </w:r>
    </w:p>
    <w:p w14:paraId="754212A3" w14:textId="5EC1F5C5" w:rsidR="00011641" w:rsidRPr="000243CF" w:rsidRDefault="00011641" w:rsidP="00011641">
      <w:pPr>
        <w:rPr>
          <w:rFonts w:cs="Arial"/>
          <w:b/>
          <w:sz w:val="22"/>
          <w:szCs w:val="22"/>
        </w:rPr>
      </w:pPr>
      <w:r w:rsidRPr="000243CF">
        <w:rPr>
          <w:rFonts w:cs="Arial"/>
          <w:sz w:val="22"/>
          <w:szCs w:val="22"/>
        </w:rPr>
        <w:t>Cena celkem včetně DPH</w:t>
      </w:r>
      <w:r w:rsidR="00566B29" w:rsidRPr="000243CF">
        <w:rPr>
          <w:rFonts w:cs="Arial"/>
          <w:sz w:val="22"/>
          <w:szCs w:val="22"/>
        </w:rPr>
        <w:tab/>
      </w:r>
      <w:r w:rsidR="00DA0CCC">
        <w:rPr>
          <w:rFonts w:cs="Arial"/>
          <w:sz w:val="22"/>
          <w:szCs w:val="22"/>
        </w:rPr>
        <w:t>2 982 378,75</w:t>
      </w:r>
      <w:r w:rsidR="00F61AD7">
        <w:rPr>
          <w:rFonts w:cs="Arial"/>
          <w:sz w:val="22"/>
          <w:szCs w:val="22"/>
        </w:rPr>
        <w:t xml:space="preserve"> Kč</w:t>
      </w:r>
    </w:p>
    <w:p w14:paraId="02D1E909" w14:textId="77777777" w:rsidR="003C35CB" w:rsidRPr="000243CF" w:rsidRDefault="003C35CB" w:rsidP="00755F25">
      <w:pPr>
        <w:jc w:val="both"/>
        <w:rPr>
          <w:rFonts w:cs="Arial"/>
        </w:rPr>
      </w:pPr>
    </w:p>
    <w:p w14:paraId="49E5AE73" w14:textId="77777777" w:rsidR="00916EA7" w:rsidRPr="000243CF" w:rsidRDefault="00916EA7" w:rsidP="00F20E9B">
      <w:pPr>
        <w:numPr>
          <w:ilvl w:val="0"/>
          <w:numId w:val="13"/>
        </w:numPr>
        <w:jc w:val="both"/>
        <w:rPr>
          <w:rFonts w:cs="Arial"/>
          <w:sz w:val="22"/>
          <w:szCs w:val="22"/>
        </w:rPr>
      </w:pPr>
      <w:r w:rsidRPr="000243CF">
        <w:rPr>
          <w:rFonts w:cs="Arial"/>
          <w:sz w:val="22"/>
          <w:szCs w:val="22"/>
        </w:rPr>
        <w:t>Cena bez DPH je dohodnuta jako cena nejvýše přípustná a platí po celou dobu účinnosti smlouvy.</w:t>
      </w:r>
    </w:p>
    <w:p w14:paraId="0B6243C1" w14:textId="77777777" w:rsidR="00916EA7" w:rsidRPr="000243CF" w:rsidRDefault="00916EA7" w:rsidP="00F20E9B">
      <w:pPr>
        <w:numPr>
          <w:ilvl w:val="0"/>
          <w:numId w:val="13"/>
        </w:numPr>
        <w:jc w:val="both"/>
        <w:rPr>
          <w:rFonts w:cs="Arial"/>
          <w:sz w:val="22"/>
          <w:szCs w:val="22"/>
        </w:rPr>
      </w:pPr>
      <w:r w:rsidRPr="000243CF">
        <w:rPr>
          <w:rFonts w:cs="Arial"/>
          <w:sz w:val="22"/>
          <w:szCs w:val="22"/>
        </w:rPr>
        <w:t xml:space="preserve">Tato smluvní pevná cena zahrnuje veškeré profesně předpokládané náklady zhotovitele, nutné k provedení celého díla v rozsahu čl. II. této smlouvy. </w:t>
      </w:r>
    </w:p>
    <w:p w14:paraId="53CE02A7" w14:textId="77777777" w:rsidR="00916EA7" w:rsidRPr="000243CF" w:rsidRDefault="00916EA7" w:rsidP="00F20E9B">
      <w:pPr>
        <w:pStyle w:val="Smlouva-slo0"/>
        <w:numPr>
          <w:ilvl w:val="0"/>
          <w:numId w:val="13"/>
        </w:numPr>
        <w:spacing w:before="0" w:line="240" w:lineRule="auto"/>
        <w:rPr>
          <w:rFonts w:ascii="Arial" w:hAnsi="Arial" w:cs="Arial"/>
          <w:sz w:val="22"/>
          <w:szCs w:val="22"/>
        </w:rPr>
      </w:pPr>
      <w:r w:rsidRPr="000243CF">
        <w:rPr>
          <w:rFonts w:ascii="Arial" w:hAnsi="Arial" w:cs="Arial"/>
          <w:sz w:val="22"/>
          <w:szCs w:val="22"/>
        </w:rPr>
        <w:t xml:space="preserve">Součástí sjednané ceny jsou veškeré práce a dodávky, místní, správní a jiné poplatky nezbytné </w:t>
      </w:r>
      <w:r w:rsidRPr="000243CF">
        <w:rPr>
          <w:rFonts w:ascii="Arial" w:hAnsi="Arial" w:cs="Arial"/>
          <w:sz w:val="22"/>
          <w:szCs w:val="22"/>
        </w:rPr>
        <w:br/>
        <w:t>pro řádné a úplné zhotovení díla a další náklady nezbytné pro řádné a úplné zhotovení díla. Součástí ceny jsou i práce a dodávky, které v této smlouvě uvedeny nejsou a zhotovitel jakožto odborník o nich vědět měl nebo mohl vědět.</w:t>
      </w:r>
    </w:p>
    <w:p w14:paraId="21489BB5" w14:textId="77777777" w:rsidR="00916EA7" w:rsidRPr="000243CF" w:rsidRDefault="00916EA7" w:rsidP="00F20E9B">
      <w:pPr>
        <w:pStyle w:val="Smlouva-slo0"/>
        <w:numPr>
          <w:ilvl w:val="0"/>
          <w:numId w:val="13"/>
        </w:numPr>
        <w:spacing w:before="0" w:line="240" w:lineRule="auto"/>
        <w:rPr>
          <w:rFonts w:ascii="Arial" w:hAnsi="Arial" w:cs="Arial"/>
          <w:sz w:val="22"/>
          <w:szCs w:val="22"/>
        </w:rPr>
      </w:pPr>
      <w:r w:rsidRPr="000243CF">
        <w:rPr>
          <w:rFonts w:ascii="Arial" w:hAnsi="Arial" w:cs="Arial"/>
          <w:sz w:val="22"/>
          <w:szCs w:val="22"/>
        </w:rPr>
        <w:t>Součástí smlouvy j</w:t>
      </w:r>
      <w:r w:rsidR="000F52EA" w:rsidRPr="000243CF">
        <w:rPr>
          <w:rFonts w:ascii="Arial" w:hAnsi="Arial" w:cs="Arial"/>
          <w:sz w:val="22"/>
          <w:szCs w:val="22"/>
        </w:rPr>
        <w:t>sou</w:t>
      </w:r>
      <w:r w:rsidRPr="000243CF">
        <w:rPr>
          <w:rFonts w:ascii="Arial" w:hAnsi="Arial" w:cs="Arial"/>
          <w:sz w:val="22"/>
          <w:szCs w:val="22"/>
        </w:rPr>
        <w:t xml:space="preserve"> </w:t>
      </w:r>
      <w:r w:rsidR="00157D65" w:rsidRPr="000243CF">
        <w:rPr>
          <w:rFonts w:ascii="Arial" w:hAnsi="Arial" w:cs="Arial"/>
          <w:sz w:val="22"/>
          <w:szCs w:val="22"/>
        </w:rPr>
        <w:t>oceněn</w:t>
      </w:r>
      <w:r w:rsidR="000F52EA" w:rsidRPr="000243CF">
        <w:rPr>
          <w:rFonts w:ascii="Arial" w:hAnsi="Arial" w:cs="Arial"/>
          <w:sz w:val="22"/>
          <w:szCs w:val="22"/>
        </w:rPr>
        <w:t>é</w:t>
      </w:r>
      <w:r w:rsidR="00157D65" w:rsidRPr="000243CF">
        <w:rPr>
          <w:rFonts w:ascii="Arial" w:hAnsi="Arial" w:cs="Arial"/>
          <w:sz w:val="22"/>
          <w:szCs w:val="22"/>
        </w:rPr>
        <w:t xml:space="preserve"> položkov</w:t>
      </w:r>
      <w:r w:rsidR="000F52EA" w:rsidRPr="000243CF">
        <w:rPr>
          <w:rFonts w:ascii="Arial" w:hAnsi="Arial" w:cs="Arial"/>
          <w:sz w:val="22"/>
          <w:szCs w:val="22"/>
        </w:rPr>
        <w:t>é</w:t>
      </w:r>
      <w:r w:rsidR="00157D65" w:rsidRPr="000243CF">
        <w:rPr>
          <w:rFonts w:ascii="Arial" w:hAnsi="Arial" w:cs="Arial"/>
          <w:sz w:val="22"/>
          <w:szCs w:val="22"/>
        </w:rPr>
        <w:t xml:space="preserve"> rozpoč</w:t>
      </w:r>
      <w:r w:rsidR="000F52EA" w:rsidRPr="000243CF">
        <w:rPr>
          <w:rFonts w:ascii="Arial" w:hAnsi="Arial" w:cs="Arial"/>
          <w:sz w:val="22"/>
          <w:szCs w:val="22"/>
        </w:rPr>
        <w:t>ty</w:t>
      </w:r>
      <w:r w:rsidRPr="000243CF">
        <w:rPr>
          <w:rFonts w:ascii="Arial" w:hAnsi="Arial" w:cs="Arial"/>
          <w:sz w:val="22"/>
          <w:szCs w:val="22"/>
        </w:rPr>
        <w:t xml:space="preserve"> (příloha č. 1 této smlouvy). </w:t>
      </w:r>
    </w:p>
    <w:p w14:paraId="798A3CD3" w14:textId="54817E29" w:rsidR="00916EA7" w:rsidRPr="000243CF" w:rsidRDefault="00916EA7" w:rsidP="00F20E9B">
      <w:pPr>
        <w:pStyle w:val="Smlouva-slo0"/>
        <w:numPr>
          <w:ilvl w:val="0"/>
          <w:numId w:val="13"/>
        </w:numPr>
        <w:spacing w:before="0" w:line="240" w:lineRule="auto"/>
        <w:rPr>
          <w:rFonts w:ascii="Arial" w:hAnsi="Arial" w:cs="Arial"/>
          <w:sz w:val="22"/>
          <w:szCs w:val="22"/>
        </w:rPr>
      </w:pPr>
      <w:r w:rsidRPr="000243CF">
        <w:rPr>
          <w:rFonts w:ascii="Arial" w:hAnsi="Arial" w:cs="Arial"/>
          <w:sz w:val="22"/>
          <w:szCs w:val="22"/>
        </w:rPr>
        <w:t>Ke změně ceny dle čl. IV. bodu 1. této smlouvy může dojít pouze na základě písemného dodatku k této smlouvě, odsouhlaseného a podepsaného oprávněnými zástupci obou smluvních stran v případě,</w:t>
      </w:r>
      <w:r w:rsidR="00942288">
        <w:rPr>
          <w:rFonts w:ascii="Arial" w:hAnsi="Arial" w:cs="Arial"/>
          <w:sz w:val="22"/>
          <w:szCs w:val="22"/>
        </w:rPr>
        <w:t xml:space="preserve"> </w:t>
      </w:r>
      <w:r w:rsidRPr="000243CF">
        <w:rPr>
          <w:rFonts w:ascii="Arial" w:hAnsi="Arial" w:cs="Arial"/>
          <w:sz w:val="22"/>
          <w:szCs w:val="22"/>
        </w:rPr>
        <w:t>že dojde k rozšíření předmětu smlouvy uvedeného v čl. II. nebo v případě, že dojde ke změně zákonných předpisů týkajících se předmětu díla.</w:t>
      </w:r>
    </w:p>
    <w:p w14:paraId="474C7532" w14:textId="77777777" w:rsidR="00F86734" w:rsidRPr="000243CF" w:rsidRDefault="00F86734" w:rsidP="00F20E9B">
      <w:pPr>
        <w:pStyle w:val="Smlouva-slo0"/>
        <w:numPr>
          <w:ilvl w:val="0"/>
          <w:numId w:val="13"/>
        </w:numPr>
        <w:spacing w:before="0" w:line="240" w:lineRule="auto"/>
        <w:rPr>
          <w:rFonts w:ascii="Arial" w:hAnsi="Arial" w:cs="Arial"/>
          <w:sz w:val="22"/>
          <w:szCs w:val="22"/>
        </w:rPr>
      </w:pPr>
      <w:r w:rsidRPr="000243CF">
        <w:rPr>
          <w:rFonts w:ascii="Arial" w:hAnsi="Arial" w:cs="Arial"/>
          <w:sz w:val="22"/>
          <w:szCs w:val="22"/>
        </w:rPr>
        <w:t>Zhotovitel odpovídá za to,</w:t>
      </w:r>
      <w:r w:rsidR="002657BC" w:rsidRPr="000243CF">
        <w:rPr>
          <w:rFonts w:ascii="Arial" w:hAnsi="Arial" w:cs="Arial"/>
          <w:sz w:val="22"/>
          <w:szCs w:val="22"/>
        </w:rPr>
        <w:t xml:space="preserve"> že sazba DPH</w:t>
      </w:r>
      <w:r w:rsidRPr="000243CF">
        <w:rPr>
          <w:rFonts w:ascii="Arial" w:hAnsi="Arial" w:cs="Arial"/>
          <w:sz w:val="22"/>
          <w:szCs w:val="22"/>
        </w:rPr>
        <w:t xml:space="preserve"> je stanovena v souladu s platnými právními předpisy.</w:t>
      </w:r>
    </w:p>
    <w:p w14:paraId="5B38D375" w14:textId="77777777" w:rsidR="00F86734" w:rsidRPr="000243CF" w:rsidRDefault="00F86734" w:rsidP="00F20E9B">
      <w:pPr>
        <w:pStyle w:val="Zkladntextodsazen-slo"/>
        <w:numPr>
          <w:ilvl w:val="0"/>
          <w:numId w:val="13"/>
        </w:numPr>
        <w:rPr>
          <w:rFonts w:ascii="Arial" w:hAnsi="Arial" w:cs="Arial"/>
          <w:sz w:val="22"/>
        </w:rPr>
      </w:pPr>
      <w:r w:rsidRPr="000243CF">
        <w:rPr>
          <w:rFonts w:ascii="Arial" w:hAnsi="Arial" w:cs="Arial"/>
          <w:sz w:val="22"/>
        </w:rPr>
        <w:t>Smluvní strany se dohodly, že dojde-li v průběhu plnění předmětu této smlouvy ke změně zákonné sazby DPH stanovené pro příslušné plnění vyplývající z této smlouvy, bude od okamžiku nabytí účinnosti změněné sazby DPH účtována platná sazba DPH. O této skutečnosti není nutné uzavírat dodatek k této smlouvě.</w:t>
      </w:r>
    </w:p>
    <w:p w14:paraId="2E15169B" w14:textId="77777777" w:rsidR="00F86734" w:rsidRPr="000243CF" w:rsidRDefault="00F86734" w:rsidP="00F20E9B">
      <w:pPr>
        <w:pStyle w:val="Zkladntextodsazen"/>
        <w:numPr>
          <w:ilvl w:val="0"/>
          <w:numId w:val="13"/>
        </w:numPr>
        <w:tabs>
          <w:tab w:val="left" w:pos="709"/>
          <w:tab w:val="left" w:pos="6720"/>
        </w:tabs>
        <w:spacing w:after="0"/>
        <w:jc w:val="both"/>
        <w:rPr>
          <w:rFonts w:ascii="Arial" w:hAnsi="Arial" w:cs="Arial"/>
          <w:sz w:val="22"/>
          <w:szCs w:val="22"/>
        </w:rPr>
      </w:pPr>
      <w:r w:rsidRPr="000243CF">
        <w:rPr>
          <w:rFonts w:ascii="Arial" w:hAnsi="Arial" w:cs="Arial"/>
          <w:sz w:val="22"/>
          <w:szCs w:val="22"/>
        </w:rPr>
        <w:t xml:space="preserve">Veškeré drobné změny v provedení předmětu smlouvy, případně vyvolané objednatelem </w:t>
      </w:r>
      <w:r w:rsidR="00755F25" w:rsidRPr="000243CF">
        <w:rPr>
          <w:rFonts w:ascii="Arial" w:hAnsi="Arial" w:cs="Arial"/>
          <w:sz w:val="22"/>
          <w:szCs w:val="22"/>
        </w:rPr>
        <w:br/>
      </w:r>
      <w:r w:rsidRPr="000243CF">
        <w:rPr>
          <w:rFonts w:ascii="Arial" w:hAnsi="Arial" w:cs="Arial"/>
          <w:sz w:val="22"/>
          <w:szCs w:val="22"/>
        </w:rPr>
        <w:t xml:space="preserve">nebo zhotovitelem a nezakládající nutnost uzavření dodatku k této smlouvě, budou sledovány a musí být zapsány a zplnomocněnými zástupci smluvních stran vzájemně odsouhlaseny ve stavebním deníku dříve, než bude započato s jejich realizací.  </w:t>
      </w:r>
    </w:p>
    <w:p w14:paraId="7A110FBF" w14:textId="04AACA0D" w:rsidR="00F86734" w:rsidRPr="000243CF" w:rsidRDefault="00F86734" w:rsidP="00F20E9B">
      <w:pPr>
        <w:pStyle w:val="Zkladntextodsazen"/>
        <w:numPr>
          <w:ilvl w:val="0"/>
          <w:numId w:val="13"/>
        </w:numPr>
        <w:tabs>
          <w:tab w:val="left" w:pos="709"/>
          <w:tab w:val="left" w:pos="6720"/>
        </w:tabs>
        <w:spacing w:after="0"/>
        <w:jc w:val="both"/>
        <w:rPr>
          <w:rFonts w:ascii="Arial" w:hAnsi="Arial" w:cs="Arial"/>
          <w:sz w:val="22"/>
          <w:szCs w:val="22"/>
        </w:rPr>
      </w:pPr>
      <w:r w:rsidRPr="000243CF">
        <w:rPr>
          <w:rFonts w:ascii="Arial" w:hAnsi="Arial" w:cs="Arial"/>
          <w:sz w:val="22"/>
          <w:szCs w:val="22"/>
        </w:rPr>
        <w:t>Dojde-li při realizaci díla k větším změnám, doplňkům nebo rozšíření předmětu díla vyplývajících z dodatečného požadavku objednatele nebo podmínek při provádění díla, které zhotovitel nemohl</w:t>
      </w:r>
      <w:r w:rsidR="00417C16">
        <w:rPr>
          <w:rFonts w:ascii="Arial" w:hAnsi="Arial" w:cs="Arial"/>
          <w:sz w:val="22"/>
          <w:szCs w:val="22"/>
        </w:rPr>
        <w:t xml:space="preserve"> </w:t>
      </w:r>
      <w:r w:rsidRPr="000243CF">
        <w:rPr>
          <w:rFonts w:ascii="Arial" w:hAnsi="Arial" w:cs="Arial"/>
          <w:sz w:val="22"/>
          <w:szCs w:val="22"/>
        </w:rPr>
        <w:t>ani na základě svých odborných znalostí předvídat, je zhotovitel povinen provést soupis těchto změn, ocenit je podle jednotkových cen položkového rozpočtu předaného jako součást cenového návrhu, a pokud tato položka není v rozpočtu uvedena, tak podle cen dle platného ceníku ÚRS a předložit tento soupis zástupci objednatele ve věcech technických. Pokud tak zhotovitel neučiní, má se za to, že práce</w:t>
      </w:r>
      <w:r w:rsidR="00417C16">
        <w:rPr>
          <w:rFonts w:ascii="Arial" w:hAnsi="Arial" w:cs="Arial"/>
          <w:sz w:val="22"/>
          <w:szCs w:val="22"/>
        </w:rPr>
        <w:t xml:space="preserve"> </w:t>
      </w:r>
      <w:r w:rsidRPr="000243CF">
        <w:rPr>
          <w:rFonts w:ascii="Arial" w:hAnsi="Arial" w:cs="Arial"/>
          <w:sz w:val="22"/>
          <w:szCs w:val="22"/>
        </w:rPr>
        <w:t xml:space="preserve">a dodávky jím realizované byly v předmětu </w:t>
      </w:r>
      <w:r w:rsidRPr="000243CF">
        <w:rPr>
          <w:rFonts w:ascii="Arial" w:hAnsi="Arial" w:cs="Arial"/>
          <w:sz w:val="22"/>
          <w:szCs w:val="22"/>
        </w:rPr>
        <w:lastRenderedPageBreak/>
        <w:t>díla v jeho ceně zahrnuty. Provedení víceprací musí být věcně a cenové odsouhlaseno objednatelem i zhotovitelem</w:t>
      </w:r>
      <w:r w:rsidR="00B4383E" w:rsidRPr="000243CF">
        <w:rPr>
          <w:rFonts w:ascii="Arial" w:hAnsi="Arial" w:cs="Arial"/>
          <w:color w:val="FF0000"/>
          <w:sz w:val="22"/>
          <w:szCs w:val="22"/>
        </w:rPr>
        <w:t>,</w:t>
      </w:r>
      <w:r w:rsidRPr="000243CF">
        <w:rPr>
          <w:rFonts w:ascii="Arial" w:hAnsi="Arial" w:cs="Arial"/>
          <w:sz w:val="22"/>
          <w:szCs w:val="22"/>
        </w:rPr>
        <w:t xml:space="preserve"> a to před jejím prováděním, a upraveno v dodatku k této smlouvě.</w:t>
      </w:r>
    </w:p>
    <w:p w14:paraId="7B96119D" w14:textId="32325C3C" w:rsidR="00F86734" w:rsidRPr="000243CF" w:rsidRDefault="00F86734" w:rsidP="00F20E9B">
      <w:pPr>
        <w:pStyle w:val="Zkladntextodsazen"/>
        <w:numPr>
          <w:ilvl w:val="0"/>
          <w:numId w:val="13"/>
        </w:numPr>
        <w:tabs>
          <w:tab w:val="left" w:pos="709"/>
          <w:tab w:val="left" w:pos="6720"/>
        </w:tabs>
        <w:spacing w:after="0"/>
        <w:jc w:val="both"/>
        <w:rPr>
          <w:rFonts w:ascii="Arial" w:hAnsi="Arial" w:cs="Arial"/>
          <w:sz w:val="22"/>
          <w:szCs w:val="22"/>
        </w:rPr>
      </w:pPr>
      <w:r w:rsidRPr="000243CF">
        <w:rPr>
          <w:rFonts w:ascii="Arial" w:hAnsi="Arial" w:cs="Arial"/>
          <w:sz w:val="22"/>
          <w:szCs w:val="22"/>
        </w:rPr>
        <w:t>V případě, že zhotovitel neprovede práce, které jsou uvedeny v rozsahu díla sjednané smlouvou,</w:t>
      </w:r>
      <w:r w:rsidR="0009038F">
        <w:rPr>
          <w:rFonts w:ascii="Arial" w:hAnsi="Arial" w:cs="Arial"/>
          <w:sz w:val="22"/>
          <w:szCs w:val="22"/>
        </w:rPr>
        <w:t xml:space="preserve"> </w:t>
      </w:r>
      <w:r w:rsidR="002C5AED" w:rsidRPr="000243CF">
        <w:rPr>
          <w:rFonts w:ascii="Arial" w:hAnsi="Arial" w:cs="Arial"/>
          <w:sz w:val="22"/>
          <w:szCs w:val="22"/>
        </w:rPr>
        <w:t>tj. méně práce, ať už z důvodů</w:t>
      </w:r>
      <w:r w:rsidRPr="000243CF">
        <w:rPr>
          <w:rFonts w:ascii="Arial" w:hAnsi="Arial" w:cs="Arial"/>
          <w:sz w:val="22"/>
          <w:szCs w:val="22"/>
        </w:rPr>
        <w:t xml:space="preserve"> objektivních, technických nebo z jeho strany, nebudou tyto neprovedené práce uhrazeny bez předchozího souhlasu objednatele a uzavření platného dodatku k této smlouvě</w:t>
      </w:r>
      <w:r w:rsidR="00417C16">
        <w:rPr>
          <w:rFonts w:ascii="Arial" w:hAnsi="Arial" w:cs="Arial"/>
          <w:sz w:val="22"/>
          <w:szCs w:val="22"/>
        </w:rPr>
        <w:t xml:space="preserve"> </w:t>
      </w:r>
      <w:r w:rsidRPr="000243CF">
        <w:rPr>
          <w:rFonts w:ascii="Arial" w:hAnsi="Arial" w:cs="Arial"/>
          <w:sz w:val="22"/>
          <w:szCs w:val="22"/>
        </w:rPr>
        <w:t>o změně rozsahu díla a jeho ceně. V případě méně</w:t>
      </w:r>
      <w:r w:rsidR="00E03813" w:rsidRPr="000243CF">
        <w:rPr>
          <w:rFonts w:ascii="Arial" w:hAnsi="Arial" w:cs="Arial"/>
          <w:sz w:val="22"/>
          <w:szCs w:val="22"/>
        </w:rPr>
        <w:t xml:space="preserve"> </w:t>
      </w:r>
      <w:r w:rsidRPr="000243CF">
        <w:rPr>
          <w:rFonts w:ascii="Arial" w:hAnsi="Arial" w:cs="Arial"/>
          <w:sz w:val="22"/>
          <w:szCs w:val="22"/>
        </w:rPr>
        <w:t>prací bude cena ponížena o neprovedené práce oceněné dle jednotkových cen položkového rozpočtu – cenového návrhu zhotovitele.</w:t>
      </w:r>
    </w:p>
    <w:p w14:paraId="472E9E5C" w14:textId="4A06C136" w:rsidR="00F86734" w:rsidRPr="000243CF" w:rsidRDefault="00F86734" w:rsidP="00F20E9B">
      <w:pPr>
        <w:pStyle w:val="Smlouva-slo0"/>
        <w:numPr>
          <w:ilvl w:val="0"/>
          <w:numId w:val="13"/>
        </w:numPr>
        <w:spacing w:before="0" w:line="240" w:lineRule="auto"/>
        <w:rPr>
          <w:rFonts w:ascii="Arial" w:hAnsi="Arial" w:cs="Arial"/>
          <w:sz w:val="22"/>
          <w:szCs w:val="22"/>
        </w:rPr>
      </w:pPr>
      <w:r w:rsidRPr="000243CF">
        <w:rPr>
          <w:rFonts w:ascii="Arial" w:hAnsi="Arial" w:cs="Arial"/>
          <w:sz w:val="22"/>
          <w:szCs w:val="22"/>
        </w:rPr>
        <w:t>Zhotovitel potvrzuje, že všechny po</w:t>
      </w:r>
      <w:r w:rsidR="00B2608A" w:rsidRPr="000243CF">
        <w:rPr>
          <w:rFonts w:ascii="Arial" w:hAnsi="Arial" w:cs="Arial"/>
          <w:sz w:val="22"/>
          <w:szCs w:val="22"/>
        </w:rPr>
        <w:t>d</w:t>
      </w:r>
      <w:r w:rsidRPr="000243CF">
        <w:rPr>
          <w:rFonts w:ascii="Arial" w:hAnsi="Arial" w:cs="Arial"/>
          <w:sz w:val="22"/>
          <w:szCs w:val="22"/>
        </w:rPr>
        <w:t>klady k provedení díla před stanovením ceny ověřil, důkladně se seznámil s poměry budoucího pracoviště a vzal v úvahu všechny okolnosti, které se dají očekávat,</w:t>
      </w:r>
      <w:r w:rsidR="00417C16">
        <w:rPr>
          <w:rFonts w:ascii="Arial" w:hAnsi="Arial" w:cs="Arial"/>
          <w:sz w:val="22"/>
          <w:szCs w:val="22"/>
        </w:rPr>
        <w:t xml:space="preserve"> </w:t>
      </w:r>
      <w:r w:rsidRPr="000243CF">
        <w:rPr>
          <w:rFonts w:ascii="Arial" w:hAnsi="Arial" w:cs="Arial"/>
          <w:sz w:val="22"/>
          <w:szCs w:val="22"/>
        </w:rPr>
        <w:t xml:space="preserve">a uvědomuje si, že </w:t>
      </w:r>
      <w:r w:rsidR="002C5AED" w:rsidRPr="000243CF">
        <w:rPr>
          <w:rFonts w:ascii="Arial" w:hAnsi="Arial" w:cs="Arial"/>
          <w:sz w:val="22"/>
          <w:szCs w:val="22"/>
        </w:rPr>
        <w:t xml:space="preserve">na </w:t>
      </w:r>
      <w:r w:rsidRPr="000243CF">
        <w:rPr>
          <w:rFonts w:ascii="Arial" w:hAnsi="Arial" w:cs="Arial"/>
          <w:sz w:val="22"/>
          <w:szCs w:val="22"/>
        </w:rPr>
        <w:t>pozdější námitky stran komplexnosti řešení a správnosti soupisu prvků a případného navýšení ceny</w:t>
      </w:r>
      <w:r w:rsidR="002C5AED" w:rsidRPr="000243CF">
        <w:rPr>
          <w:rFonts w:ascii="Arial" w:hAnsi="Arial" w:cs="Arial"/>
          <w:sz w:val="22"/>
          <w:szCs w:val="22"/>
        </w:rPr>
        <w:t>,</w:t>
      </w:r>
      <w:r w:rsidRPr="000243CF">
        <w:rPr>
          <w:rFonts w:ascii="Arial" w:hAnsi="Arial" w:cs="Arial"/>
          <w:sz w:val="22"/>
          <w:szCs w:val="22"/>
        </w:rPr>
        <w:t xml:space="preserve"> nebude brán zřetel.</w:t>
      </w:r>
    </w:p>
    <w:p w14:paraId="627DFFAB" w14:textId="77777777" w:rsidR="00F86734" w:rsidRPr="000243CF" w:rsidRDefault="00F86734" w:rsidP="00F20E9B">
      <w:pPr>
        <w:pStyle w:val="Smlouva-slo0"/>
        <w:numPr>
          <w:ilvl w:val="0"/>
          <w:numId w:val="13"/>
        </w:numPr>
        <w:spacing w:before="0" w:line="240" w:lineRule="auto"/>
        <w:rPr>
          <w:rFonts w:ascii="Arial" w:hAnsi="Arial" w:cs="Arial"/>
          <w:sz w:val="22"/>
          <w:szCs w:val="22"/>
        </w:rPr>
      </w:pPr>
      <w:r w:rsidRPr="000243CF">
        <w:rPr>
          <w:rFonts w:ascii="Arial" w:hAnsi="Arial" w:cs="Arial"/>
          <w:sz w:val="22"/>
          <w:szCs w:val="22"/>
        </w:rPr>
        <w:t>V případě, že dojde k prodlení s</w:t>
      </w:r>
      <w:r w:rsidR="003D5E94" w:rsidRPr="000243CF">
        <w:rPr>
          <w:rFonts w:ascii="Arial" w:hAnsi="Arial" w:cs="Arial"/>
          <w:sz w:val="22"/>
          <w:szCs w:val="22"/>
        </w:rPr>
        <w:t> předáním díla z důvodů</w:t>
      </w:r>
      <w:r w:rsidRPr="000243CF">
        <w:rPr>
          <w:rFonts w:ascii="Arial" w:hAnsi="Arial" w:cs="Arial"/>
          <w:sz w:val="22"/>
          <w:szCs w:val="22"/>
        </w:rPr>
        <w:t xml:space="preserve"> na straně zhotovitele, je tato cena neměnná až do doby skutečného ukončení díla.</w:t>
      </w:r>
    </w:p>
    <w:p w14:paraId="16C63191" w14:textId="77777777" w:rsidR="00E03813" w:rsidRPr="000243CF" w:rsidRDefault="00E03813" w:rsidP="00E03813">
      <w:pPr>
        <w:pStyle w:val="Zkladntextodsazen"/>
        <w:numPr>
          <w:ilvl w:val="0"/>
          <w:numId w:val="13"/>
        </w:numPr>
        <w:tabs>
          <w:tab w:val="left" w:pos="709"/>
          <w:tab w:val="left" w:pos="6720"/>
        </w:tabs>
        <w:spacing w:after="0"/>
        <w:jc w:val="both"/>
        <w:rPr>
          <w:rFonts w:ascii="Arial" w:hAnsi="Arial" w:cs="Arial"/>
          <w:sz w:val="22"/>
          <w:szCs w:val="22"/>
        </w:rPr>
      </w:pPr>
      <w:r w:rsidRPr="000243CF">
        <w:rPr>
          <w:rFonts w:ascii="Arial" w:hAnsi="Arial" w:cs="Arial"/>
          <w:sz w:val="22"/>
          <w:szCs w:val="22"/>
        </w:rPr>
        <w:t>Cena obsahuje i případné zvýšené náklady spojené s vývojem cen vstupních nákladů, a to až do ukončení díla.</w:t>
      </w:r>
    </w:p>
    <w:p w14:paraId="4C685779" w14:textId="53BD313F" w:rsidR="00916EA7" w:rsidRDefault="00916EA7" w:rsidP="00F20E9B">
      <w:pPr>
        <w:pStyle w:val="Zkladntextodsazen-slo"/>
        <w:numPr>
          <w:ilvl w:val="0"/>
          <w:numId w:val="13"/>
        </w:numPr>
        <w:rPr>
          <w:rFonts w:ascii="Arial" w:hAnsi="Arial" w:cs="Arial"/>
          <w:sz w:val="22"/>
        </w:rPr>
      </w:pPr>
      <w:r w:rsidRPr="000243CF">
        <w:rPr>
          <w:rFonts w:ascii="Arial" w:hAnsi="Arial" w:cs="Arial"/>
          <w:sz w:val="22"/>
        </w:rPr>
        <w:t>Smluvní strany se dohodly</w:t>
      </w:r>
      <w:r w:rsidR="0013623D" w:rsidRPr="000243CF">
        <w:rPr>
          <w:rFonts w:ascii="Arial" w:hAnsi="Arial" w:cs="Arial"/>
          <w:sz w:val="22"/>
        </w:rPr>
        <w:t xml:space="preserve">, že vylučují použití </w:t>
      </w:r>
      <w:proofErr w:type="spellStart"/>
      <w:r w:rsidR="0013623D" w:rsidRPr="000243CF">
        <w:rPr>
          <w:rFonts w:ascii="Arial" w:hAnsi="Arial" w:cs="Arial"/>
          <w:sz w:val="22"/>
        </w:rPr>
        <w:t>ust</w:t>
      </w:r>
      <w:proofErr w:type="spellEnd"/>
      <w:r w:rsidR="0013623D" w:rsidRPr="000243CF">
        <w:rPr>
          <w:rFonts w:ascii="Arial" w:hAnsi="Arial" w:cs="Arial"/>
          <w:sz w:val="22"/>
        </w:rPr>
        <w:t>.</w:t>
      </w:r>
      <w:r w:rsidRPr="000243CF">
        <w:rPr>
          <w:rFonts w:ascii="Arial" w:hAnsi="Arial" w:cs="Arial"/>
          <w:sz w:val="22"/>
        </w:rPr>
        <w:t xml:space="preserve"> § 2620 odst. 2 </w:t>
      </w:r>
      <w:r w:rsidR="00FF0793" w:rsidRPr="000243CF">
        <w:rPr>
          <w:rFonts w:ascii="Arial" w:hAnsi="Arial" w:cs="Arial"/>
          <w:sz w:val="22"/>
        </w:rPr>
        <w:t>občanského zákoníku.</w:t>
      </w:r>
    </w:p>
    <w:p w14:paraId="0068242B" w14:textId="77777777" w:rsidR="00E87ABA" w:rsidRPr="000243CF" w:rsidRDefault="00E87ABA" w:rsidP="00755F25">
      <w:pPr>
        <w:pStyle w:val="Smlouva-slo0"/>
        <w:tabs>
          <w:tab w:val="left" w:pos="284"/>
        </w:tabs>
        <w:spacing w:before="0"/>
        <w:rPr>
          <w:rFonts w:ascii="Arial" w:hAnsi="Arial" w:cs="Arial"/>
          <w:sz w:val="22"/>
          <w:szCs w:val="22"/>
        </w:rPr>
      </w:pPr>
    </w:p>
    <w:p w14:paraId="36404802" w14:textId="4E7BF03E" w:rsidR="00E87ABA" w:rsidRPr="000243CF" w:rsidRDefault="00857A44" w:rsidP="00755F25">
      <w:pPr>
        <w:spacing w:line="276" w:lineRule="auto"/>
        <w:jc w:val="both"/>
        <w:rPr>
          <w:rFonts w:cs="Arial"/>
          <w:b/>
          <w:sz w:val="24"/>
          <w:szCs w:val="24"/>
        </w:rPr>
      </w:pPr>
      <w:r>
        <w:rPr>
          <w:rFonts w:cs="Arial"/>
          <w:b/>
          <w:sz w:val="24"/>
          <w:szCs w:val="24"/>
        </w:rPr>
        <w:t>Č</w:t>
      </w:r>
      <w:r w:rsidR="00E87ABA" w:rsidRPr="000243CF">
        <w:rPr>
          <w:rFonts w:cs="Arial"/>
          <w:b/>
          <w:sz w:val="24"/>
          <w:szCs w:val="24"/>
        </w:rPr>
        <w:t xml:space="preserve">l. V. </w:t>
      </w:r>
    </w:p>
    <w:p w14:paraId="5B174C05" w14:textId="77777777" w:rsidR="00E87ABA" w:rsidRPr="000243CF" w:rsidRDefault="00E87ABA" w:rsidP="00755F25">
      <w:pPr>
        <w:spacing w:line="276" w:lineRule="auto"/>
        <w:jc w:val="both"/>
        <w:rPr>
          <w:rFonts w:cs="Arial"/>
          <w:b/>
          <w:sz w:val="24"/>
          <w:szCs w:val="24"/>
        </w:rPr>
      </w:pPr>
      <w:r w:rsidRPr="000243CF">
        <w:rPr>
          <w:rFonts w:cs="Arial"/>
          <w:b/>
          <w:sz w:val="24"/>
          <w:szCs w:val="24"/>
        </w:rPr>
        <w:t>Termín plnění</w:t>
      </w:r>
    </w:p>
    <w:p w14:paraId="27CC3522" w14:textId="77777777" w:rsidR="00E87ABA" w:rsidRPr="000243CF" w:rsidRDefault="00E87ABA" w:rsidP="00755F25">
      <w:pPr>
        <w:jc w:val="both"/>
        <w:rPr>
          <w:rFonts w:cs="Arial"/>
          <w:b/>
          <w:sz w:val="24"/>
          <w:szCs w:val="24"/>
        </w:rPr>
      </w:pPr>
    </w:p>
    <w:p w14:paraId="601F209B" w14:textId="1570D665" w:rsidR="00A4558C" w:rsidRPr="0040397A" w:rsidRDefault="00C77E98" w:rsidP="00F20E9B">
      <w:pPr>
        <w:pStyle w:val="Odstavecseseznamem"/>
        <w:numPr>
          <w:ilvl w:val="0"/>
          <w:numId w:val="14"/>
        </w:numPr>
        <w:jc w:val="both"/>
        <w:rPr>
          <w:rFonts w:ascii="Arial" w:hAnsi="Arial" w:cs="Arial"/>
          <w:sz w:val="22"/>
          <w:szCs w:val="22"/>
        </w:rPr>
      </w:pPr>
      <w:bookmarkStart w:id="3" w:name="_Hlk517190383"/>
      <w:r w:rsidRPr="000243CF">
        <w:rPr>
          <w:rFonts w:ascii="Arial" w:hAnsi="Arial" w:cs="Arial"/>
          <w:sz w:val="22"/>
          <w:szCs w:val="22"/>
        </w:rPr>
        <w:t xml:space="preserve">Předpokládaný termín </w:t>
      </w:r>
      <w:r w:rsidR="002524DB" w:rsidRPr="0040397A">
        <w:rPr>
          <w:rFonts w:ascii="Arial" w:hAnsi="Arial" w:cs="Arial"/>
          <w:sz w:val="22"/>
          <w:szCs w:val="22"/>
        </w:rPr>
        <w:t xml:space="preserve">zahájení stavebních prací je </w:t>
      </w:r>
      <w:r w:rsidR="0009038F">
        <w:rPr>
          <w:rFonts w:ascii="Arial" w:hAnsi="Arial" w:cs="Arial"/>
          <w:b/>
          <w:bCs/>
          <w:sz w:val="22"/>
          <w:szCs w:val="22"/>
        </w:rPr>
        <w:t>3</w:t>
      </w:r>
      <w:r w:rsidR="002524DB" w:rsidRPr="0040397A">
        <w:rPr>
          <w:rFonts w:ascii="Arial" w:hAnsi="Arial" w:cs="Arial"/>
          <w:b/>
          <w:bCs/>
          <w:sz w:val="22"/>
          <w:szCs w:val="22"/>
        </w:rPr>
        <w:t>/202</w:t>
      </w:r>
      <w:r w:rsidR="0009038F">
        <w:rPr>
          <w:rFonts w:ascii="Arial" w:hAnsi="Arial" w:cs="Arial"/>
          <w:b/>
          <w:bCs/>
          <w:sz w:val="22"/>
          <w:szCs w:val="22"/>
        </w:rPr>
        <w:t>4</w:t>
      </w:r>
      <w:r w:rsidR="00ED16A9" w:rsidRPr="0040397A">
        <w:rPr>
          <w:rFonts w:ascii="Arial" w:hAnsi="Arial" w:cs="Arial"/>
          <w:b/>
          <w:bCs/>
          <w:sz w:val="22"/>
          <w:szCs w:val="22"/>
        </w:rPr>
        <w:t xml:space="preserve">. </w:t>
      </w:r>
      <w:r w:rsidR="00ED16A9" w:rsidRPr="0040397A">
        <w:rPr>
          <w:rFonts w:ascii="Arial" w:hAnsi="Arial" w:cs="Arial"/>
          <w:sz w:val="22"/>
          <w:szCs w:val="22"/>
        </w:rPr>
        <w:t>Tento termín je pouze orientační</w:t>
      </w:r>
      <w:r w:rsidR="000655F7" w:rsidRPr="0040397A">
        <w:rPr>
          <w:rFonts w:ascii="Arial" w:hAnsi="Arial" w:cs="Arial"/>
          <w:sz w:val="22"/>
          <w:szCs w:val="22"/>
        </w:rPr>
        <w:t xml:space="preserve"> a nezávazný</w:t>
      </w:r>
      <w:r w:rsidR="002524DB" w:rsidRPr="0040397A">
        <w:rPr>
          <w:rFonts w:ascii="Arial" w:hAnsi="Arial" w:cs="Arial"/>
          <w:sz w:val="22"/>
          <w:szCs w:val="22"/>
        </w:rPr>
        <w:t>.</w:t>
      </w:r>
    </w:p>
    <w:p w14:paraId="2532D08C" w14:textId="0B7A3E2B" w:rsidR="00A4558C" w:rsidRPr="0040397A" w:rsidRDefault="00191527" w:rsidP="00F20E9B">
      <w:pPr>
        <w:pStyle w:val="Smlouva-slo0"/>
        <w:numPr>
          <w:ilvl w:val="0"/>
          <w:numId w:val="14"/>
        </w:numPr>
        <w:spacing w:before="0"/>
        <w:rPr>
          <w:rFonts w:ascii="Arial" w:hAnsi="Arial" w:cs="Arial"/>
          <w:sz w:val="22"/>
          <w:szCs w:val="22"/>
        </w:rPr>
      </w:pPr>
      <w:r w:rsidRPr="0040397A">
        <w:rPr>
          <w:rFonts w:ascii="Arial" w:hAnsi="Arial" w:cs="Arial"/>
          <w:sz w:val="22"/>
          <w:szCs w:val="22"/>
        </w:rPr>
        <w:t>Zhotovitel se zavazuje k p</w:t>
      </w:r>
      <w:r w:rsidR="00D7484E" w:rsidRPr="0040397A">
        <w:rPr>
          <w:rFonts w:ascii="Arial" w:hAnsi="Arial" w:cs="Arial"/>
          <w:sz w:val="22"/>
          <w:szCs w:val="22"/>
        </w:rPr>
        <w:t>ředání</w:t>
      </w:r>
      <w:r w:rsidRPr="0040397A">
        <w:rPr>
          <w:rFonts w:ascii="Arial" w:hAnsi="Arial" w:cs="Arial"/>
          <w:sz w:val="22"/>
          <w:szCs w:val="22"/>
        </w:rPr>
        <w:t xml:space="preserve"> a převzetí</w:t>
      </w:r>
      <w:r w:rsidR="00D7484E" w:rsidRPr="0040397A">
        <w:rPr>
          <w:rFonts w:ascii="Arial" w:hAnsi="Arial" w:cs="Arial"/>
          <w:sz w:val="22"/>
          <w:szCs w:val="22"/>
        </w:rPr>
        <w:t xml:space="preserve"> staveniště do </w:t>
      </w:r>
      <w:r w:rsidR="00B2608A" w:rsidRPr="0040397A">
        <w:rPr>
          <w:rFonts w:ascii="Arial" w:hAnsi="Arial" w:cs="Arial"/>
          <w:sz w:val="22"/>
          <w:szCs w:val="22"/>
        </w:rPr>
        <w:t>10</w:t>
      </w:r>
      <w:r w:rsidR="00CA447E" w:rsidRPr="0040397A">
        <w:rPr>
          <w:rFonts w:ascii="Arial" w:hAnsi="Arial" w:cs="Arial"/>
          <w:sz w:val="22"/>
          <w:szCs w:val="22"/>
        </w:rPr>
        <w:t xml:space="preserve"> </w:t>
      </w:r>
      <w:r w:rsidR="00D7484E" w:rsidRPr="0040397A">
        <w:rPr>
          <w:rFonts w:ascii="Arial" w:hAnsi="Arial" w:cs="Arial"/>
          <w:sz w:val="22"/>
          <w:szCs w:val="22"/>
        </w:rPr>
        <w:t>-</w:t>
      </w:r>
      <w:r w:rsidR="00CA447E" w:rsidRPr="0040397A">
        <w:rPr>
          <w:rFonts w:ascii="Arial" w:hAnsi="Arial" w:cs="Arial"/>
          <w:sz w:val="22"/>
          <w:szCs w:val="22"/>
        </w:rPr>
        <w:t xml:space="preserve"> </w:t>
      </w:r>
      <w:r w:rsidR="00D7484E" w:rsidRPr="0040397A">
        <w:rPr>
          <w:rFonts w:ascii="Arial" w:hAnsi="Arial" w:cs="Arial"/>
          <w:sz w:val="22"/>
          <w:szCs w:val="22"/>
        </w:rPr>
        <w:t>ti dnů od doručení výzvy zadavatele o zahájení prací (možno použít e-mail).</w:t>
      </w:r>
    </w:p>
    <w:bookmarkEnd w:id="3"/>
    <w:p w14:paraId="29775677" w14:textId="29410D8C" w:rsidR="00A4558C" w:rsidRPr="0040397A" w:rsidRDefault="00A93374" w:rsidP="00B2608A">
      <w:pPr>
        <w:pStyle w:val="Smlouva-slo0"/>
        <w:numPr>
          <w:ilvl w:val="0"/>
          <w:numId w:val="14"/>
        </w:numPr>
        <w:spacing w:before="0"/>
        <w:rPr>
          <w:rFonts w:ascii="Arial" w:hAnsi="Arial" w:cs="Arial"/>
          <w:color w:val="FF0000"/>
          <w:sz w:val="22"/>
          <w:szCs w:val="22"/>
        </w:rPr>
      </w:pPr>
      <w:r w:rsidRPr="0040397A">
        <w:rPr>
          <w:rFonts w:ascii="Arial" w:hAnsi="Arial" w:cs="Arial"/>
          <w:sz w:val="22"/>
          <w:szCs w:val="22"/>
        </w:rPr>
        <w:t xml:space="preserve">Zhotovitel se zavazuje ukončit dílo </w:t>
      </w:r>
      <w:r w:rsidR="00234291" w:rsidRPr="0040397A">
        <w:rPr>
          <w:rFonts w:ascii="Arial" w:hAnsi="Arial" w:cs="Arial"/>
          <w:b/>
          <w:color w:val="000000" w:themeColor="text1"/>
          <w:sz w:val="22"/>
          <w:szCs w:val="22"/>
        </w:rPr>
        <w:t xml:space="preserve">do </w:t>
      </w:r>
      <w:r w:rsidR="0009038F">
        <w:rPr>
          <w:rFonts w:ascii="Arial" w:hAnsi="Arial" w:cs="Arial"/>
          <w:b/>
          <w:color w:val="000000" w:themeColor="text1"/>
          <w:sz w:val="22"/>
          <w:szCs w:val="22"/>
        </w:rPr>
        <w:t>90</w:t>
      </w:r>
      <w:r w:rsidR="00F04395" w:rsidRPr="0040397A">
        <w:rPr>
          <w:rFonts w:ascii="Arial" w:hAnsi="Arial" w:cs="Arial"/>
          <w:b/>
          <w:color w:val="000000" w:themeColor="text1"/>
          <w:sz w:val="22"/>
          <w:szCs w:val="22"/>
        </w:rPr>
        <w:t xml:space="preserve"> kalendářních dnů</w:t>
      </w:r>
      <w:r w:rsidR="00234291" w:rsidRPr="0040397A">
        <w:rPr>
          <w:rFonts w:ascii="Arial" w:hAnsi="Arial" w:cs="Arial"/>
          <w:b/>
          <w:color w:val="000000" w:themeColor="text1"/>
          <w:sz w:val="22"/>
          <w:szCs w:val="22"/>
        </w:rPr>
        <w:t xml:space="preserve"> od předání a převzetí staveniště</w:t>
      </w:r>
      <w:r w:rsidRPr="0040397A">
        <w:rPr>
          <w:rFonts w:ascii="Arial" w:hAnsi="Arial" w:cs="Arial"/>
          <w:sz w:val="22"/>
          <w:szCs w:val="22"/>
        </w:rPr>
        <w:t>.</w:t>
      </w:r>
    </w:p>
    <w:p w14:paraId="623CD145" w14:textId="2E24C4E3" w:rsidR="00A4558C" w:rsidRPr="000243CF" w:rsidRDefault="00A4558C" w:rsidP="00F20E9B">
      <w:pPr>
        <w:pStyle w:val="Smlouva-slo0"/>
        <w:numPr>
          <w:ilvl w:val="0"/>
          <w:numId w:val="14"/>
        </w:numPr>
        <w:spacing w:before="0" w:line="240" w:lineRule="auto"/>
        <w:rPr>
          <w:rFonts w:ascii="Arial" w:hAnsi="Arial" w:cs="Arial"/>
          <w:sz w:val="22"/>
          <w:szCs w:val="22"/>
        </w:rPr>
      </w:pPr>
      <w:r w:rsidRPr="000243CF">
        <w:rPr>
          <w:rFonts w:ascii="Arial" w:hAnsi="Arial" w:cs="Arial"/>
          <w:sz w:val="22"/>
          <w:szCs w:val="22"/>
        </w:rPr>
        <w:t xml:space="preserve">V případě, že o to objednatel požádá, </w:t>
      </w:r>
      <w:proofErr w:type="gramStart"/>
      <w:r w:rsidRPr="000243CF">
        <w:rPr>
          <w:rFonts w:ascii="Arial" w:hAnsi="Arial" w:cs="Arial"/>
          <w:sz w:val="22"/>
          <w:szCs w:val="22"/>
        </w:rPr>
        <w:t>přeruší</w:t>
      </w:r>
      <w:proofErr w:type="gramEnd"/>
      <w:r w:rsidRPr="000243CF">
        <w:rPr>
          <w:rFonts w:ascii="Arial" w:hAnsi="Arial" w:cs="Arial"/>
          <w:sz w:val="22"/>
          <w:szCs w:val="22"/>
        </w:rPr>
        <w:t xml:space="preserve"> </w:t>
      </w:r>
      <w:r w:rsidR="008403A0" w:rsidRPr="000243CF">
        <w:rPr>
          <w:rFonts w:ascii="Arial" w:hAnsi="Arial" w:cs="Arial"/>
          <w:sz w:val="22"/>
          <w:szCs w:val="22"/>
        </w:rPr>
        <w:t>zhotovitel práce na díle. O</w:t>
      </w:r>
      <w:r w:rsidRPr="000243CF">
        <w:rPr>
          <w:rFonts w:ascii="Arial" w:hAnsi="Arial" w:cs="Arial"/>
          <w:sz w:val="22"/>
          <w:szCs w:val="22"/>
        </w:rPr>
        <w:t xml:space="preserve"> dobu</w:t>
      </w:r>
      <w:r w:rsidR="008403A0" w:rsidRPr="000243CF">
        <w:rPr>
          <w:rFonts w:ascii="Arial" w:hAnsi="Arial" w:cs="Arial"/>
          <w:sz w:val="22"/>
          <w:szCs w:val="22"/>
        </w:rPr>
        <w:t xml:space="preserve"> trvání přerušení práce na díle</w:t>
      </w:r>
      <w:r w:rsidRPr="000243CF">
        <w:rPr>
          <w:rFonts w:ascii="Arial" w:hAnsi="Arial" w:cs="Arial"/>
          <w:sz w:val="22"/>
          <w:szCs w:val="22"/>
        </w:rPr>
        <w:t xml:space="preserve"> se posunují termíny tím dotčené za předpokladu, že př</w:t>
      </w:r>
      <w:r w:rsidR="008403A0" w:rsidRPr="000243CF">
        <w:rPr>
          <w:rFonts w:ascii="Arial" w:hAnsi="Arial" w:cs="Arial"/>
          <w:sz w:val="22"/>
          <w:szCs w:val="22"/>
        </w:rPr>
        <w:t xml:space="preserve">erušení nebylo způsobeno důvody na straně zhotovitele </w:t>
      </w:r>
      <w:r w:rsidRPr="000243CF">
        <w:rPr>
          <w:rFonts w:ascii="Arial" w:hAnsi="Arial" w:cs="Arial"/>
          <w:sz w:val="22"/>
          <w:szCs w:val="22"/>
        </w:rPr>
        <w:t>či zhotovitelovou činností či nečinností.</w:t>
      </w:r>
    </w:p>
    <w:p w14:paraId="52352D31" w14:textId="7E6DC701" w:rsidR="00A4558C" w:rsidRPr="000243CF" w:rsidRDefault="00A4558C" w:rsidP="00F20E9B">
      <w:pPr>
        <w:pStyle w:val="Zkladntextodsazen-slo"/>
        <w:numPr>
          <w:ilvl w:val="0"/>
          <w:numId w:val="14"/>
        </w:numPr>
        <w:ind w:left="357"/>
        <w:rPr>
          <w:rFonts w:ascii="Arial" w:hAnsi="Arial" w:cs="Arial"/>
          <w:sz w:val="22"/>
        </w:rPr>
      </w:pPr>
      <w:r w:rsidRPr="000243CF">
        <w:rPr>
          <w:rFonts w:ascii="Arial" w:hAnsi="Arial" w:cs="Arial"/>
          <w:sz w:val="22"/>
        </w:rPr>
        <w:t>Pokud zhotovitel nebude schopen plynule pokračovat v provádění díla</w:t>
      </w:r>
      <w:r w:rsidR="00613BCB" w:rsidRPr="000243CF">
        <w:rPr>
          <w:rFonts w:ascii="Arial" w:hAnsi="Arial" w:cs="Arial"/>
          <w:sz w:val="22"/>
        </w:rPr>
        <w:t xml:space="preserve"> </w:t>
      </w:r>
      <w:r w:rsidRPr="000243CF">
        <w:rPr>
          <w:rFonts w:ascii="Arial" w:hAnsi="Arial" w:cs="Arial"/>
          <w:sz w:val="22"/>
        </w:rPr>
        <w:t xml:space="preserve">z důvodu nepříznivých klimatických </w:t>
      </w:r>
      <w:r w:rsidR="00613BCB" w:rsidRPr="000243CF">
        <w:rPr>
          <w:rFonts w:ascii="Arial" w:hAnsi="Arial" w:cs="Arial"/>
          <w:sz w:val="22"/>
        </w:rPr>
        <w:t xml:space="preserve">a technologických </w:t>
      </w:r>
      <w:r w:rsidRPr="000243CF">
        <w:rPr>
          <w:rFonts w:ascii="Arial" w:hAnsi="Arial" w:cs="Arial"/>
          <w:sz w:val="22"/>
        </w:rPr>
        <w:t>podmíne</w:t>
      </w:r>
      <w:r w:rsidR="00974392" w:rsidRPr="000243CF">
        <w:rPr>
          <w:rFonts w:ascii="Arial" w:hAnsi="Arial" w:cs="Arial"/>
          <w:sz w:val="22"/>
        </w:rPr>
        <w:t>k</w:t>
      </w:r>
      <w:r w:rsidRPr="000243CF">
        <w:rPr>
          <w:rFonts w:ascii="Arial" w:hAnsi="Arial" w:cs="Arial"/>
          <w:sz w:val="22"/>
        </w:rPr>
        <w:t xml:space="preserve">, bude tato skutečnost zaznamenána do stavebního deníku a </w:t>
      </w:r>
      <w:r w:rsidR="009C760D" w:rsidRPr="000243CF">
        <w:rPr>
          <w:rFonts w:ascii="Arial" w:hAnsi="Arial" w:cs="Arial"/>
          <w:sz w:val="22"/>
        </w:rPr>
        <w:t xml:space="preserve">následně bude odsouhlasen oběma smluvními stranami a sepsán dodatek k této smlouvě o </w:t>
      </w:r>
      <w:r w:rsidRPr="000243CF">
        <w:rPr>
          <w:rFonts w:ascii="Arial" w:hAnsi="Arial" w:cs="Arial"/>
          <w:sz w:val="22"/>
        </w:rPr>
        <w:t>prodloužen</w:t>
      </w:r>
      <w:r w:rsidR="009C760D" w:rsidRPr="000243CF">
        <w:rPr>
          <w:rFonts w:ascii="Arial" w:hAnsi="Arial" w:cs="Arial"/>
          <w:sz w:val="22"/>
        </w:rPr>
        <w:t>í</w:t>
      </w:r>
      <w:r w:rsidRPr="000243CF">
        <w:rPr>
          <w:rFonts w:ascii="Arial" w:hAnsi="Arial" w:cs="Arial"/>
          <w:sz w:val="22"/>
        </w:rPr>
        <w:t xml:space="preserve"> termín</w:t>
      </w:r>
      <w:r w:rsidR="009C760D" w:rsidRPr="000243CF">
        <w:rPr>
          <w:rFonts w:ascii="Arial" w:hAnsi="Arial" w:cs="Arial"/>
          <w:sz w:val="22"/>
        </w:rPr>
        <w:t>u</w:t>
      </w:r>
      <w:r w:rsidRPr="000243CF">
        <w:rPr>
          <w:rFonts w:ascii="Arial" w:hAnsi="Arial" w:cs="Arial"/>
          <w:sz w:val="22"/>
        </w:rPr>
        <w:t xml:space="preserve"> plnění díla. Za nepříznivé klimatické podmínky bude považován stav, kdy povětrnostní podmínky, to znamená srážky a venkovní teploty, neumožňují dle </w:t>
      </w:r>
      <w:proofErr w:type="spellStart"/>
      <w:r w:rsidR="0096710D" w:rsidRPr="000243CF">
        <w:rPr>
          <w:rFonts w:ascii="Arial" w:hAnsi="Arial" w:cs="Arial"/>
          <w:sz w:val="22"/>
        </w:rPr>
        <w:t>technicko</w:t>
      </w:r>
      <w:proofErr w:type="spellEnd"/>
      <w:r w:rsidR="0096710D" w:rsidRPr="000243CF">
        <w:rPr>
          <w:rFonts w:ascii="Arial" w:hAnsi="Arial" w:cs="Arial"/>
          <w:sz w:val="22"/>
        </w:rPr>
        <w:t xml:space="preserve"> – kvalitativních</w:t>
      </w:r>
      <w:r w:rsidRPr="000243CF">
        <w:rPr>
          <w:rFonts w:ascii="Arial" w:hAnsi="Arial" w:cs="Arial"/>
          <w:sz w:val="22"/>
        </w:rPr>
        <w:t xml:space="preserve"> podmínek provádět dané stavební práce. </w:t>
      </w:r>
    </w:p>
    <w:p w14:paraId="5D138492" w14:textId="51A236EC" w:rsidR="00A4558C" w:rsidRPr="000243CF" w:rsidRDefault="00A4558C" w:rsidP="00F20E9B">
      <w:pPr>
        <w:pStyle w:val="Smlouva-slo0"/>
        <w:numPr>
          <w:ilvl w:val="0"/>
          <w:numId w:val="14"/>
        </w:numPr>
        <w:spacing w:before="0" w:line="240" w:lineRule="auto"/>
        <w:ind w:left="357"/>
        <w:rPr>
          <w:rFonts w:ascii="Arial" w:hAnsi="Arial" w:cs="Arial"/>
          <w:sz w:val="22"/>
          <w:szCs w:val="22"/>
        </w:rPr>
      </w:pPr>
      <w:r w:rsidRPr="000243CF">
        <w:rPr>
          <w:rFonts w:ascii="Arial" w:hAnsi="Arial" w:cs="Arial"/>
          <w:sz w:val="22"/>
          <w:szCs w:val="22"/>
        </w:rPr>
        <w:t xml:space="preserve">Bude-li toto přerušení prací na díle z důvodu uvedeného v odst. </w:t>
      </w:r>
      <w:r w:rsidR="00D21E43" w:rsidRPr="000243CF">
        <w:rPr>
          <w:rFonts w:ascii="Arial" w:hAnsi="Arial" w:cs="Arial"/>
          <w:sz w:val="22"/>
          <w:szCs w:val="22"/>
        </w:rPr>
        <w:t>5</w:t>
      </w:r>
      <w:r w:rsidRPr="000243CF">
        <w:rPr>
          <w:rFonts w:ascii="Arial" w:hAnsi="Arial" w:cs="Arial"/>
          <w:sz w:val="22"/>
          <w:szCs w:val="22"/>
        </w:rPr>
        <w:t>. tohoto článku smlouvy trvat déle než tři měsíce, je objednatel povinen uhradit zhotoviteli již realizované práce, které doposud nebyl</w:t>
      </w:r>
      <w:r w:rsidR="009C760D" w:rsidRPr="000243CF">
        <w:rPr>
          <w:rFonts w:ascii="Arial" w:hAnsi="Arial" w:cs="Arial"/>
          <w:sz w:val="22"/>
          <w:szCs w:val="22"/>
        </w:rPr>
        <w:t>y uhrazeny</w:t>
      </w:r>
      <w:r w:rsidRPr="000243CF">
        <w:rPr>
          <w:rFonts w:ascii="Arial" w:hAnsi="Arial" w:cs="Arial"/>
          <w:sz w:val="22"/>
          <w:szCs w:val="22"/>
        </w:rPr>
        <w:t>, s výjimkou případů, kdy přerušení bylo způsobeno důvody ležícími na straně zhotovitele</w:t>
      </w:r>
      <w:r w:rsidR="00CF62BD">
        <w:rPr>
          <w:rFonts w:ascii="Arial" w:hAnsi="Arial" w:cs="Arial"/>
          <w:sz w:val="22"/>
          <w:szCs w:val="22"/>
        </w:rPr>
        <w:t xml:space="preserve"> </w:t>
      </w:r>
      <w:r w:rsidRPr="000243CF">
        <w:rPr>
          <w:rFonts w:ascii="Arial" w:hAnsi="Arial" w:cs="Arial"/>
          <w:sz w:val="22"/>
          <w:szCs w:val="22"/>
        </w:rPr>
        <w:t>či zhotovitelovou činností či nečinností.</w:t>
      </w:r>
    </w:p>
    <w:p w14:paraId="50D1B1BA" w14:textId="77777777" w:rsidR="00A4558C" w:rsidRPr="000243CF" w:rsidRDefault="00A4558C" w:rsidP="00F20E9B">
      <w:pPr>
        <w:pStyle w:val="Smlouva-slo0"/>
        <w:numPr>
          <w:ilvl w:val="0"/>
          <w:numId w:val="14"/>
        </w:numPr>
        <w:spacing w:before="0" w:line="240" w:lineRule="auto"/>
        <w:ind w:left="357"/>
        <w:rPr>
          <w:rFonts w:ascii="Arial" w:hAnsi="Arial" w:cs="Arial"/>
          <w:sz w:val="22"/>
          <w:szCs w:val="22"/>
        </w:rPr>
      </w:pPr>
      <w:r w:rsidRPr="000243CF">
        <w:rPr>
          <w:rFonts w:ascii="Arial" w:hAnsi="Arial" w:cs="Arial"/>
          <w:sz w:val="22"/>
          <w:szCs w:val="22"/>
        </w:rPr>
        <w:t xml:space="preserve">Před započetím dalších prací vyhotoví smluvní strany zápis, ve kterém zhodnotí skutečný technický stav již provedených prací a </w:t>
      </w:r>
      <w:proofErr w:type="gramStart"/>
      <w:r w:rsidRPr="000243CF">
        <w:rPr>
          <w:rFonts w:ascii="Arial" w:hAnsi="Arial" w:cs="Arial"/>
          <w:sz w:val="22"/>
          <w:szCs w:val="22"/>
        </w:rPr>
        <w:t>určí</w:t>
      </w:r>
      <w:proofErr w:type="gramEnd"/>
      <w:r w:rsidRPr="000243CF">
        <w:rPr>
          <w:rFonts w:ascii="Arial" w:hAnsi="Arial" w:cs="Arial"/>
          <w:sz w:val="22"/>
          <w:szCs w:val="22"/>
        </w:rPr>
        <w:t xml:space="preserve"> rozsah jejich nezbytných úprav.</w:t>
      </w:r>
    </w:p>
    <w:p w14:paraId="179BFA80" w14:textId="1C2FB18E" w:rsidR="00A4558C" w:rsidRPr="000243CF" w:rsidRDefault="00A4558C" w:rsidP="00F20E9B">
      <w:pPr>
        <w:pStyle w:val="slovnvSOD"/>
        <w:numPr>
          <w:ilvl w:val="0"/>
          <w:numId w:val="14"/>
        </w:numPr>
        <w:spacing w:after="0"/>
        <w:rPr>
          <w:rFonts w:cs="Arial"/>
          <w:szCs w:val="22"/>
        </w:rPr>
      </w:pPr>
      <w:r w:rsidRPr="000243CF">
        <w:rPr>
          <w:rFonts w:cs="Arial"/>
          <w:szCs w:val="22"/>
        </w:rPr>
        <w:t>Zhotovitel splní svou povinnost provést dílo jeho řádným zhotovením a předáním objednateli bez vad a nedodělků. O předání a převzetí díla jsou zhotovitel i objednatel povinni sepsat zápis, v jehož závěru objednatel prohlásí, zda dílo přejímá nebo nepřejímá, a pokud ne, z jakých důvodů. Drobné vady</w:t>
      </w:r>
      <w:r w:rsidR="008D0A3A" w:rsidRPr="000243CF">
        <w:rPr>
          <w:rFonts w:cs="Arial"/>
          <w:szCs w:val="22"/>
        </w:rPr>
        <w:t>,</w:t>
      </w:r>
      <w:r w:rsidRPr="000243CF">
        <w:rPr>
          <w:rFonts w:cs="Arial"/>
          <w:szCs w:val="22"/>
        </w:rPr>
        <w:t xml:space="preserve"> popřípadě nedodělky nebránící užívání a postupu dalších prací</w:t>
      </w:r>
      <w:r w:rsidR="008D0A3A" w:rsidRPr="000243CF">
        <w:rPr>
          <w:rFonts w:cs="Arial"/>
          <w:szCs w:val="22"/>
        </w:rPr>
        <w:t>,</w:t>
      </w:r>
      <w:r w:rsidRPr="000243CF">
        <w:rPr>
          <w:rFonts w:cs="Arial"/>
          <w:szCs w:val="22"/>
        </w:rPr>
        <w:t xml:space="preserve"> nebudou důvodem nepřevzetí díla</w:t>
      </w:r>
      <w:r w:rsidR="00BF1889">
        <w:rPr>
          <w:rFonts w:cs="Arial"/>
          <w:szCs w:val="22"/>
        </w:rPr>
        <w:t xml:space="preserve"> </w:t>
      </w:r>
      <w:r w:rsidRPr="000243CF">
        <w:rPr>
          <w:rFonts w:cs="Arial"/>
          <w:szCs w:val="22"/>
        </w:rPr>
        <w:t>a uplatnění sankcí, v předávacím protokole však musí být stanoven termín jejich odstranění.</w:t>
      </w:r>
      <w:r w:rsidR="00BF1889">
        <w:rPr>
          <w:rFonts w:cs="Arial"/>
          <w:szCs w:val="22"/>
        </w:rPr>
        <w:t xml:space="preserve"> </w:t>
      </w:r>
      <w:r w:rsidRPr="000243CF">
        <w:rPr>
          <w:rFonts w:cs="Arial"/>
          <w:szCs w:val="22"/>
        </w:rPr>
        <w:t>O tom, že drobné vady</w:t>
      </w:r>
      <w:r w:rsidR="008D0A3A" w:rsidRPr="000243CF">
        <w:rPr>
          <w:rFonts w:cs="Arial"/>
          <w:szCs w:val="22"/>
        </w:rPr>
        <w:t>,</w:t>
      </w:r>
      <w:r w:rsidRPr="000243CF">
        <w:rPr>
          <w:rFonts w:cs="Arial"/>
          <w:szCs w:val="22"/>
        </w:rPr>
        <w:t xml:space="preserve"> případně nedodělky uvedené v předchozí větě byly odstraněny,</w:t>
      </w:r>
      <w:r w:rsidR="00BF1889">
        <w:rPr>
          <w:rFonts w:cs="Arial"/>
          <w:szCs w:val="22"/>
        </w:rPr>
        <w:t xml:space="preserve"> </w:t>
      </w:r>
      <w:r w:rsidRPr="000243CF">
        <w:rPr>
          <w:rFonts w:cs="Arial"/>
          <w:szCs w:val="22"/>
        </w:rPr>
        <w:t>bude objednatelem a zhotovitelem rovněž sepsán zápis. Faktura za úhradu s</w:t>
      </w:r>
      <w:r w:rsidR="00755F25" w:rsidRPr="000243CF">
        <w:rPr>
          <w:rFonts w:cs="Arial"/>
          <w:szCs w:val="22"/>
        </w:rPr>
        <w:t>mluvní ceny však bude vystavena</w:t>
      </w:r>
      <w:r w:rsidR="00DF7EDA" w:rsidRPr="000243CF">
        <w:rPr>
          <w:rFonts w:cs="Arial"/>
          <w:szCs w:val="22"/>
        </w:rPr>
        <w:t xml:space="preserve"> </w:t>
      </w:r>
      <w:r w:rsidRPr="000243CF">
        <w:rPr>
          <w:rFonts w:cs="Arial"/>
          <w:szCs w:val="22"/>
        </w:rPr>
        <w:t xml:space="preserve">až po odstranění všech případných vad a nedodělků. </w:t>
      </w:r>
    </w:p>
    <w:p w14:paraId="67AC55B3" w14:textId="0B66819A" w:rsidR="00F5425F" w:rsidRPr="0009038F" w:rsidRDefault="00A4558C" w:rsidP="00755F25">
      <w:pPr>
        <w:pStyle w:val="Smlouva-slo0"/>
        <w:numPr>
          <w:ilvl w:val="0"/>
          <w:numId w:val="14"/>
        </w:numPr>
        <w:spacing w:before="0" w:line="240" w:lineRule="auto"/>
        <w:ind w:left="357"/>
        <w:rPr>
          <w:rFonts w:ascii="Arial" w:hAnsi="Arial" w:cs="Arial"/>
          <w:sz w:val="22"/>
          <w:szCs w:val="22"/>
        </w:rPr>
      </w:pPr>
      <w:r w:rsidRPr="000243CF">
        <w:rPr>
          <w:rFonts w:ascii="Arial" w:hAnsi="Arial" w:cs="Arial"/>
          <w:sz w:val="22"/>
          <w:szCs w:val="22"/>
        </w:rPr>
        <w:t>V případě, že zhotovitel bude s prováděním prací ve zřejmém prodlení, které by ohrožovalo plynulost výstavby, nebo konečný termín dokončení, vyzve jej objednatel k zintenzivnění prací a zápisem</w:t>
      </w:r>
      <w:r w:rsidR="00BF1889">
        <w:rPr>
          <w:rFonts w:ascii="Arial" w:hAnsi="Arial" w:cs="Arial"/>
          <w:sz w:val="22"/>
          <w:szCs w:val="22"/>
        </w:rPr>
        <w:t xml:space="preserve"> </w:t>
      </w:r>
      <w:r w:rsidRPr="000243CF">
        <w:rPr>
          <w:rFonts w:ascii="Arial" w:hAnsi="Arial" w:cs="Arial"/>
          <w:sz w:val="22"/>
          <w:szCs w:val="22"/>
        </w:rPr>
        <w:t>do stavebního deníku stanoví zhotoviteli lhůtu k vyrovnání skluzu. Pokud ani poté zhotovitel nepodnikne kroky k urychlení prací, je objednatel oprávněn do doby vyrovnání skluzu pozastavit financování.</w:t>
      </w:r>
    </w:p>
    <w:p w14:paraId="59609369" w14:textId="6E58BEC9" w:rsidR="00F5425F" w:rsidRPr="000243CF" w:rsidRDefault="00857A44" w:rsidP="00755F25">
      <w:pPr>
        <w:pStyle w:val="Smlouva-slo"/>
        <w:spacing w:before="0" w:line="276" w:lineRule="auto"/>
        <w:rPr>
          <w:rFonts w:ascii="Arial" w:hAnsi="Arial" w:cs="Arial"/>
          <w:b/>
          <w:szCs w:val="24"/>
        </w:rPr>
      </w:pPr>
      <w:r>
        <w:rPr>
          <w:rFonts w:ascii="Arial" w:hAnsi="Arial" w:cs="Arial"/>
          <w:b/>
          <w:szCs w:val="24"/>
        </w:rPr>
        <w:lastRenderedPageBreak/>
        <w:t>Č</w:t>
      </w:r>
      <w:r w:rsidR="00F5425F" w:rsidRPr="000243CF">
        <w:rPr>
          <w:rFonts w:ascii="Arial" w:hAnsi="Arial" w:cs="Arial"/>
          <w:b/>
          <w:szCs w:val="24"/>
        </w:rPr>
        <w:t>l.</w:t>
      </w:r>
      <w:r w:rsidR="009251C8" w:rsidRPr="000243CF">
        <w:rPr>
          <w:rFonts w:ascii="Arial" w:hAnsi="Arial" w:cs="Arial"/>
          <w:b/>
          <w:szCs w:val="24"/>
        </w:rPr>
        <w:t xml:space="preserve"> </w:t>
      </w:r>
      <w:r w:rsidR="00CE60B9" w:rsidRPr="000243CF">
        <w:rPr>
          <w:rFonts w:ascii="Arial" w:hAnsi="Arial" w:cs="Arial"/>
          <w:b/>
          <w:szCs w:val="24"/>
        </w:rPr>
        <w:t>V</w:t>
      </w:r>
      <w:r w:rsidR="00F5425F" w:rsidRPr="000243CF">
        <w:rPr>
          <w:rFonts w:ascii="Arial" w:hAnsi="Arial" w:cs="Arial"/>
          <w:b/>
          <w:szCs w:val="24"/>
        </w:rPr>
        <w:t>I</w:t>
      </w:r>
      <w:r w:rsidR="004C50A3" w:rsidRPr="000243CF">
        <w:rPr>
          <w:rFonts w:ascii="Arial" w:hAnsi="Arial" w:cs="Arial"/>
          <w:b/>
          <w:szCs w:val="24"/>
        </w:rPr>
        <w:t>.</w:t>
      </w:r>
      <w:r w:rsidR="00DA51A7" w:rsidRPr="000243CF">
        <w:rPr>
          <w:rFonts w:ascii="Arial" w:hAnsi="Arial" w:cs="Arial"/>
          <w:b/>
          <w:szCs w:val="24"/>
        </w:rPr>
        <w:t xml:space="preserve"> </w:t>
      </w:r>
    </w:p>
    <w:p w14:paraId="690405BF" w14:textId="77777777" w:rsidR="004C50A3" w:rsidRPr="000243CF" w:rsidRDefault="004C50A3" w:rsidP="00755F25">
      <w:pPr>
        <w:pStyle w:val="Smlouva-slo"/>
        <w:spacing w:before="0" w:line="276" w:lineRule="auto"/>
        <w:rPr>
          <w:rFonts w:ascii="Arial" w:hAnsi="Arial" w:cs="Arial"/>
          <w:b/>
          <w:szCs w:val="24"/>
        </w:rPr>
      </w:pPr>
      <w:r w:rsidRPr="000243CF">
        <w:rPr>
          <w:rFonts w:ascii="Arial" w:hAnsi="Arial" w:cs="Arial"/>
          <w:b/>
          <w:szCs w:val="24"/>
        </w:rPr>
        <w:t>Vlastnictví</w:t>
      </w:r>
    </w:p>
    <w:p w14:paraId="5A5D7216" w14:textId="77777777" w:rsidR="004C50A3" w:rsidRPr="000243CF" w:rsidRDefault="004C50A3" w:rsidP="00755F25">
      <w:pPr>
        <w:jc w:val="both"/>
        <w:rPr>
          <w:rFonts w:cs="Arial"/>
          <w:b/>
        </w:rPr>
      </w:pPr>
    </w:p>
    <w:p w14:paraId="4DEE9FF1" w14:textId="77777777" w:rsidR="00AB686A" w:rsidRPr="000243CF" w:rsidRDefault="00AB686A" w:rsidP="00F20E9B">
      <w:pPr>
        <w:numPr>
          <w:ilvl w:val="0"/>
          <w:numId w:val="16"/>
        </w:numPr>
        <w:tabs>
          <w:tab w:val="left" w:pos="0"/>
        </w:tabs>
        <w:jc w:val="both"/>
        <w:rPr>
          <w:rFonts w:cs="Arial"/>
          <w:sz w:val="22"/>
          <w:szCs w:val="22"/>
        </w:rPr>
      </w:pPr>
      <w:r w:rsidRPr="000243CF">
        <w:rPr>
          <w:rFonts w:cs="Arial"/>
          <w:sz w:val="22"/>
          <w:szCs w:val="22"/>
        </w:rPr>
        <w:t>Vlastníkem zhotovovaného díla je objednatel.</w:t>
      </w:r>
    </w:p>
    <w:p w14:paraId="567AB43F" w14:textId="4BBBC389" w:rsidR="00AB686A" w:rsidRPr="000243CF" w:rsidRDefault="00AB686A" w:rsidP="00F20E9B">
      <w:pPr>
        <w:numPr>
          <w:ilvl w:val="0"/>
          <w:numId w:val="16"/>
        </w:numPr>
        <w:tabs>
          <w:tab w:val="left" w:pos="0"/>
        </w:tabs>
        <w:jc w:val="both"/>
        <w:rPr>
          <w:rFonts w:cs="Arial"/>
          <w:sz w:val="22"/>
          <w:szCs w:val="22"/>
        </w:rPr>
      </w:pPr>
      <w:r w:rsidRPr="000243CF">
        <w:rPr>
          <w:rFonts w:cs="Arial"/>
          <w:sz w:val="22"/>
          <w:szCs w:val="22"/>
        </w:rPr>
        <w:t>Vlastníkem zařízení staveniště, včetně používaných strojů, mechanismů a dalších věcí potřebných pro provedení díla je zhotovitel, který nese nebezpečí újmy na těchto věcech, a to až do okamžiku předání stavby do užívání.</w:t>
      </w:r>
    </w:p>
    <w:p w14:paraId="3C61AA9B" w14:textId="77777777" w:rsidR="00AB686A" w:rsidRPr="000243CF" w:rsidRDefault="00AB686A" w:rsidP="00F20E9B">
      <w:pPr>
        <w:numPr>
          <w:ilvl w:val="0"/>
          <w:numId w:val="16"/>
        </w:numPr>
        <w:tabs>
          <w:tab w:val="left" w:pos="0"/>
        </w:tabs>
        <w:jc w:val="both"/>
        <w:rPr>
          <w:rFonts w:cs="Arial"/>
          <w:sz w:val="22"/>
          <w:szCs w:val="22"/>
        </w:rPr>
      </w:pPr>
      <w:r w:rsidRPr="000243CF">
        <w:rPr>
          <w:rFonts w:cs="Arial"/>
          <w:sz w:val="22"/>
          <w:szCs w:val="22"/>
        </w:rPr>
        <w:t xml:space="preserve">Veškeré podklady, které byly objednatelem zhotoviteli předány, zůstávají v jeho </w:t>
      </w:r>
      <w:r w:rsidR="008D0A3A" w:rsidRPr="000243CF">
        <w:rPr>
          <w:rFonts w:cs="Arial"/>
          <w:sz w:val="22"/>
          <w:szCs w:val="22"/>
        </w:rPr>
        <w:t xml:space="preserve">vlastnictví a zhotovitel za ně </w:t>
      </w:r>
      <w:r w:rsidRPr="000243CF">
        <w:rPr>
          <w:rFonts w:cs="Arial"/>
          <w:sz w:val="22"/>
          <w:szCs w:val="22"/>
        </w:rPr>
        <w:t>odpovídá od okamžiku jejich převzetí.</w:t>
      </w:r>
    </w:p>
    <w:p w14:paraId="09DACE5C" w14:textId="77777777" w:rsidR="004C50A3" w:rsidRPr="000243CF" w:rsidRDefault="004C50A3" w:rsidP="00755F25">
      <w:pPr>
        <w:tabs>
          <w:tab w:val="left" w:pos="0"/>
        </w:tabs>
        <w:jc w:val="both"/>
        <w:rPr>
          <w:rFonts w:cs="Arial"/>
          <w:sz w:val="22"/>
          <w:szCs w:val="22"/>
        </w:rPr>
      </w:pPr>
    </w:p>
    <w:p w14:paraId="2A2B4EEE" w14:textId="77777777" w:rsidR="003B3B7B" w:rsidRPr="000243CF" w:rsidRDefault="003B3B7B" w:rsidP="00755F25">
      <w:pPr>
        <w:tabs>
          <w:tab w:val="left" w:pos="0"/>
        </w:tabs>
        <w:jc w:val="both"/>
        <w:rPr>
          <w:rFonts w:cs="Arial"/>
          <w:sz w:val="22"/>
          <w:szCs w:val="22"/>
        </w:rPr>
      </w:pPr>
    </w:p>
    <w:p w14:paraId="5A7FBA14" w14:textId="498C360B" w:rsidR="00F5425F" w:rsidRPr="000243CF" w:rsidRDefault="00857A44" w:rsidP="00755F25">
      <w:pPr>
        <w:spacing w:line="276" w:lineRule="auto"/>
        <w:jc w:val="both"/>
        <w:rPr>
          <w:rFonts w:cs="Arial"/>
          <w:b/>
          <w:sz w:val="24"/>
          <w:szCs w:val="24"/>
        </w:rPr>
      </w:pPr>
      <w:r>
        <w:rPr>
          <w:rFonts w:cs="Arial"/>
          <w:b/>
          <w:sz w:val="24"/>
          <w:szCs w:val="24"/>
        </w:rPr>
        <w:t>Č</w:t>
      </w:r>
      <w:r w:rsidR="00F5425F" w:rsidRPr="000243CF">
        <w:rPr>
          <w:rFonts w:cs="Arial"/>
          <w:b/>
          <w:sz w:val="24"/>
          <w:szCs w:val="24"/>
        </w:rPr>
        <w:t>l. VI</w:t>
      </w:r>
      <w:r w:rsidR="00CE60B9" w:rsidRPr="000243CF">
        <w:rPr>
          <w:rFonts w:cs="Arial"/>
          <w:b/>
          <w:sz w:val="24"/>
          <w:szCs w:val="24"/>
        </w:rPr>
        <w:t>I</w:t>
      </w:r>
      <w:r w:rsidR="003B3B7B" w:rsidRPr="000243CF">
        <w:rPr>
          <w:rFonts w:cs="Arial"/>
          <w:b/>
          <w:sz w:val="24"/>
          <w:szCs w:val="24"/>
        </w:rPr>
        <w:t>.</w:t>
      </w:r>
      <w:r w:rsidR="00DA51A7" w:rsidRPr="000243CF">
        <w:rPr>
          <w:rFonts w:cs="Arial"/>
          <w:b/>
          <w:sz w:val="24"/>
          <w:szCs w:val="24"/>
        </w:rPr>
        <w:t xml:space="preserve"> </w:t>
      </w:r>
    </w:p>
    <w:p w14:paraId="71128540" w14:textId="77777777" w:rsidR="003B3B7B" w:rsidRPr="000243CF" w:rsidRDefault="003B3B7B" w:rsidP="00755F25">
      <w:pPr>
        <w:spacing w:line="276" w:lineRule="auto"/>
        <w:jc w:val="both"/>
        <w:rPr>
          <w:rFonts w:cs="Arial"/>
          <w:b/>
          <w:sz w:val="24"/>
          <w:szCs w:val="24"/>
        </w:rPr>
      </w:pPr>
      <w:r w:rsidRPr="000243CF">
        <w:rPr>
          <w:rFonts w:cs="Arial"/>
          <w:b/>
          <w:sz w:val="24"/>
          <w:szCs w:val="24"/>
        </w:rPr>
        <w:t>Platební podmínky</w:t>
      </w:r>
    </w:p>
    <w:p w14:paraId="6E8EEF58" w14:textId="77777777" w:rsidR="003B3B7B" w:rsidRPr="000243CF" w:rsidRDefault="003B3B7B" w:rsidP="00755F25">
      <w:pPr>
        <w:pStyle w:val="Smlouva2"/>
        <w:jc w:val="both"/>
        <w:rPr>
          <w:rFonts w:ascii="Arial" w:hAnsi="Arial" w:cs="Arial"/>
          <w:sz w:val="20"/>
        </w:rPr>
      </w:pPr>
    </w:p>
    <w:p w14:paraId="7C80EFFC" w14:textId="77777777" w:rsidR="003B3B7B" w:rsidRPr="000243CF" w:rsidRDefault="003B3B7B" w:rsidP="00F20E9B">
      <w:pPr>
        <w:pStyle w:val="ZkladntextodsazenIMP"/>
        <w:numPr>
          <w:ilvl w:val="0"/>
          <w:numId w:val="4"/>
        </w:numPr>
        <w:tabs>
          <w:tab w:val="clear" w:pos="397"/>
          <w:tab w:val="num" w:pos="426"/>
          <w:tab w:val="left" w:pos="587"/>
        </w:tabs>
        <w:ind w:left="426"/>
        <w:jc w:val="both"/>
        <w:rPr>
          <w:rFonts w:ascii="Arial" w:hAnsi="Arial" w:cs="Arial"/>
          <w:szCs w:val="22"/>
        </w:rPr>
      </w:pPr>
      <w:r w:rsidRPr="000243CF">
        <w:rPr>
          <w:rFonts w:ascii="Arial" w:hAnsi="Arial" w:cs="Arial"/>
          <w:szCs w:val="22"/>
        </w:rPr>
        <w:t>Zálohy nejsou sjednány.</w:t>
      </w:r>
    </w:p>
    <w:p w14:paraId="7983A1D6" w14:textId="77777777" w:rsidR="0022295E" w:rsidRPr="000243CF" w:rsidRDefault="0022295E" w:rsidP="00F20E9B">
      <w:pPr>
        <w:numPr>
          <w:ilvl w:val="0"/>
          <w:numId w:val="4"/>
        </w:numPr>
        <w:tabs>
          <w:tab w:val="clear" w:pos="397"/>
          <w:tab w:val="num" w:pos="426"/>
        </w:tabs>
        <w:ind w:left="426"/>
        <w:jc w:val="both"/>
        <w:rPr>
          <w:rFonts w:cs="Arial"/>
          <w:sz w:val="22"/>
          <w:szCs w:val="22"/>
        </w:rPr>
      </w:pPr>
      <w:r w:rsidRPr="000243CF">
        <w:rPr>
          <w:rFonts w:cs="Arial"/>
          <w:sz w:val="22"/>
          <w:szCs w:val="22"/>
        </w:rPr>
        <w:t>Smluvní strany se dohodly</w:t>
      </w:r>
      <w:r w:rsidR="00FF0793" w:rsidRPr="000243CF">
        <w:rPr>
          <w:rFonts w:cs="Arial"/>
          <w:sz w:val="22"/>
          <w:szCs w:val="22"/>
        </w:rPr>
        <w:t xml:space="preserve">, že vylučují použití </w:t>
      </w:r>
      <w:proofErr w:type="spellStart"/>
      <w:r w:rsidR="00FF0793" w:rsidRPr="000243CF">
        <w:rPr>
          <w:rFonts w:cs="Arial"/>
          <w:sz w:val="22"/>
          <w:szCs w:val="22"/>
        </w:rPr>
        <w:t>ust</w:t>
      </w:r>
      <w:proofErr w:type="spellEnd"/>
      <w:r w:rsidR="00FF0793" w:rsidRPr="000243CF">
        <w:rPr>
          <w:rFonts w:cs="Arial"/>
          <w:sz w:val="22"/>
          <w:szCs w:val="22"/>
        </w:rPr>
        <w:t>.</w:t>
      </w:r>
      <w:r w:rsidRPr="000243CF">
        <w:rPr>
          <w:rFonts w:cs="Arial"/>
          <w:sz w:val="22"/>
          <w:szCs w:val="22"/>
        </w:rPr>
        <w:t xml:space="preserve"> § 2611 </w:t>
      </w:r>
      <w:r w:rsidR="00FF0793" w:rsidRPr="000243CF">
        <w:rPr>
          <w:rFonts w:cs="Arial"/>
          <w:sz w:val="22"/>
          <w:szCs w:val="22"/>
        </w:rPr>
        <w:t>občanského</w:t>
      </w:r>
      <w:r w:rsidRPr="000243CF">
        <w:rPr>
          <w:rFonts w:cs="Arial"/>
          <w:sz w:val="22"/>
          <w:szCs w:val="22"/>
        </w:rPr>
        <w:t xml:space="preserve"> zákoník</w:t>
      </w:r>
      <w:r w:rsidR="00FF0793" w:rsidRPr="000243CF">
        <w:rPr>
          <w:rFonts w:cs="Arial"/>
          <w:sz w:val="22"/>
          <w:szCs w:val="22"/>
        </w:rPr>
        <w:t>u</w:t>
      </w:r>
      <w:r w:rsidRPr="000243CF">
        <w:rPr>
          <w:rFonts w:cs="Arial"/>
          <w:sz w:val="22"/>
          <w:szCs w:val="22"/>
        </w:rPr>
        <w:t xml:space="preserve">. </w:t>
      </w:r>
    </w:p>
    <w:p w14:paraId="49E4825B" w14:textId="77777777" w:rsidR="006C2142" w:rsidRPr="000243CF" w:rsidRDefault="009E4733" w:rsidP="00F20E9B">
      <w:pPr>
        <w:pStyle w:val="ZkladntextodsazenIMP"/>
        <w:numPr>
          <w:ilvl w:val="0"/>
          <w:numId w:val="4"/>
        </w:numPr>
        <w:tabs>
          <w:tab w:val="clear" w:pos="397"/>
          <w:tab w:val="num" w:pos="426"/>
        </w:tabs>
        <w:ind w:left="426"/>
        <w:jc w:val="both"/>
        <w:rPr>
          <w:rFonts w:ascii="Arial" w:hAnsi="Arial" w:cs="Arial"/>
          <w:szCs w:val="22"/>
        </w:rPr>
      </w:pPr>
      <w:r w:rsidRPr="000243CF">
        <w:rPr>
          <w:rFonts w:ascii="Arial" w:hAnsi="Arial" w:cs="Arial"/>
          <w:szCs w:val="22"/>
        </w:rPr>
        <w:t xml:space="preserve">Podkladem pro úhradu smluvní ceny díla je vyúčtování nazvané faktura (dále jen „faktura“), </w:t>
      </w:r>
      <w:r w:rsidR="00945A77" w:rsidRPr="000243CF">
        <w:rPr>
          <w:rFonts w:ascii="Arial" w:hAnsi="Arial" w:cs="Arial"/>
          <w:szCs w:val="22"/>
        </w:rPr>
        <w:br/>
      </w:r>
      <w:r w:rsidRPr="000243CF">
        <w:rPr>
          <w:rFonts w:ascii="Arial" w:hAnsi="Arial" w:cs="Arial"/>
          <w:szCs w:val="22"/>
        </w:rPr>
        <w:t>která bude mít náležitosti daňového dokladu dle zákona o DPH</w:t>
      </w:r>
      <w:r w:rsidR="003761B6" w:rsidRPr="000243CF">
        <w:rPr>
          <w:rFonts w:ascii="Arial" w:hAnsi="Arial" w:cs="Arial"/>
          <w:szCs w:val="22"/>
        </w:rPr>
        <w:t>.</w:t>
      </w:r>
    </w:p>
    <w:p w14:paraId="5E69C163" w14:textId="77777777" w:rsidR="003B3B7B" w:rsidRPr="000243CF" w:rsidRDefault="003B3B7B" w:rsidP="00F20E9B">
      <w:pPr>
        <w:pStyle w:val="ZkladntextodsazenIMP"/>
        <w:numPr>
          <w:ilvl w:val="0"/>
          <w:numId w:val="4"/>
        </w:numPr>
        <w:tabs>
          <w:tab w:val="clear" w:pos="397"/>
          <w:tab w:val="num" w:pos="426"/>
        </w:tabs>
        <w:ind w:left="426"/>
        <w:jc w:val="both"/>
        <w:rPr>
          <w:rFonts w:ascii="Arial" w:hAnsi="Arial" w:cs="Arial"/>
          <w:szCs w:val="22"/>
        </w:rPr>
      </w:pPr>
      <w:r w:rsidRPr="000243CF">
        <w:rPr>
          <w:rFonts w:ascii="Arial" w:hAnsi="Arial" w:cs="Arial"/>
          <w:szCs w:val="22"/>
        </w:rPr>
        <w:t>Kromě náležitostí stanovených platnými právními předpisy pro daňový doklad je druhá smluvní strana povinna ve faktuře uvést i tyto údaje:</w:t>
      </w:r>
    </w:p>
    <w:p w14:paraId="1A2CD520" w14:textId="77777777" w:rsidR="003B3B7B" w:rsidRPr="000243CF" w:rsidRDefault="003B3B7B" w:rsidP="0094278E">
      <w:pPr>
        <w:pStyle w:val="ZkladntextodsazenIMP"/>
        <w:numPr>
          <w:ilvl w:val="1"/>
          <w:numId w:val="4"/>
        </w:numPr>
        <w:tabs>
          <w:tab w:val="num" w:pos="426"/>
          <w:tab w:val="left" w:pos="709"/>
        </w:tabs>
        <w:ind w:left="426" w:firstLine="0"/>
        <w:jc w:val="both"/>
        <w:rPr>
          <w:rFonts w:ascii="Arial" w:hAnsi="Arial" w:cs="Arial"/>
          <w:szCs w:val="22"/>
        </w:rPr>
      </w:pPr>
      <w:r w:rsidRPr="000243CF">
        <w:rPr>
          <w:rFonts w:ascii="Arial" w:hAnsi="Arial" w:cs="Arial"/>
          <w:szCs w:val="22"/>
        </w:rPr>
        <w:t>číslo a datum vystavení faktury</w:t>
      </w:r>
      <w:r w:rsidR="005B484A" w:rsidRPr="000243CF">
        <w:rPr>
          <w:rFonts w:ascii="Arial" w:hAnsi="Arial" w:cs="Arial"/>
          <w:szCs w:val="22"/>
        </w:rPr>
        <w:t>,</w:t>
      </w:r>
    </w:p>
    <w:p w14:paraId="44F8DE27" w14:textId="263C6101" w:rsidR="003B3B7B" w:rsidRDefault="003B3B7B" w:rsidP="0094278E">
      <w:pPr>
        <w:pStyle w:val="ZkladntextodsazenIMP"/>
        <w:numPr>
          <w:ilvl w:val="1"/>
          <w:numId w:val="4"/>
        </w:numPr>
        <w:tabs>
          <w:tab w:val="num" w:pos="426"/>
          <w:tab w:val="left" w:pos="709"/>
        </w:tabs>
        <w:ind w:left="426" w:firstLine="0"/>
        <w:jc w:val="both"/>
        <w:rPr>
          <w:rFonts w:ascii="Arial" w:hAnsi="Arial" w:cs="Arial"/>
          <w:szCs w:val="22"/>
        </w:rPr>
      </w:pPr>
      <w:r w:rsidRPr="000243CF">
        <w:rPr>
          <w:rFonts w:ascii="Arial" w:hAnsi="Arial" w:cs="Arial"/>
          <w:szCs w:val="22"/>
        </w:rPr>
        <w:t>číslo smlouvy a datum jejího uzavření, číslo veřejné zakázky, číslo investiční akce,</w:t>
      </w:r>
    </w:p>
    <w:p w14:paraId="3B4D396C" w14:textId="77777777" w:rsidR="0009038F" w:rsidRDefault="007107C4" w:rsidP="00786BD1">
      <w:pPr>
        <w:pStyle w:val="ZkladntextodsazenIMP"/>
        <w:numPr>
          <w:ilvl w:val="1"/>
          <w:numId w:val="4"/>
        </w:numPr>
        <w:tabs>
          <w:tab w:val="num" w:pos="426"/>
          <w:tab w:val="left" w:pos="709"/>
        </w:tabs>
        <w:ind w:left="426" w:firstLine="0"/>
        <w:jc w:val="both"/>
        <w:rPr>
          <w:rFonts w:ascii="Arial" w:hAnsi="Arial" w:cs="Arial"/>
          <w:szCs w:val="22"/>
        </w:rPr>
      </w:pPr>
      <w:r w:rsidRPr="0009038F">
        <w:rPr>
          <w:rFonts w:ascii="Arial" w:hAnsi="Arial" w:cs="Arial"/>
          <w:szCs w:val="22"/>
        </w:rPr>
        <w:t>ná</w:t>
      </w:r>
      <w:r w:rsidR="006A2EF0" w:rsidRPr="0009038F">
        <w:rPr>
          <w:rFonts w:ascii="Arial" w:hAnsi="Arial" w:cs="Arial"/>
          <w:szCs w:val="22"/>
        </w:rPr>
        <w:t xml:space="preserve">zev projektu: </w:t>
      </w:r>
      <w:r w:rsidR="0009038F" w:rsidRPr="00612960">
        <w:rPr>
          <w:rFonts w:ascii="Arial" w:hAnsi="Arial" w:cs="Arial"/>
          <w:szCs w:val="22"/>
        </w:rPr>
        <w:t>Rekonstrukce hřbitovů v Ostravě Radvanicích a Bartovicích, oplocení a drobné stavební práce</w:t>
      </w:r>
      <w:r w:rsidR="0009038F" w:rsidRPr="0009038F">
        <w:rPr>
          <w:rFonts w:ascii="Arial" w:hAnsi="Arial" w:cs="Arial"/>
          <w:szCs w:val="22"/>
        </w:rPr>
        <w:t xml:space="preserve"> </w:t>
      </w:r>
    </w:p>
    <w:p w14:paraId="1A6F5A7B" w14:textId="5D30FC55" w:rsidR="003B3B7B" w:rsidRPr="0009038F" w:rsidRDefault="003B3B7B" w:rsidP="00786BD1">
      <w:pPr>
        <w:pStyle w:val="ZkladntextodsazenIMP"/>
        <w:numPr>
          <w:ilvl w:val="1"/>
          <w:numId w:val="4"/>
        </w:numPr>
        <w:tabs>
          <w:tab w:val="num" w:pos="426"/>
          <w:tab w:val="left" w:pos="709"/>
        </w:tabs>
        <w:ind w:left="426" w:firstLine="0"/>
        <w:jc w:val="both"/>
        <w:rPr>
          <w:rFonts w:ascii="Arial" w:hAnsi="Arial" w:cs="Arial"/>
          <w:szCs w:val="22"/>
        </w:rPr>
      </w:pPr>
      <w:r w:rsidRPr="0009038F">
        <w:rPr>
          <w:rFonts w:ascii="Arial" w:hAnsi="Arial" w:cs="Arial"/>
          <w:szCs w:val="22"/>
        </w:rPr>
        <w:t>předmět smlouvy, jeho přesnou specifikaci</w:t>
      </w:r>
      <w:r w:rsidR="0022295E" w:rsidRPr="0009038F">
        <w:rPr>
          <w:rFonts w:ascii="Arial" w:hAnsi="Arial" w:cs="Arial"/>
          <w:szCs w:val="22"/>
        </w:rPr>
        <w:t xml:space="preserve"> (</w:t>
      </w:r>
      <w:proofErr w:type="gramStart"/>
      <w:r w:rsidR="0022295E" w:rsidRPr="0009038F">
        <w:rPr>
          <w:rFonts w:ascii="Arial" w:hAnsi="Arial" w:cs="Arial"/>
          <w:szCs w:val="22"/>
        </w:rPr>
        <w:t>nestačí</w:t>
      </w:r>
      <w:proofErr w:type="gramEnd"/>
      <w:r w:rsidR="0022295E" w:rsidRPr="0009038F">
        <w:rPr>
          <w:rFonts w:ascii="Arial" w:hAnsi="Arial" w:cs="Arial"/>
          <w:szCs w:val="22"/>
        </w:rPr>
        <w:t xml:space="preserve"> odkaz na číslo smlouvy)</w:t>
      </w:r>
      <w:r w:rsidR="005B484A" w:rsidRPr="0009038F">
        <w:rPr>
          <w:rFonts w:ascii="Arial" w:hAnsi="Arial" w:cs="Arial"/>
          <w:szCs w:val="22"/>
        </w:rPr>
        <w:t>,</w:t>
      </w:r>
    </w:p>
    <w:p w14:paraId="3CEEF222" w14:textId="77777777" w:rsidR="003B3B7B" w:rsidRPr="000243CF" w:rsidRDefault="003B3B7B" w:rsidP="0094278E">
      <w:pPr>
        <w:pStyle w:val="ZkladntextodsazenIMP"/>
        <w:numPr>
          <w:ilvl w:val="1"/>
          <w:numId w:val="4"/>
        </w:numPr>
        <w:tabs>
          <w:tab w:val="num" w:pos="426"/>
          <w:tab w:val="left" w:pos="709"/>
        </w:tabs>
        <w:ind w:left="426" w:firstLine="0"/>
        <w:jc w:val="both"/>
        <w:rPr>
          <w:rFonts w:ascii="Arial" w:hAnsi="Arial" w:cs="Arial"/>
          <w:szCs w:val="22"/>
        </w:rPr>
      </w:pPr>
      <w:r w:rsidRPr="000243CF">
        <w:rPr>
          <w:rFonts w:ascii="Arial" w:hAnsi="Arial" w:cs="Arial"/>
          <w:szCs w:val="22"/>
        </w:rPr>
        <w:t>označení banky a číslo účtu, na který musí být zaplaceno</w:t>
      </w:r>
      <w:r w:rsidR="005B484A" w:rsidRPr="000243CF">
        <w:rPr>
          <w:rFonts w:ascii="Arial" w:hAnsi="Arial" w:cs="Arial"/>
          <w:szCs w:val="22"/>
        </w:rPr>
        <w:t>,</w:t>
      </w:r>
    </w:p>
    <w:p w14:paraId="35CBC6D6" w14:textId="77777777" w:rsidR="0022295E" w:rsidRPr="000243CF" w:rsidRDefault="003B3B7B" w:rsidP="0094278E">
      <w:pPr>
        <w:pStyle w:val="ZkladntextodsazenIMP"/>
        <w:numPr>
          <w:ilvl w:val="1"/>
          <w:numId w:val="4"/>
        </w:numPr>
        <w:tabs>
          <w:tab w:val="num" w:pos="426"/>
          <w:tab w:val="left" w:pos="709"/>
        </w:tabs>
        <w:ind w:left="426" w:firstLine="0"/>
        <w:jc w:val="both"/>
        <w:rPr>
          <w:rFonts w:ascii="Arial" w:hAnsi="Arial" w:cs="Arial"/>
          <w:szCs w:val="22"/>
        </w:rPr>
      </w:pPr>
      <w:r w:rsidRPr="000243CF">
        <w:rPr>
          <w:rFonts w:ascii="Arial" w:hAnsi="Arial" w:cs="Arial"/>
          <w:szCs w:val="22"/>
        </w:rPr>
        <w:t>lhůta splatnosti faktury</w:t>
      </w:r>
      <w:r w:rsidR="005B484A" w:rsidRPr="000243CF">
        <w:rPr>
          <w:rFonts w:ascii="Arial" w:hAnsi="Arial" w:cs="Arial"/>
          <w:szCs w:val="22"/>
        </w:rPr>
        <w:t>,</w:t>
      </w:r>
    </w:p>
    <w:p w14:paraId="6597DA54" w14:textId="77777777" w:rsidR="0022295E" w:rsidRPr="000243CF" w:rsidRDefault="0022295E" w:rsidP="0094278E">
      <w:pPr>
        <w:pStyle w:val="ZkladntextodsazenIMP"/>
        <w:numPr>
          <w:ilvl w:val="1"/>
          <w:numId w:val="4"/>
        </w:numPr>
        <w:tabs>
          <w:tab w:val="num" w:pos="426"/>
          <w:tab w:val="left" w:pos="709"/>
        </w:tabs>
        <w:ind w:left="426" w:firstLine="0"/>
        <w:jc w:val="both"/>
        <w:rPr>
          <w:rFonts w:ascii="Arial" w:hAnsi="Arial" w:cs="Arial"/>
          <w:szCs w:val="22"/>
        </w:rPr>
      </w:pPr>
      <w:r w:rsidRPr="000243CF">
        <w:rPr>
          <w:rFonts w:ascii="Arial" w:hAnsi="Arial" w:cs="Arial"/>
          <w:szCs w:val="22"/>
        </w:rPr>
        <w:t>soupis provedených prací, včetně zjišťovacího protokolu</w:t>
      </w:r>
      <w:r w:rsidR="005B484A" w:rsidRPr="000243CF">
        <w:rPr>
          <w:rFonts w:ascii="Arial" w:hAnsi="Arial" w:cs="Arial"/>
          <w:szCs w:val="22"/>
        </w:rPr>
        <w:t>,</w:t>
      </w:r>
    </w:p>
    <w:p w14:paraId="0D9FB983" w14:textId="77777777" w:rsidR="003B3B7B" w:rsidRPr="000243CF" w:rsidRDefault="003B3B7B" w:rsidP="0094278E">
      <w:pPr>
        <w:pStyle w:val="ZkladntextodsazenIMP"/>
        <w:numPr>
          <w:ilvl w:val="1"/>
          <w:numId w:val="4"/>
        </w:numPr>
        <w:tabs>
          <w:tab w:val="num" w:pos="426"/>
          <w:tab w:val="left" w:pos="709"/>
        </w:tabs>
        <w:ind w:left="426" w:firstLine="0"/>
        <w:jc w:val="both"/>
        <w:rPr>
          <w:rFonts w:ascii="Arial" w:hAnsi="Arial" w:cs="Arial"/>
          <w:szCs w:val="22"/>
        </w:rPr>
      </w:pPr>
      <w:r w:rsidRPr="000243CF">
        <w:rPr>
          <w:rFonts w:ascii="Arial" w:hAnsi="Arial" w:cs="Arial"/>
          <w:szCs w:val="22"/>
        </w:rPr>
        <w:t>označení osoby, která fakturu vyhotovila, včetně jejího podpisu a kontaktního telefonu</w:t>
      </w:r>
      <w:r w:rsidR="005B484A" w:rsidRPr="000243CF">
        <w:rPr>
          <w:rFonts w:ascii="Arial" w:hAnsi="Arial" w:cs="Arial"/>
          <w:szCs w:val="22"/>
        </w:rPr>
        <w:t>,</w:t>
      </w:r>
    </w:p>
    <w:p w14:paraId="439C86C5" w14:textId="77777777" w:rsidR="003B3B7B" w:rsidRPr="000243CF" w:rsidRDefault="003B3B7B" w:rsidP="0094278E">
      <w:pPr>
        <w:pStyle w:val="ZkladntextodsazenIMP"/>
        <w:numPr>
          <w:ilvl w:val="1"/>
          <w:numId w:val="4"/>
        </w:numPr>
        <w:tabs>
          <w:tab w:val="num" w:pos="426"/>
          <w:tab w:val="left" w:pos="709"/>
        </w:tabs>
        <w:ind w:left="426" w:firstLine="0"/>
        <w:jc w:val="both"/>
        <w:rPr>
          <w:rFonts w:ascii="Arial" w:hAnsi="Arial" w:cs="Arial"/>
          <w:szCs w:val="22"/>
        </w:rPr>
      </w:pPr>
      <w:r w:rsidRPr="000243CF">
        <w:rPr>
          <w:rFonts w:ascii="Arial" w:hAnsi="Arial" w:cs="Arial"/>
          <w:szCs w:val="22"/>
        </w:rPr>
        <w:t xml:space="preserve">IČ a DIČ objednatele a </w:t>
      </w:r>
      <w:r w:rsidR="008553F4" w:rsidRPr="000243CF">
        <w:rPr>
          <w:rFonts w:ascii="Arial" w:hAnsi="Arial" w:cs="Arial"/>
          <w:szCs w:val="22"/>
        </w:rPr>
        <w:t>zhotovitel</w:t>
      </w:r>
      <w:r w:rsidRPr="000243CF">
        <w:rPr>
          <w:rFonts w:ascii="Arial" w:hAnsi="Arial" w:cs="Arial"/>
          <w:szCs w:val="22"/>
        </w:rPr>
        <w:t>e</w:t>
      </w:r>
    </w:p>
    <w:p w14:paraId="66EB0589" w14:textId="77777777" w:rsidR="003B3B7B" w:rsidRPr="000243CF" w:rsidRDefault="003B3B7B" w:rsidP="0094278E">
      <w:pPr>
        <w:pStyle w:val="ZkladntextodsazenIMP"/>
        <w:numPr>
          <w:ilvl w:val="1"/>
          <w:numId w:val="4"/>
        </w:numPr>
        <w:tabs>
          <w:tab w:val="num" w:pos="426"/>
          <w:tab w:val="left" w:pos="709"/>
        </w:tabs>
        <w:ind w:left="426" w:firstLine="0"/>
        <w:jc w:val="both"/>
        <w:rPr>
          <w:rFonts w:ascii="Arial" w:hAnsi="Arial" w:cs="Arial"/>
          <w:szCs w:val="22"/>
        </w:rPr>
      </w:pPr>
      <w:r w:rsidRPr="000243CF">
        <w:rPr>
          <w:rFonts w:ascii="Arial" w:hAnsi="Arial" w:cs="Arial"/>
          <w:szCs w:val="22"/>
        </w:rPr>
        <w:t>označení útvaru, který případ likviduje</w:t>
      </w:r>
      <w:r w:rsidR="005B484A" w:rsidRPr="000243CF">
        <w:rPr>
          <w:rFonts w:ascii="Arial" w:hAnsi="Arial" w:cs="Arial"/>
          <w:szCs w:val="22"/>
        </w:rPr>
        <w:t>.</w:t>
      </w:r>
      <w:r w:rsidR="0022295E" w:rsidRPr="000243CF">
        <w:rPr>
          <w:rFonts w:ascii="Arial" w:hAnsi="Arial" w:cs="Arial"/>
          <w:szCs w:val="22"/>
        </w:rPr>
        <w:t xml:space="preserve"> </w:t>
      </w:r>
    </w:p>
    <w:p w14:paraId="61404E08" w14:textId="77777777" w:rsidR="00DE2FA2" w:rsidRPr="000243CF" w:rsidRDefault="00DE2FA2" w:rsidP="00DE2FA2">
      <w:pPr>
        <w:pStyle w:val="Zkladntextodsazen"/>
        <w:widowControl w:val="0"/>
        <w:numPr>
          <w:ilvl w:val="0"/>
          <w:numId w:val="4"/>
        </w:numPr>
        <w:tabs>
          <w:tab w:val="left" w:pos="6720"/>
        </w:tabs>
        <w:spacing w:after="0"/>
        <w:jc w:val="both"/>
        <w:rPr>
          <w:rFonts w:ascii="Arial" w:hAnsi="Arial" w:cs="Arial"/>
          <w:sz w:val="22"/>
          <w:szCs w:val="22"/>
        </w:rPr>
      </w:pPr>
      <w:r w:rsidRPr="000243CF">
        <w:rPr>
          <w:rFonts w:ascii="Arial" w:hAnsi="Arial" w:cs="Arial"/>
          <w:sz w:val="22"/>
          <w:szCs w:val="22"/>
        </w:rPr>
        <w:t xml:space="preserve">Soupis provedených prací bude předán </w:t>
      </w:r>
      <w:r w:rsidR="0059468F" w:rsidRPr="000243CF">
        <w:rPr>
          <w:rFonts w:ascii="Arial" w:hAnsi="Arial" w:cs="Arial"/>
          <w:sz w:val="22"/>
          <w:szCs w:val="22"/>
        </w:rPr>
        <w:t xml:space="preserve">ke </w:t>
      </w:r>
      <w:r w:rsidRPr="000243CF">
        <w:rPr>
          <w:rFonts w:ascii="Arial" w:hAnsi="Arial" w:cs="Arial"/>
          <w:sz w:val="22"/>
          <w:szCs w:val="22"/>
        </w:rPr>
        <w:t xml:space="preserve">kontrole objednateli minimálně tři pracovní dny před vystavením faktury. </w:t>
      </w:r>
    </w:p>
    <w:p w14:paraId="7AFE6D02" w14:textId="13F75934" w:rsidR="00D51A7F" w:rsidRPr="000243CF" w:rsidRDefault="00D51A7F" w:rsidP="00D51A7F">
      <w:pPr>
        <w:pStyle w:val="Zkladntextodsazen"/>
        <w:numPr>
          <w:ilvl w:val="0"/>
          <w:numId w:val="4"/>
        </w:numPr>
        <w:spacing w:after="0"/>
        <w:jc w:val="both"/>
        <w:rPr>
          <w:rFonts w:ascii="Arial" w:hAnsi="Arial" w:cs="Arial"/>
          <w:sz w:val="22"/>
          <w:szCs w:val="22"/>
        </w:rPr>
      </w:pPr>
      <w:r w:rsidRPr="000243CF">
        <w:rPr>
          <w:rFonts w:ascii="Arial" w:hAnsi="Arial" w:cs="Arial"/>
          <w:sz w:val="22"/>
          <w:szCs w:val="22"/>
        </w:rPr>
        <w:t xml:space="preserve">V souladu s </w:t>
      </w:r>
      <w:proofErr w:type="spellStart"/>
      <w:r w:rsidRPr="000243CF">
        <w:rPr>
          <w:rFonts w:ascii="Arial" w:hAnsi="Arial" w:cs="Arial"/>
          <w:sz w:val="22"/>
          <w:szCs w:val="22"/>
        </w:rPr>
        <w:t>ust</w:t>
      </w:r>
      <w:proofErr w:type="spellEnd"/>
      <w:r w:rsidRPr="000243CF">
        <w:rPr>
          <w:rFonts w:ascii="Arial" w:hAnsi="Arial" w:cs="Arial"/>
          <w:sz w:val="22"/>
          <w:szCs w:val="22"/>
        </w:rPr>
        <w:t>. § 21 zákona č. 235/2004 Sb., o dani z přidané hodnoty, ve znění pozdějších předpisů (dále jen „zákon o DPH“), sjednají smluvní strany pravidelné dílčí plnění. Strany sjednávají měsíční fakturaci, která bude odpovídat skutečně provedenému rozsahu díla.</w:t>
      </w:r>
    </w:p>
    <w:p w14:paraId="0DA8D958" w14:textId="77777777" w:rsidR="00D51A7F" w:rsidRPr="000243CF" w:rsidRDefault="00D51A7F" w:rsidP="00D51A7F">
      <w:pPr>
        <w:pStyle w:val="Zkladntextodsazen"/>
        <w:numPr>
          <w:ilvl w:val="0"/>
          <w:numId w:val="4"/>
        </w:numPr>
        <w:tabs>
          <w:tab w:val="left" w:pos="6720"/>
        </w:tabs>
        <w:spacing w:after="0"/>
        <w:jc w:val="both"/>
        <w:rPr>
          <w:rFonts w:ascii="Arial" w:hAnsi="Arial" w:cs="Arial"/>
          <w:sz w:val="22"/>
          <w:szCs w:val="22"/>
        </w:rPr>
      </w:pPr>
      <w:r w:rsidRPr="000243CF">
        <w:rPr>
          <w:rFonts w:ascii="Arial" w:hAnsi="Arial" w:cs="Arial"/>
          <w:sz w:val="22"/>
          <w:szCs w:val="22"/>
        </w:rPr>
        <w:t xml:space="preserve">Dílčí plnění odsouhlasené objednatelem v soupisu skutečně provedených prací se považuje </w:t>
      </w:r>
      <w:r w:rsidRPr="000243CF">
        <w:rPr>
          <w:rFonts w:ascii="Arial" w:hAnsi="Arial" w:cs="Arial"/>
          <w:sz w:val="22"/>
          <w:szCs w:val="22"/>
        </w:rPr>
        <w:br/>
        <w:t xml:space="preserve">za samostatné zdanitelné plnění uskutečněné první pracovní den následujícího měsíce. Zhotovitel vystaví za měsíční zdanitelné plnění fakturu, jejíž nedílnou součástí je soupis provedených prací odsouhlasených objednatelem. </w:t>
      </w:r>
    </w:p>
    <w:p w14:paraId="21A6C2F0" w14:textId="488BF0E1" w:rsidR="00D51A7F" w:rsidRPr="000243CF" w:rsidRDefault="00D51A7F" w:rsidP="00D51A7F">
      <w:pPr>
        <w:pStyle w:val="Zkladntextodsazen"/>
        <w:numPr>
          <w:ilvl w:val="0"/>
          <w:numId w:val="4"/>
        </w:numPr>
        <w:tabs>
          <w:tab w:val="left" w:pos="6720"/>
        </w:tabs>
        <w:spacing w:after="0"/>
        <w:jc w:val="both"/>
        <w:rPr>
          <w:rFonts w:ascii="Arial" w:hAnsi="Arial" w:cs="Arial"/>
          <w:sz w:val="22"/>
          <w:szCs w:val="22"/>
        </w:rPr>
      </w:pPr>
      <w:r w:rsidRPr="000243CF">
        <w:rPr>
          <w:rFonts w:ascii="Arial" w:hAnsi="Arial" w:cs="Arial"/>
          <w:sz w:val="22"/>
          <w:szCs w:val="22"/>
        </w:rPr>
        <w:t xml:space="preserve">Dílčí faktury (samostatně zdanitelná plnění) budou uhrazeny objednatelem na základě skutečně provedených prací. Lhůta splatnosti dílčích faktur je stanovena na </w:t>
      </w:r>
      <w:r w:rsidR="004A5067">
        <w:rPr>
          <w:rFonts w:ascii="Arial" w:hAnsi="Arial" w:cs="Arial"/>
          <w:sz w:val="22"/>
          <w:szCs w:val="22"/>
        </w:rPr>
        <w:t xml:space="preserve">30 </w:t>
      </w:r>
      <w:r w:rsidRPr="000243CF">
        <w:rPr>
          <w:rFonts w:ascii="Arial" w:hAnsi="Arial" w:cs="Arial"/>
          <w:sz w:val="22"/>
          <w:szCs w:val="22"/>
        </w:rPr>
        <w:t>kalendářních dnů po jejich doručení objednateli.</w:t>
      </w:r>
    </w:p>
    <w:p w14:paraId="15912CFC" w14:textId="7996D727" w:rsidR="00D51A7F" w:rsidRPr="000243CF" w:rsidRDefault="00D51A7F" w:rsidP="00D51A7F">
      <w:pPr>
        <w:pStyle w:val="Zkladntextodsazen"/>
        <w:widowControl w:val="0"/>
        <w:numPr>
          <w:ilvl w:val="0"/>
          <w:numId w:val="4"/>
        </w:numPr>
        <w:tabs>
          <w:tab w:val="num" w:pos="426"/>
          <w:tab w:val="left" w:pos="851"/>
          <w:tab w:val="left" w:pos="6720"/>
        </w:tabs>
        <w:spacing w:after="0"/>
        <w:jc w:val="both"/>
        <w:rPr>
          <w:rFonts w:ascii="Arial" w:hAnsi="Arial" w:cs="Arial"/>
          <w:sz w:val="22"/>
          <w:szCs w:val="22"/>
        </w:rPr>
      </w:pPr>
      <w:r w:rsidRPr="000243CF">
        <w:rPr>
          <w:rFonts w:ascii="Arial" w:hAnsi="Arial" w:cs="Arial"/>
          <w:sz w:val="22"/>
          <w:szCs w:val="22"/>
        </w:rPr>
        <w:t>Po splnění díla provede zhotovitel závěrečné vyúčtování a vystaví konečnou fakturu doloženou rekapitulací veškerých provedených prací, jež bude vystavena v souladu s odsouhlaseným položkovým rozpočtem. Konečná faktura bude vystavena do 15 kalendářních dnů od předání a převzetí díla řádně a včas, bez vad a nedodělků.  Lhůta splatnosti konečné faktury je</w:t>
      </w:r>
      <w:r w:rsidR="0040397A">
        <w:rPr>
          <w:rFonts w:ascii="Arial" w:hAnsi="Arial" w:cs="Arial"/>
          <w:strike/>
          <w:sz w:val="22"/>
          <w:szCs w:val="22"/>
        </w:rPr>
        <w:t xml:space="preserve"> </w:t>
      </w:r>
      <w:r w:rsidR="004A5067">
        <w:rPr>
          <w:rFonts w:ascii="Arial" w:hAnsi="Arial" w:cs="Arial"/>
          <w:sz w:val="22"/>
          <w:szCs w:val="22"/>
        </w:rPr>
        <w:t xml:space="preserve">30 </w:t>
      </w:r>
      <w:r w:rsidRPr="000243CF">
        <w:rPr>
          <w:rFonts w:ascii="Arial" w:hAnsi="Arial" w:cs="Arial"/>
          <w:sz w:val="22"/>
          <w:szCs w:val="22"/>
        </w:rPr>
        <w:t xml:space="preserve">kalendářních dnů ode dne odstranění všech případných vad a nedodělků. </w:t>
      </w:r>
    </w:p>
    <w:p w14:paraId="7D777112" w14:textId="17648039" w:rsidR="00AE3F04" w:rsidRPr="000243CF" w:rsidRDefault="00AE3F04" w:rsidP="00DE2FA2">
      <w:pPr>
        <w:pStyle w:val="ZkladntextodsazenIMP"/>
        <w:numPr>
          <w:ilvl w:val="0"/>
          <w:numId w:val="4"/>
        </w:numPr>
        <w:tabs>
          <w:tab w:val="left" w:pos="851"/>
        </w:tabs>
        <w:ind w:left="426" w:hanging="426"/>
        <w:jc w:val="both"/>
        <w:rPr>
          <w:rFonts w:ascii="Arial" w:hAnsi="Arial" w:cs="Arial"/>
          <w:szCs w:val="22"/>
        </w:rPr>
      </w:pPr>
      <w:r w:rsidRPr="000243CF">
        <w:rPr>
          <w:rFonts w:ascii="Arial" w:hAnsi="Arial" w:cs="Arial"/>
          <w:szCs w:val="22"/>
        </w:rPr>
        <w:t>Nebude-li faktura obsahovat některou povinnou nebo dohodnutou náležitost, bude-li nesprávně vyúčtována cena nebo nesprávně uvedena sazba DPH, nebo zhotovitel vyúčtuje práce, které neprovedl, je objednatel oprávněn va</w:t>
      </w:r>
      <w:r w:rsidR="007C0DA0" w:rsidRPr="000243CF">
        <w:rPr>
          <w:rFonts w:ascii="Arial" w:hAnsi="Arial" w:cs="Arial"/>
          <w:szCs w:val="22"/>
        </w:rPr>
        <w:t>dnou fakturu před uplynutím lhůty</w:t>
      </w:r>
      <w:r w:rsidRPr="000243CF">
        <w:rPr>
          <w:rFonts w:ascii="Arial" w:hAnsi="Arial" w:cs="Arial"/>
          <w:szCs w:val="22"/>
        </w:rPr>
        <w:t xml:space="preserve"> splatnosti vrátit druhé smluvní straně</w:t>
      </w:r>
      <w:r w:rsidR="00147FA0">
        <w:rPr>
          <w:rFonts w:ascii="Arial" w:hAnsi="Arial" w:cs="Arial"/>
          <w:szCs w:val="22"/>
        </w:rPr>
        <w:t xml:space="preserve"> </w:t>
      </w:r>
      <w:r w:rsidRPr="000243CF">
        <w:rPr>
          <w:rFonts w:ascii="Arial" w:hAnsi="Arial" w:cs="Arial"/>
          <w:szCs w:val="22"/>
        </w:rPr>
        <w:t xml:space="preserve">bez zaplacení k provedení opravy. Ve vrácené faktuře </w:t>
      </w:r>
      <w:proofErr w:type="gramStart"/>
      <w:r w:rsidRPr="000243CF">
        <w:rPr>
          <w:rFonts w:ascii="Arial" w:hAnsi="Arial" w:cs="Arial"/>
          <w:szCs w:val="22"/>
        </w:rPr>
        <w:t>vyznačí</w:t>
      </w:r>
      <w:proofErr w:type="gramEnd"/>
      <w:r w:rsidRPr="000243CF">
        <w:rPr>
          <w:rFonts w:ascii="Arial" w:hAnsi="Arial" w:cs="Arial"/>
          <w:szCs w:val="22"/>
        </w:rPr>
        <w:t xml:space="preserve"> důvod vrácení. Zhotovitel provede opravu vystavením nové faktury. Od doby odeslání vadné faktury </w:t>
      </w:r>
      <w:r w:rsidR="00773ADD" w:rsidRPr="000243CF">
        <w:rPr>
          <w:rFonts w:ascii="Arial" w:hAnsi="Arial" w:cs="Arial"/>
          <w:szCs w:val="22"/>
        </w:rPr>
        <w:t>přestává běžet původní lhůta splatnosti. Celá lhůta</w:t>
      </w:r>
      <w:r w:rsidRPr="000243CF">
        <w:rPr>
          <w:rFonts w:ascii="Arial" w:hAnsi="Arial" w:cs="Arial"/>
          <w:szCs w:val="22"/>
        </w:rPr>
        <w:t xml:space="preserve"> splatnosti </w:t>
      </w:r>
      <w:proofErr w:type="gramStart"/>
      <w:r w:rsidRPr="000243CF">
        <w:rPr>
          <w:rFonts w:ascii="Arial" w:hAnsi="Arial" w:cs="Arial"/>
          <w:szCs w:val="22"/>
        </w:rPr>
        <w:t>běží</w:t>
      </w:r>
      <w:proofErr w:type="gramEnd"/>
      <w:r w:rsidRPr="000243CF">
        <w:rPr>
          <w:rFonts w:ascii="Arial" w:hAnsi="Arial" w:cs="Arial"/>
          <w:szCs w:val="22"/>
        </w:rPr>
        <w:t xml:space="preserve"> opět ode dne doručení nově vyhotovené faktury objednateli.</w:t>
      </w:r>
    </w:p>
    <w:p w14:paraId="6A39C236" w14:textId="77777777" w:rsidR="00AE3F04" w:rsidRPr="000243CF" w:rsidRDefault="00AE3F04" w:rsidP="00DE2FA2">
      <w:pPr>
        <w:pStyle w:val="ZkladntextodsazenIMP"/>
        <w:numPr>
          <w:ilvl w:val="0"/>
          <w:numId w:val="4"/>
        </w:numPr>
        <w:tabs>
          <w:tab w:val="left" w:pos="851"/>
        </w:tabs>
        <w:ind w:left="426" w:hanging="426"/>
        <w:jc w:val="both"/>
        <w:rPr>
          <w:rFonts w:ascii="Arial" w:hAnsi="Arial" w:cs="Arial"/>
          <w:szCs w:val="22"/>
        </w:rPr>
      </w:pPr>
      <w:r w:rsidRPr="000243CF">
        <w:rPr>
          <w:rFonts w:ascii="Arial" w:hAnsi="Arial" w:cs="Arial"/>
          <w:szCs w:val="22"/>
        </w:rPr>
        <w:lastRenderedPageBreak/>
        <w:t xml:space="preserve">Objednatel je oprávněn pozastavit financování v případě, že zhotovitel bezdůvodně </w:t>
      </w:r>
      <w:proofErr w:type="gramStart"/>
      <w:r w:rsidRPr="000243CF">
        <w:rPr>
          <w:rFonts w:ascii="Arial" w:hAnsi="Arial" w:cs="Arial"/>
          <w:szCs w:val="22"/>
        </w:rPr>
        <w:t>přeruší</w:t>
      </w:r>
      <w:proofErr w:type="gramEnd"/>
      <w:r w:rsidRPr="000243CF">
        <w:rPr>
          <w:rFonts w:ascii="Arial" w:hAnsi="Arial" w:cs="Arial"/>
          <w:szCs w:val="22"/>
        </w:rPr>
        <w:t xml:space="preserve"> práce.</w:t>
      </w:r>
    </w:p>
    <w:p w14:paraId="44DC896D" w14:textId="77777777" w:rsidR="00AE3F04" w:rsidRPr="000243CF" w:rsidRDefault="00AE3F04" w:rsidP="00DE2FA2">
      <w:pPr>
        <w:pStyle w:val="ZkladntextodsazenIMP"/>
        <w:numPr>
          <w:ilvl w:val="0"/>
          <w:numId w:val="4"/>
        </w:numPr>
        <w:tabs>
          <w:tab w:val="left" w:pos="851"/>
        </w:tabs>
        <w:ind w:left="426" w:hanging="426"/>
        <w:jc w:val="both"/>
        <w:rPr>
          <w:rFonts w:ascii="Arial" w:hAnsi="Arial" w:cs="Arial"/>
          <w:szCs w:val="22"/>
        </w:rPr>
      </w:pPr>
      <w:r w:rsidRPr="000243CF">
        <w:rPr>
          <w:rFonts w:ascii="Arial" w:hAnsi="Arial" w:cs="Arial"/>
          <w:szCs w:val="22"/>
        </w:rPr>
        <w:t>Objednatel je oprávněn provést kontrolu vyfakturovaných prací a činností. Zhotovitel je povinen oprávněným zástupcům objednatele provedení kontroly umožnit.</w:t>
      </w:r>
    </w:p>
    <w:p w14:paraId="5B910572" w14:textId="77777777" w:rsidR="00945A77" w:rsidRPr="000243CF" w:rsidRDefault="00945A77" w:rsidP="00DE2FA2">
      <w:pPr>
        <w:pStyle w:val="ZkladntextodsazenIMP"/>
        <w:numPr>
          <w:ilvl w:val="0"/>
          <w:numId w:val="4"/>
        </w:numPr>
        <w:tabs>
          <w:tab w:val="left" w:pos="851"/>
        </w:tabs>
        <w:ind w:left="426" w:hanging="426"/>
        <w:jc w:val="both"/>
        <w:rPr>
          <w:rFonts w:ascii="Arial" w:hAnsi="Arial" w:cs="Arial"/>
          <w:szCs w:val="22"/>
        </w:rPr>
      </w:pPr>
      <w:r w:rsidRPr="000243CF">
        <w:rPr>
          <w:rFonts w:ascii="Arial" w:hAnsi="Arial" w:cs="Arial"/>
          <w:szCs w:val="22"/>
        </w:rPr>
        <w:t>Doručení faktury se provede osobně proti podpisu zmocněné osoby nebo jako doporučené psaní prostřednictvím pošty.</w:t>
      </w:r>
    </w:p>
    <w:p w14:paraId="658AC100" w14:textId="77777777" w:rsidR="00945A77" w:rsidRPr="000243CF" w:rsidRDefault="00DE2FA2" w:rsidP="00DE2FA2">
      <w:pPr>
        <w:pStyle w:val="ZkladntextodsazenIMP"/>
        <w:numPr>
          <w:ilvl w:val="0"/>
          <w:numId w:val="4"/>
        </w:numPr>
        <w:tabs>
          <w:tab w:val="left" w:pos="851"/>
        </w:tabs>
        <w:ind w:left="426" w:hanging="426"/>
        <w:jc w:val="both"/>
        <w:rPr>
          <w:rFonts w:ascii="Arial" w:hAnsi="Arial" w:cs="Arial"/>
          <w:szCs w:val="22"/>
        </w:rPr>
      </w:pPr>
      <w:r w:rsidRPr="000243CF">
        <w:rPr>
          <w:rFonts w:ascii="Arial" w:hAnsi="Arial" w:cs="Arial"/>
        </w:rPr>
        <w:t>Smluvní s</w:t>
      </w:r>
      <w:r w:rsidR="00945A77" w:rsidRPr="000243CF">
        <w:rPr>
          <w:rFonts w:ascii="Arial" w:hAnsi="Arial" w:cs="Arial"/>
        </w:rPr>
        <w:t>trany se dohodly, že platba bude provedena na číslo účtu uvedené zhotovitelem ve faktuře bez ohledu na číslo účtu uvedené v záhlaví této smlouvy. Musí se však jednat o číslo účtu zveřejněné způsobem umožňujícím dálkový přístup podle</w:t>
      </w:r>
      <w:r w:rsidR="00331EE4" w:rsidRPr="000243CF">
        <w:rPr>
          <w:rFonts w:ascii="Arial" w:hAnsi="Arial" w:cs="Arial"/>
        </w:rPr>
        <w:t xml:space="preserve"> </w:t>
      </w:r>
      <w:r w:rsidR="00945A77" w:rsidRPr="000243CF">
        <w:rPr>
          <w:rFonts w:ascii="Arial" w:hAnsi="Arial" w:cs="Arial"/>
        </w:rPr>
        <w:t>§ 96 zákona o DPH. Zároveň se musí jednat o účet vedený v tuzemsku.</w:t>
      </w:r>
    </w:p>
    <w:p w14:paraId="171B0DFF" w14:textId="5B5A1E29" w:rsidR="00DE2FA2" w:rsidRPr="00121C07" w:rsidRDefault="00121C07" w:rsidP="00121C07">
      <w:pPr>
        <w:pStyle w:val="Zkladntextodsazen-slo"/>
        <w:numPr>
          <w:ilvl w:val="0"/>
          <w:numId w:val="4"/>
        </w:numPr>
        <w:rPr>
          <w:rFonts w:ascii="Arial" w:hAnsi="Arial" w:cs="Arial"/>
          <w:sz w:val="22"/>
        </w:rPr>
      </w:pPr>
      <w:r w:rsidRPr="008A7CBE">
        <w:rPr>
          <w:rFonts w:ascii="Arial" w:hAnsi="Arial" w:cs="Arial"/>
          <w:sz w:val="22"/>
        </w:rPr>
        <w:t>Objednatel prohlašuje, že uvedené plnění bude používáno k ekonomické činnosti a ve smyslu informace Generálního finančního ředitelství a Ministerstva financí České republiky ze dne 9. 11. 2011 bude pro výše uveden</w:t>
      </w:r>
      <w:r>
        <w:rPr>
          <w:rFonts w:ascii="Arial" w:hAnsi="Arial" w:cs="Arial"/>
          <w:sz w:val="22"/>
        </w:rPr>
        <w:t>é</w:t>
      </w:r>
      <w:r w:rsidRPr="008A7CBE">
        <w:rPr>
          <w:rFonts w:ascii="Arial" w:hAnsi="Arial" w:cs="Arial"/>
          <w:sz w:val="22"/>
        </w:rPr>
        <w:t xml:space="preserve"> </w:t>
      </w:r>
      <w:r>
        <w:rPr>
          <w:rFonts w:ascii="Arial" w:hAnsi="Arial" w:cs="Arial"/>
          <w:sz w:val="22"/>
        </w:rPr>
        <w:t>dílo</w:t>
      </w:r>
      <w:r w:rsidRPr="008A7CBE">
        <w:rPr>
          <w:rFonts w:ascii="Arial" w:hAnsi="Arial" w:cs="Arial"/>
          <w:sz w:val="22"/>
        </w:rPr>
        <w:t xml:space="preserve"> aplikován režim přenesení daňové povinnosti dle </w:t>
      </w:r>
      <w:proofErr w:type="spellStart"/>
      <w:r w:rsidRPr="008A7CBE">
        <w:rPr>
          <w:rFonts w:ascii="Arial" w:hAnsi="Arial" w:cs="Arial"/>
          <w:sz w:val="22"/>
        </w:rPr>
        <w:t>ust</w:t>
      </w:r>
      <w:proofErr w:type="spellEnd"/>
      <w:r w:rsidRPr="008A7CBE">
        <w:rPr>
          <w:rFonts w:ascii="Arial" w:hAnsi="Arial" w:cs="Arial"/>
          <w:sz w:val="22"/>
        </w:rPr>
        <w:t>. § 92a zákona č. 235/2004 Sb., o dani z přidané hodnoty, ve znění pozdějších předpisů (dále jen „zákon o DPH“).  Zhotovitel je povinen vystavit za podmínek uvedených v zákoně doklad s</w:t>
      </w:r>
      <w:r>
        <w:rPr>
          <w:rFonts w:ascii="Arial" w:hAnsi="Arial" w:cs="Arial"/>
          <w:sz w:val="22"/>
        </w:rPr>
        <w:t> </w:t>
      </w:r>
      <w:r w:rsidRPr="008A7CBE">
        <w:rPr>
          <w:rFonts w:ascii="Arial" w:hAnsi="Arial" w:cs="Arial"/>
          <w:sz w:val="22"/>
        </w:rPr>
        <w:t>náležitostmi</w:t>
      </w:r>
      <w:r>
        <w:rPr>
          <w:rFonts w:ascii="Arial" w:hAnsi="Arial" w:cs="Arial"/>
          <w:sz w:val="22"/>
        </w:rPr>
        <w:t xml:space="preserve"> </w:t>
      </w:r>
      <w:r w:rsidRPr="008A7CBE">
        <w:rPr>
          <w:rFonts w:ascii="Arial" w:hAnsi="Arial" w:cs="Arial"/>
          <w:sz w:val="22"/>
        </w:rPr>
        <w:t xml:space="preserve">dle </w:t>
      </w:r>
      <w:proofErr w:type="spellStart"/>
      <w:r w:rsidRPr="008A7CBE">
        <w:rPr>
          <w:rFonts w:ascii="Arial" w:hAnsi="Arial" w:cs="Arial"/>
          <w:sz w:val="22"/>
        </w:rPr>
        <w:t>ust</w:t>
      </w:r>
      <w:proofErr w:type="spellEnd"/>
      <w:r w:rsidRPr="008A7CBE">
        <w:rPr>
          <w:rFonts w:ascii="Arial" w:hAnsi="Arial" w:cs="Arial"/>
          <w:sz w:val="22"/>
        </w:rPr>
        <w:t xml:space="preserve">. § 92a odst. 2 zákona o DPH.    </w:t>
      </w:r>
    </w:p>
    <w:p w14:paraId="03F49FD2" w14:textId="77777777" w:rsidR="00945A77" w:rsidRPr="000243CF" w:rsidRDefault="00945A77" w:rsidP="00DE2FA2">
      <w:pPr>
        <w:pStyle w:val="ZkladntextodsazenIMP"/>
        <w:numPr>
          <w:ilvl w:val="0"/>
          <w:numId w:val="4"/>
        </w:numPr>
        <w:tabs>
          <w:tab w:val="left" w:pos="851"/>
        </w:tabs>
        <w:ind w:left="426" w:hanging="426"/>
        <w:jc w:val="both"/>
        <w:rPr>
          <w:rFonts w:ascii="Arial" w:hAnsi="Arial" w:cs="Arial"/>
          <w:szCs w:val="22"/>
        </w:rPr>
      </w:pPr>
      <w:r w:rsidRPr="000243CF">
        <w:rPr>
          <w:rFonts w:ascii="Arial" w:hAnsi="Arial" w:cs="Arial"/>
          <w:szCs w:val="22"/>
        </w:rPr>
        <w:t>Povinnost zaplatit je splněna dnem odepsání příslušné částky z účtu objednatele.</w:t>
      </w:r>
    </w:p>
    <w:p w14:paraId="5AA3E6E5" w14:textId="77777777" w:rsidR="00055E24" w:rsidRPr="000243CF" w:rsidRDefault="00055E24" w:rsidP="00592767">
      <w:pPr>
        <w:pStyle w:val="ZkladntextodsazenIMP"/>
        <w:tabs>
          <w:tab w:val="left" w:pos="851"/>
        </w:tabs>
        <w:ind w:left="426"/>
        <w:jc w:val="both"/>
        <w:rPr>
          <w:rFonts w:ascii="Arial" w:hAnsi="Arial" w:cs="Arial"/>
          <w:szCs w:val="22"/>
        </w:rPr>
      </w:pPr>
    </w:p>
    <w:p w14:paraId="5CDDD474" w14:textId="77777777" w:rsidR="00DE08FD" w:rsidRPr="000243CF" w:rsidRDefault="00DE08FD" w:rsidP="00755F25">
      <w:pPr>
        <w:pStyle w:val="Smlouva2"/>
        <w:jc w:val="both"/>
        <w:rPr>
          <w:rFonts w:ascii="Arial" w:hAnsi="Arial" w:cs="Arial"/>
          <w:szCs w:val="24"/>
        </w:rPr>
      </w:pPr>
    </w:p>
    <w:p w14:paraId="452C4A3F" w14:textId="24508021" w:rsidR="009251C8" w:rsidRPr="000243CF" w:rsidRDefault="00857A44" w:rsidP="00755F25">
      <w:pPr>
        <w:pStyle w:val="Smlouva2"/>
        <w:jc w:val="both"/>
        <w:rPr>
          <w:rFonts w:ascii="Arial" w:hAnsi="Arial" w:cs="Arial"/>
          <w:szCs w:val="24"/>
        </w:rPr>
      </w:pPr>
      <w:r>
        <w:rPr>
          <w:rFonts w:ascii="Arial" w:hAnsi="Arial" w:cs="Arial"/>
          <w:szCs w:val="24"/>
        </w:rPr>
        <w:t>Č</w:t>
      </w:r>
      <w:r w:rsidR="009251C8" w:rsidRPr="000243CF">
        <w:rPr>
          <w:rFonts w:ascii="Arial" w:hAnsi="Arial" w:cs="Arial"/>
          <w:szCs w:val="24"/>
        </w:rPr>
        <w:t xml:space="preserve">l. </w:t>
      </w:r>
      <w:r w:rsidR="00ED1902" w:rsidRPr="000243CF">
        <w:rPr>
          <w:rFonts w:ascii="Arial" w:hAnsi="Arial" w:cs="Arial"/>
          <w:szCs w:val="24"/>
        </w:rPr>
        <w:t>VIII</w:t>
      </w:r>
      <w:r w:rsidR="00DE08FD" w:rsidRPr="000243CF">
        <w:rPr>
          <w:rFonts w:ascii="Arial" w:hAnsi="Arial" w:cs="Arial"/>
          <w:szCs w:val="24"/>
        </w:rPr>
        <w:t xml:space="preserve">. </w:t>
      </w:r>
    </w:p>
    <w:p w14:paraId="4F292023" w14:textId="77777777" w:rsidR="00DE08FD" w:rsidRPr="000243CF" w:rsidRDefault="00DE08FD" w:rsidP="00755F25">
      <w:pPr>
        <w:pStyle w:val="Smlouva2"/>
        <w:jc w:val="both"/>
        <w:rPr>
          <w:rFonts w:ascii="Arial" w:hAnsi="Arial" w:cs="Arial"/>
          <w:szCs w:val="24"/>
        </w:rPr>
      </w:pPr>
      <w:r w:rsidRPr="000243CF">
        <w:rPr>
          <w:rFonts w:ascii="Arial" w:hAnsi="Arial" w:cs="Arial"/>
          <w:szCs w:val="24"/>
        </w:rPr>
        <w:t>Jakost díla</w:t>
      </w:r>
    </w:p>
    <w:p w14:paraId="77C2C2F7" w14:textId="77777777" w:rsidR="00DE08FD" w:rsidRPr="000243CF" w:rsidRDefault="00DE08FD" w:rsidP="00755F25">
      <w:pPr>
        <w:pStyle w:val="Smlouva2"/>
        <w:jc w:val="both"/>
        <w:rPr>
          <w:rFonts w:ascii="Arial" w:hAnsi="Arial" w:cs="Arial"/>
          <w:sz w:val="20"/>
        </w:rPr>
      </w:pPr>
    </w:p>
    <w:p w14:paraId="05BE7F49" w14:textId="77777777" w:rsidR="00C52DAD" w:rsidRPr="000243CF" w:rsidRDefault="00C52DAD" w:rsidP="00F20E9B">
      <w:pPr>
        <w:numPr>
          <w:ilvl w:val="0"/>
          <w:numId w:val="8"/>
        </w:numPr>
        <w:jc w:val="both"/>
        <w:rPr>
          <w:rFonts w:cs="Arial"/>
          <w:sz w:val="22"/>
          <w:szCs w:val="22"/>
        </w:rPr>
      </w:pPr>
      <w:r w:rsidRPr="000243CF">
        <w:rPr>
          <w:rFonts w:cs="Arial"/>
          <w:sz w:val="22"/>
          <w:szCs w:val="22"/>
        </w:rPr>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w:t>
      </w:r>
      <w:r w:rsidR="00D21E43" w:rsidRPr="000243CF">
        <w:rPr>
          <w:rFonts w:cs="Arial"/>
          <w:sz w:val="22"/>
          <w:szCs w:val="22"/>
        </w:rPr>
        <w:t xml:space="preserve"> </w:t>
      </w:r>
      <w:r w:rsidRPr="000243CF">
        <w:rPr>
          <w:rFonts w:cs="Arial"/>
          <w:sz w:val="22"/>
          <w:szCs w:val="22"/>
        </w:rPr>
        <w:t>a této smlouvě. K tomu se zhotovitel zavazuje použít výhradně materiály a konstrukce, vyhovující požadavkům kladeným na jakost a mající prohlášení o shodě dle zákona č. 22/1997 Sb., o technických požadavcích na výrobky</w:t>
      </w:r>
      <w:r w:rsidR="001958E4" w:rsidRPr="000243CF">
        <w:rPr>
          <w:rFonts w:cs="Arial"/>
          <w:sz w:val="22"/>
          <w:szCs w:val="22"/>
        </w:rPr>
        <w:t xml:space="preserve"> a o změně a doplnění některých zákonů</w:t>
      </w:r>
      <w:r w:rsidRPr="000243CF">
        <w:rPr>
          <w:rFonts w:cs="Arial"/>
          <w:sz w:val="22"/>
          <w:szCs w:val="22"/>
        </w:rPr>
        <w:t xml:space="preserve">, </w:t>
      </w:r>
      <w:r w:rsidR="003761B6" w:rsidRPr="000243CF">
        <w:rPr>
          <w:rFonts w:cs="Arial"/>
          <w:sz w:val="22"/>
          <w:szCs w:val="22"/>
        </w:rPr>
        <w:t>ve znění pozdějších předpisů</w:t>
      </w:r>
      <w:r w:rsidRPr="000243CF">
        <w:rPr>
          <w:rFonts w:cs="Arial"/>
          <w:sz w:val="22"/>
          <w:szCs w:val="22"/>
        </w:rPr>
        <w:t>.</w:t>
      </w:r>
    </w:p>
    <w:p w14:paraId="7825C93D" w14:textId="434E191E" w:rsidR="00C52DAD" w:rsidRPr="000243CF" w:rsidRDefault="00C52DAD" w:rsidP="00F20E9B">
      <w:pPr>
        <w:numPr>
          <w:ilvl w:val="0"/>
          <w:numId w:val="8"/>
        </w:numPr>
        <w:jc w:val="both"/>
        <w:rPr>
          <w:rFonts w:cs="Arial"/>
          <w:sz w:val="22"/>
          <w:szCs w:val="22"/>
        </w:rPr>
      </w:pPr>
      <w:r w:rsidRPr="000243CF">
        <w:rPr>
          <w:rFonts w:cs="Arial"/>
          <w:sz w:val="22"/>
          <w:szCs w:val="22"/>
        </w:rPr>
        <w:t>Zhotovitel je povinen postupovat při provádění díla v souladu s platnými právními předpisy souvisejícími s výstavbou, podle schválených technologických postupů stanovených platnými českými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Zjištěné vady</w:t>
      </w:r>
      <w:r w:rsidR="00D37315">
        <w:rPr>
          <w:rFonts w:cs="Arial"/>
          <w:sz w:val="22"/>
          <w:szCs w:val="22"/>
        </w:rPr>
        <w:t xml:space="preserve"> </w:t>
      </w:r>
      <w:r w:rsidRPr="000243CF">
        <w:rPr>
          <w:rFonts w:cs="Arial"/>
          <w:sz w:val="22"/>
          <w:szCs w:val="22"/>
        </w:rPr>
        <w:t xml:space="preserve">a nedodělky je povinen zhotovitel odstranit na své náklady. </w:t>
      </w:r>
    </w:p>
    <w:p w14:paraId="5CA6326D" w14:textId="2EF25771" w:rsidR="00613BCB" w:rsidRPr="000243CF" w:rsidRDefault="00613BCB" w:rsidP="00F20E9B">
      <w:pPr>
        <w:numPr>
          <w:ilvl w:val="0"/>
          <w:numId w:val="8"/>
        </w:numPr>
        <w:jc w:val="both"/>
        <w:rPr>
          <w:rFonts w:cs="Arial"/>
          <w:sz w:val="22"/>
          <w:szCs w:val="22"/>
        </w:rPr>
      </w:pPr>
      <w:r w:rsidRPr="000243CF">
        <w:rPr>
          <w:rFonts w:cs="Arial"/>
          <w:sz w:val="22"/>
          <w:szCs w:val="22"/>
        </w:rPr>
        <w:t>V případě, že bude nutno použít postupy a materiály, které nejsou uvedeny v zadávací dokumentaci pro provádění stavby, lze použít pouze takových, které v době realizace díla budou v souladu s</w:t>
      </w:r>
      <w:r w:rsidR="00D37315">
        <w:rPr>
          <w:rFonts w:cs="Arial"/>
          <w:sz w:val="22"/>
          <w:szCs w:val="22"/>
        </w:rPr>
        <w:t> </w:t>
      </w:r>
      <w:r w:rsidRPr="000243CF">
        <w:rPr>
          <w:rFonts w:cs="Arial"/>
          <w:sz w:val="22"/>
          <w:szCs w:val="22"/>
        </w:rPr>
        <w:t>platnými</w:t>
      </w:r>
      <w:r w:rsidR="00D37315">
        <w:rPr>
          <w:rFonts w:cs="Arial"/>
          <w:sz w:val="22"/>
          <w:szCs w:val="22"/>
        </w:rPr>
        <w:t xml:space="preserve"> </w:t>
      </w:r>
      <w:r w:rsidRPr="000243CF">
        <w:rPr>
          <w:rFonts w:cs="Arial"/>
          <w:sz w:val="22"/>
          <w:szCs w:val="22"/>
        </w:rPr>
        <w:t xml:space="preserve">i doporučenými českými nebo evropskými normami. Jakékoliv změny oproti zadávací dokumentaci pro provádění stavby musí být odsouhlaseny Objednatelem a stavebním dozorem.    </w:t>
      </w:r>
    </w:p>
    <w:p w14:paraId="6EE976CE" w14:textId="77777777" w:rsidR="00C52DAD" w:rsidRPr="000243CF" w:rsidRDefault="00C52DAD" w:rsidP="00F20E9B">
      <w:pPr>
        <w:numPr>
          <w:ilvl w:val="0"/>
          <w:numId w:val="8"/>
        </w:numPr>
        <w:jc w:val="both"/>
        <w:rPr>
          <w:rFonts w:cs="Arial"/>
          <w:sz w:val="22"/>
          <w:szCs w:val="22"/>
        </w:rPr>
      </w:pPr>
      <w:r w:rsidRPr="000243CF">
        <w:rPr>
          <w:rFonts w:cs="Arial"/>
          <w:sz w:val="22"/>
          <w:szCs w:val="22"/>
        </w:rPr>
        <w:t>Jakost dodávaných materiálů a konstrukcí bude dokladována předepsaným způsobem při kontrolních prohlídkách a při předání a převzetí díla nebo jeho části.</w:t>
      </w:r>
    </w:p>
    <w:p w14:paraId="0D7FBCAB" w14:textId="77777777" w:rsidR="00FC030E" w:rsidRPr="000243CF" w:rsidRDefault="00FC030E" w:rsidP="00F20E9B">
      <w:pPr>
        <w:numPr>
          <w:ilvl w:val="0"/>
          <w:numId w:val="8"/>
        </w:numPr>
        <w:jc w:val="both"/>
        <w:rPr>
          <w:rFonts w:cs="Arial"/>
          <w:sz w:val="22"/>
          <w:szCs w:val="22"/>
        </w:rPr>
      </w:pPr>
      <w:r w:rsidRPr="000243CF">
        <w:rPr>
          <w:rFonts w:cs="Arial"/>
          <w:sz w:val="22"/>
          <w:szCs w:val="22"/>
        </w:rPr>
        <w:t>Při realizaci díla nesmí zhotovitel použít jakýchkoliv materiálů s karcinogenními nebo jinými účinky, které negativně působí na lidské zdraví. V případě zjištění této skutečnosti je povinností zhotovitele provést náhradu a výměnu i již zabudovaných výrobků a materiálů na své náklady.</w:t>
      </w:r>
    </w:p>
    <w:p w14:paraId="78759B19" w14:textId="77777777" w:rsidR="00FC030E" w:rsidRPr="000243CF" w:rsidRDefault="00FC030E" w:rsidP="00F20E9B">
      <w:pPr>
        <w:numPr>
          <w:ilvl w:val="0"/>
          <w:numId w:val="8"/>
        </w:numPr>
        <w:jc w:val="both"/>
        <w:rPr>
          <w:rFonts w:cs="Arial"/>
          <w:sz w:val="22"/>
          <w:szCs w:val="22"/>
        </w:rPr>
      </w:pPr>
      <w:r w:rsidRPr="000243CF">
        <w:rPr>
          <w:rFonts w:cs="Arial"/>
          <w:sz w:val="22"/>
          <w:szCs w:val="22"/>
        </w:rPr>
        <w:t>Zhotovitel je povinen zajistit včasné odborné provedení všech zkoušek předepsaných platnými českými technickými normami, bezpečnostními předpisy nebo vyžádaných od příslušných kompetentních orgánů.</w:t>
      </w:r>
    </w:p>
    <w:p w14:paraId="52CC0A03" w14:textId="77777777" w:rsidR="00D2481C" w:rsidRDefault="00D2481C" w:rsidP="00755F25">
      <w:pPr>
        <w:pStyle w:val="Smlouva2"/>
        <w:spacing w:line="276" w:lineRule="auto"/>
        <w:jc w:val="both"/>
        <w:outlineLvl w:val="0"/>
        <w:rPr>
          <w:rFonts w:ascii="Arial" w:hAnsi="Arial" w:cs="Arial"/>
          <w:szCs w:val="24"/>
        </w:rPr>
      </w:pPr>
    </w:p>
    <w:p w14:paraId="5CA5FC36" w14:textId="77777777" w:rsidR="0009038F" w:rsidRDefault="0009038F" w:rsidP="00755F25">
      <w:pPr>
        <w:pStyle w:val="Smlouva2"/>
        <w:spacing w:line="276" w:lineRule="auto"/>
        <w:jc w:val="both"/>
        <w:outlineLvl w:val="0"/>
        <w:rPr>
          <w:rFonts w:ascii="Arial" w:hAnsi="Arial" w:cs="Arial"/>
          <w:szCs w:val="24"/>
        </w:rPr>
      </w:pPr>
    </w:p>
    <w:p w14:paraId="5EA497B9" w14:textId="77777777" w:rsidR="0009038F" w:rsidRDefault="0009038F" w:rsidP="00755F25">
      <w:pPr>
        <w:pStyle w:val="Smlouva2"/>
        <w:spacing w:line="276" w:lineRule="auto"/>
        <w:jc w:val="both"/>
        <w:outlineLvl w:val="0"/>
        <w:rPr>
          <w:rFonts w:ascii="Arial" w:hAnsi="Arial" w:cs="Arial"/>
          <w:szCs w:val="24"/>
        </w:rPr>
      </w:pPr>
    </w:p>
    <w:p w14:paraId="79B85B03" w14:textId="77777777" w:rsidR="0009038F" w:rsidRDefault="0009038F" w:rsidP="00755F25">
      <w:pPr>
        <w:pStyle w:val="Smlouva2"/>
        <w:spacing w:line="276" w:lineRule="auto"/>
        <w:jc w:val="both"/>
        <w:outlineLvl w:val="0"/>
        <w:rPr>
          <w:rFonts w:ascii="Arial" w:hAnsi="Arial" w:cs="Arial"/>
          <w:szCs w:val="24"/>
        </w:rPr>
      </w:pPr>
    </w:p>
    <w:p w14:paraId="7EC4D6F5" w14:textId="77777777" w:rsidR="0009038F" w:rsidRPr="000243CF" w:rsidRDefault="0009038F" w:rsidP="00755F25">
      <w:pPr>
        <w:pStyle w:val="Smlouva2"/>
        <w:spacing w:line="276" w:lineRule="auto"/>
        <w:jc w:val="both"/>
        <w:outlineLvl w:val="0"/>
        <w:rPr>
          <w:rFonts w:ascii="Arial" w:hAnsi="Arial" w:cs="Arial"/>
          <w:szCs w:val="24"/>
        </w:rPr>
      </w:pPr>
    </w:p>
    <w:p w14:paraId="78A8FFB6" w14:textId="053AC40C" w:rsidR="00D12BE0" w:rsidRPr="000243CF" w:rsidRDefault="00857A44" w:rsidP="00755F25">
      <w:pPr>
        <w:pStyle w:val="Smlouva2"/>
        <w:spacing w:line="276" w:lineRule="auto"/>
        <w:jc w:val="both"/>
        <w:outlineLvl w:val="0"/>
        <w:rPr>
          <w:rFonts w:ascii="Arial" w:hAnsi="Arial" w:cs="Arial"/>
          <w:szCs w:val="24"/>
        </w:rPr>
      </w:pPr>
      <w:r>
        <w:rPr>
          <w:rFonts w:ascii="Arial" w:hAnsi="Arial" w:cs="Arial"/>
          <w:szCs w:val="24"/>
        </w:rPr>
        <w:t>Č</w:t>
      </w:r>
      <w:r w:rsidR="00D12BE0" w:rsidRPr="000243CF">
        <w:rPr>
          <w:rFonts w:ascii="Arial" w:hAnsi="Arial" w:cs="Arial"/>
          <w:szCs w:val="24"/>
        </w:rPr>
        <w:t>l. I</w:t>
      </w:r>
      <w:r w:rsidR="00753D1B" w:rsidRPr="000243CF">
        <w:rPr>
          <w:rFonts w:ascii="Arial" w:hAnsi="Arial" w:cs="Arial"/>
          <w:szCs w:val="24"/>
        </w:rPr>
        <w:t xml:space="preserve">X. </w:t>
      </w:r>
    </w:p>
    <w:p w14:paraId="0666D52B" w14:textId="77777777" w:rsidR="00B1628D" w:rsidRPr="000243CF" w:rsidRDefault="00B1628D" w:rsidP="00755F25">
      <w:pPr>
        <w:pStyle w:val="Smlouva2"/>
        <w:spacing w:line="276" w:lineRule="auto"/>
        <w:jc w:val="both"/>
        <w:outlineLvl w:val="0"/>
        <w:rPr>
          <w:rFonts w:ascii="Arial" w:hAnsi="Arial" w:cs="Arial"/>
          <w:szCs w:val="24"/>
        </w:rPr>
      </w:pPr>
      <w:r w:rsidRPr="000243CF">
        <w:rPr>
          <w:rFonts w:ascii="Arial" w:hAnsi="Arial" w:cs="Arial"/>
          <w:szCs w:val="24"/>
        </w:rPr>
        <w:t>Staveniště</w:t>
      </w:r>
    </w:p>
    <w:p w14:paraId="320C8367" w14:textId="77777777" w:rsidR="00F6023B" w:rsidRPr="000243CF" w:rsidRDefault="00B1628D" w:rsidP="003B26A2">
      <w:pPr>
        <w:pStyle w:val="Smlouva2"/>
        <w:numPr>
          <w:ilvl w:val="0"/>
          <w:numId w:val="17"/>
        </w:numPr>
        <w:ind w:left="426" w:hanging="426"/>
        <w:jc w:val="both"/>
        <w:outlineLvl w:val="0"/>
        <w:rPr>
          <w:rFonts w:ascii="Arial" w:hAnsi="Arial" w:cs="Arial"/>
          <w:b w:val="0"/>
          <w:szCs w:val="24"/>
        </w:rPr>
      </w:pPr>
      <w:r w:rsidRPr="000243CF">
        <w:rPr>
          <w:rFonts w:ascii="Arial" w:hAnsi="Arial" w:cs="Arial"/>
          <w:b w:val="0"/>
          <w:sz w:val="22"/>
        </w:rPr>
        <w:t>Oprávněný zástupce objednatele předá zhotoviteli staveniště po nabytí účinnosti</w:t>
      </w:r>
      <w:r w:rsidR="003761B6" w:rsidRPr="000243CF">
        <w:rPr>
          <w:rFonts w:ascii="Arial" w:hAnsi="Arial" w:cs="Arial"/>
          <w:b w:val="0"/>
          <w:sz w:val="22"/>
        </w:rPr>
        <w:t xml:space="preserve"> této</w:t>
      </w:r>
      <w:r w:rsidRPr="000243CF">
        <w:rPr>
          <w:rFonts w:ascii="Arial" w:hAnsi="Arial" w:cs="Arial"/>
          <w:b w:val="0"/>
          <w:sz w:val="22"/>
        </w:rPr>
        <w:t xml:space="preserve"> smlouvy. </w:t>
      </w:r>
      <w:r w:rsidR="00F6023B" w:rsidRPr="000243CF">
        <w:rPr>
          <w:rFonts w:ascii="Arial" w:hAnsi="Arial" w:cs="Arial"/>
          <w:b w:val="0"/>
          <w:sz w:val="22"/>
        </w:rPr>
        <w:br/>
      </w:r>
      <w:r w:rsidR="00727FDD" w:rsidRPr="000243CF">
        <w:rPr>
          <w:rFonts w:ascii="Arial" w:hAnsi="Arial" w:cs="Arial"/>
          <w:b w:val="0"/>
          <w:sz w:val="22"/>
        </w:rPr>
        <w:t>O</w:t>
      </w:r>
      <w:r w:rsidRPr="000243CF">
        <w:rPr>
          <w:rFonts w:ascii="Arial" w:hAnsi="Arial" w:cs="Arial"/>
          <w:b w:val="0"/>
          <w:sz w:val="22"/>
        </w:rPr>
        <w:t xml:space="preserve"> předání a převzetí</w:t>
      </w:r>
      <w:r w:rsidR="003761B6" w:rsidRPr="000243CF">
        <w:rPr>
          <w:rFonts w:ascii="Arial" w:hAnsi="Arial" w:cs="Arial"/>
          <w:b w:val="0"/>
          <w:sz w:val="22"/>
        </w:rPr>
        <w:t xml:space="preserve"> staveniště</w:t>
      </w:r>
      <w:r w:rsidRPr="000243CF">
        <w:rPr>
          <w:rFonts w:ascii="Arial" w:hAnsi="Arial" w:cs="Arial"/>
          <w:b w:val="0"/>
          <w:sz w:val="22"/>
        </w:rPr>
        <w:t xml:space="preserve"> vyhotoví smluvní strany zápis. Staveniště bude předáno zhotoviteli prosté práv a závazků třetích osob.</w:t>
      </w:r>
    </w:p>
    <w:p w14:paraId="2519C369" w14:textId="77777777" w:rsidR="00F6023B" w:rsidRPr="000243CF" w:rsidRDefault="00F6023B" w:rsidP="00DE2FA2">
      <w:pPr>
        <w:pStyle w:val="Smlouva2"/>
        <w:numPr>
          <w:ilvl w:val="0"/>
          <w:numId w:val="17"/>
        </w:numPr>
        <w:ind w:left="426" w:hanging="426"/>
        <w:jc w:val="both"/>
        <w:outlineLvl w:val="0"/>
        <w:rPr>
          <w:rFonts w:ascii="Arial" w:hAnsi="Arial" w:cs="Arial"/>
          <w:b w:val="0"/>
          <w:szCs w:val="24"/>
        </w:rPr>
      </w:pPr>
      <w:r w:rsidRPr="000243CF">
        <w:rPr>
          <w:rFonts w:ascii="Arial" w:hAnsi="Arial" w:cs="Arial"/>
          <w:b w:val="0"/>
          <w:sz w:val="22"/>
        </w:rPr>
        <w:t>Zhotovitel se zavazuje vyklidit a vyčistit staveniště do</w:t>
      </w:r>
      <w:r w:rsidR="00015109" w:rsidRPr="000243CF">
        <w:rPr>
          <w:rFonts w:ascii="Arial" w:hAnsi="Arial" w:cs="Arial"/>
          <w:b w:val="0"/>
          <w:sz w:val="22"/>
        </w:rPr>
        <w:t xml:space="preserve"> </w:t>
      </w:r>
      <w:r w:rsidRPr="000243CF">
        <w:rPr>
          <w:rFonts w:ascii="Arial" w:hAnsi="Arial" w:cs="Arial"/>
          <w:b w:val="0"/>
          <w:sz w:val="22"/>
        </w:rPr>
        <w:t>5</w:t>
      </w:r>
      <w:r w:rsidR="00015109" w:rsidRPr="000243CF">
        <w:rPr>
          <w:rFonts w:ascii="Arial" w:hAnsi="Arial" w:cs="Arial"/>
          <w:b w:val="0"/>
          <w:sz w:val="22"/>
        </w:rPr>
        <w:t xml:space="preserve"> </w:t>
      </w:r>
      <w:r w:rsidRPr="000243CF">
        <w:rPr>
          <w:rFonts w:ascii="Arial" w:hAnsi="Arial" w:cs="Arial"/>
          <w:b w:val="0"/>
          <w:sz w:val="22"/>
        </w:rPr>
        <w:t>-</w:t>
      </w:r>
      <w:r w:rsidR="00015109" w:rsidRPr="000243CF">
        <w:rPr>
          <w:rFonts w:ascii="Arial" w:hAnsi="Arial" w:cs="Arial"/>
          <w:b w:val="0"/>
          <w:sz w:val="22"/>
        </w:rPr>
        <w:t xml:space="preserve"> </w:t>
      </w:r>
      <w:r w:rsidRPr="000243CF">
        <w:rPr>
          <w:rFonts w:ascii="Arial" w:hAnsi="Arial" w:cs="Arial"/>
          <w:b w:val="0"/>
          <w:sz w:val="22"/>
        </w:rPr>
        <w:t>ti pracovních dnů od převzetí díla objednatelem. Při nedodržení tohoto termínu se zhotovitel zavazuje uhradit objednateli veškeré náklady a újmy, které mu tím vznikly.</w:t>
      </w:r>
    </w:p>
    <w:p w14:paraId="686A6770" w14:textId="18900E2A" w:rsidR="000F52EA" w:rsidRPr="000243CF" w:rsidRDefault="00F6023B" w:rsidP="00DE2FA2">
      <w:pPr>
        <w:pStyle w:val="Smlouva2"/>
        <w:numPr>
          <w:ilvl w:val="0"/>
          <w:numId w:val="17"/>
        </w:numPr>
        <w:ind w:left="426" w:hanging="426"/>
        <w:jc w:val="both"/>
        <w:outlineLvl w:val="0"/>
        <w:rPr>
          <w:rFonts w:ascii="Arial" w:hAnsi="Arial" w:cs="Arial"/>
          <w:b w:val="0"/>
          <w:szCs w:val="24"/>
        </w:rPr>
      </w:pPr>
      <w:r w:rsidRPr="000243CF">
        <w:rPr>
          <w:rFonts w:ascii="Arial" w:hAnsi="Arial" w:cs="Arial"/>
          <w:b w:val="0"/>
          <w:sz w:val="22"/>
        </w:rPr>
        <w:t>Zhotovitel odpovídá za bezpečnost a ochranu zdraví všech osob v prostoru staveniště, dodržování bezpečnostních předpisů při výkopových prací</w:t>
      </w:r>
      <w:r w:rsidR="00B0515A" w:rsidRPr="000243CF">
        <w:rPr>
          <w:rFonts w:ascii="Arial" w:hAnsi="Arial" w:cs="Arial"/>
          <w:b w:val="0"/>
          <w:sz w:val="22"/>
        </w:rPr>
        <w:t>ch</w:t>
      </w:r>
      <w:r w:rsidRPr="000243CF">
        <w:rPr>
          <w:rFonts w:ascii="Arial" w:hAnsi="Arial" w:cs="Arial"/>
          <w:b w:val="0"/>
          <w:sz w:val="22"/>
        </w:rPr>
        <w:t xml:space="preserve">, pracích ve výkopu, pohybu na staveništi, za dodržování hygienických a požárních předpisů, bezpečnosti silničního provozu v prostoru staveniště a dodržování předpisů týkajících se ochrany životního prostředí. </w:t>
      </w:r>
    </w:p>
    <w:p w14:paraId="550F1ACA" w14:textId="77777777" w:rsidR="00B1628D" w:rsidRPr="000243CF" w:rsidRDefault="00F6023B" w:rsidP="00DE2FA2">
      <w:pPr>
        <w:pStyle w:val="Smlouva2"/>
        <w:numPr>
          <w:ilvl w:val="0"/>
          <w:numId w:val="17"/>
        </w:numPr>
        <w:ind w:left="426" w:hanging="426"/>
        <w:jc w:val="both"/>
        <w:outlineLvl w:val="0"/>
        <w:rPr>
          <w:rFonts w:ascii="Arial" w:hAnsi="Arial" w:cs="Arial"/>
          <w:b w:val="0"/>
          <w:szCs w:val="24"/>
        </w:rPr>
      </w:pPr>
      <w:r w:rsidRPr="000243CF">
        <w:rPr>
          <w:rFonts w:ascii="Arial" w:hAnsi="Arial" w:cs="Arial"/>
          <w:b w:val="0"/>
          <w:sz w:val="22"/>
        </w:rPr>
        <w:t>Zhotovitel se zavazuje udržovat na převzatém staveništi pořádek a čistotu, na svůj náklad odstraňovat odpady a nečistoty vzniklé jeho činností, a to v souladu s příslušnými předpisy, zejména ekologickými a o likvidaci odpadů.</w:t>
      </w:r>
    </w:p>
    <w:p w14:paraId="3F838ED3" w14:textId="77777777" w:rsidR="0052751B" w:rsidRPr="000243CF" w:rsidRDefault="0052751B" w:rsidP="0052751B">
      <w:pPr>
        <w:pStyle w:val="Smlouva2"/>
        <w:ind w:left="426"/>
        <w:jc w:val="both"/>
        <w:outlineLvl w:val="0"/>
        <w:rPr>
          <w:rFonts w:ascii="Arial" w:hAnsi="Arial" w:cs="Arial"/>
          <w:b w:val="0"/>
          <w:szCs w:val="24"/>
        </w:rPr>
      </w:pPr>
    </w:p>
    <w:p w14:paraId="350B0D85" w14:textId="4FA1903C" w:rsidR="00974392" w:rsidRPr="000243CF" w:rsidRDefault="00857A44" w:rsidP="00755F25">
      <w:pPr>
        <w:pStyle w:val="Smlouva2"/>
        <w:spacing w:line="276" w:lineRule="auto"/>
        <w:jc w:val="both"/>
        <w:outlineLvl w:val="0"/>
        <w:rPr>
          <w:rFonts w:ascii="Arial" w:hAnsi="Arial" w:cs="Arial"/>
          <w:szCs w:val="24"/>
        </w:rPr>
      </w:pPr>
      <w:r>
        <w:rPr>
          <w:rFonts w:ascii="Arial" w:hAnsi="Arial" w:cs="Arial"/>
          <w:szCs w:val="24"/>
        </w:rPr>
        <w:t>Č</w:t>
      </w:r>
      <w:r w:rsidR="00974392" w:rsidRPr="000243CF">
        <w:rPr>
          <w:rFonts w:ascii="Arial" w:hAnsi="Arial" w:cs="Arial"/>
          <w:szCs w:val="24"/>
        </w:rPr>
        <w:t xml:space="preserve">l. X. </w:t>
      </w:r>
    </w:p>
    <w:p w14:paraId="04126B21" w14:textId="77777777" w:rsidR="00F6023B" w:rsidRPr="000243CF" w:rsidRDefault="00F6023B" w:rsidP="00755F25">
      <w:pPr>
        <w:pStyle w:val="Smlouva2"/>
        <w:spacing w:line="276" w:lineRule="auto"/>
        <w:jc w:val="both"/>
        <w:outlineLvl w:val="0"/>
        <w:rPr>
          <w:rFonts w:ascii="Arial" w:hAnsi="Arial" w:cs="Arial"/>
          <w:szCs w:val="24"/>
        </w:rPr>
      </w:pPr>
      <w:r w:rsidRPr="000243CF">
        <w:rPr>
          <w:rFonts w:ascii="Arial" w:hAnsi="Arial" w:cs="Arial"/>
          <w:szCs w:val="24"/>
        </w:rPr>
        <w:t>Stavební deník</w:t>
      </w:r>
      <w:r w:rsidR="004F174F" w:rsidRPr="000243CF">
        <w:rPr>
          <w:rFonts w:ascii="Arial" w:hAnsi="Arial" w:cs="Arial"/>
          <w:szCs w:val="24"/>
        </w:rPr>
        <w:t xml:space="preserve"> </w:t>
      </w:r>
    </w:p>
    <w:p w14:paraId="51A49339" w14:textId="77777777" w:rsidR="00F6023B" w:rsidRPr="000243CF" w:rsidRDefault="00F6023B" w:rsidP="00F20E9B">
      <w:pPr>
        <w:numPr>
          <w:ilvl w:val="0"/>
          <w:numId w:val="18"/>
        </w:numPr>
        <w:jc w:val="both"/>
        <w:rPr>
          <w:rFonts w:cs="Arial"/>
          <w:sz w:val="22"/>
          <w:szCs w:val="22"/>
        </w:rPr>
      </w:pPr>
      <w:r w:rsidRPr="000243CF">
        <w:rPr>
          <w:rFonts w:cs="Arial"/>
          <w:sz w:val="22"/>
          <w:szCs w:val="22"/>
        </w:rPr>
        <w:t>Zhotovitel je povinen o všech pracích a činnostech prováděných v souvislosti s realizací díla, vést stavební deník již ode dne převzetí staveniště. V průběhu pracovní doby musí být stavební deník trvale dostupný na stavbě.</w:t>
      </w:r>
    </w:p>
    <w:p w14:paraId="31B0E16D" w14:textId="77777777" w:rsidR="00F6023B" w:rsidRPr="000243CF" w:rsidRDefault="00F6023B" w:rsidP="00F20E9B">
      <w:pPr>
        <w:numPr>
          <w:ilvl w:val="0"/>
          <w:numId w:val="18"/>
        </w:numPr>
        <w:jc w:val="both"/>
        <w:rPr>
          <w:rFonts w:cs="Arial"/>
          <w:sz w:val="22"/>
          <w:szCs w:val="22"/>
        </w:rPr>
      </w:pPr>
      <w:r w:rsidRPr="000243CF">
        <w:rPr>
          <w:rFonts w:cs="Arial"/>
          <w:sz w:val="22"/>
          <w:szCs w:val="22"/>
        </w:rPr>
        <w:t>Stavební deník bude veden v souladu s vyhlášk</w:t>
      </w:r>
      <w:r w:rsidR="00466AD0" w:rsidRPr="000243CF">
        <w:rPr>
          <w:rFonts w:cs="Arial"/>
          <w:sz w:val="22"/>
          <w:szCs w:val="22"/>
        </w:rPr>
        <w:t>ou</w:t>
      </w:r>
      <w:r w:rsidRPr="000243CF">
        <w:rPr>
          <w:rFonts w:cs="Arial"/>
          <w:sz w:val="22"/>
          <w:szCs w:val="22"/>
        </w:rPr>
        <w:t xml:space="preserve"> č. 499/2006 Sb., o dokumentaci staveb</w:t>
      </w:r>
      <w:r w:rsidR="003761B6" w:rsidRPr="000243CF">
        <w:rPr>
          <w:rFonts w:cs="Arial"/>
          <w:sz w:val="22"/>
          <w:szCs w:val="22"/>
        </w:rPr>
        <w:t>, v platném znění</w:t>
      </w:r>
      <w:r w:rsidRPr="000243CF">
        <w:rPr>
          <w:rFonts w:cs="Arial"/>
          <w:sz w:val="22"/>
          <w:szCs w:val="22"/>
        </w:rPr>
        <w:t xml:space="preserve"> </w:t>
      </w:r>
      <w:r w:rsidR="00C334E0" w:rsidRPr="000243CF">
        <w:rPr>
          <w:rFonts w:cs="Arial"/>
          <w:sz w:val="22"/>
          <w:szCs w:val="22"/>
        </w:rPr>
        <w:t>(dále jen „vyhláška o dokumentaci staveb“),</w:t>
      </w:r>
      <w:r w:rsidR="00C334E0" w:rsidRPr="000243CF">
        <w:rPr>
          <w:rFonts w:cs="Arial"/>
          <w:color w:val="FF0000"/>
          <w:sz w:val="22"/>
          <w:szCs w:val="22"/>
        </w:rPr>
        <w:t xml:space="preserve"> </w:t>
      </w:r>
      <w:r w:rsidRPr="000243CF">
        <w:rPr>
          <w:rFonts w:cs="Arial"/>
          <w:sz w:val="22"/>
          <w:szCs w:val="22"/>
        </w:rPr>
        <w:t>a musí obsahovat:</w:t>
      </w:r>
    </w:p>
    <w:p w14:paraId="69C4E5C4" w14:textId="77777777" w:rsidR="00F6023B" w:rsidRPr="000243CF" w:rsidRDefault="00F6023B" w:rsidP="00F20E9B">
      <w:pPr>
        <w:numPr>
          <w:ilvl w:val="0"/>
          <w:numId w:val="19"/>
        </w:numPr>
        <w:jc w:val="both"/>
        <w:rPr>
          <w:rFonts w:cs="Arial"/>
          <w:sz w:val="22"/>
          <w:szCs w:val="22"/>
        </w:rPr>
      </w:pPr>
      <w:r w:rsidRPr="000243CF">
        <w:rPr>
          <w:rFonts w:cs="Arial"/>
          <w:sz w:val="22"/>
          <w:szCs w:val="22"/>
        </w:rPr>
        <w:t>základní list s uvedením názvu a sídla objednatele, zhotovitele a projektanta a případné změny těchto údajů,</w:t>
      </w:r>
    </w:p>
    <w:p w14:paraId="41AF81DF" w14:textId="77777777" w:rsidR="00F6023B" w:rsidRPr="000243CF" w:rsidRDefault="00F6023B" w:rsidP="00F20E9B">
      <w:pPr>
        <w:numPr>
          <w:ilvl w:val="0"/>
          <w:numId w:val="19"/>
        </w:numPr>
        <w:jc w:val="both"/>
        <w:rPr>
          <w:rFonts w:cs="Arial"/>
          <w:sz w:val="22"/>
          <w:szCs w:val="22"/>
        </w:rPr>
      </w:pPr>
      <w:r w:rsidRPr="000243CF">
        <w:rPr>
          <w:rFonts w:cs="Arial"/>
          <w:sz w:val="22"/>
          <w:szCs w:val="22"/>
        </w:rPr>
        <w:t>základní údaje o stavbě v souladu s projektovou dokumentací stavby,</w:t>
      </w:r>
    </w:p>
    <w:p w14:paraId="0516108C" w14:textId="77777777" w:rsidR="00F6023B" w:rsidRPr="000243CF" w:rsidRDefault="00F6023B" w:rsidP="00F20E9B">
      <w:pPr>
        <w:numPr>
          <w:ilvl w:val="0"/>
          <w:numId w:val="19"/>
        </w:numPr>
        <w:jc w:val="both"/>
        <w:rPr>
          <w:rFonts w:cs="Arial"/>
          <w:sz w:val="22"/>
          <w:szCs w:val="22"/>
        </w:rPr>
      </w:pPr>
      <w:r w:rsidRPr="000243CF">
        <w:rPr>
          <w:rFonts w:cs="Arial"/>
          <w:sz w:val="22"/>
          <w:szCs w:val="22"/>
        </w:rPr>
        <w:t>seznam dokladů a úředních opatření, týkajících se stavby,</w:t>
      </w:r>
    </w:p>
    <w:p w14:paraId="3A8577BE" w14:textId="77777777" w:rsidR="00F6023B" w:rsidRPr="000243CF" w:rsidRDefault="00F6023B" w:rsidP="00F20E9B">
      <w:pPr>
        <w:numPr>
          <w:ilvl w:val="0"/>
          <w:numId w:val="19"/>
        </w:numPr>
        <w:jc w:val="both"/>
        <w:rPr>
          <w:rFonts w:cs="Arial"/>
          <w:sz w:val="22"/>
          <w:szCs w:val="22"/>
        </w:rPr>
      </w:pPr>
      <w:r w:rsidRPr="000243CF">
        <w:rPr>
          <w:rFonts w:cs="Arial"/>
          <w:sz w:val="22"/>
          <w:szCs w:val="22"/>
        </w:rPr>
        <w:t>přehled smluv a dodatků, případně změn,</w:t>
      </w:r>
    </w:p>
    <w:p w14:paraId="2D4F864C" w14:textId="77777777" w:rsidR="00F6023B" w:rsidRPr="000243CF" w:rsidRDefault="00F6023B" w:rsidP="00F20E9B">
      <w:pPr>
        <w:numPr>
          <w:ilvl w:val="0"/>
          <w:numId w:val="19"/>
        </w:numPr>
        <w:jc w:val="both"/>
        <w:rPr>
          <w:rFonts w:cs="Arial"/>
          <w:sz w:val="22"/>
          <w:szCs w:val="22"/>
        </w:rPr>
      </w:pPr>
      <w:r w:rsidRPr="000243CF">
        <w:rPr>
          <w:rFonts w:cs="Arial"/>
          <w:sz w:val="22"/>
          <w:szCs w:val="22"/>
        </w:rPr>
        <w:t>seznam dokumentace stavby, včetně jejich změn a doplnění.</w:t>
      </w:r>
    </w:p>
    <w:p w14:paraId="5EDFD604" w14:textId="77777777" w:rsidR="00236D5B" w:rsidRPr="000243CF" w:rsidRDefault="00F472C2" w:rsidP="00236D5B">
      <w:pPr>
        <w:numPr>
          <w:ilvl w:val="0"/>
          <w:numId w:val="21"/>
        </w:numPr>
        <w:tabs>
          <w:tab w:val="clear" w:pos="360"/>
          <w:tab w:val="num" w:pos="426"/>
        </w:tabs>
        <w:ind w:left="426" w:hanging="426"/>
        <w:jc w:val="both"/>
        <w:rPr>
          <w:rFonts w:cs="Arial"/>
          <w:sz w:val="22"/>
          <w:szCs w:val="22"/>
        </w:rPr>
      </w:pPr>
      <w:r w:rsidRPr="000243CF">
        <w:rPr>
          <w:rFonts w:cs="Arial"/>
          <w:sz w:val="22"/>
          <w:szCs w:val="22"/>
        </w:rPr>
        <w:t>Denní záznamy o prováděných pracích se do deníku zapisují čitelně, zásadně v den, kdy byly tyto práce provedeny, nebo kdy nastaly okolnosti, které jsou předmětem zápisu. Zápisy v deníku nesmí být přepisovány, nečitelně škrtány a z deníku nesmí být vytrhovány první stránky s originálním textem. Každý zápis musí být podepsán stavbyvedoucím zhotovitele, nebo jeho zástupcem. Mezi zápisy nebudou vynechána volná místa.</w:t>
      </w:r>
    </w:p>
    <w:p w14:paraId="4C225170" w14:textId="77777777" w:rsidR="00F472C2" w:rsidRPr="000243CF" w:rsidRDefault="00F472C2" w:rsidP="00F20E9B">
      <w:pPr>
        <w:numPr>
          <w:ilvl w:val="0"/>
          <w:numId w:val="21"/>
        </w:numPr>
        <w:tabs>
          <w:tab w:val="clear" w:pos="360"/>
          <w:tab w:val="num" w:pos="426"/>
        </w:tabs>
        <w:ind w:left="426" w:hanging="426"/>
        <w:jc w:val="both"/>
        <w:rPr>
          <w:rFonts w:cs="Arial"/>
          <w:sz w:val="22"/>
          <w:szCs w:val="22"/>
        </w:rPr>
      </w:pPr>
      <w:r w:rsidRPr="000243CF">
        <w:rPr>
          <w:rFonts w:cs="Arial"/>
          <w:sz w:val="22"/>
          <w:szCs w:val="22"/>
        </w:rPr>
        <w:t xml:space="preserve">Do stavebního deníku budou zapsány všechny skutečnosti související s plněním smlouvy. </w:t>
      </w:r>
      <w:r w:rsidR="005D2564" w:rsidRPr="000243CF">
        <w:rPr>
          <w:rFonts w:cs="Arial"/>
          <w:sz w:val="22"/>
          <w:szCs w:val="22"/>
        </w:rPr>
        <w:br/>
      </w:r>
      <w:r w:rsidRPr="000243CF">
        <w:rPr>
          <w:rFonts w:cs="Arial"/>
          <w:sz w:val="22"/>
          <w:szCs w:val="22"/>
        </w:rPr>
        <w:t>Jedná se zejména o:</w:t>
      </w:r>
    </w:p>
    <w:p w14:paraId="5B9B0470" w14:textId="77777777" w:rsidR="00F472C2" w:rsidRPr="000243CF" w:rsidRDefault="00F472C2" w:rsidP="00F20E9B">
      <w:pPr>
        <w:numPr>
          <w:ilvl w:val="0"/>
          <w:numId w:val="20"/>
        </w:numPr>
        <w:jc w:val="both"/>
        <w:rPr>
          <w:rFonts w:cs="Arial"/>
          <w:sz w:val="22"/>
          <w:szCs w:val="22"/>
        </w:rPr>
      </w:pPr>
      <w:r w:rsidRPr="000243CF">
        <w:rPr>
          <w:rFonts w:cs="Arial"/>
          <w:sz w:val="22"/>
          <w:szCs w:val="22"/>
        </w:rPr>
        <w:t>časový postup prací a jejich kvalitu,</w:t>
      </w:r>
    </w:p>
    <w:p w14:paraId="650612DA" w14:textId="77777777" w:rsidR="00F472C2" w:rsidRPr="000243CF" w:rsidRDefault="00F472C2" w:rsidP="00F20E9B">
      <w:pPr>
        <w:numPr>
          <w:ilvl w:val="0"/>
          <w:numId w:val="20"/>
        </w:numPr>
        <w:jc w:val="both"/>
        <w:rPr>
          <w:rFonts w:cs="Arial"/>
          <w:sz w:val="22"/>
          <w:szCs w:val="22"/>
        </w:rPr>
      </w:pPr>
      <w:r w:rsidRPr="000243CF">
        <w:rPr>
          <w:rFonts w:cs="Arial"/>
          <w:sz w:val="22"/>
          <w:szCs w:val="22"/>
        </w:rPr>
        <w:t>druh použitých materiálů a technologií,</w:t>
      </w:r>
    </w:p>
    <w:p w14:paraId="350E310E" w14:textId="77777777" w:rsidR="00F472C2" w:rsidRPr="000243CF" w:rsidRDefault="00F472C2" w:rsidP="00F20E9B">
      <w:pPr>
        <w:numPr>
          <w:ilvl w:val="0"/>
          <w:numId w:val="20"/>
        </w:numPr>
        <w:jc w:val="both"/>
        <w:rPr>
          <w:rFonts w:cs="Arial"/>
          <w:sz w:val="22"/>
          <w:szCs w:val="22"/>
        </w:rPr>
      </w:pPr>
      <w:r w:rsidRPr="000243CF">
        <w:rPr>
          <w:rFonts w:cs="Arial"/>
          <w:sz w:val="22"/>
          <w:szCs w:val="22"/>
        </w:rPr>
        <w:t>stanovení termínů k odstranění zjištěných závad, vad a nedodělků,</w:t>
      </w:r>
    </w:p>
    <w:p w14:paraId="7C7CA339" w14:textId="77777777" w:rsidR="00F472C2" w:rsidRPr="000243CF" w:rsidRDefault="00F472C2" w:rsidP="00F20E9B">
      <w:pPr>
        <w:numPr>
          <w:ilvl w:val="0"/>
          <w:numId w:val="20"/>
        </w:numPr>
        <w:jc w:val="both"/>
        <w:rPr>
          <w:rFonts w:cs="Arial"/>
          <w:sz w:val="22"/>
          <w:szCs w:val="22"/>
        </w:rPr>
      </w:pPr>
      <w:r w:rsidRPr="000243CF">
        <w:rPr>
          <w:rFonts w:cs="Arial"/>
          <w:sz w:val="22"/>
          <w:szCs w:val="22"/>
        </w:rPr>
        <w:t>údaje potřebné pro posouzení prací orgány státní správy.</w:t>
      </w:r>
    </w:p>
    <w:p w14:paraId="548ECA4D" w14:textId="77777777" w:rsidR="00F472C2" w:rsidRPr="000243CF" w:rsidRDefault="00F472C2" w:rsidP="00F20E9B">
      <w:pPr>
        <w:pStyle w:val="Odstavecseseznamem"/>
        <w:numPr>
          <w:ilvl w:val="0"/>
          <w:numId w:val="22"/>
        </w:numPr>
        <w:ind w:left="426" w:hanging="426"/>
        <w:jc w:val="both"/>
        <w:rPr>
          <w:rFonts w:ascii="Arial" w:hAnsi="Arial" w:cs="Arial"/>
          <w:sz w:val="22"/>
          <w:szCs w:val="22"/>
        </w:rPr>
      </w:pPr>
      <w:r w:rsidRPr="000243CF">
        <w:rPr>
          <w:rFonts w:ascii="Arial" w:hAnsi="Arial" w:cs="Arial"/>
          <w:sz w:val="22"/>
          <w:szCs w:val="22"/>
        </w:rPr>
        <w:t>Zápisy do deníku mohou provádět technický dozor objednatele, zmocnění zástupci objednatele a zhotovitele, příslušné orgány státní správy, osoba odpovídající za provádění zeměměřičských prací a osoba provádějící kontrolní prohlídku stavby.</w:t>
      </w:r>
    </w:p>
    <w:p w14:paraId="04F3CAE9" w14:textId="29BD003F" w:rsidR="00F472C2" w:rsidRPr="000243CF" w:rsidRDefault="00F472C2" w:rsidP="00F20E9B">
      <w:pPr>
        <w:numPr>
          <w:ilvl w:val="0"/>
          <w:numId w:val="22"/>
        </w:numPr>
        <w:ind w:left="426" w:hanging="426"/>
        <w:jc w:val="both"/>
        <w:rPr>
          <w:rFonts w:cs="Arial"/>
          <w:sz w:val="22"/>
          <w:szCs w:val="22"/>
        </w:rPr>
      </w:pPr>
      <w:r w:rsidRPr="000243CF">
        <w:rPr>
          <w:rFonts w:cs="Arial"/>
          <w:sz w:val="22"/>
          <w:szCs w:val="22"/>
        </w:rPr>
        <w:t>Oprávněný zástupce objednatele je povinen sledovat obsah záznamů v deníku a stvrzovat je svým podpisem. K zápisům zhotovitele je povinen objednatel písemně provést připomínky vždy do 3 pracovních dnů, jinak se předpokládá souhlasné stanovisko. Zhotovitel se však zavazuje</w:t>
      </w:r>
      <w:r w:rsidR="00937192">
        <w:rPr>
          <w:rFonts w:cs="Arial"/>
          <w:sz w:val="22"/>
          <w:szCs w:val="22"/>
        </w:rPr>
        <w:t xml:space="preserve"> </w:t>
      </w:r>
      <w:r w:rsidRPr="000243CF">
        <w:rPr>
          <w:rFonts w:cs="Arial"/>
          <w:sz w:val="22"/>
          <w:szCs w:val="22"/>
        </w:rPr>
        <w:t>ještě</w:t>
      </w:r>
      <w:r w:rsidR="00937192">
        <w:rPr>
          <w:rFonts w:cs="Arial"/>
          <w:sz w:val="22"/>
          <w:szCs w:val="22"/>
        </w:rPr>
        <w:t xml:space="preserve"> </w:t>
      </w:r>
      <w:r w:rsidRPr="000243CF">
        <w:rPr>
          <w:rFonts w:cs="Arial"/>
          <w:sz w:val="22"/>
          <w:szCs w:val="22"/>
        </w:rPr>
        <w:t>před uplynutím této lhůty prokazatelně vyzvat oprávněného zástupce objednatele k provedení připomínek.</w:t>
      </w:r>
    </w:p>
    <w:p w14:paraId="17BC0571" w14:textId="1CB87B8D" w:rsidR="005D2564" w:rsidRPr="000243CF" w:rsidRDefault="00F472C2" w:rsidP="00F20E9B">
      <w:pPr>
        <w:numPr>
          <w:ilvl w:val="0"/>
          <w:numId w:val="22"/>
        </w:numPr>
        <w:ind w:left="426" w:hanging="426"/>
        <w:jc w:val="both"/>
        <w:rPr>
          <w:rFonts w:cs="Arial"/>
          <w:sz w:val="22"/>
          <w:szCs w:val="22"/>
        </w:rPr>
      </w:pPr>
      <w:r w:rsidRPr="000243CF">
        <w:rPr>
          <w:rFonts w:cs="Arial"/>
          <w:sz w:val="22"/>
          <w:szCs w:val="22"/>
        </w:rPr>
        <w:t>V případě nesouhlasného stanoviska k provedenému zápisu od oprávněných zástupců objednatele, je zhotovitel povinen do 3 pracovních dnů připojit k záznamu své písemné stanovisko, jinak se má za to, že s obsahem tohoto záznamu souhlasí.</w:t>
      </w:r>
    </w:p>
    <w:p w14:paraId="23298DC1" w14:textId="77777777" w:rsidR="005D2564" w:rsidRPr="000243CF" w:rsidRDefault="005D2564" w:rsidP="00F20E9B">
      <w:pPr>
        <w:numPr>
          <w:ilvl w:val="0"/>
          <w:numId w:val="22"/>
        </w:numPr>
        <w:ind w:left="426" w:hanging="426"/>
        <w:jc w:val="both"/>
        <w:rPr>
          <w:rFonts w:cs="Arial"/>
          <w:sz w:val="22"/>
          <w:szCs w:val="22"/>
        </w:rPr>
      </w:pPr>
      <w:r w:rsidRPr="000243CF">
        <w:rPr>
          <w:rFonts w:cs="Arial"/>
          <w:sz w:val="22"/>
          <w:szCs w:val="22"/>
        </w:rPr>
        <w:lastRenderedPageBreak/>
        <w:t xml:space="preserve">Stavební deník vede a dokladuje zhotovitel ode dne převzetí stavby až do konce záruční doby dohodnuté v této smlouvě a odstranění poslední vady, reklamované objednatelem v záruční době. Provádění pravidelných denních záznamů </w:t>
      </w:r>
      <w:proofErr w:type="gramStart"/>
      <w:r w:rsidRPr="000243CF">
        <w:rPr>
          <w:rFonts w:cs="Arial"/>
          <w:sz w:val="22"/>
          <w:szCs w:val="22"/>
        </w:rPr>
        <w:t>končí</w:t>
      </w:r>
      <w:proofErr w:type="gramEnd"/>
      <w:r w:rsidRPr="000243CF">
        <w:rPr>
          <w:rFonts w:cs="Arial"/>
          <w:sz w:val="22"/>
          <w:szCs w:val="22"/>
        </w:rPr>
        <w:t xml:space="preserve"> dnem dokončení a převzetí díla objednatelem bez vad a nedodělků.</w:t>
      </w:r>
    </w:p>
    <w:p w14:paraId="0C2FE674" w14:textId="77777777" w:rsidR="005D2564" w:rsidRPr="000243CF" w:rsidRDefault="005D2564" w:rsidP="00F20E9B">
      <w:pPr>
        <w:numPr>
          <w:ilvl w:val="0"/>
          <w:numId w:val="22"/>
        </w:numPr>
        <w:ind w:left="426" w:hanging="426"/>
        <w:jc w:val="both"/>
        <w:rPr>
          <w:rFonts w:cs="Arial"/>
          <w:sz w:val="22"/>
          <w:szCs w:val="22"/>
        </w:rPr>
      </w:pPr>
      <w:r w:rsidRPr="000243CF">
        <w:rPr>
          <w:rFonts w:cs="Arial"/>
          <w:sz w:val="22"/>
          <w:szCs w:val="22"/>
        </w:rPr>
        <w:t xml:space="preserve">Zhotovitel bude odevzdávat zmocněnému zástupci objednatele prvý průpis denních záznamů </w:t>
      </w:r>
      <w:r w:rsidR="00755F25" w:rsidRPr="000243CF">
        <w:rPr>
          <w:rFonts w:cs="Arial"/>
          <w:sz w:val="22"/>
          <w:szCs w:val="22"/>
        </w:rPr>
        <w:br/>
      </w:r>
      <w:r w:rsidRPr="000243CF">
        <w:rPr>
          <w:rFonts w:cs="Arial"/>
          <w:sz w:val="22"/>
          <w:szCs w:val="22"/>
        </w:rPr>
        <w:t>ze stavebního deníku při prováděné kontrolní činnosti.</w:t>
      </w:r>
    </w:p>
    <w:p w14:paraId="24A8B29B" w14:textId="77777777" w:rsidR="005D2564" w:rsidRPr="000243CF" w:rsidRDefault="005D2564" w:rsidP="00F20E9B">
      <w:pPr>
        <w:numPr>
          <w:ilvl w:val="0"/>
          <w:numId w:val="22"/>
        </w:numPr>
        <w:ind w:left="426" w:hanging="426"/>
        <w:jc w:val="both"/>
        <w:rPr>
          <w:rFonts w:cs="Arial"/>
          <w:sz w:val="22"/>
          <w:szCs w:val="22"/>
        </w:rPr>
      </w:pPr>
      <w:r w:rsidRPr="000243CF">
        <w:rPr>
          <w:rFonts w:cs="Arial"/>
          <w:sz w:val="22"/>
          <w:szCs w:val="22"/>
        </w:rPr>
        <w:t>Zápisem ve stavebním deníku nelze obsah této smlouvy měnit.</w:t>
      </w:r>
    </w:p>
    <w:p w14:paraId="76D89C34" w14:textId="77777777" w:rsidR="00424461" w:rsidRPr="000243CF" w:rsidRDefault="00424461" w:rsidP="00424461">
      <w:pPr>
        <w:jc w:val="both"/>
        <w:rPr>
          <w:rFonts w:cs="Arial"/>
          <w:sz w:val="22"/>
          <w:szCs w:val="22"/>
        </w:rPr>
      </w:pPr>
    </w:p>
    <w:p w14:paraId="6EED640F" w14:textId="77777777" w:rsidR="0016583F" w:rsidRPr="000243CF" w:rsidRDefault="0016583F" w:rsidP="00755F25">
      <w:pPr>
        <w:pStyle w:val="Smlouva2"/>
        <w:spacing w:line="276" w:lineRule="auto"/>
        <w:jc w:val="both"/>
        <w:outlineLvl w:val="0"/>
        <w:rPr>
          <w:rFonts w:ascii="Arial" w:hAnsi="Arial" w:cs="Arial"/>
          <w:szCs w:val="24"/>
        </w:rPr>
      </w:pPr>
    </w:p>
    <w:p w14:paraId="24248651" w14:textId="6C22D5A7" w:rsidR="00F6023B" w:rsidRPr="000243CF" w:rsidRDefault="00857A44" w:rsidP="00755F25">
      <w:pPr>
        <w:pStyle w:val="Smlouva2"/>
        <w:spacing w:line="276" w:lineRule="auto"/>
        <w:jc w:val="both"/>
        <w:outlineLvl w:val="0"/>
        <w:rPr>
          <w:rFonts w:ascii="Arial" w:hAnsi="Arial" w:cs="Arial"/>
          <w:szCs w:val="24"/>
        </w:rPr>
      </w:pPr>
      <w:r>
        <w:rPr>
          <w:rFonts w:ascii="Arial" w:hAnsi="Arial" w:cs="Arial"/>
          <w:szCs w:val="24"/>
        </w:rPr>
        <w:t>Č</w:t>
      </w:r>
      <w:r w:rsidR="006C2A9B" w:rsidRPr="000243CF">
        <w:rPr>
          <w:rFonts w:ascii="Arial" w:hAnsi="Arial" w:cs="Arial"/>
          <w:szCs w:val="24"/>
        </w:rPr>
        <w:t>l. XI.</w:t>
      </w:r>
    </w:p>
    <w:p w14:paraId="28419670" w14:textId="77777777" w:rsidR="00753D1B" w:rsidRPr="000243CF" w:rsidRDefault="00753D1B" w:rsidP="00755F25">
      <w:pPr>
        <w:pStyle w:val="Smlouva2"/>
        <w:spacing w:line="276" w:lineRule="auto"/>
        <w:jc w:val="both"/>
        <w:outlineLvl w:val="0"/>
        <w:rPr>
          <w:rFonts w:ascii="Arial" w:hAnsi="Arial" w:cs="Arial"/>
          <w:szCs w:val="24"/>
        </w:rPr>
      </w:pPr>
      <w:r w:rsidRPr="000243CF">
        <w:rPr>
          <w:rFonts w:ascii="Arial" w:hAnsi="Arial" w:cs="Arial"/>
          <w:szCs w:val="24"/>
        </w:rPr>
        <w:t>Provádění díla</w:t>
      </w:r>
    </w:p>
    <w:p w14:paraId="77350553" w14:textId="77777777" w:rsidR="00753D1B" w:rsidRPr="000243CF" w:rsidRDefault="00753D1B" w:rsidP="00755F25">
      <w:pPr>
        <w:pStyle w:val="Smlouva2"/>
        <w:jc w:val="both"/>
        <w:outlineLvl w:val="0"/>
        <w:rPr>
          <w:rFonts w:ascii="Arial" w:hAnsi="Arial" w:cs="Arial"/>
          <w:sz w:val="20"/>
        </w:rPr>
      </w:pPr>
    </w:p>
    <w:p w14:paraId="481A3BA9" w14:textId="6C68814C" w:rsidR="006C2A9B" w:rsidRPr="000243CF" w:rsidRDefault="006C2A9B" w:rsidP="007A5D83">
      <w:pPr>
        <w:pStyle w:val="Smlouva-slo0"/>
        <w:numPr>
          <w:ilvl w:val="0"/>
          <w:numId w:val="9"/>
        </w:numPr>
        <w:spacing w:before="0" w:line="240" w:lineRule="auto"/>
        <w:rPr>
          <w:rStyle w:val="slostrnky"/>
          <w:rFonts w:ascii="Arial" w:hAnsi="Arial" w:cs="Arial"/>
          <w:sz w:val="22"/>
          <w:szCs w:val="22"/>
        </w:rPr>
      </w:pPr>
      <w:r w:rsidRPr="000243CF">
        <w:rPr>
          <w:rFonts w:ascii="Arial" w:hAnsi="Arial" w:cs="Arial"/>
          <w:sz w:val="22"/>
          <w:szCs w:val="22"/>
        </w:rPr>
        <w:t>Zhotovitel je povinen zajistit o</w:t>
      </w:r>
      <w:r w:rsidRPr="000243CF">
        <w:rPr>
          <w:rStyle w:val="slostrnky"/>
          <w:rFonts w:ascii="Arial" w:hAnsi="Arial" w:cs="Arial"/>
          <w:sz w:val="22"/>
          <w:szCs w:val="22"/>
        </w:rPr>
        <w:t xml:space="preserve">dborné vedení stavby stavbyvedoucím v souladu se zákonem </w:t>
      </w:r>
      <w:r w:rsidRPr="000243CF">
        <w:rPr>
          <w:rStyle w:val="slostrnky"/>
          <w:rFonts w:ascii="Arial" w:hAnsi="Arial" w:cs="Arial"/>
          <w:sz w:val="22"/>
          <w:szCs w:val="22"/>
        </w:rPr>
        <w:br/>
        <w:t>č. 183/2006 Sb., o územním plánování a stavebním řádu</w:t>
      </w:r>
      <w:r w:rsidR="00DF2F60" w:rsidRPr="000243CF">
        <w:rPr>
          <w:rStyle w:val="slostrnky"/>
          <w:rFonts w:ascii="Arial" w:hAnsi="Arial" w:cs="Arial"/>
          <w:sz w:val="22"/>
          <w:szCs w:val="22"/>
        </w:rPr>
        <w:t xml:space="preserve"> (stavební zákon)</w:t>
      </w:r>
      <w:r w:rsidR="003761B6" w:rsidRPr="000243CF">
        <w:rPr>
          <w:rStyle w:val="slostrnky"/>
          <w:rFonts w:ascii="Arial" w:hAnsi="Arial" w:cs="Arial"/>
          <w:sz w:val="22"/>
          <w:szCs w:val="22"/>
        </w:rPr>
        <w:t>,</w:t>
      </w:r>
      <w:r w:rsidRPr="000243CF">
        <w:rPr>
          <w:rStyle w:val="slostrnky"/>
          <w:rFonts w:ascii="Arial" w:hAnsi="Arial" w:cs="Arial"/>
          <w:sz w:val="22"/>
          <w:szCs w:val="22"/>
        </w:rPr>
        <w:t xml:space="preserve"> </w:t>
      </w:r>
      <w:r w:rsidR="003761B6" w:rsidRPr="000243CF">
        <w:rPr>
          <w:rStyle w:val="slostrnky"/>
          <w:rFonts w:ascii="Arial" w:hAnsi="Arial" w:cs="Arial"/>
          <w:sz w:val="22"/>
          <w:szCs w:val="22"/>
        </w:rPr>
        <w:t>ve znění pozdějších předpisů (dále je „stavební zákon“</w:t>
      </w:r>
      <w:r w:rsidR="00415636" w:rsidRPr="000243CF">
        <w:rPr>
          <w:rStyle w:val="slostrnky"/>
          <w:rFonts w:ascii="Arial" w:hAnsi="Arial" w:cs="Arial"/>
          <w:sz w:val="22"/>
          <w:szCs w:val="22"/>
        </w:rPr>
        <w:t>)</w:t>
      </w:r>
      <w:r w:rsidRPr="000243CF">
        <w:rPr>
          <w:rStyle w:val="slostrnky"/>
          <w:rFonts w:ascii="Arial" w:hAnsi="Arial" w:cs="Arial"/>
          <w:sz w:val="22"/>
          <w:szCs w:val="22"/>
        </w:rPr>
        <w:t>. V případě prací vyžadujících zvláštní oprávnění také odborné vedení držiteli příslušného oprávnění.</w:t>
      </w:r>
    </w:p>
    <w:p w14:paraId="316F9BA3" w14:textId="77777777" w:rsidR="00974392" w:rsidRPr="000243CF" w:rsidRDefault="00974392" w:rsidP="007A5D83">
      <w:pPr>
        <w:numPr>
          <w:ilvl w:val="0"/>
          <w:numId w:val="9"/>
        </w:numPr>
        <w:jc w:val="both"/>
        <w:rPr>
          <w:rFonts w:eastAsia="Calibri" w:cs="Arial"/>
          <w:sz w:val="22"/>
          <w:szCs w:val="22"/>
          <w:lang w:eastAsia="en-US"/>
        </w:rPr>
      </w:pPr>
      <w:r w:rsidRPr="000243CF">
        <w:rPr>
          <w:rFonts w:eastAsia="Calibri" w:cs="Arial"/>
          <w:sz w:val="22"/>
          <w:szCs w:val="22"/>
          <w:lang w:eastAsia="en-US"/>
        </w:rPr>
        <w:t xml:space="preserve">Současně s odevzdáním staveniště (místa plnění) objednatel </w:t>
      </w:r>
      <w:proofErr w:type="gramStart"/>
      <w:r w:rsidRPr="000243CF">
        <w:rPr>
          <w:rFonts w:eastAsia="Calibri" w:cs="Arial"/>
          <w:sz w:val="22"/>
          <w:szCs w:val="22"/>
          <w:lang w:eastAsia="en-US"/>
        </w:rPr>
        <w:t>určí</w:t>
      </w:r>
      <w:proofErr w:type="gramEnd"/>
      <w:r w:rsidRPr="000243CF">
        <w:rPr>
          <w:rFonts w:eastAsia="Calibri" w:cs="Arial"/>
          <w:sz w:val="22"/>
          <w:szCs w:val="22"/>
          <w:lang w:eastAsia="en-US"/>
        </w:rPr>
        <w:t xml:space="preserve"> zhotoviteli cesty pro příjezd a výjezd na místo plnění v rámci nemovitostí ve vlastnictví </w:t>
      </w:r>
      <w:r w:rsidR="004F174F" w:rsidRPr="000243CF">
        <w:rPr>
          <w:rFonts w:eastAsia="Calibri" w:cs="Arial"/>
          <w:sz w:val="22"/>
          <w:szCs w:val="22"/>
          <w:lang w:eastAsia="en-US"/>
        </w:rPr>
        <w:t>o</w:t>
      </w:r>
      <w:r w:rsidRPr="000243CF">
        <w:rPr>
          <w:rFonts w:eastAsia="Calibri" w:cs="Arial"/>
          <w:sz w:val="22"/>
          <w:szCs w:val="22"/>
          <w:lang w:eastAsia="en-US"/>
        </w:rPr>
        <w:t>bjednatele, nemovitostí sousedících a přístupových komunikací.</w:t>
      </w:r>
    </w:p>
    <w:p w14:paraId="21B27C81" w14:textId="00353FD8" w:rsidR="00974392" w:rsidRPr="000243CF" w:rsidRDefault="00974392" w:rsidP="007A5D83">
      <w:pPr>
        <w:numPr>
          <w:ilvl w:val="0"/>
          <w:numId w:val="9"/>
        </w:numPr>
        <w:jc w:val="both"/>
        <w:rPr>
          <w:rFonts w:eastAsia="Calibri" w:cs="Arial"/>
          <w:sz w:val="22"/>
          <w:szCs w:val="22"/>
          <w:lang w:eastAsia="en-US"/>
        </w:rPr>
      </w:pPr>
      <w:r w:rsidRPr="000243CF">
        <w:rPr>
          <w:rFonts w:eastAsia="Calibri" w:cs="Arial"/>
          <w:sz w:val="22"/>
          <w:szCs w:val="22"/>
          <w:lang w:eastAsia="en-US"/>
        </w:rPr>
        <w:t xml:space="preserve">Zhotovitel si zajistí svým jménem a na svůj náklad připojení staveniště na přívod elektrické energie a vody a napojení na kanalizaci k odvádění odpadních vod, pokud odvádění odpadních vod nebude svým nákladem zajišťovat jiným způsobem v souladu s obecně závaznými právními předpisy. Objednatel poskytne za tím účelem zhotoviteli nezbytnou součinnost. Zhotovitel bude hradit veškeré platby spojené s odběrem elektrické energie, vody a odváděním odpadních vod. Zhotovitel je povinen při zajišťování připojení staveniště na přívod elektrické energie a vody a napojení na kanalizaci k odvádění odpadních vod dbát pokynů objednatele, pokud tímto připojením nebo napojením budou dotčena práva a zájmy objednatele, či dojde k omezení činnosti objednatele. Zhotovitel není oprávněn požadovat po objednateli, aby takové připojení nebo napojení zajistil objednatel, nebo aby objednatel umožnil toto připojení nebo napojení přes svá odběrná místa. Pokud však objednatel dle svého rozhodnutí zhotoviteli umožní toto připojení nebo napojení přes svá odběrní místa, k čemuž není povinen, zavazuje se zhotovitel uhradit objednateli náklady s tím spojené. V takovém případě objednatel poskytne odběr vody a elektrické energie a odvádění odpadních vod v rozsahu nutném pro provedení díla, případně </w:t>
      </w:r>
      <w:proofErr w:type="gramStart"/>
      <w:r w:rsidRPr="000243CF">
        <w:rPr>
          <w:rFonts w:eastAsia="Calibri" w:cs="Arial"/>
          <w:sz w:val="22"/>
          <w:szCs w:val="22"/>
          <w:lang w:eastAsia="en-US"/>
        </w:rPr>
        <w:t>určí</w:t>
      </w:r>
      <w:proofErr w:type="gramEnd"/>
      <w:r w:rsidRPr="000243CF">
        <w:rPr>
          <w:rFonts w:eastAsia="Calibri" w:cs="Arial"/>
          <w:sz w:val="22"/>
          <w:szCs w:val="22"/>
          <w:lang w:eastAsia="en-US"/>
        </w:rPr>
        <w:t xml:space="preserve"> místa pro připojení staveništních přípojek vody a elektrické energie, kde se zhotovitel připojí přes podružná měřidla, jejichž počáteční a konečný stav bude zaznamenán v písemné podobě. Náklady na elektrickou energii, odběr vody a odvádění odpadních vod budou započteny proti poslední faktuře vystavené zhotovitelem, pokud budou známy všechny údaje potřebné k započtení. Jinak zhotovitel tyto náklady uhradí na výzvu objednatele. Připojovací body budou v takovém případě upřesněny při předání staveniště nebo podle okolností později. Zhotovitel je povinen včas a na své náklady zajistit, že osoby s potřebnou odbornou znalostí zjistí možnosti napojení Zhotovitele na rozvody elektrické energie a vody na staveništi a navrhovaný způsob připojení projedná s objednatelem. </w:t>
      </w:r>
    </w:p>
    <w:p w14:paraId="575F34DB" w14:textId="77777777" w:rsidR="00604FB8" w:rsidRPr="000243CF" w:rsidRDefault="00974392" w:rsidP="007A635B">
      <w:pPr>
        <w:numPr>
          <w:ilvl w:val="0"/>
          <w:numId w:val="9"/>
        </w:numPr>
        <w:jc w:val="both"/>
        <w:rPr>
          <w:rFonts w:eastAsia="Calibri" w:cs="Arial"/>
          <w:sz w:val="22"/>
          <w:szCs w:val="22"/>
          <w:lang w:eastAsia="en-US"/>
        </w:rPr>
      </w:pPr>
      <w:r w:rsidRPr="000243CF">
        <w:rPr>
          <w:rFonts w:eastAsia="Calibri" w:cs="Arial"/>
          <w:sz w:val="22"/>
          <w:szCs w:val="22"/>
          <w:lang w:eastAsia="en-US"/>
        </w:rPr>
        <w:t xml:space="preserve">Zhotovitel odpovídá za kvalifikaci svých pracovníků pro jednotlivé profese tak, aby byla platná po celou dobu provádění díla. </w:t>
      </w:r>
    </w:p>
    <w:p w14:paraId="7A7BA726" w14:textId="15DEDF11" w:rsidR="00974392" w:rsidRPr="000243CF" w:rsidRDefault="00974392" w:rsidP="007A635B">
      <w:pPr>
        <w:numPr>
          <w:ilvl w:val="0"/>
          <w:numId w:val="9"/>
        </w:numPr>
        <w:jc w:val="both"/>
        <w:rPr>
          <w:rFonts w:eastAsia="Calibri" w:cs="Arial"/>
          <w:sz w:val="22"/>
          <w:szCs w:val="22"/>
          <w:lang w:eastAsia="en-US"/>
        </w:rPr>
      </w:pPr>
      <w:r w:rsidRPr="000243CF">
        <w:rPr>
          <w:rFonts w:eastAsia="Calibri" w:cs="Arial"/>
          <w:sz w:val="22"/>
          <w:szCs w:val="22"/>
          <w:lang w:eastAsia="en-US"/>
        </w:rPr>
        <w:t xml:space="preserve">Zhotovitel se zavazuje každý kalendářní den, ve kterém provádí </w:t>
      </w:r>
      <w:r w:rsidR="004F174F" w:rsidRPr="000243CF">
        <w:rPr>
          <w:rFonts w:eastAsia="Calibri" w:cs="Arial"/>
          <w:sz w:val="22"/>
          <w:szCs w:val="22"/>
          <w:lang w:eastAsia="en-US"/>
        </w:rPr>
        <w:t>d</w:t>
      </w:r>
      <w:r w:rsidRPr="000243CF">
        <w:rPr>
          <w:rFonts w:eastAsia="Calibri" w:cs="Arial"/>
          <w:sz w:val="22"/>
          <w:szCs w:val="22"/>
          <w:lang w:eastAsia="en-US"/>
        </w:rPr>
        <w:t xml:space="preserve">ílo, provést po skončení prováděných prací přiměřený úklid staveniště a v rozsahu dotčeném prováděním </w:t>
      </w:r>
      <w:r w:rsidR="004F174F" w:rsidRPr="000243CF">
        <w:rPr>
          <w:rFonts w:eastAsia="Calibri" w:cs="Arial"/>
          <w:sz w:val="22"/>
          <w:szCs w:val="22"/>
          <w:lang w:eastAsia="en-US"/>
        </w:rPr>
        <w:t>d</w:t>
      </w:r>
      <w:r w:rsidRPr="000243CF">
        <w:rPr>
          <w:rFonts w:eastAsia="Calibri" w:cs="Arial"/>
          <w:sz w:val="22"/>
          <w:szCs w:val="22"/>
          <w:lang w:eastAsia="en-US"/>
        </w:rPr>
        <w:t xml:space="preserve">íla a činností svých pracovníků (včetně </w:t>
      </w:r>
      <w:r w:rsidR="004F174F" w:rsidRPr="000243CF">
        <w:rPr>
          <w:rFonts w:eastAsia="Calibri" w:cs="Arial"/>
          <w:sz w:val="22"/>
          <w:szCs w:val="22"/>
          <w:lang w:eastAsia="en-US"/>
        </w:rPr>
        <w:t>pod</w:t>
      </w:r>
      <w:r w:rsidRPr="000243CF">
        <w:rPr>
          <w:rFonts w:eastAsia="Calibri" w:cs="Arial"/>
          <w:sz w:val="22"/>
          <w:szCs w:val="22"/>
          <w:lang w:eastAsia="en-US"/>
        </w:rPr>
        <w:t xml:space="preserve">dodavatelů) také ostatních prostor a míst dotčených prováděním </w:t>
      </w:r>
      <w:r w:rsidR="004F174F" w:rsidRPr="000243CF">
        <w:rPr>
          <w:rFonts w:eastAsia="Calibri" w:cs="Arial"/>
          <w:sz w:val="22"/>
          <w:szCs w:val="22"/>
          <w:lang w:eastAsia="en-US"/>
        </w:rPr>
        <w:t>d</w:t>
      </w:r>
      <w:r w:rsidRPr="000243CF">
        <w:rPr>
          <w:rFonts w:eastAsia="Calibri" w:cs="Arial"/>
          <w:sz w:val="22"/>
          <w:szCs w:val="22"/>
          <w:lang w:eastAsia="en-US"/>
        </w:rPr>
        <w:t xml:space="preserve">íla dle této smlouvy. Tento úklid zahrnuje zejména likvidaci a odvoz odpadu vzniklého v důsledku provádění </w:t>
      </w:r>
      <w:r w:rsidR="004F174F" w:rsidRPr="000243CF">
        <w:rPr>
          <w:rFonts w:eastAsia="Calibri" w:cs="Arial"/>
          <w:sz w:val="22"/>
          <w:szCs w:val="22"/>
          <w:lang w:eastAsia="en-US"/>
        </w:rPr>
        <w:t>d</w:t>
      </w:r>
      <w:r w:rsidRPr="000243CF">
        <w:rPr>
          <w:rFonts w:eastAsia="Calibri" w:cs="Arial"/>
          <w:sz w:val="22"/>
          <w:szCs w:val="22"/>
          <w:lang w:eastAsia="en-US"/>
        </w:rPr>
        <w:t xml:space="preserve">íla a zabezpečení stavební techniky a nástrojů, aby nepřekážely případnému jinému provozu </w:t>
      </w:r>
      <w:r w:rsidR="004F174F" w:rsidRPr="000243CF">
        <w:rPr>
          <w:rFonts w:eastAsia="Calibri" w:cs="Arial"/>
          <w:sz w:val="22"/>
          <w:szCs w:val="22"/>
          <w:lang w:eastAsia="en-US"/>
        </w:rPr>
        <w:t>o</w:t>
      </w:r>
      <w:r w:rsidRPr="000243CF">
        <w:rPr>
          <w:rFonts w:eastAsia="Calibri" w:cs="Arial"/>
          <w:sz w:val="22"/>
          <w:szCs w:val="22"/>
          <w:lang w:eastAsia="en-US"/>
        </w:rPr>
        <w:t xml:space="preserve">bjednatele a nepředstavovaly nebezpečí vzniku škody na životě, zdraví a majetku a na životním prostředí. Jestliže </w:t>
      </w:r>
      <w:r w:rsidR="004F174F" w:rsidRPr="000243CF">
        <w:rPr>
          <w:rFonts w:eastAsia="Calibri" w:cs="Arial"/>
          <w:sz w:val="22"/>
          <w:szCs w:val="22"/>
          <w:lang w:eastAsia="en-US"/>
        </w:rPr>
        <w:t>z</w:t>
      </w:r>
      <w:r w:rsidRPr="000243CF">
        <w:rPr>
          <w:rFonts w:eastAsia="Calibri" w:cs="Arial"/>
          <w:sz w:val="22"/>
          <w:szCs w:val="22"/>
          <w:lang w:eastAsia="en-US"/>
        </w:rPr>
        <w:t xml:space="preserve">hotovitel </w:t>
      </w:r>
      <w:proofErr w:type="gramStart"/>
      <w:r w:rsidRPr="000243CF">
        <w:rPr>
          <w:rFonts w:eastAsia="Calibri" w:cs="Arial"/>
          <w:sz w:val="22"/>
          <w:szCs w:val="22"/>
          <w:lang w:eastAsia="en-US"/>
        </w:rPr>
        <w:t>poruší</w:t>
      </w:r>
      <w:proofErr w:type="gramEnd"/>
      <w:r w:rsidRPr="000243CF">
        <w:rPr>
          <w:rFonts w:eastAsia="Calibri" w:cs="Arial"/>
          <w:sz w:val="22"/>
          <w:szCs w:val="22"/>
          <w:lang w:eastAsia="en-US"/>
        </w:rPr>
        <w:t xml:space="preserve"> tuto svou povinnost denního úklidu, </w:t>
      </w:r>
      <w:r w:rsidR="004F174F" w:rsidRPr="000243CF">
        <w:rPr>
          <w:rFonts w:eastAsia="Calibri" w:cs="Arial"/>
          <w:sz w:val="22"/>
          <w:szCs w:val="22"/>
          <w:lang w:eastAsia="en-US"/>
        </w:rPr>
        <w:t>o</w:t>
      </w:r>
      <w:r w:rsidRPr="000243CF">
        <w:rPr>
          <w:rFonts w:eastAsia="Calibri" w:cs="Arial"/>
          <w:sz w:val="22"/>
          <w:szCs w:val="22"/>
          <w:lang w:eastAsia="en-US"/>
        </w:rPr>
        <w:t xml:space="preserve">bjednatel na tuto skutečnost </w:t>
      </w:r>
      <w:r w:rsidR="004F174F" w:rsidRPr="000243CF">
        <w:rPr>
          <w:rFonts w:eastAsia="Calibri" w:cs="Arial"/>
          <w:sz w:val="22"/>
          <w:szCs w:val="22"/>
          <w:lang w:eastAsia="en-US"/>
        </w:rPr>
        <w:t>z</w:t>
      </w:r>
      <w:r w:rsidRPr="000243CF">
        <w:rPr>
          <w:rFonts w:eastAsia="Calibri" w:cs="Arial"/>
          <w:sz w:val="22"/>
          <w:szCs w:val="22"/>
          <w:lang w:eastAsia="en-US"/>
        </w:rPr>
        <w:t xml:space="preserve">hotovitele upozorní, např. zápisem v stavebním deníku nebo jiným prokazatelným způsobem. </w:t>
      </w:r>
    </w:p>
    <w:p w14:paraId="74C844BA" w14:textId="77777777" w:rsidR="007A5D83" w:rsidRPr="000243CF" w:rsidRDefault="007A5D83" w:rsidP="007A5D83">
      <w:pPr>
        <w:numPr>
          <w:ilvl w:val="0"/>
          <w:numId w:val="9"/>
        </w:numPr>
        <w:jc w:val="both"/>
        <w:rPr>
          <w:rFonts w:eastAsia="Calibri" w:cs="Arial"/>
          <w:sz w:val="22"/>
          <w:szCs w:val="22"/>
          <w:lang w:eastAsia="en-US"/>
        </w:rPr>
      </w:pPr>
      <w:r w:rsidRPr="000243CF">
        <w:rPr>
          <w:rFonts w:cs="Arial"/>
          <w:sz w:val="22"/>
          <w:szCs w:val="22"/>
        </w:rPr>
        <w:lastRenderedPageBreak/>
        <w:t xml:space="preserve">Pro účely kontroly průběhu provádění díla organizuje </w:t>
      </w:r>
      <w:r w:rsidR="00604FB8" w:rsidRPr="000243CF">
        <w:rPr>
          <w:rFonts w:cs="Arial"/>
          <w:sz w:val="22"/>
          <w:szCs w:val="22"/>
        </w:rPr>
        <w:t>o</w:t>
      </w:r>
      <w:r w:rsidRPr="000243CF">
        <w:rPr>
          <w:rFonts w:cs="Arial"/>
          <w:sz w:val="22"/>
          <w:szCs w:val="22"/>
        </w:rPr>
        <w:t xml:space="preserve">bjednatel „Kontrolní dny“ v termínech nezbytných pro řádné provádění kontroly, nejméně však jedenkrát za dva týdny. Termíny kontrolních dnů stanoví </w:t>
      </w:r>
      <w:r w:rsidR="00604FB8" w:rsidRPr="000243CF">
        <w:rPr>
          <w:rFonts w:cs="Arial"/>
          <w:sz w:val="22"/>
          <w:szCs w:val="22"/>
        </w:rPr>
        <w:t>o</w:t>
      </w:r>
      <w:r w:rsidRPr="000243CF">
        <w:rPr>
          <w:rFonts w:cs="Arial"/>
          <w:sz w:val="22"/>
          <w:szCs w:val="22"/>
        </w:rPr>
        <w:t>bjednatel při předání a převzetí staveniště.</w:t>
      </w:r>
    </w:p>
    <w:p w14:paraId="42019160" w14:textId="77777777" w:rsidR="00974392" w:rsidRPr="000243CF" w:rsidRDefault="00974392" w:rsidP="007A5D83">
      <w:pPr>
        <w:numPr>
          <w:ilvl w:val="0"/>
          <w:numId w:val="9"/>
        </w:numPr>
        <w:jc w:val="both"/>
        <w:outlineLvl w:val="0"/>
        <w:rPr>
          <w:rFonts w:cs="Arial"/>
          <w:szCs w:val="24"/>
        </w:rPr>
      </w:pPr>
      <w:r w:rsidRPr="000243CF">
        <w:rPr>
          <w:rFonts w:eastAsia="Calibri" w:cs="Arial"/>
          <w:sz w:val="22"/>
          <w:szCs w:val="22"/>
          <w:lang w:eastAsia="en-US"/>
        </w:rPr>
        <w:t xml:space="preserve">Zhotovitel je povinen při provádění </w:t>
      </w:r>
      <w:r w:rsidR="004F174F" w:rsidRPr="000243CF">
        <w:rPr>
          <w:rFonts w:eastAsia="Calibri" w:cs="Arial"/>
          <w:sz w:val="22"/>
          <w:szCs w:val="22"/>
          <w:lang w:eastAsia="en-US"/>
        </w:rPr>
        <w:t>d</w:t>
      </w:r>
      <w:r w:rsidRPr="000243CF">
        <w:rPr>
          <w:rFonts w:eastAsia="Calibri" w:cs="Arial"/>
          <w:sz w:val="22"/>
          <w:szCs w:val="22"/>
          <w:lang w:eastAsia="en-US"/>
        </w:rPr>
        <w:t xml:space="preserve">íla postupovat tak, aby co nejméně zatěžoval provoz a majetek </w:t>
      </w:r>
      <w:r w:rsidR="004F174F" w:rsidRPr="000243CF">
        <w:rPr>
          <w:rFonts w:eastAsia="Calibri" w:cs="Arial"/>
          <w:sz w:val="22"/>
          <w:szCs w:val="22"/>
          <w:lang w:eastAsia="en-US"/>
        </w:rPr>
        <w:t>o</w:t>
      </w:r>
      <w:r w:rsidRPr="000243CF">
        <w:rPr>
          <w:rFonts w:eastAsia="Calibri" w:cs="Arial"/>
          <w:sz w:val="22"/>
          <w:szCs w:val="22"/>
          <w:lang w:eastAsia="en-US"/>
        </w:rPr>
        <w:t xml:space="preserve">bjednatele (movitý i nemovitý) a pohyb třetích osoba po přístupových komunikacích, jakož aby vyloučil v co nejvyšší míře rizika vzniku škod na majetku </w:t>
      </w:r>
      <w:r w:rsidR="004F174F" w:rsidRPr="000243CF">
        <w:rPr>
          <w:rFonts w:eastAsia="Calibri" w:cs="Arial"/>
          <w:sz w:val="22"/>
          <w:szCs w:val="22"/>
          <w:lang w:eastAsia="en-US"/>
        </w:rPr>
        <w:t>o</w:t>
      </w:r>
      <w:r w:rsidRPr="000243CF">
        <w:rPr>
          <w:rFonts w:eastAsia="Calibri" w:cs="Arial"/>
          <w:sz w:val="22"/>
          <w:szCs w:val="22"/>
          <w:lang w:eastAsia="en-US"/>
        </w:rPr>
        <w:t>bjednatele, životě, zdraví a majetku třetích osob a na životním prostředí</w:t>
      </w:r>
      <w:r w:rsidR="004F174F" w:rsidRPr="000243CF">
        <w:rPr>
          <w:rFonts w:cs="Arial"/>
          <w:szCs w:val="24"/>
        </w:rPr>
        <w:t>.</w:t>
      </w:r>
    </w:p>
    <w:p w14:paraId="5132E8D0" w14:textId="3E823690" w:rsidR="006C2A9B" w:rsidRPr="000243CF" w:rsidRDefault="006C2A9B" w:rsidP="004F174F">
      <w:pPr>
        <w:pStyle w:val="Smlouva-slo0"/>
        <w:numPr>
          <w:ilvl w:val="0"/>
          <w:numId w:val="9"/>
        </w:numPr>
        <w:spacing w:before="0" w:line="240" w:lineRule="auto"/>
        <w:rPr>
          <w:rFonts w:ascii="Arial" w:hAnsi="Arial" w:cs="Arial"/>
          <w:sz w:val="22"/>
          <w:szCs w:val="22"/>
        </w:rPr>
      </w:pPr>
      <w:r w:rsidRPr="000243CF">
        <w:rPr>
          <w:rFonts w:ascii="Arial" w:hAnsi="Arial" w:cs="Arial"/>
          <w:sz w:val="22"/>
          <w:szCs w:val="22"/>
        </w:rPr>
        <w:t>Zhotovitel zajistí případnou aktualizaci vyjádření správců inženýrských sítí, vytýčení inženýrských sítí podle podmínek jejich správců</w:t>
      </w:r>
      <w:r w:rsidR="0061424F" w:rsidRPr="000243CF">
        <w:rPr>
          <w:rFonts w:ascii="Arial" w:hAnsi="Arial" w:cs="Arial"/>
          <w:sz w:val="22"/>
          <w:szCs w:val="22"/>
        </w:rPr>
        <w:t>,</w:t>
      </w:r>
      <w:r w:rsidRPr="000243CF">
        <w:rPr>
          <w:rFonts w:ascii="Arial" w:hAnsi="Arial" w:cs="Arial"/>
          <w:sz w:val="22"/>
          <w:szCs w:val="22"/>
        </w:rPr>
        <w:t xml:space="preserve"> a to před zahájením prací na staveništi.  Zhotovitel v souladu s příslušným vyjádřením oznámí správcům sítí a zástupci objednatele práci v ochranném pásmu</w:t>
      </w:r>
      <w:r w:rsidR="00937192">
        <w:rPr>
          <w:rFonts w:ascii="Arial" w:hAnsi="Arial" w:cs="Arial"/>
          <w:sz w:val="22"/>
          <w:szCs w:val="22"/>
        </w:rPr>
        <w:t xml:space="preserve"> </w:t>
      </w:r>
      <w:r w:rsidRPr="000243CF">
        <w:rPr>
          <w:rFonts w:ascii="Arial" w:hAnsi="Arial" w:cs="Arial"/>
          <w:sz w:val="22"/>
          <w:szCs w:val="22"/>
        </w:rPr>
        <w:t xml:space="preserve">či křížení těchto sítí ke kontrole průběhu prací a převzetí před zpětným zásypem. </w:t>
      </w:r>
    </w:p>
    <w:p w14:paraId="291A64B5" w14:textId="77777777" w:rsidR="006C2A9B" w:rsidRPr="000243CF" w:rsidRDefault="006C2A9B" w:rsidP="00F20E9B">
      <w:pPr>
        <w:pStyle w:val="Smlouva-slo0"/>
        <w:numPr>
          <w:ilvl w:val="0"/>
          <w:numId w:val="9"/>
        </w:numPr>
        <w:spacing w:before="0" w:line="240" w:lineRule="auto"/>
        <w:rPr>
          <w:rFonts w:ascii="Arial" w:hAnsi="Arial" w:cs="Arial"/>
          <w:sz w:val="22"/>
        </w:rPr>
      </w:pPr>
      <w:r w:rsidRPr="000243CF">
        <w:rPr>
          <w:rFonts w:ascii="Arial" w:hAnsi="Arial" w:cs="Arial"/>
          <w:sz w:val="22"/>
        </w:rPr>
        <w:t xml:space="preserve">Zhotovitel je povinen bez </w:t>
      </w:r>
      <w:r w:rsidR="003860E8" w:rsidRPr="000243CF">
        <w:rPr>
          <w:rFonts w:ascii="Arial" w:hAnsi="Arial" w:cs="Arial"/>
          <w:sz w:val="22"/>
        </w:rPr>
        <w:t xml:space="preserve">zbytečného </w:t>
      </w:r>
      <w:r w:rsidRPr="000243CF">
        <w:rPr>
          <w:rFonts w:ascii="Arial" w:hAnsi="Arial" w:cs="Arial"/>
          <w:sz w:val="22"/>
        </w:rPr>
        <w:t>odkladu upozornit objednatele na případnou nevhodnost realizace vyžadovaných prací.</w:t>
      </w:r>
      <w:r w:rsidRPr="000243CF">
        <w:rPr>
          <w:rFonts w:ascii="Arial" w:hAnsi="Arial" w:cs="Arial"/>
        </w:rPr>
        <w:t xml:space="preserve"> </w:t>
      </w:r>
      <w:r w:rsidRPr="000243CF">
        <w:rPr>
          <w:rFonts w:ascii="Arial" w:hAnsi="Arial" w:cs="Arial"/>
          <w:sz w:val="22"/>
        </w:rPr>
        <w:t xml:space="preserve">Smluvní strany se dohodly na vyloučení </w:t>
      </w:r>
      <w:proofErr w:type="spellStart"/>
      <w:r w:rsidRPr="000243CF">
        <w:rPr>
          <w:rFonts w:ascii="Arial" w:hAnsi="Arial" w:cs="Arial"/>
          <w:sz w:val="22"/>
        </w:rPr>
        <w:t>ust</w:t>
      </w:r>
      <w:proofErr w:type="spellEnd"/>
      <w:r w:rsidRPr="000243CF">
        <w:rPr>
          <w:rFonts w:ascii="Arial" w:hAnsi="Arial" w:cs="Arial"/>
          <w:sz w:val="22"/>
        </w:rPr>
        <w:t xml:space="preserve">. § 2595 </w:t>
      </w:r>
      <w:r w:rsidR="00755F25" w:rsidRPr="000243CF">
        <w:rPr>
          <w:rFonts w:ascii="Arial" w:hAnsi="Arial" w:cs="Arial"/>
          <w:sz w:val="22"/>
        </w:rPr>
        <w:t>občanského zákoníku</w:t>
      </w:r>
      <w:r w:rsidRPr="000243CF">
        <w:rPr>
          <w:rFonts w:ascii="Arial" w:hAnsi="Arial" w:cs="Arial"/>
          <w:sz w:val="22"/>
        </w:rPr>
        <w:t>.</w:t>
      </w:r>
    </w:p>
    <w:p w14:paraId="749631DE" w14:textId="77777777" w:rsidR="00D12BE0" w:rsidRPr="000243CF" w:rsidRDefault="00D80E08" w:rsidP="00F20E9B">
      <w:pPr>
        <w:pStyle w:val="Smlouva-slo0"/>
        <w:numPr>
          <w:ilvl w:val="0"/>
          <w:numId w:val="9"/>
        </w:numPr>
        <w:tabs>
          <w:tab w:val="clear" w:pos="397"/>
          <w:tab w:val="num" w:pos="426"/>
        </w:tabs>
        <w:spacing w:before="0" w:line="240" w:lineRule="auto"/>
        <w:ind w:left="426" w:hanging="426"/>
        <w:rPr>
          <w:rFonts w:ascii="Arial" w:hAnsi="Arial" w:cs="Arial"/>
          <w:sz w:val="22"/>
          <w:szCs w:val="22"/>
        </w:rPr>
      </w:pPr>
      <w:r w:rsidRPr="000243CF">
        <w:rPr>
          <w:rFonts w:ascii="Arial" w:hAnsi="Arial" w:cs="Arial"/>
          <w:sz w:val="22"/>
          <w:szCs w:val="22"/>
        </w:rPr>
        <w:t>Z</w:t>
      </w:r>
      <w:r w:rsidR="00753D1B" w:rsidRPr="000243CF">
        <w:rPr>
          <w:rFonts w:ascii="Arial" w:hAnsi="Arial" w:cs="Arial"/>
          <w:sz w:val="22"/>
          <w:szCs w:val="22"/>
        </w:rPr>
        <w:t>hotovitel je povinen provedené stavební práce, zařizovací předměty a výrobky zabezpečit před poškozením a krádežemi až do předání díla nebo jeho části k užívání objednateli, a to na vlastní náklady.</w:t>
      </w:r>
    </w:p>
    <w:p w14:paraId="410401BE" w14:textId="0BBA73CC" w:rsidR="00D12BE0" w:rsidRPr="000243CF" w:rsidRDefault="00D12BE0" w:rsidP="00F20E9B">
      <w:pPr>
        <w:pStyle w:val="Smlouva-slo0"/>
        <w:numPr>
          <w:ilvl w:val="0"/>
          <w:numId w:val="9"/>
        </w:numPr>
        <w:tabs>
          <w:tab w:val="clear" w:pos="397"/>
          <w:tab w:val="num" w:pos="426"/>
        </w:tabs>
        <w:spacing w:before="0" w:line="240" w:lineRule="auto"/>
        <w:ind w:left="426" w:hanging="426"/>
        <w:rPr>
          <w:rFonts w:ascii="Arial" w:hAnsi="Arial" w:cs="Arial"/>
          <w:sz w:val="22"/>
          <w:szCs w:val="22"/>
        </w:rPr>
      </w:pPr>
      <w:r w:rsidRPr="000243CF">
        <w:rPr>
          <w:rStyle w:val="slostrnky"/>
          <w:rFonts w:ascii="Arial" w:hAnsi="Arial" w:cs="Arial"/>
          <w:sz w:val="22"/>
          <w:szCs w:val="22"/>
        </w:rPr>
        <w:t>Zhotovitel je při své činnosti povinen předcházet vzniku havárií. V případě, že zhotovitel způsobí havárii, je povinen informovat zástupce příslušného provozu objednatele a účastnit se likvidace následků havárie. V případě, že zhotovitel způsobí objednateli svým jednáním škodu, zejména z důvodů porušení předpisů o ochraně životního prostředí, předpisů pro nakládání s odpady a chemickými látkami</w:t>
      </w:r>
      <w:r w:rsidR="00937192">
        <w:rPr>
          <w:rStyle w:val="slostrnky"/>
          <w:rFonts w:ascii="Arial" w:hAnsi="Arial" w:cs="Arial"/>
          <w:sz w:val="22"/>
          <w:szCs w:val="22"/>
        </w:rPr>
        <w:t xml:space="preserve"> </w:t>
      </w:r>
      <w:r w:rsidRPr="000243CF">
        <w:rPr>
          <w:rStyle w:val="slostrnky"/>
          <w:rFonts w:ascii="Arial" w:hAnsi="Arial" w:cs="Arial"/>
          <w:sz w:val="22"/>
          <w:szCs w:val="22"/>
        </w:rPr>
        <w:t>a chemickými přípravky, předpisů bezpečnosti práce, dopravních předpisů a protipožárních předpisů,</w:t>
      </w:r>
      <w:r w:rsidR="00937192">
        <w:rPr>
          <w:rStyle w:val="slostrnky"/>
          <w:rFonts w:ascii="Arial" w:hAnsi="Arial" w:cs="Arial"/>
          <w:sz w:val="22"/>
          <w:szCs w:val="22"/>
        </w:rPr>
        <w:t xml:space="preserve"> </w:t>
      </w:r>
      <w:r w:rsidRPr="000243CF">
        <w:rPr>
          <w:rStyle w:val="slostrnky"/>
          <w:rFonts w:ascii="Arial" w:hAnsi="Arial" w:cs="Arial"/>
          <w:sz w:val="22"/>
          <w:szCs w:val="22"/>
        </w:rPr>
        <w:t>je zhotovitel povinen škodu uhradit v plné výši, pokud se smluvní strany nedohodnou jinak.</w:t>
      </w:r>
    </w:p>
    <w:p w14:paraId="51C3A5AC" w14:textId="2987130E" w:rsidR="00753D1B" w:rsidRPr="000243CF" w:rsidRDefault="00753D1B" w:rsidP="00F20E9B">
      <w:pPr>
        <w:pStyle w:val="Smlouva-slo0"/>
        <w:numPr>
          <w:ilvl w:val="0"/>
          <w:numId w:val="9"/>
        </w:numPr>
        <w:tabs>
          <w:tab w:val="clear" w:pos="397"/>
          <w:tab w:val="num" w:pos="426"/>
        </w:tabs>
        <w:spacing w:before="0" w:line="240" w:lineRule="auto"/>
        <w:ind w:left="426" w:hanging="426"/>
        <w:rPr>
          <w:rFonts w:ascii="Arial" w:hAnsi="Arial" w:cs="Arial"/>
          <w:sz w:val="22"/>
          <w:szCs w:val="22"/>
        </w:rPr>
      </w:pPr>
      <w:r w:rsidRPr="000243CF">
        <w:rPr>
          <w:rFonts w:ascii="Arial" w:hAnsi="Arial" w:cs="Arial"/>
          <w:sz w:val="22"/>
          <w:szCs w:val="22"/>
        </w:rPr>
        <w:t xml:space="preserve">V případě, že zhotovitel bude používat stavební stroje, které vyvolávají vibrace a otřesy, zajistí </w:t>
      </w:r>
      <w:r w:rsidR="000517C8" w:rsidRPr="000243CF">
        <w:rPr>
          <w:rFonts w:ascii="Arial" w:hAnsi="Arial" w:cs="Arial"/>
          <w:sz w:val="22"/>
          <w:szCs w:val="22"/>
        </w:rPr>
        <w:br/>
      </w:r>
      <w:r w:rsidRPr="000243CF">
        <w:rPr>
          <w:rFonts w:ascii="Arial" w:hAnsi="Arial" w:cs="Arial"/>
          <w:sz w:val="22"/>
          <w:szCs w:val="22"/>
        </w:rPr>
        <w:t>si taková opatření, aby na blízkých stávajících objektech nebo inženýrských sítích nedošlo vlivem stavební činnosti ke škodám. V opačném případě nese plnou odpovědnost za způsobené škody</w:t>
      </w:r>
      <w:r w:rsidR="00937192">
        <w:rPr>
          <w:rFonts w:ascii="Arial" w:hAnsi="Arial" w:cs="Arial"/>
          <w:sz w:val="22"/>
          <w:szCs w:val="22"/>
        </w:rPr>
        <w:t xml:space="preserve"> </w:t>
      </w:r>
      <w:r w:rsidRPr="000243CF">
        <w:rPr>
          <w:rFonts w:ascii="Arial" w:hAnsi="Arial" w:cs="Arial"/>
          <w:sz w:val="22"/>
          <w:szCs w:val="22"/>
        </w:rPr>
        <w:t>a tyto škody uhradí.</w:t>
      </w:r>
    </w:p>
    <w:p w14:paraId="59B7948B" w14:textId="18651019" w:rsidR="00D80E08" w:rsidRPr="000243CF" w:rsidRDefault="00D80E08" w:rsidP="00F20E9B">
      <w:pPr>
        <w:numPr>
          <w:ilvl w:val="0"/>
          <w:numId w:val="9"/>
        </w:numPr>
        <w:tabs>
          <w:tab w:val="left" w:pos="0"/>
          <w:tab w:val="left" w:pos="2552"/>
          <w:tab w:val="left" w:pos="2835"/>
        </w:tabs>
        <w:jc w:val="both"/>
        <w:rPr>
          <w:rFonts w:cs="Arial"/>
          <w:sz w:val="22"/>
        </w:rPr>
      </w:pPr>
      <w:r w:rsidRPr="000243CF">
        <w:rPr>
          <w:rFonts w:cs="Arial"/>
          <w:sz w:val="22"/>
        </w:rPr>
        <w:t>Zhotovitel odpovídá za dodržení předpisů bezpečnosti práce a požární ochrany po dobu realizace díla, zejména zákona č. 133/1985 Sb., o požární ochraně, ve znění pozdějších předpisů, vyhlášky</w:t>
      </w:r>
      <w:r w:rsidR="00937192">
        <w:rPr>
          <w:rFonts w:cs="Arial"/>
          <w:sz w:val="22"/>
        </w:rPr>
        <w:t xml:space="preserve"> </w:t>
      </w:r>
      <w:r w:rsidRPr="000243CF">
        <w:rPr>
          <w:rFonts w:cs="Arial"/>
          <w:sz w:val="22"/>
        </w:rPr>
        <w:t>č. 246/2001 Sb., o stanovení podmínek požární bezpečnosti a výkonu státního požárního dozoru</w:t>
      </w:r>
      <w:r w:rsidR="00601B60" w:rsidRPr="000243CF">
        <w:rPr>
          <w:rFonts w:cs="Arial"/>
          <w:sz w:val="22"/>
        </w:rPr>
        <w:t xml:space="preserve"> (vyhláška o požární prevenci</w:t>
      </w:r>
      <w:r w:rsidR="008B0A4D" w:rsidRPr="000243CF">
        <w:rPr>
          <w:rFonts w:cs="Arial"/>
          <w:sz w:val="22"/>
        </w:rPr>
        <w:t>)</w:t>
      </w:r>
      <w:r w:rsidR="00601B60" w:rsidRPr="000243CF">
        <w:rPr>
          <w:rFonts w:cs="Arial"/>
          <w:sz w:val="22"/>
        </w:rPr>
        <w:t xml:space="preserve">, v platném znění, </w:t>
      </w:r>
      <w:r w:rsidRPr="000243CF">
        <w:rPr>
          <w:rFonts w:cs="Arial"/>
          <w:sz w:val="22"/>
        </w:rPr>
        <w:t xml:space="preserve">nařízení vlády č. 591/2006 Sb., o bližších minimálních požadavcích </w:t>
      </w:r>
      <w:r w:rsidR="00601B60" w:rsidRPr="000243CF">
        <w:rPr>
          <w:rFonts w:cs="Arial"/>
          <w:sz w:val="22"/>
        </w:rPr>
        <w:t xml:space="preserve">na bezpečnost a ochranu zdraví </w:t>
      </w:r>
      <w:r w:rsidRPr="000243CF">
        <w:rPr>
          <w:rFonts w:cs="Arial"/>
          <w:sz w:val="22"/>
        </w:rPr>
        <w:t>při práci na staveništích</w:t>
      </w:r>
      <w:r w:rsidR="00B53B09" w:rsidRPr="000243CF">
        <w:rPr>
          <w:rFonts w:cs="Arial"/>
          <w:sz w:val="22"/>
        </w:rPr>
        <w:t>,</w:t>
      </w:r>
      <w:r w:rsidR="000476FB" w:rsidRPr="000243CF">
        <w:rPr>
          <w:rFonts w:cs="Arial"/>
          <w:sz w:val="22"/>
        </w:rPr>
        <w:t xml:space="preserve"> v platném znění,</w:t>
      </w:r>
      <w:r w:rsidRPr="000243CF">
        <w:rPr>
          <w:rFonts w:cs="Arial"/>
          <w:sz w:val="22"/>
        </w:rPr>
        <w:t xml:space="preserve"> a zákona</w:t>
      </w:r>
      <w:r w:rsidR="00937192">
        <w:rPr>
          <w:rFonts w:cs="Arial"/>
          <w:sz w:val="22"/>
        </w:rPr>
        <w:t xml:space="preserve"> </w:t>
      </w:r>
      <w:r w:rsidRPr="000243CF">
        <w:rPr>
          <w:rFonts w:cs="Arial"/>
          <w:sz w:val="22"/>
        </w:rPr>
        <w:t>č. 309/2006 Sb., kterým se upravu</w:t>
      </w:r>
      <w:r w:rsidR="00601B60" w:rsidRPr="000243CF">
        <w:rPr>
          <w:rFonts w:cs="Arial"/>
          <w:sz w:val="22"/>
        </w:rPr>
        <w:t xml:space="preserve">jí další požadavky bezpečnosti </w:t>
      </w:r>
      <w:r w:rsidRPr="000243CF">
        <w:rPr>
          <w:rFonts w:cs="Arial"/>
          <w:sz w:val="22"/>
        </w:rPr>
        <w:t>a ochrany zdraví při práci</w:t>
      </w:r>
      <w:r w:rsidR="00937192">
        <w:rPr>
          <w:rFonts w:cs="Arial"/>
          <w:sz w:val="22"/>
        </w:rPr>
        <w:t xml:space="preserve"> </w:t>
      </w:r>
      <w:r w:rsidRPr="000243CF">
        <w:rPr>
          <w:rFonts w:cs="Arial"/>
          <w:sz w:val="22"/>
        </w:rPr>
        <w:t>v pracovněprávních vztazích a o zajištěn</w:t>
      </w:r>
      <w:r w:rsidR="00601B60" w:rsidRPr="000243CF">
        <w:rPr>
          <w:rFonts w:cs="Arial"/>
          <w:sz w:val="22"/>
        </w:rPr>
        <w:t xml:space="preserve">í bezpečnosti a ochrany zdraví </w:t>
      </w:r>
      <w:r w:rsidRPr="000243CF">
        <w:rPr>
          <w:rFonts w:cs="Arial"/>
          <w:sz w:val="22"/>
        </w:rPr>
        <w:t>při činnosti nebo poskytování služeb mimo pracovněprávní vztahy (zákon o zajištění dalších podmínek bezpečnosti a ochrany zdraví při práci), ve znění pozdějších předpisů.</w:t>
      </w:r>
    </w:p>
    <w:p w14:paraId="72CA8943" w14:textId="77777777" w:rsidR="00D80E08" w:rsidRPr="000243CF" w:rsidRDefault="00D80E08" w:rsidP="00F20E9B">
      <w:pPr>
        <w:pStyle w:val="Smlouva-slo0"/>
        <w:numPr>
          <w:ilvl w:val="0"/>
          <w:numId w:val="9"/>
        </w:numPr>
        <w:spacing w:before="0" w:line="240" w:lineRule="auto"/>
        <w:rPr>
          <w:rFonts w:ascii="Arial" w:hAnsi="Arial" w:cs="Arial"/>
          <w:sz w:val="22"/>
          <w:szCs w:val="22"/>
        </w:rPr>
      </w:pPr>
      <w:r w:rsidRPr="000243CF">
        <w:rPr>
          <w:rFonts w:ascii="Arial" w:hAnsi="Arial" w:cs="Arial"/>
          <w:sz w:val="22"/>
          <w:szCs w:val="22"/>
        </w:rPr>
        <w:t xml:space="preserve">Zjistí-li zhotovitel při provádění díla skryté překážky bránící řádnému provedení díla, je povinen </w:t>
      </w:r>
      <w:r w:rsidR="00535D2B" w:rsidRPr="000243CF">
        <w:rPr>
          <w:rFonts w:ascii="Arial" w:hAnsi="Arial" w:cs="Arial"/>
          <w:sz w:val="22"/>
          <w:szCs w:val="22"/>
        </w:rPr>
        <w:br/>
      </w:r>
      <w:r w:rsidRPr="000243CF">
        <w:rPr>
          <w:rFonts w:ascii="Arial" w:hAnsi="Arial" w:cs="Arial"/>
          <w:sz w:val="22"/>
          <w:szCs w:val="22"/>
        </w:rPr>
        <w:t>to bez odkladu oznámit objednateli a navrhnout mu další postup.</w:t>
      </w:r>
    </w:p>
    <w:p w14:paraId="5F00B757" w14:textId="77777777" w:rsidR="00FE4177" w:rsidRPr="000243CF" w:rsidRDefault="00D80E08" w:rsidP="004F174F">
      <w:pPr>
        <w:pStyle w:val="Smlouva-slo0"/>
        <w:numPr>
          <w:ilvl w:val="0"/>
          <w:numId w:val="9"/>
        </w:numPr>
        <w:spacing w:before="0" w:line="240" w:lineRule="auto"/>
        <w:rPr>
          <w:rFonts w:ascii="Arial" w:hAnsi="Arial" w:cs="Arial"/>
          <w:sz w:val="22"/>
          <w:szCs w:val="22"/>
        </w:rPr>
      </w:pPr>
      <w:r w:rsidRPr="000243CF">
        <w:rPr>
          <w:rStyle w:val="slostrnky"/>
          <w:rFonts w:ascii="Arial" w:hAnsi="Arial" w:cs="Arial"/>
          <w:sz w:val="22"/>
          <w:szCs w:val="22"/>
        </w:rPr>
        <w:t>Po ukončení prací budou veškeré dotčené parcely (pozemky, komunikace apod.) uvedeny do původního stavu, včetně písemného převzetí dotčených pozemků jejich vlastníky. Originály protokolů o předání pozemků zpět jejich vlastníkům, správcům budou předány zástupci objednatele.</w:t>
      </w:r>
    </w:p>
    <w:p w14:paraId="398662F1" w14:textId="77777777" w:rsidR="00DD4C43" w:rsidRPr="000243CF" w:rsidRDefault="00DD4C43" w:rsidP="00755F25">
      <w:pPr>
        <w:pStyle w:val="Smlouva-slo0"/>
        <w:spacing w:before="0" w:line="240" w:lineRule="auto"/>
        <w:ind w:left="397"/>
        <w:rPr>
          <w:rFonts w:ascii="Arial" w:hAnsi="Arial" w:cs="Arial"/>
          <w:sz w:val="22"/>
          <w:szCs w:val="22"/>
        </w:rPr>
      </w:pPr>
    </w:p>
    <w:p w14:paraId="738E8553" w14:textId="2520D77C" w:rsidR="00D12BE0" w:rsidRPr="000243CF" w:rsidRDefault="00857A44" w:rsidP="00755F25">
      <w:pPr>
        <w:pStyle w:val="Smlouva2"/>
        <w:spacing w:line="276" w:lineRule="auto"/>
        <w:jc w:val="both"/>
        <w:rPr>
          <w:rFonts w:ascii="Arial" w:hAnsi="Arial" w:cs="Arial"/>
          <w:szCs w:val="24"/>
        </w:rPr>
      </w:pPr>
      <w:r>
        <w:rPr>
          <w:rFonts w:ascii="Arial" w:hAnsi="Arial" w:cs="Arial"/>
          <w:szCs w:val="24"/>
        </w:rPr>
        <w:t>Č</w:t>
      </w:r>
      <w:r w:rsidR="00D12BE0" w:rsidRPr="000243CF">
        <w:rPr>
          <w:rFonts w:ascii="Arial" w:hAnsi="Arial" w:cs="Arial"/>
          <w:szCs w:val="24"/>
        </w:rPr>
        <w:t>l. X</w:t>
      </w:r>
      <w:r w:rsidR="00A3521E" w:rsidRPr="000243CF">
        <w:rPr>
          <w:rFonts w:ascii="Arial" w:hAnsi="Arial" w:cs="Arial"/>
          <w:szCs w:val="24"/>
        </w:rPr>
        <w:t>II</w:t>
      </w:r>
      <w:r w:rsidR="00D06088" w:rsidRPr="000243CF">
        <w:rPr>
          <w:rFonts w:ascii="Arial" w:hAnsi="Arial" w:cs="Arial"/>
          <w:szCs w:val="24"/>
        </w:rPr>
        <w:t xml:space="preserve">. </w:t>
      </w:r>
    </w:p>
    <w:p w14:paraId="3D9DAFD2" w14:textId="77777777" w:rsidR="005B41E9" w:rsidRPr="000243CF" w:rsidRDefault="00D06088" w:rsidP="006076F9">
      <w:pPr>
        <w:pStyle w:val="Smlouva2"/>
        <w:spacing w:line="276" w:lineRule="auto"/>
        <w:jc w:val="both"/>
        <w:rPr>
          <w:rFonts w:ascii="Arial" w:hAnsi="Arial" w:cs="Arial"/>
          <w:szCs w:val="24"/>
        </w:rPr>
      </w:pPr>
      <w:r w:rsidRPr="000243CF">
        <w:rPr>
          <w:rFonts w:ascii="Arial" w:hAnsi="Arial" w:cs="Arial"/>
          <w:szCs w:val="24"/>
        </w:rPr>
        <w:t>Předání díla</w:t>
      </w:r>
    </w:p>
    <w:p w14:paraId="656EF011" w14:textId="77777777" w:rsidR="001A08C4" w:rsidRPr="000243CF" w:rsidRDefault="00535D2B" w:rsidP="00F20E9B">
      <w:pPr>
        <w:pStyle w:val="Smlouva-slo0"/>
        <w:numPr>
          <w:ilvl w:val="0"/>
          <w:numId w:val="23"/>
        </w:numPr>
        <w:spacing w:before="0" w:line="240" w:lineRule="auto"/>
        <w:ind w:left="357" w:hanging="357"/>
        <w:rPr>
          <w:rFonts w:ascii="Arial" w:hAnsi="Arial" w:cs="Arial"/>
          <w:sz w:val="22"/>
          <w:szCs w:val="22"/>
        </w:rPr>
      </w:pPr>
      <w:r w:rsidRPr="000243CF">
        <w:rPr>
          <w:rFonts w:ascii="Arial" w:hAnsi="Arial" w:cs="Arial"/>
          <w:sz w:val="22"/>
          <w:szCs w:val="22"/>
        </w:rPr>
        <w:t xml:space="preserve">Objednatel dílo převezme po jeho řádném dokončení. Termín přejímacího řízení musí být objednateli oznámen alespoň 3 pracovní dny předem. </w:t>
      </w:r>
    </w:p>
    <w:p w14:paraId="6BFCA1C7" w14:textId="77777777" w:rsidR="00535D2B" w:rsidRPr="000243CF" w:rsidRDefault="00535D2B" w:rsidP="00F20E9B">
      <w:pPr>
        <w:pStyle w:val="Smlouva-slo0"/>
        <w:numPr>
          <w:ilvl w:val="0"/>
          <w:numId w:val="23"/>
        </w:numPr>
        <w:spacing w:before="0" w:line="240" w:lineRule="auto"/>
        <w:ind w:left="357" w:hanging="357"/>
        <w:rPr>
          <w:rFonts w:ascii="Arial" w:hAnsi="Arial" w:cs="Arial"/>
          <w:sz w:val="22"/>
          <w:szCs w:val="22"/>
        </w:rPr>
      </w:pPr>
      <w:r w:rsidRPr="000243CF">
        <w:rPr>
          <w:rFonts w:ascii="Arial" w:hAnsi="Arial" w:cs="Arial"/>
          <w:sz w:val="22"/>
          <w:szCs w:val="22"/>
        </w:rPr>
        <w:t>K přejímce díla je zhotovitel povinen objednateli 3 pracovní dny předem doručit následující doklady:</w:t>
      </w:r>
    </w:p>
    <w:p w14:paraId="55D734D2" w14:textId="77777777" w:rsidR="001A08C4" w:rsidRPr="000243CF" w:rsidRDefault="0062392A" w:rsidP="00F20E9B">
      <w:pPr>
        <w:numPr>
          <w:ilvl w:val="0"/>
          <w:numId w:val="25"/>
        </w:numPr>
        <w:tabs>
          <w:tab w:val="clear" w:pos="360"/>
          <w:tab w:val="left" w:pos="709"/>
        </w:tabs>
        <w:ind w:left="709" w:hanging="283"/>
        <w:jc w:val="both"/>
        <w:rPr>
          <w:rStyle w:val="slostrnky"/>
          <w:rFonts w:cs="Arial"/>
          <w:sz w:val="22"/>
          <w:szCs w:val="22"/>
        </w:rPr>
      </w:pPr>
      <w:r w:rsidRPr="000243CF">
        <w:rPr>
          <w:rStyle w:val="slostrnky"/>
          <w:rFonts w:cs="Arial"/>
          <w:bCs/>
          <w:sz w:val="22"/>
          <w:szCs w:val="22"/>
        </w:rPr>
        <w:t>p</w:t>
      </w:r>
      <w:r w:rsidR="001A08C4" w:rsidRPr="000243CF">
        <w:rPr>
          <w:rStyle w:val="slostrnky"/>
          <w:rFonts w:cs="Arial"/>
          <w:bCs/>
          <w:sz w:val="22"/>
          <w:szCs w:val="22"/>
        </w:rPr>
        <w:t>oklady o odstranění odpadů vzniklých při stavební činnosti v souladu s platnou legislativou,</w:t>
      </w:r>
    </w:p>
    <w:p w14:paraId="3C123AED" w14:textId="77777777" w:rsidR="004F174F" w:rsidRPr="000243CF" w:rsidRDefault="007A5D83" w:rsidP="00F20E9B">
      <w:pPr>
        <w:numPr>
          <w:ilvl w:val="0"/>
          <w:numId w:val="25"/>
        </w:numPr>
        <w:tabs>
          <w:tab w:val="clear" w:pos="360"/>
          <w:tab w:val="left" w:pos="709"/>
        </w:tabs>
        <w:ind w:left="709" w:hanging="283"/>
        <w:jc w:val="both"/>
        <w:rPr>
          <w:rFonts w:cs="Arial"/>
          <w:sz w:val="24"/>
          <w:szCs w:val="24"/>
        </w:rPr>
      </w:pPr>
      <w:r w:rsidRPr="000243CF">
        <w:rPr>
          <w:rFonts w:cs="Arial"/>
          <w:sz w:val="22"/>
          <w:szCs w:val="24"/>
        </w:rPr>
        <w:lastRenderedPageBreak/>
        <w:t>doklady o řádném provedení díla, nebo jeho části dle technických norem a předpisů, atesty použitých materiálů (průkazné zkoušky), výsledky provedených „kontrolních zkoušek“, jakožto i záruční listy, revizní zprávy včetně prohlášení o shodě,</w:t>
      </w:r>
    </w:p>
    <w:p w14:paraId="226B5963" w14:textId="77777777" w:rsidR="00535D2B" w:rsidRPr="000243CF" w:rsidRDefault="00535D2B" w:rsidP="00F20E9B">
      <w:pPr>
        <w:numPr>
          <w:ilvl w:val="0"/>
          <w:numId w:val="25"/>
        </w:numPr>
        <w:tabs>
          <w:tab w:val="clear" w:pos="360"/>
          <w:tab w:val="left" w:pos="709"/>
        </w:tabs>
        <w:ind w:left="709" w:hanging="283"/>
        <w:jc w:val="both"/>
        <w:rPr>
          <w:rFonts w:cs="Arial"/>
          <w:sz w:val="22"/>
          <w:szCs w:val="22"/>
        </w:rPr>
      </w:pPr>
      <w:r w:rsidRPr="000243CF">
        <w:rPr>
          <w:rFonts w:cs="Arial"/>
          <w:sz w:val="22"/>
          <w:szCs w:val="22"/>
        </w:rPr>
        <w:t>stavební deník,</w:t>
      </w:r>
    </w:p>
    <w:p w14:paraId="0B50E2CA" w14:textId="77777777" w:rsidR="007A5D83" w:rsidRPr="000243CF" w:rsidRDefault="007A5D83" w:rsidP="00F20E9B">
      <w:pPr>
        <w:numPr>
          <w:ilvl w:val="0"/>
          <w:numId w:val="25"/>
        </w:numPr>
        <w:tabs>
          <w:tab w:val="clear" w:pos="360"/>
          <w:tab w:val="left" w:pos="709"/>
        </w:tabs>
        <w:ind w:left="709" w:hanging="283"/>
        <w:jc w:val="both"/>
        <w:rPr>
          <w:rFonts w:cs="Arial"/>
          <w:sz w:val="22"/>
          <w:szCs w:val="22"/>
        </w:rPr>
      </w:pPr>
      <w:r w:rsidRPr="000243CF">
        <w:rPr>
          <w:rFonts w:cs="Arial"/>
          <w:sz w:val="22"/>
          <w:szCs w:val="22"/>
        </w:rPr>
        <w:t>dokumentaci skutečného provedení stavby ve dvou vyhotoveních se zakreslením všech změn, podle skutečného stavu prováděných prací autorizovanou zhotovitelem a autorským dozorem.</w:t>
      </w:r>
    </w:p>
    <w:p w14:paraId="39191F39" w14:textId="77777777" w:rsidR="00535D2B" w:rsidRPr="000243CF" w:rsidRDefault="00535D2B" w:rsidP="00F20E9B">
      <w:pPr>
        <w:numPr>
          <w:ilvl w:val="0"/>
          <w:numId w:val="25"/>
        </w:numPr>
        <w:tabs>
          <w:tab w:val="clear" w:pos="360"/>
          <w:tab w:val="left" w:pos="709"/>
        </w:tabs>
        <w:ind w:left="840" w:hanging="414"/>
        <w:jc w:val="both"/>
        <w:rPr>
          <w:rFonts w:cs="Arial"/>
          <w:sz w:val="22"/>
          <w:szCs w:val="22"/>
        </w:rPr>
      </w:pPr>
      <w:r w:rsidRPr="000243CF">
        <w:rPr>
          <w:rFonts w:cs="Arial"/>
          <w:sz w:val="22"/>
          <w:szCs w:val="22"/>
        </w:rPr>
        <w:t>CD fotodokumentace průběhu stavby</w:t>
      </w:r>
      <w:r w:rsidR="004F174F" w:rsidRPr="000243CF">
        <w:rPr>
          <w:rFonts w:cs="Arial"/>
          <w:color w:val="FF0000"/>
          <w:sz w:val="22"/>
          <w:szCs w:val="22"/>
        </w:rPr>
        <w:t>.</w:t>
      </w:r>
    </w:p>
    <w:p w14:paraId="13CF9E42" w14:textId="77777777" w:rsidR="007A5D83" w:rsidRPr="000243CF" w:rsidRDefault="007A5D83" w:rsidP="007A5D83">
      <w:pPr>
        <w:tabs>
          <w:tab w:val="left" w:pos="709"/>
        </w:tabs>
        <w:ind w:left="840"/>
        <w:jc w:val="both"/>
        <w:rPr>
          <w:rFonts w:cs="Arial"/>
          <w:sz w:val="22"/>
          <w:szCs w:val="22"/>
        </w:rPr>
      </w:pPr>
    </w:p>
    <w:p w14:paraId="1EF70792" w14:textId="77777777" w:rsidR="00535D2B" w:rsidRPr="000243CF" w:rsidRDefault="00535D2B" w:rsidP="00F20E9B">
      <w:pPr>
        <w:pStyle w:val="Smlouva-slo0"/>
        <w:numPr>
          <w:ilvl w:val="0"/>
          <w:numId w:val="26"/>
        </w:numPr>
        <w:spacing w:before="0"/>
        <w:rPr>
          <w:rFonts w:ascii="Arial" w:hAnsi="Arial" w:cs="Arial"/>
          <w:sz w:val="22"/>
          <w:szCs w:val="22"/>
        </w:rPr>
      </w:pPr>
      <w:r w:rsidRPr="000243CF">
        <w:rPr>
          <w:rFonts w:ascii="Arial" w:hAnsi="Arial" w:cs="Arial"/>
          <w:sz w:val="22"/>
          <w:szCs w:val="22"/>
        </w:rPr>
        <w:t>O předání díla bude sepsán zápis, který sepíše zhotovitel a bude obsahovat:</w:t>
      </w:r>
    </w:p>
    <w:p w14:paraId="05EA2B5B" w14:textId="77777777" w:rsidR="00535D2B" w:rsidRPr="000243CF" w:rsidRDefault="00535D2B" w:rsidP="00F20E9B">
      <w:pPr>
        <w:numPr>
          <w:ilvl w:val="0"/>
          <w:numId w:val="24"/>
        </w:numPr>
        <w:tabs>
          <w:tab w:val="num" w:pos="851"/>
        </w:tabs>
        <w:ind w:left="709" w:hanging="283"/>
        <w:jc w:val="both"/>
        <w:rPr>
          <w:rFonts w:cs="Arial"/>
          <w:sz w:val="22"/>
          <w:szCs w:val="22"/>
        </w:rPr>
      </w:pPr>
      <w:r w:rsidRPr="000243CF">
        <w:rPr>
          <w:rFonts w:cs="Arial"/>
          <w:sz w:val="22"/>
          <w:szCs w:val="22"/>
        </w:rPr>
        <w:t>označení díla,</w:t>
      </w:r>
    </w:p>
    <w:p w14:paraId="038E0832" w14:textId="77777777" w:rsidR="00535D2B" w:rsidRPr="000243CF" w:rsidRDefault="00535D2B" w:rsidP="00F20E9B">
      <w:pPr>
        <w:numPr>
          <w:ilvl w:val="0"/>
          <w:numId w:val="24"/>
        </w:numPr>
        <w:tabs>
          <w:tab w:val="num" w:pos="851"/>
        </w:tabs>
        <w:ind w:left="709" w:hanging="283"/>
        <w:jc w:val="both"/>
        <w:rPr>
          <w:rFonts w:cs="Arial"/>
          <w:sz w:val="22"/>
          <w:szCs w:val="22"/>
        </w:rPr>
      </w:pPr>
      <w:r w:rsidRPr="000243CF">
        <w:rPr>
          <w:rFonts w:cs="Arial"/>
          <w:sz w:val="22"/>
          <w:szCs w:val="22"/>
        </w:rPr>
        <w:t>označení objednatele a zhotovitele díla,</w:t>
      </w:r>
    </w:p>
    <w:p w14:paraId="7ADD1A3C" w14:textId="77777777" w:rsidR="00535D2B" w:rsidRPr="000243CF" w:rsidRDefault="00535D2B" w:rsidP="00F20E9B">
      <w:pPr>
        <w:numPr>
          <w:ilvl w:val="0"/>
          <w:numId w:val="24"/>
        </w:numPr>
        <w:tabs>
          <w:tab w:val="num" w:pos="851"/>
        </w:tabs>
        <w:ind w:left="709" w:hanging="283"/>
        <w:jc w:val="both"/>
        <w:rPr>
          <w:rFonts w:cs="Arial"/>
          <w:sz w:val="22"/>
          <w:szCs w:val="22"/>
        </w:rPr>
      </w:pPr>
      <w:r w:rsidRPr="000243CF">
        <w:rPr>
          <w:rFonts w:cs="Arial"/>
          <w:sz w:val="22"/>
          <w:szCs w:val="22"/>
        </w:rPr>
        <w:t xml:space="preserve">cenu díla dle smlouvy a fakturovanou cenu v členění </w:t>
      </w:r>
      <w:r w:rsidR="004065B0" w:rsidRPr="000243CF">
        <w:rPr>
          <w:rFonts w:cs="Arial"/>
          <w:sz w:val="22"/>
          <w:szCs w:val="22"/>
        </w:rPr>
        <w:t>cena bez DPH, DPH a cena celkem</w:t>
      </w:r>
      <w:r w:rsidR="004065B0" w:rsidRPr="000243CF">
        <w:rPr>
          <w:rFonts w:cs="Arial"/>
          <w:color w:val="FF0000"/>
          <w:sz w:val="22"/>
          <w:szCs w:val="22"/>
        </w:rPr>
        <w:t>,</w:t>
      </w:r>
    </w:p>
    <w:p w14:paraId="0F447938" w14:textId="77777777" w:rsidR="00535D2B" w:rsidRPr="000243CF" w:rsidRDefault="00535D2B" w:rsidP="00F20E9B">
      <w:pPr>
        <w:numPr>
          <w:ilvl w:val="0"/>
          <w:numId w:val="24"/>
        </w:numPr>
        <w:tabs>
          <w:tab w:val="num" w:pos="709"/>
        </w:tabs>
        <w:ind w:left="709" w:hanging="283"/>
        <w:jc w:val="both"/>
        <w:rPr>
          <w:rFonts w:cs="Arial"/>
          <w:sz w:val="22"/>
          <w:szCs w:val="22"/>
        </w:rPr>
      </w:pPr>
      <w:r w:rsidRPr="000243CF">
        <w:rPr>
          <w:rFonts w:cs="Arial"/>
          <w:sz w:val="22"/>
          <w:szCs w:val="22"/>
        </w:rPr>
        <w:t>číslo a datum uzavření smlouvy o dílo včetně čísel a dat uzavření jejich dodatků,</w:t>
      </w:r>
    </w:p>
    <w:p w14:paraId="50EB11EA" w14:textId="77777777" w:rsidR="00535D2B" w:rsidRPr="000243CF" w:rsidRDefault="00535D2B" w:rsidP="00F20E9B">
      <w:pPr>
        <w:numPr>
          <w:ilvl w:val="0"/>
          <w:numId w:val="24"/>
        </w:numPr>
        <w:tabs>
          <w:tab w:val="num" w:pos="851"/>
        </w:tabs>
        <w:ind w:left="709" w:hanging="283"/>
        <w:jc w:val="both"/>
        <w:rPr>
          <w:rFonts w:cs="Arial"/>
          <w:sz w:val="22"/>
          <w:szCs w:val="22"/>
        </w:rPr>
      </w:pPr>
      <w:r w:rsidRPr="000243CF">
        <w:rPr>
          <w:rFonts w:cs="Arial"/>
          <w:sz w:val="22"/>
          <w:szCs w:val="22"/>
        </w:rPr>
        <w:t>termín vyklizení staveniště,</w:t>
      </w:r>
    </w:p>
    <w:p w14:paraId="651B1D2A" w14:textId="77777777" w:rsidR="00535D2B" w:rsidRPr="000243CF" w:rsidRDefault="00535D2B" w:rsidP="00F20E9B">
      <w:pPr>
        <w:numPr>
          <w:ilvl w:val="0"/>
          <w:numId w:val="24"/>
        </w:numPr>
        <w:tabs>
          <w:tab w:val="num" w:pos="851"/>
        </w:tabs>
        <w:ind w:left="709" w:hanging="283"/>
        <w:jc w:val="both"/>
        <w:rPr>
          <w:rFonts w:cs="Arial"/>
          <w:sz w:val="22"/>
          <w:szCs w:val="22"/>
        </w:rPr>
      </w:pPr>
      <w:r w:rsidRPr="000243CF">
        <w:rPr>
          <w:rFonts w:cs="Arial"/>
          <w:sz w:val="22"/>
          <w:szCs w:val="22"/>
        </w:rPr>
        <w:t>datum ukončení záruky na dílo,</w:t>
      </w:r>
    </w:p>
    <w:p w14:paraId="5C3AC852" w14:textId="77777777" w:rsidR="00535D2B" w:rsidRPr="000243CF" w:rsidRDefault="00535D2B" w:rsidP="00F20E9B">
      <w:pPr>
        <w:numPr>
          <w:ilvl w:val="0"/>
          <w:numId w:val="24"/>
        </w:numPr>
        <w:tabs>
          <w:tab w:val="num" w:pos="851"/>
        </w:tabs>
        <w:ind w:left="709" w:hanging="283"/>
        <w:jc w:val="both"/>
        <w:rPr>
          <w:rFonts w:cs="Arial"/>
          <w:sz w:val="22"/>
          <w:szCs w:val="22"/>
        </w:rPr>
      </w:pPr>
      <w:r w:rsidRPr="000243CF">
        <w:rPr>
          <w:rFonts w:cs="Arial"/>
          <w:sz w:val="22"/>
          <w:szCs w:val="22"/>
        </w:rPr>
        <w:t>zahájení a dokončení prací na zhotovovaném díle,</w:t>
      </w:r>
    </w:p>
    <w:p w14:paraId="5623D97D" w14:textId="77777777" w:rsidR="00535D2B" w:rsidRPr="000243CF" w:rsidRDefault="00535D2B" w:rsidP="00F20E9B">
      <w:pPr>
        <w:numPr>
          <w:ilvl w:val="0"/>
          <w:numId w:val="24"/>
        </w:numPr>
        <w:tabs>
          <w:tab w:val="num" w:pos="851"/>
        </w:tabs>
        <w:ind w:left="709" w:hanging="283"/>
        <w:jc w:val="both"/>
        <w:rPr>
          <w:rFonts w:cs="Arial"/>
          <w:sz w:val="22"/>
          <w:szCs w:val="22"/>
        </w:rPr>
      </w:pPr>
      <w:r w:rsidRPr="000243CF">
        <w:rPr>
          <w:rFonts w:cs="Arial"/>
          <w:sz w:val="22"/>
          <w:szCs w:val="22"/>
        </w:rPr>
        <w:t xml:space="preserve">seznam převzaté dokumentace, </w:t>
      </w:r>
    </w:p>
    <w:p w14:paraId="385B793C" w14:textId="77777777" w:rsidR="00535D2B" w:rsidRPr="000243CF" w:rsidRDefault="00535D2B" w:rsidP="00F20E9B">
      <w:pPr>
        <w:numPr>
          <w:ilvl w:val="0"/>
          <w:numId w:val="24"/>
        </w:numPr>
        <w:tabs>
          <w:tab w:val="num" w:pos="851"/>
        </w:tabs>
        <w:ind w:left="709" w:hanging="283"/>
        <w:jc w:val="both"/>
        <w:rPr>
          <w:rFonts w:cs="Arial"/>
          <w:sz w:val="22"/>
          <w:szCs w:val="22"/>
        </w:rPr>
      </w:pPr>
      <w:r w:rsidRPr="000243CF">
        <w:rPr>
          <w:rFonts w:cs="Arial"/>
          <w:sz w:val="22"/>
          <w:szCs w:val="22"/>
        </w:rPr>
        <w:t>soupis případných drobných vad a nedodělků s termínem jejich odstranění</w:t>
      </w:r>
      <w:r w:rsidR="00A70EBE" w:rsidRPr="000243CF">
        <w:rPr>
          <w:rFonts w:cs="Arial"/>
          <w:color w:val="FF0000"/>
          <w:sz w:val="22"/>
          <w:szCs w:val="22"/>
        </w:rPr>
        <w:t>,</w:t>
      </w:r>
    </w:p>
    <w:p w14:paraId="2846D10F" w14:textId="77777777" w:rsidR="00535D2B" w:rsidRPr="000243CF" w:rsidRDefault="00535D2B" w:rsidP="00F20E9B">
      <w:pPr>
        <w:numPr>
          <w:ilvl w:val="0"/>
          <w:numId w:val="24"/>
        </w:numPr>
        <w:tabs>
          <w:tab w:val="num" w:pos="709"/>
        </w:tabs>
        <w:ind w:left="709" w:hanging="283"/>
        <w:jc w:val="both"/>
        <w:rPr>
          <w:rFonts w:cs="Arial"/>
          <w:sz w:val="22"/>
          <w:szCs w:val="22"/>
        </w:rPr>
      </w:pPr>
      <w:r w:rsidRPr="000243CF">
        <w:rPr>
          <w:rFonts w:cs="Arial"/>
          <w:sz w:val="22"/>
          <w:szCs w:val="22"/>
        </w:rPr>
        <w:t>prohlášení zhotovitele, že dílo předává a objednatele, že dílo přejímá,</w:t>
      </w:r>
    </w:p>
    <w:p w14:paraId="3FCEF342" w14:textId="77777777" w:rsidR="00535D2B" w:rsidRPr="000243CF" w:rsidRDefault="00535D2B" w:rsidP="00F20E9B">
      <w:pPr>
        <w:numPr>
          <w:ilvl w:val="0"/>
          <w:numId w:val="24"/>
        </w:numPr>
        <w:tabs>
          <w:tab w:val="num" w:pos="851"/>
        </w:tabs>
        <w:ind w:left="709" w:hanging="283"/>
        <w:jc w:val="both"/>
        <w:rPr>
          <w:rFonts w:cs="Arial"/>
          <w:sz w:val="22"/>
          <w:szCs w:val="22"/>
        </w:rPr>
      </w:pPr>
      <w:r w:rsidRPr="000243CF">
        <w:rPr>
          <w:rFonts w:cs="Arial"/>
          <w:sz w:val="22"/>
          <w:szCs w:val="22"/>
        </w:rPr>
        <w:t>datum a místo sepsání zápisu,</w:t>
      </w:r>
    </w:p>
    <w:p w14:paraId="0156F768" w14:textId="77777777" w:rsidR="00535D2B" w:rsidRPr="000243CF" w:rsidRDefault="00535D2B" w:rsidP="00F20E9B">
      <w:pPr>
        <w:numPr>
          <w:ilvl w:val="0"/>
          <w:numId w:val="24"/>
        </w:numPr>
        <w:tabs>
          <w:tab w:val="num" w:pos="851"/>
        </w:tabs>
        <w:ind w:left="709" w:hanging="283"/>
        <w:jc w:val="both"/>
        <w:rPr>
          <w:rFonts w:cs="Arial"/>
          <w:sz w:val="22"/>
          <w:szCs w:val="22"/>
        </w:rPr>
      </w:pPr>
      <w:r w:rsidRPr="000243CF">
        <w:rPr>
          <w:rFonts w:cs="Arial"/>
          <w:sz w:val="22"/>
          <w:szCs w:val="22"/>
        </w:rPr>
        <w:t>jména a podpisy zástupců objednatele a zhotovitele.</w:t>
      </w:r>
    </w:p>
    <w:p w14:paraId="005E0EC0" w14:textId="77777777" w:rsidR="007A5D83" w:rsidRPr="000243CF" w:rsidRDefault="007A5D83" w:rsidP="007A5D83">
      <w:pPr>
        <w:tabs>
          <w:tab w:val="num" w:pos="851"/>
        </w:tabs>
        <w:ind w:left="709"/>
        <w:jc w:val="both"/>
        <w:rPr>
          <w:rFonts w:cs="Arial"/>
          <w:sz w:val="22"/>
          <w:szCs w:val="22"/>
        </w:rPr>
      </w:pPr>
    </w:p>
    <w:p w14:paraId="3368978C" w14:textId="567FE878" w:rsidR="001A08C4" w:rsidRPr="000243CF" w:rsidRDefault="001A08C4" w:rsidP="00F20E9B">
      <w:pPr>
        <w:pStyle w:val="Zkladntext2"/>
        <w:widowControl w:val="0"/>
        <w:numPr>
          <w:ilvl w:val="0"/>
          <w:numId w:val="27"/>
        </w:numPr>
        <w:spacing w:after="0" w:line="240" w:lineRule="auto"/>
        <w:jc w:val="both"/>
        <w:rPr>
          <w:rFonts w:cs="Arial"/>
          <w:b/>
          <w:bCs/>
          <w:sz w:val="22"/>
          <w:szCs w:val="22"/>
        </w:rPr>
      </w:pPr>
      <w:r w:rsidRPr="000243CF">
        <w:rPr>
          <w:rFonts w:cs="Arial"/>
          <w:bCs/>
          <w:sz w:val="22"/>
          <w:szCs w:val="22"/>
        </w:rPr>
        <w:t xml:space="preserve">Součástí zápisu o předání díla, ve kterém bude prohlášení zhotovitele </w:t>
      </w:r>
      <w:r w:rsidR="0062392A" w:rsidRPr="000243CF">
        <w:rPr>
          <w:rFonts w:cs="Arial"/>
          <w:bCs/>
          <w:sz w:val="22"/>
          <w:szCs w:val="22"/>
        </w:rPr>
        <w:t>o</w:t>
      </w:r>
      <w:r w:rsidRPr="000243CF">
        <w:rPr>
          <w:rFonts w:cs="Arial"/>
          <w:bCs/>
          <w:sz w:val="22"/>
          <w:szCs w:val="22"/>
        </w:rPr>
        <w:t xml:space="preserve"> úplnosti a kompletnosti díla, musí být i doklady uvedené v bodě 2. tohoto článku smlouvy. Zhotovitel i objednatel jsou oprávněni uvést v zápise o předání dokončeného díla cokoli, co budou považovat za nutné. Po podepsání zápisu</w:t>
      </w:r>
      <w:r w:rsidR="004E44E5">
        <w:rPr>
          <w:rFonts w:cs="Arial"/>
          <w:bCs/>
          <w:sz w:val="22"/>
          <w:szCs w:val="22"/>
        </w:rPr>
        <w:t xml:space="preserve"> </w:t>
      </w:r>
      <w:r w:rsidRPr="000243CF">
        <w:rPr>
          <w:rFonts w:cs="Arial"/>
          <w:bCs/>
          <w:sz w:val="22"/>
          <w:szCs w:val="22"/>
        </w:rPr>
        <w:t>o předání dokončeného díla oprávněnými zástupci obou smluvních stran se považují veškerá opatření a doby v něm uvedené za dohodnuté, pokud některá ze stran neuvede, že s určitými jeho body nesouhlasí. Jestliže jsou objednatelem v zápise o odevzdání a převzetí dokončeného díla vady popsány nebo uvedeny, jak se projevují, platí, že tím současně požaduje po zhotoviteli jejich bezplatné odstranění. Za vady, které</w:t>
      </w:r>
      <w:r w:rsidR="000A0191" w:rsidRPr="000243CF">
        <w:rPr>
          <w:rFonts w:cs="Arial"/>
          <w:bCs/>
          <w:sz w:val="22"/>
          <w:szCs w:val="22"/>
        </w:rPr>
        <w:t xml:space="preserve"> se projevily po předání díla, </w:t>
      </w:r>
      <w:r w:rsidRPr="000243CF">
        <w:rPr>
          <w:rFonts w:cs="Arial"/>
          <w:bCs/>
          <w:sz w:val="22"/>
          <w:szCs w:val="22"/>
        </w:rPr>
        <w:t>odpovídá zhotovitel v rozsahu sjednané záruky.</w:t>
      </w:r>
    </w:p>
    <w:p w14:paraId="71FA181E" w14:textId="77777777" w:rsidR="00937192" w:rsidRPr="00937192" w:rsidRDefault="001A08C4" w:rsidP="00F20E9B">
      <w:pPr>
        <w:pStyle w:val="Zkladntext2"/>
        <w:widowControl w:val="0"/>
        <w:numPr>
          <w:ilvl w:val="0"/>
          <w:numId w:val="27"/>
        </w:numPr>
        <w:spacing w:after="0" w:line="240" w:lineRule="auto"/>
        <w:jc w:val="both"/>
        <w:rPr>
          <w:rFonts w:cs="Arial"/>
          <w:b/>
          <w:bCs/>
          <w:sz w:val="22"/>
          <w:szCs w:val="22"/>
        </w:rPr>
      </w:pPr>
      <w:r w:rsidRPr="000243CF">
        <w:rPr>
          <w:rFonts w:cs="Arial"/>
          <w:bCs/>
          <w:sz w:val="22"/>
          <w:szCs w:val="22"/>
        </w:rPr>
        <w:t xml:space="preserve">V případě, že objednatel dílo, které je předmětem této smlouvy, nepřevezme, uvede v zápise </w:t>
      </w:r>
      <w:r w:rsidR="0062392A" w:rsidRPr="000243CF">
        <w:rPr>
          <w:rFonts w:cs="Arial"/>
          <w:bCs/>
          <w:sz w:val="22"/>
          <w:szCs w:val="22"/>
        </w:rPr>
        <w:br/>
      </w:r>
      <w:r w:rsidRPr="000243CF">
        <w:rPr>
          <w:rFonts w:cs="Arial"/>
          <w:bCs/>
          <w:sz w:val="22"/>
          <w:szCs w:val="22"/>
        </w:rPr>
        <w:t xml:space="preserve">o odevzdání a převzetí dokončeného díla oprávněný důvod jeho nepřevzetí. Po odstranění nedostatků, pro které objednatel odmítl předmět smlouvy převzít, se opakuje přejímací řízení v nezbytně nutném rozsahu. Z opakované přejímky </w:t>
      </w:r>
      <w:proofErr w:type="gramStart"/>
      <w:r w:rsidRPr="000243CF">
        <w:rPr>
          <w:rFonts w:cs="Arial"/>
          <w:bCs/>
          <w:sz w:val="22"/>
          <w:szCs w:val="22"/>
        </w:rPr>
        <w:t>sepíší</w:t>
      </w:r>
      <w:proofErr w:type="gramEnd"/>
      <w:r w:rsidRPr="000243CF">
        <w:rPr>
          <w:rFonts w:cs="Arial"/>
          <w:bCs/>
          <w:sz w:val="22"/>
          <w:szCs w:val="22"/>
        </w:rPr>
        <w:t xml:space="preserve"> smluvní strany dodatek k předmětnému zápisu o odevzdání</w:t>
      </w:r>
      <w:r w:rsidR="00937192">
        <w:rPr>
          <w:rFonts w:cs="Arial"/>
          <w:bCs/>
          <w:sz w:val="22"/>
          <w:szCs w:val="22"/>
        </w:rPr>
        <w:t xml:space="preserve"> </w:t>
      </w:r>
    </w:p>
    <w:p w14:paraId="4E8A92E3" w14:textId="7941F251" w:rsidR="001A08C4" w:rsidRPr="000243CF" w:rsidRDefault="001A08C4" w:rsidP="00F20E9B">
      <w:pPr>
        <w:pStyle w:val="Zkladntext2"/>
        <w:widowControl w:val="0"/>
        <w:numPr>
          <w:ilvl w:val="0"/>
          <w:numId w:val="27"/>
        </w:numPr>
        <w:spacing w:after="0" w:line="240" w:lineRule="auto"/>
        <w:jc w:val="both"/>
        <w:rPr>
          <w:rFonts w:cs="Arial"/>
          <w:b/>
          <w:bCs/>
          <w:sz w:val="22"/>
          <w:szCs w:val="22"/>
        </w:rPr>
      </w:pPr>
      <w:r w:rsidRPr="000243CF">
        <w:rPr>
          <w:rFonts w:cs="Arial"/>
          <w:bCs/>
          <w:sz w:val="22"/>
          <w:szCs w:val="22"/>
        </w:rPr>
        <w:t xml:space="preserve">a převzetí dokončeného díla, v němž objednatel prohlásí, že dílo nebo jeho dohodnutou část </w:t>
      </w:r>
      <w:r w:rsidR="0062392A" w:rsidRPr="000243CF">
        <w:rPr>
          <w:rFonts w:cs="Arial"/>
          <w:bCs/>
          <w:sz w:val="22"/>
          <w:szCs w:val="22"/>
        </w:rPr>
        <w:br/>
      </w:r>
      <w:r w:rsidRPr="000243CF">
        <w:rPr>
          <w:rFonts w:cs="Arial"/>
          <w:bCs/>
          <w:sz w:val="22"/>
          <w:szCs w:val="22"/>
        </w:rPr>
        <w:t xml:space="preserve">od zhotovitele přejímá, a to v souladu s postupem uvedeným v odst. 3. tohoto článku smlouvy. Smluvní strany se dohodly na vyloučení použití </w:t>
      </w:r>
      <w:proofErr w:type="spellStart"/>
      <w:r w:rsidRPr="000243CF">
        <w:rPr>
          <w:rFonts w:cs="Arial"/>
          <w:bCs/>
          <w:sz w:val="22"/>
          <w:szCs w:val="22"/>
        </w:rPr>
        <w:t>ust</w:t>
      </w:r>
      <w:proofErr w:type="spellEnd"/>
      <w:r w:rsidRPr="000243CF">
        <w:rPr>
          <w:rFonts w:cs="Arial"/>
          <w:bCs/>
          <w:sz w:val="22"/>
          <w:szCs w:val="22"/>
        </w:rPr>
        <w:t xml:space="preserve">. § 2609 </w:t>
      </w:r>
      <w:r w:rsidR="003761B6" w:rsidRPr="000243CF">
        <w:rPr>
          <w:rFonts w:cs="Arial"/>
          <w:bCs/>
          <w:sz w:val="22"/>
          <w:szCs w:val="22"/>
        </w:rPr>
        <w:t>občanského zákoníku</w:t>
      </w:r>
      <w:r w:rsidRPr="000243CF">
        <w:rPr>
          <w:rFonts w:cs="Arial"/>
          <w:bCs/>
          <w:sz w:val="22"/>
          <w:szCs w:val="22"/>
        </w:rPr>
        <w:t>.</w:t>
      </w:r>
    </w:p>
    <w:p w14:paraId="3531E54F" w14:textId="6E6D6DE4" w:rsidR="001A08C4" w:rsidRPr="000243CF" w:rsidRDefault="001A08C4" w:rsidP="00F20E9B">
      <w:pPr>
        <w:pStyle w:val="Zkladntext2"/>
        <w:widowControl w:val="0"/>
        <w:numPr>
          <w:ilvl w:val="0"/>
          <w:numId w:val="27"/>
        </w:numPr>
        <w:spacing w:after="0" w:line="240" w:lineRule="auto"/>
        <w:jc w:val="both"/>
        <w:rPr>
          <w:rFonts w:cs="Arial"/>
          <w:b/>
          <w:bCs/>
          <w:sz w:val="22"/>
          <w:szCs w:val="22"/>
        </w:rPr>
      </w:pPr>
      <w:r w:rsidRPr="000243CF">
        <w:rPr>
          <w:rFonts w:cs="Arial"/>
          <w:bCs/>
          <w:sz w:val="22"/>
          <w:szCs w:val="22"/>
        </w:rPr>
        <w:t xml:space="preserve">Pokud se smluvní strany nedohodnou ani v opakovaném přejímacím řízení na oprávněnosti </w:t>
      </w:r>
      <w:r w:rsidR="0062392A" w:rsidRPr="000243CF">
        <w:rPr>
          <w:rFonts w:cs="Arial"/>
          <w:bCs/>
          <w:sz w:val="22"/>
          <w:szCs w:val="22"/>
        </w:rPr>
        <w:br/>
      </w:r>
      <w:r w:rsidRPr="000243CF">
        <w:rPr>
          <w:rFonts w:cs="Arial"/>
          <w:bCs/>
          <w:sz w:val="22"/>
          <w:szCs w:val="22"/>
        </w:rPr>
        <w:t>či neoprávněnos</w:t>
      </w:r>
      <w:r w:rsidR="00A354A6" w:rsidRPr="000243CF">
        <w:rPr>
          <w:rFonts w:cs="Arial"/>
          <w:bCs/>
          <w:sz w:val="22"/>
          <w:szCs w:val="22"/>
        </w:rPr>
        <w:t>ti nepřevzetí díla ve lhůtě 5</w:t>
      </w:r>
      <w:r w:rsidRPr="000243CF">
        <w:rPr>
          <w:rFonts w:cs="Arial"/>
          <w:bCs/>
          <w:sz w:val="22"/>
          <w:szCs w:val="22"/>
        </w:rPr>
        <w:t xml:space="preserve"> pracovních dnů od zahájení opětovného předávacího řízení, bude vzniklý spor předán k rozhodnutí příslušnému soudu. Pravomocné rozhodnutí soudu</w:t>
      </w:r>
      <w:r w:rsidR="00937192">
        <w:rPr>
          <w:rFonts w:cs="Arial"/>
          <w:bCs/>
          <w:sz w:val="22"/>
          <w:szCs w:val="22"/>
        </w:rPr>
        <w:t xml:space="preserve"> </w:t>
      </w:r>
      <w:r w:rsidRPr="000243CF">
        <w:rPr>
          <w:rFonts w:cs="Arial"/>
          <w:bCs/>
          <w:sz w:val="22"/>
          <w:szCs w:val="22"/>
        </w:rPr>
        <w:t>je pro obě smluvní strany závazné.</w:t>
      </w:r>
    </w:p>
    <w:p w14:paraId="5636CF2E" w14:textId="77777777" w:rsidR="001A08C4" w:rsidRPr="000243CF" w:rsidRDefault="001A08C4" w:rsidP="00F20E9B">
      <w:pPr>
        <w:pStyle w:val="Zkladntext2"/>
        <w:widowControl w:val="0"/>
        <w:numPr>
          <w:ilvl w:val="0"/>
          <w:numId w:val="27"/>
        </w:numPr>
        <w:spacing w:after="0" w:line="240" w:lineRule="auto"/>
        <w:jc w:val="both"/>
        <w:rPr>
          <w:rFonts w:cs="Arial"/>
          <w:b/>
          <w:bCs/>
          <w:sz w:val="22"/>
          <w:szCs w:val="22"/>
        </w:rPr>
      </w:pPr>
      <w:r w:rsidRPr="000243CF">
        <w:rPr>
          <w:rFonts w:cs="Arial"/>
          <w:bCs/>
          <w:sz w:val="22"/>
          <w:szCs w:val="22"/>
        </w:rPr>
        <w:t>Zástupci smluvních stran, kteří jsou zmocněni k odevzdání a převzetí díla, budou uvedeni ve stavebním deníku.</w:t>
      </w:r>
    </w:p>
    <w:p w14:paraId="0FB6FC7E" w14:textId="22205F5A" w:rsidR="0016583F" w:rsidRDefault="0016583F" w:rsidP="006076F9">
      <w:pPr>
        <w:tabs>
          <w:tab w:val="num" w:pos="284"/>
        </w:tabs>
        <w:jc w:val="both"/>
        <w:rPr>
          <w:rFonts w:cs="Arial"/>
          <w:sz w:val="22"/>
          <w:szCs w:val="22"/>
        </w:rPr>
      </w:pPr>
    </w:p>
    <w:p w14:paraId="7EB89E24" w14:textId="77777777" w:rsidR="000E268D" w:rsidRPr="000243CF" w:rsidRDefault="000E268D" w:rsidP="006076F9">
      <w:pPr>
        <w:tabs>
          <w:tab w:val="num" w:pos="284"/>
        </w:tabs>
        <w:jc w:val="both"/>
        <w:rPr>
          <w:rFonts w:cs="Arial"/>
          <w:sz w:val="22"/>
          <w:szCs w:val="22"/>
        </w:rPr>
      </w:pPr>
    </w:p>
    <w:p w14:paraId="7A012D02" w14:textId="6AB46633" w:rsidR="00353949" w:rsidRPr="000243CF" w:rsidRDefault="00857A44" w:rsidP="00755F25">
      <w:pPr>
        <w:pStyle w:val="JVS2"/>
        <w:spacing w:line="276" w:lineRule="auto"/>
        <w:jc w:val="both"/>
      </w:pPr>
      <w:r>
        <w:t>Č</w:t>
      </w:r>
      <w:r w:rsidR="00353949" w:rsidRPr="000243CF">
        <w:t>l. X</w:t>
      </w:r>
      <w:r w:rsidR="00CE60B9" w:rsidRPr="000243CF">
        <w:t>I</w:t>
      </w:r>
      <w:r w:rsidR="00A3521E" w:rsidRPr="000243CF">
        <w:t>II</w:t>
      </w:r>
      <w:r w:rsidR="00ED1CA5" w:rsidRPr="000243CF">
        <w:t>.</w:t>
      </w:r>
      <w:r w:rsidR="00DA51A7" w:rsidRPr="000243CF">
        <w:t xml:space="preserve"> </w:t>
      </w:r>
    </w:p>
    <w:p w14:paraId="1A28B19F" w14:textId="77777777" w:rsidR="00ED1CA5" w:rsidRPr="000243CF" w:rsidRDefault="00353949" w:rsidP="00755F25">
      <w:pPr>
        <w:pStyle w:val="JVS2"/>
        <w:spacing w:line="276" w:lineRule="auto"/>
        <w:jc w:val="both"/>
      </w:pPr>
      <w:r w:rsidRPr="000243CF">
        <w:t>Práva z vadného plnění a záruka za jakost</w:t>
      </w:r>
    </w:p>
    <w:p w14:paraId="2632D909" w14:textId="77777777" w:rsidR="005168D4" w:rsidRPr="000243CF" w:rsidRDefault="005168D4" w:rsidP="00755F25">
      <w:pPr>
        <w:pStyle w:val="JVS2"/>
        <w:spacing w:line="276" w:lineRule="auto"/>
        <w:jc w:val="both"/>
      </w:pPr>
    </w:p>
    <w:p w14:paraId="07BCF18F" w14:textId="77777777" w:rsidR="00D14D40" w:rsidRPr="000243CF" w:rsidRDefault="00D14D40" w:rsidP="00F20E9B">
      <w:pPr>
        <w:pStyle w:val="Odstavecseseznamem"/>
        <w:numPr>
          <w:ilvl w:val="0"/>
          <w:numId w:val="10"/>
        </w:numPr>
        <w:jc w:val="both"/>
        <w:rPr>
          <w:rFonts w:ascii="Arial" w:hAnsi="Arial" w:cs="Arial"/>
          <w:sz w:val="22"/>
          <w:szCs w:val="22"/>
        </w:rPr>
      </w:pPr>
      <w:r w:rsidRPr="000243CF">
        <w:rPr>
          <w:rFonts w:ascii="Arial" w:hAnsi="Arial" w:cs="Arial"/>
          <w:sz w:val="22"/>
          <w:szCs w:val="22"/>
        </w:rPr>
        <w:t>Práva objednatele z vadného plnění se řídí příslušnými ustanoveními</w:t>
      </w:r>
      <w:r w:rsidR="00415636" w:rsidRPr="000243CF">
        <w:rPr>
          <w:rFonts w:ascii="Arial" w:hAnsi="Arial" w:cs="Arial"/>
          <w:sz w:val="22"/>
          <w:szCs w:val="22"/>
        </w:rPr>
        <w:t xml:space="preserve"> občanského</w:t>
      </w:r>
      <w:r w:rsidRPr="000243CF">
        <w:rPr>
          <w:rFonts w:ascii="Arial" w:hAnsi="Arial" w:cs="Arial"/>
          <w:sz w:val="22"/>
          <w:szCs w:val="22"/>
        </w:rPr>
        <w:t xml:space="preserve"> zákoník</w:t>
      </w:r>
      <w:r w:rsidR="00415636" w:rsidRPr="000243CF">
        <w:rPr>
          <w:rFonts w:ascii="Arial" w:hAnsi="Arial" w:cs="Arial"/>
          <w:sz w:val="22"/>
          <w:szCs w:val="22"/>
        </w:rPr>
        <w:t>u</w:t>
      </w:r>
      <w:r w:rsidRPr="000243CF">
        <w:rPr>
          <w:rFonts w:ascii="Arial" w:hAnsi="Arial" w:cs="Arial"/>
          <w:sz w:val="22"/>
          <w:szCs w:val="22"/>
        </w:rPr>
        <w:t>.</w:t>
      </w:r>
    </w:p>
    <w:p w14:paraId="768BB2C5" w14:textId="77777777" w:rsidR="005D72BA" w:rsidRPr="000243CF" w:rsidRDefault="005D72BA" w:rsidP="00F20E9B">
      <w:pPr>
        <w:numPr>
          <w:ilvl w:val="0"/>
          <w:numId w:val="10"/>
        </w:numPr>
        <w:jc w:val="both"/>
        <w:rPr>
          <w:rFonts w:cs="Arial"/>
          <w:sz w:val="22"/>
          <w:szCs w:val="22"/>
        </w:rPr>
      </w:pPr>
      <w:r w:rsidRPr="000243CF">
        <w:rPr>
          <w:rFonts w:cs="Arial"/>
          <w:sz w:val="22"/>
          <w:szCs w:val="22"/>
        </w:rPr>
        <w:t>Zhotovitel poskytuje na celou stavbu záruku v délce</w:t>
      </w:r>
      <w:r w:rsidRPr="000243CF">
        <w:rPr>
          <w:rFonts w:cs="Arial"/>
          <w:b/>
          <w:color w:val="FF0000"/>
          <w:sz w:val="22"/>
          <w:szCs w:val="22"/>
        </w:rPr>
        <w:t xml:space="preserve"> </w:t>
      </w:r>
      <w:r w:rsidR="007A5D83" w:rsidRPr="000243CF">
        <w:rPr>
          <w:rFonts w:cs="Arial"/>
          <w:b/>
          <w:sz w:val="22"/>
          <w:szCs w:val="22"/>
        </w:rPr>
        <w:t>60</w:t>
      </w:r>
      <w:r w:rsidR="006076F9" w:rsidRPr="000243CF">
        <w:rPr>
          <w:rFonts w:cs="Arial"/>
          <w:b/>
          <w:sz w:val="22"/>
          <w:szCs w:val="22"/>
        </w:rPr>
        <w:t xml:space="preserve"> </w:t>
      </w:r>
      <w:r w:rsidRPr="000243CF">
        <w:rPr>
          <w:rFonts w:cs="Arial"/>
          <w:b/>
          <w:sz w:val="22"/>
          <w:szCs w:val="22"/>
        </w:rPr>
        <w:t>měsíců</w:t>
      </w:r>
      <w:r w:rsidRPr="000243CF">
        <w:rPr>
          <w:rFonts w:cs="Arial"/>
          <w:b/>
        </w:rPr>
        <w:t>.</w:t>
      </w:r>
      <w:r w:rsidRPr="000243CF">
        <w:rPr>
          <w:rFonts w:cs="Arial"/>
        </w:rPr>
        <w:t xml:space="preserve"> </w:t>
      </w:r>
    </w:p>
    <w:p w14:paraId="685615C4" w14:textId="6201E2E1" w:rsidR="00A3521E" w:rsidRPr="000243CF" w:rsidRDefault="00A3521E" w:rsidP="00F20E9B">
      <w:pPr>
        <w:pStyle w:val="Odstavecseseznamem"/>
        <w:numPr>
          <w:ilvl w:val="0"/>
          <w:numId w:val="10"/>
        </w:numPr>
        <w:tabs>
          <w:tab w:val="clear" w:pos="397"/>
          <w:tab w:val="num" w:pos="426"/>
          <w:tab w:val="left" w:pos="587"/>
        </w:tabs>
        <w:ind w:left="426" w:hanging="426"/>
        <w:jc w:val="both"/>
        <w:rPr>
          <w:rFonts w:ascii="Arial" w:hAnsi="Arial" w:cs="Arial"/>
          <w:sz w:val="22"/>
          <w:szCs w:val="22"/>
        </w:rPr>
      </w:pPr>
      <w:r w:rsidRPr="000243CF">
        <w:rPr>
          <w:rFonts w:ascii="Arial" w:hAnsi="Arial" w:cs="Arial"/>
          <w:sz w:val="22"/>
          <w:szCs w:val="22"/>
        </w:rPr>
        <w:lastRenderedPageBreak/>
        <w:t>Záruční doba začíná plynout ode dne řádného předání a převzetí celého díla a odstranění všech vad</w:t>
      </w:r>
      <w:r w:rsidR="004E5EFE">
        <w:rPr>
          <w:rFonts w:ascii="Arial" w:hAnsi="Arial" w:cs="Arial"/>
          <w:sz w:val="22"/>
          <w:szCs w:val="22"/>
        </w:rPr>
        <w:t xml:space="preserve"> </w:t>
      </w:r>
      <w:r w:rsidRPr="000243CF">
        <w:rPr>
          <w:rFonts w:ascii="Arial" w:hAnsi="Arial" w:cs="Arial"/>
          <w:sz w:val="22"/>
          <w:szCs w:val="22"/>
        </w:rPr>
        <w:t xml:space="preserve">a nedodělků uvedených v předávacím protokole. </w:t>
      </w:r>
    </w:p>
    <w:p w14:paraId="498DF71D" w14:textId="77777777" w:rsidR="00D14D40" w:rsidRPr="000243CF" w:rsidRDefault="00D14D40" w:rsidP="00F20E9B">
      <w:pPr>
        <w:pStyle w:val="Odstavecseseznamem"/>
        <w:numPr>
          <w:ilvl w:val="0"/>
          <w:numId w:val="10"/>
        </w:numPr>
        <w:tabs>
          <w:tab w:val="clear" w:pos="397"/>
          <w:tab w:val="num" w:pos="426"/>
          <w:tab w:val="left" w:pos="587"/>
        </w:tabs>
        <w:ind w:left="426" w:hanging="426"/>
        <w:jc w:val="both"/>
        <w:rPr>
          <w:rFonts w:ascii="Arial" w:hAnsi="Arial" w:cs="Arial"/>
          <w:sz w:val="22"/>
          <w:szCs w:val="22"/>
        </w:rPr>
      </w:pPr>
      <w:r w:rsidRPr="000243CF">
        <w:rPr>
          <w:rFonts w:ascii="Arial" w:hAnsi="Arial" w:cs="Arial"/>
          <w:sz w:val="22"/>
          <w:szCs w:val="22"/>
        </w:rPr>
        <w:t>Vyskytne-li se v průběhu záruční doby na provedeném díle vada, objednatel písemně oznámí zhotoviteli výskyt, vadu popíše a uvede, jak se projevuje. Jakmile objednatel odeslal toto písemné oznámení, má se za to, že požaduje bezplatné odstranění vady.</w:t>
      </w:r>
    </w:p>
    <w:p w14:paraId="664DF77D" w14:textId="663B5100" w:rsidR="00D14D40" w:rsidRPr="000243CF" w:rsidRDefault="00D14D40" w:rsidP="00F20E9B">
      <w:pPr>
        <w:pStyle w:val="ZkladntextodsazenIMP"/>
        <w:numPr>
          <w:ilvl w:val="0"/>
          <w:numId w:val="10"/>
        </w:numPr>
        <w:tabs>
          <w:tab w:val="clear" w:pos="397"/>
          <w:tab w:val="num" w:pos="426"/>
          <w:tab w:val="left" w:pos="587"/>
        </w:tabs>
        <w:spacing w:line="240" w:lineRule="auto"/>
        <w:ind w:left="426" w:hanging="426"/>
        <w:jc w:val="both"/>
        <w:rPr>
          <w:rFonts w:ascii="Arial" w:hAnsi="Arial" w:cs="Arial"/>
          <w:szCs w:val="22"/>
        </w:rPr>
      </w:pPr>
      <w:r w:rsidRPr="000243CF">
        <w:rPr>
          <w:rFonts w:ascii="Arial" w:hAnsi="Arial" w:cs="Arial"/>
          <w:szCs w:val="22"/>
        </w:rPr>
        <w:t xml:space="preserve">Zhotovitel započne s odstraněním vady do 5 pracovních dnů ode dne doručení písemného oznámení o vadě, pokud se smluvní strany nedohodnou jinak. </w:t>
      </w:r>
    </w:p>
    <w:p w14:paraId="581C5C16" w14:textId="77777777" w:rsidR="00D14D40" w:rsidRPr="000243CF" w:rsidRDefault="00D14D40" w:rsidP="00F20E9B">
      <w:pPr>
        <w:pStyle w:val="ZkladntextodsazenIMP"/>
        <w:numPr>
          <w:ilvl w:val="0"/>
          <w:numId w:val="10"/>
        </w:numPr>
        <w:tabs>
          <w:tab w:val="clear" w:pos="397"/>
          <w:tab w:val="num" w:pos="426"/>
          <w:tab w:val="left" w:pos="587"/>
        </w:tabs>
        <w:spacing w:line="240" w:lineRule="auto"/>
        <w:ind w:left="426" w:hanging="426"/>
        <w:jc w:val="both"/>
        <w:rPr>
          <w:rFonts w:ascii="Arial" w:hAnsi="Arial" w:cs="Arial"/>
          <w:szCs w:val="22"/>
        </w:rPr>
      </w:pPr>
      <w:r w:rsidRPr="000243CF">
        <w:rPr>
          <w:rFonts w:ascii="Arial" w:hAnsi="Arial" w:cs="Arial"/>
          <w:szCs w:val="22"/>
        </w:rPr>
        <w:t>Neodstraní-li zhotovitel vady ve stanovené lhůtě, je objednatel oprávněn pověřit odstraněním vady jiný subjekt nebo odstranit vady sám a zhotovitel je povinen náklady takto vynaložené objednateli v plné výši uhradit.</w:t>
      </w:r>
    </w:p>
    <w:p w14:paraId="5305A47D" w14:textId="77777777" w:rsidR="00D14D40" w:rsidRPr="000243CF" w:rsidRDefault="00D14D40" w:rsidP="00F20E9B">
      <w:pPr>
        <w:pStyle w:val="ZkladntextodsazenIMP"/>
        <w:numPr>
          <w:ilvl w:val="0"/>
          <w:numId w:val="10"/>
        </w:numPr>
        <w:tabs>
          <w:tab w:val="clear" w:pos="397"/>
          <w:tab w:val="num" w:pos="426"/>
          <w:tab w:val="left" w:pos="587"/>
        </w:tabs>
        <w:spacing w:line="240" w:lineRule="auto"/>
        <w:ind w:left="426" w:hanging="426"/>
        <w:jc w:val="both"/>
        <w:rPr>
          <w:rFonts w:ascii="Arial" w:hAnsi="Arial" w:cs="Arial"/>
          <w:szCs w:val="22"/>
        </w:rPr>
      </w:pPr>
      <w:r w:rsidRPr="000243CF">
        <w:rPr>
          <w:rFonts w:ascii="Arial" w:hAnsi="Arial" w:cs="Arial"/>
          <w:szCs w:val="22"/>
        </w:rPr>
        <w:t>Zhotovitel je povinen odstranit vadu i v případech, kdy neuznává, že za vady odpovídá. Ve sporných případech nese zhotovitel náklady až do rozhodnutí o reklamaci.</w:t>
      </w:r>
    </w:p>
    <w:p w14:paraId="1A8429DA" w14:textId="77777777" w:rsidR="005168D4" w:rsidRPr="000243CF" w:rsidRDefault="005168D4" w:rsidP="00F20E9B">
      <w:pPr>
        <w:pStyle w:val="ZkladntextodsazenIMP"/>
        <w:numPr>
          <w:ilvl w:val="0"/>
          <w:numId w:val="10"/>
        </w:numPr>
        <w:tabs>
          <w:tab w:val="clear" w:pos="397"/>
          <w:tab w:val="num" w:pos="426"/>
          <w:tab w:val="left" w:pos="587"/>
        </w:tabs>
        <w:spacing w:line="240" w:lineRule="auto"/>
        <w:ind w:left="426" w:hanging="426"/>
        <w:jc w:val="both"/>
        <w:rPr>
          <w:rFonts w:ascii="Arial" w:hAnsi="Arial" w:cs="Arial"/>
          <w:szCs w:val="22"/>
        </w:rPr>
      </w:pPr>
      <w:r w:rsidRPr="000243CF">
        <w:rPr>
          <w:rFonts w:ascii="Arial" w:hAnsi="Arial" w:cs="Arial"/>
          <w:szCs w:val="22"/>
        </w:rPr>
        <w:t>Objednatel je povinen umožnit zhotoviteli odstranění vady</w:t>
      </w:r>
      <w:r w:rsidR="006C2142" w:rsidRPr="000243CF">
        <w:rPr>
          <w:rFonts w:ascii="Arial" w:hAnsi="Arial" w:cs="Arial"/>
          <w:szCs w:val="22"/>
        </w:rPr>
        <w:t>.</w:t>
      </w:r>
    </w:p>
    <w:p w14:paraId="5B464CE3" w14:textId="77777777" w:rsidR="00C84ABB" w:rsidRPr="000243CF" w:rsidRDefault="00D14D40" w:rsidP="00F20E9B">
      <w:pPr>
        <w:pStyle w:val="ZkladntextodsazenIMP"/>
        <w:numPr>
          <w:ilvl w:val="0"/>
          <w:numId w:val="10"/>
        </w:numPr>
        <w:tabs>
          <w:tab w:val="clear" w:pos="397"/>
          <w:tab w:val="num" w:pos="426"/>
          <w:tab w:val="left" w:pos="587"/>
        </w:tabs>
        <w:spacing w:line="240" w:lineRule="auto"/>
        <w:ind w:left="426" w:hanging="426"/>
        <w:jc w:val="both"/>
        <w:rPr>
          <w:rFonts w:ascii="Arial" w:hAnsi="Arial" w:cs="Arial"/>
          <w:szCs w:val="22"/>
        </w:rPr>
      </w:pPr>
      <w:r w:rsidRPr="000243CF">
        <w:rPr>
          <w:rFonts w:ascii="Arial" w:hAnsi="Arial" w:cs="Arial"/>
          <w:szCs w:val="22"/>
        </w:rPr>
        <w:t>Oznámení o odstranění vady zhotovitel objednateli předá písemně. Na provedenou opravu v rámci záruky za jakost poskytne zhotovitel záruku ve stejné délce dle bodu 2. tohoto článku smlouvy.</w:t>
      </w:r>
      <w:r w:rsidR="00C84ABB" w:rsidRPr="000243CF">
        <w:rPr>
          <w:rFonts w:ascii="Arial" w:hAnsi="Arial" w:cs="Arial"/>
          <w:szCs w:val="22"/>
        </w:rPr>
        <w:t xml:space="preserve">                                                                                                                                   </w:t>
      </w:r>
    </w:p>
    <w:p w14:paraId="351E8B79" w14:textId="01A8D3A9" w:rsidR="000E2544" w:rsidRPr="00A92731" w:rsidRDefault="00C84ABB" w:rsidP="00A92731">
      <w:pPr>
        <w:pStyle w:val="ZkladntextodsazenIMP"/>
        <w:numPr>
          <w:ilvl w:val="0"/>
          <w:numId w:val="10"/>
        </w:numPr>
        <w:tabs>
          <w:tab w:val="clear" w:pos="397"/>
          <w:tab w:val="num" w:pos="426"/>
          <w:tab w:val="left" w:pos="587"/>
        </w:tabs>
        <w:spacing w:line="240" w:lineRule="auto"/>
        <w:ind w:left="426" w:hanging="426"/>
        <w:jc w:val="both"/>
        <w:rPr>
          <w:rFonts w:ascii="Arial" w:hAnsi="Arial" w:cs="Arial"/>
          <w:szCs w:val="22"/>
        </w:rPr>
      </w:pPr>
      <w:r w:rsidRPr="000243CF">
        <w:rPr>
          <w:rFonts w:ascii="Arial" w:hAnsi="Arial" w:cs="Arial"/>
          <w:szCs w:val="22"/>
        </w:rPr>
        <w:t>Provedenou opravu vady zhotovitel objednateli předá a na provedenou opravu poskytne zhotovitel záruku ve stejné délce</w:t>
      </w:r>
      <w:r w:rsidR="005168D4" w:rsidRPr="000243CF">
        <w:rPr>
          <w:rFonts w:ascii="Arial" w:hAnsi="Arial" w:cs="Arial"/>
          <w:szCs w:val="22"/>
        </w:rPr>
        <w:t xml:space="preserve"> dle bodu 2</w:t>
      </w:r>
      <w:r w:rsidR="00603080" w:rsidRPr="000243CF">
        <w:rPr>
          <w:rFonts w:ascii="Arial" w:hAnsi="Arial" w:cs="Arial"/>
          <w:color w:val="FF0000"/>
          <w:szCs w:val="22"/>
        </w:rPr>
        <w:t>.</w:t>
      </w:r>
      <w:r w:rsidRPr="000243CF">
        <w:rPr>
          <w:rFonts w:ascii="Arial" w:hAnsi="Arial" w:cs="Arial"/>
          <w:szCs w:val="22"/>
        </w:rPr>
        <w:t xml:space="preserve"> tohoto článku.</w:t>
      </w:r>
    </w:p>
    <w:p w14:paraId="6FD976E6" w14:textId="77777777" w:rsidR="00324194" w:rsidRPr="000243CF" w:rsidRDefault="00324194" w:rsidP="00755F25">
      <w:pPr>
        <w:pStyle w:val="JVS2"/>
        <w:spacing w:line="240" w:lineRule="auto"/>
        <w:jc w:val="both"/>
      </w:pPr>
    </w:p>
    <w:p w14:paraId="04B33C83" w14:textId="685A9883" w:rsidR="005168D4" w:rsidRPr="000243CF" w:rsidRDefault="00857A44" w:rsidP="00755F25">
      <w:pPr>
        <w:pStyle w:val="Zkladntext"/>
        <w:spacing w:after="0" w:line="276" w:lineRule="auto"/>
        <w:jc w:val="both"/>
        <w:rPr>
          <w:rFonts w:cs="Arial"/>
          <w:b/>
          <w:sz w:val="24"/>
          <w:szCs w:val="24"/>
        </w:rPr>
      </w:pPr>
      <w:r>
        <w:rPr>
          <w:rFonts w:cs="Arial"/>
          <w:b/>
          <w:sz w:val="24"/>
          <w:szCs w:val="24"/>
        </w:rPr>
        <w:t>Č</w:t>
      </w:r>
      <w:r w:rsidR="00A3521E" w:rsidRPr="000243CF">
        <w:rPr>
          <w:rFonts w:cs="Arial"/>
          <w:b/>
          <w:sz w:val="24"/>
          <w:szCs w:val="24"/>
        </w:rPr>
        <w:t>l. XIV</w:t>
      </w:r>
      <w:r w:rsidR="005168D4" w:rsidRPr="000243CF">
        <w:rPr>
          <w:rFonts w:cs="Arial"/>
          <w:b/>
          <w:sz w:val="24"/>
          <w:szCs w:val="24"/>
        </w:rPr>
        <w:t>.</w:t>
      </w:r>
    </w:p>
    <w:p w14:paraId="6B2510E1" w14:textId="77777777" w:rsidR="005168D4" w:rsidRPr="000243CF" w:rsidRDefault="005168D4" w:rsidP="00755F25">
      <w:pPr>
        <w:pStyle w:val="Smlouva2"/>
        <w:spacing w:line="276" w:lineRule="auto"/>
        <w:jc w:val="both"/>
        <w:outlineLvl w:val="0"/>
        <w:rPr>
          <w:rFonts w:ascii="Arial" w:hAnsi="Arial" w:cs="Arial"/>
          <w:szCs w:val="24"/>
        </w:rPr>
      </w:pPr>
      <w:r w:rsidRPr="000243CF">
        <w:rPr>
          <w:rFonts w:ascii="Arial" w:hAnsi="Arial" w:cs="Arial"/>
          <w:szCs w:val="24"/>
        </w:rPr>
        <w:t>Náhrada újmy</w:t>
      </w:r>
    </w:p>
    <w:p w14:paraId="080576C9" w14:textId="77777777" w:rsidR="00C84ABB" w:rsidRPr="000243CF" w:rsidRDefault="00C84ABB" w:rsidP="00755F25">
      <w:pPr>
        <w:pStyle w:val="ZkladntextodsazenIMP"/>
        <w:spacing w:line="240" w:lineRule="auto"/>
        <w:jc w:val="both"/>
        <w:rPr>
          <w:rFonts w:ascii="Arial" w:hAnsi="Arial" w:cs="Arial"/>
          <w:b/>
          <w:szCs w:val="22"/>
        </w:rPr>
      </w:pPr>
    </w:p>
    <w:p w14:paraId="54AAB7FD" w14:textId="0C9F5AEC" w:rsidR="005168D4" w:rsidRPr="000243CF" w:rsidRDefault="005168D4" w:rsidP="00F20E9B">
      <w:pPr>
        <w:pStyle w:val="Smlouva-slo0"/>
        <w:numPr>
          <w:ilvl w:val="0"/>
          <w:numId w:val="11"/>
        </w:numPr>
        <w:spacing w:before="0" w:line="240" w:lineRule="auto"/>
        <w:rPr>
          <w:rFonts w:ascii="Arial" w:hAnsi="Arial" w:cs="Arial"/>
          <w:sz w:val="22"/>
          <w:szCs w:val="22"/>
        </w:rPr>
      </w:pPr>
      <w:r w:rsidRPr="000243CF">
        <w:rPr>
          <w:rFonts w:ascii="Arial" w:hAnsi="Arial" w:cs="Arial"/>
          <w:sz w:val="22"/>
          <w:szCs w:val="22"/>
        </w:rPr>
        <w:t xml:space="preserve">Nebezpečí újmy na zhotovovaném díle nebo jeho části nese zhotovitel v plném rozsahu až do dne odevzdání a převzetí celého </w:t>
      </w:r>
      <w:r w:rsidR="005428DA" w:rsidRPr="000243CF">
        <w:rPr>
          <w:rFonts w:ascii="Arial" w:hAnsi="Arial" w:cs="Arial"/>
          <w:sz w:val="22"/>
          <w:szCs w:val="22"/>
        </w:rPr>
        <w:t xml:space="preserve">díla bez vad a nedodělků. Tato </w:t>
      </w:r>
      <w:r w:rsidRPr="000243CF">
        <w:rPr>
          <w:rFonts w:ascii="Arial" w:hAnsi="Arial" w:cs="Arial"/>
          <w:sz w:val="22"/>
          <w:szCs w:val="22"/>
        </w:rPr>
        <w:t xml:space="preserve">odpovědnost zhotovitele se nevztahuje na újmy, které jsou pro zhotovitele nepojistitelné (např. živelné události), </w:t>
      </w:r>
      <w:r w:rsidR="005428DA" w:rsidRPr="000243CF">
        <w:rPr>
          <w:rFonts w:ascii="Arial" w:hAnsi="Arial" w:cs="Arial"/>
          <w:sz w:val="22"/>
          <w:szCs w:val="22"/>
        </w:rPr>
        <w:t xml:space="preserve">za které nese </w:t>
      </w:r>
      <w:r w:rsidRPr="000243CF">
        <w:rPr>
          <w:rFonts w:ascii="Arial" w:hAnsi="Arial" w:cs="Arial"/>
          <w:sz w:val="22"/>
          <w:szCs w:val="22"/>
        </w:rPr>
        <w:t>odpovědnost objednatel z titulu svého pojištění jako vlastníka objektů.</w:t>
      </w:r>
    </w:p>
    <w:p w14:paraId="34613CE1" w14:textId="586FD51E" w:rsidR="005168D4" w:rsidRPr="000243CF" w:rsidRDefault="005168D4" w:rsidP="00F20E9B">
      <w:pPr>
        <w:pStyle w:val="Smlouva-slo0"/>
        <w:numPr>
          <w:ilvl w:val="0"/>
          <w:numId w:val="11"/>
        </w:numPr>
        <w:spacing w:before="0" w:line="240" w:lineRule="auto"/>
        <w:rPr>
          <w:rFonts w:ascii="Arial" w:hAnsi="Arial" w:cs="Arial"/>
          <w:sz w:val="22"/>
          <w:szCs w:val="22"/>
        </w:rPr>
      </w:pPr>
      <w:r w:rsidRPr="000243CF">
        <w:rPr>
          <w:rFonts w:ascii="Arial" w:hAnsi="Arial" w:cs="Arial"/>
          <w:sz w:val="22"/>
          <w:szCs w:val="22"/>
        </w:rPr>
        <w:t>Zhotovitel nese odpovědnost původce odpadů, zavazuje se nezpůsobovat únik ropných, toxických či jiných škodlivých látek na stavbě.</w:t>
      </w:r>
    </w:p>
    <w:p w14:paraId="116940A8" w14:textId="77777777" w:rsidR="005168D4" w:rsidRPr="000243CF" w:rsidRDefault="005168D4" w:rsidP="00F20E9B">
      <w:pPr>
        <w:pStyle w:val="Smlouva-slo0"/>
        <w:numPr>
          <w:ilvl w:val="0"/>
          <w:numId w:val="11"/>
        </w:numPr>
        <w:spacing w:before="0" w:line="240" w:lineRule="auto"/>
        <w:rPr>
          <w:rFonts w:ascii="Arial" w:hAnsi="Arial" w:cs="Arial"/>
          <w:sz w:val="22"/>
          <w:szCs w:val="22"/>
        </w:rPr>
      </w:pPr>
      <w:r w:rsidRPr="000243CF">
        <w:rPr>
          <w:rFonts w:ascii="Arial" w:hAnsi="Arial" w:cs="Arial"/>
          <w:sz w:val="22"/>
          <w:szCs w:val="22"/>
        </w:rPr>
        <w:t>Zhotovitel je povinen učinit veškerá opatření potřebná k odvrácení újmy nebo k jejich zmírnění.</w:t>
      </w:r>
    </w:p>
    <w:p w14:paraId="0DE23A5C" w14:textId="554FC161" w:rsidR="005168D4" w:rsidRPr="000243CF" w:rsidRDefault="005168D4" w:rsidP="00F20E9B">
      <w:pPr>
        <w:pStyle w:val="Smlouva-slo0"/>
        <w:numPr>
          <w:ilvl w:val="0"/>
          <w:numId w:val="11"/>
        </w:numPr>
        <w:spacing w:before="0" w:line="240" w:lineRule="auto"/>
        <w:rPr>
          <w:rFonts w:ascii="Arial" w:hAnsi="Arial" w:cs="Arial"/>
          <w:sz w:val="22"/>
          <w:szCs w:val="22"/>
        </w:rPr>
      </w:pPr>
      <w:r w:rsidRPr="000243CF">
        <w:rPr>
          <w:rFonts w:ascii="Arial" w:hAnsi="Arial" w:cs="Arial"/>
          <w:sz w:val="22"/>
          <w:szCs w:val="22"/>
        </w:rPr>
        <w:t>Zhotovitel je povinen nahradit objednateli v plné výši újmu, která vznikla při realizaci a užívání díla v souvislosti nebo jako důsledek porušení povinností a závazků zhotovitele dle této smlouvy.</w:t>
      </w:r>
    </w:p>
    <w:p w14:paraId="3AE5A048" w14:textId="77777777" w:rsidR="005168D4" w:rsidRPr="000243CF" w:rsidRDefault="005168D4" w:rsidP="00F20E9B">
      <w:pPr>
        <w:pStyle w:val="Smlouva-slo0"/>
        <w:numPr>
          <w:ilvl w:val="0"/>
          <w:numId w:val="11"/>
        </w:numPr>
        <w:spacing w:before="0" w:line="240" w:lineRule="auto"/>
        <w:rPr>
          <w:rFonts w:ascii="Arial" w:hAnsi="Arial" w:cs="Arial"/>
          <w:sz w:val="22"/>
          <w:szCs w:val="22"/>
        </w:rPr>
      </w:pPr>
      <w:r w:rsidRPr="000243CF">
        <w:rPr>
          <w:rFonts w:ascii="Arial" w:hAnsi="Arial" w:cs="Arial"/>
          <w:sz w:val="22"/>
          <w:szCs w:val="22"/>
        </w:rPr>
        <w:t xml:space="preserve">Zhotovitel je povinen sjednat pojištění proti újmám, způsobeným vlastní činností. Toto pojištění </w:t>
      </w:r>
      <w:r w:rsidR="00945A5D" w:rsidRPr="000243CF">
        <w:rPr>
          <w:rFonts w:ascii="Arial" w:hAnsi="Arial" w:cs="Arial"/>
          <w:sz w:val="22"/>
          <w:szCs w:val="22"/>
        </w:rPr>
        <w:br/>
      </w:r>
      <w:r w:rsidRPr="000243CF">
        <w:rPr>
          <w:rFonts w:ascii="Arial" w:hAnsi="Arial" w:cs="Arial"/>
          <w:sz w:val="22"/>
          <w:szCs w:val="22"/>
        </w:rPr>
        <w:t>je povinen zhotovitel udržovat v účinnosti po celou dobu zhotovování díla.</w:t>
      </w:r>
    </w:p>
    <w:p w14:paraId="1642C13A" w14:textId="77777777" w:rsidR="005168D4" w:rsidRPr="000243CF" w:rsidRDefault="005168D4" w:rsidP="00F20E9B">
      <w:pPr>
        <w:pStyle w:val="Smlouva-slo0"/>
        <w:numPr>
          <w:ilvl w:val="0"/>
          <w:numId w:val="11"/>
        </w:numPr>
        <w:spacing w:before="0" w:line="240" w:lineRule="auto"/>
        <w:rPr>
          <w:rFonts w:ascii="Arial" w:hAnsi="Arial" w:cs="Arial"/>
          <w:sz w:val="22"/>
          <w:szCs w:val="22"/>
        </w:rPr>
      </w:pPr>
      <w:r w:rsidRPr="000243CF">
        <w:rPr>
          <w:rFonts w:ascii="Arial" w:hAnsi="Arial" w:cs="Arial"/>
          <w:sz w:val="22"/>
          <w:szCs w:val="22"/>
        </w:rPr>
        <w:t>V případě, že při činnosti prováděné zhotovitelem dojde ke způsobení prokazatelné újmy objednateli, nebo třetím osobám, která nebude kryta pojištěním sjednaným ve smyslu bodu 5. tohoto článku smlouvy, je zhotovitel povinen tyto újmy uhradit z vlastních prostředků.</w:t>
      </w:r>
    </w:p>
    <w:p w14:paraId="743439A4" w14:textId="77777777" w:rsidR="00CF26FC" w:rsidRPr="000243CF" w:rsidRDefault="00CF26FC" w:rsidP="00755F25">
      <w:pPr>
        <w:pStyle w:val="JVS2"/>
        <w:spacing w:line="276" w:lineRule="auto"/>
        <w:jc w:val="both"/>
      </w:pPr>
    </w:p>
    <w:p w14:paraId="73BFB013" w14:textId="06539D49" w:rsidR="000E7F22" w:rsidRPr="000243CF" w:rsidRDefault="00857A44" w:rsidP="00755F25">
      <w:pPr>
        <w:pStyle w:val="JVS2"/>
        <w:spacing w:line="276" w:lineRule="auto"/>
        <w:jc w:val="both"/>
      </w:pPr>
      <w:r>
        <w:t>Č</w:t>
      </w:r>
      <w:r w:rsidR="000E7F22" w:rsidRPr="000243CF">
        <w:t xml:space="preserve">l. </w:t>
      </w:r>
      <w:r w:rsidR="005B41E9" w:rsidRPr="000243CF">
        <w:t>X</w:t>
      </w:r>
      <w:r w:rsidR="00A3521E" w:rsidRPr="000243CF">
        <w:t>V</w:t>
      </w:r>
      <w:r w:rsidR="00ED1CA5" w:rsidRPr="000243CF">
        <w:t>.</w:t>
      </w:r>
      <w:r w:rsidR="00DA51A7" w:rsidRPr="000243CF">
        <w:t xml:space="preserve"> </w:t>
      </w:r>
    </w:p>
    <w:p w14:paraId="1BD2CA3B" w14:textId="77777777" w:rsidR="00ED1CA5" w:rsidRPr="000243CF" w:rsidRDefault="00ED1CA5" w:rsidP="00755F25">
      <w:pPr>
        <w:pStyle w:val="JVS2"/>
        <w:spacing w:line="276" w:lineRule="auto"/>
        <w:jc w:val="both"/>
      </w:pPr>
      <w:r w:rsidRPr="000243CF">
        <w:t>Sankční ujednání</w:t>
      </w:r>
    </w:p>
    <w:p w14:paraId="00A500B2" w14:textId="77777777" w:rsidR="000E7F22" w:rsidRPr="000243CF" w:rsidRDefault="000E7F22" w:rsidP="00755F25">
      <w:pPr>
        <w:pStyle w:val="JVS2"/>
        <w:spacing w:line="276" w:lineRule="auto"/>
        <w:jc w:val="both"/>
      </w:pPr>
    </w:p>
    <w:p w14:paraId="5518562C" w14:textId="77777777" w:rsidR="00241045" w:rsidRPr="000243CF" w:rsidRDefault="00241045" w:rsidP="00F20E9B">
      <w:pPr>
        <w:pStyle w:val="Zkladntextodsazen-slo"/>
        <w:numPr>
          <w:ilvl w:val="0"/>
          <w:numId w:val="28"/>
        </w:numPr>
        <w:tabs>
          <w:tab w:val="clear" w:pos="1980"/>
          <w:tab w:val="num" w:pos="-284"/>
        </w:tabs>
        <w:ind w:left="425" w:hanging="357"/>
        <w:rPr>
          <w:rFonts w:ascii="Arial" w:hAnsi="Arial" w:cs="Arial"/>
          <w:sz w:val="22"/>
        </w:rPr>
      </w:pPr>
      <w:r w:rsidRPr="000243CF">
        <w:rPr>
          <w:rFonts w:ascii="Arial" w:hAnsi="Arial" w:cs="Arial"/>
          <w:sz w:val="22"/>
        </w:rPr>
        <w:t xml:space="preserve">Zhotovitel je povinen zaplatit </w:t>
      </w:r>
      <w:r w:rsidRPr="000243CF">
        <w:rPr>
          <w:rFonts w:ascii="Arial" w:hAnsi="Arial" w:cs="Arial"/>
          <w:color w:val="000000" w:themeColor="text1"/>
          <w:sz w:val="22"/>
        </w:rPr>
        <w:t xml:space="preserve">objednateli smluvní pokutu ve výši 0,2 % z ceny díla bez DPH za každý i </w:t>
      </w:r>
      <w:r w:rsidRPr="000243CF">
        <w:rPr>
          <w:rFonts w:ascii="Arial" w:hAnsi="Arial" w:cs="Arial"/>
          <w:sz w:val="22"/>
        </w:rPr>
        <w:t>započatý den prodlení s předáním díla bez vad</w:t>
      </w:r>
      <w:r w:rsidR="00AE7002" w:rsidRPr="000243CF">
        <w:rPr>
          <w:rFonts w:ascii="Arial" w:hAnsi="Arial" w:cs="Arial"/>
          <w:sz w:val="22"/>
        </w:rPr>
        <w:t xml:space="preserve"> a nedodělků</w:t>
      </w:r>
      <w:r w:rsidRPr="000243CF">
        <w:rPr>
          <w:rFonts w:ascii="Arial" w:hAnsi="Arial" w:cs="Arial"/>
          <w:sz w:val="22"/>
        </w:rPr>
        <w:t>. Tuto smluvní pokutu není povinen zhotovitel platit v případě, kdy bude dílo objednatelem převzato s drobnými vadami, které nebrání užívání díla.</w:t>
      </w:r>
    </w:p>
    <w:p w14:paraId="21AEC7F4" w14:textId="77777777" w:rsidR="00241045" w:rsidRPr="000243CF" w:rsidRDefault="00241045" w:rsidP="00F20E9B">
      <w:pPr>
        <w:pStyle w:val="Zkladntextodsazen-slo"/>
        <w:numPr>
          <w:ilvl w:val="0"/>
          <w:numId w:val="28"/>
        </w:numPr>
        <w:tabs>
          <w:tab w:val="clear" w:pos="1980"/>
          <w:tab w:val="num" w:pos="-284"/>
        </w:tabs>
        <w:ind w:left="425" w:hanging="357"/>
        <w:rPr>
          <w:rFonts w:ascii="Arial" w:hAnsi="Arial" w:cs="Arial"/>
          <w:sz w:val="22"/>
        </w:rPr>
      </w:pPr>
      <w:r w:rsidRPr="000243CF">
        <w:rPr>
          <w:rFonts w:ascii="Arial" w:hAnsi="Arial" w:cs="Arial"/>
          <w:sz w:val="22"/>
        </w:rPr>
        <w:t>Nebude-li kt</w:t>
      </w:r>
      <w:r w:rsidR="00AE7002" w:rsidRPr="000243CF">
        <w:rPr>
          <w:rFonts w:ascii="Arial" w:hAnsi="Arial" w:cs="Arial"/>
          <w:sz w:val="22"/>
        </w:rPr>
        <w:t>erákoliv faktura uhrazena ve lhůtě</w:t>
      </w:r>
      <w:r w:rsidRPr="000243CF">
        <w:rPr>
          <w:rFonts w:ascii="Arial" w:hAnsi="Arial" w:cs="Arial"/>
          <w:sz w:val="22"/>
        </w:rPr>
        <w:t xml:space="preserve"> splatnosti, je objednatel povinen zaplatit zhotoviteli úrok z prodlení ve výši 0,015 % z dlužné částky za každý i započatý den prodlení.</w:t>
      </w:r>
    </w:p>
    <w:p w14:paraId="4939A525" w14:textId="77777777" w:rsidR="00241045" w:rsidRPr="000243CF" w:rsidRDefault="00241045" w:rsidP="00F20E9B">
      <w:pPr>
        <w:pStyle w:val="Zkladntextodsazen-slo"/>
        <w:numPr>
          <w:ilvl w:val="0"/>
          <w:numId w:val="28"/>
        </w:numPr>
        <w:tabs>
          <w:tab w:val="clear" w:pos="1980"/>
          <w:tab w:val="num" w:pos="-284"/>
        </w:tabs>
        <w:ind w:left="425" w:hanging="357"/>
        <w:rPr>
          <w:rFonts w:ascii="Arial" w:hAnsi="Arial" w:cs="Arial"/>
          <w:sz w:val="22"/>
        </w:rPr>
      </w:pPr>
      <w:r w:rsidRPr="000243CF">
        <w:rPr>
          <w:rFonts w:ascii="Arial" w:hAnsi="Arial" w:cs="Arial"/>
          <w:sz w:val="22"/>
        </w:rPr>
        <w:t xml:space="preserve">Zhotovitel je povinen zaplatit objednateli smluvní pokutu ve výši </w:t>
      </w:r>
      <w:proofErr w:type="gramStart"/>
      <w:r w:rsidR="00BB34D7" w:rsidRPr="000243CF">
        <w:rPr>
          <w:rFonts w:ascii="Arial" w:hAnsi="Arial" w:cs="Arial"/>
          <w:sz w:val="22"/>
        </w:rPr>
        <w:t>4</w:t>
      </w:r>
      <w:r w:rsidRPr="000243CF">
        <w:rPr>
          <w:rFonts w:ascii="Arial" w:hAnsi="Arial" w:cs="Arial"/>
          <w:sz w:val="22"/>
        </w:rPr>
        <w:t>.000,-</w:t>
      </w:r>
      <w:proofErr w:type="gramEnd"/>
      <w:r w:rsidRPr="000243CF">
        <w:rPr>
          <w:rFonts w:ascii="Arial" w:hAnsi="Arial" w:cs="Arial"/>
          <w:sz w:val="22"/>
        </w:rPr>
        <w:t xml:space="preserve"> Kč za každý prokazatelně zjištěný případ nedodržení pořádku na pracovišti. Pokuta bude vyúčtována až poté, kdy zhotovitel zjištěné nedostatky zapsané v deníku objednatelem nebo jeho zástupcem ve stanoveném termínu neodstraní.</w:t>
      </w:r>
    </w:p>
    <w:p w14:paraId="43815D8C" w14:textId="77777777" w:rsidR="00241045" w:rsidRPr="000243CF" w:rsidRDefault="00241045" w:rsidP="00F20E9B">
      <w:pPr>
        <w:pStyle w:val="Zkladntextodsazen-slo"/>
        <w:numPr>
          <w:ilvl w:val="0"/>
          <w:numId w:val="28"/>
        </w:numPr>
        <w:tabs>
          <w:tab w:val="clear" w:pos="1980"/>
          <w:tab w:val="num" w:pos="-284"/>
        </w:tabs>
        <w:ind w:left="425" w:hanging="357"/>
        <w:rPr>
          <w:rFonts w:ascii="Arial" w:hAnsi="Arial" w:cs="Arial"/>
          <w:sz w:val="22"/>
        </w:rPr>
      </w:pPr>
      <w:r w:rsidRPr="000243CF">
        <w:rPr>
          <w:rFonts w:ascii="Arial" w:hAnsi="Arial" w:cs="Arial"/>
          <w:sz w:val="22"/>
        </w:rPr>
        <w:lastRenderedPageBreak/>
        <w:t xml:space="preserve">V případě nedodržení termínu k odstranění drobných vad zjištěných při předání a převzetí díla </w:t>
      </w:r>
      <w:r w:rsidR="00F94E8B" w:rsidRPr="000243CF">
        <w:rPr>
          <w:rFonts w:ascii="Arial" w:hAnsi="Arial" w:cs="Arial"/>
          <w:sz w:val="22"/>
        </w:rPr>
        <w:br/>
      </w:r>
      <w:r w:rsidRPr="000243CF">
        <w:rPr>
          <w:rFonts w:ascii="Arial" w:hAnsi="Arial" w:cs="Arial"/>
          <w:sz w:val="22"/>
        </w:rPr>
        <w:t xml:space="preserve">je zhotovitel povinen zaplatit objednateli smluvní pokutu ve výši </w:t>
      </w:r>
      <w:proofErr w:type="gramStart"/>
      <w:r w:rsidR="00BB34D7" w:rsidRPr="000243CF">
        <w:rPr>
          <w:rFonts w:ascii="Arial" w:hAnsi="Arial" w:cs="Arial"/>
          <w:sz w:val="22"/>
        </w:rPr>
        <w:t>4</w:t>
      </w:r>
      <w:r w:rsidRPr="000243CF">
        <w:rPr>
          <w:rFonts w:ascii="Arial" w:hAnsi="Arial" w:cs="Arial"/>
          <w:sz w:val="22"/>
        </w:rPr>
        <w:t>.000,-</w:t>
      </w:r>
      <w:proofErr w:type="gramEnd"/>
      <w:r w:rsidRPr="000243CF">
        <w:rPr>
          <w:rFonts w:ascii="Arial" w:hAnsi="Arial" w:cs="Arial"/>
          <w:sz w:val="22"/>
        </w:rPr>
        <w:t xml:space="preserve"> Kč za každý i započatý den prodlení a zjištěný případ.</w:t>
      </w:r>
    </w:p>
    <w:p w14:paraId="54EEAD48" w14:textId="77777777" w:rsidR="00241045" w:rsidRPr="000243CF" w:rsidRDefault="00241045" w:rsidP="00F20E9B">
      <w:pPr>
        <w:pStyle w:val="Zkladntextodsazen-slo"/>
        <w:numPr>
          <w:ilvl w:val="0"/>
          <w:numId w:val="28"/>
        </w:numPr>
        <w:tabs>
          <w:tab w:val="clear" w:pos="1980"/>
          <w:tab w:val="num" w:pos="-284"/>
        </w:tabs>
        <w:ind w:left="425" w:hanging="357"/>
        <w:rPr>
          <w:rFonts w:ascii="Arial" w:hAnsi="Arial" w:cs="Arial"/>
          <w:sz w:val="22"/>
        </w:rPr>
      </w:pPr>
      <w:r w:rsidRPr="000243CF">
        <w:rPr>
          <w:rFonts w:ascii="Arial" w:hAnsi="Arial" w:cs="Arial"/>
          <w:sz w:val="22"/>
        </w:rPr>
        <w:t xml:space="preserve">V případě nesplnění povinnosti vést stavební deník v souladu s touto smlouvou a vyhláškou </w:t>
      </w:r>
      <w:r w:rsidR="00F94E8B" w:rsidRPr="000243CF">
        <w:rPr>
          <w:rFonts w:ascii="Arial" w:hAnsi="Arial" w:cs="Arial"/>
          <w:sz w:val="22"/>
        </w:rPr>
        <w:br/>
      </w:r>
      <w:r w:rsidRPr="000243CF">
        <w:rPr>
          <w:rFonts w:ascii="Arial" w:hAnsi="Arial" w:cs="Arial"/>
          <w:sz w:val="22"/>
        </w:rPr>
        <w:t>o dokumentaci stav</w:t>
      </w:r>
      <w:r w:rsidR="00AE7002" w:rsidRPr="000243CF">
        <w:rPr>
          <w:rFonts w:ascii="Arial" w:hAnsi="Arial" w:cs="Arial"/>
          <w:sz w:val="22"/>
        </w:rPr>
        <w:t>eb</w:t>
      </w:r>
      <w:r w:rsidRPr="000243CF">
        <w:rPr>
          <w:rFonts w:ascii="Arial" w:hAnsi="Arial" w:cs="Arial"/>
          <w:sz w:val="22"/>
        </w:rPr>
        <w:t xml:space="preserve">, je zhotovitel povinen zaplatit objednateli smluvní pokutu ve výši </w:t>
      </w:r>
      <w:proofErr w:type="gramStart"/>
      <w:r w:rsidRPr="000243CF">
        <w:rPr>
          <w:rFonts w:ascii="Arial" w:hAnsi="Arial" w:cs="Arial"/>
          <w:sz w:val="22"/>
        </w:rPr>
        <w:t>3.000,-</w:t>
      </w:r>
      <w:proofErr w:type="gramEnd"/>
      <w:r w:rsidRPr="000243CF">
        <w:rPr>
          <w:rFonts w:ascii="Arial" w:hAnsi="Arial" w:cs="Arial"/>
          <w:sz w:val="22"/>
        </w:rPr>
        <w:t xml:space="preserve"> Kč za každý zjištěný případ.</w:t>
      </w:r>
    </w:p>
    <w:p w14:paraId="637A92CC" w14:textId="77777777" w:rsidR="00241045" w:rsidRPr="000243CF" w:rsidRDefault="00241045" w:rsidP="00F20E9B">
      <w:pPr>
        <w:pStyle w:val="Zkladntextodsazen-slo"/>
        <w:numPr>
          <w:ilvl w:val="0"/>
          <w:numId w:val="28"/>
        </w:numPr>
        <w:tabs>
          <w:tab w:val="clear" w:pos="1980"/>
          <w:tab w:val="num" w:pos="-284"/>
        </w:tabs>
        <w:ind w:left="425" w:hanging="357"/>
        <w:rPr>
          <w:rFonts w:ascii="Arial" w:hAnsi="Arial" w:cs="Arial"/>
          <w:sz w:val="22"/>
        </w:rPr>
      </w:pPr>
      <w:r w:rsidRPr="000243CF">
        <w:rPr>
          <w:rFonts w:ascii="Arial" w:hAnsi="Arial" w:cs="Arial"/>
          <w:sz w:val="22"/>
        </w:rPr>
        <w:t xml:space="preserve">V případě nedodržení termínu k odstranění vady, která se projevila v záruční době, je zhotovitel povinen zaplatit objednateli smluvní pokutu ve výši </w:t>
      </w:r>
      <w:proofErr w:type="gramStart"/>
      <w:r w:rsidR="00BB34D7" w:rsidRPr="000243CF">
        <w:rPr>
          <w:rFonts w:ascii="Arial" w:hAnsi="Arial" w:cs="Arial"/>
          <w:sz w:val="22"/>
        </w:rPr>
        <w:t>4</w:t>
      </w:r>
      <w:r w:rsidRPr="000243CF">
        <w:rPr>
          <w:rFonts w:ascii="Arial" w:hAnsi="Arial" w:cs="Arial"/>
          <w:sz w:val="22"/>
        </w:rPr>
        <w:t>.000,-</w:t>
      </w:r>
      <w:proofErr w:type="gramEnd"/>
      <w:r w:rsidRPr="000243CF">
        <w:rPr>
          <w:rFonts w:ascii="Arial" w:hAnsi="Arial" w:cs="Arial"/>
          <w:sz w:val="22"/>
        </w:rPr>
        <w:t xml:space="preserve"> Kč za každý i započatý den prodlení </w:t>
      </w:r>
      <w:r w:rsidR="00F94E8B" w:rsidRPr="000243CF">
        <w:rPr>
          <w:rFonts w:ascii="Arial" w:hAnsi="Arial" w:cs="Arial"/>
          <w:sz w:val="22"/>
        </w:rPr>
        <w:br/>
      </w:r>
      <w:r w:rsidRPr="000243CF">
        <w:rPr>
          <w:rFonts w:ascii="Arial" w:hAnsi="Arial" w:cs="Arial"/>
          <w:sz w:val="22"/>
        </w:rPr>
        <w:t>a zjištěný případ.</w:t>
      </w:r>
    </w:p>
    <w:p w14:paraId="705E8EAC" w14:textId="77777777" w:rsidR="00241045" w:rsidRPr="000243CF" w:rsidRDefault="00241045" w:rsidP="00F20E9B">
      <w:pPr>
        <w:pStyle w:val="Zkladntextodsazen-slo"/>
        <w:numPr>
          <w:ilvl w:val="0"/>
          <w:numId w:val="28"/>
        </w:numPr>
        <w:tabs>
          <w:tab w:val="clear" w:pos="1980"/>
          <w:tab w:val="num" w:pos="-284"/>
        </w:tabs>
        <w:ind w:left="425" w:hanging="357"/>
        <w:rPr>
          <w:rFonts w:ascii="Arial" w:hAnsi="Arial" w:cs="Arial"/>
          <w:sz w:val="22"/>
        </w:rPr>
      </w:pPr>
      <w:r w:rsidRPr="000243CF">
        <w:rPr>
          <w:rFonts w:ascii="Arial" w:hAnsi="Arial" w:cs="Arial"/>
          <w:sz w:val="22"/>
        </w:rPr>
        <w:t>V případě, že závazek provést dílo zanikne před řádným ukončením díla, nezaniká nárok na smluvní pokutu, pokud vznikl dřívějším porušením povinnosti.</w:t>
      </w:r>
    </w:p>
    <w:p w14:paraId="76945245" w14:textId="77777777" w:rsidR="00241045" w:rsidRPr="000243CF" w:rsidRDefault="00241045" w:rsidP="00F20E9B">
      <w:pPr>
        <w:pStyle w:val="Zkladntextodsazen-slo"/>
        <w:numPr>
          <w:ilvl w:val="0"/>
          <w:numId w:val="28"/>
        </w:numPr>
        <w:tabs>
          <w:tab w:val="clear" w:pos="1980"/>
          <w:tab w:val="num" w:pos="-284"/>
        </w:tabs>
        <w:ind w:left="425" w:hanging="357"/>
        <w:rPr>
          <w:rFonts w:ascii="Arial" w:hAnsi="Arial" w:cs="Arial"/>
          <w:sz w:val="22"/>
        </w:rPr>
      </w:pPr>
      <w:r w:rsidRPr="000243CF">
        <w:rPr>
          <w:rFonts w:ascii="Arial" w:hAnsi="Arial" w:cs="Arial"/>
          <w:sz w:val="22"/>
        </w:rPr>
        <w:t xml:space="preserve">V případě, že bude zjištěno, že stavební deník nejsou přístupné v pracovní době na stavbě, bude zhotoviteli účtována jednorázová smluvní pokuta ve výši </w:t>
      </w:r>
      <w:proofErr w:type="gramStart"/>
      <w:r w:rsidR="00BB34D7" w:rsidRPr="000243CF">
        <w:rPr>
          <w:rFonts w:ascii="Arial" w:hAnsi="Arial" w:cs="Arial"/>
          <w:sz w:val="22"/>
        </w:rPr>
        <w:t>4</w:t>
      </w:r>
      <w:r w:rsidRPr="000243CF">
        <w:rPr>
          <w:rFonts w:ascii="Arial" w:hAnsi="Arial" w:cs="Arial"/>
          <w:sz w:val="22"/>
        </w:rPr>
        <w:t>.000,-</w:t>
      </w:r>
      <w:proofErr w:type="gramEnd"/>
      <w:r w:rsidRPr="000243CF">
        <w:rPr>
          <w:rFonts w:ascii="Arial" w:hAnsi="Arial" w:cs="Arial"/>
          <w:sz w:val="22"/>
        </w:rPr>
        <w:t xml:space="preserve"> Kč za každý zjištěný případ. </w:t>
      </w:r>
    </w:p>
    <w:p w14:paraId="33250F96" w14:textId="77777777" w:rsidR="00241045" w:rsidRPr="000243CF" w:rsidRDefault="00241045" w:rsidP="00F20E9B">
      <w:pPr>
        <w:pStyle w:val="Zkladntextodsazen-slo"/>
        <w:numPr>
          <w:ilvl w:val="0"/>
          <w:numId w:val="28"/>
        </w:numPr>
        <w:tabs>
          <w:tab w:val="clear" w:pos="1980"/>
          <w:tab w:val="num" w:pos="-284"/>
        </w:tabs>
        <w:ind w:left="425" w:hanging="357"/>
        <w:rPr>
          <w:rFonts w:ascii="Arial" w:hAnsi="Arial" w:cs="Arial"/>
          <w:sz w:val="22"/>
        </w:rPr>
      </w:pPr>
      <w:r w:rsidRPr="000243CF">
        <w:rPr>
          <w:rFonts w:ascii="Arial" w:hAnsi="Arial" w:cs="Arial"/>
          <w:sz w:val="22"/>
        </w:rPr>
        <w:t xml:space="preserve">V případě nesplnění dalších povinností zhotovitele mimo povinností uvedených výše, vyplývajících z této smlouvy, je zhotovitel povinen zaplatit objednateli smluvní pokutu ve výši </w:t>
      </w:r>
      <w:proofErr w:type="gramStart"/>
      <w:r w:rsidRPr="000243CF">
        <w:rPr>
          <w:rFonts w:ascii="Arial" w:hAnsi="Arial" w:cs="Arial"/>
          <w:sz w:val="22"/>
        </w:rPr>
        <w:t>2.000,-</w:t>
      </w:r>
      <w:proofErr w:type="gramEnd"/>
      <w:r w:rsidRPr="000243CF">
        <w:rPr>
          <w:rFonts w:ascii="Arial" w:hAnsi="Arial" w:cs="Arial"/>
          <w:sz w:val="22"/>
        </w:rPr>
        <w:t xml:space="preserve"> Kč za každý zjištěný případ. </w:t>
      </w:r>
    </w:p>
    <w:p w14:paraId="2FD3C456" w14:textId="34A3294E" w:rsidR="00241045" w:rsidRPr="000243CF" w:rsidRDefault="00241045" w:rsidP="00F20E9B">
      <w:pPr>
        <w:pStyle w:val="Zkladntextodsazen-slo"/>
        <w:numPr>
          <w:ilvl w:val="0"/>
          <w:numId w:val="28"/>
        </w:numPr>
        <w:tabs>
          <w:tab w:val="clear" w:pos="1980"/>
          <w:tab w:val="num" w:pos="-284"/>
        </w:tabs>
        <w:ind w:left="425" w:hanging="357"/>
        <w:rPr>
          <w:rFonts w:ascii="Arial" w:hAnsi="Arial" w:cs="Arial"/>
          <w:sz w:val="22"/>
        </w:rPr>
      </w:pPr>
      <w:r w:rsidRPr="000243CF">
        <w:rPr>
          <w:rFonts w:ascii="Arial" w:hAnsi="Arial" w:cs="Arial"/>
          <w:sz w:val="22"/>
        </w:rPr>
        <w:t>Smluvní pokuty sjednané touto smlouvou zaplatí povinná strana nezávisle na zavinění a na tom, zda a v jaké výši vznikne druhé straně újma, kterou lze vymáhat samostatně. Smluvní strany se dohodly, že smluvní strana, která má právo na smluvní pokutu dle této smlouvy, má právo také na náhradu škody vzniklé z porušení povinností, ke kterému se smluvní pokuta vztahuje.</w:t>
      </w:r>
    </w:p>
    <w:p w14:paraId="6A1FDEB9" w14:textId="77777777" w:rsidR="00241045" w:rsidRPr="000243CF" w:rsidRDefault="00241045" w:rsidP="00F20E9B">
      <w:pPr>
        <w:pStyle w:val="Zkladntextodsazen-slo"/>
        <w:numPr>
          <w:ilvl w:val="0"/>
          <w:numId w:val="28"/>
        </w:numPr>
        <w:tabs>
          <w:tab w:val="clear" w:pos="1980"/>
          <w:tab w:val="num" w:pos="-284"/>
        </w:tabs>
        <w:ind w:left="425" w:hanging="357"/>
        <w:rPr>
          <w:rFonts w:ascii="Arial" w:hAnsi="Arial" w:cs="Arial"/>
          <w:sz w:val="22"/>
        </w:rPr>
      </w:pPr>
      <w:r w:rsidRPr="000243CF">
        <w:rPr>
          <w:rFonts w:ascii="Arial" w:hAnsi="Arial" w:cs="Arial"/>
          <w:sz w:val="22"/>
        </w:rPr>
        <w:t>Smluvní pokuty je objednatel oprávněn započíst proti pohledávce zhotovitele.</w:t>
      </w:r>
    </w:p>
    <w:p w14:paraId="63B043FC" w14:textId="77777777" w:rsidR="00974392" w:rsidRPr="000243CF" w:rsidRDefault="00974392" w:rsidP="007A5D83">
      <w:pPr>
        <w:pStyle w:val="Zkladntextodsazen-slo"/>
        <w:tabs>
          <w:tab w:val="clear" w:pos="284"/>
        </w:tabs>
        <w:ind w:left="425" w:firstLine="0"/>
        <w:rPr>
          <w:rFonts w:ascii="Arial" w:hAnsi="Arial" w:cs="Arial"/>
          <w:sz w:val="22"/>
        </w:rPr>
      </w:pPr>
    </w:p>
    <w:p w14:paraId="7C2D0025" w14:textId="77777777" w:rsidR="0086646C" w:rsidRPr="000243CF" w:rsidRDefault="0086646C" w:rsidP="00755F25">
      <w:pPr>
        <w:pStyle w:val="JVS2"/>
        <w:spacing w:line="240" w:lineRule="auto"/>
        <w:jc w:val="both"/>
      </w:pPr>
    </w:p>
    <w:p w14:paraId="656B9755" w14:textId="4AA18346" w:rsidR="00945A5D" w:rsidRPr="000243CF" w:rsidRDefault="00857A44" w:rsidP="00755F25">
      <w:pPr>
        <w:pStyle w:val="JVS2"/>
        <w:spacing w:line="276" w:lineRule="auto"/>
        <w:jc w:val="both"/>
      </w:pPr>
      <w:r>
        <w:t>Č</w:t>
      </w:r>
      <w:r w:rsidR="00945A5D" w:rsidRPr="000243CF">
        <w:t xml:space="preserve">l. </w:t>
      </w:r>
      <w:r w:rsidR="00ED1CA5" w:rsidRPr="000243CF">
        <w:t>X</w:t>
      </w:r>
      <w:r w:rsidR="00CE60B9" w:rsidRPr="000243CF">
        <w:t>V</w:t>
      </w:r>
      <w:r w:rsidR="0048635E" w:rsidRPr="000243CF">
        <w:t>I</w:t>
      </w:r>
      <w:r w:rsidR="00ED1CA5" w:rsidRPr="000243CF">
        <w:t xml:space="preserve">. </w:t>
      </w:r>
    </w:p>
    <w:p w14:paraId="6B997683" w14:textId="77777777" w:rsidR="00ED1CA5" w:rsidRPr="000243CF" w:rsidRDefault="00ED1CA5" w:rsidP="00755F25">
      <w:pPr>
        <w:pStyle w:val="JVS2"/>
        <w:spacing w:line="276" w:lineRule="auto"/>
        <w:jc w:val="both"/>
      </w:pPr>
      <w:r w:rsidRPr="000243CF">
        <w:t>Závěrečná ujednání</w:t>
      </w:r>
    </w:p>
    <w:p w14:paraId="7964693C" w14:textId="77777777" w:rsidR="00945A5D" w:rsidRPr="000243CF" w:rsidRDefault="00945A5D" w:rsidP="00755F25">
      <w:pPr>
        <w:pStyle w:val="JVS2"/>
        <w:spacing w:line="276" w:lineRule="auto"/>
        <w:jc w:val="both"/>
      </w:pPr>
    </w:p>
    <w:p w14:paraId="1C26277F" w14:textId="46721B7C" w:rsidR="0086646C" w:rsidRPr="000243CF" w:rsidRDefault="0086646C" w:rsidP="0086646C">
      <w:pPr>
        <w:pStyle w:val="Zkladntextodsazen"/>
        <w:numPr>
          <w:ilvl w:val="0"/>
          <w:numId w:val="6"/>
        </w:numPr>
        <w:tabs>
          <w:tab w:val="left" w:pos="426"/>
          <w:tab w:val="left" w:pos="6720"/>
        </w:tabs>
        <w:spacing w:after="0"/>
        <w:ind w:left="426" w:hanging="426"/>
        <w:jc w:val="both"/>
        <w:rPr>
          <w:rFonts w:ascii="Arial" w:hAnsi="Arial" w:cs="Arial"/>
          <w:sz w:val="22"/>
          <w:szCs w:val="22"/>
        </w:rPr>
      </w:pPr>
      <w:r w:rsidRPr="000243CF">
        <w:rPr>
          <w:rFonts w:ascii="Arial" w:hAnsi="Arial" w:cs="Arial"/>
          <w:sz w:val="22"/>
          <w:szCs w:val="22"/>
        </w:rPr>
        <w:t xml:space="preserve">Doložka platnosti právního jednání dle § 41 zákona č. 128/2000 Sb., o obcích (obecní zřízení), </w:t>
      </w:r>
      <w:r w:rsidRPr="000243CF">
        <w:rPr>
          <w:rFonts w:ascii="Arial" w:hAnsi="Arial" w:cs="Arial"/>
          <w:sz w:val="22"/>
          <w:szCs w:val="22"/>
        </w:rPr>
        <w:br/>
        <w:t>ve znění pozdější předpisů: O uzavření této smlouvy rozhodla rada městského obvodu usnesením č</w:t>
      </w:r>
      <w:r w:rsidR="001853A2" w:rsidRPr="000243CF">
        <w:rPr>
          <w:rFonts w:ascii="Arial" w:hAnsi="Arial" w:cs="Arial"/>
          <w:sz w:val="22"/>
          <w:szCs w:val="22"/>
        </w:rPr>
        <w:t xml:space="preserve">. </w:t>
      </w:r>
      <w:r w:rsidR="005D4A0C">
        <w:rPr>
          <w:rFonts w:ascii="Arial" w:hAnsi="Arial" w:cs="Arial"/>
          <w:sz w:val="22"/>
          <w:szCs w:val="22"/>
        </w:rPr>
        <w:t>598/</w:t>
      </w:r>
      <w:proofErr w:type="spellStart"/>
      <w:r w:rsidR="005D4A0C">
        <w:rPr>
          <w:rFonts w:ascii="Arial" w:hAnsi="Arial" w:cs="Arial"/>
          <w:sz w:val="22"/>
          <w:szCs w:val="22"/>
        </w:rPr>
        <w:t>RMOb</w:t>
      </w:r>
      <w:proofErr w:type="spellEnd"/>
      <w:r w:rsidR="005D4A0C">
        <w:rPr>
          <w:rFonts w:ascii="Arial" w:hAnsi="Arial" w:cs="Arial"/>
          <w:sz w:val="22"/>
          <w:szCs w:val="22"/>
        </w:rPr>
        <w:t>-RB/2226/29</w:t>
      </w:r>
      <w:r w:rsidR="001853A2" w:rsidRPr="000243CF">
        <w:rPr>
          <w:rFonts w:ascii="Arial" w:hAnsi="Arial" w:cs="Arial"/>
          <w:sz w:val="22"/>
          <w:szCs w:val="22"/>
        </w:rPr>
        <w:t xml:space="preserve"> ze dne</w:t>
      </w:r>
      <w:r w:rsidR="00D72F5B">
        <w:rPr>
          <w:rFonts w:ascii="Arial" w:hAnsi="Arial" w:cs="Arial"/>
          <w:sz w:val="22"/>
          <w:szCs w:val="22"/>
        </w:rPr>
        <w:t xml:space="preserve"> </w:t>
      </w:r>
      <w:r w:rsidR="005D4A0C">
        <w:rPr>
          <w:rFonts w:ascii="Arial" w:hAnsi="Arial" w:cs="Arial"/>
          <w:sz w:val="22"/>
          <w:szCs w:val="22"/>
        </w:rPr>
        <w:t>28. února 2024.</w:t>
      </w:r>
    </w:p>
    <w:p w14:paraId="7EC600FC" w14:textId="77777777" w:rsidR="0086646C" w:rsidRPr="000243CF" w:rsidRDefault="0086646C" w:rsidP="0086646C">
      <w:pPr>
        <w:pStyle w:val="Zkladntextodsazen"/>
        <w:numPr>
          <w:ilvl w:val="0"/>
          <w:numId w:val="6"/>
        </w:numPr>
        <w:tabs>
          <w:tab w:val="left" w:pos="426"/>
        </w:tabs>
        <w:spacing w:after="0"/>
        <w:ind w:left="426" w:hanging="426"/>
        <w:jc w:val="both"/>
        <w:rPr>
          <w:rFonts w:ascii="Arial" w:hAnsi="Arial" w:cs="Arial"/>
          <w:sz w:val="22"/>
          <w:szCs w:val="22"/>
        </w:rPr>
      </w:pPr>
      <w:r w:rsidRPr="000243CF">
        <w:rPr>
          <w:rFonts w:ascii="Arial" w:hAnsi="Arial" w:cs="Arial"/>
          <w:sz w:val="22"/>
          <w:szCs w:val="22"/>
        </w:rPr>
        <w:t>Změnit nebo doplnit tuto smlouvu mohou smluvní strany pouze formou písemných dodatků, které budou vzestupně číslovány, výslovně prohlášeny za dodatek této smlouvy a podepsány oprávněnými zástupci smluvních stran.</w:t>
      </w:r>
    </w:p>
    <w:p w14:paraId="0D20B930" w14:textId="3DEEE24E" w:rsidR="002D445A" w:rsidRPr="000243CF" w:rsidRDefault="00241045" w:rsidP="00F20E9B">
      <w:pPr>
        <w:pStyle w:val="Zkladntextodsazen"/>
        <w:numPr>
          <w:ilvl w:val="0"/>
          <w:numId w:val="6"/>
        </w:numPr>
        <w:tabs>
          <w:tab w:val="left" w:pos="426"/>
        </w:tabs>
        <w:spacing w:after="0"/>
        <w:ind w:left="426" w:hanging="426"/>
        <w:jc w:val="both"/>
        <w:rPr>
          <w:rFonts w:ascii="Arial" w:hAnsi="Arial" w:cs="Arial"/>
          <w:sz w:val="22"/>
          <w:szCs w:val="22"/>
        </w:rPr>
      </w:pPr>
      <w:r w:rsidRPr="000243CF">
        <w:rPr>
          <w:rFonts w:ascii="Arial" w:hAnsi="Arial" w:cs="Arial"/>
          <w:sz w:val="22"/>
          <w:szCs w:val="22"/>
        </w:rPr>
        <w:t>Smluvní strany se dohodly, že pro tento svůj z</w:t>
      </w:r>
      <w:r w:rsidR="00FF0793" w:rsidRPr="000243CF">
        <w:rPr>
          <w:rFonts w:ascii="Arial" w:hAnsi="Arial" w:cs="Arial"/>
          <w:sz w:val="22"/>
          <w:szCs w:val="22"/>
        </w:rPr>
        <w:t>ávazkový vztah vylučují použití</w:t>
      </w:r>
      <w:r w:rsidRPr="000243CF">
        <w:rPr>
          <w:rFonts w:ascii="Arial" w:hAnsi="Arial" w:cs="Arial"/>
          <w:sz w:val="22"/>
          <w:szCs w:val="22"/>
        </w:rPr>
        <w:t xml:space="preserve"> </w:t>
      </w:r>
      <w:proofErr w:type="spellStart"/>
      <w:r w:rsidRPr="000243CF">
        <w:rPr>
          <w:rFonts w:ascii="Arial" w:hAnsi="Arial" w:cs="Arial"/>
          <w:sz w:val="22"/>
          <w:szCs w:val="22"/>
        </w:rPr>
        <w:t>ust</w:t>
      </w:r>
      <w:proofErr w:type="spellEnd"/>
      <w:r w:rsidR="00FF0793" w:rsidRPr="000243CF">
        <w:rPr>
          <w:rFonts w:ascii="Arial" w:hAnsi="Arial" w:cs="Arial"/>
          <w:sz w:val="22"/>
          <w:szCs w:val="22"/>
        </w:rPr>
        <w:t>.</w:t>
      </w:r>
      <w:r w:rsidRPr="000243CF">
        <w:rPr>
          <w:rFonts w:ascii="Arial" w:hAnsi="Arial" w:cs="Arial"/>
          <w:sz w:val="22"/>
          <w:szCs w:val="22"/>
        </w:rPr>
        <w:t xml:space="preserve"> § 1765, § 1978 odst. 2 a § 2591 </w:t>
      </w:r>
      <w:r w:rsidR="00755F25" w:rsidRPr="000243CF">
        <w:rPr>
          <w:rFonts w:ascii="Arial" w:hAnsi="Arial" w:cs="Arial"/>
          <w:sz w:val="22"/>
          <w:szCs w:val="22"/>
        </w:rPr>
        <w:t>občanského zákoníku</w:t>
      </w:r>
      <w:r w:rsidRPr="000243CF">
        <w:rPr>
          <w:rFonts w:ascii="Arial" w:hAnsi="Arial" w:cs="Arial"/>
          <w:i/>
          <w:sz w:val="22"/>
          <w:szCs w:val="22"/>
        </w:rPr>
        <w:t>.</w:t>
      </w:r>
    </w:p>
    <w:p w14:paraId="3B6D20CF" w14:textId="77777777" w:rsidR="002D445A" w:rsidRPr="000243CF" w:rsidRDefault="00241045" w:rsidP="00F20E9B">
      <w:pPr>
        <w:pStyle w:val="Zkladntextodsazen"/>
        <w:numPr>
          <w:ilvl w:val="0"/>
          <w:numId w:val="6"/>
        </w:numPr>
        <w:tabs>
          <w:tab w:val="left" w:pos="426"/>
        </w:tabs>
        <w:spacing w:after="0"/>
        <w:ind w:left="426" w:hanging="426"/>
        <w:jc w:val="both"/>
        <w:rPr>
          <w:rFonts w:ascii="Arial" w:hAnsi="Arial" w:cs="Arial"/>
          <w:sz w:val="22"/>
          <w:szCs w:val="22"/>
        </w:rPr>
      </w:pPr>
      <w:r w:rsidRPr="000243CF">
        <w:rPr>
          <w:rFonts w:ascii="Arial" w:hAnsi="Arial" w:cs="Arial"/>
          <w:sz w:val="22"/>
          <w:szCs w:val="22"/>
        </w:rPr>
        <w:t xml:space="preserve">Smluvní strany se dále dohodly ve smyslu § 1740 odst. 2 a 3 </w:t>
      </w:r>
      <w:r w:rsidR="00755F25" w:rsidRPr="000243CF">
        <w:rPr>
          <w:rFonts w:ascii="Arial" w:hAnsi="Arial" w:cs="Arial"/>
          <w:sz w:val="22"/>
          <w:szCs w:val="22"/>
        </w:rPr>
        <w:t>občanského zákoníku</w:t>
      </w:r>
      <w:r w:rsidRPr="000243CF">
        <w:rPr>
          <w:rFonts w:ascii="Arial" w:hAnsi="Arial" w:cs="Arial"/>
          <w:sz w:val="22"/>
          <w:szCs w:val="22"/>
        </w:rPr>
        <w:t xml:space="preserve">, že vylučují přijetí nabídky, která vyjadřuje obsah návrhu smlouvy jinými slovy, i přijetí nabídky s dodatkem </w:t>
      </w:r>
      <w:r w:rsidR="00C35539" w:rsidRPr="000243CF">
        <w:rPr>
          <w:rFonts w:ascii="Arial" w:hAnsi="Arial" w:cs="Arial"/>
          <w:sz w:val="22"/>
          <w:szCs w:val="22"/>
        </w:rPr>
        <w:br/>
      </w:r>
      <w:r w:rsidRPr="000243CF">
        <w:rPr>
          <w:rFonts w:ascii="Arial" w:hAnsi="Arial" w:cs="Arial"/>
          <w:sz w:val="22"/>
          <w:szCs w:val="22"/>
        </w:rPr>
        <w:t>nebo odchylkou, i když dodatek či odchylka podstatně nemění podmínky nabídky.</w:t>
      </w:r>
    </w:p>
    <w:p w14:paraId="64906BC8" w14:textId="106C968B" w:rsidR="002D445A" w:rsidRPr="000243CF" w:rsidRDefault="00241045" w:rsidP="00F20E9B">
      <w:pPr>
        <w:pStyle w:val="Zkladntextodsazen"/>
        <w:numPr>
          <w:ilvl w:val="0"/>
          <w:numId w:val="6"/>
        </w:numPr>
        <w:tabs>
          <w:tab w:val="left" w:pos="426"/>
        </w:tabs>
        <w:spacing w:after="0"/>
        <w:ind w:left="426" w:hanging="426"/>
        <w:jc w:val="both"/>
        <w:rPr>
          <w:rFonts w:ascii="Arial" w:hAnsi="Arial" w:cs="Arial"/>
          <w:sz w:val="22"/>
          <w:szCs w:val="22"/>
        </w:rPr>
      </w:pPr>
      <w:r w:rsidRPr="000243CF">
        <w:rPr>
          <w:rFonts w:ascii="Arial" w:hAnsi="Arial" w:cs="Arial"/>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383B58B" w14:textId="6E1F451C" w:rsidR="002D445A" w:rsidRPr="000243CF" w:rsidRDefault="00241045" w:rsidP="00F20E9B">
      <w:pPr>
        <w:pStyle w:val="Zkladntextodsazen"/>
        <w:numPr>
          <w:ilvl w:val="0"/>
          <w:numId w:val="6"/>
        </w:numPr>
        <w:tabs>
          <w:tab w:val="left" w:pos="426"/>
        </w:tabs>
        <w:spacing w:after="0"/>
        <w:ind w:left="426" w:hanging="426"/>
        <w:jc w:val="both"/>
        <w:rPr>
          <w:rFonts w:ascii="Arial" w:hAnsi="Arial" w:cs="Arial"/>
          <w:sz w:val="22"/>
          <w:szCs w:val="22"/>
        </w:rPr>
      </w:pPr>
      <w:r w:rsidRPr="000243CF">
        <w:rPr>
          <w:rFonts w:ascii="Arial" w:hAnsi="Arial" w:cs="Arial"/>
          <w:sz w:val="22"/>
          <w:szCs w:val="22"/>
        </w:rPr>
        <w:t>Změnit nebo doplnit tuto smlouvu (s výjimkou z</w:t>
      </w:r>
      <w:r w:rsidR="00691B92" w:rsidRPr="000243CF">
        <w:rPr>
          <w:rFonts w:ascii="Arial" w:hAnsi="Arial" w:cs="Arial"/>
          <w:sz w:val="22"/>
          <w:szCs w:val="22"/>
        </w:rPr>
        <w:t>měny sazby DPH dle čl. IV. bodu</w:t>
      </w:r>
      <w:r w:rsidRPr="000243CF">
        <w:rPr>
          <w:rFonts w:ascii="Arial" w:hAnsi="Arial" w:cs="Arial"/>
          <w:sz w:val="22"/>
          <w:szCs w:val="22"/>
        </w:rPr>
        <w:t xml:space="preserve"> 8</w:t>
      </w:r>
      <w:r w:rsidR="00691B92" w:rsidRPr="000243CF">
        <w:rPr>
          <w:rFonts w:ascii="Arial" w:hAnsi="Arial" w:cs="Arial"/>
          <w:sz w:val="22"/>
          <w:szCs w:val="22"/>
        </w:rPr>
        <w:t>.</w:t>
      </w:r>
      <w:r w:rsidRPr="000243CF">
        <w:rPr>
          <w:rFonts w:ascii="Arial" w:hAnsi="Arial" w:cs="Arial"/>
          <w:sz w:val="22"/>
          <w:szCs w:val="22"/>
        </w:rPr>
        <w:t xml:space="preserve"> této smlouvy</w:t>
      </w:r>
      <w:r w:rsidR="00BE40FA" w:rsidRPr="000243CF">
        <w:rPr>
          <w:rFonts w:ascii="Arial" w:hAnsi="Arial" w:cs="Arial"/>
          <w:sz w:val="22"/>
          <w:szCs w:val="22"/>
        </w:rPr>
        <w:t>)</w:t>
      </w:r>
      <w:r w:rsidRPr="000243CF">
        <w:rPr>
          <w:rFonts w:ascii="Arial" w:hAnsi="Arial" w:cs="Arial"/>
          <w:sz w:val="22"/>
          <w:szCs w:val="22"/>
        </w:rPr>
        <w:t xml:space="preserve">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14:paraId="3ED85FD3" w14:textId="77777777" w:rsidR="002D445A" w:rsidRPr="000243CF" w:rsidRDefault="00241045" w:rsidP="00F20E9B">
      <w:pPr>
        <w:pStyle w:val="Zkladntextodsazen"/>
        <w:numPr>
          <w:ilvl w:val="0"/>
          <w:numId w:val="6"/>
        </w:numPr>
        <w:tabs>
          <w:tab w:val="left" w:pos="426"/>
        </w:tabs>
        <w:spacing w:after="0"/>
        <w:ind w:left="426" w:hanging="426"/>
        <w:jc w:val="both"/>
        <w:rPr>
          <w:rFonts w:ascii="Arial" w:hAnsi="Arial" w:cs="Arial"/>
          <w:sz w:val="22"/>
          <w:szCs w:val="22"/>
        </w:rPr>
      </w:pPr>
      <w:r w:rsidRPr="000243CF">
        <w:rPr>
          <w:rFonts w:ascii="Arial" w:hAnsi="Arial" w:cs="Arial"/>
          <w:sz w:val="22"/>
          <w:szCs w:val="22"/>
        </w:rPr>
        <w:t>Smluvní strany mohou ukončit smluvní vztah písemnou dohodou.</w:t>
      </w:r>
    </w:p>
    <w:p w14:paraId="0DE102B0" w14:textId="77777777" w:rsidR="002D445A" w:rsidRPr="000243CF" w:rsidRDefault="00241045" w:rsidP="00F20E9B">
      <w:pPr>
        <w:pStyle w:val="Zkladntextodsazen"/>
        <w:numPr>
          <w:ilvl w:val="0"/>
          <w:numId w:val="6"/>
        </w:numPr>
        <w:tabs>
          <w:tab w:val="left" w:pos="426"/>
        </w:tabs>
        <w:spacing w:after="0"/>
        <w:ind w:left="426" w:hanging="426"/>
        <w:jc w:val="both"/>
        <w:rPr>
          <w:rFonts w:ascii="Arial" w:hAnsi="Arial" w:cs="Arial"/>
          <w:sz w:val="22"/>
          <w:szCs w:val="22"/>
        </w:rPr>
      </w:pPr>
      <w:r w:rsidRPr="000243CF">
        <w:rPr>
          <w:rFonts w:ascii="Arial" w:hAnsi="Arial" w:cs="Arial"/>
          <w:sz w:val="22"/>
          <w:szCs w:val="22"/>
        </w:rPr>
        <w:t xml:space="preserve">Objednatel může smlouvu </w:t>
      </w:r>
      <w:r w:rsidR="00DD4C43" w:rsidRPr="000243CF">
        <w:rPr>
          <w:rFonts w:ascii="Arial" w:hAnsi="Arial" w:cs="Arial"/>
          <w:sz w:val="22"/>
          <w:szCs w:val="22"/>
        </w:rPr>
        <w:t>vypovědět písemnou výpovědí s</w:t>
      </w:r>
      <w:r w:rsidR="00BB34D7" w:rsidRPr="000243CF">
        <w:rPr>
          <w:rFonts w:ascii="Arial" w:hAnsi="Arial" w:cs="Arial"/>
          <w:sz w:val="22"/>
          <w:szCs w:val="22"/>
        </w:rPr>
        <w:t> </w:t>
      </w:r>
      <w:r w:rsidR="00DD4C43" w:rsidRPr="000243CF">
        <w:rPr>
          <w:rFonts w:ascii="Arial" w:hAnsi="Arial" w:cs="Arial"/>
          <w:sz w:val="22"/>
          <w:szCs w:val="22"/>
        </w:rPr>
        <w:t>14</w:t>
      </w:r>
      <w:r w:rsidR="00BB34D7" w:rsidRPr="000243CF">
        <w:rPr>
          <w:rFonts w:ascii="Arial" w:hAnsi="Arial" w:cs="Arial"/>
          <w:sz w:val="22"/>
          <w:szCs w:val="22"/>
        </w:rPr>
        <w:t xml:space="preserve"> - </w:t>
      </w:r>
      <w:r w:rsidRPr="000243CF">
        <w:rPr>
          <w:rFonts w:ascii="Arial" w:hAnsi="Arial" w:cs="Arial"/>
          <w:sz w:val="22"/>
          <w:szCs w:val="22"/>
        </w:rPr>
        <w:t xml:space="preserve">denní výpovědní dobou, která začíná běžet dnem doručení </w:t>
      </w:r>
      <w:r w:rsidR="00D66559" w:rsidRPr="000243CF">
        <w:rPr>
          <w:rFonts w:ascii="Arial" w:hAnsi="Arial" w:cs="Arial"/>
          <w:sz w:val="22"/>
          <w:szCs w:val="22"/>
        </w:rPr>
        <w:t xml:space="preserve">výpovědi </w:t>
      </w:r>
      <w:r w:rsidRPr="000243CF">
        <w:rPr>
          <w:rFonts w:ascii="Arial" w:hAnsi="Arial" w:cs="Arial"/>
          <w:sz w:val="22"/>
          <w:szCs w:val="22"/>
        </w:rPr>
        <w:t>druhé smluvní straně.</w:t>
      </w:r>
    </w:p>
    <w:p w14:paraId="0C30D609" w14:textId="77777777" w:rsidR="002D445A" w:rsidRPr="000243CF" w:rsidRDefault="00241045" w:rsidP="00F20E9B">
      <w:pPr>
        <w:pStyle w:val="Zkladntextodsazen"/>
        <w:numPr>
          <w:ilvl w:val="0"/>
          <w:numId w:val="6"/>
        </w:numPr>
        <w:tabs>
          <w:tab w:val="left" w:pos="426"/>
        </w:tabs>
        <w:spacing w:after="0"/>
        <w:ind w:left="426" w:hanging="426"/>
        <w:jc w:val="both"/>
        <w:rPr>
          <w:rFonts w:ascii="Arial" w:hAnsi="Arial" w:cs="Arial"/>
          <w:sz w:val="22"/>
          <w:szCs w:val="22"/>
        </w:rPr>
      </w:pPr>
      <w:r w:rsidRPr="000243CF">
        <w:rPr>
          <w:rFonts w:ascii="Arial" w:hAnsi="Arial" w:cs="Arial"/>
          <w:sz w:val="22"/>
          <w:szCs w:val="22"/>
        </w:rPr>
        <w:t xml:space="preserve">V případě zániku závazku před řádným splněním této smlouvy je zhotovitel povinen ihned předat objednateli nedokončené dílo včetně věcí, které opatřil a které jsou součástí díla, a </w:t>
      </w:r>
      <w:r w:rsidRPr="000243CF">
        <w:rPr>
          <w:rFonts w:ascii="Arial" w:hAnsi="Arial" w:cs="Arial"/>
          <w:sz w:val="22"/>
          <w:szCs w:val="22"/>
        </w:rPr>
        <w:lastRenderedPageBreak/>
        <w:t>uhradit případně vzniklou újmu. Objednatel je povinen uhradit zhotoviteli cenu provedených prací a cenu věcí, které zhotovitel opatřil a které se staly součástí díla. Smluvní strany uzavřou dohodu, ve které upraví vzájemná práva a povinnosti.</w:t>
      </w:r>
    </w:p>
    <w:p w14:paraId="488FBE4F" w14:textId="77777777" w:rsidR="002D445A" w:rsidRPr="000243CF" w:rsidRDefault="00241045" w:rsidP="00F20E9B">
      <w:pPr>
        <w:pStyle w:val="Zkladntextodsazen"/>
        <w:numPr>
          <w:ilvl w:val="0"/>
          <w:numId w:val="6"/>
        </w:numPr>
        <w:tabs>
          <w:tab w:val="left" w:pos="426"/>
        </w:tabs>
        <w:spacing w:after="0"/>
        <w:ind w:left="426" w:hanging="426"/>
        <w:jc w:val="both"/>
        <w:rPr>
          <w:rFonts w:ascii="Arial" w:hAnsi="Arial" w:cs="Arial"/>
          <w:sz w:val="22"/>
          <w:szCs w:val="22"/>
        </w:rPr>
      </w:pPr>
      <w:r w:rsidRPr="000243CF">
        <w:rPr>
          <w:rFonts w:ascii="Arial" w:hAnsi="Arial" w:cs="Arial"/>
          <w:sz w:val="22"/>
          <w:szCs w:val="22"/>
        </w:rPr>
        <w:t>Zhotovitel se zavazuje, že jakékoliv informace, které se dozvěděl v souvislosti s plněním předmětu smlouvy nebo které jsou obsahem předmětu smlouvy, neposkytne třetím osobám.</w:t>
      </w:r>
    </w:p>
    <w:p w14:paraId="4D84A887" w14:textId="77777777" w:rsidR="002D445A" w:rsidRPr="000243CF" w:rsidRDefault="00241045" w:rsidP="00F20E9B">
      <w:pPr>
        <w:pStyle w:val="Zkladntextodsazen"/>
        <w:numPr>
          <w:ilvl w:val="0"/>
          <w:numId w:val="6"/>
        </w:numPr>
        <w:tabs>
          <w:tab w:val="left" w:pos="426"/>
        </w:tabs>
        <w:spacing w:after="0"/>
        <w:ind w:left="426" w:hanging="426"/>
        <w:jc w:val="both"/>
        <w:rPr>
          <w:rFonts w:ascii="Arial" w:hAnsi="Arial" w:cs="Arial"/>
          <w:sz w:val="22"/>
          <w:szCs w:val="22"/>
        </w:rPr>
      </w:pPr>
      <w:r w:rsidRPr="000243CF">
        <w:rPr>
          <w:rFonts w:ascii="Arial" w:hAnsi="Arial" w:cs="Arial"/>
          <w:sz w:val="22"/>
          <w:szCs w:val="22"/>
        </w:rPr>
        <w:t>Zhotovitel nemůže bez písemného souhlasu objednatele postoupit kterákoliv svá práva ani převést kterékoliv své povinnosti plynoucí ze smlouvy třetí osobě ani není oprávněn tuto smlouvu postoupit.</w:t>
      </w:r>
    </w:p>
    <w:p w14:paraId="754215FC" w14:textId="77777777" w:rsidR="002D445A" w:rsidRPr="000243CF" w:rsidRDefault="00241045" w:rsidP="00F20E9B">
      <w:pPr>
        <w:pStyle w:val="Zkladntextodsazen"/>
        <w:numPr>
          <w:ilvl w:val="0"/>
          <w:numId w:val="6"/>
        </w:numPr>
        <w:tabs>
          <w:tab w:val="left" w:pos="426"/>
        </w:tabs>
        <w:spacing w:after="0"/>
        <w:ind w:left="426" w:hanging="426"/>
        <w:jc w:val="both"/>
        <w:rPr>
          <w:rFonts w:ascii="Arial" w:hAnsi="Arial" w:cs="Arial"/>
          <w:sz w:val="22"/>
          <w:szCs w:val="22"/>
        </w:rPr>
      </w:pPr>
      <w:r w:rsidRPr="000243CF">
        <w:rPr>
          <w:rFonts w:ascii="Arial" w:hAnsi="Arial" w:cs="Arial"/>
          <w:sz w:val="22"/>
          <w:szCs w:val="22"/>
        </w:rPr>
        <w:t>Zhotovitel je povinen poskytovat objednateli veškeré informace, doklady apod. písemnou formou.</w:t>
      </w:r>
    </w:p>
    <w:p w14:paraId="035267AD" w14:textId="77777777" w:rsidR="002D445A" w:rsidRPr="000243CF" w:rsidRDefault="00241045" w:rsidP="00F20E9B">
      <w:pPr>
        <w:pStyle w:val="Zkladntextodsazen"/>
        <w:numPr>
          <w:ilvl w:val="0"/>
          <w:numId w:val="6"/>
        </w:numPr>
        <w:tabs>
          <w:tab w:val="left" w:pos="426"/>
        </w:tabs>
        <w:spacing w:after="0"/>
        <w:ind w:left="426" w:hanging="426"/>
        <w:jc w:val="both"/>
        <w:rPr>
          <w:rFonts w:ascii="Arial" w:hAnsi="Arial" w:cs="Arial"/>
          <w:sz w:val="22"/>
          <w:szCs w:val="22"/>
        </w:rPr>
      </w:pPr>
      <w:r w:rsidRPr="000243CF">
        <w:rPr>
          <w:rFonts w:ascii="Arial" w:hAnsi="Arial" w:cs="Arial"/>
          <w:sz w:val="22"/>
          <w:szCs w:val="22"/>
        </w:rPr>
        <w:t xml:space="preserve">Ukáže-li se některé z ustanovení této smlouvy zdánlivým (nicotným), posoudí se vliv této vady na ostatní ustanovení smlouvy obdobně podle § 576 občanského zákoníku. </w:t>
      </w:r>
    </w:p>
    <w:p w14:paraId="0B600688" w14:textId="77777777" w:rsidR="002D445A" w:rsidRPr="000243CF" w:rsidRDefault="00241045" w:rsidP="00F20E9B">
      <w:pPr>
        <w:pStyle w:val="Zkladntextodsazen"/>
        <w:numPr>
          <w:ilvl w:val="0"/>
          <w:numId w:val="6"/>
        </w:numPr>
        <w:tabs>
          <w:tab w:val="left" w:pos="426"/>
        </w:tabs>
        <w:spacing w:after="0"/>
        <w:ind w:left="426" w:hanging="426"/>
        <w:jc w:val="both"/>
        <w:rPr>
          <w:rFonts w:ascii="Arial" w:hAnsi="Arial" w:cs="Arial"/>
          <w:sz w:val="22"/>
          <w:szCs w:val="22"/>
        </w:rPr>
      </w:pPr>
      <w:r w:rsidRPr="000243CF">
        <w:rPr>
          <w:rFonts w:ascii="Arial" w:hAnsi="Arial" w:cs="Arial"/>
          <w:sz w:val="22"/>
          <w:szCs w:val="22"/>
        </w:rPr>
        <w:t>Písemnosti se považují za doručené i v příp</w:t>
      </w:r>
      <w:r w:rsidR="000C3A1F" w:rsidRPr="000243CF">
        <w:rPr>
          <w:rFonts w:ascii="Arial" w:hAnsi="Arial" w:cs="Arial"/>
          <w:sz w:val="22"/>
          <w:szCs w:val="22"/>
        </w:rPr>
        <w:t>adě, že kterákoliv ze stran jejich</w:t>
      </w:r>
      <w:r w:rsidRPr="000243CF">
        <w:rPr>
          <w:rFonts w:ascii="Arial" w:hAnsi="Arial" w:cs="Arial"/>
          <w:sz w:val="22"/>
          <w:szCs w:val="22"/>
        </w:rPr>
        <w:t xml:space="preserve"> doručení odmítne, </w:t>
      </w:r>
      <w:r w:rsidR="00F94E8B" w:rsidRPr="000243CF">
        <w:rPr>
          <w:rFonts w:ascii="Arial" w:hAnsi="Arial" w:cs="Arial"/>
          <w:sz w:val="22"/>
          <w:szCs w:val="22"/>
        </w:rPr>
        <w:br/>
      </w:r>
      <w:r w:rsidRPr="000243CF">
        <w:rPr>
          <w:rFonts w:ascii="Arial" w:hAnsi="Arial" w:cs="Arial"/>
          <w:sz w:val="22"/>
          <w:szCs w:val="22"/>
        </w:rPr>
        <w:t>či jinak znemožní.</w:t>
      </w:r>
    </w:p>
    <w:p w14:paraId="7DE7491A" w14:textId="18867171" w:rsidR="00241045" w:rsidRPr="000243CF" w:rsidRDefault="00241045" w:rsidP="00F20E9B">
      <w:pPr>
        <w:pStyle w:val="Zkladntextodsazen"/>
        <w:numPr>
          <w:ilvl w:val="0"/>
          <w:numId w:val="6"/>
        </w:numPr>
        <w:tabs>
          <w:tab w:val="left" w:pos="426"/>
        </w:tabs>
        <w:spacing w:after="0"/>
        <w:ind w:left="426" w:hanging="426"/>
        <w:jc w:val="both"/>
        <w:rPr>
          <w:rFonts w:ascii="Arial" w:hAnsi="Arial" w:cs="Arial"/>
          <w:sz w:val="22"/>
          <w:szCs w:val="22"/>
        </w:rPr>
      </w:pPr>
      <w:r w:rsidRPr="000243CF">
        <w:rPr>
          <w:rFonts w:ascii="Arial" w:hAnsi="Arial" w:cs="Arial"/>
          <w:sz w:val="22"/>
          <w:szCs w:val="22"/>
        </w:rPr>
        <w:t xml:space="preserve">Vše, co bylo dohodnuto před uzavřením smlouvy je právně irelevantní a mezi stranami platí jen to, co je dohodnuto ve smlouvě. </w:t>
      </w:r>
    </w:p>
    <w:p w14:paraId="2CEC5609" w14:textId="77777777" w:rsidR="002D445A" w:rsidRPr="000243CF" w:rsidRDefault="002D445A" w:rsidP="00F20E9B">
      <w:pPr>
        <w:pStyle w:val="Zkladntextodsazen"/>
        <w:numPr>
          <w:ilvl w:val="0"/>
          <w:numId w:val="6"/>
        </w:numPr>
        <w:tabs>
          <w:tab w:val="left" w:pos="426"/>
          <w:tab w:val="left" w:pos="6720"/>
        </w:tabs>
        <w:spacing w:after="0"/>
        <w:ind w:left="426" w:hanging="426"/>
        <w:jc w:val="both"/>
        <w:rPr>
          <w:rFonts w:ascii="Arial" w:hAnsi="Arial" w:cs="Arial"/>
          <w:sz w:val="22"/>
          <w:szCs w:val="22"/>
        </w:rPr>
      </w:pPr>
      <w:r w:rsidRPr="000243CF">
        <w:rPr>
          <w:rFonts w:ascii="Arial" w:hAnsi="Arial" w:cs="Arial"/>
          <w:sz w:val="22"/>
          <w:szCs w:val="22"/>
        </w:rPr>
        <w:t xml:space="preserve">Zhotovitel se zavazuje účastnit se na základě pozvánky objednatele všech jednání týkajících </w:t>
      </w:r>
      <w:r w:rsidRPr="000243CF">
        <w:rPr>
          <w:rFonts w:ascii="Arial" w:hAnsi="Arial" w:cs="Arial"/>
          <w:sz w:val="22"/>
          <w:szCs w:val="22"/>
        </w:rPr>
        <w:br/>
        <w:t>se předmětu díla.</w:t>
      </w:r>
    </w:p>
    <w:p w14:paraId="72A2F5D4" w14:textId="77777777" w:rsidR="0086646C" w:rsidRPr="000243CF" w:rsidRDefault="0086646C" w:rsidP="0086646C">
      <w:pPr>
        <w:pStyle w:val="Zkladntextodsazen"/>
        <w:numPr>
          <w:ilvl w:val="0"/>
          <w:numId w:val="6"/>
        </w:numPr>
        <w:tabs>
          <w:tab w:val="left" w:pos="426"/>
          <w:tab w:val="left" w:pos="6720"/>
        </w:tabs>
        <w:spacing w:after="0"/>
        <w:ind w:left="426" w:hanging="426"/>
        <w:jc w:val="both"/>
        <w:rPr>
          <w:rFonts w:ascii="Arial" w:hAnsi="Arial" w:cs="Arial"/>
          <w:sz w:val="22"/>
          <w:szCs w:val="22"/>
        </w:rPr>
      </w:pPr>
      <w:r w:rsidRPr="000243CF">
        <w:rPr>
          <w:rFonts w:ascii="Arial" w:hAnsi="Arial" w:cs="Arial"/>
          <w:color w:val="000000" w:themeColor="text1"/>
          <w:sz w:val="22"/>
          <w:szCs w:val="22"/>
        </w:rPr>
        <w:t xml:space="preserve">Smlouva je vyhotovena ve třech stejnopisech s platností originálu podepsaných oprávněnými zástupci smluvních stran, přičemž objednatel </w:t>
      </w:r>
      <w:proofErr w:type="gramStart"/>
      <w:r w:rsidRPr="000243CF">
        <w:rPr>
          <w:rFonts w:ascii="Arial" w:hAnsi="Arial" w:cs="Arial"/>
          <w:color w:val="000000" w:themeColor="text1"/>
          <w:sz w:val="22"/>
          <w:szCs w:val="22"/>
        </w:rPr>
        <w:t>obdrží</w:t>
      </w:r>
      <w:proofErr w:type="gramEnd"/>
      <w:r w:rsidRPr="000243CF">
        <w:rPr>
          <w:rFonts w:ascii="Arial" w:hAnsi="Arial" w:cs="Arial"/>
          <w:color w:val="000000" w:themeColor="text1"/>
          <w:sz w:val="22"/>
          <w:szCs w:val="22"/>
        </w:rPr>
        <w:t xml:space="preserve"> dvě a zhotovitel jedno vyhotovení.</w:t>
      </w:r>
    </w:p>
    <w:p w14:paraId="70BDBB21" w14:textId="36BF6552" w:rsidR="0086646C" w:rsidRDefault="0086646C" w:rsidP="0086646C">
      <w:pPr>
        <w:pStyle w:val="Zkladntextodsazen"/>
        <w:numPr>
          <w:ilvl w:val="0"/>
          <w:numId w:val="6"/>
        </w:numPr>
        <w:tabs>
          <w:tab w:val="left" w:pos="426"/>
          <w:tab w:val="left" w:pos="6720"/>
        </w:tabs>
        <w:spacing w:after="0"/>
        <w:ind w:left="426" w:hanging="426"/>
        <w:jc w:val="both"/>
        <w:rPr>
          <w:rFonts w:ascii="Arial" w:hAnsi="Arial" w:cs="Arial"/>
          <w:sz w:val="22"/>
          <w:szCs w:val="22"/>
        </w:rPr>
      </w:pPr>
      <w:r w:rsidRPr="000243CF">
        <w:rPr>
          <w:rFonts w:ascii="Arial" w:hAnsi="Arial" w:cs="Arial"/>
          <w:sz w:val="22"/>
          <w:szCs w:val="22"/>
        </w:rPr>
        <w:t>Smlouva nabývá platnosti dnem jeho uzavření oběma sm</w:t>
      </w:r>
      <w:r w:rsidR="004A5067">
        <w:rPr>
          <w:rFonts w:ascii="Arial" w:hAnsi="Arial" w:cs="Arial"/>
          <w:sz w:val="22"/>
          <w:szCs w:val="22"/>
        </w:rPr>
        <w:t>l</w:t>
      </w:r>
      <w:r w:rsidRPr="000243CF">
        <w:rPr>
          <w:rFonts w:ascii="Arial" w:hAnsi="Arial" w:cs="Arial"/>
          <w:sz w:val="22"/>
          <w:szCs w:val="22"/>
        </w:rPr>
        <w:t>uvními stranami</w:t>
      </w:r>
      <w:r w:rsidR="008A7CBE">
        <w:rPr>
          <w:rFonts w:ascii="Arial" w:hAnsi="Arial" w:cs="Arial"/>
          <w:sz w:val="22"/>
          <w:szCs w:val="22"/>
        </w:rPr>
        <w:t>.</w:t>
      </w:r>
    </w:p>
    <w:p w14:paraId="2BC4E081" w14:textId="77777777" w:rsidR="00241045" w:rsidRPr="000243CF" w:rsidRDefault="00241045" w:rsidP="00F20E9B">
      <w:pPr>
        <w:pStyle w:val="Zkladntextodsazen"/>
        <w:numPr>
          <w:ilvl w:val="0"/>
          <w:numId w:val="6"/>
        </w:numPr>
        <w:tabs>
          <w:tab w:val="left" w:pos="426"/>
          <w:tab w:val="left" w:pos="6720"/>
        </w:tabs>
        <w:spacing w:after="0"/>
        <w:ind w:left="426" w:hanging="426"/>
        <w:jc w:val="both"/>
        <w:rPr>
          <w:rFonts w:ascii="Arial" w:hAnsi="Arial" w:cs="Arial"/>
          <w:sz w:val="22"/>
          <w:szCs w:val="22"/>
        </w:rPr>
      </w:pPr>
      <w:r w:rsidRPr="000243CF">
        <w:rPr>
          <w:rFonts w:ascii="Arial" w:hAnsi="Arial" w:cs="Arial"/>
          <w:color w:val="000000" w:themeColor="text1"/>
          <w:sz w:val="22"/>
          <w:szCs w:val="22"/>
        </w:rPr>
        <w:t>Nedílnou součástí této smlouvy jsou:</w:t>
      </w:r>
    </w:p>
    <w:p w14:paraId="3AE571B5" w14:textId="77777777" w:rsidR="00241045" w:rsidRPr="000243CF" w:rsidRDefault="007033CE" w:rsidP="008A0C1F">
      <w:pPr>
        <w:pStyle w:val="Zkladntextodsazen-slo"/>
        <w:tabs>
          <w:tab w:val="clear" w:pos="284"/>
        </w:tabs>
        <w:ind w:left="426" w:firstLine="0"/>
        <w:rPr>
          <w:rFonts w:ascii="Arial" w:hAnsi="Arial" w:cs="Arial"/>
          <w:sz w:val="22"/>
        </w:rPr>
      </w:pPr>
      <w:r w:rsidRPr="000243CF">
        <w:rPr>
          <w:rFonts w:ascii="Arial" w:hAnsi="Arial" w:cs="Arial"/>
          <w:color w:val="000000" w:themeColor="text1"/>
          <w:sz w:val="22"/>
        </w:rPr>
        <w:t xml:space="preserve">Příloha č. 1 - </w:t>
      </w:r>
      <w:r w:rsidR="00E61AF9" w:rsidRPr="000243CF">
        <w:rPr>
          <w:rFonts w:ascii="Arial" w:hAnsi="Arial" w:cs="Arial"/>
          <w:color w:val="000000" w:themeColor="text1"/>
          <w:sz w:val="22"/>
        </w:rPr>
        <w:t>Položkov</w:t>
      </w:r>
      <w:r w:rsidR="00CA447E" w:rsidRPr="000243CF">
        <w:rPr>
          <w:rFonts w:ascii="Arial" w:hAnsi="Arial" w:cs="Arial"/>
          <w:color w:val="000000" w:themeColor="text1"/>
          <w:sz w:val="22"/>
        </w:rPr>
        <w:t>é</w:t>
      </w:r>
      <w:r w:rsidR="00E61AF9" w:rsidRPr="000243CF">
        <w:rPr>
          <w:rFonts w:ascii="Arial" w:hAnsi="Arial" w:cs="Arial"/>
          <w:color w:val="000000" w:themeColor="text1"/>
          <w:sz w:val="22"/>
        </w:rPr>
        <w:t xml:space="preserve"> rozpoč</w:t>
      </w:r>
      <w:r w:rsidR="00CA447E" w:rsidRPr="000243CF">
        <w:rPr>
          <w:rFonts w:ascii="Arial" w:hAnsi="Arial" w:cs="Arial"/>
          <w:color w:val="000000" w:themeColor="text1"/>
          <w:sz w:val="22"/>
        </w:rPr>
        <w:t>ty</w:t>
      </w:r>
      <w:r w:rsidR="00E61AF9" w:rsidRPr="000243CF">
        <w:rPr>
          <w:rFonts w:ascii="Arial" w:hAnsi="Arial" w:cs="Arial"/>
          <w:color w:val="000000" w:themeColor="text1"/>
          <w:sz w:val="22"/>
        </w:rPr>
        <w:t xml:space="preserve"> oceněn</w:t>
      </w:r>
      <w:r w:rsidR="00CA447E" w:rsidRPr="000243CF">
        <w:rPr>
          <w:rFonts w:ascii="Arial" w:hAnsi="Arial" w:cs="Arial"/>
          <w:color w:val="000000" w:themeColor="text1"/>
          <w:sz w:val="22"/>
        </w:rPr>
        <w:t>é</w:t>
      </w:r>
      <w:r w:rsidR="00241045" w:rsidRPr="000243CF">
        <w:rPr>
          <w:rFonts w:ascii="Arial" w:hAnsi="Arial" w:cs="Arial"/>
          <w:sz w:val="22"/>
        </w:rPr>
        <w:tab/>
      </w:r>
      <w:r w:rsidR="00241045" w:rsidRPr="000243CF">
        <w:rPr>
          <w:rFonts w:ascii="Arial" w:hAnsi="Arial" w:cs="Arial"/>
          <w:sz w:val="22"/>
        </w:rPr>
        <w:tab/>
      </w:r>
    </w:p>
    <w:p w14:paraId="0F47F31D" w14:textId="72A55AE2" w:rsidR="00241045" w:rsidRDefault="00241045" w:rsidP="00755F25">
      <w:pPr>
        <w:pStyle w:val="Zkladntextodsazen"/>
        <w:tabs>
          <w:tab w:val="left" w:pos="426"/>
        </w:tabs>
        <w:spacing w:after="0"/>
        <w:jc w:val="both"/>
        <w:rPr>
          <w:rFonts w:ascii="Arial" w:hAnsi="Arial" w:cs="Arial"/>
          <w:sz w:val="22"/>
          <w:szCs w:val="22"/>
        </w:rPr>
      </w:pPr>
    </w:p>
    <w:p w14:paraId="4C9C97CC" w14:textId="2E7850B1" w:rsidR="0053468D" w:rsidRDefault="0053468D" w:rsidP="00755F25">
      <w:pPr>
        <w:pStyle w:val="Zkladntextodsazen"/>
        <w:tabs>
          <w:tab w:val="left" w:pos="426"/>
        </w:tabs>
        <w:spacing w:after="0"/>
        <w:jc w:val="both"/>
        <w:rPr>
          <w:rFonts w:ascii="Arial" w:hAnsi="Arial" w:cs="Arial"/>
          <w:sz w:val="22"/>
          <w:szCs w:val="22"/>
        </w:rPr>
      </w:pPr>
    </w:p>
    <w:p w14:paraId="58BC5923" w14:textId="77777777" w:rsidR="0053468D" w:rsidRPr="000243CF" w:rsidRDefault="0053468D" w:rsidP="00755F25">
      <w:pPr>
        <w:pStyle w:val="Zkladntextodsazen"/>
        <w:tabs>
          <w:tab w:val="left" w:pos="426"/>
        </w:tabs>
        <w:spacing w:after="0"/>
        <w:jc w:val="both"/>
        <w:rPr>
          <w:rFonts w:ascii="Arial" w:hAnsi="Arial" w:cs="Arial"/>
          <w:sz w:val="22"/>
          <w:szCs w:val="22"/>
        </w:rPr>
      </w:pPr>
    </w:p>
    <w:p w14:paraId="56466884" w14:textId="77777777" w:rsidR="00FE4177" w:rsidRPr="000243CF" w:rsidRDefault="00FE4177" w:rsidP="00755F25">
      <w:pPr>
        <w:pStyle w:val="Zkladntextodsazen"/>
        <w:tabs>
          <w:tab w:val="left" w:pos="426"/>
        </w:tabs>
        <w:spacing w:after="0"/>
        <w:jc w:val="both"/>
        <w:rPr>
          <w:rFonts w:ascii="Arial" w:hAnsi="Arial" w:cs="Arial"/>
          <w:sz w:val="22"/>
          <w:szCs w:val="22"/>
        </w:rPr>
      </w:pPr>
    </w:p>
    <w:p w14:paraId="1D82A7DA" w14:textId="77777777" w:rsidR="00FE4177" w:rsidRPr="0053468D" w:rsidRDefault="00FE4177" w:rsidP="00755F25">
      <w:pPr>
        <w:pStyle w:val="Zkladntextodsazen"/>
        <w:tabs>
          <w:tab w:val="left" w:pos="426"/>
        </w:tabs>
        <w:spacing w:after="0"/>
        <w:jc w:val="both"/>
        <w:rPr>
          <w:rFonts w:ascii="Arial" w:hAnsi="Arial" w:cs="Arial"/>
          <w:sz w:val="22"/>
          <w:szCs w:val="22"/>
        </w:rPr>
      </w:pPr>
    </w:p>
    <w:p w14:paraId="4B3953F0" w14:textId="77777777" w:rsidR="0053468D" w:rsidRPr="0053468D" w:rsidRDefault="0053468D" w:rsidP="0053468D">
      <w:pPr>
        <w:jc w:val="both"/>
        <w:rPr>
          <w:rFonts w:cs="Arial"/>
          <w:sz w:val="22"/>
          <w:szCs w:val="22"/>
        </w:rPr>
      </w:pPr>
      <w:r w:rsidRPr="0053468D">
        <w:rPr>
          <w:rFonts w:cs="Arial"/>
          <w:b/>
          <w:sz w:val="22"/>
          <w:szCs w:val="22"/>
        </w:rPr>
        <w:t xml:space="preserve">Za objednatele    </w:t>
      </w:r>
      <w:r w:rsidRPr="0053468D">
        <w:rPr>
          <w:rFonts w:cs="Arial"/>
          <w:b/>
          <w:sz w:val="22"/>
          <w:szCs w:val="22"/>
        </w:rPr>
        <w:tab/>
      </w:r>
      <w:r w:rsidRPr="0053468D">
        <w:rPr>
          <w:rFonts w:cs="Arial"/>
          <w:b/>
          <w:sz w:val="22"/>
          <w:szCs w:val="22"/>
        </w:rPr>
        <w:tab/>
      </w:r>
      <w:r w:rsidRPr="0053468D">
        <w:rPr>
          <w:rFonts w:cs="Arial"/>
          <w:b/>
          <w:sz w:val="22"/>
          <w:szCs w:val="22"/>
        </w:rPr>
        <w:tab/>
      </w:r>
      <w:r w:rsidRPr="0053468D">
        <w:rPr>
          <w:rFonts w:cs="Arial"/>
          <w:b/>
          <w:sz w:val="22"/>
          <w:szCs w:val="22"/>
        </w:rPr>
        <w:tab/>
      </w:r>
      <w:r w:rsidRPr="0053468D">
        <w:rPr>
          <w:rFonts w:cs="Arial"/>
          <w:b/>
          <w:sz w:val="22"/>
          <w:szCs w:val="22"/>
        </w:rPr>
        <w:tab/>
        <w:t xml:space="preserve">Za zhotovitele                             </w:t>
      </w:r>
    </w:p>
    <w:p w14:paraId="7155E897" w14:textId="22F9DA13" w:rsidR="0053468D" w:rsidRPr="0053468D" w:rsidRDefault="0053468D" w:rsidP="0053468D">
      <w:pPr>
        <w:tabs>
          <w:tab w:val="left" w:pos="0"/>
          <w:tab w:val="left" w:leader="underscore" w:pos="4706"/>
          <w:tab w:val="left" w:pos="4990"/>
          <w:tab w:val="left" w:leader="underscore" w:pos="9639"/>
        </w:tabs>
        <w:rPr>
          <w:rFonts w:cs="Arial"/>
          <w:b/>
          <w:sz w:val="22"/>
          <w:szCs w:val="22"/>
        </w:rPr>
      </w:pPr>
      <w:r w:rsidRPr="0053468D">
        <w:rPr>
          <w:rFonts w:cs="Arial"/>
          <w:b/>
          <w:sz w:val="22"/>
          <w:szCs w:val="22"/>
        </w:rPr>
        <w:t xml:space="preserve">                                       </w:t>
      </w:r>
      <w:r w:rsidR="001E7869">
        <w:rPr>
          <w:rFonts w:cs="Arial"/>
          <w:b/>
          <w:sz w:val="22"/>
          <w:szCs w:val="22"/>
        </w:rPr>
        <w:t xml:space="preserve"> </w:t>
      </w:r>
    </w:p>
    <w:p w14:paraId="07C8D0DC" w14:textId="6B3767F2" w:rsidR="0053468D" w:rsidRPr="0053468D" w:rsidRDefault="0053468D" w:rsidP="0053468D">
      <w:pPr>
        <w:tabs>
          <w:tab w:val="left" w:pos="0"/>
          <w:tab w:val="left" w:leader="underscore" w:pos="4111"/>
          <w:tab w:val="left" w:pos="4990"/>
          <w:tab w:val="left" w:leader="underscore" w:pos="9639"/>
        </w:tabs>
        <w:rPr>
          <w:rFonts w:cs="Arial"/>
          <w:sz w:val="22"/>
          <w:szCs w:val="22"/>
        </w:rPr>
      </w:pPr>
      <w:r w:rsidRPr="0053468D">
        <w:rPr>
          <w:rFonts w:cs="Arial"/>
          <w:sz w:val="22"/>
          <w:szCs w:val="22"/>
        </w:rPr>
        <w:t xml:space="preserve">Datum: </w:t>
      </w:r>
      <w:r w:rsidR="001E7869">
        <w:rPr>
          <w:rFonts w:cs="Arial"/>
          <w:sz w:val="22"/>
          <w:szCs w:val="22"/>
        </w:rPr>
        <w:t xml:space="preserve">8.3.2024                                                     </w:t>
      </w:r>
      <w:r w:rsidRPr="0053468D">
        <w:rPr>
          <w:rFonts w:cs="Arial"/>
          <w:sz w:val="22"/>
          <w:szCs w:val="22"/>
        </w:rPr>
        <w:t>Datum:</w:t>
      </w:r>
      <w:r w:rsidR="00DA0CCC">
        <w:rPr>
          <w:rFonts w:cs="Arial"/>
          <w:sz w:val="22"/>
          <w:szCs w:val="22"/>
        </w:rPr>
        <w:t xml:space="preserve"> </w:t>
      </w:r>
      <w:r w:rsidR="001E7869">
        <w:rPr>
          <w:rFonts w:cs="Arial"/>
          <w:sz w:val="22"/>
          <w:szCs w:val="22"/>
        </w:rPr>
        <w:t>8.3.2024</w:t>
      </w:r>
    </w:p>
    <w:p w14:paraId="3E013FE5" w14:textId="77777777" w:rsidR="0053468D" w:rsidRPr="0053468D" w:rsidRDefault="0053468D" w:rsidP="0053468D">
      <w:pPr>
        <w:tabs>
          <w:tab w:val="left" w:pos="0"/>
          <w:tab w:val="left" w:leader="underscore" w:pos="4706"/>
          <w:tab w:val="left" w:pos="4990"/>
          <w:tab w:val="left" w:leader="underscore" w:pos="9639"/>
        </w:tabs>
        <w:rPr>
          <w:rFonts w:cs="Arial"/>
          <w:sz w:val="22"/>
          <w:szCs w:val="22"/>
        </w:rPr>
      </w:pPr>
    </w:p>
    <w:p w14:paraId="50FD01F7" w14:textId="33FAA4AD" w:rsidR="0053468D" w:rsidRPr="0053468D" w:rsidRDefault="0053468D" w:rsidP="0053468D">
      <w:pPr>
        <w:tabs>
          <w:tab w:val="left" w:pos="0"/>
          <w:tab w:val="left" w:leader="underscore" w:pos="4111"/>
          <w:tab w:val="left" w:pos="4990"/>
          <w:tab w:val="left" w:leader="underscore" w:pos="9639"/>
        </w:tabs>
        <w:rPr>
          <w:rFonts w:cs="Arial"/>
          <w:sz w:val="22"/>
          <w:szCs w:val="22"/>
        </w:rPr>
      </w:pPr>
      <w:r w:rsidRPr="0053468D">
        <w:rPr>
          <w:rFonts w:cs="Arial"/>
          <w:sz w:val="22"/>
          <w:szCs w:val="22"/>
        </w:rPr>
        <w:t xml:space="preserve">Místo: </w:t>
      </w:r>
      <w:r w:rsidR="007C1436">
        <w:rPr>
          <w:rFonts w:cs="Arial"/>
          <w:sz w:val="22"/>
          <w:szCs w:val="22"/>
        </w:rPr>
        <w:t xml:space="preserve">Ostrava                                                          </w:t>
      </w:r>
      <w:r w:rsidRPr="0053468D">
        <w:rPr>
          <w:rFonts w:cs="Arial"/>
          <w:sz w:val="22"/>
          <w:szCs w:val="22"/>
        </w:rPr>
        <w:t>Místo</w:t>
      </w:r>
      <w:r>
        <w:rPr>
          <w:rFonts w:cs="Arial"/>
          <w:sz w:val="22"/>
          <w:szCs w:val="22"/>
        </w:rPr>
        <w:t>:</w:t>
      </w:r>
      <w:r w:rsidR="00DA0CCC">
        <w:rPr>
          <w:rFonts w:cs="Arial"/>
          <w:sz w:val="22"/>
          <w:szCs w:val="22"/>
        </w:rPr>
        <w:t xml:space="preserve"> Ostrava</w:t>
      </w:r>
    </w:p>
    <w:p w14:paraId="15414F67" w14:textId="77777777" w:rsidR="0053468D" w:rsidRPr="0053468D" w:rsidRDefault="0053468D" w:rsidP="0053468D">
      <w:pPr>
        <w:tabs>
          <w:tab w:val="left" w:pos="0"/>
          <w:tab w:val="left" w:leader="underscore" w:pos="4111"/>
          <w:tab w:val="left" w:pos="4990"/>
          <w:tab w:val="left" w:leader="underscore" w:pos="9639"/>
        </w:tabs>
        <w:rPr>
          <w:rFonts w:cs="Arial"/>
          <w:sz w:val="22"/>
          <w:szCs w:val="22"/>
        </w:rPr>
      </w:pPr>
    </w:p>
    <w:p w14:paraId="058FE0C3" w14:textId="77777777" w:rsidR="0053468D" w:rsidRPr="0053468D" w:rsidRDefault="0053468D" w:rsidP="0053468D">
      <w:pPr>
        <w:jc w:val="both"/>
        <w:rPr>
          <w:rFonts w:cs="Arial"/>
          <w:sz w:val="22"/>
          <w:szCs w:val="22"/>
        </w:rPr>
      </w:pPr>
    </w:p>
    <w:p w14:paraId="51625318" w14:textId="77777777" w:rsidR="0053468D" w:rsidRDefault="0053468D" w:rsidP="0053468D">
      <w:pPr>
        <w:tabs>
          <w:tab w:val="left" w:pos="0"/>
          <w:tab w:val="left" w:leader="underscore" w:pos="4111"/>
          <w:tab w:val="left" w:pos="4990"/>
          <w:tab w:val="left" w:leader="underscore" w:pos="9639"/>
        </w:tabs>
        <w:rPr>
          <w:rFonts w:cs="Arial"/>
          <w:sz w:val="22"/>
          <w:szCs w:val="22"/>
        </w:rPr>
      </w:pPr>
    </w:p>
    <w:p w14:paraId="4BCF7121" w14:textId="77777777" w:rsidR="0053468D" w:rsidRDefault="0053468D" w:rsidP="0053468D">
      <w:pPr>
        <w:tabs>
          <w:tab w:val="left" w:pos="0"/>
          <w:tab w:val="left" w:leader="underscore" w:pos="4111"/>
          <w:tab w:val="left" w:pos="4990"/>
          <w:tab w:val="left" w:leader="underscore" w:pos="9639"/>
        </w:tabs>
        <w:rPr>
          <w:rFonts w:cs="Arial"/>
          <w:sz w:val="22"/>
          <w:szCs w:val="22"/>
        </w:rPr>
      </w:pPr>
    </w:p>
    <w:p w14:paraId="109368DF" w14:textId="77777777" w:rsidR="0053468D" w:rsidRDefault="0053468D" w:rsidP="0053468D">
      <w:pPr>
        <w:tabs>
          <w:tab w:val="left" w:pos="0"/>
          <w:tab w:val="left" w:leader="underscore" w:pos="4111"/>
          <w:tab w:val="left" w:pos="4990"/>
          <w:tab w:val="left" w:leader="underscore" w:pos="9639"/>
        </w:tabs>
        <w:rPr>
          <w:rFonts w:cs="Arial"/>
          <w:sz w:val="22"/>
          <w:szCs w:val="22"/>
        </w:rPr>
      </w:pPr>
    </w:p>
    <w:p w14:paraId="7BAE511C" w14:textId="01248F98" w:rsidR="0053468D" w:rsidRPr="0053468D" w:rsidRDefault="0053468D" w:rsidP="0053468D">
      <w:pPr>
        <w:tabs>
          <w:tab w:val="left" w:pos="0"/>
          <w:tab w:val="left" w:leader="underscore" w:pos="4111"/>
          <w:tab w:val="left" w:pos="4990"/>
          <w:tab w:val="left" w:leader="underscore" w:pos="9639"/>
        </w:tabs>
        <w:rPr>
          <w:rFonts w:cs="Arial"/>
          <w:sz w:val="22"/>
          <w:szCs w:val="22"/>
        </w:rPr>
      </w:pPr>
      <w:r w:rsidRPr="0053468D">
        <w:rPr>
          <w:rFonts w:cs="Arial"/>
          <w:sz w:val="22"/>
          <w:szCs w:val="22"/>
        </w:rPr>
        <w:tab/>
      </w:r>
      <w:r w:rsidRPr="0053468D">
        <w:rPr>
          <w:rFonts w:cs="Arial"/>
          <w:sz w:val="22"/>
          <w:szCs w:val="22"/>
        </w:rPr>
        <w:tab/>
      </w:r>
      <w:r>
        <w:rPr>
          <w:rFonts w:cs="Arial"/>
          <w:sz w:val="22"/>
          <w:szCs w:val="22"/>
        </w:rPr>
        <w:t>____________________________________</w:t>
      </w:r>
    </w:p>
    <w:p w14:paraId="696A88D2" w14:textId="68368542" w:rsidR="0053468D" w:rsidRPr="0053468D" w:rsidRDefault="0053468D" w:rsidP="0053468D">
      <w:pPr>
        <w:tabs>
          <w:tab w:val="left" w:pos="0"/>
          <w:tab w:val="left" w:pos="4990"/>
        </w:tabs>
        <w:rPr>
          <w:rFonts w:cs="Arial"/>
          <w:b/>
          <w:i/>
          <w:color w:val="FF0000"/>
          <w:sz w:val="22"/>
          <w:szCs w:val="22"/>
        </w:rPr>
      </w:pPr>
      <w:r w:rsidRPr="0053468D">
        <w:rPr>
          <w:rFonts w:cs="Arial"/>
          <w:b/>
          <w:sz w:val="22"/>
          <w:szCs w:val="22"/>
        </w:rPr>
        <w:t>Bc. Aleš Boháč, MBA</w:t>
      </w:r>
      <w:r w:rsidRPr="0053468D">
        <w:rPr>
          <w:rFonts w:cs="Arial"/>
          <w:b/>
          <w:sz w:val="22"/>
          <w:szCs w:val="22"/>
        </w:rPr>
        <w:tab/>
        <w:t xml:space="preserve"> </w:t>
      </w:r>
      <w:r w:rsidR="00DA0CCC" w:rsidRPr="007C1436">
        <w:rPr>
          <w:rFonts w:cs="Arial"/>
          <w:b/>
          <w:bCs/>
          <w:sz w:val="22"/>
          <w:szCs w:val="22"/>
        </w:rPr>
        <w:t>Juraj Kultan</w:t>
      </w:r>
    </w:p>
    <w:p w14:paraId="370FBEA0" w14:textId="4431390D" w:rsidR="0053468D" w:rsidRPr="0053468D" w:rsidRDefault="0053468D" w:rsidP="0053468D">
      <w:pPr>
        <w:tabs>
          <w:tab w:val="left" w:pos="0"/>
          <w:tab w:val="left" w:leader="underscore" w:pos="4111"/>
          <w:tab w:val="left" w:pos="4990"/>
          <w:tab w:val="left" w:leader="underscore" w:pos="9639"/>
        </w:tabs>
        <w:rPr>
          <w:rFonts w:cs="Arial"/>
          <w:sz w:val="22"/>
          <w:szCs w:val="22"/>
        </w:rPr>
      </w:pPr>
      <w:r w:rsidRPr="0053468D">
        <w:rPr>
          <w:rFonts w:cs="Arial"/>
          <w:sz w:val="22"/>
          <w:szCs w:val="22"/>
        </w:rPr>
        <w:t xml:space="preserve">starosta                                                                      jednatel                             </w:t>
      </w:r>
    </w:p>
    <w:p w14:paraId="7210CDE6" w14:textId="77777777" w:rsidR="0053468D" w:rsidRPr="0053468D" w:rsidRDefault="0053468D" w:rsidP="0053468D">
      <w:pPr>
        <w:tabs>
          <w:tab w:val="left" w:pos="0"/>
          <w:tab w:val="left" w:pos="4990"/>
        </w:tabs>
        <w:rPr>
          <w:rFonts w:cs="Arial"/>
          <w:sz w:val="22"/>
          <w:szCs w:val="22"/>
        </w:rPr>
      </w:pPr>
      <w:r w:rsidRPr="0053468D">
        <w:rPr>
          <w:rFonts w:cs="Arial"/>
          <w:sz w:val="22"/>
          <w:szCs w:val="22"/>
        </w:rPr>
        <w:tab/>
      </w:r>
    </w:p>
    <w:p w14:paraId="1985C87E" w14:textId="180D2461" w:rsidR="009F2789" w:rsidRPr="0053468D" w:rsidRDefault="009F2789" w:rsidP="0053468D">
      <w:pPr>
        <w:pStyle w:val="Smlouva-slo0"/>
        <w:spacing w:before="0"/>
        <w:ind w:firstLine="709"/>
        <w:rPr>
          <w:rFonts w:ascii="Arial" w:hAnsi="Arial" w:cs="Arial"/>
          <w:sz w:val="22"/>
          <w:szCs w:val="22"/>
        </w:rPr>
      </w:pPr>
    </w:p>
    <w:sectPr w:rsidR="009F2789" w:rsidRPr="0053468D" w:rsidSect="00456E81">
      <w:headerReference w:type="default" r:id="rId11"/>
      <w:footerReference w:type="default" r:id="rId12"/>
      <w:headerReference w:type="first" r:id="rId13"/>
      <w:footerReference w:type="first" r:id="rId14"/>
      <w:type w:val="continuous"/>
      <w:pgSz w:w="11906" w:h="16838"/>
      <w:pgMar w:top="1527" w:right="1106" w:bottom="1418" w:left="1260" w:header="567" w:footer="1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2F04" w14:textId="77777777" w:rsidR="00456E81" w:rsidRDefault="00456E81">
      <w:r>
        <w:separator/>
      </w:r>
    </w:p>
  </w:endnote>
  <w:endnote w:type="continuationSeparator" w:id="0">
    <w:p w14:paraId="423149BD" w14:textId="77777777" w:rsidR="00456E81" w:rsidRDefault="0045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981D" w14:textId="77777777" w:rsidR="00A81199" w:rsidRPr="0095773F" w:rsidRDefault="00A81199" w:rsidP="0095773F">
    <w:pPr>
      <w:pStyle w:val="Zpat"/>
      <w:tabs>
        <w:tab w:val="clear" w:pos="4536"/>
        <w:tab w:val="clear" w:pos="9072"/>
        <w:tab w:val="center" w:pos="180"/>
        <w:tab w:val="left" w:pos="3060"/>
      </w:tabs>
      <w:ind w:left="-28" w:hanging="539"/>
      <w:rPr>
        <w:rFonts w:cs="Arial"/>
        <w:color w:val="003C69"/>
        <w:sz w:val="16"/>
      </w:rPr>
    </w:pPr>
    <w:r>
      <w:rPr>
        <w:noProof/>
      </w:rPr>
      <w:drawing>
        <wp:anchor distT="0" distB="0" distL="114300" distR="114300" simplePos="0" relativeHeight="251659264" behindDoc="1" locked="0" layoutInCell="1" allowOverlap="1" wp14:anchorId="1D4A2874" wp14:editId="40FE9BBE">
          <wp:simplePos x="0" y="0"/>
          <wp:positionH relativeFrom="column">
            <wp:posOffset>4686300</wp:posOffset>
          </wp:positionH>
          <wp:positionV relativeFrom="paragraph">
            <wp:posOffset>132715</wp:posOffset>
          </wp:positionV>
          <wp:extent cx="1695450" cy="581025"/>
          <wp:effectExtent l="19050" t="0" r="0" b="0"/>
          <wp:wrapNone/>
          <wp:docPr id="18" name="obrázek 11" descr="Radva_a_Barto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dva_a_Barto_lg_rgb"/>
                  <pic:cNvPicPr>
                    <a:picLocks noChangeAspect="1" noChangeArrowheads="1"/>
                  </pic:cNvPicPr>
                </pic:nvPicPr>
                <pic:blipFill>
                  <a:blip r:embed="rId1"/>
                  <a:srcRect/>
                  <a:stretch>
                    <a:fillRect/>
                  </a:stretch>
                </pic:blipFill>
                <pic:spPr bwMode="auto">
                  <a:xfrm>
                    <a:off x="0" y="0"/>
                    <a:ext cx="1695450" cy="581025"/>
                  </a:xfrm>
                  <a:prstGeom prst="rect">
                    <a:avLst/>
                  </a:prstGeom>
                  <a:noFill/>
                </pic:spPr>
              </pic:pic>
            </a:graphicData>
          </a:graphic>
        </wp:anchor>
      </w:drawing>
    </w:r>
    <w:r w:rsidRPr="00CA7728">
      <w:rPr>
        <w:rStyle w:val="slostrnky"/>
        <w:rFonts w:cs="Arial"/>
        <w:color w:val="003C69"/>
        <w:sz w:val="16"/>
      </w:rPr>
      <w:fldChar w:fldCharType="begin"/>
    </w:r>
    <w:r w:rsidRPr="00CA7728">
      <w:rPr>
        <w:rStyle w:val="slostrnky"/>
        <w:rFonts w:cs="Arial"/>
        <w:color w:val="003C69"/>
        <w:sz w:val="16"/>
      </w:rPr>
      <w:instrText xml:space="preserve"> PAGE </w:instrText>
    </w:r>
    <w:r w:rsidRPr="00CA7728">
      <w:rPr>
        <w:rStyle w:val="slostrnky"/>
        <w:rFonts w:cs="Arial"/>
        <w:color w:val="003C69"/>
        <w:sz w:val="16"/>
      </w:rPr>
      <w:fldChar w:fldCharType="separate"/>
    </w:r>
    <w:r w:rsidR="00CF26FC">
      <w:rPr>
        <w:rStyle w:val="slostrnky"/>
        <w:rFonts w:cs="Arial"/>
        <w:noProof/>
        <w:color w:val="003C69"/>
        <w:sz w:val="16"/>
      </w:rPr>
      <w:t>14</w:t>
    </w:r>
    <w:r w:rsidRPr="00CA7728">
      <w:rPr>
        <w:rStyle w:val="slostrnky"/>
        <w:rFonts w:cs="Arial"/>
        <w:color w:val="003C69"/>
        <w:sz w:val="16"/>
      </w:rPr>
      <w:fldChar w:fldCharType="end"/>
    </w:r>
    <w:r w:rsidRPr="00CA7728">
      <w:rPr>
        <w:rStyle w:val="slostrnky"/>
        <w:rFonts w:cs="Arial"/>
        <w:color w:val="003C69"/>
        <w:sz w:val="16"/>
      </w:rPr>
      <w:t>/</w:t>
    </w:r>
    <w:r w:rsidRPr="00CA7728">
      <w:rPr>
        <w:rStyle w:val="slostrnky"/>
        <w:rFonts w:cs="Arial"/>
        <w:color w:val="003C69"/>
        <w:sz w:val="16"/>
      </w:rPr>
      <w:fldChar w:fldCharType="begin"/>
    </w:r>
    <w:r w:rsidRPr="00CA7728">
      <w:rPr>
        <w:rStyle w:val="slostrnky"/>
        <w:rFonts w:cs="Arial"/>
        <w:color w:val="003C69"/>
        <w:sz w:val="16"/>
      </w:rPr>
      <w:instrText xml:space="preserve"> NUMPAGES </w:instrText>
    </w:r>
    <w:r w:rsidRPr="00CA7728">
      <w:rPr>
        <w:rStyle w:val="slostrnky"/>
        <w:rFonts w:cs="Arial"/>
        <w:color w:val="003C69"/>
        <w:sz w:val="16"/>
      </w:rPr>
      <w:fldChar w:fldCharType="separate"/>
    </w:r>
    <w:r w:rsidR="00CF26FC">
      <w:rPr>
        <w:rStyle w:val="slostrnky"/>
        <w:rFonts w:cs="Arial"/>
        <w:noProof/>
        <w:color w:val="003C69"/>
        <w:sz w:val="16"/>
      </w:rPr>
      <w:t>14</w:t>
    </w:r>
    <w:r w:rsidRPr="00CA7728">
      <w:rPr>
        <w:rStyle w:val="slostrnky"/>
        <w:rFonts w:cs="Arial"/>
        <w:color w:val="003C69"/>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7019" w14:textId="77777777" w:rsidR="00A81199" w:rsidRDefault="00A81199" w:rsidP="009D7776">
    <w:pPr>
      <w:pStyle w:val="Zpat"/>
      <w:tabs>
        <w:tab w:val="clear" w:pos="4536"/>
        <w:tab w:val="clear" w:pos="9072"/>
        <w:tab w:val="center" w:pos="180"/>
        <w:tab w:val="left" w:pos="3060"/>
      </w:tabs>
      <w:ind w:left="-28" w:hanging="539"/>
      <w:rPr>
        <w:rStyle w:val="slostrnky"/>
        <w:rFonts w:cs="Arial"/>
        <w:color w:val="003C69"/>
        <w:sz w:val="16"/>
      </w:rPr>
    </w:pPr>
  </w:p>
  <w:p w14:paraId="1A4F30DF" w14:textId="77777777" w:rsidR="00A81199" w:rsidRPr="00136841" w:rsidRDefault="00A81199" w:rsidP="00136841">
    <w:pPr>
      <w:pStyle w:val="Zpat"/>
      <w:tabs>
        <w:tab w:val="clear" w:pos="4536"/>
        <w:tab w:val="clear" w:pos="9072"/>
        <w:tab w:val="center" w:pos="180"/>
        <w:tab w:val="left" w:pos="3060"/>
      </w:tabs>
      <w:ind w:left="-28" w:hanging="539"/>
      <w:rPr>
        <w:rFonts w:cs="Arial"/>
        <w:color w:val="003C69"/>
        <w:sz w:val="16"/>
      </w:rPr>
    </w:pPr>
    <w:r>
      <w:rPr>
        <w:noProof/>
      </w:rPr>
      <w:drawing>
        <wp:anchor distT="0" distB="0" distL="114300" distR="114300" simplePos="0" relativeHeight="251660288" behindDoc="1" locked="0" layoutInCell="1" allowOverlap="1" wp14:anchorId="35ADD7EA" wp14:editId="6941053F">
          <wp:simplePos x="0" y="0"/>
          <wp:positionH relativeFrom="column">
            <wp:posOffset>4676775</wp:posOffset>
          </wp:positionH>
          <wp:positionV relativeFrom="paragraph">
            <wp:posOffset>8890</wp:posOffset>
          </wp:positionV>
          <wp:extent cx="1695450" cy="581025"/>
          <wp:effectExtent l="19050" t="0" r="0" b="0"/>
          <wp:wrapNone/>
          <wp:docPr id="20" name="obrázek 14" descr="Radva_a_Barto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adva_a_Barto_lg_rgb"/>
                  <pic:cNvPicPr>
                    <a:picLocks noChangeAspect="1" noChangeArrowheads="1"/>
                  </pic:cNvPicPr>
                </pic:nvPicPr>
                <pic:blipFill>
                  <a:blip r:embed="rId1"/>
                  <a:srcRect/>
                  <a:stretch>
                    <a:fillRect/>
                  </a:stretch>
                </pic:blipFill>
                <pic:spPr bwMode="auto">
                  <a:xfrm>
                    <a:off x="0" y="0"/>
                    <a:ext cx="1695450" cy="581025"/>
                  </a:xfrm>
                  <a:prstGeom prst="rect">
                    <a:avLst/>
                  </a:prstGeom>
                  <a:noFill/>
                </pic:spPr>
              </pic:pic>
            </a:graphicData>
          </a:graphic>
        </wp:anchor>
      </w:drawing>
    </w:r>
    <w:r w:rsidRPr="00CA7728">
      <w:rPr>
        <w:rStyle w:val="slostrnky"/>
        <w:rFonts w:cs="Arial"/>
        <w:color w:val="003C69"/>
        <w:sz w:val="16"/>
      </w:rPr>
      <w:fldChar w:fldCharType="begin"/>
    </w:r>
    <w:r w:rsidRPr="00CA7728">
      <w:rPr>
        <w:rStyle w:val="slostrnky"/>
        <w:rFonts w:cs="Arial"/>
        <w:color w:val="003C69"/>
        <w:sz w:val="16"/>
      </w:rPr>
      <w:instrText xml:space="preserve"> PAGE </w:instrText>
    </w:r>
    <w:r w:rsidRPr="00CA7728">
      <w:rPr>
        <w:rStyle w:val="slostrnky"/>
        <w:rFonts w:cs="Arial"/>
        <w:color w:val="003C69"/>
        <w:sz w:val="16"/>
      </w:rPr>
      <w:fldChar w:fldCharType="separate"/>
    </w:r>
    <w:r w:rsidR="00CF26FC">
      <w:rPr>
        <w:rStyle w:val="slostrnky"/>
        <w:rFonts w:cs="Arial"/>
        <w:noProof/>
        <w:color w:val="003C69"/>
        <w:sz w:val="16"/>
      </w:rPr>
      <w:t>1</w:t>
    </w:r>
    <w:r w:rsidRPr="00CA7728">
      <w:rPr>
        <w:rStyle w:val="slostrnky"/>
        <w:rFonts w:cs="Arial"/>
        <w:color w:val="003C69"/>
        <w:sz w:val="16"/>
      </w:rPr>
      <w:fldChar w:fldCharType="end"/>
    </w:r>
    <w:r w:rsidRPr="00CA7728">
      <w:rPr>
        <w:rStyle w:val="slostrnky"/>
        <w:rFonts w:cs="Arial"/>
        <w:color w:val="003C69"/>
        <w:sz w:val="16"/>
      </w:rPr>
      <w:t>/</w:t>
    </w:r>
    <w:r w:rsidRPr="00CA7728">
      <w:rPr>
        <w:rStyle w:val="slostrnky"/>
        <w:rFonts w:cs="Arial"/>
        <w:color w:val="003C69"/>
        <w:sz w:val="16"/>
      </w:rPr>
      <w:fldChar w:fldCharType="begin"/>
    </w:r>
    <w:r w:rsidRPr="00CA7728">
      <w:rPr>
        <w:rStyle w:val="slostrnky"/>
        <w:rFonts w:cs="Arial"/>
        <w:color w:val="003C69"/>
        <w:sz w:val="16"/>
      </w:rPr>
      <w:instrText xml:space="preserve"> NUMPAGES </w:instrText>
    </w:r>
    <w:r w:rsidRPr="00CA7728">
      <w:rPr>
        <w:rStyle w:val="slostrnky"/>
        <w:rFonts w:cs="Arial"/>
        <w:color w:val="003C69"/>
        <w:sz w:val="16"/>
      </w:rPr>
      <w:fldChar w:fldCharType="separate"/>
    </w:r>
    <w:r w:rsidR="00CF26FC">
      <w:rPr>
        <w:rStyle w:val="slostrnky"/>
        <w:rFonts w:cs="Arial"/>
        <w:noProof/>
        <w:color w:val="003C69"/>
        <w:sz w:val="16"/>
      </w:rPr>
      <w:t>14</w:t>
    </w:r>
    <w:r w:rsidRPr="00CA7728">
      <w:rPr>
        <w:rStyle w:val="slostrnky"/>
        <w:rFonts w:cs="Arial"/>
        <w:color w:val="003C69"/>
        <w:sz w:val="16"/>
      </w:rPr>
      <w:fldChar w:fldCharType="end"/>
    </w:r>
    <w:r w:rsidRPr="00CA7728">
      <w:rPr>
        <w:rStyle w:val="slostrnky"/>
        <w:rFonts w:cs="Arial"/>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6A26" w14:textId="77777777" w:rsidR="00456E81" w:rsidRDefault="00456E81">
      <w:bookmarkStart w:id="0" w:name="_Hlk69735205"/>
      <w:bookmarkEnd w:id="0"/>
      <w:r>
        <w:separator/>
      </w:r>
    </w:p>
  </w:footnote>
  <w:footnote w:type="continuationSeparator" w:id="0">
    <w:p w14:paraId="36813D42" w14:textId="77777777" w:rsidR="00456E81" w:rsidRDefault="00456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4ED2" w14:textId="61CE937D" w:rsidR="0053468D" w:rsidRDefault="0053468D" w:rsidP="0053468D">
    <w:pPr>
      <w:tabs>
        <w:tab w:val="left" w:pos="720"/>
      </w:tabs>
      <w:rPr>
        <w:rFonts w:cs="Arial"/>
        <w:b/>
        <w:color w:val="003C69"/>
      </w:rPr>
    </w:pPr>
    <w:r w:rsidRPr="002473F2">
      <w:rPr>
        <w:rFonts w:cs="Arial"/>
        <w:b/>
        <w:noProof/>
        <w:color w:val="003C69"/>
        <w:lang w:eastAsia="en-US"/>
      </w:rPr>
      <mc:AlternateContent>
        <mc:Choice Requires="wps">
          <w:drawing>
            <wp:anchor distT="0" distB="0" distL="114300" distR="114300" simplePos="0" relativeHeight="251668480" behindDoc="0" locked="0" layoutInCell="1" allowOverlap="1" wp14:anchorId="59059F0F" wp14:editId="23D29C9A">
              <wp:simplePos x="0" y="0"/>
              <wp:positionH relativeFrom="column">
                <wp:posOffset>3228340</wp:posOffset>
              </wp:positionH>
              <wp:positionV relativeFrom="paragraph">
                <wp:posOffset>-59055</wp:posOffset>
              </wp:positionV>
              <wp:extent cx="2924810" cy="412750"/>
              <wp:effectExtent l="0" t="0" r="0" b="317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0CE59" w14:textId="77777777" w:rsidR="0053468D" w:rsidRPr="003B445D" w:rsidRDefault="0053468D" w:rsidP="0053468D">
                          <w:pPr>
                            <w:jc w:val="right"/>
                            <w:rPr>
                              <w:rFonts w:ascii="Times New Roman" w:hAnsi="Times New Roman"/>
                              <w:b/>
                              <w:color w:val="00ADD0"/>
                              <w:sz w:val="22"/>
                              <w:szCs w:val="22"/>
                            </w:rPr>
                          </w:pPr>
                          <w:r w:rsidRPr="003B445D">
                            <w:rPr>
                              <w:rFonts w:ascii="Times New Roman" w:hAnsi="Times New Roman"/>
                              <w:b/>
                              <w:color w:val="00ADD0"/>
                              <w:sz w:val="22"/>
                              <w:szCs w:val="22"/>
                            </w:rPr>
                            <w:t>Smlouva</w:t>
                          </w:r>
                        </w:p>
                        <w:p w14:paraId="6618FFBA" w14:textId="57254581" w:rsidR="0053468D" w:rsidRPr="003B445D" w:rsidRDefault="0053468D" w:rsidP="0053468D">
                          <w:pPr>
                            <w:jc w:val="right"/>
                            <w:rPr>
                              <w:rFonts w:ascii="Times New Roman" w:hAnsi="Times New Roman"/>
                              <w:color w:val="00B0F0"/>
                              <w:sz w:val="22"/>
                              <w:szCs w:val="22"/>
                            </w:rPr>
                          </w:pPr>
                          <w:r w:rsidRPr="00E544CC">
                            <w:rPr>
                              <w:color w:val="00B0F0"/>
                            </w:rPr>
                            <w:tab/>
                          </w:r>
                          <w:r w:rsidRPr="003B445D">
                            <w:rPr>
                              <w:rFonts w:ascii="Times New Roman" w:hAnsi="Times New Roman"/>
                              <w:color w:val="00B0F0"/>
                              <w:sz w:val="22"/>
                              <w:szCs w:val="22"/>
                            </w:rPr>
                            <w:t>č. S</w:t>
                          </w:r>
                          <w:r>
                            <w:rPr>
                              <w:rFonts w:ascii="Times New Roman" w:hAnsi="Times New Roman"/>
                              <w:color w:val="00B0F0"/>
                              <w:sz w:val="22"/>
                              <w:szCs w:val="22"/>
                            </w:rPr>
                            <w:t> </w:t>
                          </w:r>
                          <w:r w:rsidR="007C1436">
                            <w:rPr>
                              <w:rFonts w:ascii="Times New Roman" w:hAnsi="Times New Roman"/>
                              <w:color w:val="00B0F0"/>
                              <w:sz w:val="22"/>
                              <w:szCs w:val="22"/>
                            </w:rPr>
                            <w:t>0118</w:t>
                          </w:r>
                          <w:r>
                            <w:rPr>
                              <w:rFonts w:ascii="Times New Roman" w:hAnsi="Times New Roman"/>
                              <w:color w:val="00B0F0"/>
                              <w:sz w:val="22"/>
                              <w:szCs w:val="22"/>
                            </w:rPr>
                            <w:t>/2</w:t>
                          </w:r>
                          <w:r w:rsidRPr="003B445D">
                            <w:rPr>
                              <w:rFonts w:ascii="Times New Roman" w:hAnsi="Times New Roman"/>
                              <w:color w:val="00B0F0"/>
                              <w:sz w:val="22"/>
                              <w:szCs w:val="22"/>
                            </w:rPr>
                            <w:t>0</w:t>
                          </w:r>
                          <w:r>
                            <w:rPr>
                              <w:rFonts w:ascii="Times New Roman" w:hAnsi="Times New Roman"/>
                              <w:color w:val="00B0F0"/>
                              <w:sz w:val="22"/>
                              <w:szCs w:val="22"/>
                            </w:rPr>
                            <w:t>2</w:t>
                          </w:r>
                          <w:r w:rsidR="00612960">
                            <w:rPr>
                              <w:rFonts w:ascii="Times New Roman" w:hAnsi="Times New Roman"/>
                              <w:color w:val="00B0F0"/>
                              <w:sz w:val="22"/>
                              <w:szCs w:val="22"/>
                            </w:rPr>
                            <w:t>4</w:t>
                          </w:r>
                          <w:r w:rsidRPr="003B445D">
                            <w:rPr>
                              <w:rFonts w:ascii="Times New Roman" w:hAnsi="Times New Roman"/>
                              <w:color w:val="00B0F0"/>
                              <w:sz w:val="22"/>
                              <w:szCs w:val="22"/>
                            </w:rPr>
                            <w:t>/</w:t>
                          </w:r>
                          <w:proofErr w:type="spellStart"/>
                          <w:r w:rsidRPr="003B445D">
                            <w:rPr>
                              <w:rFonts w:ascii="Times New Roman" w:hAnsi="Times New Roman"/>
                              <w:color w:val="00B0F0"/>
                              <w:sz w:val="22"/>
                              <w:szCs w:val="22"/>
                            </w:rPr>
                            <w:t>MBaI</w:t>
                          </w:r>
                          <w:proofErr w:type="spellEnd"/>
                          <w:r w:rsidRPr="003B445D">
                            <w:rPr>
                              <w:rFonts w:ascii="Times New Roman" w:hAnsi="Times New Roman"/>
                              <w:color w:val="00B0F0"/>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059F0F" id="_x0000_t202" coordsize="21600,21600" o:spt="202" path="m,l,21600r21600,l21600,xe">
              <v:stroke joinstyle="miter"/>
              <v:path gradientshapeok="t" o:connecttype="rect"/>
            </v:shapetype>
            <v:shape id="Textové pole 8" o:spid="_x0000_s1026" type="#_x0000_t202" style="position:absolute;margin-left:254.2pt;margin-top:-4.65pt;width:230.3pt;height:32.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Qcm8gEAAMoDAAAOAAAAZHJzL2Uyb0RvYy54bWysU8tu2zAQvBfoPxC817IEp0kEy0HqwEWB&#10;9AGk/QCKoiSiFJdd0pbSr++Ssh0jvRXVgeByydmd2dH6bhoMOyj0GmzF88WSM2UlNNp2Ff/xfffu&#10;hjMfhG2EAasq/qw8v9u8fbMeXakK6ME0ChmBWF+OruJ9CK7MMi97NQi/AKcsJVvAQQQKscsaFCOh&#10;DyYrlsv32QjYOASpvKfThznJNwm/bZUMX9vWq8BMxam3kFZMax3XbLMWZYfC9Voe2xD/0MUgtKWi&#10;Z6gHEQTbo/4LatASwUMbFhKGDNpWS5U4EJt8+YrNUy+cSlxIHO/OMvn/Byu/HJ7cN2Rh+gATDTCR&#10;8O4R5E/PLGx7YTt1jwhjr0RDhfMoWTY6Xx6fRql96SNIPX6GhoYs9gES0NTiEFUhnozQaQDPZ9HV&#10;FJikw+K2WN3klJKUW+XF9VWaSibK02uHPnxUMLC4qTjSUBO6ODz6ELsR5elKLObB6GanjUkBdvXW&#10;IDsIMsAufYnAq2vGxssW4rMZMZ4kmpHZzDFM9UTJSLeG5pkII8yGoh+ANj3gb85GMlPF/a+9QMWZ&#10;+WRJtNt8tYruS8Hq6rqgAC8z9WVGWElQFQ+czdttmB27d6i7niqdxnRPQu900uClq2PfZJgkzdHc&#10;0ZGXcbr18gtu/gAAAP//AwBQSwMEFAAGAAgAAAAhADXwTizeAAAACQEAAA8AAABkcnMvZG93bnJl&#10;di54bWxMj8tOwzAQRfdI/IM1SOxah0dKE+JUFRUbFkgUJFi68SSO8Eu2m4a/Z1jR5ege3Tm32czW&#10;sAljGr0TcLMsgKHrvBrdIODj/XmxBpaydEoa71DADybYtJcXjayVP7k3nPZ5YFTiUi0F6JxDzXnq&#10;NFqZlj6go6z30cpMZxy4ivJE5dbw26JYcStHRx+0DPiksfveH62AT6tHtYuvX70y0+6l35ZhjkGI&#10;66t5+wgs45z/YfjTJ3Voyengj04lZgSUxfqeUAGL6g4YAdWqonEHSsoH4G3Dzxe0vwAAAP//AwBQ&#10;SwECLQAUAAYACAAAACEAtoM4kv4AAADhAQAAEwAAAAAAAAAAAAAAAAAAAAAAW0NvbnRlbnRfVHlw&#10;ZXNdLnhtbFBLAQItABQABgAIAAAAIQA4/SH/1gAAAJQBAAALAAAAAAAAAAAAAAAAAC8BAABfcmVs&#10;cy8ucmVsc1BLAQItABQABgAIAAAAIQB4pQcm8gEAAMoDAAAOAAAAAAAAAAAAAAAAAC4CAABkcnMv&#10;ZTJvRG9jLnhtbFBLAQItABQABgAIAAAAIQA18E4s3gAAAAkBAAAPAAAAAAAAAAAAAAAAAEwEAABk&#10;cnMvZG93bnJldi54bWxQSwUGAAAAAAQABADzAAAAVwUAAAAA&#10;" stroked="f">
              <v:textbox style="mso-fit-shape-to-text:t">
                <w:txbxContent>
                  <w:p w14:paraId="5AA0CE59" w14:textId="77777777" w:rsidR="0053468D" w:rsidRPr="003B445D" w:rsidRDefault="0053468D" w:rsidP="0053468D">
                    <w:pPr>
                      <w:jc w:val="right"/>
                      <w:rPr>
                        <w:rFonts w:ascii="Times New Roman" w:hAnsi="Times New Roman"/>
                        <w:b/>
                        <w:color w:val="00ADD0"/>
                        <w:sz w:val="22"/>
                        <w:szCs w:val="22"/>
                      </w:rPr>
                    </w:pPr>
                    <w:r w:rsidRPr="003B445D">
                      <w:rPr>
                        <w:rFonts w:ascii="Times New Roman" w:hAnsi="Times New Roman"/>
                        <w:b/>
                        <w:color w:val="00ADD0"/>
                        <w:sz w:val="22"/>
                        <w:szCs w:val="22"/>
                      </w:rPr>
                      <w:t>Smlouva</w:t>
                    </w:r>
                  </w:p>
                  <w:p w14:paraId="6618FFBA" w14:textId="57254581" w:rsidR="0053468D" w:rsidRPr="003B445D" w:rsidRDefault="0053468D" w:rsidP="0053468D">
                    <w:pPr>
                      <w:jc w:val="right"/>
                      <w:rPr>
                        <w:rFonts w:ascii="Times New Roman" w:hAnsi="Times New Roman"/>
                        <w:color w:val="00B0F0"/>
                        <w:sz w:val="22"/>
                        <w:szCs w:val="22"/>
                      </w:rPr>
                    </w:pPr>
                    <w:r w:rsidRPr="00E544CC">
                      <w:rPr>
                        <w:color w:val="00B0F0"/>
                      </w:rPr>
                      <w:tab/>
                    </w:r>
                    <w:r w:rsidRPr="003B445D">
                      <w:rPr>
                        <w:rFonts w:ascii="Times New Roman" w:hAnsi="Times New Roman"/>
                        <w:color w:val="00B0F0"/>
                        <w:sz w:val="22"/>
                        <w:szCs w:val="22"/>
                      </w:rPr>
                      <w:t>č. S</w:t>
                    </w:r>
                    <w:r>
                      <w:rPr>
                        <w:rFonts w:ascii="Times New Roman" w:hAnsi="Times New Roman"/>
                        <w:color w:val="00B0F0"/>
                        <w:sz w:val="22"/>
                        <w:szCs w:val="22"/>
                      </w:rPr>
                      <w:t> </w:t>
                    </w:r>
                    <w:r w:rsidR="007C1436">
                      <w:rPr>
                        <w:rFonts w:ascii="Times New Roman" w:hAnsi="Times New Roman"/>
                        <w:color w:val="00B0F0"/>
                        <w:sz w:val="22"/>
                        <w:szCs w:val="22"/>
                      </w:rPr>
                      <w:t>0118</w:t>
                    </w:r>
                    <w:r>
                      <w:rPr>
                        <w:rFonts w:ascii="Times New Roman" w:hAnsi="Times New Roman"/>
                        <w:color w:val="00B0F0"/>
                        <w:sz w:val="22"/>
                        <w:szCs w:val="22"/>
                      </w:rPr>
                      <w:t>/2</w:t>
                    </w:r>
                    <w:r w:rsidRPr="003B445D">
                      <w:rPr>
                        <w:rFonts w:ascii="Times New Roman" w:hAnsi="Times New Roman"/>
                        <w:color w:val="00B0F0"/>
                        <w:sz w:val="22"/>
                        <w:szCs w:val="22"/>
                      </w:rPr>
                      <w:t>0</w:t>
                    </w:r>
                    <w:r>
                      <w:rPr>
                        <w:rFonts w:ascii="Times New Roman" w:hAnsi="Times New Roman"/>
                        <w:color w:val="00B0F0"/>
                        <w:sz w:val="22"/>
                        <w:szCs w:val="22"/>
                      </w:rPr>
                      <w:t>2</w:t>
                    </w:r>
                    <w:r w:rsidR="00612960">
                      <w:rPr>
                        <w:rFonts w:ascii="Times New Roman" w:hAnsi="Times New Roman"/>
                        <w:color w:val="00B0F0"/>
                        <w:sz w:val="22"/>
                        <w:szCs w:val="22"/>
                      </w:rPr>
                      <w:t>4</w:t>
                    </w:r>
                    <w:r w:rsidRPr="003B445D">
                      <w:rPr>
                        <w:rFonts w:ascii="Times New Roman" w:hAnsi="Times New Roman"/>
                        <w:color w:val="00B0F0"/>
                        <w:sz w:val="22"/>
                        <w:szCs w:val="22"/>
                      </w:rPr>
                      <w:t>/</w:t>
                    </w:r>
                    <w:proofErr w:type="spellStart"/>
                    <w:r w:rsidRPr="003B445D">
                      <w:rPr>
                        <w:rFonts w:ascii="Times New Roman" w:hAnsi="Times New Roman"/>
                        <w:color w:val="00B0F0"/>
                        <w:sz w:val="22"/>
                        <w:szCs w:val="22"/>
                      </w:rPr>
                      <w:t>MBaI</w:t>
                    </w:r>
                    <w:proofErr w:type="spellEnd"/>
                    <w:r w:rsidRPr="003B445D">
                      <w:rPr>
                        <w:rFonts w:ascii="Times New Roman" w:hAnsi="Times New Roman"/>
                        <w:color w:val="00B0F0"/>
                        <w:sz w:val="22"/>
                        <w:szCs w:val="22"/>
                      </w:rPr>
                      <w:t xml:space="preserve"> </w:t>
                    </w:r>
                  </w:p>
                </w:txbxContent>
              </v:textbox>
            </v:shape>
          </w:pict>
        </mc:Fallback>
      </mc:AlternateContent>
    </w:r>
    <w:r>
      <w:tab/>
    </w:r>
    <w:r w:rsidRPr="00F7380F">
      <w:rPr>
        <w:rFonts w:ascii="Times New Roman" w:hAnsi="Times New Roman"/>
        <w:noProof/>
        <w:sz w:val="24"/>
        <w:szCs w:val="24"/>
      </w:rPr>
      <w:drawing>
        <wp:anchor distT="0" distB="0" distL="114300" distR="114300" simplePos="0" relativeHeight="251667456" behindDoc="1" locked="0" layoutInCell="1" allowOverlap="1" wp14:anchorId="47B3DFE2" wp14:editId="44914FE6">
          <wp:simplePos x="0" y="0"/>
          <wp:positionH relativeFrom="column">
            <wp:align>left</wp:align>
          </wp:positionH>
          <wp:positionV relativeFrom="paragraph">
            <wp:posOffset>0</wp:posOffset>
          </wp:positionV>
          <wp:extent cx="352425" cy="390525"/>
          <wp:effectExtent l="0" t="0" r="9525" b="9525"/>
          <wp:wrapTight wrapText="bothSides">
            <wp:wrapPolygon edited="0">
              <wp:start x="0" y="0"/>
              <wp:lineTo x="0" y="16859"/>
              <wp:lineTo x="2335" y="21073"/>
              <wp:lineTo x="3503" y="21073"/>
              <wp:lineTo x="17514" y="21073"/>
              <wp:lineTo x="18681" y="21073"/>
              <wp:lineTo x="21016" y="16859"/>
              <wp:lineTo x="21016"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pic:spPr>
              </pic:pic>
            </a:graphicData>
          </a:graphic>
          <wp14:sizeRelH relativeFrom="page">
            <wp14:pctWidth>0</wp14:pctWidth>
          </wp14:sizeRelH>
          <wp14:sizeRelV relativeFrom="page">
            <wp14:pctHeight>0</wp14:pctHeight>
          </wp14:sizeRelV>
        </wp:anchor>
      </w:drawing>
    </w:r>
    <w:r w:rsidRPr="00CA5DAD">
      <w:rPr>
        <w:rFonts w:cs="Arial"/>
        <w:color w:val="003C69"/>
      </w:rPr>
      <w:t>Statutární město Ostrava</w:t>
    </w:r>
    <w:r>
      <w:rPr>
        <w:rFonts w:cs="Arial"/>
        <w:b/>
        <w:color w:val="003C69"/>
      </w:rPr>
      <w:tab/>
    </w:r>
  </w:p>
  <w:p w14:paraId="6C1DC905" w14:textId="77777777" w:rsidR="0053468D" w:rsidRPr="00E96757" w:rsidRDefault="0053468D" w:rsidP="0053468D">
    <w:pPr>
      <w:tabs>
        <w:tab w:val="left" w:pos="720"/>
      </w:tabs>
      <w:rPr>
        <w:rFonts w:cs="Arial"/>
        <w:color w:val="003C69"/>
      </w:rPr>
    </w:pPr>
    <w:r>
      <w:rPr>
        <w:rFonts w:cs="Arial"/>
        <w:b/>
        <w:color w:val="003C69"/>
      </w:rPr>
      <w:tab/>
      <w:t>městs</w:t>
    </w:r>
    <w:r w:rsidRPr="00CA5DAD">
      <w:rPr>
        <w:rFonts w:cs="Arial"/>
        <w:b/>
        <w:color w:val="003C69"/>
      </w:rPr>
      <w:t>k</w:t>
    </w:r>
    <w:r>
      <w:rPr>
        <w:rFonts w:cs="Arial"/>
        <w:b/>
        <w:color w:val="003C69"/>
      </w:rPr>
      <w:t>ý</w:t>
    </w:r>
    <w:r w:rsidRPr="00CA5DAD">
      <w:rPr>
        <w:rFonts w:cs="Arial"/>
        <w:b/>
        <w:color w:val="003C69"/>
      </w:rPr>
      <w:t xml:space="preserve"> obvod </w:t>
    </w:r>
    <w:r>
      <w:rPr>
        <w:rFonts w:cs="Arial"/>
        <w:b/>
        <w:color w:val="003C69"/>
      </w:rPr>
      <w:t>Radvanice a Bartovice</w:t>
    </w:r>
  </w:p>
  <w:p w14:paraId="4DB5B2E3" w14:textId="77777777" w:rsidR="0053468D" w:rsidRPr="00CA5DAD" w:rsidRDefault="0053468D" w:rsidP="0053468D">
    <w:pPr>
      <w:tabs>
        <w:tab w:val="left" w:pos="720"/>
      </w:tabs>
      <w:rPr>
        <w:rFonts w:cs="Arial"/>
        <w:b/>
        <w:color w:val="003C69"/>
      </w:rPr>
    </w:pPr>
    <w:r>
      <w:rPr>
        <w:rFonts w:cs="Arial"/>
        <w:b/>
        <w:color w:val="003C69"/>
      </w:rPr>
      <w:tab/>
    </w:r>
  </w:p>
  <w:p w14:paraId="1E67AB5B" w14:textId="4284635A" w:rsidR="00A81199" w:rsidRPr="002473F2" w:rsidRDefault="00A81199" w:rsidP="004A6AA9">
    <w:pPr>
      <w:pStyle w:val="Zhlav"/>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4685" w14:textId="58456A5F" w:rsidR="0053468D" w:rsidRDefault="0053468D" w:rsidP="0053468D">
    <w:pPr>
      <w:tabs>
        <w:tab w:val="left" w:pos="720"/>
      </w:tabs>
      <w:rPr>
        <w:rFonts w:cs="Arial"/>
        <w:color w:val="003C69"/>
      </w:rPr>
    </w:pPr>
    <w:r w:rsidRPr="00F7380F">
      <w:rPr>
        <w:rFonts w:ascii="Times New Roman" w:hAnsi="Times New Roman"/>
        <w:noProof/>
        <w:sz w:val="24"/>
        <w:szCs w:val="24"/>
      </w:rPr>
      <w:drawing>
        <wp:anchor distT="0" distB="0" distL="114300" distR="114300" simplePos="0" relativeHeight="251664384" behindDoc="1" locked="0" layoutInCell="1" allowOverlap="1" wp14:anchorId="61A6FFE7" wp14:editId="0B139F9F">
          <wp:simplePos x="0" y="0"/>
          <wp:positionH relativeFrom="column">
            <wp:posOffset>304800</wp:posOffset>
          </wp:positionH>
          <wp:positionV relativeFrom="paragraph">
            <wp:posOffset>11430</wp:posOffset>
          </wp:positionV>
          <wp:extent cx="352425" cy="390525"/>
          <wp:effectExtent l="0" t="0" r="9525" b="9525"/>
          <wp:wrapThrough wrapText="bothSides">
            <wp:wrapPolygon edited="0">
              <wp:start x="0" y="0"/>
              <wp:lineTo x="0" y="16859"/>
              <wp:lineTo x="2335" y="21073"/>
              <wp:lineTo x="3503" y="21073"/>
              <wp:lineTo x="17514" y="21073"/>
              <wp:lineTo x="18681" y="21073"/>
              <wp:lineTo x="21016" y="16859"/>
              <wp:lineTo x="21016" y="0"/>
              <wp:lineTo x="0"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pic:spPr>
              </pic:pic>
            </a:graphicData>
          </a:graphic>
          <wp14:sizeRelH relativeFrom="page">
            <wp14:pctWidth>0</wp14:pctWidth>
          </wp14:sizeRelH>
          <wp14:sizeRelV relativeFrom="page">
            <wp14:pctHeight>0</wp14:pctHeight>
          </wp14:sizeRelV>
        </wp:anchor>
      </w:drawing>
    </w:r>
    <w:r w:rsidRPr="002473F2">
      <w:rPr>
        <w:rFonts w:cs="Arial"/>
        <w:b/>
        <w:noProof/>
        <w:color w:val="003C69"/>
        <w:lang w:eastAsia="en-US"/>
      </w:rPr>
      <mc:AlternateContent>
        <mc:Choice Requires="wps">
          <w:drawing>
            <wp:anchor distT="0" distB="0" distL="114300" distR="114300" simplePos="0" relativeHeight="251665408" behindDoc="0" locked="0" layoutInCell="1" allowOverlap="1" wp14:anchorId="3CC80CFC" wp14:editId="66834FCF">
              <wp:simplePos x="0" y="0"/>
              <wp:positionH relativeFrom="column">
                <wp:posOffset>3348990</wp:posOffset>
              </wp:positionH>
              <wp:positionV relativeFrom="paragraph">
                <wp:posOffset>-97790</wp:posOffset>
              </wp:positionV>
              <wp:extent cx="2824480" cy="706120"/>
              <wp:effectExtent l="0" t="0" r="0" b="127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706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43162" w14:textId="398526E4" w:rsidR="0053468D" w:rsidRPr="00743FAD" w:rsidRDefault="0053468D" w:rsidP="0053468D">
                          <w:pPr>
                            <w:jc w:val="right"/>
                            <w:rPr>
                              <w:b/>
                              <w:color w:val="00ADD0"/>
                              <w:sz w:val="28"/>
                              <w:szCs w:val="28"/>
                            </w:rPr>
                          </w:pPr>
                          <w:r w:rsidRPr="00DC6ACF">
                            <w:rPr>
                              <w:b/>
                              <w:color w:val="00ADD0"/>
                              <w:sz w:val="28"/>
                              <w:szCs w:val="28"/>
                            </w:rPr>
                            <w:t xml:space="preserve"> </w:t>
                          </w:r>
                        </w:p>
                        <w:p w14:paraId="41D76F18" w14:textId="77777777" w:rsidR="0053468D" w:rsidRDefault="0053468D" w:rsidP="0053468D">
                          <w:pPr>
                            <w:jc w:val="right"/>
                            <w:rPr>
                              <w:b/>
                              <w:color w:val="00ADD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C80CFC" id="_x0000_t202" coordsize="21600,21600" o:spt="202" path="m,l,21600r21600,l21600,xe">
              <v:stroke joinstyle="miter"/>
              <v:path gradientshapeok="t" o:connecttype="rect"/>
            </v:shapetype>
            <v:shape id="Textové pole 6" o:spid="_x0000_s1027" type="#_x0000_t202" style="position:absolute;margin-left:263.7pt;margin-top:-7.7pt;width:222.4pt;height:5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Xt9gEAANEDAAAOAAAAZHJzL2Uyb0RvYy54bWysU8Fu2zAMvQ/YPwi6L06CrM2MOEWXIsOA&#10;bh3Q9QNkWbaFyaJGKbGzrx8lu2nQ3Yr5IIii9Mj3+Ly5GTrDjgq9BlvwxWzOmbISKm2bgj/93H9Y&#10;c+aDsJUwYFXBT8rzm+37d5ve5WoJLZhKISMQ6/PeFbwNweVZ5mWrOuFn4JSlZA3YiUAhNlmFoif0&#10;zmTL+fwq6wErhyCV93R6Nyb5NuHXtZLhoa69CswUnHoLacW0lnHNthuRNyhcq+XUhnhDF53Qloqe&#10;oe5EEOyA+h+oTksED3WYSegyqGstVeJAbBbzV2weW+FU4kLieHeWyf8/WPn9+Oh+IAvDZxhogImE&#10;d/cgf3lmYdcK26hbROhbJSoqvIiSZb3z+fQ0Su1zH0HK/htUNGRxCJCAhhq7qArxZIROAzidRVdD&#10;YJIOl+vlarWmlKTc9fxqsUxTyUT+/NqhD18UdCxuCo401IQujvc+xG5E/nwlFvNgdLXXxqQAm3Jn&#10;kB0FGWCfvkTg1TVj42UL8dmIGE8Szchs5BiGcmC6mjSIrEuoTsQbYfQV/Qe0aQH/cNaTpwrufx8E&#10;Ks7MV0vafVqsVtGEKVh9vCamDC8z5WVGWElQBQ+cjdtdGI17cKibliqN07JwS3rXOknx0tXUPvkm&#10;KTR5PBrzMk63Xv7E7V8AAAD//wMAUEsDBBQABgAIAAAAIQAc0xh83gAAAAoBAAAPAAAAZHJzL2Rv&#10;d25yZXYueG1sTI/BToNAEIbvJr7DZky8mHYpKaVFlkZNNF5b+wADTIHIzhJ2W+jbO5709k/myz/f&#10;5PvZ9upKo+8cG1gtI1DElas7bgycvt4XW1A+INfYOyYDN/KwL+7vcsxqN/GBrsfQKClhn6GBNoQh&#10;09pXLVn0SzcQy+7sRotBxrHR9YiTlNtex1G00RY7lgstDvTWUvV9vFgD58/pKdlN5Uc4pYf15hW7&#10;tHQ3Yx4f5pdnUIHm8AfDr76oQyFOpbtw7VVvIInTtaAGFqtEghC7NI5BlRKSLegi1/9fKH4AAAD/&#10;/wMAUEsBAi0AFAAGAAgAAAAhALaDOJL+AAAA4QEAABMAAAAAAAAAAAAAAAAAAAAAAFtDb250ZW50&#10;X1R5cGVzXS54bWxQSwECLQAUAAYACAAAACEAOP0h/9YAAACUAQAACwAAAAAAAAAAAAAAAAAvAQAA&#10;X3JlbHMvLnJlbHNQSwECLQAUAAYACAAAACEALGF17fYBAADRAwAADgAAAAAAAAAAAAAAAAAuAgAA&#10;ZHJzL2Uyb0RvYy54bWxQSwECLQAUAAYACAAAACEAHNMYfN4AAAAKAQAADwAAAAAAAAAAAAAAAABQ&#10;BAAAZHJzL2Rvd25yZXYueG1sUEsFBgAAAAAEAAQA8wAAAFsFAAAAAA==&#10;" stroked="f">
              <v:textbox>
                <w:txbxContent>
                  <w:p w14:paraId="5EB43162" w14:textId="398526E4" w:rsidR="0053468D" w:rsidRPr="00743FAD" w:rsidRDefault="0053468D" w:rsidP="0053468D">
                    <w:pPr>
                      <w:jc w:val="right"/>
                      <w:rPr>
                        <w:b/>
                        <w:color w:val="00ADD0"/>
                        <w:sz w:val="28"/>
                        <w:szCs w:val="28"/>
                      </w:rPr>
                    </w:pPr>
                    <w:r w:rsidRPr="00DC6ACF">
                      <w:rPr>
                        <w:b/>
                        <w:color w:val="00ADD0"/>
                        <w:sz w:val="28"/>
                        <w:szCs w:val="28"/>
                      </w:rPr>
                      <w:t xml:space="preserve"> </w:t>
                    </w:r>
                  </w:p>
                  <w:p w14:paraId="41D76F18" w14:textId="77777777" w:rsidR="0053468D" w:rsidRDefault="0053468D" w:rsidP="0053468D">
                    <w:pPr>
                      <w:jc w:val="right"/>
                      <w:rPr>
                        <w:b/>
                        <w:color w:val="00ADD0"/>
                        <w:sz w:val="24"/>
                        <w:szCs w:val="24"/>
                      </w:rPr>
                    </w:pPr>
                  </w:p>
                </w:txbxContent>
              </v:textbox>
            </v:shape>
          </w:pict>
        </mc:Fallback>
      </mc:AlternateContent>
    </w:r>
    <w:r>
      <w:tab/>
    </w:r>
    <w:r w:rsidRPr="00CA5DAD">
      <w:rPr>
        <w:rFonts w:cs="Arial"/>
        <w:color w:val="003C69"/>
      </w:rPr>
      <w:t>Statutární město Ostrava</w:t>
    </w:r>
  </w:p>
  <w:p w14:paraId="283E2BF8" w14:textId="77777777" w:rsidR="0053468D" w:rsidRPr="00E96757" w:rsidRDefault="0053468D" w:rsidP="0053468D">
    <w:pPr>
      <w:tabs>
        <w:tab w:val="left" w:pos="720"/>
      </w:tabs>
      <w:rPr>
        <w:rFonts w:cs="Arial"/>
        <w:color w:val="003C69"/>
      </w:rPr>
    </w:pPr>
    <w:r>
      <w:rPr>
        <w:rFonts w:cs="Arial"/>
        <w:b/>
        <w:color w:val="003C69"/>
      </w:rPr>
      <w:tab/>
      <w:t>m</w:t>
    </w:r>
    <w:r w:rsidRPr="00CA5DAD">
      <w:rPr>
        <w:rFonts w:cs="Arial"/>
        <w:b/>
        <w:color w:val="003C69"/>
      </w:rPr>
      <w:t>ěstsk</w:t>
    </w:r>
    <w:r>
      <w:rPr>
        <w:rFonts w:cs="Arial"/>
        <w:b/>
        <w:color w:val="003C69"/>
      </w:rPr>
      <w:t>ý</w:t>
    </w:r>
    <w:r w:rsidRPr="00CA5DAD">
      <w:rPr>
        <w:rFonts w:cs="Arial"/>
        <w:b/>
        <w:color w:val="003C69"/>
      </w:rPr>
      <w:t xml:space="preserve"> obvod </w:t>
    </w:r>
    <w:r>
      <w:rPr>
        <w:rFonts w:cs="Arial"/>
        <w:b/>
        <w:color w:val="003C69"/>
      </w:rPr>
      <w:t>Radvanice a Bartovice</w:t>
    </w:r>
  </w:p>
  <w:p w14:paraId="7C9D5567" w14:textId="77777777" w:rsidR="00A81199" w:rsidRDefault="00A811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D6C"/>
    <w:multiLevelType w:val="hybridMultilevel"/>
    <w:tmpl w:val="70BA2878"/>
    <w:lvl w:ilvl="0" w:tplc="FDFE9064">
      <w:start w:val="5"/>
      <w:numFmt w:val="decimal"/>
      <w:lvlText w:val="%1."/>
      <w:lvlJc w:val="left"/>
      <w:pPr>
        <w:ind w:left="36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0475A8"/>
    <w:multiLevelType w:val="hybridMultilevel"/>
    <w:tmpl w:val="5DAAB012"/>
    <w:lvl w:ilvl="0" w:tplc="F35CD65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B7F2B4A"/>
    <w:multiLevelType w:val="hybridMultilevel"/>
    <w:tmpl w:val="55B45894"/>
    <w:lvl w:ilvl="0" w:tplc="89B8FCFE">
      <w:start w:val="4"/>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057BE3"/>
    <w:multiLevelType w:val="multilevel"/>
    <w:tmpl w:val="AE1CF034"/>
    <w:lvl w:ilvl="0">
      <w:start w:val="1"/>
      <w:numFmt w:val="decimal"/>
      <w:lvlText w:val="%1."/>
      <w:lvlJc w:val="left"/>
      <w:pPr>
        <w:ind w:left="360" w:hanging="360"/>
      </w:pPr>
      <w:rPr>
        <w:rFonts w:ascii="Arial" w:hAnsi="Arial" w:cs="Arial" w:hint="default"/>
        <w:b w:val="0"/>
        <w:color w:val="auto"/>
        <w:sz w:val="22"/>
        <w:szCs w:val="22"/>
      </w:rPr>
    </w:lvl>
    <w:lvl w:ilvl="1">
      <w:start w:val="1"/>
      <w:numFmt w:val="decimal"/>
      <w:pStyle w:val="Styl1"/>
      <w:lvlText w:val="%1.%2."/>
      <w:lvlJc w:val="left"/>
      <w:pPr>
        <w:ind w:left="432" w:hanging="432"/>
      </w:pPr>
      <w:rPr>
        <w:rFonts w:ascii="Arial" w:hAnsi="Arial" w:cs="Arial" w:hint="default"/>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237330"/>
    <w:multiLevelType w:val="hybridMultilevel"/>
    <w:tmpl w:val="B6A6775E"/>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15:restartNumberingAfterBreak="0">
    <w:nsid w:val="134C7504"/>
    <w:multiLevelType w:val="hybridMultilevel"/>
    <w:tmpl w:val="55680928"/>
    <w:lvl w:ilvl="0" w:tplc="9602603E">
      <w:start w:val="1"/>
      <w:numFmt w:val="decimal"/>
      <w:lvlText w:val="%1."/>
      <w:lvlJc w:val="left"/>
      <w:pPr>
        <w:tabs>
          <w:tab w:val="num" w:pos="397"/>
        </w:tabs>
        <w:ind w:left="397" w:hanging="397"/>
      </w:pPr>
      <w:rPr>
        <w:rFonts w:ascii="Arial" w:hAnsi="Arial" w:cs="Arial" w:hint="default"/>
        <w:b w:val="0"/>
        <w:i w:val="0"/>
        <w:color w:val="auto"/>
        <w:sz w:val="22"/>
        <w:szCs w:val="22"/>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036864"/>
    <w:multiLevelType w:val="hybridMultilevel"/>
    <w:tmpl w:val="371484EE"/>
    <w:lvl w:ilvl="0" w:tplc="15722E1A">
      <w:start w:val="1"/>
      <w:numFmt w:val="decimal"/>
      <w:lvlText w:val="%1."/>
      <w:lvlJc w:val="left"/>
      <w:pPr>
        <w:tabs>
          <w:tab w:val="num" w:pos="1980"/>
        </w:tabs>
        <w:ind w:left="1980" w:hanging="360"/>
      </w:pPr>
      <w:rPr>
        <w:rFonts w:ascii="Arial" w:hAnsi="Arial" w:cs="Arial" w:hint="default"/>
        <w:b w:val="0"/>
        <w:i w:val="0"/>
        <w:sz w:val="22"/>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7" w15:restartNumberingAfterBreak="0">
    <w:nsid w:val="157A29E4"/>
    <w:multiLevelType w:val="hybridMultilevel"/>
    <w:tmpl w:val="ECCA85DA"/>
    <w:lvl w:ilvl="0" w:tplc="5EDC8602">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6D31F7"/>
    <w:multiLevelType w:val="hybridMultilevel"/>
    <w:tmpl w:val="CDE6AE6E"/>
    <w:name w:val="WW8Num4222222"/>
    <w:lvl w:ilvl="0" w:tplc="60B4321E">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0E3142"/>
    <w:multiLevelType w:val="hybridMultilevel"/>
    <w:tmpl w:val="F7E00C76"/>
    <w:lvl w:ilvl="0" w:tplc="EDB03FDE">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1A31071E"/>
    <w:multiLevelType w:val="hybridMultilevel"/>
    <w:tmpl w:val="A3FECF5A"/>
    <w:lvl w:ilvl="0" w:tplc="646291A4">
      <w:start w:val="1"/>
      <w:numFmt w:val="decimal"/>
      <w:lvlText w:val="%1."/>
      <w:lvlJc w:val="left"/>
      <w:pPr>
        <w:tabs>
          <w:tab w:val="num" w:pos="360"/>
        </w:tabs>
        <w:ind w:left="360" w:hanging="360"/>
      </w:pPr>
      <w:rPr>
        <w:rFonts w:ascii="Arial" w:hAnsi="Arial" w:cs="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B0C5527"/>
    <w:multiLevelType w:val="singleLevel"/>
    <w:tmpl w:val="D63A199C"/>
    <w:lvl w:ilvl="0">
      <w:start w:val="1"/>
      <w:numFmt w:val="lowerLetter"/>
      <w:lvlText w:val="%1)"/>
      <w:lvlJc w:val="left"/>
      <w:pPr>
        <w:tabs>
          <w:tab w:val="num" w:pos="454"/>
        </w:tabs>
        <w:ind w:left="454" w:hanging="454"/>
      </w:pPr>
      <w:rPr>
        <w:b w:val="0"/>
        <w:i w:val="0"/>
        <w:sz w:val="22"/>
        <w:szCs w:val="22"/>
      </w:rPr>
    </w:lvl>
  </w:abstractNum>
  <w:abstractNum w:abstractNumId="12" w15:restartNumberingAfterBreak="0">
    <w:nsid w:val="1D737B1C"/>
    <w:multiLevelType w:val="hybridMultilevel"/>
    <w:tmpl w:val="54CCB0A0"/>
    <w:lvl w:ilvl="0" w:tplc="B7D86E1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4D3E96"/>
    <w:multiLevelType w:val="hybridMultilevel"/>
    <w:tmpl w:val="7BC25BDA"/>
    <w:name w:val="WW8Num42222"/>
    <w:lvl w:ilvl="0" w:tplc="32C03E1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F50BA8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461A69"/>
    <w:multiLevelType w:val="singleLevel"/>
    <w:tmpl w:val="3086E7AE"/>
    <w:lvl w:ilvl="0">
      <w:start w:val="2"/>
      <w:numFmt w:val="decimal"/>
      <w:lvlText w:val="%1."/>
      <w:lvlJc w:val="left"/>
      <w:pPr>
        <w:tabs>
          <w:tab w:val="num" w:pos="360"/>
        </w:tabs>
        <w:ind w:left="360" w:hanging="360"/>
      </w:pPr>
      <w:rPr>
        <w:rFonts w:hint="default"/>
        <w:b w:val="0"/>
        <w:i w:val="0"/>
        <w:sz w:val="22"/>
      </w:rPr>
    </w:lvl>
  </w:abstractNum>
  <w:abstractNum w:abstractNumId="15" w15:restartNumberingAfterBreak="0">
    <w:nsid w:val="27757212"/>
    <w:multiLevelType w:val="hybridMultilevel"/>
    <w:tmpl w:val="0B2E5164"/>
    <w:lvl w:ilvl="0" w:tplc="DC3A475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DD16F1"/>
    <w:multiLevelType w:val="singleLevel"/>
    <w:tmpl w:val="BA025726"/>
    <w:lvl w:ilvl="0">
      <w:start w:val="1"/>
      <w:numFmt w:val="decimal"/>
      <w:lvlText w:val="%1."/>
      <w:lvlJc w:val="left"/>
      <w:pPr>
        <w:tabs>
          <w:tab w:val="num" w:pos="360"/>
        </w:tabs>
        <w:ind w:left="360" w:hanging="360"/>
      </w:pPr>
      <w:rPr>
        <w:rFonts w:ascii="Arial" w:hAnsi="Arial" w:cs="Arial" w:hint="default"/>
        <w:b w:val="0"/>
        <w:i w:val="0"/>
        <w:sz w:val="22"/>
      </w:rPr>
    </w:lvl>
  </w:abstractNum>
  <w:abstractNum w:abstractNumId="17" w15:restartNumberingAfterBreak="0">
    <w:nsid w:val="2ADD1ECF"/>
    <w:multiLevelType w:val="hybridMultilevel"/>
    <w:tmpl w:val="B52CE8C2"/>
    <w:lvl w:ilvl="0" w:tplc="FC447674">
      <w:start w:val="1"/>
      <w:numFmt w:val="decimal"/>
      <w:lvlText w:val="%1."/>
      <w:lvlJc w:val="left"/>
      <w:pPr>
        <w:tabs>
          <w:tab w:val="num" w:pos="360"/>
        </w:tabs>
        <w:ind w:left="360" w:hanging="36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B1C0150"/>
    <w:multiLevelType w:val="hybridMultilevel"/>
    <w:tmpl w:val="B518116C"/>
    <w:lvl w:ilvl="0" w:tplc="A7E81028">
      <w:start w:val="1"/>
      <w:numFmt w:val="decimal"/>
      <w:lvlText w:val="%1."/>
      <w:lvlJc w:val="left"/>
      <w:pPr>
        <w:tabs>
          <w:tab w:val="num" w:pos="397"/>
        </w:tabs>
        <w:ind w:left="397" w:hanging="397"/>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695EA7"/>
    <w:multiLevelType w:val="hybridMultilevel"/>
    <w:tmpl w:val="85F0D70E"/>
    <w:lvl w:ilvl="0" w:tplc="BF20DC04">
      <w:start w:val="1"/>
      <w:numFmt w:val="lowerLetter"/>
      <w:lvlText w:val="%1)"/>
      <w:lvlJc w:val="left"/>
      <w:pPr>
        <w:tabs>
          <w:tab w:val="num" w:pos="680"/>
        </w:tabs>
        <w:ind w:left="680" w:hanging="283"/>
      </w:pPr>
      <w:rPr>
        <w:rFonts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F204BF"/>
    <w:multiLevelType w:val="hybridMultilevel"/>
    <w:tmpl w:val="8104E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817C2D"/>
    <w:multiLevelType w:val="multilevel"/>
    <w:tmpl w:val="408A420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5535F7"/>
    <w:multiLevelType w:val="hybridMultilevel"/>
    <w:tmpl w:val="FADA1064"/>
    <w:lvl w:ilvl="0" w:tplc="4E08EF56">
      <w:start w:val="4"/>
      <w:numFmt w:val="decimal"/>
      <w:lvlText w:val="%1."/>
      <w:lvlJc w:val="left"/>
      <w:pPr>
        <w:ind w:left="11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8B718C"/>
    <w:multiLevelType w:val="hybridMultilevel"/>
    <w:tmpl w:val="7C4ABC6C"/>
    <w:lvl w:ilvl="0" w:tplc="33081498">
      <w:start w:val="3"/>
      <w:numFmt w:val="decimal"/>
      <w:lvlText w:val="%1."/>
      <w:lvlJc w:val="left"/>
      <w:pPr>
        <w:tabs>
          <w:tab w:val="num" w:pos="360"/>
        </w:tabs>
        <w:ind w:left="360" w:hanging="360"/>
      </w:pPr>
      <w:rPr>
        <w:rFonts w:ascii="Arial" w:hAnsi="Arial" w:cs="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D9625B"/>
    <w:multiLevelType w:val="hybridMultilevel"/>
    <w:tmpl w:val="04A46B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2E07716"/>
    <w:multiLevelType w:val="hybridMultilevel"/>
    <w:tmpl w:val="FAD0B90A"/>
    <w:name w:val="WW8Num422222"/>
    <w:lvl w:ilvl="0" w:tplc="2DF46578">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50840B3"/>
    <w:multiLevelType w:val="hybridMultilevel"/>
    <w:tmpl w:val="12F8F4F4"/>
    <w:lvl w:ilvl="0" w:tplc="B7D86E1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387338"/>
    <w:multiLevelType w:val="hybridMultilevel"/>
    <w:tmpl w:val="E0B897CA"/>
    <w:name w:val="WW8Num422"/>
    <w:lvl w:ilvl="0" w:tplc="F9862D5E">
      <w:start w:val="1"/>
      <w:numFmt w:val="bullet"/>
      <w:lvlText w:val=""/>
      <w:lvlJc w:val="left"/>
      <w:pPr>
        <w:ind w:left="720" w:hanging="360"/>
      </w:pPr>
      <w:rPr>
        <w:rFonts w:ascii="Symbol" w:eastAsia="Times New Roman" w:hAnsi="Symbol"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603DA3"/>
    <w:multiLevelType w:val="hybridMultilevel"/>
    <w:tmpl w:val="B136E090"/>
    <w:lvl w:ilvl="0" w:tplc="72C0CC72">
      <w:start w:val="3"/>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10374F"/>
    <w:multiLevelType w:val="hybridMultilevel"/>
    <w:tmpl w:val="7B6A2DC6"/>
    <w:lvl w:ilvl="0" w:tplc="70F04B54">
      <w:start w:val="1"/>
      <w:numFmt w:val="decimal"/>
      <w:lvlText w:val="%1."/>
      <w:lvlJc w:val="left"/>
      <w:pPr>
        <w:tabs>
          <w:tab w:val="num" w:pos="360"/>
        </w:tabs>
        <w:ind w:left="360" w:hanging="360"/>
      </w:pPr>
      <w:rPr>
        <w:rFonts w:ascii="Arial" w:hAnsi="Arial" w:cs="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9254261"/>
    <w:multiLevelType w:val="hybridMultilevel"/>
    <w:tmpl w:val="AA225D36"/>
    <w:lvl w:ilvl="0" w:tplc="FB2424E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D24129"/>
    <w:multiLevelType w:val="hybridMultilevel"/>
    <w:tmpl w:val="9FFE56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3" w15:restartNumberingAfterBreak="0">
    <w:nsid w:val="51533547"/>
    <w:multiLevelType w:val="multilevel"/>
    <w:tmpl w:val="3546057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35" w15:restartNumberingAfterBreak="0">
    <w:nsid w:val="5B2E3037"/>
    <w:multiLevelType w:val="multilevel"/>
    <w:tmpl w:val="D9A29870"/>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3E6E78"/>
    <w:multiLevelType w:val="hybridMultilevel"/>
    <w:tmpl w:val="F740F230"/>
    <w:lvl w:ilvl="0" w:tplc="5B5E8620">
      <w:start w:val="1"/>
      <w:numFmt w:val="decimal"/>
      <w:lvlText w:val="%1."/>
      <w:lvlJc w:val="left"/>
      <w:pPr>
        <w:tabs>
          <w:tab w:val="num" w:pos="284"/>
        </w:tabs>
        <w:ind w:left="284" w:hanging="284"/>
      </w:pPr>
      <w:rPr>
        <w:rFonts w:ascii="Times New Roman" w:hAnsi="Times New Roman" w:hint="default"/>
        <w:b w:val="0"/>
        <w:i w:val="0"/>
        <w:sz w:val="22"/>
      </w:rPr>
    </w:lvl>
    <w:lvl w:ilvl="1" w:tplc="0B981BB2" w:tentative="1">
      <w:start w:val="1"/>
      <w:numFmt w:val="lowerLetter"/>
      <w:lvlText w:val="%2."/>
      <w:lvlJc w:val="left"/>
      <w:pPr>
        <w:tabs>
          <w:tab w:val="num" w:pos="1440"/>
        </w:tabs>
        <w:ind w:left="1440" w:hanging="360"/>
      </w:pPr>
    </w:lvl>
    <w:lvl w:ilvl="2" w:tplc="BF6C41CE" w:tentative="1">
      <w:start w:val="1"/>
      <w:numFmt w:val="lowerRoman"/>
      <w:lvlText w:val="%3."/>
      <w:lvlJc w:val="right"/>
      <w:pPr>
        <w:tabs>
          <w:tab w:val="num" w:pos="2160"/>
        </w:tabs>
        <w:ind w:left="2160" w:hanging="180"/>
      </w:pPr>
    </w:lvl>
    <w:lvl w:ilvl="3" w:tplc="F26A5042" w:tentative="1">
      <w:start w:val="1"/>
      <w:numFmt w:val="decimal"/>
      <w:lvlText w:val="%4."/>
      <w:lvlJc w:val="left"/>
      <w:pPr>
        <w:tabs>
          <w:tab w:val="num" w:pos="2880"/>
        </w:tabs>
        <w:ind w:left="2880" w:hanging="360"/>
      </w:pPr>
    </w:lvl>
    <w:lvl w:ilvl="4" w:tplc="75023486" w:tentative="1">
      <w:start w:val="1"/>
      <w:numFmt w:val="lowerLetter"/>
      <w:lvlText w:val="%5."/>
      <w:lvlJc w:val="left"/>
      <w:pPr>
        <w:tabs>
          <w:tab w:val="num" w:pos="3600"/>
        </w:tabs>
        <w:ind w:left="3600" w:hanging="360"/>
      </w:pPr>
    </w:lvl>
    <w:lvl w:ilvl="5" w:tplc="7B3640F8" w:tentative="1">
      <w:start w:val="1"/>
      <w:numFmt w:val="lowerRoman"/>
      <w:lvlText w:val="%6."/>
      <w:lvlJc w:val="right"/>
      <w:pPr>
        <w:tabs>
          <w:tab w:val="num" w:pos="4320"/>
        </w:tabs>
        <w:ind w:left="4320" w:hanging="180"/>
      </w:pPr>
    </w:lvl>
    <w:lvl w:ilvl="6" w:tplc="E668D5A4" w:tentative="1">
      <w:start w:val="1"/>
      <w:numFmt w:val="decimal"/>
      <w:lvlText w:val="%7."/>
      <w:lvlJc w:val="left"/>
      <w:pPr>
        <w:tabs>
          <w:tab w:val="num" w:pos="5040"/>
        </w:tabs>
        <w:ind w:left="5040" w:hanging="360"/>
      </w:pPr>
    </w:lvl>
    <w:lvl w:ilvl="7" w:tplc="8F16E73C" w:tentative="1">
      <w:start w:val="1"/>
      <w:numFmt w:val="lowerLetter"/>
      <w:lvlText w:val="%8."/>
      <w:lvlJc w:val="left"/>
      <w:pPr>
        <w:tabs>
          <w:tab w:val="num" w:pos="5760"/>
        </w:tabs>
        <w:ind w:left="5760" w:hanging="360"/>
      </w:pPr>
    </w:lvl>
    <w:lvl w:ilvl="8" w:tplc="6FBAB59C" w:tentative="1">
      <w:start w:val="1"/>
      <w:numFmt w:val="lowerRoman"/>
      <w:lvlText w:val="%9."/>
      <w:lvlJc w:val="right"/>
      <w:pPr>
        <w:tabs>
          <w:tab w:val="num" w:pos="6480"/>
        </w:tabs>
        <w:ind w:left="6480" w:hanging="180"/>
      </w:pPr>
    </w:lvl>
  </w:abstractNum>
  <w:abstractNum w:abstractNumId="37" w15:restartNumberingAfterBreak="0">
    <w:nsid w:val="6BF323E1"/>
    <w:multiLevelType w:val="hybridMultilevel"/>
    <w:tmpl w:val="E99A54BC"/>
    <w:lvl w:ilvl="0" w:tplc="1C4E2CF0">
      <w:start w:val="1"/>
      <w:numFmt w:val="decimal"/>
      <w:lvlText w:val="%1."/>
      <w:lvlJc w:val="left"/>
      <w:pPr>
        <w:tabs>
          <w:tab w:val="num" w:pos="397"/>
        </w:tabs>
        <w:ind w:left="397" w:hanging="397"/>
      </w:pPr>
      <w:rPr>
        <w:rFonts w:ascii="Arial" w:hAnsi="Arial" w:cs="Arial" w:hint="default"/>
        <w:b w:val="0"/>
        <w:i w:val="0"/>
        <w:sz w:val="22"/>
        <w:szCs w:val="22"/>
      </w:rPr>
    </w:lvl>
    <w:lvl w:ilvl="1" w:tplc="8416BED6" w:tentative="1">
      <w:start w:val="1"/>
      <w:numFmt w:val="lowerLetter"/>
      <w:lvlText w:val="%2."/>
      <w:lvlJc w:val="left"/>
      <w:pPr>
        <w:tabs>
          <w:tab w:val="num" w:pos="1440"/>
        </w:tabs>
        <w:ind w:left="1440" w:hanging="360"/>
      </w:pPr>
    </w:lvl>
    <w:lvl w:ilvl="2" w:tplc="A9D0341A" w:tentative="1">
      <w:start w:val="1"/>
      <w:numFmt w:val="lowerRoman"/>
      <w:lvlText w:val="%3."/>
      <w:lvlJc w:val="right"/>
      <w:pPr>
        <w:tabs>
          <w:tab w:val="num" w:pos="2160"/>
        </w:tabs>
        <w:ind w:left="2160" w:hanging="180"/>
      </w:pPr>
    </w:lvl>
    <w:lvl w:ilvl="3" w:tplc="24B0C97C" w:tentative="1">
      <w:start w:val="1"/>
      <w:numFmt w:val="decimal"/>
      <w:lvlText w:val="%4."/>
      <w:lvlJc w:val="left"/>
      <w:pPr>
        <w:tabs>
          <w:tab w:val="num" w:pos="2880"/>
        </w:tabs>
        <w:ind w:left="2880" w:hanging="360"/>
      </w:pPr>
    </w:lvl>
    <w:lvl w:ilvl="4" w:tplc="1EAE6FC2" w:tentative="1">
      <w:start w:val="1"/>
      <w:numFmt w:val="lowerLetter"/>
      <w:lvlText w:val="%5."/>
      <w:lvlJc w:val="left"/>
      <w:pPr>
        <w:tabs>
          <w:tab w:val="num" w:pos="3600"/>
        </w:tabs>
        <w:ind w:left="3600" w:hanging="360"/>
      </w:pPr>
    </w:lvl>
    <w:lvl w:ilvl="5" w:tplc="D1E61012" w:tentative="1">
      <w:start w:val="1"/>
      <w:numFmt w:val="lowerRoman"/>
      <w:lvlText w:val="%6."/>
      <w:lvlJc w:val="right"/>
      <w:pPr>
        <w:tabs>
          <w:tab w:val="num" w:pos="4320"/>
        </w:tabs>
        <w:ind w:left="4320" w:hanging="180"/>
      </w:pPr>
    </w:lvl>
    <w:lvl w:ilvl="6" w:tplc="C250FCAE" w:tentative="1">
      <w:start w:val="1"/>
      <w:numFmt w:val="decimal"/>
      <w:lvlText w:val="%7."/>
      <w:lvlJc w:val="left"/>
      <w:pPr>
        <w:tabs>
          <w:tab w:val="num" w:pos="5040"/>
        </w:tabs>
        <w:ind w:left="5040" w:hanging="360"/>
      </w:pPr>
    </w:lvl>
    <w:lvl w:ilvl="7" w:tplc="5EC63EE6" w:tentative="1">
      <w:start w:val="1"/>
      <w:numFmt w:val="lowerLetter"/>
      <w:lvlText w:val="%8."/>
      <w:lvlJc w:val="left"/>
      <w:pPr>
        <w:tabs>
          <w:tab w:val="num" w:pos="5760"/>
        </w:tabs>
        <w:ind w:left="5760" w:hanging="360"/>
      </w:pPr>
    </w:lvl>
    <w:lvl w:ilvl="8" w:tplc="7FB264AC" w:tentative="1">
      <w:start w:val="1"/>
      <w:numFmt w:val="lowerRoman"/>
      <w:lvlText w:val="%9."/>
      <w:lvlJc w:val="right"/>
      <w:pPr>
        <w:tabs>
          <w:tab w:val="num" w:pos="6480"/>
        </w:tabs>
        <w:ind w:left="6480" w:hanging="180"/>
      </w:pPr>
    </w:lvl>
  </w:abstractNum>
  <w:abstractNum w:abstractNumId="38" w15:restartNumberingAfterBreak="0">
    <w:nsid w:val="70B939BA"/>
    <w:multiLevelType w:val="hybridMultilevel"/>
    <w:tmpl w:val="76505F14"/>
    <w:lvl w:ilvl="0" w:tplc="4EAA6458">
      <w:start w:val="5"/>
      <w:numFmt w:val="decimal"/>
      <w:lvlText w:val="%1."/>
      <w:lvlJc w:val="left"/>
      <w:pPr>
        <w:ind w:left="11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055CEB"/>
    <w:multiLevelType w:val="hybridMultilevel"/>
    <w:tmpl w:val="699CDEB0"/>
    <w:lvl w:ilvl="0" w:tplc="839EC97A">
      <w:start w:val="1"/>
      <w:numFmt w:val="decimal"/>
      <w:lvlText w:val="%1."/>
      <w:lvlJc w:val="left"/>
      <w:pPr>
        <w:ind w:left="114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1974CA"/>
    <w:multiLevelType w:val="singleLevel"/>
    <w:tmpl w:val="AD201F88"/>
    <w:lvl w:ilvl="0">
      <w:start w:val="1"/>
      <w:numFmt w:val="lowerLetter"/>
      <w:lvlText w:val="%1)"/>
      <w:lvlJc w:val="left"/>
      <w:pPr>
        <w:tabs>
          <w:tab w:val="num" w:pos="680"/>
        </w:tabs>
        <w:ind w:left="680" w:hanging="283"/>
      </w:pPr>
      <w:rPr>
        <w:rFonts w:hint="default"/>
        <w:b w:val="0"/>
        <w:i w:val="0"/>
        <w:sz w:val="22"/>
      </w:rPr>
    </w:lvl>
  </w:abstractNum>
  <w:num w:numId="1" w16cid:durableId="667174646">
    <w:abstractNumId w:val="36"/>
  </w:num>
  <w:num w:numId="2" w16cid:durableId="2008941690">
    <w:abstractNumId w:val="4"/>
  </w:num>
  <w:num w:numId="3" w16cid:durableId="2118213093">
    <w:abstractNumId w:val="12"/>
  </w:num>
  <w:num w:numId="4" w16cid:durableId="2027828287">
    <w:abstractNumId w:val="5"/>
  </w:num>
  <w:num w:numId="5" w16cid:durableId="415369675">
    <w:abstractNumId w:val="22"/>
  </w:num>
  <w:num w:numId="6" w16cid:durableId="1457404279">
    <w:abstractNumId w:val="26"/>
  </w:num>
  <w:num w:numId="7" w16cid:durableId="1102847117">
    <w:abstractNumId w:val="3"/>
  </w:num>
  <w:num w:numId="8" w16cid:durableId="2058625552">
    <w:abstractNumId w:val="15"/>
  </w:num>
  <w:num w:numId="9" w16cid:durableId="880552938">
    <w:abstractNumId w:val="37"/>
  </w:num>
  <w:num w:numId="10" w16cid:durableId="2099400736">
    <w:abstractNumId w:val="25"/>
  </w:num>
  <w:num w:numId="11" w16cid:durableId="1159155770">
    <w:abstractNumId w:val="8"/>
  </w:num>
  <w:num w:numId="12" w16cid:durableId="316300649">
    <w:abstractNumId w:val="17"/>
  </w:num>
  <w:num w:numId="13" w16cid:durableId="1632633076">
    <w:abstractNumId w:val="14"/>
  </w:num>
  <w:num w:numId="14" w16cid:durableId="1894999228">
    <w:abstractNumId w:val="10"/>
  </w:num>
  <w:num w:numId="15" w16cid:durableId="1137604252">
    <w:abstractNumId w:val="32"/>
  </w:num>
  <w:num w:numId="16" w16cid:durableId="1750348523">
    <w:abstractNumId w:val="16"/>
  </w:num>
  <w:num w:numId="17" w16cid:durableId="496969008">
    <w:abstractNumId w:val="39"/>
  </w:num>
  <w:num w:numId="18" w16cid:durableId="1806584375">
    <w:abstractNumId w:val="7"/>
  </w:num>
  <w:num w:numId="19" w16cid:durableId="220218223">
    <w:abstractNumId w:val="40"/>
  </w:num>
  <w:num w:numId="20" w16cid:durableId="1718696659">
    <w:abstractNumId w:val="19"/>
  </w:num>
  <w:num w:numId="21" w16cid:durableId="685526250">
    <w:abstractNumId w:val="23"/>
  </w:num>
  <w:num w:numId="22" w16cid:durableId="552741942">
    <w:abstractNumId w:val="0"/>
  </w:num>
  <w:num w:numId="23" w16cid:durableId="1673604360">
    <w:abstractNumId w:val="29"/>
  </w:num>
  <w:num w:numId="24" w16cid:durableId="344406450">
    <w:abstractNumId w:val="11"/>
  </w:num>
  <w:num w:numId="25" w16cid:durableId="1313371504">
    <w:abstractNumId w:val="34"/>
  </w:num>
  <w:num w:numId="26" w16cid:durableId="698160367">
    <w:abstractNumId w:val="28"/>
  </w:num>
  <w:num w:numId="27" w16cid:durableId="1208227047">
    <w:abstractNumId w:val="2"/>
  </w:num>
  <w:num w:numId="28" w16cid:durableId="1227450034">
    <w:abstractNumId w:val="6"/>
  </w:num>
  <w:num w:numId="29" w16cid:durableId="262303964">
    <w:abstractNumId w:val="31"/>
  </w:num>
  <w:num w:numId="30" w16cid:durableId="825055408">
    <w:abstractNumId w:val="18"/>
  </w:num>
  <w:num w:numId="31" w16cid:durableId="709065215">
    <w:abstractNumId w:val="30"/>
  </w:num>
  <w:num w:numId="32" w16cid:durableId="2073117481">
    <w:abstractNumId w:val="1"/>
  </w:num>
  <w:num w:numId="33" w16cid:durableId="437873114">
    <w:abstractNumId w:val="9"/>
  </w:num>
  <w:num w:numId="34" w16cid:durableId="679622437">
    <w:abstractNumId w:val="21"/>
  </w:num>
  <w:num w:numId="35" w16cid:durableId="1158813116">
    <w:abstractNumId w:val="3"/>
    <w:lvlOverride w:ilvl="0">
      <w:startOverride w:val="4"/>
    </w:lvlOverride>
    <w:lvlOverride w:ilvl="1">
      <w:startOverride w:val="6"/>
    </w:lvlOverride>
  </w:num>
  <w:num w:numId="36" w16cid:durableId="1114597861">
    <w:abstractNumId w:val="33"/>
  </w:num>
  <w:num w:numId="37" w16cid:durableId="1115096801">
    <w:abstractNumId w:val="35"/>
  </w:num>
  <w:num w:numId="38" w16cid:durableId="1792934527">
    <w:abstractNumId w:val="20"/>
  </w:num>
  <w:num w:numId="39" w16cid:durableId="1970428150">
    <w:abstractNumId w:val="38"/>
  </w:num>
  <w:num w:numId="40" w16cid:durableId="17188222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28"/>
    <w:rsid w:val="00011641"/>
    <w:rsid w:val="00015109"/>
    <w:rsid w:val="000167FF"/>
    <w:rsid w:val="000243CF"/>
    <w:rsid w:val="000259CF"/>
    <w:rsid w:val="0004044F"/>
    <w:rsid w:val="00042C8A"/>
    <w:rsid w:val="000448B5"/>
    <w:rsid w:val="0004509C"/>
    <w:rsid w:val="000476FB"/>
    <w:rsid w:val="00050D0E"/>
    <w:rsid w:val="000517C8"/>
    <w:rsid w:val="000533F6"/>
    <w:rsid w:val="00055BDD"/>
    <w:rsid w:val="00055E24"/>
    <w:rsid w:val="0005673D"/>
    <w:rsid w:val="000643C7"/>
    <w:rsid w:val="000655F7"/>
    <w:rsid w:val="0009038F"/>
    <w:rsid w:val="00092AF5"/>
    <w:rsid w:val="000A0191"/>
    <w:rsid w:val="000B150F"/>
    <w:rsid w:val="000B4529"/>
    <w:rsid w:val="000C1684"/>
    <w:rsid w:val="000C3A1F"/>
    <w:rsid w:val="000C677D"/>
    <w:rsid w:val="000C7278"/>
    <w:rsid w:val="000C7B2A"/>
    <w:rsid w:val="000D063D"/>
    <w:rsid w:val="000D2C5D"/>
    <w:rsid w:val="000D5493"/>
    <w:rsid w:val="000E2544"/>
    <w:rsid w:val="000E268D"/>
    <w:rsid w:val="000E47FD"/>
    <w:rsid w:val="000E72F6"/>
    <w:rsid w:val="000E7F22"/>
    <w:rsid w:val="000F52EA"/>
    <w:rsid w:val="0010107E"/>
    <w:rsid w:val="001025A7"/>
    <w:rsid w:val="001039E0"/>
    <w:rsid w:val="00104772"/>
    <w:rsid w:val="0011220F"/>
    <w:rsid w:val="00113EFC"/>
    <w:rsid w:val="00115CC7"/>
    <w:rsid w:val="00115D9A"/>
    <w:rsid w:val="00117C96"/>
    <w:rsid w:val="00117D59"/>
    <w:rsid w:val="00121C07"/>
    <w:rsid w:val="00122E89"/>
    <w:rsid w:val="00127E00"/>
    <w:rsid w:val="0013358B"/>
    <w:rsid w:val="0013623D"/>
    <w:rsid w:val="00136841"/>
    <w:rsid w:val="00140401"/>
    <w:rsid w:val="00141D3E"/>
    <w:rsid w:val="00147FA0"/>
    <w:rsid w:val="00150892"/>
    <w:rsid w:val="00152D1A"/>
    <w:rsid w:val="001530DC"/>
    <w:rsid w:val="001538DC"/>
    <w:rsid w:val="001539DE"/>
    <w:rsid w:val="00156E7A"/>
    <w:rsid w:val="00157172"/>
    <w:rsid w:val="00157D65"/>
    <w:rsid w:val="0016583F"/>
    <w:rsid w:val="0017508E"/>
    <w:rsid w:val="00176729"/>
    <w:rsid w:val="001842B5"/>
    <w:rsid w:val="001853A2"/>
    <w:rsid w:val="0019072E"/>
    <w:rsid w:val="00191527"/>
    <w:rsid w:val="001958E4"/>
    <w:rsid w:val="001A08C4"/>
    <w:rsid w:val="001A2DF3"/>
    <w:rsid w:val="001A3617"/>
    <w:rsid w:val="001B09A6"/>
    <w:rsid w:val="001B22D7"/>
    <w:rsid w:val="001B4074"/>
    <w:rsid w:val="001C134D"/>
    <w:rsid w:val="001C7FB7"/>
    <w:rsid w:val="001D2821"/>
    <w:rsid w:val="001D43FD"/>
    <w:rsid w:val="001E1180"/>
    <w:rsid w:val="001E1F6D"/>
    <w:rsid w:val="001E5816"/>
    <w:rsid w:val="001E5F22"/>
    <w:rsid w:val="001E7869"/>
    <w:rsid w:val="00207458"/>
    <w:rsid w:val="00207ED5"/>
    <w:rsid w:val="0022295E"/>
    <w:rsid w:val="00224038"/>
    <w:rsid w:val="00226559"/>
    <w:rsid w:val="002339F0"/>
    <w:rsid w:val="00234291"/>
    <w:rsid w:val="002352AC"/>
    <w:rsid w:val="00235E27"/>
    <w:rsid w:val="00236D5B"/>
    <w:rsid w:val="002378C5"/>
    <w:rsid w:val="00241045"/>
    <w:rsid w:val="00246DE9"/>
    <w:rsid w:val="002473F2"/>
    <w:rsid w:val="002524DB"/>
    <w:rsid w:val="00253DAA"/>
    <w:rsid w:val="002606C8"/>
    <w:rsid w:val="00265672"/>
    <w:rsid w:val="002657BC"/>
    <w:rsid w:val="00267C9B"/>
    <w:rsid w:val="00272F74"/>
    <w:rsid w:val="00277F31"/>
    <w:rsid w:val="00283152"/>
    <w:rsid w:val="00283D4E"/>
    <w:rsid w:val="00291EBE"/>
    <w:rsid w:val="00297F13"/>
    <w:rsid w:val="002B1CD4"/>
    <w:rsid w:val="002B202F"/>
    <w:rsid w:val="002B540F"/>
    <w:rsid w:val="002B5B0D"/>
    <w:rsid w:val="002C3A4F"/>
    <w:rsid w:val="002C411F"/>
    <w:rsid w:val="002C54F4"/>
    <w:rsid w:val="002C5AED"/>
    <w:rsid w:val="002D0860"/>
    <w:rsid w:val="002D445A"/>
    <w:rsid w:val="002D4834"/>
    <w:rsid w:val="002D4FC4"/>
    <w:rsid w:val="002D6A01"/>
    <w:rsid w:val="002E47E2"/>
    <w:rsid w:val="002E5E89"/>
    <w:rsid w:val="002E70CD"/>
    <w:rsid w:val="002F45AE"/>
    <w:rsid w:val="002F5FF1"/>
    <w:rsid w:val="0032258B"/>
    <w:rsid w:val="00324194"/>
    <w:rsid w:val="00331EE4"/>
    <w:rsid w:val="0033230E"/>
    <w:rsid w:val="003377FE"/>
    <w:rsid w:val="00343635"/>
    <w:rsid w:val="00345926"/>
    <w:rsid w:val="00352A7A"/>
    <w:rsid w:val="00353949"/>
    <w:rsid w:val="00353CD6"/>
    <w:rsid w:val="003541FF"/>
    <w:rsid w:val="0035615A"/>
    <w:rsid w:val="0035663D"/>
    <w:rsid w:val="00356B35"/>
    <w:rsid w:val="00363E7C"/>
    <w:rsid w:val="0036786C"/>
    <w:rsid w:val="003761B6"/>
    <w:rsid w:val="003844AD"/>
    <w:rsid w:val="003860E8"/>
    <w:rsid w:val="00387FF2"/>
    <w:rsid w:val="00390A9D"/>
    <w:rsid w:val="003B086F"/>
    <w:rsid w:val="003B26A2"/>
    <w:rsid w:val="003B3B7B"/>
    <w:rsid w:val="003B45FE"/>
    <w:rsid w:val="003B5334"/>
    <w:rsid w:val="003C35CB"/>
    <w:rsid w:val="003D5E94"/>
    <w:rsid w:val="003D78CF"/>
    <w:rsid w:val="003E412B"/>
    <w:rsid w:val="003E4EB0"/>
    <w:rsid w:val="003E73B6"/>
    <w:rsid w:val="003F3F37"/>
    <w:rsid w:val="0040397A"/>
    <w:rsid w:val="00404EAA"/>
    <w:rsid w:val="004065B0"/>
    <w:rsid w:val="00407CF7"/>
    <w:rsid w:val="004133E8"/>
    <w:rsid w:val="0041522B"/>
    <w:rsid w:val="00415636"/>
    <w:rsid w:val="00415E9C"/>
    <w:rsid w:val="00417C16"/>
    <w:rsid w:val="004222E2"/>
    <w:rsid w:val="00422777"/>
    <w:rsid w:val="00424461"/>
    <w:rsid w:val="0042487A"/>
    <w:rsid w:val="0043135C"/>
    <w:rsid w:val="004322F4"/>
    <w:rsid w:val="004403A7"/>
    <w:rsid w:val="00444CFB"/>
    <w:rsid w:val="00445686"/>
    <w:rsid w:val="00445E7A"/>
    <w:rsid w:val="004473A7"/>
    <w:rsid w:val="00456E81"/>
    <w:rsid w:val="00466AD0"/>
    <w:rsid w:val="004724FA"/>
    <w:rsid w:val="00472F54"/>
    <w:rsid w:val="00475D25"/>
    <w:rsid w:val="0048635E"/>
    <w:rsid w:val="00494B59"/>
    <w:rsid w:val="004A11B3"/>
    <w:rsid w:val="004A5067"/>
    <w:rsid w:val="004A5821"/>
    <w:rsid w:val="004A6AA9"/>
    <w:rsid w:val="004B5986"/>
    <w:rsid w:val="004C0916"/>
    <w:rsid w:val="004C4E65"/>
    <w:rsid w:val="004C50A3"/>
    <w:rsid w:val="004D1482"/>
    <w:rsid w:val="004D4AF1"/>
    <w:rsid w:val="004E1E85"/>
    <w:rsid w:val="004E44E5"/>
    <w:rsid w:val="004E5EFE"/>
    <w:rsid w:val="004F0AFE"/>
    <w:rsid w:val="004F174F"/>
    <w:rsid w:val="004F6D55"/>
    <w:rsid w:val="00504535"/>
    <w:rsid w:val="00504A1F"/>
    <w:rsid w:val="00511B55"/>
    <w:rsid w:val="005168D4"/>
    <w:rsid w:val="00517AB7"/>
    <w:rsid w:val="0052702A"/>
    <w:rsid w:val="0052751B"/>
    <w:rsid w:val="00533D29"/>
    <w:rsid w:val="0053468D"/>
    <w:rsid w:val="00535896"/>
    <w:rsid w:val="00535D2B"/>
    <w:rsid w:val="00535EAB"/>
    <w:rsid w:val="005428DA"/>
    <w:rsid w:val="00542D28"/>
    <w:rsid w:val="00545662"/>
    <w:rsid w:val="00547A31"/>
    <w:rsid w:val="00547DEA"/>
    <w:rsid w:val="00552A48"/>
    <w:rsid w:val="00552C98"/>
    <w:rsid w:val="00553F5A"/>
    <w:rsid w:val="00561022"/>
    <w:rsid w:val="00561365"/>
    <w:rsid w:val="00566774"/>
    <w:rsid w:val="00566B29"/>
    <w:rsid w:val="0056774B"/>
    <w:rsid w:val="00581D0D"/>
    <w:rsid w:val="0058536C"/>
    <w:rsid w:val="00592767"/>
    <w:rsid w:val="00594336"/>
    <w:rsid w:val="0059468F"/>
    <w:rsid w:val="0059688D"/>
    <w:rsid w:val="005A482F"/>
    <w:rsid w:val="005B41E9"/>
    <w:rsid w:val="005B484A"/>
    <w:rsid w:val="005B6594"/>
    <w:rsid w:val="005C5DA2"/>
    <w:rsid w:val="005C658C"/>
    <w:rsid w:val="005C7EB0"/>
    <w:rsid w:val="005D0E8F"/>
    <w:rsid w:val="005D2564"/>
    <w:rsid w:val="005D4A0C"/>
    <w:rsid w:val="005D72BA"/>
    <w:rsid w:val="005E4788"/>
    <w:rsid w:val="005F0C79"/>
    <w:rsid w:val="00601B60"/>
    <w:rsid w:val="00603080"/>
    <w:rsid w:val="00604FB8"/>
    <w:rsid w:val="006076F9"/>
    <w:rsid w:val="00611232"/>
    <w:rsid w:val="00611967"/>
    <w:rsid w:val="00612960"/>
    <w:rsid w:val="00613BCB"/>
    <w:rsid w:val="0061424F"/>
    <w:rsid w:val="00617646"/>
    <w:rsid w:val="00620388"/>
    <w:rsid w:val="0062053B"/>
    <w:rsid w:val="0062392A"/>
    <w:rsid w:val="006261D9"/>
    <w:rsid w:val="006402E3"/>
    <w:rsid w:val="006476F6"/>
    <w:rsid w:val="0065175B"/>
    <w:rsid w:val="00670991"/>
    <w:rsid w:val="00674AFB"/>
    <w:rsid w:val="00677706"/>
    <w:rsid w:val="006849E9"/>
    <w:rsid w:val="00686120"/>
    <w:rsid w:val="00686CF1"/>
    <w:rsid w:val="00691B92"/>
    <w:rsid w:val="00694664"/>
    <w:rsid w:val="00694C1B"/>
    <w:rsid w:val="00694EBF"/>
    <w:rsid w:val="006A0E3F"/>
    <w:rsid w:val="006A2EF0"/>
    <w:rsid w:val="006B0178"/>
    <w:rsid w:val="006B1B7D"/>
    <w:rsid w:val="006B1C7E"/>
    <w:rsid w:val="006C2142"/>
    <w:rsid w:val="006C2A9B"/>
    <w:rsid w:val="006C6344"/>
    <w:rsid w:val="006D1CC9"/>
    <w:rsid w:val="006E21F3"/>
    <w:rsid w:val="006E34E8"/>
    <w:rsid w:val="006E7027"/>
    <w:rsid w:val="006F07B1"/>
    <w:rsid w:val="006F552F"/>
    <w:rsid w:val="007008D5"/>
    <w:rsid w:val="00702FA6"/>
    <w:rsid w:val="007033CE"/>
    <w:rsid w:val="00704A31"/>
    <w:rsid w:val="007107C4"/>
    <w:rsid w:val="007211C0"/>
    <w:rsid w:val="00722FBB"/>
    <w:rsid w:val="00724401"/>
    <w:rsid w:val="00727FDD"/>
    <w:rsid w:val="00736501"/>
    <w:rsid w:val="00741CD8"/>
    <w:rsid w:val="0074288E"/>
    <w:rsid w:val="00744641"/>
    <w:rsid w:val="00751530"/>
    <w:rsid w:val="00753D1B"/>
    <w:rsid w:val="00754D0A"/>
    <w:rsid w:val="00755F25"/>
    <w:rsid w:val="00760F73"/>
    <w:rsid w:val="0076367E"/>
    <w:rsid w:val="007637C9"/>
    <w:rsid w:val="00770344"/>
    <w:rsid w:val="0077353D"/>
    <w:rsid w:val="00773ADD"/>
    <w:rsid w:val="0078446C"/>
    <w:rsid w:val="00786228"/>
    <w:rsid w:val="007A066E"/>
    <w:rsid w:val="007A5D83"/>
    <w:rsid w:val="007A62F9"/>
    <w:rsid w:val="007A63C8"/>
    <w:rsid w:val="007B47E0"/>
    <w:rsid w:val="007B5D83"/>
    <w:rsid w:val="007C03A3"/>
    <w:rsid w:val="007C0DA0"/>
    <w:rsid w:val="007C1436"/>
    <w:rsid w:val="007D0F6B"/>
    <w:rsid w:val="007D14F6"/>
    <w:rsid w:val="007E1C56"/>
    <w:rsid w:val="007E21D7"/>
    <w:rsid w:val="007E6404"/>
    <w:rsid w:val="00803F22"/>
    <w:rsid w:val="00824BC0"/>
    <w:rsid w:val="00824DE4"/>
    <w:rsid w:val="00827797"/>
    <w:rsid w:val="008403A0"/>
    <w:rsid w:val="00841FE4"/>
    <w:rsid w:val="00842B9B"/>
    <w:rsid w:val="00845A1B"/>
    <w:rsid w:val="00846203"/>
    <w:rsid w:val="0084631F"/>
    <w:rsid w:val="008513EC"/>
    <w:rsid w:val="008553F4"/>
    <w:rsid w:val="0085629B"/>
    <w:rsid w:val="00857A44"/>
    <w:rsid w:val="0086257C"/>
    <w:rsid w:val="00865219"/>
    <w:rsid w:val="00865872"/>
    <w:rsid w:val="00866046"/>
    <w:rsid w:val="0086646C"/>
    <w:rsid w:val="008667A5"/>
    <w:rsid w:val="00870A1C"/>
    <w:rsid w:val="00871B7E"/>
    <w:rsid w:val="00874ADB"/>
    <w:rsid w:val="00874F0E"/>
    <w:rsid w:val="0087779B"/>
    <w:rsid w:val="008800CB"/>
    <w:rsid w:val="008827ED"/>
    <w:rsid w:val="00882F73"/>
    <w:rsid w:val="0088566E"/>
    <w:rsid w:val="00886B44"/>
    <w:rsid w:val="00893B37"/>
    <w:rsid w:val="00895444"/>
    <w:rsid w:val="008958F4"/>
    <w:rsid w:val="00895AD7"/>
    <w:rsid w:val="008968A1"/>
    <w:rsid w:val="008A061B"/>
    <w:rsid w:val="008A0C1F"/>
    <w:rsid w:val="008A7054"/>
    <w:rsid w:val="008A7639"/>
    <w:rsid w:val="008A7882"/>
    <w:rsid w:val="008A7CBE"/>
    <w:rsid w:val="008B0A4D"/>
    <w:rsid w:val="008C0931"/>
    <w:rsid w:val="008C3438"/>
    <w:rsid w:val="008C7C78"/>
    <w:rsid w:val="008D0A3A"/>
    <w:rsid w:val="008D29C5"/>
    <w:rsid w:val="008D3F11"/>
    <w:rsid w:val="008E0C30"/>
    <w:rsid w:val="008E731F"/>
    <w:rsid w:val="008F1788"/>
    <w:rsid w:val="008F26E0"/>
    <w:rsid w:val="00900A32"/>
    <w:rsid w:val="009013FC"/>
    <w:rsid w:val="00905EA1"/>
    <w:rsid w:val="00916EA7"/>
    <w:rsid w:val="009251C8"/>
    <w:rsid w:val="00931B86"/>
    <w:rsid w:val="009322A6"/>
    <w:rsid w:val="00933F23"/>
    <w:rsid w:val="00937192"/>
    <w:rsid w:val="00941D59"/>
    <w:rsid w:val="00942288"/>
    <w:rsid w:val="0094278E"/>
    <w:rsid w:val="00943204"/>
    <w:rsid w:val="009437B9"/>
    <w:rsid w:val="00945A5D"/>
    <w:rsid w:val="00945A77"/>
    <w:rsid w:val="009535C4"/>
    <w:rsid w:val="0095773F"/>
    <w:rsid w:val="009610B7"/>
    <w:rsid w:val="00961993"/>
    <w:rsid w:val="0096448B"/>
    <w:rsid w:val="0096710D"/>
    <w:rsid w:val="00972634"/>
    <w:rsid w:val="00974392"/>
    <w:rsid w:val="00976299"/>
    <w:rsid w:val="00991432"/>
    <w:rsid w:val="009925E4"/>
    <w:rsid w:val="00993E9D"/>
    <w:rsid w:val="0099605C"/>
    <w:rsid w:val="009A6A4A"/>
    <w:rsid w:val="009A7C3A"/>
    <w:rsid w:val="009B1ECC"/>
    <w:rsid w:val="009B4065"/>
    <w:rsid w:val="009B7D03"/>
    <w:rsid w:val="009C760D"/>
    <w:rsid w:val="009D096B"/>
    <w:rsid w:val="009D1195"/>
    <w:rsid w:val="009D48F2"/>
    <w:rsid w:val="009D7776"/>
    <w:rsid w:val="009E1D52"/>
    <w:rsid w:val="009E4733"/>
    <w:rsid w:val="009F0D59"/>
    <w:rsid w:val="009F2789"/>
    <w:rsid w:val="009F458A"/>
    <w:rsid w:val="00A0370E"/>
    <w:rsid w:val="00A07343"/>
    <w:rsid w:val="00A078F8"/>
    <w:rsid w:val="00A15018"/>
    <w:rsid w:val="00A213BC"/>
    <w:rsid w:val="00A21DC5"/>
    <w:rsid w:val="00A2600E"/>
    <w:rsid w:val="00A26B2D"/>
    <w:rsid w:val="00A3521E"/>
    <w:rsid w:val="00A354A6"/>
    <w:rsid w:val="00A4558C"/>
    <w:rsid w:val="00A521BC"/>
    <w:rsid w:val="00A6105F"/>
    <w:rsid w:val="00A61E95"/>
    <w:rsid w:val="00A70EBE"/>
    <w:rsid w:val="00A72237"/>
    <w:rsid w:val="00A72C8A"/>
    <w:rsid w:val="00A72F69"/>
    <w:rsid w:val="00A75288"/>
    <w:rsid w:val="00A81199"/>
    <w:rsid w:val="00A85DEE"/>
    <w:rsid w:val="00A92731"/>
    <w:rsid w:val="00A93374"/>
    <w:rsid w:val="00AA07A6"/>
    <w:rsid w:val="00AB0C89"/>
    <w:rsid w:val="00AB4213"/>
    <w:rsid w:val="00AB686A"/>
    <w:rsid w:val="00AD0005"/>
    <w:rsid w:val="00AD1EAF"/>
    <w:rsid w:val="00AE0D85"/>
    <w:rsid w:val="00AE3F04"/>
    <w:rsid w:val="00AE7002"/>
    <w:rsid w:val="00AF06C2"/>
    <w:rsid w:val="00AF3880"/>
    <w:rsid w:val="00AF477B"/>
    <w:rsid w:val="00B0515A"/>
    <w:rsid w:val="00B07C21"/>
    <w:rsid w:val="00B1628D"/>
    <w:rsid w:val="00B207C9"/>
    <w:rsid w:val="00B2263C"/>
    <w:rsid w:val="00B235D7"/>
    <w:rsid w:val="00B25C51"/>
    <w:rsid w:val="00B2608A"/>
    <w:rsid w:val="00B34210"/>
    <w:rsid w:val="00B4383E"/>
    <w:rsid w:val="00B46FE4"/>
    <w:rsid w:val="00B53B09"/>
    <w:rsid w:val="00B678E7"/>
    <w:rsid w:val="00B7114E"/>
    <w:rsid w:val="00B728B9"/>
    <w:rsid w:val="00B758E0"/>
    <w:rsid w:val="00B76E8B"/>
    <w:rsid w:val="00B84A82"/>
    <w:rsid w:val="00B852C3"/>
    <w:rsid w:val="00BA2E96"/>
    <w:rsid w:val="00BB029C"/>
    <w:rsid w:val="00BB34D7"/>
    <w:rsid w:val="00BB5AC6"/>
    <w:rsid w:val="00BC016C"/>
    <w:rsid w:val="00BC25CE"/>
    <w:rsid w:val="00BC6494"/>
    <w:rsid w:val="00BD2410"/>
    <w:rsid w:val="00BD3D9E"/>
    <w:rsid w:val="00BE40FA"/>
    <w:rsid w:val="00BE7AE7"/>
    <w:rsid w:val="00BF1889"/>
    <w:rsid w:val="00BF1D3B"/>
    <w:rsid w:val="00BF653D"/>
    <w:rsid w:val="00C01C0D"/>
    <w:rsid w:val="00C105A9"/>
    <w:rsid w:val="00C31365"/>
    <w:rsid w:val="00C325DF"/>
    <w:rsid w:val="00C334E0"/>
    <w:rsid w:val="00C35539"/>
    <w:rsid w:val="00C40EF9"/>
    <w:rsid w:val="00C52A76"/>
    <w:rsid w:val="00C52DAD"/>
    <w:rsid w:val="00C61530"/>
    <w:rsid w:val="00C72BA5"/>
    <w:rsid w:val="00C72DAD"/>
    <w:rsid w:val="00C73961"/>
    <w:rsid w:val="00C77E98"/>
    <w:rsid w:val="00C81708"/>
    <w:rsid w:val="00C8188E"/>
    <w:rsid w:val="00C82EAC"/>
    <w:rsid w:val="00C84790"/>
    <w:rsid w:val="00C84ABB"/>
    <w:rsid w:val="00C87946"/>
    <w:rsid w:val="00C91148"/>
    <w:rsid w:val="00C91FF4"/>
    <w:rsid w:val="00C9234A"/>
    <w:rsid w:val="00C9457C"/>
    <w:rsid w:val="00C96604"/>
    <w:rsid w:val="00CA447E"/>
    <w:rsid w:val="00CA4AC7"/>
    <w:rsid w:val="00CA55FE"/>
    <w:rsid w:val="00CA7728"/>
    <w:rsid w:val="00CB3204"/>
    <w:rsid w:val="00CD3038"/>
    <w:rsid w:val="00CE0467"/>
    <w:rsid w:val="00CE411B"/>
    <w:rsid w:val="00CE60B9"/>
    <w:rsid w:val="00CF22CB"/>
    <w:rsid w:val="00CF24F8"/>
    <w:rsid w:val="00CF26FC"/>
    <w:rsid w:val="00CF46AD"/>
    <w:rsid w:val="00CF62BD"/>
    <w:rsid w:val="00D010CD"/>
    <w:rsid w:val="00D06088"/>
    <w:rsid w:val="00D12BE0"/>
    <w:rsid w:val="00D12F2D"/>
    <w:rsid w:val="00D14D40"/>
    <w:rsid w:val="00D17A84"/>
    <w:rsid w:val="00D20754"/>
    <w:rsid w:val="00D21E43"/>
    <w:rsid w:val="00D2481C"/>
    <w:rsid w:val="00D37315"/>
    <w:rsid w:val="00D500F1"/>
    <w:rsid w:val="00D51014"/>
    <w:rsid w:val="00D51A7F"/>
    <w:rsid w:val="00D5469F"/>
    <w:rsid w:val="00D54D8C"/>
    <w:rsid w:val="00D57913"/>
    <w:rsid w:val="00D64A3C"/>
    <w:rsid w:val="00D66559"/>
    <w:rsid w:val="00D71A32"/>
    <w:rsid w:val="00D72F5B"/>
    <w:rsid w:val="00D7484E"/>
    <w:rsid w:val="00D80E08"/>
    <w:rsid w:val="00D82C1D"/>
    <w:rsid w:val="00D84041"/>
    <w:rsid w:val="00D9061B"/>
    <w:rsid w:val="00D9555E"/>
    <w:rsid w:val="00DA0CCC"/>
    <w:rsid w:val="00DA131E"/>
    <w:rsid w:val="00DA51A7"/>
    <w:rsid w:val="00DB7E8E"/>
    <w:rsid w:val="00DC0AEF"/>
    <w:rsid w:val="00DD4C43"/>
    <w:rsid w:val="00DD663B"/>
    <w:rsid w:val="00DD7EF7"/>
    <w:rsid w:val="00DE08FD"/>
    <w:rsid w:val="00DE2FA2"/>
    <w:rsid w:val="00DE53F2"/>
    <w:rsid w:val="00DE57B1"/>
    <w:rsid w:val="00DE5A49"/>
    <w:rsid w:val="00DF2F60"/>
    <w:rsid w:val="00DF7EDA"/>
    <w:rsid w:val="00E022A4"/>
    <w:rsid w:val="00E03813"/>
    <w:rsid w:val="00E05B23"/>
    <w:rsid w:val="00E11D9F"/>
    <w:rsid w:val="00E12601"/>
    <w:rsid w:val="00E1481A"/>
    <w:rsid w:val="00E2628E"/>
    <w:rsid w:val="00E30A83"/>
    <w:rsid w:val="00E33897"/>
    <w:rsid w:val="00E35877"/>
    <w:rsid w:val="00E36C7E"/>
    <w:rsid w:val="00E40CF2"/>
    <w:rsid w:val="00E456D7"/>
    <w:rsid w:val="00E45CF7"/>
    <w:rsid w:val="00E47C1B"/>
    <w:rsid w:val="00E51A7E"/>
    <w:rsid w:val="00E60AF4"/>
    <w:rsid w:val="00E61AF9"/>
    <w:rsid w:val="00E62767"/>
    <w:rsid w:val="00E63249"/>
    <w:rsid w:val="00E64880"/>
    <w:rsid w:val="00E72E06"/>
    <w:rsid w:val="00E764F2"/>
    <w:rsid w:val="00E76594"/>
    <w:rsid w:val="00E84BAD"/>
    <w:rsid w:val="00E8650F"/>
    <w:rsid w:val="00E87ABA"/>
    <w:rsid w:val="00E90A5E"/>
    <w:rsid w:val="00E94074"/>
    <w:rsid w:val="00E94D8B"/>
    <w:rsid w:val="00E9589B"/>
    <w:rsid w:val="00E97735"/>
    <w:rsid w:val="00EA1CEE"/>
    <w:rsid w:val="00EA4677"/>
    <w:rsid w:val="00EB1E62"/>
    <w:rsid w:val="00EB68C6"/>
    <w:rsid w:val="00ED16A9"/>
    <w:rsid w:val="00ED1902"/>
    <w:rsid w:val="00ED1CA5"/>
    <w:rsid w:val="00EE2392"/>
    <w:rsid w:val="00EF1F80"/>
    <w:rsid w:val="00EF3FFC"/>
    <w:rsid w:val="00F01900"/>
    <w:rsid w:val="00F04395"/>
    <w:rsid w:val="00F062A2"/>
    <w:rsid w:val="00F20E9B"/>
    <w:rsid w:val="00F22DDC"/>
    <w:rsid w:val="00F23BFD"/>
    <w:rsid w:val="00F300D1"/>
    <w:rsid w:val="00F32E89"/>
    <w:rsid w:val="00F406C3"/>
    <w:rsid w:val="00F46DE6"/>
    <w:rsid w:val="00F472C2"/>
    <w:rsid w:val="00F50F07"/>
    <w:rsid w:val="00F53EDF"/>
    <w:rsid w:val="00F5425F"/>
    <w:rsid w:val="00F6023B"/>
    <w:rsid w:val="00F61AD7"/>
    <w:rsid w:val="00F70132"/>
    <w:rsid w:val="00F86734"/>
    <w:rsid w:val="00F939F4"/>
    <w:rsid w:val="00F941C9"/>
    <w:rsid w:val="00F94E8B"/>
    <w:rsid w:val="00F9562D"/>
    <w:rsid w:val="00F95C6D"/>
    <w:rsid w:val="00FB0059"/>
    <w:rsid w:val="00FB2868"/>
    <w:rsid w:val="00FC030E"/>
    <w:rsid w:val="00FC48FF"/>
    <w:rsid w:val="00FD2ECC"/>
    <w:rsid w:val="00FE0F1A"/>
    <w:rsid w:val="00FE0FBC"/>
    <w:rsid w:val="00FE3873"/>
    <w:rsid w:val="00FE4177"/>
    <w:rsid w:val="00FE540C"/>
    <w:rsid w:val="00FE6F36"/>
    <w:rsid w:val="00FF0793"/>
    <w:rsid w:val="00FF4DBC"/>
    <w:rsid w:val="00FF6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1606B"/>
  <w15:docId w15:val="{7875C80A-2BF4-4A02-A883-DE6C90DE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4F174F"/>
    <w:pPr>
      <w:widowControl w:val="0"/>
      <w:numPr>
        <w:ilvl w:val="1"/>
        <w:numId w:val="7"/>
      </w:numPr>
      <w:tabs>
        <w:tab w:val="left" w:pos="567"/>
        <w:tab w:val="left" w:pos="1418"/>
      </w:tabs>
      <w:overflowPunct w:val="0"/>
      <w:autoSpaceDE w:val="0"/>
      <w:autoSpaceDN w:val="0"/>
      <w:adjustRightInd w:val="0"/>
      <w:jc w:val="both"/>
      <w:textAlignment w:val="baseline"/>
    </w:pPr>
    <w:rPr>
      <w:rFonts w:ascii="Times New Roman" w:hAnsi="Times New Roman"/>
      <w:bCs/>
      <w:sz w:val="22"/>
      <w:szCs w:val="22"/>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link w:val="ZkladntextChar"/>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link w:val="TextbublinyChar"/>
    <w:rsid w:val="002473F2"/>
    <w:rPr>
      <w:rFonts w:ascii="Tahoma" w:hAnsi="Tahoma" w:cs="Tahoma"/>
      <w:sz w:val="16"/>
      <w:szCs w:val="16"/>
    </w:rPr>
  </w:style>
  <w:style w:type="character" w:customStyle="1" w:styleId="TextbublinyChar">
    <w:name w:val="Text bubliny Char"/>
    <w:basedOn w:val="Standardnpsmoodstavce"/>
    <w:link w:val="Textbubliny"/>
    <w:rsid w:val="002473F2"/>
    <w:rPr>
      <w:rFonts w:ascii="Tahoma" w:hAnsi="Tahoma" w:cs="Tahoma"/>
      <w:sz w:val="16"/>
      <w:szCs w:val="16"/>
    </w:rPr>
  </w:style>
  <w:style w:type="paragraph" w:customStyle="1" w:styleId="NormlnIMP">
    <w:name w:val="Normální_IMP"/>
    <w:basedOn w:val="Normln"/>
    <w:rsid w:val="00444CFB"/>
    <w:pPr>
      <w:suppressAutoHyphens/>
      <w:overflowPunct w:val="0"/>
      <w:autoSpaceDE w:val="0"/>
      <w:autoSpaceDN w:val="0"/>
      <w:adjustRightInd w:val="0"/>
      <w:spacing w:line="230" w:lineRule="auto"/>
      <w:textAlignment w:val="baseline"/>
    </w:pPr>
    <w:rPr>
      <w:rFonts w:ascii="Times New Roman" w:hAnsi="Times New Roman"/>
    </w:rPr>
  </w:style>
  <w:style w:type="paragraph" w:customStyle="1" w:styleId="ZkladntextodsazenIMP">
    <w:name w:val="Základní text odsazený_IMP"/>
    <w:basedOn w:val="Normln"/>
    <w:uiPriority w:val="99"/>
    <w:rsid w:val="00444CFB"/>
    <w:pPr>
      <w:tabs>
        <w:tab w:val="left" w:pos="6720"/>
      </w:tabs>
      <w:suppressAutoHyphens/>
      <w:overflowPunct w:val="0"/>
      <w:autoSpaceDE w:val="0"/>
      <w:autoSpaceDN w:val="0"/>
      <w:adjustRightInd w:val="0"/>
      <w:spacing w:line="230" w:lineRule="auto"/>
      <w:ind w:left="227"/>
      <w:textAlignment w:val="baseline"/>
    </w:pPr>
    <w:rPr>
      <w:rFonts w:ascii="Times New Roman" w:hAnsi="Times New Roman"/>
      <w:sz w:val="22"/>
    </w:rPr>
  </w:style>
  <w:style w:type="paragraph" w:customStyle="1" w:styleId="Normln1">
    <w:name w:val="Normální1"/>
    <w:basedOn w:val="Normln"/>
    <w:rsid w:val="000533F6"/>
    <w:pPr>
      <w:suppressAutoHyphens/>
      <w:overflowPunct w:val="0"/>
      <w:autoSpaceDE w:val="0"/>
      <w:autoSpaceDN w:val="0"/>
      <w:adjustRightInd w:val="0"/>
      <w:spacing w:line="230" w:lineRule="auto"/>
      <w:textAlignment w:val="baseline"/>
    </w:pPr>
    <w:rPr>
      <w:rFonts w:ascii="Times New Roman" w:hAnsi="Times New Roman"/>
    </w:rPr>
  </w:style>
  <w:style w:type="paragraph" w:customStyle="1" w:styleId="Styltabulky">
    <w:name w:val="Styl tabulky"/>
    <w:basedOn w:val="Zkladntext"/>
    <w:rsid w:val="00C91FF4"/>
    <w:pPr>
      <w:widowControl w:val="0"/>
      <w:spacing w:after="0" w:line="218" w:lineRule="auto"/>
    </w:pPr>
    <w:rPr>
      <w:rFonts w:ascii="Times New Roman" w:hAnsi="Times New Roman"/>
    </w:rPr>
  </w:style>
  <w:style w:type="paragraph" w:customStyle="1" w:styleId="Smlouva-slo">
    <w:name w:val="Smlouva-èíslo"/>
    <w:basedOn w:val="Normln"/>
    <w:rsid w:val="004C50A3"/>
    <w:pPr>
      <w:spacing w:before="120" w:line="240" w:lineRule="atLeast"/>
      <w:jc w:val="both"/>
    </w:pPr>
    <w:rPr>
      <w:rFonts w:ascii="Times New Roman" w:hAnsi="Times New Roman"/>
      <w:sz w:val="24"/>
    </w:rPr>
  </w:style>
  <w:style w:type="paragraph" w:customStyle="1" w:styleId="Smlouva-slo0">
    <w:name w:val="Smlouva-číslo"/>
    <w:basedOn w:val="Normln"/>
    <w:rsid w:val="004C50A3"/>
    <w:pPr>
      <w:widowControl w:val="0"/>
      <w:spacing w:before="120" w:line="240" w:lineRule="atLeast"/>
      <w:jc w:val="both"/>
    </w:pPr>
    <w:rPr>
      <w:rFonts w:ascii="Times New Roman" w:hAnsi="Times New Roman"/>
      <w:snapToGrid w:val="0"/>
      <w:sz w:val="24"/>
    </w:rPr>
  </w:style>
  <w:style w:type="paragraph" w:customStyle="1" w:styleId="Zkladntext0">
    <w:name w:val="Základní text~"/>
    <w:basedOn w:val="Normln"/>
    <w:rsid w:val="006B1B7D"/>
    <w:pPr>
      <w:widowControl w:val="0"/>
      <w:suppressAutoHyphens/>
    </w:pPr>
    <w:rPr>
      <w:rFonts w:ascii="Times New Roman" w:hAnsi="Times New Roman"/>
      <w:sz w:val="24"/>
    </w:rPr>
  </w:style>
  <w:style w:type="paragraph" w:styleId="Zkladntextodsazen">
    <w:name w:val="Body Text Indent"/>
    <w:basedOn w:val="Normln"/>
    <w:link w:val="ZkladntextodsazenChar"/>
    <w:rsid w:val="003B3B7B"/>
    <w:pPr>
      <w:spacing w:after="120"/>
      <w:ind w:left="283"/>
    </w:pPr>
    <w:rPr>
      <w:rFonts w:ascii="Times New Roman" w:hAnsi="Times New Roman"/>
      <w:sz w:val="24"/>
      <w:szCs w:val="24"/>
    </w:rPr>
  </w:style>
  <w:style w:type="character" w:customStyle="1" w:styleId="ZkladntextodsazenChar">
    <w:name w:val="Základní text odsazený Char"/>
    <w:basedOn w:val="Standardnpsmoodstavce"/>
    <w:link w:val="Zkladntextodsazen"/>
    <w:rsid w:val="003B3B7B"/>
    <w:rPr>
      <w:sz w:val="24"/>
      <w:szCs w:val="24"/>
    </w:rPr>
  </w:style>
  <w:style w:type="paragraph" w:customStyle="1" w:styleId="Smlouva2">
    <w:name w:val="Smlouva2"/>
    <w:basedOn w:val="Normln"/>
    <w:uiPriority w:val="99"/>
    <w:rsid w:val="003B3B7B"/>
    <w:pPr>
      <w:jc w:val="center"/>
    </w:pPr>
    <w:rPr>
      <w:rFonts w:ascii="Times New Roman" w:hAnsi="Times New Roman"/>
      <w:b/>
      <w:sz w:val="24"/>
    </w:rPr>
  </w:style>
  <w:style w:type="paragraph" w:styleId="Odstavecseseznamem">
    <w:name w:val="List Paragraph"/>
    <w:basedOn w:val="Normln"/>
    <w:uiPriority w:val="34"/>
    <w:qFormat/>
    <w:rsid w:val="005B41E9"/>
    <w:pPr>
      <w:ind w:left="720"/>
      <w:contextualSpacing/>
    </w:pPr>
    <w:rPr>
      <w:rFonts w:ascii="Times New Roman" w:hAnsi="Times New Roman"/>
    </w:rPr>
  </w:style>
  <w:style w:type="character" w:customStyle="1" w:styleId="ZkladntextChar">
    <w:name w:val="Základní text Char"/>
    <w:basedOn w:val="Standardnpsmoodstavce"/>
    <w:link w:val="Zkladntext"/>
    <w:rsid w:val="002B202F"/>
    <w:rPr>
      <w:rFonts w:ascii="Arial" w:hAnsi="Arial"/>
    </w:rPr>
  </w:style>
  <w:style w:type="paragraph" w:customStyle="1" w:styleId="Zkladntextodsazen-slo">
    <w:name w:val="Základní text odsazený - číslo"/>
    <w:basedOn w:val="Normln"/>
    <w:link w:val="Zkladntextodsazen-sloChar"/>
    <w:rsid w:val="00C81708"/>
    <w:pPr>
      <w:tabs>
        <w:tab w:val="num" w:pos="284"/>
      </w:tabs>
      <w:ind w:left="284" w:hanging="284"/>
      <w:jc w:val="both"/>
      <w:outlineLvl w:val="2"/>
    </w:pPr>
    <w:rPr>
      <w:rFonts w:ascii="Times New Roman" w:hAnsi="Times New Roman"/>
      <w:szCs w:val="22"/>
    </w:rPr>
  </w:style>
  <w:style w:type="character" w:customStyle="1" w:styleId="Zkladntextodsazen-sloChar">
    <w:name w:val="Základní text odsazený - číslo Char"/>
    <w:link w:val="Zkladntextodsazen-slo"/>
    <w:rsid w:val="00C81708"/>
    <w:rPr>
      <w:szCs w:val="22"/>
    </w:rPr>
  </w:style>
  <w:style w:type="paragraph" w:styleId="Zkladntext3">
    <w:name w:val="Body Text 3"/>
    <w:basedOn w:val="Normln"/>
    <w:link w:val="Zkladntext3Char"/>
    <w:rsid w:val="002B1CD4"/>
    <w:pPr>
      <w:spacing w:after="120"/>
    </w:pPr>
    <w:rPr>
      <w:sz w:val="16"/>
      <w:szCs w:val="16"/>
    </w:rPr>
  </w:style>
  <w:style w:type="character" w:customStyle="1" w:styleId="Zkladntext3Char">
    <w:name w:val="Základní text 3 Char"/>
    <w:basedOn w:val="Standardnpsmoodstavce"/>
    <w:link w:val="Zkladntext3"/>
    <w:rsid w:val="002B1CD4"/>
    <w:rPr>
      <w:rFonts w:ascii="Arial" w:hAnsi="Arial"/>
      <w:sz w:val="16"/>
      <w:szCs w:val="16"/>
    </w:rPr>
  </w:style>
  <w:style w:type="paragraph" w:customStyle="1" w:styleId="slovnvSOD">
    <w:name w:val="číslování v SOD"/>
    <w:basedOn w:val="Zkladntext"/>
    <w:rsid w:val="00A4558C"/>
    <w:pPr>
      <w:widowControl w:val="0"/>
      <w:numPr>
        <w:numId w:val="15"/>
      </w:numPr>
      <w:jc w:val="both"/>
    </w:pPr>
    <w:rPr>
      <w:sz w:val="22"/>
    </w:rPr>
  </w:style>
  <w:style w:type="paragraph" w:styleId="Zkladntext2">
    <w:name w:val="Body Text 2"/>
    <w:basedOn w:val="Normln"/>
    <w:link w:val="Zkladntext2Char"/>
    <w:rsid w:val="001A08C4"/>
    <w:pPr>
      <w:spacing w:after="120" w:line="480" w:lineRule="auto"/>
    </w:pPr>
  </w:style>
  <w:style w:type="character" w:customStyle="1" w:styleId="Zkladntext2Char">
    <w:name w:val="Základní text 2 Char"/>
    <w:basedOn w:val="Standardnpsmoodstavce"/>
    <w:link w:val="Zkladntext2"/>
    <w:rsid w:val="001A08C4"/>
    <w:rPr>
      <w:rFonts w:ascii="Arial" w:hAnsi="Arial"/>
    </w:rPr>
  </w:style>
  <w:style w:type="character" w:styleId="Hypertextovodkaz">
    <w:name w:val="Hyperlink"/>
    <w:basedOn w:val="Standardnpsmoodstavce"/>
    <w:uiPriority w:val="99"/>
    <w:rsid w:val="008A0C1F"/>
    <w:rPr>
      <w:color w:val="0000FF"/>
      <w:u w:val="single"/>
    </w:rPr>
  </w:style>
  <w:style w:type="character" w:styleId="Odkaznakoment">
    <w:name w:val="annotation reference"/>
    <w:basedOn w:val="Standardnpsmoodstavce"/>
    <w:semiHidden/>
    <w:unhideWhenUsed/>
    <w:rsid w:val="00FB2868"/>
    <w:rPr>
      <w:sz w:val="16"/>
      <w:szCs w:val="16"/>
    </w:rPr>
  </w:style>
  <w:style w:type="paragraph" w:styleId="Textkomente">
    <w:name w:val="annotation text"/>
    <w:basedOn w:val="Normln"/>
    <w:link w:val="TextkomenteChar"/>
    <w:semiHidden/>
    <w:unhideWhenUsed/>
    <w:rsid w:val="00FB2868"/>
  </w:style>
  <w:style w:type="character" w:customStyle="1" w:styleId="TextkomenteChar">
    <w:name w:val="Text komentáře Char"/>
    <w:basedOn w:val="Standardnpsmoodstavce"/>
    <w:link w:val="Textkomente"/>
    <w:semiHidden/>
    <w:rsid w:val="00FB2868"/>
    <w:rPr>
      <w:rFonts w:ascii="Arial" w:hAnsi="Arial"/>
    </w:rPr>
  </w:style>
  <w:style w:type="paragraph" w:styleId="Pedmtkomente">
    <w:name w:val="annotation subject"/>
    <w:basedOn w:val="Textkomente"/>
    <w:next w:val="Textkomente"/>
    <w:link w:val="PedmtkomenteChar"/>
    <w:semiHidden/>
    <w:unhideWhenUsed/>
    <w:rsid w:val="00FB2868"/>
    <w:rPr>
      <w:b/>
      <w:bCs/>
    </w:rPr>
  </w:style>
  <w:style w:type="character" w:customStyle="1" w:styleId="PedmtkomenteChar">
    <w:name w:val="Předmět komentáře Char"/>
    <w:basedOn w:val="TextkomenteChar"/>
    <w:link w:val="Pedmtkomente"/>
    <w:semiHidden/>
    <w:rsid w:val="00FB286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7506">
      <w:bodyDiv w:val="1"/>
      <w:marLeft w:val="0"/>
      <w:marRight w:val="0"/>
      <w:marTop w:val="0"/>
      <w:marBottom w:val="0"/>
      <w:divBdr>
        <w:top w:val="none" w:sz="0" w:space="0" w:color="auto"/>
        <w:left w:val="none" w:sz="0" w:space="0" w:color="auto"/>
        <w:bottom w:val="none" w:sz="0" w:space="0" w:color="auto"/>
        <w:right w:val="none" w:sz="0" w:space="0" w:color="auto"/>
      </w:divBdr>
    </w:div>
    <w:div w:id="563564589">
      <w:bodyDiv w:val="1"/>
      <w:marLeft w:val="0"/>
      <w:marRight w:val="0"/>
      <w:marTop w:val="0"/>
      <w:marBottom w:val="0"/>
      <w:divBdr>
        <w:top w:val="none" w:sz="0" w:space="0" w:color="auto"/>
        <w:left w:val="none" w:sz="0" w:space="0" w:color="auto"/>
        <w:bottom w:val="none" w:sz="0" w:space="0" w:color="auto"/>
        <w:right w:val="none" w:sz="0" w:space="0" w:color="auto"/>
      </w:divBdr>
    </w:div>
    <w:div w:id="579367823">
      <w:bodyDiv w:val="1"/>
      <w:marLeft w:val="0"/>
      <w:marRight w:val="0"/>
      <w:marTop w:val="0"/>
      <w:marBottom w:val="0"/>
      <w:divBdr>
        <w:top w:val="none" w:sz="0" w:space="0" w:color="auto"/>
        <w:left w:val="none" w:sz="0" w:space="0" w:color="auto"/>
        <w:bottom w:val="none" w:sz="0" w:space="0" w:color="auto"/>
        <w:right w:val="none" w:sz="0" w:space="0" w:color="auto"/>
      </w:divBdr>
    </w:div>
    <w:div w:id="608321036">
      <w:bodyDiv w:val="1"/>
      <w:marLeft w:val="0"/>
      <w:marRight w:val="0"/>
      <w:marTop w:val="0"/>
      <w:marBottom w:val="0"/>
      <w:divBdr>
        <w:top w:val="none" w:sz="0" w:space="0" w:color="auto"/>
        <w:left w:val="none" w:sz="0" w:space="0" w:color="auto"/>
        <w:bottom w:val="none" w:sz="0" w:space="0" w:color="auto"/>
        <w:right w:val="none" w:sz="0" w:space="0" w:color="auto"/>
      </w:divBdr>
    </w:div>
    <w:div w:id="1125662007">
      <w:bodyDiv w:val="1"/>
      <w:marLeft w:val="0"/>
      <w:marRight w:val="0"/>
      <w:marTop w:val="0"/>
      <w:marBottom w:val="0"/>
      <w:divBdr>
        <w:top w:val="none" w:sz="0" w:space="0" w:color="auto"/>
        <w:left w:val="none" w:sz="0" w:space="0" w:color="auto"/>
        <w:bottom w:val="none" w:sz="0" w:space="0" w:color="auto"/>
        <w:right w:val="none" w:sz="0" w:space="0" w:color="auto"/>
      </w:divBdr>
    </w:div>
    <w:div w:id="1137188866">
      <w:bodyDiv w:val="1"/>
      <w:marLeft w:val="0"/>
      <w:marRight w:val="0"/>
      <w:marTop w:val="0"/>
      <w:marBottom w:val="0"/>
      <w:divBdr>
        <w:top w:val="none" w:sz="0" w:space="0" w:color="auto"/>
        <w:left w:val="none" w:sz="0" w:space="0" w:color="auto"/>
        <w:bottom w:val="none" w:sz="0" w:space="0" w:color="auto"/>
        <w:right w:val="none" w:sz="0" w:space="0" w:color="auto"/>
      </w:divBdr>
    </w:div>
    <w:div w:id="15938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82F19D5B9C164687FB30321494E4CE" ma:contentTypeVersion="12" ma:contentTypeDescription="Create a new document." ma:contentTypeScope="" ma:versionID="8e33a509613b173eb6d4c937828aec58">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d0fcbc9aa7c66685978200c5bc907fd6"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76285-DF67-4F70-B166-1A658A0C8970}">
  <ds:schemaRefs>
    <ds:schemaRef ds:uri="http://schemas.openxmlformats.org/officeDocument/2006/bibliography"/>
  </ds:schemaRefs>
</ds:datastoreItem>
</file>

<file path=customXml/itemProps2.xml><?xml version="1.0" encoding="utf-8"?>
<ds:datastoreItem xmlns:ds="http://schemas.openxmlformats.org/officeDocument/2006/customXml" ds:itemID="{58C98374-5267-4D4F-ABEC-68E25114AFBC}">
  <ds:schemaRefs>
    <ds:schemaRef ds:uri="http://schemas.microsoft.com/sharepoint/v3/contenttype/forms"/>
  </ds:schemaRefs>
</ds:datastoreItem>
</file>

<file path=customXml/itemProps3.xml><?xml version="1.0" encoding="utf-8"?>
<ds:datastoreItem xmlns:ds="http://schemas.openxmlformats.org/officeDocument/2006/customXml" ds:itemID="{8E60CB6E-3B99-4FC9-A3D5-E26ED9E742E8}">
  <ds:schemaRefs>
    <ds:schemaRef ds:uri="http://schemas.microsoft.com/office/2006/documentManagement/types"/>
    <ds:schemaRef ds:uri="f4fc66d1-0bd6-4002-8ae3-bd3679ea79f2"/>
    <ds:schemaRef ds:uri="http://purl.org/dc/elements/1.1/"/>
    <ds:schemaRef ds:uri="http://schemas.microsoft.com/office/2006/metadata/properties"/>
    <ds:schemaRef ds:uri="http://schemas.openxmlformats.org/package/2006/metadata/core-properties"/>
    <ds:schemaRef ds:uri="2ef1be13-b41c-4751-ac75-93e14a74dfac"/>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FFE776A-35EB-42A5-A7D1-8DA29D1F6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6180</Words>
  <Characters>36505</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smlouva_tri strany_vzor</vt:lpstr>
    </vt:vector>
  </TitlesOfParts>
  <Company>MMO</Company>
  <LinksUpToDate>false</LinksUpToDate>
  <CharactersWithSpaces>42600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smlouva_tri strany_vzor</dc:title>
  <dc:creator>SMO MěOb Radvanice a Bartovice</dc:creator>
  <cp:lastModifiedBy>Böhmová Martina</cp:lastModifiedBy>
  <cp:revision>2</cp:revision>
  <cp:lastPrinted>2024-02-28T08:12:00Z</cp:lastPrinted>
  <dcterms:created xsi:type="dcterms:W3CDTF">2024-03-08T09:53:00Z</dcterms:created>
  <dcterms:modified xsi:type="dcterms:W3CDTF">2024-03-08T09:53:00Z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