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2024-V10-039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496890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2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75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CZ496890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22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-7974</wp:posOffset>
            </wp:positionV>
            <wp:extent cx="1018776" cy="1303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8776" cy="130364"/>
                    </a:xfrm>
                    <a:custGeom>
                      <a:rect l="l" t="t" r="r" b="b"/>
                      <a:pathLst>
                        <a:path w="1018776" h="130364">
                          <a:moveTo>
                            <a:pt x="0" y="130364"/>
                          </a:moveTo>
                          <a:lnTo>
                            <a:pt x="1018776" y="130364"/>
                          </a:lnTo>
                          <a:lnTo>
                            <a:pt x="101877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BAXTER CZECH SPOL.S.R.O.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2326" w:firstLine="0"/>
        <w:jc w:val="both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Karla Engliše 3201/6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150 00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4237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40" w:space="1504"/>
            <w:col w:w="1991" w:space="1368"/>
            <w:col w:w="1679" w:space="2956"/>
            <w:col w:w="592" w:space="0"/>
          </w:cols>
          <w:docGrid w:linePitch="360"/>
        </w:sectPr>
        <w:spacing w:before="25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20788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07.02.2024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13.02.2024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6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20" w:after="0" w:line="166" w:lineRule="exact"/>
        <w:ind w:left="354" w:right="736" w:firstLine="0"/>
        <w:jc w:val="right"/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27196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BLCCB7129S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0,9% NAC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IRR.CF 5000M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STD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8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BLCCB7127S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0,9% NAC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IRR.CF 3000M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STD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01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6121905</wp:posOffset>
            </wp:positionH>
            <wp:positionV relativeFrom="line">
              <wp:posOffset>67682</wp:posOffset>
            </wp:positionV>
            <wp:extent cx="770350" cy="20874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121905" y="67682"/>
                      <a:ext cx="65605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4 200,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4PE1307G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NaC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0,9% - infuzní roztok Viaflo 60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100ml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60.176,-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9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2281</wp:posOffset>
            </wp:positionV>
            <wp:extent cx="45720" cy="319028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2281</wp:posOffset>
            </wp:positionV>
            <wp:extent cx="51307" cy="319028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130806</wp:posOffset>
            </wp:positionV>
            <wp:extent cx="6954011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47" behindDoc="0" locked="0" layoutInCell="1" allowOverlap="1">
                  <wp:simplePos x="0" y="0"/>
                  <wp:positionH relativeFrom="page">
                    <wp:posOffset>35849</wp:posOffset>
                  </wp:positionH>
                  <wp:positionV relativeFrom="paragraph">
                    <wp:posOffset>29629</wp:posOffset>
                  </wp:positionV>
                  <wp:extent cx="1459355" cy="139342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59355" cy="139342"/>
                          </a:xfrm>
                          <a:custGeom>
                            <a:rect l="l" t="t" r="r" b="b"/>
                            <a:pathLst>
                              <a:path w="1459355" h="139342">
                                <a:moveTo>
                                  <a:pt x="0" y="139342"/>
                                </a:moveTo>
                                <a:lnTo>
                                  <a:pt x="1459355" y="139342"/>
                                </a:lnTo>
                                <a:lnTo>
                                  <a:pt x="145935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934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40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6" Type="http://schemas.openxmlformats.org/officeDocument/2006/relationships/hyperlink" TargetMode="External" Target="http://www.saul-is.cz"/><Relationship Id="rId157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2024-03-08T08:14:54Z</dcterms:created>
  <dcterms:modified xsi:type="dcterms:W3CDTF">2024-03-08T08:14:54Z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