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4C84" w14:textId="77777777" w:rsidR="00F0476F" w:rsidRDefault="00F0476F">
      <w:pPr>
        <w:pStyle w:val="Bezmezer"/>
        <w:jc w:val="center"/>
        <w:rPr>
          <w:rFonts w:ascii="Times New Roman" w:hAnsi="Times New Roman"/>
          <w:b/>
          <w:szCs w:val="22"/>
        </w:rPr>
      </w:pPr>
    </w:p>
    <w:p w14:paraId="3BD0C7AA" w14:textId="77777777" w:rsidR="000E7CD1" w:rsidRPr="00FC4BEB" w:rsidRDefault="008C4169">
      <w:pPr>
        <w:pStyle w:val="Bezmezer"/>
        <w:jc w:val="center"/>
        <w:rPr>
          <w:rFonts w:ascii="Times New Roman" w:hAnsi="Times New Roman"/>
          <w:b/>
          <w:szCs w:val="22"/>
        </w:rPr>
      </w:pPr>
      <w:r w:rsidRPr="00FC4BEB">
        <w:rPr>
          <w:rFonts w:ascii="Times New Roman" w:hAnsi="Times New Roman"/>
          <w:b/>
          <w:szCs w:val="22"/>
        </w:rPr>
        <w:t xml:space="preserve">OBJEDNÁVKA </w:t>
      </w:r>
    </w:p>
    <w:p w14:paraId="53888ABE" w14:textId="77777777" w:rsidR="000E7CD1" w:rsidRPr="00FC4BEB" w:rsidRDefault="000E7CD1">
      <w:pPr>
        <w:pStyle w:val="Bezmezer"/>
        <w:jc w:val="both"/>
        <w:rPr>
          <w:rFonts w:ascii="Times New Roman" w:hAnsi="Times New Roman"/>
          <w:szCs w:val="22"/>
        </w:rPr>
      </w:pPr>
    </w:p>
    <w:p w14:paraId="383F7E87" w14:textId="46C96B98" w:rsidR="000E7CD1" w:rsidRPr="00FC4BEB" w:rsidRDefault="00365806">
      <w:pPr>
        <w:pStyle w:val="Bezmezer"/>
        <w:jc w:val="both"/>
        <w:rPr>
          <w:rFonts w:ascii="Times New Roman" w:hAnsi="Times New Roman"/>
          <w:szCs w:val="22"/>
        </w:rPr>
      </w:pPr>
      <w:r w:rsidRPr="00FC4BEB">
        <w:rPr>
          <w:rFonts w:ascii="Times New Roman" w:hAnsi="Times New Roman"/>
          <w:szCs w:val="22"/>
        </w:rPr>
        <w:t>podle</w:t>
      </w:r>
      <w:r w:rsidR="00E16FA4" w:rsidRPr="00FC4BEB">
        <w:rPr>
          <w:rFonts w:ascii="Times New Roman" w:hAnsi="Times New Roman"/>
          <w:szCs w:val="22"/>
        </w:rPr>
        <w:t> ust</w:t>
      </w:r>
      <w:r w:rsidR="007B3512" w:rsidRPr="00FC4BEB">
        <w:rPr>
          <w:rFonts w:ascii="Times New Roman" w:hAnsi="Times New Roman"/>
          <w:szCs w:val="22"/>
        </w:rPr>
        <w:t>anovení</w:t>
      </w:r>
      <w:r w:rsidR="00E16FA4" w:rsidRPr="00FC4BEB">
        <w:rPr>
          <w:rFonts w:ascii="Times New Roman" w:hAnsi="Times New Roman"/>
          <w:szCs w:val="22"/>
        </w:rPr>
        <w:t xml:space="preserve"> § 1856 a násl. zákona č. 89/2012 Sb., občanský zákoník, v platném znění</w:t>
      </w:r>
      <w:r w:rsidR="00007469">
        <w:rPr>
          <w:rFonts w:ascii="Times New Roman" w:hAnsi="Times New Roman"/>
          <w:szCs w:val="22"/>
        </w:rPr>
        <w:t>.</w:t>
      </w:r>
    </w:p>
    <w:p w14:paraId="76E5E345" w14:textId="77777777" w:rsidR="00E16FA4" w:rsidRPr="00FC4BEB" w:rsidRDefault="00E16FA4" w:rsidP="00B023A6">
      <w:pPr>
        <w:pStyle w:val="Bezmezer"/>
        <w:rPr>
          <w:rFonts w:ascii="Times New Roman" w:hAnsi="Times New Roman"/>
          <w:szCs w:val="22"/>
        </w:rPr>
      </w:pPr>
    </w:p>
    <w:p w14:paraId="6C4CD349" w14:textId="77777777" w:rsidR="00B023A6" w:rsidRPr="00FC4BEB" w:rsidRDefault="00B023A6" w:rsidP="00B023A6">
      <w:pPr>
        <w:pStyle w:val="Bezmezer"/>
        <w:rPr>
          <w:rFonts w:ascii="Times New Roman" w:hAnsi="Times New Roman"/>
          <w:szCs w:val="22"/>
        </w:rPr>
      </w:pPr>
    </w:p>
    <w:p w14:paraId="5A529639" w14:textId="77777777" w:rsidR="001234C8" w:rsidRPr="00FC4BEB" w:rsidRDefault="001234C8" w:rsidP="00B023A6">
      <w:pPr>
        <w:pStyle w:val="Bezmezer"/>
        <w:rPr>
          <w:rFonts w:ascii="Times New Roman" w:hAnsi="Times New Roman"/>
          <w:szCs w:val="22"/>
        </w:rPr>
      </w:pPr>
    </w:p>
    <w:p w14:paraId="7C0706FB" w14:textId="77777777" w:rsidR="00FC4BEB" w:rsidRDefault="00B023A6" w:rsidP="00B023A6">
      <w:pPr>
        <w:pStyle w:val="Bezmezer"/>
        <w:jc w:val="center"/>
        <w:rPr>
          <w:rFonts w:ascii="Times New Roman" w:hAnsi="Times New Roman"/>
          <w:b/>
          <w:szCs w:val="22"/>
        </w:rPr>
      </w:pPr>
      <w:r w:rsidRPr="00FC4BEB">
        <w:rPr>
          <w:rFonts w:ascii="Times New Roman" w:hAnsi="Times New Roman"/>
          <w:b/>
          <w:szCs w:val="22"/>
        </w:rPr>
        <w:t xml:space="preserve">I. </w:t>
      </w:r>
    </w:p>
    <w:p w14:paraId="2D59E88B" w14:textId="34A3B49C"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Smluvní strany</w:t>
      </w:r>
    </w:p>
    <w:p w14:paraId="6D3ADC2F" w14:textId="77777777" w:rsidR="00B023A6" w:rsidRPr="00FC4BEB" w:rsidRDefault="00B023A6" w:rsidP="00B023A6">
      <w:pPr>
        <w:pStyle w:val="Bezmezer"/>
        <w:rPr>
          <w:rFonts w:ascii="Times New Roman" w:hAnsi="Times New Roman"/>
          <w:szCs w:val="22"/>
        </w:rPr>
      </w:pPr>
    </w:p>
    <w:p w14:paraId="28B5CACC" w14:textId="5BB48F80" w:rsidR="000D18D0" w:rsidRPr="000D18D0" w:rsidRDefault="00B023A6" w:rsidP="000D18D0">
      <w:pPr>
        <w:pStyle w:val="Bezmezer"/>
        <w:ind w:left="1985" w:hanging="1985"/>
        <w:rPr>
          <w:rFonts w:ascii="Times New Roman" w:hAnsi="Times New Roman"/>
          <w:b/>
          <w:bCs/>
          <w:szCs w:val="22"/>
        </w:rPr>
      </w:pPr>
      <w:r w:rsidRPr="00FC4BEB">
        <w:rPr>
          <w:rFonts w:ascii="Times New Roman" w:hAnsi="Times New Roman"/>
          <w:b/>
          <w:szCs w:val="22"/>
        </w:rPr>
        <w:t>OBJEDNATEL:</w:t>
      </w:r>
      <w:r w:rsidR="000D18D0">
        <w:rPr>
          <w:rFonts w:ascii="Times New Roman" w:hAnsi="Times New Roman"/>
          <w:szCs w:val="22"/>
        </w:rPr>
        <w:t xml:space="preserve"> </w:t>
      </w:r>
      <w:r w:rsidR="000D18D0">
        <w:rPr>
          <w:rFonts w:ascii="Times New Roman" w:hAnsi="Times New Roman"/>
          <w:szCs w:val="22"/>
        </w:rPr>
        <w:tab/>
      </w:r>
      <w:r w:rsidR="000D18D0" w:rsidRPr="000D18D0">
        <w:rPr>
          <w:rFonts w:ascii="Times New Roman" w:hAnsi="Times New Roman"/>
          <w:b/>
          <w:bCs/>
          <w:szCs w:val="22"/>
        </w:rPr>
        <w:t>Vyšší odborná škola informačních studií a Střední škola elektrotechniky, multimédií a informatiky</w:t>
      </w:r>
    </w:p>
    <w:p w14:paraId="715D97F6" w14:textId="04F641C8" w:rsidR="000373F9" w:rsidRPr="00FC4BEB" w:rsidRDefault="000373F9" w:rsidP="000D18D0">
      <w:pPr>
        <w:pStyle w:val="Bezmezer"/>
        <w:tabs>
          <w:tab w:val="left" w:pos="2268"/>
        </w:tabs>
        <w:ind w:left="1985" w:hanging="1985"/>
        <w:rPr>
          <w:rFonts w:ascii="Times New Roman" w:hAnsi="Times New Roman"/>
          <w:szCs w:val="22"/>
        </w:rPr>
      </w:pPr>
      <w:r w:rsidRPr="00FC4BEB">
        <w:rPr>
          <w:rFonts w:ascii="Times New Roman" w:hAnsi="Times New Roman"/>
          <w:szCs w:val="22"/>
        </w:rPr>
        <w:t xml:space="preserve">Sídlo: </w:t>
      </w:r>
      <w:r w:rsidR="000D18D0">
        <w:rPr>
          <w:rFonts w:ascii="Times New Roman" w:hAnsi="Times New Roman"/>
          <w:szCs w:val="22"/>
        </w:rPr>
        <w:tab/>
        <w:t>Novovysočanská 280/48, 190 00 Praha 9</w:t>
      </w:r>
    </w:p>
    <w:p w14:paraId="2E9B9A60" w14:textId="37A26144" w:rsidR="000373F9" w:rsidRPr="00FC4BEB" w:rsidRDefault="000373F9" w:rsidP="000D18D0">
      <w:pPr>
        <w:pStyle w:val="Bezmezer"/>
        <w:tabs>
          <w:tab w:val="left" w:pos="2268"/>
        </w:tabs>
        <w:ind w:left="1985" w:hanging="1985"/>
        <w:rPr>
          <w:rFonts w:ascii="Times New Roman" w:hAnsi="Times New Roman"/>
          <w:szCs w:val="22"/>
        </w:rPr>
      </w:pPr>
      <w:r w:rsidRPr="00FC4BEB">
        <w:rPr>
          <w:rFonts w:ascii="Times New Roman" w:hAnsi="Times New Roman"/>
          <w:szCs w:val="22"/>
        </w:rPr>
        <w:t>Zastoupený:</w:t>
      </w:r>
      <w:r w:rsidR="000D18D0">
        <w:rPr>
          <w:rFonts w:ascii="Times New Roman" w:hAnsi="Times New Roman"/>
          <w:szCs w:val="22"/>
        </w:rPr>
        <w:tab/>
        <w:t>Ing. Marcelou Davídkovou Antošovou, CSc.</w:t>
      </w:r>
    </w:p>
    <w:p w14:paraId="227E1ED5" w14:textId="7AE980EF" w:rsidR="000373F9" w:rsidRPr="00FC4BEB" w:rsidRDefault="000373F9" w:rsidP="000D18D0">
      <w:pPr>
        <w:pStyle w:val="Bezmezer"/>
        <w:tabs>
          <w:tab w:val="left" w:pos="2268"/>
        </w:tabs>
        <w:ind w:left="1985" w:hanging="1985"/>
        <w:rPr>
          <w:rFonts w:ascii="Times New Roman" w:hAnsi="Times New Roman"/>
          <w:b/>
          <w:szCs w:val="22"/>
          <w:shd w:val="clear" w:color="auto" w:fill="FFFFFF"/>
        </w:rPr>
      </w:pPr>
      <w:r w:rsidRPr="00FC4BEB">
        <w:rPr>
          <w:rFonts w:ascii="Times New Roman" w:hAnsi="Times New Roman"/>
          <w:szCs w:val="22"/>
        </w:rPr>
        <w:t xml:space="preserve">IČO: </w:t>
      </w:r>
      <w:r w:rsidR="000D18D0">
        <w:rPr>
          <w:rFonts w:ascii="Times New Roman" w:hAnsi="Times New Roman"/>
          <w:szCs w:val="22"/>
        </w:rPr>
        <w:tab/>
        <w:t>14891409</w:t>
      </w:r>
    </w:p>
    <w:p w14:paraId="5B718F91" w14:textId="6EC7B40C" w:rsidR="000373F9" w:rsidRPr="00FC4BEB" w:rsidRDefault="000373F9" w:rsidP="000D18D0">
      <w:pPr>
        <w:pStyle w:val="Bezmezer"/>
        <w:tabs>
          <w:tab w:val="left" w:pos="2268"/>
        </w:tabs>
        <w:ind w:left="1985" w:hanging="1985"/>
        <w:rPr>
          <w:rFonts w:ascii="Times New Roman" w:hAnsi="Times New Roman"/>
          <w:b/>
          <w:szCs w:val="22"/>
        </w:rPr>
      </w:pPr>
      <w:r w:rsidRPr="00FC4BEB">
        <w:rPr>
          <w:rFonts w:ascii="Times New Roman" w:hAnsi="Times New Roman"/>
          <w:szCs w:val="22"/>
        </w:rPr>
        <w:t xml:space="preserve">DIČ: </w:t>
      </w:r>
      <w:r w:rsidR="000D18D0">
        <w:rPr>
          <w:rFonts w:ascii="Times New Roman" w:hAnsi="Times New Roman"/>
          <w:szCs w:val="22"/>
        </w:rPr>
        <w:tab/>
        <w:t>CZ14891409</w:t>
      </w:r>
    </w:p>
    <w:p w14:paraId="2E9DA4BD" w14:textId="3C3CAE98" w:rsidR="000373F9" w:rsidRPr="00FC4BEB" w:rsidRDefault="000373F9" w:rsidP="000D18D0">
      <w:pPr>
        <w:pStyle w:val="Bezmezer"/>
        <w:tabs>
          <w:tab w:val="left" w:pos="2268"/>
        </w:tabs>
        <w:ind w:left="1985" w:hanging="1985"/>
        <w:rPr>
          <w:rFonts w:ascii="Times New Roman" w:hAnsi="Times New Roman"/>
          <w:szCs w:val="22"/>
        </w:rPr>
      </w:pPr>
      <w:r w:rsidRPr="00FC4BEB">
        <w:rPr>
          <w:rFonts w:ascii="Times New Roman" w:hAnsi="Times New Roman"/>
          <w:szCs w:val="22"/>
        </w:rPr>
        <w:t xml:space="preserve">Bankovní spojení: </w:t>
      </w:r>
      <w:r w:rsidR="000D18D0">
        <w:rPr>
          <w:rFonts w:ascii="Times New Roman" w:hAnsi="Times New Roman"/>
          <w:szCs w:val="22"/>
        </w:rPr>
        <w:tab/>
        <w:t>PPF banka, a.s.</w:t>
      </w:r>
    </w:p>
    <w:p w14:paraId="70C5B22F" w14:textId="5518BA90" w:rsidR="000373F9" w:rsidRPr="00FC4BEB" w:rsidRDefault="000373F9" w:rsidP="000D18D0">
      <w:pPr>
        <w:pStyle w:val="Bezmezer"/>
        <w:tabs>
          <w:tab w:val="left" w:pos="2268"/>
        </w:tabs>
        <w:ind w:left="1985" w:hanging="1985"/>
        <w:rPr>
          <w:rFonts w:ascii="Times New Roman" w:hAnsi="Times New Roman"/>
          <w:szCs w:val="22"/>
        </w:rPr>
      </w:pPr>
      <w:r w:rsidRPr="00FC4BEB">
        <w:rPr>
          <w:rFonts w:ascii="Times New Roman" w:hAnsi="Times New Roman"/>
          <w:szCs w:val="22"/>
        </w:rPr>
        <w:t xml:space="preserve">Číslo účtu: </w:t>
      </w:r>
      <w:r w:rsidR="000D18D0">
        <w:rPr>
          <w:rFonts w:ascii="Times New Roman" w:hAnsi="Times New Roman"/>
          <w:szCs w:val="22"/>
        </w:rPr>
        <w:tab/>
        <w:t>2003420018/6000</w:t>
      </w:r>
    </w:p>
    <w:p w14:paraId="410ADC98" w14:textId="77777777" w:rsidR="000D18D0" w:rsidRDefault="005F4BB3" w:rsidP="000373F9">
      <w:pPr>
        <w:pStyle w:val="Bezmezer"/>
        <w:rPr>
          <w:rFonts w:ascii="Times New Roman" w:hAnsi="Times New Roman"/>
          <w:szCs w:val="22"/>
        </w:rPr>
      </w:pPr>
      <w:r w:rsidRPr="00FC4BEB">
        <w:rPr>
          <w:rFonts w:ascii="Times New Roman" w:hAnsi="Times New Roman"/>
          <w:szCs w:val="22"/>
        </w:rPr>
        <w:t>Osoba</w:t>
      </w:r>
      <w:r w:rsidR="00B023A6" w:rsidRPr="00FC4BEB">
        <w:rPr>
          <w:rFonts w:ascii="Times New Roman" w:hAnsi="Times New Roman"/>
          <w:szCs w:val="22"/>
        </w:rPr>
        <w:t xml:space="preserve"> oprávněn</w:t>
      </w:r>
      <w:r w:rsidRPr="00FC4BEB">
        <w:rPr>
          <w:rFonts w:ascii="Times New Roman" w:hAnsi="Times New Roman"/>
          <w:szCs w:val="22"/>
        </w:rPr>
        <w:t>á</w:t>
      </w:r>
      <w:r w:rsidR="00B023A6" w:rsidRPr="00FC4BEB">
        <w:rPr>
          <w:rFonts w:ascii="Times New Roman" w:hAnsi="Times New Roman"/>
          <w:szCs w:val="22"/>
        </w:rPr>
        <w:t xml:space="preserve"> k jednání ve věcech smluvních a technických:</w:t>
      </w:r>
      <w:r w:rsidRPr="00FC4BEB">
        <w:rPr>
          <w:rFonts w:ascii="Times New Roman" w:hAnsi="Times New Roman"/>
          <w:szCs w:val="22"/>
        </w:rPr>
        <w:t xml:space="preserve"> </w:t>
      </w:r>
    </w:p>
    <w:p w14:paraId="7927D117" w14:textId="0F656CC8" w:rsidR="000373F9" w:rsidRPr="00FC4BEB" w:rsidRDefault="000D18D0" w:rsidP="000373F9">
      <w:pPr>
        <w:pStyle w:val="Bezmezer"/>
        <w:rPr>
          <w:rFonts w:ascii="Times New Roman" w:hAnsi="Times New Roman"/>
          <w:szCs w:val="22"/>
        </w:rPr>
      </w:pPr>
      <w:r>
        <w:rPr>
          <w:rFonts w:ascii="Times New Roman" w:hAnsi="Times New Roman"/>
          <w:szCs w:val="22"/>
        </w:rPr>
        <w:t>Ing. Marcela Davídková Antošová, CSc.</w:t>
      </w:r>
    </w:p>
    <w:p w14:paraId="0EDA8D28" w14:textId="75B17E31" w:rsidR="00B023A6" w:rsidRPr="00FC4BEB" w:rsidRDefault="00B023A6" w:rsidP="000373F9">
      <w:pPr>
        <w:pStyle w:val="Bezmezer"/>
        <w:rPr>
          <w:rFonts w:ascii="Times New Roman" w:hAnsi="Times New Roman"/>
          <w:szCs w:val="22"/>
        </w:rPr>
      </w:pPr>
      <w:r w:rsidRPr="00FC4BEB">
        <w:rPr>
          <w:rFonts w:ascii="Times New Roman" w:hAnsi="Times New Roman"/>
          <w:szCs w:val="22"/>
        </w:rPr>
        <w:t xml:space="preserve">e-mail: </w:t>
      </w:r>
      <w:r w:rsidR="000D18D0">
        <w:rPr>
          <w:rFonts w:ascii="Times New Roman" w:hAnsi="Times New Roman"/>
          <w:szCs w:val="22"/>
        </w:rPr>
        <w:t>reditel@ssemi.cz,</w:t>
      </w:r>
      <w:r w:rsidR="000373F9" w:rsidRPr="00FC4BEB">
        <w:rPr>
          <w:rFonts w:ascii="Times New Roman" w:hAnsi="Times New Roman"/>
          <w:szCs w:val="22"/>
        </w:rPr>
        <w:t xml:space="preserve"> </w:t>
      </w:r>
      <w:r w:rsidRPr="00FC4BEB">
        <w:rPr>
          <w:rFonts w:ascii="Times New Roman" w:hAnsi="Times New Roman"/>
          <w:szCs w:val="22"/>
        </w:rPr>
        <w:t>tel</w:t>
      </w:r>
      <w:r w:rsidR="005F4BB3" w:rsidRPr="00FC4BEB">
        <w:rPr>
          <w:rFonts w:ascii="Times New Roman" w:hAnsi="Times New Roman"/>
          <w:szCs w:val="22"/>
        </w:rPr>
        <w:t>.</w:t>
      </w:r>
      <w:r w:rsidRPr="00FC4BEB">
        <w:rPr>
          <w:rFonts w:ascii="Times New Roman" w:hAnsi="Times New Roman"/>
          <w:szCs w:val="22"/>
        </w:rPr>
        <w:t xml:space="preserve">: </w:t>
      </w:r>
      <w:r w:rsidR="000D18D0">
        <w:rPr>
          <w:rFonts w:ascii="Times New Roman" w:hAnsi="Times New Roman"/>
          <w:szCs w:val="22"/>
        </w:rPr>
        <w:t>+420 775 351 347</w:t>
      </w:r>
    </w:p>
    <w:p w14:paraId="7165F7D1" w14:textId="77777777" w:rsidR="00B023A6" w:rsidRPr="00FC4BEB" w:rsidRDefault="00B023A6" w:rsidP="00B023A6">
      <w:pPr>
        <w:pStyle w:val="Bezmezer"/>
        <w:rPr>
          <w:rFonts w:ascii="Times New Roman" w:hAnsi="Times New Roman"/>
          <w:szCs w:val="22"/>
        </w:rPr>
      </w:pPr>
      <w:r w:rsidRPr="00FC4BEB">
        <w:rPr>
          <w:rFonts w:ascii="Times New Roman" w:hAnsi="Times New Roman"/>
          <w:szCs w:val="22"/>
        </w:rPr>
        <w:t>(dále jen „</w:t>
      </w:r>
      <w:r w:rsidRPr="00FC4BEB">
        <w:rPr>
          <w:rFonts w:ascii="Times New Roman" w:hAnsi="Times New Roman"/>
          <w:b/>
          <w:szCs w:val="22"/>
        </w:rPr>
        <w:t>objednatel</w:t>
      </w:r>
      <w:r w:rsidRPr="00FC4BEB">
        <w:rPr>
          <w:rFonts w:ascii="Times New Roman" w:hAnsi="Times New Roman"/>
          <w:szCs w:val="22"/>
        </w:rPr>
        <w:t>“)</w:t>
      </w:r>
    </w:p>
    <w:p w14:paraId="6FE10748" w14:textId="77777777" w:rsidR="00B023A6" w:rsidRPr="00FC4BEB" w:rsidRDefault="00B023A6" w:rsidP="00B023A6">
      <w:pPr>
        <w:pStyle w:val="Bezmezer"/>
        <w:rPr>
          <w:rFonts w:ascii="Times New Roman" w:hAnsi="Times New Roman"/>
          <w:szCs w:val="22"/>
        </w:rPr>
      </w:pPr>
    </w:p>
    <w:p w14:paraId="26E146D3" w14:textId="77777777" w:rsidR="00B023A6" w:rsidRPr="00FC4BEB" w:rsidRDefault="00B023A6" w:rsidP="00B023A6">
      <w:pPr>
        <w:pStyle w:val="Bezmezer"/>
        <w:rPr>
          <w:rFonts w:ascii="Times New Roman" w:hAnsi="Times New Roman"/>
          <w:szCs w:val="22"/>
        </w:rPr>
      </w:pPr>
      <w:r w:rsidRPr="00FC4BEB">
        <w:rPr>
          <w:rFonts w:ascii="Times New Roman" w:hAnsi="Times New Roman"/>
          <w:szCs w:val="22"/>
        </w:rPr>
        <w:t>a</w:t>
      </w:r>
    </w:p>
    <w:p w14:paraId="2B66D542" w14:textId="77777777" w:rsidR="00B023A6" w:rsidRPr="00FC4BEB" w:rsidRDefault="00B023A6" w:rsidP="00B023A6">
      <w:pPr>
        <w:pStyle w:val="Bezmezer"/>
        <w:rPr>
          <w:rFonts w:ascii="Times New Roman" w:hAnsi="Times New Roman"/>
          <w:szCs w:val="22"/>
        </w:rPr>
      </w:pPr>
    </w:p>
    <w:p w14:paraId="23101F31" w14:textId="504F03F3" w:rsidR="00EB5ABF" w:rsidRPr="00FC4BEB" w:rsidRDefault="00EB5ABF" w:rsidP="000D18D0">
      <w:pPr>
        <w:pStyle w:val="Bezmezer"/>
        <w:tabs>
          <w:tab w:val="left" w:pos="1985"/>
        </w:tabs>
        <w:rPr>
          <w:rFonts w:ascii="Times New Roman" w:hAnsi="Times New Roman"/>
          <w:b/>
          <w:szCs w:val="22"/>
        </w:rPr>
      </w:pPr>
      <w:r w:rsidRPr="00FC4BEB">
        <w:rPr>
          <w:rFonts w:ascii="Times New Roman" w:hAnsi="Times New Roman"/>
          <w:b/>
          <w:szCs w:val="22"/>
        </w:rPr>
        <w:t>ZHOTOVITEL:</w:t>
      </w:r>
      <w:r w:rsidRPr="00FC4BEB">
        <w:rPr>
          <w:rFonts w:ascii="Times New Roman" w:hAnsi="Times New Roman"/>
          <w:szCs w:val="22"/>
        </w:rPr>
        <w:t xml:space="preserve"> </w:t>
      </w:r>
      <w:r w:rsidR="000D18D0">
        <w:rPr>
          <w:rFonts w:ascii="Times New Roman" w:hAnsi="Times New Roman"/>
          <w:szCs w:val="22"/>
        </w:rPr>
        <w:tab/>
      </w:r>
      <w:r w:rsidR="000D18D0" w:rsidRPr="000D18D0">
        <w:rPr>
          <w:rFonts w:ascii="Times New Roman" w:hAnsi="Times New Roman"/>
          <w:b/>
          <w:bCs/>
          <w:szCs w:val="22"/>
        </w:rPr>
        <w:t xml:space="preserve">F. K. </w:t>
      </w:r>
      <w:proofErr w:type="spellStart"/>
      <w:r w:rsidR="000D18D0" w:rsidRPr="000D18D0">
        <w:rPr>
          <w:rFonts w:ascii="Times New Roman" w:hAnsi="Times New Roman"/>
          <w:b/>
          <w:bCs/>
          <w:szCs w:val="22"/>
        </w:rPr>
        <w:t>Commercium</w:t>
      </w:r>
      <w:proofErr w:type="spellEnd"/>
      <w:r w:rsidR="000D18D0" w:rsidRPr="000D18D0">
        <w:rPr>
          <w:rFonts w:ascii="Times New Roman" w:hAnsi="Times New Roman"/>
          <w:b/>
          <w:bCs/>
          <w:szCs w:val="22"/>
        </w:rPr>
        <w:t>, s.r.o.</w:t>
      </w:r>
    </w:p>
    <w:p w14:paraId="3C8968F4" w14:textId="693FE65D" w:rsidR="00EB5ABF" w:rsidRPr="00FC4BEB" w:rsidRDefault="00EB5ABF" w:rsidP="000D18D0">
      <w:pPr>
        <w:pStyle w:val="Bezmezer"/>
        <w:tabs>
          <w:tab w:val="left" w:pos="1985"/>
        </w:tabs>
        <w:rPr>
          <w:rFonts w:ascii="Times New Roman" w:hAnsi="Times New Roman"/>
          <w:szCs w:val="22"/>
        </w:rPr>
      </w:pPr>
      <w:r w:rsidRPr="00FC4BEB">
        <w:rPr>
          <w:rFonts w:ascii="Times New Roman" w:hAnsi="Times New Roman"/>
          <w:szCs w:val="22"/>
        </w:rPr>
        <w:t xml:space="preserve">Sídlo: </w:t>
      </w:r>
      <w:r w:rsidR="000D18D0">
        <w:rPr>
          <w:rFonts w:ascii="Times New Roman" w:hAnsi="Times New Roman"/>
          <w:szCs w:val="22"/>
        </w:rPr>
        <w:tab/>
        <w:t xml:space="preserve">Na </w:t>
      </w:r>
      <w:proofErr w:type="spellStart"/>
      <w:r w:rsidR="000D18D0">
        <w:rPr>
          <w:rFonts w:ascii="Times New Roman" w:hAnsi="Times New Roman"/>
          <w:szCs w:val="22"/>
        </w:rPr>
        <w:t>Maninách</w:t>
      </w:r>
      <w:proofErr w:type="spellEnd"/>
      <w:r w:rsidR="000D18D0">
        <w:rPr>
          <w:rFonts w:ascii="Times New Roman" w:hAnsi="Times New Roman"/>
          <w:szCs w:val="22"/>
        </w:rPr>
        <w:t xml:space="preserve"> 1615/2, 170 00 Praha 7</w:t>
      </w:r>
    </w:p>
    <w:p w14:paraId="303FDCEE" w14:textId="0892AE93" w:rsidR="000373F9" w:rsidRPr="00FC4BEB" w:rsidRDefault="000373F9" w:rsidP="000D18D0">
      <w:pPr>
        <w:pStyle w:val="Bezmezer"/>
        <w:tabs>
          <w:tab w:val="left" w:pos="1985"/>
        </w:tabs>
        <w:rPr>
          <w:rFonts w:ascii="Times New Roman" w:hAnsi="Times New Roman"/>
          <w:szCs w:val="22"/>
        </w:rPr>
      </w:pPr>
      <w:r w:rsidRPr="00FC4BEB">
        <w:rPr>
          <w:rFonts w:ascii="Times New Roman" w:hAnsi="Times New Roman"/>
          <w:szCs w:val="22"/>
        </w:rPr>
        <w:t>Zapsaná</w:t>
      </w:r>
      <w:r w:rsidR="00EB5ABF" w:rsidRPr="00FC4BEB">
        <w:rPr>
          <w:rFonts w:ascii="Times New Roman" w:hAnsi="Times New Roman"/>
          <w:szCs w:val="22"/>
        </w:rPr>
        <w:t>:</w:t>
      </w:r>
      <w:r w:rsidR="000D18D0">
        <w:rPr>
          <w:rFonts w:ascii="Times New Roman" w:hAnsi="Times New Roman"/>
          <w:szCs w:val="22"/>
        </w:rPr>
        <w:tab/>
        <w:t>vedená u Městského soudu v Praze pod č. C111266</w:t>
      </w:r>
    </w:p>
    <w:p w14:paraId="7FB069CE" w14:textId="4490ABF5" w:rsidR="000373F9" w:rsidRPr="00FC4BEB" w:rsidRDefault="00EB5ABF" w:rsidP="000D18D0">
      <w:pPr>
        <w:pStyle w:val="Bezmezer"/>
        <w:tabs>
          <w:tab w:val="left" w:pos="1985"/>
        </w:tabs>
        <w:rPr>
          <w:rFonts w:ascii="Times New Roman" w:hAnsi="Times New Roman"/>
          <w:szCs w:val="22"/>
        </w:rPr>
      </w:pPr>
      <w:r w:rsidRPr="00FC4BEB">
        <w:rPr>
          <w:rFonts w:ascii="Times New Roman" w:hAnsi="Times New Roman"/>
          <w:szCs w:val="22"/>
        </w:rPr>
        <w:t>Zastoupený:</w:t>
      </w:r>
      <w:r w:rsidR="000D18D0">
        <w:rPr>
          <w:rFonts w:ascii="Times New Roman" w:hAnsi="Times New Roman"/>
          <w:szCs w:val="22"/>
        </w:rPr>
        <w:tab/>
        <w:t>Zuzana Kuchařová</w:t>
      </w:r>
    </w:p>
    <w:p w14:paraId="38A7C33F" w14:textId="16411A2B" w:rsidR="00EB5ABF" w:rsidRPr="00FC4BEB" w:rsidRDefault="00EB5ABF" w:rsidP="000D18D0">
      <w:pPr>
        <w:pStyle w:val="Bezmezer"/>
        <w:tabs>
          <w:tab w:val="left" w:pos="1985"/>
        </w:tabs>
        <w:rPr>
          <w:rFonts w:ascii="Times New Roman" w:hAnsi="Times New Roman"/>
          <w:szCs w:val="22"/>
        </w:rPr>
      </w:pPr>
      <w:r w:rsidRPr="00FC4BEB">
        <w:rPr>
          <w:rFonts w:ascii="Times New Roman" w:hAnsi="Times New Roman"/>
          <w:szCs w:val="22"/>
        </w:rPr>
        <w:t xml:space="preserve">IČO: </w:t>
      </w:r>
      <w:r w:rsidR="000D18D0">
        <w:rPr>
          <w:rFonts w:ascii="Times New Roman" w:hAnsi="Times New Roman"/>
          <w:szCs w:val="22"/>
        </w:rPr>
        <w:tab/>
        <w:t>27419843</w:t>
      </w:r>
    </w:p>
    <w:p w14:paraId="16FA26E6" w14:textId="32F9A5A5" w:rsidR="00EB5ABF" w:rsidRPr="00FC4BEB" w:rsidRDefault="00EB5ABF" w:rsidP="000D18D0">
      <w:pPr>
        <w:pStyle w:val="Bezmezer"/>
        <w:tabs>
          <w:tab w:val="left" w:pos="1985"/>
        </w:tabs>
        <w:rPr>
          <w:rFonts w:ascii="Times New Roman" w:hAnsi="Times New Roman"/>
          <w:szCs w:val="22"/>
        </w:rPr>
      </w:pPr>
      <w:r w:rsidRPr="00FC4BEB">
        <w:rPr>
          <w:rFonts w:ascii="Times New Roman" w:hAnsi="Times New Roman"/>
          <w:szCs w:val="22"/>
        </w:rPr>
        <w:t>DIČ</w:t>
      </w:r>
      <w:r w:rsidR="000D18D0">
        <w:rPr>
          <w:rFonts w:ascii="Times New Roman" w:hAnsi="Times New Roman"/>
          <w:szCs w:val="22"/>
        </w:rPr>
        <w:t>:</w:t>
      </w:r>
      <w:r w:rsidR="000D18D0">
        <w:rPr>
          <w:rFonts w:ascii="Times New Roman" w:hAnsi="Times New Roman"/>
          <w:szCs w:val="22"/>
        </w:rPr>
        <w:tab/>
        <w:t>CZ27419843</w:t>
      </w:r>
    </w:p>
    <w:p w14:paraId="39653974" w14:textId="00237325" w:rsidR="000373F9" w:rsidRPr="00FC4BEB" w:rsidRDefault="00EB5ABF" w:rsidP="00823C54">
      <w:pPr>
        <w:pStyle w:val="Bezmezer"/>
        <w:rPr>
          <w:rFonts w:ascii="Times New Roman" w:hAnsi="Times New Roman"/>
          <w:szCs w:val="22"/>
        </w:rPr>
      </w:pPr>
      <w:r w:rsidRPr="00FC4BEB">
        <w:rPr>
          <w:rFonts w:ascii="Times New Roman" w:hAnsi="Times New Roman"/>
          <w:szCs w:val="22"/>
        </w:rPr>
        <w:t xml:space="preserve">Osoby oprávněné k jednání ve věcech smluvních a technických: </w:t>
      </w:r>
      <w:r w:rsidR="000D18D0">
        <w:rPr>
          <w:rFonts w:ascii="Times New Roman" w:hAnsi="Times New Roman"/>
          <w:szCs w:val="22"/>
        </w:rPr>
        <w:t>Filip Kuchař</w:t>
      </w:r>
    </w:p>
    <w:p w14:paraId="15B30552" w14:textId="7A1DFD4F" w:rsidR="00823C54" w:rsidRPr="00FC4BEB" w:rsidRDefault="00EB5ABF" w:rsidP="00823C54">
      <w:pPr>
        <w:pStyle w:val="Bezmezer"/>
        <w:rPr>
          <w:rFonts w:ascii="Times New Roman" w:hAnsi="Times New Roman"/>
          <w:szCs w:val="22"/>
          <w:lang w:val="en-US"/>
        </w:rPr>
      </w:pPr>
      <w:r w:rsidRPr="00FC4BEB">
        <w:rPr>
          <w:rFonts w:ascii="Times New Roman" w:hAnsi="Times New Roman"/>
          <w:szCs w:val="22"/>
        </w:rPr>
        <w:t xml:space="preserve">e-mail: </w:t>
      </w:r>
      <w:r w:rsidR="000D18D0">
        <w:rPr>
          <w:rFonts w:ascii="Times New Roman" w:hAnsi="Times New Roman"/>
          <w:szCs w:val="22"/>
        </w:rPr>
        <w:t>kuchar.filip@fkcommercium.cz,</w:t>
      </w:r>
      <w:r w:rsidR="000373F9" w:rsidRPr="00FC4BEB">
        <w:rPr>
          <w:rFonts w:ascii="Times New Roman" w:hAnsi="Times New Roman"/>
          <w:szCs w:val="22"/>
        </w:rPr>
        <w:t xml:space="preserve"> </w:t>
      </w:r>
      <w:r w:rsidR="00823C54" w:rsidRPr="00FC4BEB">
        <w:rPr>
          <w:rFonts w:ascii="Times New Roman" w:hAnsi="Times New Roman"/>
          <w:szCs w:val="22"/>
        </w:rPr>
        <w:t xml:space="preserve">tel.: </w:t>
      </w:r>
      <w:r w:rsidR="000D18D0">
        <w:rPr>
          <w:rFonts w:ascii="Times New Roman" w:hAnsi="Times New Roman"/>
          <w:szCs w:val="22"/>
        </w:rPr>
        <w:t>+420 739 044 375</w:t>
      </w:r>
    </w:p>
    <w:p w14:paraId="0FDFE45F" w14:textId="05E4FE44" w:rsidR="00823C54" w:rsidRPr="00FC4BEB" w:rsidRDefault="00823C54" w:rsidP="000D18D0">
      <w:pPr>
        <w:pStyle w:val="Bezmezer"/>
        <w:tabs>
          <w:tab w:val="left" w:pos="1985"/>
        </w:tabs>
        <w:rPr>
          <w:rFonts w:ascii="Times New Roman" w:hAnsi="Times New Roman"/>
          <w:szCs w:val="22"/>
        </w:rPr>
      </w:pPr>
      <w:r w:rsidRPr="00FC4BEB">
        <w:rPr>
          <w:rFonts w:ascii="Times New Roman" w:hAnsi="Times New Roman"/>
          <w:szCs w:val="22"/>
        </w:rPr>
        <w:t>Bankovní spojení:</w:t>
      </w:r>
      <w:r w:rsidR="000D18D0">
        <w:rPr>
          <w:rFonts w:ascii="Times New Roman" w:hAnsi="Times New Roman"/>
          <w:szCs w:val="22"/>
        </w:rPr>
        <w:t xml:space="preserve"> </w:t>
      </w:r>
      <w:r w:rsidR="000D18D0">
        <w:rPr>
          <w:rFonts w:ascii="Times New Roman" w:hAnsi="Times New Roman"/>
          <w:szCs w:val="22"/>
        </w:rPr>
        <w:tab/>
        <w:t>Raiffeisenbank</w:t>
      </w:r>
    </w:p>
    <w:p w14:paraId="1B48D23A" w14:textId="35E52DC2" w:rsidR="00823C54" w:rsidRPr="00FC4BEB" w:rsidRDefault="00823C54" w:rsidP="000D18D0">
      <w:pPr>
        <w:pStyle w:val="Bezmezer"/>
        <w:tabs>
          <w:tab w:val="left" w:pos="1985"/>
        </w:tabs>
        <w:rPr>
          <w:rFonts w:ascii="Times New Roman" w:hAnsi="Times New Roman"/>
          <w:szCs w:val="22"/>
        </w:rPr>
      </w:pPr>
      <w:r w:rsidRPr="00FC4BEB">
        <w:rPr>
          <w:rFonts w:ascii="Times New Roman" w:hAnsi="Times New Roman"/>
          <w:szCs w:val="22"/>
        </w:rPr>
        <w:t xml:space="preserve">Číslo účtu: </w:t>
      </w:r>
      <w:r w:rsidR="000D18D0">
        <w:rPr>
          <w:rFonts w:ascii="Times New Roman" w:hAnsi="Times New Roman"/>
          <w:szCs w:val="22"/>
        </w:rPr>
        <w:tab/>
        <w:t>1021067671/5500</w:t>
      </w:r>
    </w:p>
    <w:p w14:paraId="53B5BA02" w14:textId="77777777" w:rsidR="00823C54" w:rsidRPr="00FC4BEB" w:rsidRDefault="00823C54" w:rsidP="00823C54">
      <w:pPr>
        <w:pStyle w:val="Bezmezer"/>
        <w:rPr>
          <w:rFonts w:ascii="Times New Roman" w:hAnsi="Times New Roman"/>
          <w:szCs w:val="22"/>
        </w:rPr>
      </w:pPr>
      <w:r w:rsidRPr="00FC4BEB">
        <w:rPr>
          <w:rFonts w:ascii="Times New Roman" w:hAnsi="Times New Roman"/>
          <w:szCs w:val="22"/>
        </w:rPr>
        <w:t>(dále jen „</w:t>
      </w:r>
      <w:r w:rsidRPr="00FC4BEB">
        <w:rPr>
          <w:rFonts w:ascii="Times New Roman" w:hAnsi="Times New Roman"/>
          <w:b/>
          <w:szCs w:val="22"/>
        </w:rPr>
        <w:t>zhotovitel</w:t>
      </w:r>
      <w:r w:rsidRPr="00FC4BEB">
        <w:rPr>
          <w:rFonts w:ascii="Times New Roman" w:hAnsi="Times New Roman"/>
          <w:szCs w:val="22"/>
        </w:rPr>
        <w:t>“)</w:t>
      </w:r>
    </w:p>
    <w:p w14:paraId="7DADCEBE" w14:textId="77777777" w:rsidR="00B023A6" w:rsidRPr="00FC4BEB" w:rsidRDefault="00B023A6" w:rsidP="00823C54">
      <w:pPr>
        <w:pStyle w:val="Bezmezer"/>
        <w:rPr>
          <w:rFonts w:ascii="Times New Roman" w:hAnsi="Times New Roman"/>
          <w:szCs w:val="22"/>
        </w:rPr>
      </w:pPr>
    </w:p>
    <w:p w14:paraId="0FE13E12" w14:textId="77777777" w:rsidR="00B023A6" w:rsidRPr="00FC4BEB" w:rsidRDefault="00B023A6" w:rsidP="00B023A6">
      <w:pPr>
        <w:pStyle w:val="Bezmezer"/>
        <w:rPr>
          <w:rFonts w:ascii="Times New Roman" w:hAnsi="Times New Roman"/>
          <w:szCs w:val="22"/>
        </w:rPr>
      </w:pPr>
      <w:r w:rsidRPr="00FC4BEB">
        <w:rPr>
          <w:rFonts w:ascii="Times New Roman" w:hAnsi="Times New Roman"/>
          <w:szCs w:val="22"/>
        </w:rPr>
        <w:t>(Zhotovitel a objednatel dále jen „</w:t>
      </w:r>
      <w:r w:rsidRPr="00FC4BEB">
        <w:rPr>
          <w:rFonts w:ascii="Times New Roman" w:hAnsi="Times New Roman"/>
          <w:b/>
          <w:szCs w:val="22"/>
        </w:rPr>
        <w:t>smluvní strany</w:t>
      </w:r>
      <w:r w:rsidRPr="00FC4BEB">
        <w:rPr>
          <w:rFonts w:ascii="Times New Roman" w:hAnsi="Times New Roman"/>
          <w:szCs w:val="22"/>
        </w:rPr>
        <w:t>“, jednotlivě jako „</w:t>
      </w:r>
      <w:r w:rsidRPr="00FC4BEB">
        <w:rPr>
          <w:rFonts w:ascii="Times New Roman" w:hAnsi="Times New Roman"/>
          <w:b/>
          <w:szCs w:val="22"/>
        </w:rPr>
        <w:t>smluvní strana</w:t>
      </w:r>
      <w:r w:rsidRPr="00FC4BEB">
        <w:rPr>
          <w:rFonts w:ascii="Times New Roman" w:hAnsi="Times New Roman"/>
          <w:szCs w:val="22"/>
        </w:rPr>
        <w:t>“)</w:t>
      </w:r>
    </w:p>
    <w:p w14:paraId="4F16F382" w14:textId="77777777" w:rsidR="00B023A6" w:rsidRPr="00FC4BEB" w:rsidRDefault="00B023A6" w:rsidP="00B023A6">
      <w:pPr>
        <w:pStyle w:val="Bezmezer"/>
        <w:rPr>
          <w:rFonts w:ascii="Times New Roman" w:hAnsi="Times New Roman"/>
          <w:szCs w:val="22"/>
        </w:rPr>
      </w:pPr>
    </w:p>
    <w:p w14:paraId="3E889A31" w14:textId="77777777" w:rsidR="00B023A6" w:rsidRPr="00FC4BEB" w:rsidRDefault="00B5708F" w:rsidP="00B023A6">
      <w:pPr>
        <w:pStyle w:val="Bezmezer"/>
        <w:rPr>
          <w:rFonts w:ascii="Times New Roman" w:hAnsi="Times New Roman"/>
          <w:szCs w:val="22"/>
        </w:rPr>
      </w:pPr>
      <w:r w:rsidRPr="00FC4BEB">
        <w:rPr>
          <w:rFonts w:ascii="Times New Roman" w:hAnsi="Times New Roman"/>
          <w:szCs w:val="22"/>
        </w:rPr>
        <w:t>uzavřely níže uvedeného dne, měsíce a roku</w:t>
      </w:r>
      <w:r w:rsidR="00F42B8A" w:rsidRPr="00FC4BEB">
        <w:rPr>
          <w:rFonts w:ascii="Times New Roman" w:hAnsi="Times New Roman"/>
          <w:szCs w:val="22"/>
        </w:rPr>
        <w:t xml:space="preserve"> </w:t>
      </w:r>
      <w:r w:rsidRPr="00FC4BEB">
        <w:rPr>
          <w:rFonts w:ascii="Times New Roman" w:hAnsi="Times New Roman"/>
          <w:szCs w:val="22"/>
        </w:rPr>
        <w:t>tuto</w:t>
      </w:r>
      <w:r w:rsidR="00F42B8A" w:rsidRPr="00FC4BEB">
        <w:rPr>
          <w:rFonts w:ascii="Times New Roman" w:hAnsi="Times New Roman"/>
          <w:szCs w:val="22"/>
        </w:rPr>
        <w:t xml:space="preserve"> </w:t>
      </w:r>
      <w:r w:rsidR="00210A71" w:rsidRPr="00FC4BEB">
        <w:rPr>
          <w:rFonts w:ascii="Times New Roman" w:hAnsi="Times New Roman"/>
          <w:szCs w:val="22"/>
        </w:rPr>
        <w:t xml:space="preserve">dohodu </w:t>
      </w:r>
      <w:r w:rsidR="00210A71" w:rsidRPr="00FC4BEB">
        <w:rPr>
          <w:rFonts w:ascii="Times New Roman" w:hAnsi="Times New Roman"/>
          <w:b/>
          <w:szCs w:val="22"/>
        </w:rPr>
        <w:t>(dále jen „dohoda“)</w:t>
      </w:r>
    </w:p>
    <w:p w14:paraId="19902D15" w14:textId="77777777" w:rsidR="00954786" w:rsidRPr="00FC4BEB" w:rsidRDefault="00954786">
      <w:pPr>
        <w:pStyle w:val="Bezmezer"/>
        <w:rPr>
          <w:rFonts w:ascii="Times New Roman" w:hAnsi="Times New Roman"/>
          <w:szCs w:val="22"/>
        </w:rPr>
      </w:pPr>
    </w:p>
    <w:p w14:paraId="4B1E4BF4" w14:textId="77777777" w:rsidR="000E7CD1" w:rsidRPr="00FC4BEB" w:rsidRDefault="000E7CD1">
      <w:pPr>
        <w:pStyle w:val="Bezmezer"/>
        <w:jc w:val="center"/>
        <w:rPr>
          <w:rFonts w:ascii="Times New Roman" w:hAnsi="Times New Roman"/>
          <w:szCs w:val="22"/>
        </w:rPr>
      </w:pPr>
    </w:p>
    <w:p w14:paraId="0F54316B" w14:textId="77777777" w:rsidR="00FC4BEB" w:rsidRDefault="00B023A6" w:rsidP="00B023A6">
      <w:pPr>
        <w:pStyle w:val="Bezmezer"/>
        <w:jc w:val="center"/>
        <w:rPr>
          <w:rFonts w:ascii="Times New Roman" w:hAnsi="Times New Roman"/>
          <w:b/>
          <w:szCs w:val="22"/>
        </w:rPr>
      </w:pPr>
      <w:r w:rsidRPr="00FC4BEB">
        <w:rPr>
          <w:rFonts w:ascii="Times New Roman" w:hAnsi="Times New Roman"/>
          <w:b/>
          <w:szCs w:val="22"/>
        </w:rPr>
        <w:t xml:space="preserve">II. </w:t>
      </w:r>
    </w:p>
    <w:p w14:paraId="7579D22B" w14:textId="521FA5F0" w:rsidR="00B023A6" w:rsidRPr="00FC4BEB" w:rsidRDefault="00B023A6" w:rsidP="00007469">
      <w:pPr>
        <w:pStyle w:val="Bezmezer"/>
        <w:jc w:val="center"/>
        <w:rPr>
          <w:rFonts w:ascii="Times New Roman" w:hAnsi="Times New Roman"/>
          <w:b/>
          <w:szCs w:val="22"/>
        </w:rPr>
      </w:pPr>
      <w:r w:rsidRPr="00FC4BEB">
        <w:rPr>
          <w:rFonts w:ascii="Times New Roman" w:hAnsi="Times New Roman"/>
          <w:b/>
          <w:szCs w:val="22"/>
        </w:rPr>
        <w:t>Předmět plnění</w:t>
      </w:r>
    </w:p>
    <w:p w14:paraId="5D80A917" w14:textId="77777777" w:rsidR="00B023A6" w:rsidRPr="00FC4BEB" w:rsidRDefault="00B023A6" w:rsidP="00B023A6">
      <w:pPr>
        <w:pStyle w:val="Bezmezer"/>
        <w:rPr>
          <w:rFonts w:ascii="Times New Roman" w:hAnsi="Times New Roman"/>
          <w:szCs w:val="22"/>
        </w:rPr>
      </w:pPr>
    </w:p>
    <w:p w14:paraId="2BE3BFBB" w14:textId="1539052B" w:rsidR="00877622" w:rsidRPr="00007469" w:rsidRDefault="00B023A6" w:rsidP="00007469">
      <w:pPr>
        <w:pStyle w:val="Odstavecseseznamem"/>
        <w:numPr>
          <w:ilvl w:val="1"/>
          <w:numId w:val="15"/>
        </w:numPr>
        <w:spacing w:after="0" w:line="240" w:lineRule="auto"/>
        <w:jc w:val="both"/>
        <w:rPr>
          <w:rFonts w:ascii="Times New Roman" w:hAnsi="Times New Roman"/>
          <w:b w:val="0"/>
          <w:szCs w:val="22"/>
        </w:rPr>
      </w:pPr>
      <w:r w:rsidRPr="00007469">
        <w:rPr>
          <w:rFonts w:ascii="Times New Roman" w:hAnsi="Times New Roman"/>
          <w:b w:val="0"/>
          <w:szCs w:val="22"/>
        </w:rPr>
        <w:t xml:space="preserve">Předmětem plnění je </w:t>
      </w:r>
      <w:r w:rsidR="00877622" w:rsidRPr="00007469">
        <w:rPr>
          <w:rFonts w:ascii="Times New Roman" w:hAnsi="Times New Roman"/>
          <w:b w:val="0"/>
          <w:szCs w:val="22"/>
        </w:rPr>
        <w:t>vypracování</w:t>
      </w:r>
      <w:r w:rsidR="00373ADF" w:rsidRPr="00007469">
        <w:rPr>
          <w:rFonts w:ascii="Times New Roman" w:hAnsi="Times New Roman"/>
          <w:b w:val="0"/>
          <w:szCs w:val="22"/>
        </w:rPr>
        <w:t xml:space="preserve"> jedné </w:t>
      </w:r>
      <w:r w:rsidR="007A0E9B" w:rsidRPr="00007469">
        <w:rPr>
          <w:rFonts w:ascii="Times New Roman" w:hAnsi="Times New Roman"/>
          <w:b w:val="0"/>
          <w:szCs w:val="22"/>
        </w:rPr>
        <w:t>žádosti</w:t>
      </w:r>
      <w:r w:rsidR="00877622" w:rsidRPr="00007469">
        <w:rPr>
          <w:rFonts w:ascii="Times New Roman" w:hAnsi="Times New Roman"/>
          <w:b w:val="0"/>
          <w:szCs w:val="22"/>
        </w:rPr>
        <w:t xml:space="preserve"> o dotaci</w:t>
      </w:r>
      <w:r w:rsidR="008D4AB4" w:rsidRPr="00007469">
        <w:rPr>
          <w:rFonts w:ascii="Times New Roman" w:hAnsi="Times New Roman"/>
          <w:szCs w:val="22"/>
        </w:rPr>
        <w:t xml:space="preserve"> </w:t>
      </w:r>
      <w:r w:rsidR="00514CD0" w:rsidRPr="00007469">
        <w:rPr>
          <w:rFonts w:ascii="Times New Roman" w:hAnsi="Times New Roman"/>
          <w:b w:val="0"/>
          <w:szCs w:val="22"/>
        </w:rPr>
        <w:t>(dále jen</w:t>
      </w:r>
      <w:r w:rsidR="00514CD0" w:rsidRPr="00007469">
        <w:rPr>
          <w:rFonts w:ascii="Times New Roman" w:hAnsi="Times New Roman"/>
          <w:szCs w:val="22"/>
        </w:rPr>
        <w:t xml:space="preserve"> „dílo</w:t>
      </w:r>
      <w:r w:rsidR="00F75B59" w:rsidRPr="00007469">
        <w:rPr>
          <w:rFonts w:ascii="Times New Roman" w:hAnsi="Times New Roman"/>
          <w:szCs w:val="22"/>
        </w:rPr>
        <w:t>“</w:t>
      </w:r>
      <w:r w:rsidR="00F75B59" w:rsidRPr="00007469">
        <w:rPr>
          <w:rFonts w:ascii="Times New Roman" w:hAnsi="Times New Roman"/>
          <w:b w:val="0"/>
          <w:szCs w:val="22"/>
        </w:rPr>
        <w:t>)</w:t>
      </w:r>
      <w:r w:rsidR="00BB4BCC" w:rsidRPr="00007469">
        <w:rPr>
          <w:rFonts w:ascii="Times New Roman" w:hAnsi="Times New Roman"/>
          <w:b w:val="0"/>
          <w:szCs w:val="22"/>
        </w:rPr>
        <w:t xml:space="preserve">, </w:t>
      </w:r>
      <w:r w:rsidR="00F75B59" w:rsidRPr="00007469">
        <w:rPr>
          <w:rFonts w:ascii="Times New Roman" w:hAnsi="Times New Roman"/>
          <w:b w:val="0"/>
          <w:szCs w:val="22"/>
        </w:rPr>
        <w:t xml:space="preserve">a to </w:t>
      </w:r>
      <w:r w:rsidR="00BB4BCC" w:rsidRPr="00007469">
        <w:rPr>
          <w:rFonts w:ascii="Times New Roman" w:hAnsi="Times New Roman"/>
          <w:b w:val="0"/>
          <w:szCs w:val="22"/>
        </w:rPr>
        <w:t>pro podporované aktivity</w:t>
      </w:r>
      <w:r w:rsidR="004432CA" w:rsidRPr="00007469">
        <w:rPr>
          <w:rFonts w:ascii="Times New Roman" w:hAnsi="Times New Roman"/>
          <w:b w:val="0"/>
          <w:szCs w:val="22"/>
        </w:rPr>
        <w:t xml:space="preserve"> zkvalitnění vzdělávací infrastruktury v oblasti středoškolského vzdělávání a zvýšení její dostupnosti </w:t>
      </w:r>
      <w:r w:rsidR="00BB4BCC" w:rsidRPr="00007469">
        <w:rPr>
          <w:rFonts w:ascii="Times New Roman" w:hAnsi="Times New Roman"/>
          <w:b w:val="0"/>
          <w:szCs w:val="22"/>
        </w:rPr>
        <w:t>dle zveřejněn</w:t>
      </w:r>
      <w:r w:rsidR="00C90369" w:rsidRPr="00007469">
        <w:rPr>
          <w:rFonts w:ascii="Times New Roman" w:hAnsi="Times New Roman"/>
          <w:b w:val="0"/>
          <w:szCs w:val="22"/>
        </w:rPr>
        <w:t>é</w:t>
      </w:r>
      <w:r w:rsidR="00BB4BCC" w:rsidRPr="00007469">
        <w:rPr>
          <w:rFonts w:ascii="Times New Roman" w:hAnsi="Times New Roman"/>
          <w:b w:val="0"/>
          <w:szCs w:val="22"/>
        </w:rPr>
        <w:t xml:space="preserve"> výzvy č. </w:t>
      </w:r>
      <w:r w:rsidR="007172CB" w:rsidRPr="00007469">
        <w:rPr>
          <w:rFonts w:ascii="Times New Roman" w:hAnsi="Times New Roman"/>
          <w:b w:val="0"/>
          <w:szCs w:val="22"/>
        </w:rPr>
        <w:t xml:space="preserve">44 </w:t>
      </w:r>
      <w:r w:rsidR="00C90369" w:rsidRPr="00007469">
        <w:rPr>
          <w:rFonts w:ascii="Times New Roman" w:hAnsi="Times New Roman"/>
          <w:b w:val="0"/>
          <w:szCs w:val="22"/>
        </w:rPr>
        <w:t>IROP – Střední školy – SC 4.1 (VRR)</w:t>
      </w:r>
      <w:r w:rsidR="004432CA" w:rsidRPr="00007469">
        <w:rPr>
          <w:rFonts w:ascii="Times New Roman" w:hAnsi="Times New Roman"/>
          <w:b w:val="0"/>
          <w:szCs w:val="22"/>
        </w:rPr>
        <w:t xml:space="preserve"> </w:t>
      </w:r>
      <w:r w:rsidR="00F75B59" w:rsidRPr="00007469">
        <w:rPr>
          <w:rFonts w:ascii="Times New Roman" w:hAnsi="Times New Roman"/>
          <w:b w:val="0"/>
          <w:szCs w:val="22"/>
        </w:rPr>
        <w:t>(dále jen „</w:t>
      </w:r>
      <w:r w:rsidR="004A6850" w:rsidRPr="00007469">
        <w:rPr>
          <w:rFonts w:ascii="Times New Roman" w:hAnsi="Times New Roman"/>
          <w:bCs/>
          <w:szCs w:val="22"/>
        </w:rPr>
        <w:t xml:space="preserve">Výzva </w:t>
      </w:r>
      <w:r w:rsidR="004432CA" w:rsidRPr="00007469">
        <w:rPr>
          <w:rFonts w:ascii="Times New Roman" w:hAnsi="Times New Roman"/>
          <w:szCs w:val="22"/>
        </w:rPr>
        <w:t>IROP</w:t>
      </w:r>
      <w:r w:rsidR="00F75B59" w:rsidRPr="00007469">
        <w:rPr>
          <w:rFonts w:ascii="Times New Roman" w:hAnsi="Times New Roman"/>
          <w:b w:val="0"/>
          <w:szCs w:val="22"/>
        </w:rPr>
        <w:t>“)</w:t>
      </w:r>
      <w:r w:rsidR="00BB4BCC" w:rsidRPr="00007469">
        <w:rPr>
          <w:rFonts w:ascii="Times New Roman" w:hAnsi="Times New Roman"/>
          <w:b w:val="0"/>
          <w:szCs w:val="22"/>
        </w:rPr>
        <w:t xml:space="preserve">, a to pro použití ve výzvě č. </w:t>
      </w:r>
      <w:r w:rsidR="004432CA" w:rsidRPr="00007469">
        <w:rPr>
          <w:rFonts w:ascii="Times New Roman" w:hAnsi="Times New Roman"/>
          <w:b w:val="0"/>
          <w:szCs w:val="22"/>
        </w:rPr>
        <w:t>44</w:t>
      </w:r>
      <w:r w:rsidR="00BB4BCC" w:rsidRPr="00007469">
        <w:rPr>
          <w:rFonts w:ascii="Times New Roman" w:hAnsi="Times New Roman"/>
          <w:b w:val="0"/>
          <w:szCs w:val="22"/>
        </w:rPr>
        <w:t xml:space="preserve"> nebo výzvě následující svým obsahem stejné či podobné</w:t>
      </w:r>
      <w:r w:rsidR="00877622" w:rsidRPr="00007469">
        <w:rPr>
          <w:rFonts w:ascii="Times New Roman" w:hAnsi="Times New Roman"/>
          <w:b w:val="0"/>
          <w:szCs w:val="22"/>
        </w:rPr>
        <w:t>.</w:t>
      </w:r>
    </w:p>
    <w:p w14:paraId="5B3F43BF" w14:textId="77777777" w:rsidR="00B023A6" w:rsidRPr="00FC4BEB" w:rsidRDefault="00B023A6" w:rsidP="007172CB">
      <w:pPr>
        <w:pStyle w:val="Bezmezer"/>
        <w:ind w:left="360"/>
        <w:jc w:val="both"/>
        <w:rPr>
          <w:rFonts w:ascii="Times New Roman" w:hAnsi="Times New Roman"/>
          <w:szCs w:val="22"/>
        </w:rPr>
      </w:pPr>
    </w:p>
    <w:p w14:paraId="2516D5EC" w14:textId="224F29C0" w:rsidR="00B023A6" w:rsidRPr="00FC4BEB" w:rsidRDefault="00B023A6" w:rsidP="00007469">
      <w:pPr>
        <w:pStyle w:val="Bezmezer"/>
        <w:numPr>
          <w:ilvl w:val="1"/>
          <w:numId w:val="15"/>
        </w:numPr>
        <w:jc w:val="both"/>
        <w:rPr>
          <w:rFonts w:ascii="Times New Roman" w:hAnsi="Times New Roman"/>
          <w:szCs w:val="22"/>
        </w:rPr>
      </w:pPr>
      <w:r w:rsidRPr="00FC4BEB">
        <w:rPr>
          <w:rFonts w:ascii="Times New Roman" w:hAnsi="Times New Roman"/>
          <w:szCs w:val="22"/>
        </w:rPr>
        <w:t>Vypracování díla ze strany zhotovitele bude rozděleno na několik níže uvedených fází:</w:t>
      </w:r>
    </w:p>
    <w:p w14:paraId="781988E9" w14:textId="77777777" w:rsidR="00B023A6" w:rsidRPr="00FC4BEB" w:rsidRDefault="00B023A6" w:rsidP="007172CB">
      <w:pPr>
        <w:pStyle w:val="Bezmezer"/>
        <w:jc w:val="both"/>
        <w:rPr>
          <w:rFonts w:ascii="Times New Roman" w:hAnsi="Times New Roman"/>
          <w:b/>
          <w:szCs w:val="22"/>
        </w:rPr>
      </w:pPr>
    </w:p>
    <w:p w14:paraId="06A64C1B" w14:textId="307EF82F" w:rsidR="00C8792D" w:rsidRPr="00FC4BEB" w:rsidRDefault="00877622" w:rsidP="00007469">
      <w:pPr>
        <w:pStyle w:val="Odstavecseseznamem"/>
        <w:numPr>
          <w:ilvl w:val="2"/>
          <w:numId w:val="15"/>
        </w:numPr>
        <w:spacing w:line="240" w:lineRule="auto"/>
        <w:jc w:val="both"/>
        <w:rPr>
          <w:rFonts w:ascii="Times New Roman" w:hAnsi="Times New Roman"/>
          <w:b w:val="0"/>
          <w:szCs w:val="22"/>
        </w:rPr>
      </w:pPr>
      <w:r w:rsidRPr="00FC4BEB">
        <w:rPr>
          <w:rFonts w:ascii="Times New Roman" w:hAnsi="Times New Roman"/>
          <w:szCs w:val="22"/>
        </w:rPr>
        <w:lastRenderedPageBreak/>
        <w:t xml:space="preserve">zpracování elektronického formuláře žádosti o dotaci </w:t>
      </w:r>
      <w:r w:rsidR="000373F9" w:rsidRPr="00FC4BEB">
        <w:rPr>
          <w:rFonts w:ascii="Times New Roman" w:hAnsi="Times New Roman"/>
          <w:szCs w:val="22"/>
        </w:rPr>
        <w:t>prostřednictvím MS2021+</w:t>
      </w:r>
      <w:r w:rsidRPr="00FC4BEB">
        <w:rPr>
          <w:rFonts w:ascii="Times New Roman" w:hAnsi="Times New Roman"/>
          <w:b w:val="0"/>
          <w:szCs w:val="22"/>
        </w:rPr>
        <w:t xml:space="preserve"> (zahrnuje vyplnění elektronického formuláře žádosti a podání žádosti v elektronickém prostředí),</w:t>
      </w:r>
    </w:p>
    <w:p w14:paraId="34C26C38" w14:textId="2977B584" w:rsidR="00995AC0" w:rsidRPr="00FC4BEB" w:rsidRDefault="00877622" w:rsidP="00007469">
      <w:pPr>
        <w:pStyle w:val="Odstavecseseznamem"/>
        <w:numPr>
          <w:ilvl w:val="2"/>
          <w:numId w:val="15"/>
        </w:numPr>
        <w:spacing w:line="240" w:lineRule="auto"/>
        <w:jc w:val="both"/>
        <w:rPr>
          <w:rFonts w:ascii="Times New Roman" w:hAnsi="Times New Roman"/>
          <w:b w:val="0"/>
          <w:szCs w:val="22"/>
        </w:rPr>
      </w:pPr>
      <w:r w:rsidRPr="00FC4BEB">
        <w:rPr>
          <w:rFonts w:ascii="Times New Roman" w:hAnsi="Times New Roman"/>
          <w:bCs/>
          <w:szCs w:val="22"/>
        </w:rPr>
        <w:t xml:space="preserve">manažerské řízení přípravy projektu </w:t>
      </w:r>
      <w:r w:rsidRPr="00FC4BEB">
        <w:rPr>
          <w:rFonts w:ascii="Times New Roman" w:hAnsi="Times New Roman"/>
          <w:b w:val="0"/>
          <w:bCs/>
          <w:szCs w:val="22"/>
        </w:rPr>
        <w:t xml:space="preserve">(zahrnuje </w:t>
      </w:r>
      <w:r w:rsidR="004A6850">
        <w:rPr>
          <w:rFonts w:ascii="Times New Roman" w:hAnsi="Times New Roman"/>
          <w:b w:val="0"/>
          <w:bCs/>
          <w:szCs w:val="22"/>
        </w:rPr>
        <w:t xml:space="preserve">zejména </w:t>
      </w:r>
      <w:r w:rsidRPr="00FC4BEB">
        <w:rPr>
          <w:rFonts w:ascii="Times New Roman" w:hAnsi="Times New Roman"/>
          <w:b w:val="0"/>
          <w:szCs w:val="22"/>
        </w:rPr>
        <w:t xml:space="preserve">kontrolu projektové </w:t>
      </w:r>
      <w:r w:rsidR="004432CA" w:rsidRPr="00FC4BEB">
        <w:rPr>
          <w:rFonts w:ascii="Times New Roman" w:hAnsi="Times New Roman"/>
          <w:b w:val="0"/>
          <w:szCs w:val="22"/>
        </w:rPr>
        <w:t xml:space="preserve">záměru, projektové </w:t>
      </w:r>
      <w:r w:rsidRPr="00FC4BEB">
        <w:rPr>
          <w:rFonts w:ascii="Times New Roman" w:hAnsi="Times New Roman"/>
          <w:b w:val="0"/>
          <w:szCs w:val="22"/>
        </w:rPr>
        <w:t xml:space="preserve">dokumentace a rozpočtu (soulad </w:t>
      </w:r>
      <w:r w:rsidR="004A6850">
        <w:rPr>
          <w:rFonts w:ascii="Times New Roman" w:hAnsi="Times New Roman"/>
          <w:b w:val="0"/>
          <w:szCs w:val="22"/>
        </w:rPr>
        <w:t>projektového záměru, projektové dokumentace a rozpočtu s výzvou IROP</w:t>
      </w:r>
      <w:r w:rsidR="00A3709A">
        <w:rPr>
          <w:rFonts w:ascii="Times New Roman" w:hAnsi="Times New Roman"/>
          <w:b w:val="0"/>
          <w:szCs w:val="22"/>
        </w:rPr>
        <w:t>)</w:t>
      </w:r>
      <w:r w:rsidRPr="00FC4BEB">
        <w:rPr>
          <w:rFonts w:ascii="Times New Roman" w:hAnsi="Times New Roman"/>
          <w:b w:val="0"/>
          <w:szCs w:val="22"/>
        </w:rPr>
        <w:t xml:space="preserve">, </w:t>
      </w:r>
      <w:r w:rsidR="004A6850">
        <w:rPr>
          <w:rFonts w:ascii="Times New Roman" w:hAnsi="Times New Roman"/>
          <w:b w:val="0"/>
          <w:szCs w:val="22"/>
        </w:rPr>
        <w:t>koordinace povinných i nepovinných příloh</w:t>
      </w:r>
      <w:r w:rsidR="00A3709A">
        <w:rPr>
          <w:rFonts w:ascii="Times New Roman" w:hAnsi="Times New Roman"/>
          <w:b w:val="0"/>
          <w:szCs w:val="22"/>
        </w:rPr>
        <w:t xml:space="preserve"> dle Výzvy IROP</w:t>
      </w:r>
      <w:r w:rsidR="004A6850">
        <w:rPr>
          <w:rFonts w:ascii="Times New Roman" w:hAnsi="Times New Roman"/>
          <w:b w:val="0"/>
          <w:szCs w:val="22"/>
        </w:rPr>
        <w:t xml:space="preserve">, </w:t>
      </w:r>
      <w:r w:rsidRPr="00FC4BEB">
        <w:rPr>
          <w:rFonts w:ascii="Times New Roman" w:hAnsi="Times New Roman"/>
          <w:b w:val="0"/>
          <w:szCs w:val="22"/>
        </w:rPr>
        <w:t xml:space="preserve">kontrolu vlastnických vztahů, kontrolu souladu s pravidly veřejné podpory, </w:t>
      </w:r>
      <w:r w:rsidR="004A6850">
        <w:rPr>
          <w:rFonts w:ascii="Times New Roman" w:hAnsi="Times New Roman"/>
          <w:b w:val="0"/>
          <w:szCs w:val="22"/>
        </w:rPr>
        <w:t>zpracování Studie proveditelnosti dle osnovy v příloze č. 2 výzvy</w:t>
      </w:r>
      <w:r w:rsidR="00A3709A">
        <w:rPr>
          <w:rFonts w:ascii="Times New Roman" w:hAnsi="Times New Roman"/>
          <w:b w:val="0"/>
          <w:szCs w:val="22"/>
        </w:rPr>
        <w:t xml:space="preserve"> IROP</w:t>
      </w:r>
      <w:r w:rsidR="004A6850">
        <w:rPr>
          <w:rFonts w:ascii="Times New Roman" w:hAnsi="Times New Roman"/>
          <w:b w:val="0"/>
          <w:szCs w:val="22"/>
        </w:rPr>
        <w:t xml:space="preserve">, </w:t>
      </w:r>
      <w:r w:rsidRPr="00FC4BEB">
        <w:rPr>
          <w:rFonts w:ascii="Times New Roman" w:hAnsi="Times New Roman"/>
          <w:b w:val="0"/>
          <w:szCs w:val="22"/>
        </w:rPr>
        <w:t>optimalizaci bodového hodnocení projektu, zpr</w:t>
      </w:r>
      <w:r w:rsidR="00007469">
        <w:rPr>
          <w:rFonts w:ascii="Times New Roman" w:hAnsi="Times New Roman"/>
          <w:b w:val="0"/>
          <w:szCs w:val="22"/>
        </w:rPr>
        <w:t xml:space="preserve">acování kumulativního rozpočtu, </w:t>
      </w:r>
      <w:r w:rsidRPr="00FC4BEB">
        <w:rPr>
          <w:rFonts w:ascii="Times New Roman" w:hAnsi="Times New Roman"/>
          <w:b w:val="0"/>
          <w:szCs w:val="22"/>
        </w:rPr>
        <w:t xml:space="preserve">zpracování harmonogramu realizace projektu, kompletaci příloh žádosti a zpracování veškerých dalších formálních náležitostí nutných pro podání žádostí dle podmínek výzvy </w:t>
      </w:r>
      <w:r w:rsidR="000373F9" w:rsidRPr="00FC4BEB">
        <w:rPr>
          <w:rFonts w:ascii="Times New Roman" w:hAnsi="Times New Roman"/>
          <w:b w:val="0"/>
          <w:szCs w:val="22"/>
        </w:rPr>
        <w:t>IROP</w:t>
      </w:r>
      <w:r w:rsidRPr="00FC4BEB">
        <w:rPr>
          <w:rFonts w:ascii="Times New Roman" w:hAnsi="Times New Roman"/>
          <w:b w:val="0"/>
          <w:szCs w:val="22"/>
        </w:rPr>
        <w:t>,),</w:t>
      </w:r>
    </w:p>
    <w:p w14:paraId="21BE73F7" w14:textId="740DEBEC" w:rsidR="00B023A6" w:rsidRPr="00C90369" w:rsidRDefault="00B023A6" w:rsidP="00007469">
      <w:pPr>
        <w:pStyle w:val="Default"/>
        <w:numPr>
          <w:ilvl w:val="1"/>
          <w:numId w:val="15"/>
        </w:numPr>
        <w:spacing w:after="120"/>
        <w:jc w:val="both"/>
        <w:rPr>
          <w:rFonts w:ascii="Times New Roman" w:hAnsi="Times New Roman" w:cs="Times New Roman"/>
          <w:sz w:val="22"/>
          <w:szCs w:val="22"/>
        </w:rPr>
      </w:pPr>
      <w:r w:rsidRPr="00C90369">
        <w:rPr>
          <w:rFonts w:ascii="Times New Roman" w:hAnsi="Times New Roman" w:cs="Times New Roman"/>
          <w:sz w:val="22"/>
          <w:szCs w:val="22"/>
        </w:rPr>
        <w:t>Při plnění díla je povinen zhotovitel vždy postupovat v souladu s veškerými platnými právními předpisy a zároveň i s aktuálně platnými závaznými pokyny a podmínkami poskytovatele dotace</w:t>
      </w:r>
      <w:r w:rsidR="00C90369" w:rsidRPr="00C90369">
        <w:rPr>
          <w:rFonts w:ascii="Times New Roman" w:hAnsi="Times New Roman" w:cs="Times New Roman"/>
          <w:sz w:val="22"/>
          <w:szCs w:val="22"/>
        </w:rPr>
        <w:t>, zejména pokyny výzv</w:t>
      </w:r>
      <w:r w:rsidR="00C90369">
        <w:rPr>
          <w:rFonts w:ascii="Times New Roman" w:hAnsi="Times New Roman" w:cs="Times New Roman"/>
          <w:sz w:val="22"/>
          <w:szCs w:val="22"/>
        </w:rPr>
        <w:t>y</w:t>
      </w:r>
      <w:r w:rsidR="00C90369" w:rsidRPr="00C90369">
        <w:rPr>
          <w:rFonts w:ascii="Times New Roman" w:hAnsi="Times New Roman" w:cs="Times New Roman"/>
          <w:sz w:val="22"/>
          <w:szCs w:val="22"/>
        </w:rPr>
        <w:t xml:space="preserve"> IROP</w:t>
      </w:r>
      <w:r w:rsidR="00C90369">
        <w:rPr>
          <w:rFonts w:ascii="Times New Roman" w:hAnsi="Times New Roman" w:cs="Times New Roman"/>
          <w:sz w:val="22"/>
          <w:szCs w:val="22"/>
        </w:rPr>
        <w:t xml:space="preserve"> </w:t>
      </w:r>
      <w:r w:rsidRPr="00C90369">
        <w:rPr>
          <w:rFonts w:ascii="Times New Roman" w:hAnsi="Times New Roman" w:cs="Times New Roman"/>
          <w:sz w:val="22"/>
          <w:szCs w:val="22"/>
        </w:rPr>
        <w:t>a v souladu s interními předpisy Minist</w:t>
      </w:r>
      <w:r w:rsidR="004432CA" w:rsidRPr="00C90369">
        <w:rPr>
          <w:rFonts w:ascii="Times New Roman" w:hAnsi="Times New Roman" w:cs="Times New Roman"/>
          <w:sz w:val="22"/>
          <w:szCs w:val="22"/>
        </w:rPr>
        <w:t xml:space="preserve">erstva pro místní rozvoj </w:t>
      </w:r>
      <w:r w:rsidRPr="00C90369">
        <w:rPr>
          <w:rFonts w:ascii="Times New Roman" w:hAnsi="Times New Roman" w:cs="Times New Roman"/>
          <w:sz w:val="22"/>
          <w:szCs w:val="22"/>
        </w:rPr>
        <w:t>(dále jako „</w:t>
      </w:r>
      <w:r w:rsidRPr="00C90369">
        <w:rPr>
          <w:rFonts w:ascii="Times New Roman" w:hAnsi="Times New Roman" w:cs="Times New Roman"/>
          <w:b/>
          <w:sz w:val="22"/>
          <w:szCs w:val="22"/>
        </w:rPr>
        <w:t>M</w:t>
      </w:r>
      <w:r w:rsidR="004432CA" w:rsidRPr="00C90369">
        <w:rPr>
          <w:rFonts w:ascii="Times New Roman" w:hAnsi="Times New Roman" w:cs="Times New Roman"/>
          <w:b/>
          <w:sz w:val="22"/>
          <w:szCs w:val="22"/>
        </w:rPr>
        <w:t>MR</w:t>
      </w:r>
      <w:r w:rsidRPr="00C90369">
        <w:rPr>
          <w:rFonts w:ascii="Times New Roman" w:hAnsi="Times New Roman" w:cs="Times New Roman"/>
          <w:sz w:val="22"/>
          <w:szCs w:val="22"/>
        </w:rPr>
        <w:t>“)</w:t>
      </w:r>
    </w:p>
    <w:p w14:paraId="2273997B" w14:textId="77777777" w:rsidR="00B023A6" w:rsidRPr="00FC4BEB" w:rsidRDefault="00B023A6" w:rsidP="00007469">
      <w:pPr>
        <w:pStyle w:val="Default"/>
        <w:numPr>
          <w:ilvl w:val="1"/>
          <w:numId w:val="15"/>
        </w:numPr>
        <w:spacing w:after="120"/>
        <w:jc w:val="both"/>
        <w:rPr>
          <w:rFonts w:ascii="Times New Roman" w:hAnsi="Times New Roman" w:cs="Times New Roman"/>
          <w:sz w:val="22"/>
          <w:szCs w:val="22"/>
        </w:rPr>
      </w:pPr>
      <w:r w:rsidRPr="00FC4BEB">
        <w:rPr>
          <w:rFonts w:ascii="Times New Roman" w:hAnsi="Times New Roman" w:cs="Times New Roman"/>
          <w:sz w:val="22"/>
          <w:szCs w:val="22"/>
        </w:rPr>
        <w:t>Povinností zhotovitele je spolupracovat s dotčenými subjekty a upravovat dílo dle jejich připomínek.</w:t>
      </w:r>
    </w:p>
    <w:p w14:paraId="47D3D9DA" w14:textId="77777777" w:rsidR="00B023A6" w:rsidRPr="00FC4BEB" w:rsidRDefault="00B023A6" w:rsidP="00B023A6">
      <w:pPr>
        <w:pStyle w:val="Bezmezer"/>
        <w:rPr>
          <w:rFonts w:ascii="Times New Roman" w:hAnsi="Times New Roman"/>
          <w:szCs w:val="22"/>
        </w:rPr>
      </w:pPr>
    </w:p>
    <w:p w14:paraId="165CBC59" w14:textId="18A76CFC" w:rsidR="00FC4BEB" w:rsidRDefault="00007469" w:rsidP="00B023A6">
      <w:pPr>
        <w:pStyle w:val="Bezmezer"/>
        <w:jc w:val="center"/>
        <w:rPr>
          <w:rFonts w:ascii="Times New Roman" w:hAnsi="Times New Roman"/>
          <w:b/>
          <w:szCs w:val="22"/>
        </w:rPr>
      </w:pPr>
      <w:r>
        <w:rPr>
          <w:rFonts w:ascii="Times New Roman" w:hAnsi="Times New Roman"/>
          <w:b/>
          <w:szCs w:val="22"/>
        </w:rPr>
        <w:t>III</w:t>
      </w:r>
      <w:r w:rsidR="00B023A6" w:rsidRPr="00FC4BEB">
        <w:rPr>
          <w:rFonts w:ascii="Times New Roman" w:hAnsi="Times New Roman"/>
          <w:b/>
          <w:szCs w:val="22"/>
        </w:rPr>
        <w:t xml:space="preserve">. </w:t>
      </w:r>
    </w:p>
    <w:p w14:paraId="255955B1" w14:textId="7EB24D56"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Rozsah předmětu plnění</w:t>
      </w:r>
    </w:p>
    <w:p w14:paraId="6F392471" w14:textId="77777777" w:rsidR="00B023A6" w:rsidRPr="00FC4BEB" w:rsidRDefault="00B023A6" w:rsidP="00B023A6">
      <w:pPr>
        <w:pStyle w:val="Bezmezer"/>
        <w:rPr>
          <w:rFonts w:ascii="Times New Roman" w:hAnsi="Times New Roman"/>
          <w:szCs w:val="22"/>
        </w:rPr>
      </w:pPr>
      <w:r w:rsidRPr="00FC4BEB">
        <w:rPr>
          <w:rFonts w:ascii="Times New Roman" w:hAnsi="Times New Roman"/>
          <w:szCs w:val="22"/>
        </w:rPr>
        <w:t xml:space="preserve"> </w:t>
      </w:r>
    </w:p>
    <w:p w14:paraId="7E37E547" w14:textId="0D48BE12" w:rsidR="00B023A6" w:rsidRPr="00FC4BEB" w:rsidRDefault="00B023A6" w:rsidP="00007469">
      <w:pPr>
        <w:pStyle w:val="Bezmezer"/>
        <w:numPr>
          <w:ilvl w:val="1"/>
          <w:numId w:val="16"/>
        </w:numPr>
        <w:jc w:val="both"/>
        <w:rPr>
          <w:rFonts w:ascii="Times New Roman" w:hAnsi="Times New Roman"/>
          <w:szCs w:val="22"/>
        </w:rPr>
      </w:pPr>
      <w:r w:rsidRPr="00FC4BEB">
        <w:rPr>
          <w:rFonts w:ascii="Times New Roman" w:hAnsi="Times New Roman"/>
          <w:szCs w:val="22"/>
        </w:rPr>
        <w:t xml:space="preserve">Dílo, zpracované dle čl. </w:t>
      </w:r>
      <w:r w:rsidR="00007469">
        <w:rPr>
          <w:rFonts w:ascii="Times New Roman" w:hAnsi="Times New Roman"/>
          <w:szCs w:val="22"/>
        </w:rPr>
        <w:t>I</w:t>
      </w:r>
      <w:r w:rsidRPr="00FC4BEB">
        <w:rPr>
          <w:rFonts w:ascii="Times New Roman" w:hAnsi="Times New Roman"/>
          <w:szCs w:val="22"/>
        </w:rPr>
        <w:t xml:space="preserve">I. a dle rozsahu a obsahu </w:t>
      </w:r>
      <w:r w:rsidR="001E2671" w:rsidRPr="00FC4BEB">
        <w:rPr>
          <w:rFonts w:ascii="Times New Roman" w:hAnsi="Times New Roman"/>
          <w:szCs w:val="22"/>
        </w:rPr>
        <w:t>této dohody</w:t>
      </w:r>
      <w:r w:rsidRPr="00FC4BEB">
        <w:rPr>
          <w:rFonts w:ascii="Times New Roman" w:hAnsi="Times New Roman"/>
          <w:szCs w:val="22"/>
        </w:rPr>
        <w:t>, bude objednateli předáno v</w:t>
      </w:r>
      <w:r w:rsidR="001E2671" w:rsidRPr="00FC4BEB">
        <w:rPr>
          <w:rFonts w:ascii="Times New Roman" w:hAnsi="Times New Roman"/>
          <w:szCs w:val="22"/>
        </w:rPr>
        <w:t xml:space="preserve"> termínu dle čl. </w:t>
      </w:r>
      <w:r w:rsidR="00007469">
        <w:rPr>
          <w:rFonts w:ascii="Times New Roman" w:hAnsi="Times New Roman"/>
          <w:szCs w:val="22"/>
        </w:rPr>
        <w:t>I</w:t>
      </w:r>
      <w:r w:rsidR="001E2671" w:rsidRPr="00FC4BEB">
        <w:rPr>
          <w:rFonts w:ascii="Times New Roman" w:hAnsi="Times New Roman"/>
          <w:szCs w:val="22"/>
        </w:rPr>
        <w:t>V</w:t>
      </w:r>
      <w:r w:rsidR="00007469">
        <w:rPr>
          <w:rFonts w:ascii="Times New Roman" w:hAnsi="Times New Roman"/>
          <w:szCs w:val="22"/>
        </w:rPr>
        <w:t>., odst. 4</w:t>
      </w:r>
      <w:r w:rsidR="001E2671" w:rsidRPr="00FC4BEB">
        <w:rPr>
          <w:rFonts w:ascii="Times New Roman" w:hAnsi="Times New Roman"/>
          <w:szCs w:val="22"/>
        </w:rPr>
        <w:t>.1</w:t>
      </w:r>
      <w:r w:rsidRPr="00FC4BEB">
        <w:rPr>
          <w:rFonts w:ascii="Times New Roman" w:hAnsi="Times New Roman"/>
          <w:szCs w:val="22"/>
        </w:rPr>
        <w:t xml:space="preserve"> této </w:t>
      </w:r>
      <w:r w:rsidR="00210A71" w:rsidRPr="00FC4BEB">
        <w:rPr>
          <w:rFonts w:ascii="Times New Roman" w:hAnsi="Times New Roman"/>
          <w:szCs w:val="22"/>
        </w:rPr>
        <w:t>dohody</w:t>
      </w:r>
      <w:r w:rsidR="005B0469" w:rsidRPr="00FC4BEB">
        <w:rPr>
          <w:rFonts w:ascii="Times New Roman" w:hAnsi="Times New Roman"/>
          <w:szCs w:val="22"/>
        </w:rPr>
        <w:t xml:space="preserve"> </w:t>
      </w:r>
      <w:r w:rsidRPr="00FC4BEB">
        <w:rPr>
          <w:rFonts w:ascii="Times New Roman" w:hAnsi="Times New Roman"/>
          <w:szCs w:val="22"/>
        </w:rPr>
        <w:t>v podobě zprávy</w:t>
      </w:r>
      <w:r w:rsidR="00C90369">
        <w:rPr>
          <w:rFonts w:ascii="Times New Roman" w:hAnsi="Times New Roman"/>
          <w:szCs w:val="22"/>
        </w:rPr>
        <w:t xml:space="preserve"> v systému ISKP 2021</w:t>
      </w:r>
      <w:proofErr w:type="gramStart"/>
      <w:r w:rsidR="00C90369">
        <w:rPr>
          <w:rFonts w:ascii="Times New Roman" w:hAnsi="Times New Roman"/>
          <w:szCs w:val="22"/>
        </w:rPr>
        <w:t>+</w:t>
      </w:r>
      <w:r w:rsidRPr="00FC4BEB">
        <w:rPr>
          <w:rFonts w:ascii="Times New Roman" w:hAnsi="Times New Roman"/>
          <w:szCs w:val="22"/>
        </w:rPr>
        <w:t xml:space="preserve"> </w:t>
      </w:r>
      <w:r w:rsidR="00C90369">
        <w:rPr>
          <w:rFonts w:ascii="Times New Roman" w:hAnsi="Times New Roman"/>
          <w:szCs w:val="22"/>
        </w:rPr>
        <w:t xml:space="preserve"> o</w:t>
      </w:r>
      <w:proofErr w:type="gramEnd"/>
      <w:r w:rsidR="00C90369">
        <w:rPr>
          <w:rFonts w:ascii="Times New Roman" w:hAnsi="Times New Roman"/>
          <w:szCs w:val="22"/>
        </w:rPr>
        <w:t xml:space="preserve"> </w:t>
      </w:r>
      <w:r w:rsidRPr="00FC4BEB">
        <w:rPr>
          <w:rFonts w:ascii="Times New Roman" w:hAnsi="Times New Roman"/>
          <w:szCs w:val="22"/>
        </w:rPr>
        <w:t>podání žádosti o dotaci</w:t>
      </w:r>
      <w:r w:rsidR="007D266B">
        <w:rPr>
          <w:rFonts w:ascii="Times New Roman" w:hAnsi="Times New Roman"/>
          <w:szCs w:val="22"/>
        </w:rPr>
        <w:t>.</w:t>
      </w:r>
    </w:p>
    <w:p w14:paraId="4163DA17" w14:textId="77777777" w:rsidR="00B023A6" w:rsidRPr="00FC4BEB" w:rsidRDefault="00B023A6" w:rsidP="00B023A6">
      <w:pPr>
        <w:pStyle w:val="Bezmezer"/>
        <w:rPr>
          <w:rFonts w:ascii="Times New Roman" w:hAnsi="Times New Roman"/>
          <w:szCs w:val="22"/>
        </w:rPr>
      </w:pPr>
    </w:p>
    <w:p w14:paraId="2EB28397" w14:textId="77777777" w:rsidR="00B023A6" w:rsidRPr="00FC4BEB" w:rsidRDefault="00B023A6" w:rsidP="00B023A6">
      <w:pPr>
        <w:pStyle w:val="Bezmezer"/>
        <w:rPr>
          <w:rFonts w:ascii="Times New Roman" w:hAnsi="Times New Roman"/>
          <w:szCs w:val="22"/>
        </w:rPr>
      </w:pPr>
    </w:p>
    <w:p w14:paraId="194DE67D" w14:textId="2D8C1E86" w:rsidR="00FC4BEB" w:rsidRDefault="00007469" w:rsidP="00B023A6">
      <w:pPr>
        <w:pStyle w:val="Bezmezer"/>
        <w:jc w:val="center"/>
        <w:rPr>
          <w:rFonts w:ascii="Times New Roman" w:hAnsi="Times New Roman"/>
          <w:b/>
          <w:szCs w:val="22"/>
        </w:rPr>
      </w:pPr>
      <w:r>
        <w:rPr>
          <w:rFonts w:ascii="Times New Roman" w:hAnsi="Times New Roman"/>
          <w:b/>
          <w:szCs w:val="22"/>
        </w:rPr>
        <w:t>I</w:t>
      </w:r>
      <w:r w:rsidR="00B023A6" w:rsidRPr="00FC4BEB">
        <w:rPr>
          <w:rFonts w:ascii="Times New Roman" w:hAnsi="Times New Roman"/>
          <w:b/>
          <w:szCs w:val="22"/>
        </w:rPr>
        <w:t xml:space="preserve">V. </w:t>
      </w:r>
    </w:p>
    <w:p w14:paraId="116F0C87" w14:textId="5C9001D4"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Termín plnění</w:t>
      </w:r>
    </w:p>
    <w:p w14:paraId="6C405442" w14:textId="18A80AC3" w:rsidR="00B023A6" w:rsidRDefault="00B023A6" w:rsidP="00007469">
      <w:pPr>
        <w:pStyle w:val="Bezmezer"/>
        <w:numPr>
          <w:ilvl w:val="1"/>
          <w:numId w:val="19"/>
        </w:numPr>
        <w:jc w:val="both"/>
        <w:rPr>
          <w:rFonts w:ascii="Times New Roman" w:hAnsi="Times New Roman"/>
          <w:szCs w:val="22"/>
        </w:rPr>
      </w:pPr>
      <w:r w:rsidRPr="00FC4BEB">
        <w:rPr>
          <w:rFonts w:ascii="Times New Roman" w:hAnsi="Times New Roman"/>
          <w:szCs w:val="22"/>
        </w:rPr>
        <w:t xml:space="preserve">Termín plnění předmětu díla: </w:t>
      </w:r>
    </w:p>
    <w:p w14:paraId="08D41CB1" w14:textId="77777777" w:rsidR="007172CB" w:rsidRPr="00FC4BEB" w:rsidRDefault="007172CB" w:rsidP="007172CB">
      <w:pPr>
        <w:pStyle w:val="Bezmezer"/>
        <w:ind w:left="360"/>
        <w:jc w:val="both"/>
        <w:rPr>
          <w:rFonts w:ascii="Times New Roman" w:hAnsi="Times New Roman"/>
          <w:szCs w:val="22"/>
        </w:rPr>
      </w:pPr>
    </w:p>
    <w:p w14:paraId="7AED512C" w14:textId="26A6451E" w:rsidR="00B023A6" w:rsidRPr="00FC4BEB" w:rsidRDefault="00B023A6" w:rsidP="00B023A6">
      <w:pPr>
        <w:pStyle w:val="Bezmezer"/>
        <w:numPr>
          <w:ilvl w:val="0"/>
          <w:numId w:val="5"/>
        </w:numPr>
        <w:jc w:val="both"/>
        <w:rPr>
          <w:rFonts w:ascii="Times New Roman" w:hAnsi="Times New Roman"/>
          <w:szCs w:val="22"/>
        </w:rPr>
      </w:pPr>
      <w:r w:rsidRPr="00FC4BEB">
        <w:rPr>
          <w:rFonts w:ascii="Times New Roman" w:hAnsi="Times New Roman"/>
          <w:szCs w:val="22"/>
        </w:rPr>
        <w:t>Termín zahájení díla: bezodkladně po podpisu této</w:t>
      </w:r>
      <w:r w:rsidR="005D7600" w:rsidRPr="00FC4BEB">
        <w:rPr>
          <w:rFonts w:ascii="Times New Roman" w:hAnsi="Times New Roman"/>
          <w:szCs w:val="22"/>
        </w:rPr>
        <w:t xml:space="preserve"> </w:t>
      </w:r>
      <w:r w:rsidR="00210A71" w:rsidRPr="00FC4BEB">
        <w:rPr>
          <w:rFonts w:ascii="Times New Roman" w:hAnsi="Times New Roman"/>
          <w:szCs w:val="22"/>
        </w:rPr>
        <w:t>dohody</w:t>
      </w:r>
      <w:r w:rsidR="00FC4BEB">
        <w:rPr>
          <w:rFonts w:ascii="Times New Roman" w:hAnsi="Times New Roman"/>
          <w:szCs w:val="22"/>
        </w:rPr>
        <w:t>,</w:t>
      </w:r>
    </w:p>
    <w:p w14:paraId="7D500615" w14:textId="4484C590" w:rsidR="00B023A6" w:rsidRPr="00FC4BEB" w:rsidRDefault="00B023A6" w:rsidP="00B023A6">
      <w:pPr>
        <w:pStyle w:val="Bezmezer"/>
        <w:numPr>
          <w:ilvl w:val="0"/>
          <w:numId w:val="5"/>
        </w:numPr>
        <w:jc w:val="both"/>
        <w:rPr>
          <w:rFonts w:ascii="Times New Roman" w:hAnsi="Times New Roman"/>
          <w:szCs w:val="22"/>
        </w:rPr>
      </w:pPr>
      <w:r w:rsidRPr="00FC4BEB">
        <w:rPr>
          <w:rFonts w:ascii="Times New Roman" w:hAnsi="Times New Roman"/>
          <w:szCs w:val="22"/>
        </w:rPr>
        <w:t xml:space="preserve">Termín dokončení díla: nejpozději do </w:t>
      </w:r>
      <w:proofErr w:type="gramStart"/>
      <w:r w:rsidR="008F2299">
        <w:rPr>
          <w:rFonts w:ascii="Times New Roman" w:hAnsi="Times New Roman"/>
          <w:szCs w:val="22"/>
        </w:rPr>
        <w:t>9</w:t>
      </w:r>
      <w:r w:rsidR="00EA7387">
        <w:rPr>
          <w:rFonts w:ascii="Times New Roman" w:hAnsi="Times New Roman"/>
          <w:szCs w:val="22"/>
        </w:rPr>
        <w:t>0-ti</w:t>
      </w:r>
      <w:proofErr w:type="gramEnd"/>
      <w:r w:rsidR="00EA7387">
        <w:rPr>
          <w:rFonts w:ascii="Times New Roman" w:hAnsi="Times New Roman"/>
          <w:szCs w:val="22"/>
        </w:rPr>
        <w:t xml:space="preserve"> dnů</w:t>
      </w:r>
      <w:r w:rsidRPr="00FC4BEB">
        <w:rPr>
          <w:rFonts w:ascii="Times New Roman" w:hAnsi="Times New Roman"/>
          <w:szCs w:val="22"/>
        </w:rPr>
        <w:t xml:space="preserve"> ode dne </w:t>
      </w:r>
      <w:r w:rsidR="00C8792D" w:rsidRPr="00FC4BEB">
        <w:rPr>
          <w:rFonts w:ascii="Times New Roman" w:hAnsi="Times New Roman"/>
          <w:szCs w:val="22"/>
        </w:rPr>
        <w:t>protokolárního předání</w:t>
      </w:r>
      <w:r w:rsidR="0067409A" w:rsidRPr="00FC4BEB">
        <w:rPr>
          <w:rFonts w:ascii="Times New Roman" w:hAnsi="Times New Roman"/>
          <w:szCs w:val="22"/>
        </w:rPr>
        <w:t xml:space="preserve"> </w:t>
      </w:r>
      <w:r w:rsidR="007D266B">
        <w:rPr>
          <w:rFonts w:ascii="Times New Roman" w:hAnsi="Times New Roman"/>
          <w:szCs w:val="22"/>
        </w:rPr>
        <w:t xml:space="preserve">relevantních přílohy dle výzvy IROP, zejména </w:t>
      </w:r>
      <w:r w:rsidR="0067409A" w:rsidRPr="00FC4BEB">
        <w:rPr>
          <w:rFonts w:ascii="Times New Roman" w:hAnsi="Times New Roman"/>
          <w:szCs w:val="22"/>
        </w:rPr>
        <w:t xml:space="preserve">projektové dokumentace a </w:t>
      </w:r>
      <w:r w:rsidR="007D266B">
        <w:rPr>
          <w:rFonts w:ascii="Times New Roman" w:hAnsi="Times New Roman"/>
          <w:szCs w:val="22"/>
        </w:rPr>
        <w:t>oceněného výkazu výměr</w:t>
      </w:r>
      <w:r w:rsidR="00FC4BEB">
        <w:rPr>
          <w:rFonts w:ascii="Times New Roman" w:hAnsi="Times New Roman"/>
          <w:szCs w:val="22"/>
        </w:rPr>
        <w:t>.</w:t>
      </w:r>
    </w:p>
    <w:p w14:paraId="023DC6B7" w14:textId="77777777" w:rsidR="00007469" w:rsidRDefault="00007469" w:rsidP="00007469">
      <w:pPr>
        <w:pStyle w:val="Bezmezer"/>
        <w:jc w:val="both"/>
        <w:rPr>
          <w:rFonts w:ascii="Times New Roman" w:hAnsi="Times New Roman"/>
          <w:szCs w:val="22"/>
        </w:rPr>
      </w:pPr>
    </w:p>
    <w:p w14:paraId="479CE632" w14:textId="05272085" w:rsidR="00B023A6" w:rsidRPr="00FC4BEB" w:rsidRDefault="00B023A6" w:rsidP="00007469">
      <w:pPr>
        <w:pStyle w:val="Bezmezer"/>
        <w:numPr>
          <w:ilvl w:val="1"/>
          <w:numId w:val="19"/>
        </w:numPr>
        <w:jc w:val="both"/>
        <w:rPr>
          <w:rFonts w:ascii="Times New Roman" w:hAnsi="Times New Roman"/>
          <w:szCs w:val="22"/>
        </w:rPr>
      </w:pPr>
      <w:r w:rsidRPr="00FC4BEB">
        <w:rPr>
          <w:rFonts w:ascii="Times New Roman" w:hAnsi="Times New Roman"/>
          <w:szCs w:val="22"/>
        </w:rPr>
        <w:t xml:space="preserve">Předmět plnění, definovaný dle obsahu a rozsahu této </w:t>
      </w:r>
      <w:r w:rsidR="00210A71" w:rsidRPr="00FC4BEB">
        <w:rPr>
          <w:rFonts w:ascii="Times New Roman" w:hAnsi="Times New Roman"/>
          <w:szCs w:val="22"/>
        </w:rPr>
        <w:t>dohody</w:t>
      </w:r>
      <w:r w:rsidRPr="00FC4BEB">
        <w:rPr>
          <w:rFonts w:ascii="Times New Roman" w:hAnsi="Times New Roman"/>
          <w:szCs w:val="22"/>
        </w:rPr>
        <w:t>, je splněný řádným vypracováním a odevzdáním kompletního díla objednateli.</w:t>
      </w:r>
    </w:p>
    <w:p w14:paraId="6937E1BB" w14:textId="77777777" w:rsidR="00B023A6" w:rsidRPr="00FC4BEB" w:rsidRDefault="00B023A6" w:rsidP="00B023A6">
      <w:pPr>
        <w:pStyle w:val="Bezmezer"/>
        <w:rPr>
          <w:rFonts w:ascii="Times New Roman" w:hAnsi="Times New Roman"/>
          <w:szCs w:val="22"/>
        </w:rPr>
      </w:pPr>
    </w:p>
    <w:p w14:paraId="1FDBC469" w14:textId="77777777" w:rsidR="00B023A6" w:rsidRPr="00FC4BEB" w:rsidRDefault="00B023A6" w:rsidP="00B023A6">
      <w:pPr>
        <w:pStyle w:val="Bezmezer"/>
        <w:rPr>
          <w:rFonts w:ascii="Times New Roman" w:hAnsi="Times New Roman"/>
          <w:szCs w:val="22"/>
        </w:rPr>
      </w:pPr>
    </w:p>
    <w:p w14:paraId="07548E08" w14:textId="1A163383" w:rsidR="00FC4BEB" w:rsidRDefault="00007469" w:rsidP="00B023A6">
      <w:pPr>
        <w:pStyle w:val="Bezmezer"/>
        <w:jc w:val="center"/>
        <w:rPr>
          <w:rFonts w:ascii="Times New Roman" w:hAnsi="Times New Roman"/>
          <w:b/>
          <w:szCs w:val="22"/>
        </w:rPr>
      </w:pPr>
      <w:r>
        <w:rPr>
          <w:rFonts w:ascii="Times New Roman" w:hAnsi="Times New Roman"/>
          <w:b/>
          <w:szCs w:val="22"/>
        </w:rPr>
        <w:t>V</w:t>
      </w:r>
      <w:r w:rsidR="00B023A6" w:rsidRPr="00FC4BEB">
        <w:rPr>
          <w:rFonts w:ascii="Times New Roman" w:hAnsi="Times New Roman"/>
          <w:b/>
          <w:szCs w:val="22"/>
        </w:rPr>
        <w:t xml:space="preserve">. </w:t>
      </w:r>
    </w:p>
    <w:p w14:paraId="4D0AC530" w14:textId="51D975B6"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Cena za dílo</w:t>
      </w:r>
    </w:p>
    <w:p w14:paraId="313BA27F" w14:textId="77777777" w:rsidR="00B023A6" w:rsidRPr="00FC4BEB" w:rsidRDefault="00B023A6" w:rsidP="00B023A6">
      <w:pPr>
        <w:pStyle w:val="Bezmezer"/>
        <w:rPr>
          <w:rFonts w:ascii="Times New Roman" w:hAnsi="Times New Roman"/>
          <w:szCs w:val="22"/>
        </w:rPr>
      </w:pPr>
    </w:p>
    <w:p w14:paraId="57D5B6BB" w14:textId="2D84553B" w:rsidR="00B023A6" w:rsidRDefault="00B023A6" w:rsidP="00007469">
      <w:pPr>
        <w:pStyle w:val="Bezmezer"/>
        <w:numPr>
          <w:ilvl w:val="1"/>
          <w:numId w:val="20"/>
        </w:numPr>
        <w:jc w:val="both"/>
        <w:rPr>
          <w:rFonts w:ascii="Times New Roman" w:hAnsi="Times New Roman"/>
          <w:szCs w:val="22"/>
        </w:rPr>
      </w:pPr>
      <w:r w:rsidRPr="00FC4BEB">
        <w:rPr>
          <w:rFonts w:ascii="Times New Roman" w:hAnsi="Times New Roman"/>
          <w:szCs w:val="22"/>
        </w:rPr>
        <w:t xml:space="preserve">Cena za zhotovení předmětu plnění dle této </w:t>
      </w:r>
      <w:r w:rsidR="00210A71" w:rsidRPr="00FC4BEB">
        <w:rPr>
          <w:rFonts w:ascii="Times New Roman" w:hAnsi="Times New Roman"/>
          <w:szCs w:val="22"/>
        </w:rPr>
        <w:t>dohody</w:t>
      </w:r>
      <w:r w:rsidR="005B0469" w:rsidRPr="00FC4BEB">
        <w:rPr>
          <w:rFonts w:ascii="Times New Roman" w:hAnsi="Times New Roman"/>
          <w:szCs w:val="22"/>
        </w:rPr>
        <w:t xml:space="preserve"> </w:t>
      </w:r>
      <w:r w:rsidRPr="00FC4BEB">
        <w:rPr>
          <w:rFonts w:ascii="Times New Roman" w:hAnsi="Times New Roman"/>
          <w:szCs w:val="22"/>
        </w:rPr>
        <w:t xml:space="preserve">je cenou smluvní, sjednanou dohodou obou smluvních stran ve výši: </w:t>
      </w:r>
    </w:p>
    <w:p w14:paraId="3449A88E" w14:textId="77777777" w:rsidR="007172CB" w:rsidRPr="00FC4BEB" w:rsidRDefault="007172CB" w:rsidP="007172CB">
      <w:pPr>
        <w:pStyle w:val="Bezmezer"/>
        <w:ind w:left="360"/>
        <w:jc w:val="both"/>
        <w:rPr>
          <w:rFonts w:ascii="Times New Roman" w:hAnsi="Times New Roman"/>
          <w:szCs w:val="22"/>
        </w:rPr>
      </w:pPr>
    </w:p>
    <w:p w14:paraId="3CD0008C" w14:textId="193D8BAD" w:rsidR="00B023A6" w:rsidRPr="000413ED" w:rsidRDefault="00B023A6" w:rsidP="00B023A6">
      <w:pPr>
        <w:pStyle w:val="Bezmezer"/>
        <w:ind w:firstLine="360"/>
        <w:jc w:val="both"/>
        <w:rPr>
          <w:rFonts w:ascii="Times New Roman" w:hAnsi="Times New Roman"/>
          <w:b/>
          <w:szCs w:val="22"/>
        </w:rPr>
      </w:pPr>
      <w:r w:rsidRPr="000413ED">
        <w:rPr>
          <w:rFonts w:ascii="Times New Roman" w:hAnsi="Times New Roman"/>
          <w:b/>
          <w:szCs w:val="22"/>
        </w:rPr>
        <w:t xml:space="preserve">Cena díla bez DPH: </w:t>
      </w:r>
      <w:r w:rsidR="008F2299">
        <w:rPr>
          <w:rFonts w:ascii="Times New Roman" w:hAnsi="Times New Roman"/>
          <w:b/>
          <w:szCs w:val="22"/>
        </w:rPr>
        <w:tab/>
      </w:r>
      <w:r w:rsidR="000413ED" w:rsidRPr="000413ED">
        <w:rPr>
          <w:rFonts w:ascii="Times New Roman" w:hAnsi="Times New Roman"/>
          <w:b/>
          <w:szCs w:val="22"/>
        </w:rPr>
        <w:t>1</w:t>
      </w:r>
      <w:r w:rsidR="008F2299">
        <w:rPr>
          <w:rFonts w:ascii="Times New Roman" w:hAnsi="Times New Roman"/>
          <w:b/>
          <w:szCs w:val="22"/>
        </w:rPr>
        <w:t>49</w:t>
      </w:r>
      <w:r w:rsidR="000413ED" w:rsidRPr="000413ED">
        <w:rPr>
          <w:rFonts w:ascii="Times New Roman" w:hAnsi="Times New Roman"/>
          <w:b/>
          <w:szCs w:val="22"/>
        </w:rPr>
        <w:t xml:space="preserve">.000,- </w:t>
      </w:r>
      <w:r w:rsidRPr="000413ED">
        <w:rPr>
          <w:rFonts w:ascii="Times New Roman" w:hAnsi="Times New Roman"/>
          <w:b/>
          <w:szCs w:val="22"/>
        </w:rPr>
        <w:t xml:space="preserve">Kč </w:t>
      </w:r>
    </w:p>
    <w:p w14:paraId="12B1C1D2" w14:textId="05766745" w:rsidR="00B023A6" w:rsidRPr="000413ED" w:rsidRDefault="00B023A6" w:rsidP="00B023A6">
      <w:pPr>
        <w:pStyle w:val="Bezmezer"/>
        <w:ind w:firstLine="360"/>
        <w:jc w:val="both"/>
        <w:rPr>
          <w:rFonts w:ascii="Times New Roman" w:hAnsi="Times New Roman"/>
          <w:b/>
          <w:szCs w:val="22"/>
        </w:rPr>
      </w:pPr>
      <w:r w:rsidRPr="000413ED">
        <w:rPr>
          <w:rFonts w:ascii="Times New Roman" w:hAnsi="Times New Roman"/>
          <w:b/>
          <w:szCs w:val="22"/>
        </w:rPr>
        <w:t xml:space="preserve">DPH </w:t>
      </w:r>
      <w:r w:rsidR="00EB5ABF" w:rsidRPr="000413ED">
        <w:rPr>
          <w:rFonts w:ascii="Times New Roman" w:hAnsi="Times New Roman"/>
          <w:b/>
          <w:szCs w:val="22"/>
        </w:rPr>
        <w:t>21</w:t>
      </w:r>
      <w:r w:rsidRPr="000413ED">
        <w:rPr>
          <w:rFonts w:ascii="Times New Roman" w:hAnsi="Times New Roman"/>
          <w:b/>
          <w:szCs w:val="22"/>
        </w:rPr>
        <w:t xml:space="preserve">%: </w:t>
      </w:r>
      <w:r w:rsidR="008F2299">
        <w:rPr>
          <w:rFonts w:ascii="Times New Roman" w:hAnsi="Times New Roman"/>
          <w:b/>
          <w:szCs w:val="22"/>
        </w:rPr>
        <w:tab/>
      </w:r>
      <w:r w:rsidR="008F2299">
        <w:rPr>
          <w:rFonts w:ascii="Times New Roman" w:hAnsi="Times New Roman"/>
          <w:b/>
          <w:szCs w:val="22"/>
        </w:rPr>
        <w:tab/>
        <w:t xml:space="preserve">   </w:t>
      </w:r>
      <w:proofErr w:type="gramStart"/>
      <w:r w:rsidR="008F2299">
        <w:rPr>
          <w:rFonts w:ascii="Times New Roman" w:hAnsi="Times New Roman"/>
          <w:b/>
          <w:szCs w:val="22"/>
        </w:rPr>
        <w:t>31</w:t>
      </w:r>
      <w:r w:rsidR="000413ED" w:rsidRPr="000413ED">
        <w:rPr>
          <w:rFonts w:ascii="Times New Roman" w:hAnsi="Times New Roman"/>
          <w:b/>
          <w:szCs w:val="22"/>
        </w:rPr>
        <w:t>.2</w:t>
      </w:r>
      <w:r w:rsidR="008F2299">
        <w:rPr>
          <w:rFonts w:ascii="Times New Roman" w:hAnsi="Times New Roman"/>
          <w:b/>
          <w:szCs w:val="22"/>
        </w:rPr>
        <w:t>9</w:t>
      </w:r>
      <w:r w:rsidR="000413ED" w:rsidRPr="000413ED">
        <w:rPr>
          <w:rFonts w:ascii="Times New Roman" w:hAnsi="Times New Roman"/>
          <w:b/>
          <w:szCs w:val="22"/>
        </w:rPr>
        <w:t>0,-</w:t>
      </w:r>
      <w:proofErr w:type="gramEnd"/>
      <w:r w:rsidRPr="000413ED">
        <w:rPr>
          <w:rFonts w:ascii="Times New Roman" w:hAnsi="Times New Roman"/>
          <w:b/>
          <w:szCs w:val="22"/>
        </w:rPr>
        <w:t xml:space="preserve">Kč </w:t>
      </w:r>
    </w:p>
    <w:p w14:paraId="4865494A" w14:textId="7ED7DCE2" w:rsidR="00B023A6" w:rsidRPr="000413ED" w:rsidRDefault="00B023A6" w:rsidP="00B023A6">
      <w:pPr>
        <w:pStyle w:val="Bezmezer"/>
        <w:ind w:firstLine="360"/>
        <w:jc w:val="both"/>
        <w:rPr>
          <w:rFonts w:ascii="Times New Roman" w:hAnsi="Times New Roman"/>
          <w:b/>
          <w:szCs w:val="22"/>
        </w:rPr>
      </w:pPr>
      <w:r w:rsidRPr="000413ED">
        <w:rPr>
          <w:rFonts w:ascii="Times New Roman" w:hAnsi="Times New Roman"/>
          <w:b/>
          <w:szCs w:val="22"/>
        </w:rPr>
        <w:t xml:space="preserve">Cena díla celkem: </w:t>
      </w:r>
      <w:r w:rsidR="008F2299">
        <w:rPr>
          <w:rFonts w:ascii="Times New Roman" w:hAnsi="Times New Roman"/>
          <w:b/>
          <w:szCs w:val="22"/>
        </w:rPr>
        <w:tab/>
      </w:r>
      <w:r w:rsidR="008F2299">
        <w:rPr>
          <w:rFonts w:ascii="Times New Roman" w:hAnsi="Times New Roman"/>
          <w:b/>
          <w:szCs w:val="22"/>
        </w:rPr>
        <w:tab/>
      </w:r>
      <w:r w:rsidR="000413ED" w:rsidRPr="000413ED">
        <w:rPr>
          <w:rFonts w:ascii="Times New Roman" w:hAnsi="Times New Roman"/>
          <w:b/>
          <w:szCs w:val="22"/>
        </w:rPr>
        <w:t>1</w:t>
      </w:r>
      <w:r w:rsidR="008F2299">
        <w:rPr>
          <w:rFonts w:ascii="Times New Roman" w:hAnsi="Times New Roman"/>
          <w:b/>
          <w:szCs w:val="22"/>
        </w:rPr>
        <w:t>80</w:t>
      </w:r>
      <w:r w:rsidR="000413ED" w:rsidRPr="000413ED">
        <w:rPr>
          <w:rFonts w:ascii="Times New Roman" w:hAnsi="Times New Roman"/>
          <w:b/>
          <w:szCs w:val="22"/>
        </w:rPr>
        <w:t>.2</w:t>
      </w:r>
      <w:r w:rsidR="008F2299">
        <w:rPr>
          <w:rFonts w:ascii="Times New Roman" w:hAnsi="Times New Roman"/>
          <w:b/>
          <w:szCs w:val="22"/>
        </w:rPr>
        <w:t>9</w:t>
      </w:r>
      <w:r w:rsidR="000413ED" w:rsidRPr="000413ED">
        <w:rPr>
          <w:rFonts w:ascii="Times New Roman" w:hAnsi="Times New Roman"/>
          <w:b/>
          <w:szCs w:val="22"/>
        </w:rPr>
        <w:t xml:space="preserve">0,- </w:t>
      </w:r>
      <w:r w:rsidRPr="000413ED">
        <w:rPr>
          <w:rFonts w:ascii="Times New Roman" w:hAnsi="Times New Roman"/>
          <w:b/>
          <w:szCs w:val="22"/>
        </w:rPr>
        <w:t>Kč</w:t>
      </w:r>
    </w:p>
    <w:p w14:paraId="70B977F8" w14:textId="77777777" w:rsidR="00B023A6" w:rsidRPr="00FC4BEB" w:rsidRDefault="00B023A6" w:rsidP="00B023A6">
      <w:pPr>
        <w:pStyle w:val="Bezmezer"/>
        <w:jc w:val="both"/>
        <w:rPr>
          <w:rFonts w:ascii="Times New Roman" w:hAnsi="Times New Roman"/>
          <w:szCs w:val="22"/>
        </w:rPr>
      </w:pPr>
    </w:p>
    <w:p w14:paraId="163C4801" w14:textId="636480DD" w:rsidR="00B023A6" w:rsidRPr="00FC4BEB" w:rsidRDefault="00B023A6" w:rsidP="00007469">
      <w:pPr>
        <w:pStyle w:val="Bezmezer"/>
        <w:numPr>
          <w:ilvl w:val="1"/>
          <w:numId w:val="20"/>
        </w:numPr>
        <w:jc w:val="both"/>
        <w:rPr>
          <w:rFonts w:ascii="Times New Roman" w:hAnsi="Times New Roman"/>
          <w:szCs w:val="22"/>
        </w:rPr>
      </w:pPr>
      <w:r w:rsidRPr="00FC4BEB">
        <w:rPr>
          <w:rFonts w:ascii="Times New Roman" w:hAnsi="Times New Roman"/>
          <w:szCs w:val="22"/>
        </w:rPr>
        <w:t xml:space="preserve">Smluvní strany se dohodly, že finanční záloha nebude poskytnuta. </w:t>
      </w:r>
    </w:p>
    <w:p w14:paraId="21A2F8DA" w14:textId="77777777" w:rsidR="00B023A6" w:rsidRPr="00FC4BEB" w:rsidRDefault="00B023A6" w:rsidP="00B023A6">
      <w:pPr>
        <w:pStyle w:val="Bezmezer"/>
        <w:ind w:left="360"/>
        <w:jc w:val="both"/>
        <w:rPr>
          <w:rFonts w:ascii="Times New Roman" w:hAnsi="Times New Roman"/>
          <w:szCs w:val="22"/>
        </w:rPr>
      </w:pPr>
    </w:p>
    <w:p w14:paraId="0431764D" w14:textId="77777777" w:rsidR="00B023A6" w:rsidRPr="00FC4BEB" w:rsidRDefault="00B023A6" w:rsidP="00007469">
      <w:pPr>
        <w:pStyle w:val="Bezmezer"/>
        <w:numPr>
          <w:ilvl w:val="1"/>
          <w:numId w:val="20"/>
        </w:numPr>
        <w:jc w:val="both"/>
        <w:rPr>
          <w:rFonts w:ascii="Times New Roman" w:hAnsi="Times New Roman"/>
          <w:szCs w:val="22"/>
        </w:rPr>
      </w:pPr>
      <w:r w:rsidRPr="00FC4BEB">
        <w:rPr>
          <w:rFonts w:ascii="Times New Roman" w:hAnsi="Times New Roman"/>
          <w:szCs w:val="22"/>
        </w:rPr>
        <w:t>Placení bude probíhat fakturací po p</w:t>
      </w:r>
      <w:r w:rsidR="002321C7" w:rsidRPr="00FC4BEB">
        <w:rPr>
          <w:rFonts w:ascii="Times New Roman" w:hAnsi="Times New Roman"/>
          <w:szCs w:val="22"/>
        </w:rPr>
        <w:t>ředání díla bez vad a nedodělků, tj. až po podání žádosti o dotaci.</w:t>
      </w:r>
    </w:p>
    <w:p w14:paraId="789416CD" w14:textId="77777777" w:rsidR="00B023A6" w:rsidRPr="00FC4BEB" w:rsidRDefault="00B023A6" w:rsidP="00B023A6">
      <w:pPr>
        <w:pStyle w:val="Odstavecseseznamem"/>
        <w:jc w:val="both"/>
        <w:rPr>
          <w:rFonts w:ascii="Times New Roman" w:hAnsi="Times New Roman"/>
          <w:szCs w:val="22"/>
        </w:rPr>
      </w:pPr>
    </w:p>
    <w:p w14:paraId="643BA477" w14:textId="08AFC271" w:rsidR="00B023A6" w:rsidRPr="00FC4BEB" w:rsidRDefault="00B023A6" w:rsidP="00007469">
      <w:pPr>
        <w:pStyle w:val="Bezmezer"/>
        <w:numPr>
          <w:ilvl w:val="1"/>
          <w:numId w:val="20"/>
        </w:numPr>
        <w:jc w:val="both"/>
        <w:rPr>
          <w:rFonts w:ascii="Times New Roman" w:hAnsi="Times New Roman"/>
          <w:szCs w:val="22"/>
        </w:rPr>
      </w:pPr>
      <w:r w:rsidRPr="00FC4BEB">
        <w:rPr>
          <w:rFonts w:ascii="Times New Roman" w:hAnsi="Times New Roman"/>
          <w:szCs w:val="22"/>
        </w:rPr>
        <w:lastRenderedPageBreak/>
        <w:t>Objednatel se zavazuje zaplatit dohodnutou smlu</w:t>
      </w:r>
      <w:r w:rsidR="00007469">
        <w:rPr>
          <w:rFonts w:ascii="Times New Roman" w:hAnsi="Times New Roman"/>
          <w:szCs w:val="22"/>
        </w:rPr>
        <w:t>vní cenu dle čl. V</w:t>
      </w:r>
      <w:r w:rsidR="00F11392">
        <w:rPr>
          <w:rFonts w:ascii="Times New Roman" w:hAnsi="Times New Roman"/>
          <w:szCs w:val="22"/>
        </w:rPr>
        <w:t>.</w:t>
      </w:r>
      <w:r w:rsidR="00007469">
        <w:rPr>
          <w:rFonts w:ascii="Times New Roman" w:hAnsi="Times New Roman"/>
          <w:szCs w:val="22"/>
        </w:rPr>
        <w:t>, odst. 5</w:t>
      </w:r>
      <w:r w:rsidR="001E2671" w:rsidRPr="00FC4BEB">
        <w:rPr>
          <w:rFonts w:ascii="Times New Roman" w:hAnsi="Times New Roman"/>
          <w:szCs w:val="22"/>
        </w:rPr>
        <w:t>.1</w:t>
      </w:r>
      <w:r w:rsidRPr="00FC4BEB">
        <w:rPr>
          <w:rFonts w:ascii="Times New Roman" w:hAnsi="Times New Roman"/>
          <w:szCs w:val="22"/>
        </w:rPr>
        <w:t xml:space="preserve"> této </w:t>
      </w:r>
      <w:r w:rsidR="00210A71" w:rsidRPr="00FC4BEB">
        <w:rPr>
          <w:rFonts w:ascii="Times New Roman" w:hAnsi="Times New Roman"/>
          <w:szCs w:val="22"/>
        </w:rPr>
        <w:t>dohody</w:t>
      </w:r>
      <w:r w:rsidR="00C82D88" w:rsidRPr="00FC4BEB">
        <w:rPr>
          <w:rFonts w:ascii="Times New Roman" w:hAnsi="Times New Roman"/>
          <w:szCs w:val="22"/>
        </w:rPr>
        <w:t xml:space="preserve"> </w:t>
      </w:r>
      <w:r w:rsidRPr="00FC4BEB">
        <w:rPr>
          <w:rFonts w:ascii="Times New Roman" w:hAnsi="Times New Roman"/>
          <w:szCs w:val="22"/>
        </w:rPr>
        <w:t xml:space="preserve">nejpozději do 30 kalendářních dnů po obdržení faktury. Za úhradu ceny za zhotovení předmětu plnění se považuje termín odepsání peněžních prostředků z účtu objednatele ve prospěch účtu zhotovitele. </w:t>
      </w:r>
    </w:p>
    <w:p w14:paraId="5F215BF2" w14:textId="77777777" w:rsidR="00B023A6" w:rsidRPr="00FC4BEB" w:rsidRDefault="00B023A6" w:rsidP="00B023A6">
      <w:pPr>
        <w:pStyle w:val="Odstavecseseznamem"/>
        <w:jc w:val="both"/>
        <w:rPr>
          <w:rFonts w:ascii="Times New Roman" w:hAnsi="Times New Roman"/>
          <w:szCs w:val="22"/>
        </w:rPr>
      </w:pPr>
    </w:p>
    <w:p w14:paraId="1DD13047" w14:textId="77777777" w:rsidR="00B023A6" w:rsidRPr="00FC4BEB" w:rsidRDefault="00B023A6" w:rsidP="00007469">
      <w:pPr>
        <w:pStyle w:val="Bezmezer"/>
        <w:numPr>
          <w:ilvl w:val="1"/>
          <w:numId w:val="20"/>
        </w:numPr>
        <w:jc w:val="both"/>
        <w:rPr>
          <w:rFonts w:ascii="Times New Roman" w:hAnsi="Times New Roman"/>
          <w:szCs w:val="22"/>
        </w:rPr>
      </w:pPr>
      <w:r w:rsidRPr="00FC4BEB">
        <w:rPr>
          <w:rFonts w:ascii="Times New Roman" w:hAnsi="Times New Roman"/>
          <w:szCs w:val="22"/>
        </w:rPr>
        <w:t xml:space="preserve">Faktura musí mít všechny náležitosti daňového a účetního dokladu dle platných právních předpisů. Přílohou pak musí být doklad o předání a převzetí díla potvrzený oprávněnými zástupci obou smluvních stran. </w:t>
      </w:r>
    </w:p>
    <w:p w14:paraId="7D35D3B4" w14:textId="77777777" w:rsidR="00B023A6" w:rsidRPr="00FC4BEB" w:rsidRDefault="00B023A6" w:rsidP="00B023A6">
      <w:pPr>
        <w:pStyle w:val="Odstavecseseznamem"/>
        <w:jc w:val="both"/>
        <w:rPr>
          <w:rFonts w:ascii="Times New Roman" w:hAnsi="Times New Roman"/>
          <w:szCs w:val="22"/>
        </w:rPr>
      </w:pPr>
    </w:p>
    <w:p w14:paraId="15079E46" w14:textId="77777777" w:rsidR="00B023A6" w:rsidRPr="00FC4BEB" w:rsidRDefault="00B023A6" w:rsidP="00007469">
      <w:pPr>
        <w:pStyle w:val="Bezmezer"/>
        <w:numPr>
          <w:ilvl w:val="1"/>
          <w:numId w:val="20"/>
        </w:numPr>
        <w:jc w:val="both"/>
        <w:rPr>
          <w:rFonts w:ascii="Times New Roman" w:hAnsi="Times New Roman"/>
          <w:szCs w:val="22"/>
        </w:rPr>
      </w:pPr>
      <w:r w:rsidRPr="00FC4BEB">
        <w:rPr>
          <w:rFonts w:ascii="Times New Roman" w:hAnsi="Times New Roman"/>
          <w:szCs w:val="22"/>
        </w:rPr>
        <w:t>V případě, že faktura nebude splňovat náležitosti dle odst. 5 tohoto článku</w:t>
      </w:r>
      <w:r w:rsidR="005B0469" w:rsidRPr="00FC4BEB">
        <w:rPr>
          <w:rFonts w:ascii="Times New Roman" w:hAnsi="Times New Roman"/>
          <w:szCs w:val="22"/>
        </w:rPr>
        <w:t xml:space="preserve"> </w:t>
      </w:r>
      <w:r w:rsidR="00210A71" w:rsidRPr="00FC4BEB">
        <w:rPr>
          <w:rFonts w:ascii="Times New Roman" w:hAnsi="Times New Roman"/>
          <w:szCs w:val="22"/>
        </w:rPr>
        <w:t>dohody</w:t>
      </w:r>
      <w:r w:rsidRPr="00FC4BEB">
        <w:rPr>
          <w:rFonts w:ascii="Times New Roman" w:hAnsi="Times New Roman"/>
          <w:szCs w:val="22"/>
        </w:rPr>
        <w:t xml:space="preserve">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14:paraId="604F9CE6" w14:textId="77777777" w:rsidR="00B023A6" w:rsidRPr="00FC4BEB" w:rsidRDefault="00B023A6" w:rsidP="00B023A6">
      <w:pPr>
        <w:pStyle w:val="Odstavecseseznamem"/>
        <w:rPr>
          <w:rFonts w:ascii="Times New Roman" w:hAnsi="Times New Roman"/>
          <w:szCs w:val="22"/>
        </w:rPr>
      </w:pPr>
    </w:p>
    <w:p w14:paraId="6943099B" w14:textId="77777777" w:rsidR="00B023A6" w:rsidRPr="00FC4BEB" w:rsidRDefault="00B023A6" w:rsidP="00007469">
      <w:pPr>
        <w:pStyle w:val="Bezmezer"/>
        <w:numPr>
          <w:ilvl w:val="1"/>
          <w:numId w:val="20"/>
        </w:numPr>
        <w:jc w:val="both"/>
        <w:rPr>
          <w:rFonts w:ascii="Times New Roman" w:hAnsi="Times New Roman"/>
          <w:szCs w:val="22"/>
        </w:rPr>
      </w:pPr>
      <w:r w:rsidRPr="00FC4BEB">
        <w:rPr>
          <w:rFonts w:ascii="Times New Roman" w:hAnsi="Times New Roman"/>
          <w:szCs w:val="22"/>
        </w:rPr>
        <w:t>Změnu ceny je možno požadovat pouze pokud v průběhu realizace díla dojde ke změnám sazeb daně z přidané hodnoty.</w:t>
      </w:r>
    </w:p>
    <w:p w14:paraId="4BD46848" w14:textId="77777777" w:rsidR="00B023A6" w:rsidRPr="00FC4BEB" w:rsidRDefault="00B023A6" w:rsidP="00B023A6">
      <w:pPr>
        <w:pStyle w:val="Bezmezer"/>
        <w:rPr>
          <w:rFonts w:ascii="Times New Roman" w:hAnsi="Times New Roman"/>
          <w:szCs w:val="22"/>
        </w:rPr>
      </w:pPr>
    </w:p>
    <w:p w14:paraId="1C1AD10F" w14:textId="330C8D9A" w:rsidR="00FC4BEB" w:rsidRDefault="0034716B" w:rsidP="00B023A6">
      <w:pPr>
        <w:pStyle w:val="Bezmezer"/>
        <w:jc w:val="center"/>
        <w:rPr>
          <w:rFonts w:ascii="Times New Roman" w:hAnsi="Times New Roman"/>
          <w:b/>
          <w:szCs w:val="22"/>
        </w:rPr>
      </w:pPr>
      <w:r>
        <w:rPr>
          <w:rFonts w:ascii="Times New Roman" w:hAnsi="Times New Roman"/>
          <w:b/>
          <w:szCs w:val="22"/>
        </w:rPr>
        <w:t>VI</w:t>
      </w:r>
      <w:r w:rsidR="00B023A6" w:rsidRPr="00FC4BEB">
        <w:rPr>
          <w:rFonts w:ascii="Times New Roman" w:hAnsi="Times New Roman"/>
          <w:b/>
          <w:szCs w:val="22"/>
        </w:rPr>
        <w:t xml:space="preserve">. </w:t>
      </w:r>
    </w:p>
    <w:p w14:paraId="2EB17E5B" w14:textId="4BD30012"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Práva a povinnosti smluvních stran</w:t>
      </w:r>
    </w:p>
    <w:p w14:paraId="6A49279F" w14:textId="77777777" w:rsidR="00B023A6" w:rsidRPr="00FC4BEB" w:rsidRDefault="00B023A6" w:rsidP="00B023A6">
      <w:pPr>
        <w:pStyle w:val="Bezmezer"/>
        <w:jc w:val="center"/>
        <w:rPr>
          <w:rFonts w:ascii="Times New Roman" w:hAnsi="Times New Roman"/>
          <w:szCs w:val="22"/>
        </w:rPr>
      </w:pPr>
    </w:p>
    <w:p w14:paraId="1381F24E" w14:textId="54A5295E"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Zhotovitel odpovídá za to, že dílo bude kompletní ve smyslu této </w:t>
      </w:r>
      <w:r w:rsidR="00210A71" w:rsidRPr="00FC4BEB">
        <w:rPr>
          <w:rFonts w:ascii="Times New Roman" w:hAnsi="Times New Roman"/>
          <w:szCs w:val="22"/>
        </w:rPr>
        <w:t>dohody</w:t>
      </w:r>
      <w:r w:rsidRPr="00FC4BEB">
        <w:rPr>
          <w:rFonts w:ascii="Times New Roman" w:hAnsi="Times New Roman"/>
          <w:szCs w:val="22"/>
        </w:rPr>
        <w:t>.</w:t>
      </w:r>
    </w:p>
    <w:p w14:paraId="7B395141" w14:textId="77777777" w:rsidR="00B023A6" w:rsidRPr="00FC4BEB" w:rsidRDefault="00B023A6" w:rsidP="00B023A6">
      <w:pPr>
        <w:pStyle w:val="Bezmezer"/>
        <w:ind w:left="360"/>
        <w:jc w:val="both"/>
        <w:rPr>
          <w:rFonts w:ascii="Times New Roman" w:hAnsi="Times New Roman"/>
          <w:szCs w:val="22"/>
        </w:rPr>
      </w:pPr>
    </w:p>
    <w:p w14:paraId="60EF3049" w14:textId="22B4C409"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Zhotovitel se zavazuje, že vykoná pro objednatele veškeré činnosti v rozsahu a obsahu dle této </w:t>
      </w:r>
      <w:r w:rsidR="00210A71" w:rsidRPr="00FC4BEB">
        <w:rPr>
          <w:rFonts w:ascii="Times New Roman" w:hAnsi="Times New Roman"/>
          <w:szCs w:val="22"/>
        </w:rPr>
        <w:t>dohody</w:t>
      </w:r>
      <w:r w:rsidR="005B0469" w:rsidRPr="00FC4BEB">
        <w:rPr>
          <w:rFonts w:ascii="Times New Roman" w:hAnsi="Times New Roman"/>
          <w:szCs w:val="22"/>
        </w:rPr>
        <w:t xml:space="preserve"> </w:t>
      </w:r>
      <w:r w:rsidRPr="00FC4BEB">
        <w:rPr>
          <w:rFonts w:ascii="Times New Roman" w:hAnsi="Times New Roman"/>
          <w:szCs w:val="22"/>
        </w:rPr>
        <w:t xml:space="preserve">jakož i další činnosti s předmětem </w:t>
      </w:r>
      <w:r w:rsidR="00210A71" w:rsidRPr="00FC4BEB">
        <w:rPr>
          <w:rFonts w:ascii="Times New Roman" w:hAnsi="Times New Roman"/>
          <w:szCs w:val="22"/>
        </w:rPr>
        <w:t xml:space="preserve">dohody </w:t>
      </w:r>
      <w:r w:rsidRPr="00FC4BEB">
        <w:rPr>
          <w:rFonts w:ascii="Times New Roman" w:hAnsi="Times New Roman"/>
          <w:szCs w:val="22"/>
        </w:rPr>
        <w:t xml:space="preserve">související za účelem dosažení cíle této </w:t>
      </w:r>
      <w:r w:rsidR="00210A71" w:rsidRPr="00FC4BEB">
        <w:rPr>
          <w:rFonts w:ascii="Times New Roman" w:hAnsi="Times New Roman"/>
          <w:szCs w:val="22"/>
        </w:rPr>
        <w:t>dohody</w:t>
      </w:r>
      <w:r w:rsidRPr="00FC4BEB">
        <w:rPr>
          <w:rFonts w:ascii="Times New Roman" w:hAnsi="Times New Roman"/>
          <w:szCs w:val="22"/>
        </w:rPr>
        <w:t xml:space="preserve">. </w:t>
      </w:r>
    </w:p>
    <w:p w14:paraId="531C3C28" w14:textId="77777777" w:rsidR="00B023A6" w:rsidRPr="00FC4BEB" w:rsidRDefault="00B023A6" w:rsidP="00B023A6">
      <w:pPr>
        <w:pStyle w:val="Odstavecseseznamem"/>
        <w:jc w:val="both"/>
        <w:rPr>
          <w:rFonts w:ascii="Times New Roman" w:hAnsi="Times New Roman"/>
          <w:szCs w:val="22"/>
        </w:rPr>
      </w:pPr>
    </w:p>
    <w:p w14:paraId="7D3CA9FD" w14:textId="77777777"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Zhotovitel bude při vypracování díla dle předmětu této </w:t>
      </w:r>
      <w:r w:rsidR="00210A71" w:rsidRPr="00FC4BEB">
        <w:rPr>
          <w:rFonts w:ascii="Times New Roman" w:hAnsi="Times New Roman"/>
          <w:szCs w:val="22"/>
        </w:rPr>
        <w:t>dohody</w:t>
      </w:r>
      <w:r w:rsidR="00E70CED" w:rsidRPr="00FC4BEB">
        <w:rPr>
          <w:rFonts w:ascii="Times New Roman" w:hAnsi="Times New Roman"/>
          <w:szCs w:val="22"/>
        </w:rPr>
        <w:t xml:space="preserve"> </w:t>
      </w:r>
      <w:r w:rsidRPr="00FC4BEB">
        <w:rPr>
          <w:rFonts w:ascii="Times New Roman" w:hAnsi="Times New Roman"/>
          <w:szCs w:val="22"/>
        </w:rPr>
        <w:t xml:space="preserve">postupovat s odbornou péčí. Svoji činnost bude zhotovitel uskutečňovat v souladu se zájmy objednatele a podle pokynů, zápisů a dohod oprávněných zástupců smluvních stran. Objednatel se zavazuje, že dílo převezme a zaplatí za její zhotovení. </w:t>
      </w:r>
    </w:p>
    <w:p w14:paraId="1B52387D" w14:textId="77777777" w:rsidR="00B023A6" w:rsidRPr="00FC4BEB" w:rsidRDefault="00B023A6" w:rsidP="00B023A6">
      <w:pPr>
        <w:pStyle w:val="Odstavecseseznamem"/>
        <w:jc w:val="both"/>
        <w:rPr>
          <w:rFonts w:ascii="Times New Roman" w:hAnsi="Times New Roman"/>
          <w:szCs w:val="22"/>
        </w:rPr>
      </w:pPr>
    </w:p>
    <w:p w14:paraId="3C4DC457" w14:textId="77777777"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V případě, že dojde ke zrušení nebo odstoupení od této </w:t>
      </w:r>
      <w:r w:rsidR="00210A71" w:rsidRPr="00FC4BEB">
        <w:rPr>
          <w:rFonts w:ascii="Times New Roman" w:hAnsi="Times New Roman"/>
          <w:szCs w:val="22"/>
        </w:rPr>
        <w:t xml:space="preserve">dohody </w:t>
      </w:r>
      <w:r w:rsidRPr="00FC4BEB">
        <w:rPr>
          <w:rFonts w:ascii="Times New Roman" w:hAnsi="Times New Roman"/>
          <w:szCs w:val="22"/>
        </w:rPr>
        <w:t xml:space="preserve">z důvodů vyvolaných stranou objednatele, bude zhotovitel za rozpracované práce ke dni odstoupení nebo zrušení </w:t>
      </w:r>
      <w:r w:rsidR="00210A71" w:rsidRPr="00FC4BEB">
        <w:rPr>
          <w:rFonts w:ascii="Times New Roman" w:hAnsi="Times New Roman"/>
          <w:szCs w:val="22"/>
        </w:rPr>
        <w:t xml:space="preserve">dohody </w:t>
      </w:r>
      <w:r w:rsidRPr="00FC4BEB">
        <w:rPr>
          <w:rFonts w:ascii="Times New Roman" w:hAnsi="Times New Roman"/>
          <w:szCs w:val="22"/>
        </w:rPr>
        <w:t xml:space="preserve">fakturovat objednateli předem dohodnutou částku v rozsahu provedených prací k tomuto dni po oboustranné dohodě. </w:t>
      </w:r>
    </w:p>
    <w:p w14:paraId="0E72088A" w14:textId="77777777" w:rsidR="00B023A6" w:rsidRPr="00FC4BEB" w:rsidRDefault="00B023A6" w:rsidP="00B023A6">
      <w:pPr>
        <w:pStyle w:val="Odstavecseseznamem"/>
        <w:jc w:val="both"/>
        <w:rPr>
          <w:rFonts w:ascii="Times New Roman" w:hAnsi="Times New Roman"/>
          <w:szCs w:val="22"/>
        </w:rPr>
      </w:pPr>
    </w:p>
    <w:p w14:paraId="47BE3BD2" w14:textId="77777777"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14:paraId="6809CF23" w14:textId="77777777" w:rsidR="00B023A6" w:rsidRPr="00FC4BEB" w:rsidRDefault="00B023A6" w:rsidP="00B023A6">
      <w:pPr>
        <w:pStyle w:val="Odstavecseseznamem"/>
        <w:jc w:val="both"/>
        <w:rPr>
          <w:rFonts w:ascii="Times New Roman" w:hAnsi="Times New Roman"/>
          <w:szCs w:val="22"/>
        </w:rPr>
      </w:pPr>
    </w:p>
    <w:p w14:paraId="5B5C687A" w14:textId="04D979D8"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Smluvní strany se dohodly, že v případě, že prohlášení zhot</w:t>
      </w:r>
      <w:r w:rsidR="0034716B">
        <w:rPr>
          <w:rFonts w:ascii="Times New Roman" w:hAnsi="Times New Roman"/>
          <w:szCs w:val="22"/>
        </w:rPr>
        <w:t>ovitele dle čl. VI., odst. 6</w:t>
      </w:r>
      <w:r w:rsidR="001E2671" w:rsidRPr="00FC4BEB">
        <w:rPr>
          <w:rFonts w:ascii="Times New Roman" w:hAnsi="Times New Roman"/>
          <w:szCs w:val="22"/>
        </w:rPr>
        <w:t>.5</w:t>
      </w:r>
      <w:r w:rsidRPr="00FC4BEB">
        <w:rPr>
          <w:rFonts w:ascii="Times New Roman" w:hAnsi="Times New Roman"/>
          <w:szCs w:val="22"/>
        </w:rPr>
        <w:t xml:space="preserve"> této </w:t>
      </w:r>
      <w:r w:rsidR="00210A71" w:rsidRPr="00FC4BEB">
        <w:rPr>
          <w:rFonts w:ascii="Times New Roman" w:hAnsi="Times New Roman"/>
          <w:szCs w:val="22"/>
        </w:rPr>
        <w:t xml:space="preserve">dohody </w:t>
      </w:r>
      <w:r w:rsidRPr="00FC4BEB">
        <w:rPr>
          <w:rFonts w:ascii="Times New Roman" w:hAnsi="Times New Roman"/>
          <w:szCs w:val="22"/>
        </w:rPr>
        <w:t xml:space="preserve">bude nepravdivé, je zhotovitel povinen zaplatit objednateli smluvní pokutu ve výši 10 % ze sjednané ceny díla vč. DPH za každé takové zjištění. </w:t>
      </w:r>
    </w:p>
    <w:p w14:paraId="0320E658" w14:textId="77777777" w:rsidR="00B023A6" w:rsidRPr="00FC4BEB" w:rsidRDefault="00B023A6" w:rsidP="00B023A6">
      <w:pPr>
        <w:pStyle w:val="Odstavecseseznamem"/>
        <w:jc w:val="both"/>
        <w:rPr>
          <w:rFonts w:ascii="Times New Roman" w:hAnsi="Times New Roman"/>
          <w:szCs w:val="22"/>
        </w:rPr>
      </w:pPr>
    </w:p>
    <w:p w14:paraId="20315F2A" w14:textId="77777777"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V případě, že dojde ze strany zhotovitele k prodlení s předáním dokončeného díla, je objednatel oprávněn vystavit fakturu na smluvní pokutu a pozastavit peněžní </w:t>
      </w:r>
      <w:proofErr w:type="gramStart"/>
      <w:r w:rsidRPr="00FC4BEB">
        <w:rPr>
          <w:rFonts w:ascii="Times New Roman" w:hAnsi="Times New Roman"/>
          <w:szCs w:val="22"/>
        </w:rPr>
        <w:t>plnění</w:t>
      </w:r>
      <w:proofErr w:type="gramEnd"/>
      <w:r w:rsidRPr="00FC4BEB">
        <w:rPr>
          <w:rFonts w:ascii="Times New Roman" w:hAnsi="Times New Roman"/>
          <w:szCs w:val="22"/>
        </w:rPr>
        <w:t xml:space="preserve"> respektive proplacení faktury do doby sankčního vypořádání pohledávky.</w:t>
      </w:r>
    </w:p>
    <w:p w14:paraId="211C93A5" w14:textId="77777777" w:rsidR="00B023A6" w:rsidRPr="00FC4BEB" w:rsidRDefault="00B023A6" w:rsidP="00B023A6">
      <w:pPr>
        <w:pStyle w:val="Odstavecseseznamem"/>
        <w:jc w:val="both"/>
        <w:rPr>
          <w:rFonts w:ascii="Times New Roman" w:hAnsi="Times New Roman"/>
          <w:szCs w:val="22"/>
        </w:rPr>
      </w:pPr>
    </w:p>
    <w:p w14:paraId="6058F310" w14:textId="39968FAB"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lastRenderedPageBreak/>
        <w:t>Smluvní strany se dále dohodly, že v případě, kdy objednateli vznikne nárok na zaplacení smluvní pokuty a nedojde-li ze strany zhotovitele k vypořádání sankční po</w:t>
      </w:r>
      <w:r w:rsidR="0034716B">
        <w:rPr>
          <w:rFonts w:ascii="Times New Roman" w:hAnsi="Times New Roman"/>
          <w:szCs w:val="22"/>
        </w:rPr>
        <w:t>hledávky dle čl. VI</w:t>
      </w:r>
      <w:r w:rsidR="001E2671" w:rsidRPr="00FC4BEB">
        <w:rPr>
          <w:rFonts w:ascii="Times New Roman" w:hAnsi="Times New Roman"/>
          <w:szCs w:val="22"/>
        </w:rPr>
        <w:t xml:space="preserve">., </w:t>
      </w:r>
      <w:r w:rsidR="00A84773" w:rsidRPr="00FC4BEB">
        <w:rPr>
          <w:rFonts w:ascii="Times New Roman" w:hAnsi="Times New Roman"/>
          <w:szCs w:val="22"/>
        </w:rPr>
        <w:t>odst.</w:t>
      </w:r>
      <w:r w:rsidR="0034716B">
        <w:rPr>
          <w:rFonts w:ascii="Times New Roman" w:hAnsi="Times New Roman"/>
          <w:szCs w:val="22"/>
        </w:rPr>
        <w:t xml:space="preserve"> 6</w:t>
      </w:r>
      <w:r w:rsidR="006F6C65" w:rsidRPr="00FC4BEB">
        <w:rPr>
          <w:rFonts w:ascii="Times New Roman" w:hAnsi="Times New Roman"/>
          <w:szCs w:val="22"/>
        </w:rPr>
        <w:t>.6</w:t>
      </w:r>
      <w:r w:rsidRPr="00FC4BEB">
        <w:rPr>
          <w:rFonts w:ascii="Times New Roman" w:hAnsi="Times New Roman"/>
          <w:szCs w:val="22"/>
        </w:rPr>
        <w:t xml:space="preserve"> </w:t>
      </w:r>
      <w:r w:rsidR="0034716B">
        <w:rPr>
          <w:rFonts w:ascii="Times New Roman" w:hAnsi="Times New Roman"/>
          <w:szCs w:val="22"/>
        </w:rPr>
        <w:t>a 6</w:t>
      </w:r>
      <w:r w:rsidRPr="00FC4BEB">
        <w:rPr>
          <w:rFonts w:ascii="Times New Roman" w:hAnsi="Times New Roman"/>
          <w:szCs w:val="22"/>
        </w:rPr>
        <w:t xml:space="preserve">.9 této </w:t>
      </w:r>
      <w:r w:rsidR="00210A71" w:rsidRPr="00FC4BEB">
        <w:rPr>
          <w:rFonts w:ascii="Times New Roman" w:hAnsi="Times New Roman"/>
          <w:szCs w:val="22"/>
        </w:rPr>
        <w:t>dohody</w:t>
      </w:r>
      <w:r w:rsidRPr="00FC4BEB">
        <w:rPr>
          <w:rFonts w:ascii="Times New Roman" w:hAnsi="Times New Roman"/>
          <w:szCs w:val="22"/>
        </w:rPr>
        <w:t xml:space="preserve">, bude příslušná částka započtena oproti fakturované ceně díla. Započtení může být objednatelem provedeno z fakturované ceny díla, popř. z jakéhokoli jiného závazku, který vznikl objednateli vůči zhotoviteli. </w:t>
      </w:r>
    </w:p>
    <w:p w14:paraId="4F7189A6" w14:textId="77777777" w:rsidR="00B023A6" w:rsidRPr="00FC4BEB" w:rsidRDefault="00B023A6" w:rsidP="00B023A6">
      <w:pPr>
        <w:pStyle w:val="Odstavecseseznamem"/>
        <w:jc w:val="both"/>
        <w:rPr>
          <w:rFonts w:ascii="Times New Roman" w:hAnsi="Times New Roman"/>
          <w:szCs w:val="22"/>
        </w:rPr>
      </w:pPr>
    </w:p>
    <w:p w14:paraId="51BA812B" w14:textId="11FA35B6"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V případě nesplnění termínů ze strany zhotovitele vyplývajících z čl. </w:t>
      </w:r>
      <w:r w:rsidR="0034716B">
        <w:rPr>
          <w:rFonts w:ascii="Times New Roman" w:hAnsi="Times New Roman"/>
          <w:szCs w:val="22"/>
        </w:rPr>
        <w:t>IV., odst. 4</w:t>
      </w:r>
      <w:r w:rsidRPr="00FC4BEB">
        <w:rPr>
          <w:rFonts w:ascii="Times New Roman" w:hAnsi="Times New Roman"/>
          <w:szCs w:val="22"/>
        </w:rPr>
        <w:t xml:space="preserve">.1 této </w:t>
      </w:r>
      <w:r w:rsidR="00210A71" w:rsidRPr="00FC4BEB">
        <w:rPr>
          <w:rFonts w:ascii="Times New Roman" w:hAnsi="Times New Roman"/>
          <w:szCs w:val="22"/>
        </w:rPr>
        <w:t xml:space="preserve">dohody </w:t>
      </w:r>
      <w:r w:rsidRPr="00FC4BEB">
        <w:rPr>
          <w:rFonts w:ascii="Times New Roman" w:hAnsi="Times New Roman"/>
          <w:szCs w:val="22"/>
        </w:rPr>
        <w:t>se smluvní strany dohod</w:t>
      </w:r>
      <w:r w:rsidR="001E2671" w:rsidRPr="00FC4BEB">
        <w:rPr>
          <w:rFonts w:ascii="Times New Roman" w:hAnsi="Times New Roman"/>
          <w:szCs w:val="22"/>
        </w:rPr>
        <w:t>ly na smluvní pokutě ve výši 1</w:t>
      </w:r>
      <w:r w:rsidR="00333CE2" w:rsidRPr="00FC4BEB">
        <w:rPr>
          <w:rFonts w:ascii="Times New Roman" w:hAnsi="Times New Roman"/>
          <w:szCs w:val="22"/>
        </w:rPr>
        <w:t>00 Kč za každý den prodlení.</w:t>
      </w:r>
    </w:p>
    <w:p w14:paraId="7AFA1C9E" w14:textId="77777777" w:rsidR="00B023A6" w:rsidRPr="00FC4BEB" w:rsidRDefault="00B023A6" w:rsidP="00B023A6">
      <w:pPr>
        <w:pStyle w:val="Odstavecseseznamem"/>
        <w:jc w:val="both"/>
        <w:rPr>
          <w:rFonts w:ascii="Times New Roman" w:hAnsi="Times New Roman"/>
          <w:szCs w:val="22"/>
        </w:rPr>
      </w:pPr>
    </w:p>
    <w:p w14:paraId="6828DCF8" w14:textId="29BE843D"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Dojde-li ze strany objednatele k prodlení při úhradě faktury, je objednatel povinen zaplatit zhotoviteli smluvní pokutu ve výši 100 Kč za každý den prodlení. Toto ustanovení se však nevztahuje na proplacení takových faktur, u kterých bude z důvodů u</w:t>
      </w:r>
      <w:r w:rsidR="0034716B">
        <w:rPr>
          <w:rFonts w:ascii="Times New Roman" w:hAnsi="Times New Roman"/>
          <w:szCs w:val="22"/>
        </w:rPr>
        <w:t>vedených v čl. VI., odst. 6</w:t>
      </w:r>
      <w:r w:rsidR="001E2671" w:rsidRPr="00FC4BEB">
        <w:rPr>
          <w:rFonts w:ascii="Times New Roman" w:hAnsi="Times New Roman"/>
          <w:szCs w:val="22"/>
        </w:rPr>
        <w:t>.7</w:t>
      </w:r>
      <w:r w:rsidRPr="00FC4BEB">
        <w:rPr>
          <w:rFonts w:ascii="Times New Roman" w:hAnsi="Times New Roman"/>
          <w:szCs w:val="22"/>
        </w:rPr>
        <w:t xml:space="preserve"> této </w:t>
      </w:r>
      <w:r w:rsidR="00210A71" w:rsidRPr="00FC4BEB">
        <w:rPr>
          <w:rFonts w:ascii="Times New Roman" w:hAnsi="Times New Roman"/>
          <w:szCs w:val="22"/>
        </w:rPr>
        <w:t xml:space="preserve">dohody </w:t>
      </w:r>
      <w:r w:rsidRPr="00FC4BEB">
        <w:rPr>
          <w:rFonts w:ascii="Times New Roman" w:hAnsi="Times New Roman"/>
          <w:szCs w:val="22"/>
        </w:rPr>
        <w:t xml:space="preserve">pozastaveno peněžní </w:t>
      </w:r>
      <w:proofErr w:type="gramStart"/>
      <w:r w:rsidRPr="00FC4BEB">
        <w:rPr>
          <w:rFonts w:ascii="Times New Roman" w:hAnsi="Times New Roman"/>
          <w:szCs w:val="22"/>
        </w:rPr>
        <w:t>plnění</w:t>
      </w:r>
      <w:proofErr w:type="gramEnd"/>
      <w:r w:rsidRPr="00FC4BEB">
        <w:rPr>
          <w:rFonts w:ascii="Times New Roman" w:hAnsi="Times New Roman"/>
          <w:szCs w:val="22"/>
        </w:rPr>
        <w:t xml:space="preserve"> resp. jejich proplácení. </w:t>
      </w:r>
    </w:p>
    <w:p w14:paraId="02B214CD" w14:textId="77777777" w:rsidR="00B023A6" w:rsidRPr="00FC4BEB" w:rsidRDefault="00B023A6" w:rsidP="00B023A6">
      <w:pPr>
        <w:pStyle w:val="Odstavecseseznamem"/>
        <w:jc w:val="both"/>
        <w:rPr>
          <w:rFonts w:ascii="Times New Roman" w:hAnsi="Times New Roman"/>
          <w:szCs w:val="22"/>
        </w:rPr>
      </w:pPr>
    </w:p>
    <w:p w14:paraId="04D4B5DF" w14:textId="5741696A" w:rsidR="00B023A6" w:rsidRPr="00FC4BEB" w:rsidRDefault="0034716B" w:rsidP="0034716B">
      <w:pPr>
        <w:pStyle w:val="Bezmezer"/>
        <w:numPr>
          <w:ilvl w:val="1"/>
          <w:numId w:val="21"/>
        </w:numPr>
        <w:jc w:val="both"/>
        <w:rPr>
          <w:rFonts w:ascii="Times New Roman" w:hAnsi="Times New Roman"/>
          <w:szCs w:val="22"/>
        </w:rPr>
      </w:pPr>
      <w:r>
        <w:rPr>
          <w:rFonts w:ascii="Times New Roman" w:hAnsi="Times New Roman"/>
          <w:szCs w:val="22"/>
        </w:rPr>
        <w:t>Fakturu dle čl. V., odst. 5</w:t>
      </w:r>
      <w:r w:rsidR="00B023A6" w:rsidRPr="00FC4BEB">
        <w:rPr>
          <w:rFonts w:ascii="Times New Roman" w:hAnsi="Times New Roman"/>
          <w:szCs w:val="22"/>
        </w:rPr>
        <w:t xml:space="preserve">.3 této </w:t>
      </w:r>
      <w:r w:rsidR="00210A71" w:rsidRPr="00FC4BEB">
        <w:rPr>
          <w:rFonts w:ascii="Times New Roman" w:hAnsi="Times New Roman"/>
          <w:szCs w:val="22"/>
        </w:rPr>
        <w:t xml:space="preserve">dohody </w:t>
      </w:r>
      <w:r w:rsidR="00B023A6" w:rsidRPr="00FC4BEB">
        <w:rPr>
          <w:rFonts w:ascii="Times New Roman" w:hAnsi="Times New Roman"/>
          <w:szCs w:val="22"/>
        </w:rPr>
        <w:t>je zhotovitel povinen předat objednateli nejpozději do 15 dnů ode předání díla zhotoviteli.</w:t>
      </w:r>
    </w:p>
    <w:p w14:paraId="6F51E4BB" w14:textId="77777777" w:rsidR="00B023A6" w:rsidRPr="00FC4BEB" w:rsidRDefault="00B023A6" w:rsidP="00B023A6">
      <w:pPr>
        <w:pStyle w:val="Odstavecseseznamem"/>
        <w:jc w:val="both"/>
        <w:rPr>
          <w:rFonts w:ascii="Times New Roman" w:hAnsi="Times New Roman"/>
          <w:szCs w:val="22"/>
        </w:rPr>
      </w:pPr>
    </w:p>
    <w:p w14:paraId="33C0DE06" w14:textId="77777777"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Splatnost vyúčtovaných smluvních pokut se sjednává na 30 dnů ode dne doručení vyúčtování smluvních pokut.</w:t>
      </w:r>
    </w:p>
    <w:p w14:paraId="09125FBA" w14:textId="77777777" w:rsidR="00B023A6" w:rsidRPr="00FC4BEB" w:rsidRDefault="00B023A6" w:rsidP="00B023A6">
      <w:pPr>
        <w:pStyle w:val="Odstavecseseznamem"/>
        <w:jc w:val="both"/>
        <w:rPr>
          <w:rFonts w:ascii="Times New Roman" w:hAnsi="Times New Roman"/>
          <w:szCs w:val="22"/>
        </w:rPr>
      </w:pPr>
    </w:p>
    <w:p w14:paraId="20EF2A5B" w14:textId="77777777"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 xml:space="preserve">Zaplacením smluvní pokuty nezaniká povinnost smluvní strany závazek splnit a právo oprávněné smluvní strany požadovat i náhradu vzniklých škod v plné výši. </w:t>
      </w:r>
    </w:p>
    <w:p w14:paraId="123898FD" w14:textId="77777777" w:rsidR="00B023A6" w:rsidRPr="00FC4BEB" w:rsidRDefault="00B023A6" w:rsidP="00B023A6">
      <w:pPr>
        <w:pStyle w:val="Odstavecseseznamem"/>
        <w:rPr>
          <w:rFonts w:ascii="Times New Roman" w:hAnsi="Times New Roman"/>
          <w:szCs w:val="22"/>
        </w:rPr>
      </w:pPr>
    </w:p>
    <w:p w14:paraId="2051D0AB" w14:textId="77777777" w:rsidR="00B023A6" w:rsidRPr="00FC4BEB" w:rsidRDefault="00B023A6" w:rsidP="0034716B">
      <w:pPr>
        <w:pStyle w:val="Bezmezer"/>
        <w:numPr>
          <w:ilvl w:val="1"/>
          <w:numId w:val="21"/>
        </w:numPr>
        <w:jc w:val="both"/>
        <w:rPr>
          <w:rFonts w:ascii="Times New Roman" w:hAnsi="Times New Roman"/>
          <w:szCs w:val="22"/>
        </w:rPr>
      </w:pPr>
      <w:r w:rsidRPr="00FC4BEB">
        <w:rPr>
          <w:rFonts w:ascii="Times New Roman" w:hAnsi="Times New Roman"/>
          <w:szCs w:val="22"/>
        </w:rPr>
        <w:t>Zhotovitel souhlasí s případným zveřejněním díla či některé jeho částí.</w:t>
      </w:r>
    </w:p>
    <w:p w14:paraId="7DBEF0C8" w14:textId="77777777" w:rsidR="00B023A6" w:rsidRPr="00FC4BEB" w:rsidRDefault="00B023A6" w:rsidP="00B023A6">
      <w:pPr>
        <w:pStyle w:val="Bezmezer"/>
        <w:rPr>
          <w:rFonts w:ascii="Times New Roman" w:hAnsi="Times New Roman"/>
          <w:szCs w:val="22"/>
        </w:rPr>
      </w:pPr>
    </w:p>
    <w:p w14:paraId="21281F7F" w14:textId="77777777" w:rsidR="00B023A6" w:rsidRPr="00FC4BEB" w:rsidRDefault="00B023A6" w:rsidP="00B023A6">
      <w:pPr>
        <w:pStyle w:val="Bezmezer"/>
        <w:rPr>
          <w:rFonts w:ascii="Times New Roman" w:hAnsi="Times New Roman"/>
          <w:szCs w:val="22"/>
        </w:rPr>
      </w:pPr>
    </w:p>
    <w:p w14:paraId="78B68149" w14:textId="0BB6F0B6" w:rsidR="00FC4BEB" w:rsidRDefault="00A93FAA" w:rsidP="00B023A6">
      <w:pPr>
        <w:pStyle w:val="Bezmezer"/>
        <w:jc w:val="center"/>
        <w:rPr>
          <w:rFonts w:ascii="Times New Roman" w:hAnsi="Times New Roman"/>
          <w:b/>
          <w:szCs w:val="22"/>
        </w:rPr>
      </w:pPr>
      <w:r>
        <w:rPr>
          <w:rFonts w:ascii="Times New Roman" w:hAnsi="Times New Roman"/>
          <w:b/>
          <w:szCs w:val="22"/>
        </w:rPr>
        <w:t>VII</w:t>
      </w:r>
      <w:r w:rsidR="00B023A6" w:rsidRPr="00FC4BEB">
        <w:rPr>
          <w:rFonts w:ascii="Times New Roman" w:hAnsi="Times New Roman"/>
          <w:b/>
          <w:szCs w:val="22"/>
        </w:rPr>
        <w:t xml:space="preserve">. </w:t>
      </w:r>
    </w:p>
    <w:p w14:paraId="1B4D01E9" w14:textId="0C8ACA0E"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Odpovědnost za vady</w:t>
      </w:r>
    </w:p>
    <w:p w14:paraId="744F1904" w14:textId="77777777" w:rsidR="00B023A6" w:rsidRPr="00FC4BEB" w:rsidRDefault="00B023A6" w:rsidP="00B023A6">
      <w:pPr>
        <w:pStyle w:val="Bezmezer"/>
        <w:rPr>
          <w:rFonts w:ascii="Times New Roman" w:hAnsi="Times New Roman"/>
          <w:szCs w:val="22"/>
        </w:rPr>
      </w:pPr>
    </w:p>
    <w:p w14:paraId="197F9256" w14:textId="39ED1855" w:rsidR="00B023A6" w:rsidRPr="00FC4BEB" w:rsidRDefault="00B023A6" w:rsidP="00A93FAA">
      <w:pPr>
        <w:pStyle w:val="Bezmezer"/>
        <w:numPr>
          <w:ilvl w:val="1"/>
          <w:numId w:val="22"/>
        </w:numPr>
        <w:jc w:val="both"/>
        <w:rPr>
          <w:rFonts w:ascii="Times New Roman" w:hAnsi="Times New Roman"/>
          <w:szCs w:val="22"/>
        </w:rPr>
      </w:pPr>
      <w:r w:rsidRPr="00FC4BEB">
        <w:rPr>
          <w:rFonts w:ascii="Times New Roman" w:hAnsi="Times New Roman"/>
          <w:szCs w:val="22"/>
        </w:rPr>
        <w:t xml:space="preserve">Zhotovitel se zavazuje provést dílo v kvalitě odpovídající účelu </w:t>
      </w:r>
      <w:r w:rsidR="00210A71" w:rsidRPr="00FC4BEB">
        <w:rPr>
          <w:rFonts w:ascii="Times New Roman" w:hAnsi="Times New Roman"/>
          <w:szCs w:val="22"/>
        </w:rPr>
        <w:t xml:space="preserve">dohody </w:t>
      </w:r>
      <w:r w:rsidRPr="00FC4BEB">
        <w:rPr>
          <w:rFonts w:ascii="Times New Roman" w:hAnsi="Times New Roman"/>
          <w:szCs w:val="22"/>
        </w:rPr>
        <w:t xml:space="preserve">a dle platných právních předpisů. </w:t>
      </w:r>
    </w:p>
    <w:p w14:paraId="4E1DA5AA" w14:textId="77777777" w:rsidR="00B023A6" w:rsidRPr="00FC4BEB" w:rsidRDefault="00B023A6" w:rsidP="00B023A6">
      <w:pPr>
        <w:pStyle w:val="Bezmezer"/>
        <w:ind w:left="360"/>
        <w:jc w:val="both"/>
        <w:rPr>
          <w:rFonts w:ascii="Times New Roman" w:hAnsi="Times New Roman"/>
          <w:szCs w:val="22"/>
        </w:rPr>
      </w:pPr>
    </w:p>
    <w:p w14:paraId="62693BFA" w14:textId="526C8A91" w:rsidR="00B023A6" w:rsidRPr="00FC4BEB" w:rsidRDefault="00B023A6" w:rsidP="00A93FAA">
      <w:pPr>
        <w:pStyle w:val="Bezmezer"/>
        <w:numPr>
          <w:ilvl w:val="1"/>
          <w:numId w:val="22"/>
        </w:numPr>
        <w:jc w:val="both"/>
        <w:rPr>
          <w:rFonts w:ascii="Times New Roman" w:hAnsi="Times New Roman"/>
          <w:szCs w:val="22"/>
        </w:rPr>
      </w:pPr>
      <w:r w:rsidRPr="00FC4BEB">
        <w:rPr>
          <w:rFonts w:ascii="Times New Roman" w:hAnsi="Times New Roman"/>
          <w:szCs w:val="22"/>
        </w:rPr>
        <w:t xml:space="preserve">Zhotovitel odpovídá za vady na díle. Zhotovitel odpovídá za to, že předmět této </w:t>
      </w:r>
      <w:r w:rsidR="00210A71" w:rsidRPr="00FC4BEB">
        <w:rPr>
          <w:rFonts w:ascii="Times New Roman" w:hAnsi="Times New Roman"/>
          <w:szCs w:val="22"/>
        </w:rPr>
        <w:t xml:space="preserve">dohody </w:t>
      </w:r>
      <w:r w:rsidRPr="00FC4BEB">
        <w:rPr>
          <w:rFonts w:ascii="Times New Roman" w:hAnsi="Times New Roman"/>
          <w:szCs w:val="22"/>
        </w:rPr>
        <w:t xml:space="preserve">je zhotovený dle obsahu a rozsahu této </w:t>
      </w:r>
      <w:r w:rsidR="00210A71" w:rsidRPr="00FC4BEB">
        <w:rPr>
          <w:rFonts w:ascii="Times New Roman" w:hAnsi="Times New Roman"/>
          <w:szCs w:val="22"/>
        </w:rPr>
        <w:t xml:space="preserve">dohody </w:t>
      </w:r>
      <w:r w:rsidRPr="00FC4BEB">
        <w:rPr>
          <w:rFonts w:ascii="Times New Roman" w:hAnsi="Times New Roman"/>
          <w:szCs w:val="22"/>
        </w:rPr>
        <w:t xml:space="preserve">a že bude mít vlastnosti ujednané v této </w:t>
      </w:r>
      <w:r w:rsidR="00210A71" w:rsidRPr="00FC4BEB">
        <w:rPr>
          <w:rFonts w:ascii="Times New Roman" w:hAnsi="Times New Roman"/>
          <w:szCs w:val="22"/>
        </w:rPr>
        <w:t>dohodě</w:t>
      </w:r>
      <w:r w:rsidRPr="00FC4BEB">
        <w:rPr>
          <w:rFonts w:ascii="Times New Roman" w:hAnsi="Times New Roman"/>
          <w:szCs w:val="22"/>
        </w:rPr>
        <w:t>.</w:t>
      </w:r>
    </w:p>
    <w:p w14:paraId="7A2EE220" w14:textId="77777777" w:rsidR="00B023A6" w:rsidRPr="00FC4BEB" w:rsidRDefault="00B023A6" w:rsidP="00B023A6">
      <w:pPr>
        <w:pStyle w:val="Bezmezer"/>
        <w:rPr>
          <w:rFonts w:ascii="Times New Roman" w:hAnsi="Times New Roman"/>
          <w:szCs w:val="22"/>
        </w:rPr>
      </w:pPr>
    </w:p>
    <w:p w14:paraId="43762A5E" w14:textId="6A213C56" w:rsidR="00FC4BEB" w:rsidRDefault="00A93FAA" w:rsidP="00B023A6">
      <w:pPr>
        <w:pStyle w:val="Bezmezer"/>
        <w:jc w:val="center"/>
        <w:rPr>
          <w:rFonts w:ascii="Times New Roman" w:hAnsi="Times New Roman"/>
          <w:b/>
          <w:szCs w:val="22"/>
        </w:rPr>
      </w:pPr>
      <w:r>
        <w:rPr>
          <w:rFonts w:ascii="Times New Roman" w:hAnsi="Times New Roman"/>
          <w:b/>
          <w:szCs w:val="22"/>
        </w:rPr>
        <w:t>VIII</w:t>
      </w:r>
      <w:r w:rsidR="00B023A6" w:rsidRPr="00FC4BEB">
        <w:rPr>
          <w:rFonts w:ascii="Times New Roman" w:hAnsi="Times New Roman"/>
          <w:b/>
          <w:szCs w:val="22"/>
        </w:rPr>
        <w:t xml:space="preserve">. </w:t>
      </w:r>
    </w:p>
    <w:p w14:paraId="73A5CC93" w14:textId="2744233A"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Práva k dílu</w:t>
      </w:r>
    </w:p>
    <w:p w14:paraId="3AA6136C" w14:textId="77777777" w:rsidR="00B023A6" w:rsidRPr="00FC4BEB" w:rsidRDefault="00B023A6" w:rsidP="00B023A6">
      <w:pPr>
        <w:pStyle w:val="Bezmezer"/>
        <w:rPr>
          <w:rFonts w:ascii="Times New Roman" w:hAnsi="Times New Roman"/>
          <w:szCs w:val="22"/>
        </w:rPr>
      </w:pPr>
    </w:p>
    <w:p w14:paraId="1043DEFE" w14:textId="68B606F6" w:rsidR="00B023A6" w:rsidRPr="00FC4BEB" w:rsidRDefault="00B023A6" w:rsidP="00A93FAA">
      <w:pPr>
        <w:pStyle w:val="Bezmezer"/>
        <w:numPr>
          <w:ilvl w:val="1"/>
          <w:numId w:val="23"/>
        </w:numPr>
        <w:jc w:val="both"/>
        <w:rPr>
          <w:rFonts w:ascii="Times New Roman" w:hAnsi="Times New Roman"/>
          <w:szCs w:val="22"/>
        </w:rPr>
      </w:pPr>
      <w:r w:rsidRPr="00FC4BEB">
        <w:rPr>
          <w:rFonts w:ascii="Times New Roman" w:hAnsi="Times New Roman"/>
          <w:szCs w:val="22"/>
        </w:rPr>
        <w:t xml:space="preserve">Vlastnické právo ke všem částem díla, způsobilým být předmětem vlastnického práva, přechází na Objednatele okamžikem jejich fyzického převzetí. </w:t>
      </w:r>
    </w:p>
    <w:p w14:paraId="16CE7810" w14:textId="77777777" w:rsidR="00B023A6" w:rsidRPr="00FC4BEB" w:rsidRDefault="00B023A6" w:rsidP="00B023A6">
      <w:pPr>
        <w:pStyle w:val="Bezmezer"/>
        <w:ind w:left="360"/>
        <w:jc w:val="both"/>
        <w:rPr>
          <w:rFonts w:ascii="Times New Roman" w:hAnsi="Times New Roman"/>
          <w:szCs w:val="22"/>
        </w:rPr>
      </w:pPr>
    </w:p>
    <w:p w14:paraId="09E0C3B9" w14:textId="7EBBD8EF" w:rsidR="00B023A6" w:rsidRPr="00FC4BEB" w:rsidRDefault="00B023A6" w:rsidP="00A93FAA">
      <w:pPr>
        <w:pStyle w:val="Bezmezer"/>
        <w:numPr>
          <w:ilvl w:val="1"/>
          <w:numId w:val="23"/>
        </w:numPr>
        <w:jc w:val="both"/>
        <w:rPr>
          <w:rFonts w:ascii="Times New Roman" w:hAnsi="Times New Roman"/>
          <w:szCs w:val="22"/>
        </w:rPr>
      </w:pPr>
      <w:r w:rsidRPr="00FC4BEB">
        <w:rPr>
          <w:rFonts w:ascii="Times New Roman" w:hAnsi="Times New Roman"/>
          <w:szCs w:val="22"/>
        </w:rPr>
        <w:t>Zhotovitel uděluje Objednateli licenci k užití veškerých dokumentů dle čl. II</w:t>
      </w:r>
      <w:r w:rsidR="00A93FAA">
        <w:rPr>
          <w:rFonts w:ascii="Times New Roman" w:hAnsi="Times New Roman"/>
          <w:szCs w:val="22"/>
        </w:rPr>
        <w:t>. a IIII</w:t>
      </w:r>
      <w:r w:rsidRPr="00FC4BEB">
        <w:rPr>
          <w:rFonts w:ascii="Times New Roman" w:hAnsi="Times New Roman"/>
          <w:szCs w:val="22"/>
        </w:rPr>
        <w:t xml:space="preserve">. této </w:t>
      </w:r>
      <w:r w:rsidR="00210A71" w:rsidRPr="00FC4BEB">
        <w:rPr>
          <w:rFonts w:ascii="Times New Roman" w:hAnsi="Times New Roman"/>
          <w:szCs w:val="22"/>
        </w:rPr>
        <w:t>dohody</w:t>
      </w:r>
      <w:r w:rsidRPr="00FC4BEB">
        <w:rPr>
          <w:rFonts w:ascii="Times New Roman" w:hAnsi="Times New Roman"/>
          <w:szCs w:val="22"/>
        </w:rPr>
        <w:t>, které jsou autorským dílem ve smyslu zákona č. 121/2000 Sb., autorského zákona, ve znění pozdějších předpisů (dále jen „</w:t>
      </w:r>
      <w:r w:rsidRPr="00FC4BEB">
        <w:rPr>
          <w:rFonts w:ascii="Times New Roman" w:hAnsi="Times New Roman"/>
          <w:b/>
          <w:szCs w:val="22"/>
        </w:rPr>
        <w:t>Autorský zákon</w:t>
      </w:r>
      <w:r w:rsidRPr="00FC4BEB">
        <w:rPr>
          <w:rFonts w:ascii="Times New Roman" w:hAnsi="Times New Roman"/>
          <w:szCs w:val="22"/>
        </w:rP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w:t>
      </w:r>
      <w:r w:rsidRPr="00FC4BEB">
        <w:rPr>
          <w:rFonts w:ascii="Times New Roman" w:hAnsi="Times New Roman"/>
          <w:szCs w:val="22"/>
        </w:rPr>
        <w:lastRenderedPageBreak/>
        <w:t xml:space="preserve">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14:paraId="0EC155BE" w14:textId="77777777" w:rsidR="00B023A6" w:rsidRPr="00FC4BEB" w:rsidRDefault="00B023A6" w:rsidP="00B023A6">
      <w:pPr>
        <w:pStyle w:val="Odstavecseseznamem"/>
        <w:jc w:val="both"/>
        <w:rPr>
          <w:rFonts w:ascii="Times New Roman" w:hAnsi="Times New Roman"/>
          <w:szCs w:val="22"/>
        </w:rPr>
      </w:pPr>
    </w:p>
    <w:p w14:paraId="2A032315" w14:textId="34EB8197" w:rsidR="00B023A6" w:rsidRPr="00FC4BEB" w:rsidRDefault="00A93FAA" w:rsidP="00A93FAA">
      <w:pPr>
        <w:pStyle w:val="Bezmezer"/>
        <w:numPr>
          <w:ilvl w:val="1"/>
          <w:numId w:val="23"/>
        </w:numPr>
        <w:jc w:val="both"/>
        <w:rPr>
          <w:rFonts w:ascii="Times New Roman" w:hAnsi="Times New Roman"/>
          <w:szCs w:val="22"/>
        </w:rPr>
      </w:pPr>
      <w:r>
        <w:rPr>
          <w:rFonts w:ascii="Times New Roman" w:hAnsi="Times New Roman"/>
          <w:szCs w:val="22"/>
        </w:rPr>
        <w:t>Licence udělená dle čl. VIII</w:t>
      </w:r>
      <w:r w:rsidR="00B023A6" w:rsidRPr="00FC4BEB">
        <w:rPr>
          <w:rFonts w:ascii="Times New Roman" w:hAnsi="Times New Roman"/>
          <w:szCs w:val="22"/>
        </w:rPr>
        <w:t xml:space="preserve">., </w:t>
      </w:r>
      <w:r w:rsidR="0015244F" w:rsidRPr="00FC4BEB">
        <w:rPr>
          <w:rFonts w:ascii="Times New Roman" w:hAnsi="Times New Roman"/>
          <w:szCs w:val="22"/>
        </w:rPr>
        <w:t>odst.</w:t>
      </w:r>
      <w:r>
        <w:rPr>
          <w:rFonts w:ascii="Times New Roman" w:hAnsi="Times New Roman"/>
          <w:szCs w:val="22"/>
        </w:rPr>
        <w:t xml:space="preserve"> 8</w:t>
      </w:r>
      <w:r w:rsidR="00B023A6" w:rsidRPr="00FC4BEB">
        <w:rPr>
          <w:rFonts w:ascii="Times New Roman" w:hAnsi="Times New Roman"/>
          <w:szCs w:val="22"/>
        </w:rPr>
        <w:t xml:space="preserve">.2 této </w:t>
      </w:r>
      <w:r w:rsidR="00210A71" w:rsidRPr="00FC4BEB">
        <w:rPr>
          <w:rFonts w:ascii="Times New Roman" w:hAnsi="Times New Roman"/>
          <w:szCs w:val="22"/>
        </w:rPr>
        <w:t xml:space="preserve">dohody </w:t>
      </w:r>
      <w:r w:rsidR="00B023A6" w:rsidRPr="00FC4BEB">
        <w:rPr>
          <w:rFonts w:ascii="Times New Roman" w:hAnsi="Times New Roman"/>
          <w:szCs w:val="22"/>
        </w:rPr>
        <w:t xml:space="preserve">je nezrušitelná, neomezená a výhradní. Odměna za poskytnutí licence je zahrnuta v ceně díla. </w:t>
      </w:r>
    </w:p>
    <w:p w14:paraId="556593ED" w14:textId="77777777" w:rsidR="00B023A6" w:rsidRPr="00FC4BEB" w:rsidRDefault="00B023A6" w:rsidP="00B023A6">
      <w:pPr>
        <w:pStyle w:val="Odstavecseseznamem"/>
        <w:jc w:val="both"/>
        <w:rPr>
          <w:rFonts w:ascii="Times New Roman" w:hAnsi="Times New Roman"/>
          <w:szCs w:val="22"/>
        </w:rPr>
      </w:pPr>
    </w:p>
    <w:p w14:paraId="34E8C6E3" w14:textId="77777777" w:rsidR="00B023A6" w:rsidRPr="00FC4BEB" w:rsidRDefault="00B023A6" w:rsidP="00A93FAA">
      <w:pPr>
        <w:pStyle w:val="Bezmezer"/>
        <w:numPr>
          <w:ilvl w:val="1"/>
          <w:numId w:val="23"/>
        </w:numPr>
        <w:jc w:val="both"/>
        <w:rPr>
          <w:rFonts w:ascii="Times New Roman" w:hAnsi="Times New Roman"/>
          <w:szCs w:val="22"/>
        </w:rPr>
      </w:pPr>
      <w:r w:rsidRPr="00FC4BEB">
        <w:rPr>
          <w:rFonts w:ascii="Times New Roman" w:hAnsi="Times New Roman"/>
          <w:szCs w:val="22"/>
        </w:rPr>
        <w:t>Objednatel není povinen udělenou Licenci užít.</w:t>
      </w:r>
    </w:p>
    <w:p w14:paraId="6122B97F" w14:textId="3837312F" w:rsidR="00B023A6" w:rsidRPr="00FC4BEB" w:rsidRDefault="00B023A6" w:rsidP="00B023A6">
      <w:pPr>
        <w:pStyle w:val="Bezmezer"/>
        <w:rPr>
          <w:rFonts w:ascii="Times New Roman" w:hAnsi="Times New Roman"/>
          <w:szCs w:val="22"/>
        </w:rPr>
      </w:pPr>
    </w:p>
    <w:p w14:paraId="21ECC3B5" w14:textId="77777777" w:rsidR="004432CA" w:rsidRPr="00FC4BEB" w:rsidRDefault="004432CA" w:rsidP="00B023A6">
      <w:pPr>
        <w:pStyle w:val="Bezmezer"/>
        <w:rPr>
          <w:rFonts w:ascii="Times New Roman" w:hAnsi="Times New Roman"/>
          <w:szCs w:val="22"/>
        </w:rPr>
      </w:pPr>
    </w:p>
    <w:p w14:paraId="7C08420E" w14:textId="06888799" w:rsidR="00FC4BEB" w:rsidRDefault="00F1557B" w:rsidP="00B023A6">
      <w:pPr>
        <w:pStyle w:val="Bezmezer"/>
        <w:jc w:val="center"/>
        <w:rPr>
          <w:rFonts w:ascii="Times New Roman" w:hAnsi="Times New Roman"/>
          <w:b/>
          <w:szCs w:val="22"/>
        </w:rPr>
      </w:pPr>
      <w:r>
        <w:rPr>
          <w:rFonts w:ascii="Times New Roman" w:hAnsi="Times New Roman"/>
          <w:b/>
          <w:szCs w:val="22"/>
        </w:rPr>
        <w:t>I</w:t>
      </w:r>
      <w:r w:rsidR="00B023A6" w:rsidRPr="00FC4BEB">
        <w:rPr>
          <w:rFonts w:ascii="Times New Roman" w:hAnsi="Times New Roman"/>
          <w:b/>
          <w:szCs w:val="22"/>
        </w:rPr>
        <w:t xml:space="preserve">X. </w:t>
      </w:r>
    </w:p>
    <w:p w14:paraId="0C331E79" w14:textId="63DB190E" w:rsidR="00B023A6" w:rsidRPr="00FC4BEB" w:rsidRDefault="00B023A6" w:rsidP="00B023A6">
      <w:pPr>
        <w:pStyle w:val="Bezmezer"/>
        <w:jc w:val="center"/>
        <w:rPr>
          <w:rFonts w:ascii="Times New Roman" w:hAnsi="Times New Roman"/>
          <w:b/>
          <w:szCs w:val="22"/>
        </w:rPr>
      </w:pPr>
      <w:r w:rsidRPr="00FC4BEB">
        <w:rPr>
          <w:rFonts w:ascii="Times New Roman" w:hAnsi="Times New Roman"/>
          <w:b/>
          <w:szCs w:val="22"/>
        </w:rPr>
        <w:t>Závěrečná ustanovení</w:t>
      </w:r>
    </w:p>
    <w:p w14:paraId="2024B990" w14:textId="77777777" w:rsidR="00B023A6" w:rsidRPr="00FC4BEB" w:rsidRDefault="00B023A6" w:rsidP="00B023A6">
      <w:pPr>
        <w:pStyle w:val="Bezmezer"/>
        <w:jc w:val="center"/>
        <w:rPr>
          <w:rFonts w:ascii="Times New Roman" w:hAnsi="Times New Roman"/>
          <w:szCs w:val="22"/>
        </w:rPr>
      </w:pPr>
    </w:p>
    <w:p w14:paraId="3BEF863B" w14:textId="6592DAD4" w:rsidR="00B023A6" w:rsidRPr="00FC4BEB" w:rsidRDefault="00B023A6"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Pokud není v této </w:t>
      </w:r>
      <w:r w:rsidR="00210A71" w:rsidRPr="00FC4BEB">
        <w:rPr>
          <w:rFonts w:ascii="Times New Roman" w:hAnsi="Times New Roman"/>
          <w:szCs w:val="22"/>
        </w:rPr>
        <w:t xml:space="preserve">dohodě </w:t>
      </w:r>
      <w:r w:rsidRPr="00FC4BEB">
        <w:rPr>
          <w:rFonts w:ascii="Times New Roman" w:hAnsi="Times New Roman"/>
          <w:szCs w:val="22"/>
        </w:rPr>
        <w:t xml:space="preserve">stanoveno jinak, závazkový vztah se řídí příslušnými ustanoveními občanského zákoníku a obvyklými obchodními zvyklostmi. </w:t>
      </w:r>
    </w:p>
    <w:p w14:paraId="6EFD52C2" w14:textId="77777777" w:rsidR="00B023A6" w:rsidRPr="00FC4BEB" w:rsidRDefault="00B023A6" w:rsidP="00B023A6">
      <w:pPr>
        <w:pStyle w:val="Bezmezer"/>
        <w:ind w:left="420"/>
        <w:jc w:val="both"/>
        <w:rPr>
          <w:rFonts w:ascii="Times New Roman" w:hAnsi="Times New Roman"/>
          <w:szCs w:val="22"/>
        </w:rPr>
      </w:pPr>
    </w:p>
    <w:p w14:paraId="075CC7B4" w14:textId="179DD2AF" w:rsidR="00B023A6" w:rsidRPr="00FC4BEB" w:rsidRDefault="00B023A6"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Tato </w:t>
      </w:r>
      <w:r w:rsidR="00210A71" w:rsidRPr="00FC4BEB">
        <w:rPr>
          <w:rFonts w:ascii="Times New Roman" w:hAnsi="Times New Roman"/>
          <w:szCs w:val="22"/>
        </w:rPr>
        <w:t xml:space="preserve">dohoda </w:t>
      </w:r>
      <w:r w:rsidRPr="00FC4BEB">
        <w:rPr>
          <w:rFonts w:ascii="Times New Roman" w:hAnsi="Times New Roman"/>
          <w:szCs w:val="22"/>
        </w:rPr>
        <w:t xml:space="preserve">se vyhotovuje ve 4 vyhotoveních, z nichž obě smluvní strany obdrží po 2 vyhotoveních. </w:t>
      </w:r>
    </w:p>
    <w:p w14:paraId="0D65F52C" w14:textId="77777777" w:rsidR="00B023A6" w:rsidRPr="00FC4BEB" w:rsidRDefault="00B023A6" w:rsidP="00B023A6">
      <w:pPr>
        <w:pStyle w:val="Odstavecseseznamem"/>
        <w:jc w:val="both"/>
        <w:rPr>
          <w:rFonts w:ascii="Times New Roman" w:hAnsi="Times New Roman"/>
          <w:szCs w:val="22"/>
        </w:rPr>
      </w:pPr>
    </w:p>
    <w:p w14:paraId="1B7B55FB" w14:textId="77777777" w:rsidR="00B023A6" w:rsidRPr="00FC4BEB" w:rsidRDefault="00B023A6"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Tato </w:t>
      </w:r>
      <w:r w:rsidR="00210A71" w:rsidRPr="00FC4BEB">
        <w:rPr>
          <w:rFonts w:ascii="Times New Roman" w:hAnsi="Times New Roman"/>
          <w:szCs w:val="22"/>
        </w:rPr>
        <w:t>dohoda</w:t>
      </w:r>
      <w:r w:rsidR="00E70CED" w:rsidRPr="00FC4BEB">
        <w:rPr>
          <w:rFonts w:ascii="Times New Roman" w:hAnsi="Times New Roman"/>
          <w:szCs w:val="22"/>
        </w:rPr>
        <w:t xml:space="preserve"> </w:t>
      </w:r>
      <w:r w:rsidRPr="00FC4BEB">
        <w:rPr>
          <w:rFonts w:ascii="Times New Roman" w:hAnsi="Times New Roman"/>
          <w:szCs w:val="22"/>
        </w:rPr>
        <w:t xml:space="preserve">nabývá platnosti a účinnosti dnem jejího podpisu oprávněnými zástupci obou smluvních stran, pokud zvláštní zákon nestanoví okamžik účinnosti jinak. </w:t>
      </w:r>
    </w:p>
    <w:p w14:paraId="659E2C1D" w14:textId="77777777" w:rsidR="00B023A6" w:rsidRPr="00FC4BEB" w:rsidRDefault="00B023A6" w:rsidP="00B023A6">
      <w:pPr>
        <w:pStyle w:val="Odstavecseseznamem"/>
        <w:jc w:val="both"/>
        <w:rPr>
          <w:rFonts w:ascii="Times New Roman" w:hAnsi="Times New Roman"/>
          <w:szCs w:val="22"/>
        </w:rPr>
      </w:pPr>
    </w:p>
    <w:p w14:paraId="000F3BA4" w14:textId="77777777" w:rsidR="00B023A6" w:rsidRPr="00FC4BEB" w:rsidRDefault="00B023A6"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Smluvní strany berou na vědomí a souhlasí s uveřejněním </w:t>
      </w:r>
      <w:r w:rsidR="00210A71" w:rsidRPr="00FC4BEB">
        <w:rPr>
          <w:rFonts w:ascii="Times New Roman" w:hAnsi="Times New Roman"/>
          <w:szCs w:val="22"/>
        </w:rPr>
        <w:t xml:space="preserve">dohody </w:t>
      </w:r>
      <w:r w:rsidRPr="00FC4BEB">
        <w:rPr>
          <w:rFonts w:ascii="Times New Roman" w:hAnsi="Times New Roman"/>
          <w:szCs w:val="22"/>
        </w:rPr>
        <w:t xml:space="preserve">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w:t>
      </w:r>
      <w:r w:rsidR="00210A71" w:rsidRPr="00FC4BEB">
        <w:rPr>
          <w:rFonts w:ascii="Times New Roman" w:hAnsi="Times New Roman"/>
          <w:szCs w:val="22"/>
        </w:rPr>
        <w:t>dohody</w:t>
      </w:r>
      <w:r w:rsidRPr="00FC4BEB">
        <w:rPr>
          <w:rFonts w:ascii="Times New Roman" w:hAnsi="Times New Roman"/>
          <w:szCs w:val="22"/>
        </w:rPr>
        <w:t xml:space="preserve">. Uveřejnění </w:t>
      </w:r>
      <w:r w:rsidR="00210A71" w:rsidRPr="00FC4BEB">
        <w:rPr>
          <w:rFonts w:ascii="Times New Roman" w:hAnsi="Times New Roman"/>
          <w:szCs w:val="22"/>
        </w:rPr>
        <w:t xml:space="preserve">dohody </w:t>
      </w:r>
      <w:r w:rsidRPr="00FC4BEB">
        <w:rPr>
          <w:rFonts w:ascii="Times New Roman" w:hAnsi="Times New Roman"/>
          <w:szCs w:val="22"/>
        </w:rPr>
        <w:t>dle zákona č. 340/2015 Sb., zajistí zasláním správci registru smluv objednatel.</w:t>
      </w:r>
    </w:p>
    <w:p w14:paraId="636FB3A8" w14:textId="77777777" w:rsidR="00B023A6" w:rsidRPr="00FC4BEB" w:rsidRDefault="00B023A6" w:rsidP="00B023A6">
      <w:pPr>
        <w:pStyle w:val="Odstavecseseznamem"/>
        <w:jc w:val="both"/>
        <w:rPr>
          <w:rFonts w:ascii="Times New Roman" w:hAnsi="Times New Roman"/>
          <w:szCs w:val="22"/>
        </w:rPr>
      </w:pPr>
    </w:p>
    <w:p w14:paraId="4F4C0CE6" w14:textId="77777777" w:rsidR="00B023A6" w:rsidRPr="00FC4BEB" w:rsidRDefault="00B023A6"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Smluvní strany se dohodly, že v případě, že </w:t>
      </w:r>
      <w:r w:rsidR="00210A71" w:rsidRPr="00FC4BEB">
        <w:rPr>
          <w:rFonts w:ascii="Times New Roman" w:hAnsi="Times New Roman"/>
          <w:szCs w:val="22"/>
        </w:rPr>
        <w:t xml:space="preserve">dohoda </w:t>
      </w:r>
      <w:r w:rsidRPr="00FC4BEB">
        <w:rPr>
          <w:rFonts w:ascii="Times New Roman" w:hAnsi="Times New Roman"/>
          <w:szCs w:val="22"/>
        </w:rPr>
        <w:t xml:space="preserve">obsahuje informace týkající se obchodního tajemství dle § 504 občanského zákoníku, tyto informace budou označeny tak, aby nebyly součástí elektronického obrazu textového obsahu </w:t>
      </w:r>
      <w:r w:rsidR="00210A71" w:rsidRPr="00FC4BEB">
        <w:rPr>
          <w:rFonts w:ascii="Times New Roman" w:hAnsi="Times New Roman"/>
          <w:szCs w:val="22"/>
        </w:rPr>
        <w:t>dohody</w:t>
      </w:r>
      <w:r w:rsidRPr="00FC4BEB">
        <w:rPr>
          <w:rFonts w:ascii="Times New Roman" w:hAnsi="Times New Roman"/>
          <w:szCs w:val="22"/>
        </w:rPr>
        <w:t xml:space="preserve">. </w:t>
      </w:r>
    </w:p>
    <w:p w14:paraId="3397A501" w14:textId="77777777" w:rsidR="00B023A6" w:rsidRPr="00FC4BEB" w:rsidRDefault="00B023A6" w:rsidP="00B023A6">
      <w:pPr>
        <w:pStyle w:val="Odstavecseseznamem"/>
        <w:rPr>
          <w:rFonts w:ascii="Times New Roman" w:hAnsi="Times New Roman"/>
          <w:szCs w:val="22"/>
        </w:rPr>
      </w:pPr>
    </w:p>
    <w:p w14:paraId="5BA1DBD9" w14:textId="77777777" w:rsidR="00B023A6" w:rsidRPr="00FC4BEB" w:rsidRDefault="00210A71"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Dohoda </w:t>
      </w:r>
      <w:r w:rsidR="00B023A6" w:rsidRPr="00FC4BEB">
        <w:rPr>
          <w:rFonts w:ascii="Times New Roman" w:hAnsi="Times New Roman"/>
          <w:szCs w:val="22"/>
        </w:rPr>
        <w:t xml:space="preserve">může být měněna pouze písemnou dohodou obou stran ve formě vzestupně číslovaných, oboustranně podepsaných dodatků, které se stanou nedílnou součástí této </w:t>
      </w:r>
      <w:r w:rsidRPr="00FC4BEB">
        <w:rPr>
          <w:rFonts w:ascii="Times New Roman" w:hAnsi="Times New Roman"/>
          <w:szCs w:val="22"/>
        </w:rPr>
        <w:t>dohody</w:t>
      </w:r>
      <w:r w:rsidR="00B023A6" w:rsidRPr="00FC4BEB">
        <w:rPr>
          <w:rFonts w:ascii="Times New Roman" w:hAnsi="Times New Roman"/>
          <w:szCs w:val="22"/>
        </w:rPr>
        <w:t xml:space="preserve">.  </w:t>
      </w:r>
    </w:p>
    <w:p w14:paraId="6B7BEE6B" w14:textId="77777777" w:rsidR="00B023A6" w:rsidRPr="00FC4BEB" w:rsidRDefault="00B023A6" w:rsidP="00B023A6">
      <w:pPr>
        <w:pStyle w:val="Odstavecseseznamem"/>
        <w:rPr>
          <w:rFonts w:ascii="Times New Roman" w:hAnsi="Times New Roman"/>
          <w:szCs w:val="22"/>
        </w:rPr>
      </w:pPr>
    </w:p>
    <w:p w14:paraId="0C766FDE" w14:textId="77777777" w:rsidR="00B023A6" w:rsidRPr="00FC4BEB" w:rsidRDefault="00B023A6"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Případné soudní spory vzniklé z této </w:t>
      </w:r>
      <w:r w:rsidR="00210A71" w:rsidRPr="00FC4BEB">
        <w:rPr>
          <w:rFonts w:ascii="Times New Roman" w:hAnsi="Times New Roman"/>
          <w:szCs w:val="22"/>
        </w:rPr>
        <w:t xml:space="preserve">dohody </w:t>
      </w:r>
      <w:r w:rsidRPr="00FC4BEB">
        <w:rPr>
          <w:rFonts w:ascii="Times New Roman" w:hAnsi="Times New Roman"/>
          <w:szCs w:val="22"/>
        </w:rPr>
        <w:t>řeší obecné soudy ČR.</w:t>
      </w:r>
    </w:p>
    <w:p w14:paraId="36AE47D4" w14:textId="77777777" w:rsidR="00B023A6" w:rsidRPr="00FC4BEB" w:rsidRDefault="00B023A6" w:rsidP="00B023A6">
      <w:pPr>
        <w:pStyle w:val="Odstavecseseznamem"/>
        <w:rPr>
          <w:rFonts w:ascii="Times New Roman" w:hAnsi="Times New Roman"/>
          <w:szCs w:val="22"/>
        </w:rPr>
      </w:pPr>
    </w:p>
    <w:p w14:paraId="570661FC" w14:textId="77777777" w:rsidR="00B023A6" w:rsidRPr="00FC4BEB" w:rsidRDefault="00B023A6" w:rsidP="00F1557B">
      <w:pPr>
        <w:pStyle w:val="Bezmezer"/>
        <w:numPr>
          <w:ilvl w:val="1"/>
          <w:numId w:val="24"/>
        </w:numPr>
        <w:jc w:val="both"/>
        <w:rPr>
          <w:rFonts w:ascii="Times New Roman" w:hAnsi="Times New Roman"/>
          <w:szCs w:val="22"/>
        </w:rPr>
      </w:pPr>
      <w:r w:rsidRPr="00FC4BEB">
        <w:rPr>
          <w:rFonts w:ascii="Times New Roman" w:hAnsi="Times New Roman"/>
          <w:szCs w:val="22"/>
        </w:rPr>
        <w:t xml:space="preserve">Obě smluvní strany prohlašují, že si </w:t>
      </w:r>
      <w:r w:rsidR="00210A71" w:rsidRPr="00FC4BEB">
        <w:rPr>
          <w:rFonts w:ascii="Times New Roman" w:hAnsi="Times New Roman"/>
          <w:szCs w:val="22"/>
        </w:rPr>
        <w:t xml:space="preserve">dohodu </w:t>
      </w:r>
      <w:r w:rsidRPr="00FC4BEB">
        <w:rPr>
          <w:rFonts w:ascii="Times New Roman" w:hAnsi="Times New Roman"/>
          <w:szCs w:val="22"/>
        </w:rPr>
        <w:t>přečetly, s jejím obsahem souhlasí a že byla sepsána na základě jejich pravé a svobodné vůle, prosté omylů.</w:t>
      </w:r>
    </w:p>
    <w:p w14:paraId="3A0F81D2" w14:textId="77777777" w:rsidR="00B023A6" w:rsidRPr="00FC4BEB" w:rsidRDefault="00B023A6" w:rsidP="00B023A6">
      <w:pPr>
        <w:pStyle w:val="Bezmezer"/>
        <w:rPr>
          <w:rFonts w:ascii="Times New Roman" w:hAnsi="Times New Roman"/>
          <w:szCs w:val="22"/>
        </w:rPr>
      </w:pPr>
    </w:p>
    <w:p w14:paraId="7FF43771" w14:textId="16AE6E84" w:rsidR="00B023A6" w:rsidRPr="000D18D0" w:rsidRDefault="00FC4BEB" w:rsidP="00B023A6">
      <w:pPr>
        <w:pStyle w:val="Bezmezer"/>
        <w:rPr>
          <w:rFonts w:ascii="Times New Roman" w:hAnsi="Times New Roman"/>
          <w:szCs w:val="22"/>
        </w:rPr>
      </w:pPr>
      <w:r w:rsidRPr="000D18D0">
        <w:rPr>
          <w:rFonts w:ascii="Times New Roman" w:hAnsi="Times New Roman"/>
          <w:szCs w:val="22"/>
        </w:rPr>
        <w:t xml:space="preserve">V Praze </w:t>
      </w:r>
      <w:r w:rsidR="00B023A6" w:rsidRPr="000D18D0">
        <w:rPr>
          <w:rFonts w:ascii="Times New Roman" w:hAnsi="Times New Roman"/>
          <w:szCs w:val="22"/>
        </w:rPr>
        <w:t>dne:</w:t>
      </w:r>
      <w:r w:rsidR="00B023A6" w:rsidRPr="000D18D0">
        <w:rPr>
          <w:rFonts w:ascii="Times New Roman" w:hAnsi="Times New Roman"/>
          <w:szCs w:val="22"/>
        </w:rPr>
        <w:tab/>
      </w:r>
      <w:r w:rsidR="00B023A6" w:rsidRPr="000D18D0">
        <w:rPr>
          <w:rFonts w:ascii="Times New Roman" w:hAnsi="Times New Roman"/>
          <w:szCs w:val="22"/>
        </w:rPr>
        <w:tab/>
      </w:r>
      <w:r w:rsidR="00B023A6" w:rsidRPr="000D18D0">
        <w:rPr>
          <w:rFonts w:ascii="Times New Roman" w:hAnsi="Times New Roman"/>
          <w:szCs w:val="22"/>
        </w:rPr>
        <w:tab/>
      </w:r>
      <w:r w:rsidRPr="000D18D0">
        <w:rPr>
          <w:rFonts w:ascii="Times New Roman" w:hAnsi="Times New Roman"/>
          <w:szCs w:val="22"/>
        </w:rPr>
        <w:tab/>
      </w:r>
      <w:r w:rsidRPr="000D18D0">
        <w:rPr>
          <w:rFonts w:ascii="Times New Roman" w:hAnsi="Times New Roman"/>
          <w:szCs w:val="22"/>
        </w:rPr>
        <w:tab/>
      </w:r>
      <w:r w:rsidRPr="000D18D0">
        <w:rPr>
          <w:rFonts w:ascii="Times New Roman" w:hAnsi="Times New Roman"/>
          <w:szCs w:val="22"/>
        </w:rPr>
        <w:tab/>
      </w:r>
      <w:r w:rsidRPr="000D18D0">
        <w:rPr>
          <w:rFonts w:ascii="Times New Roman" w:hAnsi="Times New Roman"/>
          <w:szCs w:val="22"/>
        </w:rPr>
        <w:tab/>
      </w:r>
      <w:r w:rsidR="000D18D0" w:rsidRPr="000D18D0">
        <w:rPr>
          <w:rFonts w:ascii="Times New Roman" w:hAnsi="Times New Roman"/>
          <w:szCs w:val="22"/>
        </w:rPr>
        <w:t>V Praze</w:t>
      </w:r>
      <w:r w:rsidR="00B023A6" w:rsidRPr="000D18D0">
        <w:rPr>
          <w:rFonts w:ascii="Times New Roman" w:hAnsi="Times New Roman"/>
          <w:szCs w:val="22"/>
        </w:rPr>
        <w:t xml:space="preserve"> dne:</w:t>
      </w:r>
    </w:p>
    <w:p w14:paraId="56FFE84E" w14:textId="77777777" w:rsidR="00B023A6" w:rsidRPr="000D18D0" w:rsidRDefault="00B023A6" w:rsidP="00B023A6">
      <w:pPr>
        <w:pStyle w:val="Bezmezer"/>
        <w:rPr>
          <w:rFonts w:ascii="Times New Roman" w:hAnsi="Times New Roman"/>
          <w:szCs w:val="22"/>
          <w:highlight w:val="yellow"/>
        </w:rPr>
      </w:pPr>
    </w:p>
    <w:p w14:paraId="327FD4B9" w14:textId="77777777" w:rsidR="00B023A6" w:rsidRPr="000D18D0" w:rsidRDefault="00B023A6" w:rsidP="00B023A6">
      <w:pPr>
        <w:pStyle w:val="Bezmezer"/>
        <w:rPr>
          <w:rFonts w:ascii="Times New Roman" w:hAnsi="Times New Roman"/>
          <w:szCs w:val="22"/>
          <w:highlight w:val="yellow"/>
        </w:rPr>
      </w:pPr>
    </w:p>
    <w:p w14:paraId="6D10959F" w14:textId="77777777" w:rsidR="00B023A6" w:rsidRPr="000D18D0" w:rsidRDefault="00B023A6" w:rsidP="00B023A6">
      <w:pPr>
        <w:pStyle w:val="Bezmezer"/>
        <w:rPr>
          <w:rFonts w:ascii="Times New Roman" w:hAnsi="Times New Roman"/>
          <w:szCs w:val="22"/>
          <w:highlight w:val="yellow"/>
        </w:rPr>
      </w:pPr>
    </w:p>
    <w:p w14:paraId="3048DB7D" w14:textId="77777777" w:rsidR="00B023A6" w:rsidRPr="00FC4BEB" w:rsidRDefault="00B023A6" w:rsidP="00B023A6">
      <w:pPr>
        <w:pStyle w:val="Bezmezer"/>
        <w:rPr>
          <w:rFonts w:ascii="Times New Roman" w:hAnsi="Times New Roman"/>
          <w:szCs w:val="22"/>
        </w:rPr>
      </w:pPr>
      <w:r w:rsidRPr="000D18D0">
        <w:rPr>
          <w:rFonts w:ascii="Times New Roman" w:hAnsi="Times New Roman"/>
          <w:szCs w:val="22"/>
        </w:rPr>
        <w:t xml:space="preserve">……………………………… </w:t>
      </w:r>
      <w:r w:rsidRPr="000D18D0">
        <w:rPr>
          <w:rFonts w:ascii="Times New Roman" w:hAnsi="Times New Roman"/>
          <w:szCs w:val="22"/>
        </w:rPr>
        <w:tab/>
      </w:r>
      <w:r w:rsidRPr="000D18D0">
        <w:rPr>
          <w:rFonts w:ascii="Times New Roman" w:hAnsi="Times New Roman"/>
          <w:szCs w:val="22"/>
        </w:rPr>
        <w:tab/>
      </w:r>
      <w:r w:rsidRPr="000D18D0">
        <w:rPr>
          <w:rFonts w:ascii="Times New Roman" w:hAnsi="Times New Roman"/>
          <w:szCs w:val="22"/>
        </w:rPr>
        <w:tab/>
      </w:r>
      <w:r w:rsidRPr="000D18D0">
        <w:rPr>
          <w:rFonts w:ascii="Times New Roman" w:hAnsi="Times New Roman"/>
          <w:szCs w:val="22"/>
        </w:rPr>
        <w:tab/>
      </w:r>
      <w:r w:rsidRPr="000D18D0">
        <w:rPr>
          <w:rFonts w:ascii="Times New Roman" w:hAnsi="Times New Roman"/>
          <w:szCs w:val="22"/>
        </w:rPr>
        <w:tab/>
        <w:t>……………………………</w:t>
      </w:r>
    </w:p>
    <w:p w14:paraId="76192572" w14:textId="77777777" w:rsidR="00B023A6" w:rsidRPr="00FC4BEB" w:rsidRDefault="00B023A6" w:rsidP="00E50EBB">
      <w:pPr>
        <w:pStyle w:val="Bezmezer"/>
        <w:rPr>
          <w:rFonts w:ascii="Times New Roman" w:hAnsi="Times New Roman"/>
          <w:szCs w:val="22"/>
        </w:rPr>
      </w:pPr>
      <w:r w:rsidRPr="00FC4BEB">
        <w:rPr>
          <w:rFonts w:ascii="Times New Roman" w:hAnsi="Times New Roman"/>
          <w:szCs w:val="22"/>
        </w:rPr>
        <w:t>Objednatel</w:t>
      </w:r>
      <w:r w:rsidRPr="00FC4BEB">
        <w:rPr>
          <w:rFonts w:ascii="Times New Roman" w:hAnsi="Times New Roman"/>
          <w:szCs w:val="22"/>
        </w:rPr>
        <w:tab/>
      </w:r>
      <w:r w:rsidRPr="00FC4BEB">
        <w:rPr>
          <w:rFonts w:ascii="Times New Roman" w:hAnsi="Times New Roman"/>
          <w:szCs w:val="22"/>
        </w:rPr>
        <w:tab/>
      </w:r>
      <w:r w:rsidRPr="00FC4BEB">
        <w:rPr>
          <w:rFonts w:ascii="Times New Roman" w:hAnsi="Times New Roman"/>
          <w:szCs w:val="22"/>
        </w:rPr>
        <w:tab/>
      </w:r>
      <w:r w:rsidRPr="00FC4BEB">
        <w:rPr>
          <w:rFonts w:ascii="Times New Roman" w:hAnsi="Times New Roman"/>
          <w:szCs w:val="22"/>
        </w:rPr>
        <w:tab/>
      </w:r>
      <w:r w:rsidRPr="00FC4BEB">
        <w:rPr>
          <w:rFonts w:ascii="Times New Roman" w:hAnsi="Times New Roman"/>
          <w:szCs w:val="22"/>
        </w:rPr>
        <w:tab/>
      </w:r>
      <w:r w:rsidRPr="00FC4BEB">
        <w:rPr>
          <w:rFonts w:ascii="Times New Roman" w:hAnsi="Times New Roman"/>
          <w:szCs w:val="22"/>
        </w:rPr>
        <w:tab/>
      </w:r>
      <w:r w:rsidRPr="00FC4BEB">
        <w:rPr>
          <w:rFonts w:ascii="Times New Roman" w:hAnsi="Times New Roman"/>
          <w:szCs w:val="22"/>
        </w:rPr>
        <w:tab/>
        <w:t>Zhotovitel</w:t>
      </w:r>
    </w:p>
    <w:p w14:paraId="3DBE7ADA" w14:textId="77777777" w:rsidR="00E96F89" w:rsidRDefault="00E96F89"/>
    <w:sectPr w:rsidR="00E96F89" w:rsidSect="009352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BAEA" w14:textId="77777777" w:rsidR="00276745" w:rsidRDefault="00276745">
      <w:pPr>
        <w:spacing w:after="0" w:line="240" w:lineRule="auto"/>
      </w:pPr>
      <w:r>
        <w:separator/>
      </w:r>
    </w:p>
  </w:endnote>
  <w:endnote w:type="continuationSeparator" w:id="0">
    <w:p w14:paraId="7BC567BB" w14:textId="77777777" w:rsidR="00276745" w:rsidRDefault="0027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F31D" w14:textId="77777777" w:rsidR="005C2D5D" w:rsidRDefault="005C2D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20890"/>
      <w:docPartObj>
        <w:docPartGallery w:val="Page Numbers (Bottom of Page)"/>
        <w:docPartUnique/>
      </w:docPartObj>
    </w:sdtPr>
    <w:sdtEndPr/>
    <w:sdtContent>
      <w:p w14:paraId="144E24A7" w14:textId="759901B0" w:rsidR="00FE61E1" w:rsidRDefault="00FE61E1">
        <w:pPr>
          <w:pStyle w:val="Zpat"/>
          <w:jc w:val="center"/>
        </w:pPr>
        <w:r>
          <w:fldChar w:fldCharType="begin"/>
        </w:r>
        <w:r>
          <w:instrText>PAGE   \* MERGEFORMAT</w:instrText>
        </w:r>
        <w:r>
          <w:fldChar w:fldCharType="separate"/>
        </w:r>
        <w:r w:rsidR="00F11392">
          <w:rPr>
            <w:noProof/>
          </w:rPr>
          <w:t>6</w:t>
        </w:r>
        <w:r>
          <w:rPr>
            <w:noProof/>
          </w:rPr>
          <w:fldChar w:fldCharType="end"/>
        </w:r>
      </w:p>
    </w:sdtContent>
  </w:sdt>
  <w:p w14:paraId="14E0E885" w14:textId="77777777" w:rsidR="00FE61E1" w:rsidRDefault="00FE61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3051" w14:textId="77777777" w:rsidR="005C2D5D" w:rsidRDefault="005C2D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65EC" w14:textId="77777777" w:rsidR="00276745" w:rsidRDefault="00276745">
      <w:pPr>
        <w:spacing w:after="0" w:line="240" w:lineRule="auto"/>
      </w:pPr>
      <w:r>
        <w:separator/>
      </w:r>
    </w:p>
  </w:footnote>
  <w:footnote w:type="continuationSeparator" w:id="0">
    <w:p w14:paraId="6C76220D" w14:textId="77777777" w:rsidR="00276745" w:rsidRDefault="0027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FBE7" w14:textId="77777777" w:rsidR="005C2D5D" w:rsidRDefault="005C2D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8AA8" w14:textId="002C5346" w:rsidR="00F0476F" w:rsidRDefault="00F0476F">
    <w:pPr>
      <w:pStyle w:val="Zhlav"/>
    </w:pPr>
    <w:r>
      <w:rPr>
        <w:rFonts w:ascii="Calibri" w:hAnsi="Calibri" w:cs="Arial"/>
        <w:b/>
        <w:noProof/>
      </w:rPr>
      <w:drawing>
        <wp:inline distT="0" distB="0" distL="0" distR="0" wp14:anchorId="46CFF41D" wp14:editId="6E95B421">
          <wp:extent cx="4819650" cy="79184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7918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5A3B" w14:textId="77777777" w:rsidR="005C2D5D" w:rsidRDefault="005C2D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D0"/>
    <w:multiLevelType w:val="multilevel"/>
    <w:tmpl w:val="B11E6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7D5085"/>
    <w:multiLevelType w:val="hybridMultilevel"/>
    <w:tmpl w:val="8F3EC9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8017D"/>
    <w:multiLevelType w:val="hybridMultilevel"/>
    <w:tmpl w:val="6E2AA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D5422E"/>
    <w:multiLevelType w:val="multilevel"/>
    <w:tmpl w:val="263C13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35722A"/>
    <w:multiLevelType w:val="multilevel"/>
    <w:tmpl w:val="EE12D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611110"/>
    <w:multiLevelType w:val="hybridMultilevel"/>
    <w:tmpl w:val="AD24C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0DE72EA"/>
    <w:multiLevelType w:val="multilevel"/>
    <w:tmpl w:val="A6103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304649E"/>
    <w:multiLevelType w:val="multilevel"/>
    <w:tmpl w:val="89A034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AF1E5F"/>
    <w:multiLevelType w:val="multilevel"/>
    <w:tmpl w:val="D902D0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E6253B"/>
    <w:multiLevelType w:val="multilevel"/>
    <w:tmpl w:val="F8209A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87472B"/>
    <w:multiLevelType w:val="multilevel"/>
    <w:tmpl w:val="22B4AF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C501B0"/>
    <w:multiLevelType w:val="multilevel"/>
    <w:tmpl w:val="C29419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E16D3D"/>
    <w:multiLevelType w:val="multilevel"/>
    <w:tmpl w:val="050E50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6D725A"/>
    <w:multiLevelType w:val="multilevel"/>
    <w:tmpl w:val="4D30A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CA29F6"/>
    <w:multiLevelType w:val="multilevel"/>
    <w:tmpl w:val="1C0676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756CC0"/>
    <w:multiLevelType w:val="hybridMultilevel"/>
    <w:tmpl w:val="ACB4E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3071EA"/>
    <w:multiLevelType w:val="multilevel"/>
    <w:tmpl w:val="EF924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DC21B1"/>
    <w:multiLevelType w:val="multilevel"/>
    <w:tmpl w:val="5688F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575040"/>
    <w:multiLevelType w:val="multilevel"/>
    <w:tmpl w:val="F636F852"/>
    <w:lvl w:ilvl="0">
      <w:start w:val="3"/>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6E50F9"/>
    <w:multiLevelType w:val="multilevel"/>
    <w:tmpl w:val="6818CD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F722DAD"/>
    <w:multiLevelType w:val="multilevel"/>
    <w:tmpl w:val="F634D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3914E0E"/>
    <w:multiLevelType w:val="multilevel"/>
    <w:tmpl w:val="7FD23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51590F"/>
    <w:multiLevelType w:val="hybridMultilevel"/>
    <w:tmpl w:val="B6020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1"/>
  </w:num>
  <w:num w:numId="4">
    <w:abstractNumId w:val="22"/>
  </w:num>
  <w:num w:numId="5">
    <w:abstractNumId w:val="14"/>
  </w:num>
  <w:num w:numId="6">
    <w:abstractNumId w:val="18"/>
  </w:num>
  <w:num w:numId="7">
    <w:abstractNumId w:val="9"/>
  </w:num>
  <w:num w:numId="8">
    <w:abstractNumId w:val="3"/>
  </w:num>
  <w:num w:numId="9">
    <w:abstractNumId w:val="13"/>
  </w:num>
  <w:num w:numId="10">
    <w:abstractNumId w:val="20"/>
  </w:num>
  <w:num w:numId="11">
    <w:abstractNumId w:val="1"/>
  </w:num>
  <w:num w:numId="12">
    <w:abstractNumId w:val="23"/>
  </w:num>
  <w:num w:numId="13">
    <w:abstractNumId w:val="2"/>
  </w:num>
  <w:num w:numId="14">
    <w:abstractNumId w:val="5"/>
  </w:num>
  <w:num w:numId="15">
    <w:abstractNumId w:val="10"/>
  </w:num>
  <w:num w:numId="16">
    <w:abstractNumId w:val="8"/>
  </w:num>
  <w:num w:numId="17">
    <w:abstractNumId w:val="7"/>
  </w:num>
  <w:num w:numId="18">
    <w:abstractNumId w:val="16"/>
  </w:num>
  <w:num w:numId="19">
    <w:abstractNumId w:val="0"/>
  </w:num>
  <w:num w:numId="20">
    <w:abstractNumId w:val="11"/>
  </w:num>
  <w:num w:numId="21">
    <w:abstractNumId w:val="17"/>
  </w:num>
  <w:num w:numId="22">
    <w:abstractNumId w:val="15"/>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A6"/>
    <w:rsid w:val="00007469"/>
    <w:rsid w:val="000373F9"/>
    <w:rsid w:val="000413ED"/>
    <w:rsid w:val="000D18D0"/>
    <w:rsid w:val="000E7CD1"/>
    <w:rsid w:val="00111D81"/>
    <w:rsid w:val="00112EB1"/>
    <w:rsid w:val="001234C8"/>
    <w:rsid w:val="0015244F"/>
    <w:rsid w:val="00176B18"/>
    <w:rsid w:val="001B2879"/>
    <w:rsid w:val="001E20A0"/>
    <w:rsid w:val="001E2671"/>
    <w:rsid w:val="00210A71"/>
    <w:rsid w:val="002321C7"/>
    <w:rsid w:val="00236AD0"/>
    <w:rsid w:val="00276745"/>
    <w:rsid w:val="00280E54"/>
    <w:rsid w:val="002906E9"/>
    <w:rsid w:val="002A5E5D"/>
    <w:rsid w:val="002B67C3"/>
    <w:rsid w:val="002F1299"/>
    <w:rsid w:val="00303BEC"/>
    <w:rsid w:val="00305A99"/>
    <w:rsid w:val="00333CE2"/>
    <w:rsid w:val="0034716B"/>
    <w:rsid w:val="00365806"/>
    <w:rsid w:val="00373ADF"/>
    <w:rsid w:val="00376A11"/>
    <w:rsid w:val="003B6435"/>
    <w:rsid w:val="003B7509"/>
    <w:rsid w:val="004265C0"/>
    <w:rsid w:val="004432CA"/>
    <w:rsid w:val="004A6850"/>
    <w:rsid w:val="00514CD0"/>
    <w:rsid w:val="00514D51"/>
    <w:rsid w:val="005A2EAD"/>
    <w:rsid w:val="005B0469"/>
    <w:rsid w:val="005C2D5D"/>
    <w:rsid w:val="005D31C3"/>
    <w:rsid w:val="005D7600"/>
    <w:rsid w:val="005F16D2"/>
    <w:rsid w:val="005F307D"/>
    <w:rsid w:val="005F4BB3"/>
    <w:rsid w:val="00651EF5"/>
    <w:rsid w:val="00661184"/>
    <w:rsid w:val="00665013"/>
    <w:rsid w:val="0067409A"/>
    <w:rsid w:val="00674A0C"/>
    <w:rsid w:val="006B3953"/>
    <w:rsid w:val="006F6C65"/>
    <w:rsid w:val="0071101D"/>
    <w:rsid w:val="007172CB"/>
    <w:rsid w:val="00791A16"/>
    <w:rsid w:val="007A0E9B"/>
    <w:rsid w:val="007B3512"/>
    <w:rsid w:val="007D266B"/>
    <w:rsid w:val="007F1849"/>
    <w:rsid w:val="00823C54"/>
    <w:rsid w:val="00877622"/>
    <w:rsid w:val="008A435D"/>
    <w:rsid w:val="008B246A"/>
    <w:rsid w:val="008C4169"/>
    <w:rsid w:val="008D4AB4"/>
    <w:rsid w:val="008F2299"/>
    <w:rsid w:val="0090646B"/>
    <w:rsid w:val="009241D4"/>
    <w:rsid w:val="00935264"/>
    <w:rsid w:val="00954786"/>
    <w:rsid w:val="00965543"/>
    <w:rsid w:val="00970090"/>
    <w:rsid w:val="00995AC0"/>
    <w:rsid w:val="00A05139"/>
    <w:rsid w:val="00A3709A"/>
    <w:rsid w:val="00A72BBE"/>
    <w:rsid w:val="00A84773"/>
    <w:rsid w:val="00A93FAA"/>
    <w:rsid w:val="00AB7D3E"/>
    <w:rsid w:val="00AC7F99"/>
    <w:rsid w:val="00AF4F9D"/>
    <w:rsid w:val="00B023A6"/>
    <w:rsid w:val="00B35431"/>
    <w:rsid w:val="00B5708F"/>
    <w:rsid w:val="00B617FE"/>
    <w:rsid w:val="00B758B1"/>
    <w:rsid w:val="00BB4BCC"/>
    <w:rsid w:val="00C47D79"/>
    <w:rsid w:val="00C82D88"/>
    <w:rsid w:val="00C8792D"/>
    <w:rsid w:val="00C90369"/>
    <w:rsid w:val="00C933B3"/>
    <w:rsid w:val="00CA1A9B"/>
    <w:rsid w:val="00CA2B79"/>
    <w:rsid w:val="00D14C3E"/>
    <w:rsid w:val="00D2191E"/>
    <w:rsid w:val="00D75BF5"/>
    <w:rsid w:val="00D9286D"/>
    <w:rsid w:val="00E06DC9"/>
    <w:rsid w:val="00E16FA4"/>
    <w:rsid w:val="00E50EBB"/>
    <w:rsid w:val="00E70CED"/>
    <w:rsid w:val="00E71372"/>
    <w:rsid w:val="00E914AF"/>
    <w:rsid w:val="00E96F89"/>
    <w:rsid w:val="00EA7387"/>
    <w:rsid w:val="00EB5ABF"/>
    <w:rsid w:val="00F0476F"/>
    <w:rsid w:val="00F11392"/>
    <w:rsid w:val="00F1557B"/>
    <w:rsid w:val="00F42B8A"/>
    <w:rsid w:val="00F75B59"/>
    <w:rsid w:val="00F830FE"/>
    <w:rsid w:val="00FC4BEB"/>
    <w:rsid w:val="00FE61E1"/>
    <w:rsid w:val="00FF7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9FCB"/>
  <w15:docId w15:val="{B5ADABB4-16DE-4A12-BFEC-CB874121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3A6"/>
    <w:rPr>
      <w:b w:val="0"/>
      <w:bCs w:val="0"/>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23A6"/>
    <w:pPr>
      <w:ind w:left="720"/>
      <w:contextualSpacing/>
    </w:pPr>
    <w:rPr>
      <w:b/>
    </w:rPr>
  </w:style>
  <w:style w:type="paragraph" w:styleId="Bezmezer">
    <w:name w:val="No Spacing"/>
    <w:uiPriority w:val="1"/>
    <w:qFormat/>
    <w:rsid w:val="00B023A6"/>
    <w:pPr>
      <w:spacing w:after="0" w:line="240" w:lineRule="auto"/>
    </w:pPr>
    <w:rPr>
      <w:b w:val="0"/>
      <w:bCs w:val="0"/>
      <w:color w:val="auto"/>
      <w:u w:val="none"/>
    </w:rPr>
  </w:style>
  <w:style w:type="paragraph" w:customStyle="1" w:styleId="Default">
    <w:name w:val="Default"/>
    <w:rsid w:val="00B023A6"/>
    <w:pPr>
      <w:autoSpaceDE w:val="0"/>
      <w:autoSpaceDN w:val="0"/>
      <w:adjustRightInd w:val="0"/>
      <w:spacing w:after="0" w:line="240" w:lineRule="auto"/>
    </w:pPr>
    <w:rPr>
      <w:rFonts w:eastAsia="Times New Roman" w:cs="Palatino Linotype"/>
      <w:b w:val="0"/>
      <w:color w:val="000000"/>
      <w:sz w:val="24"/>
      <w:szCs w:val="24"/>
      <w:u w:val="none"/>
      <w:lang w:eastAsia="cs-CZ"/>
    </w:rPr>
  </w:style>
  <w:style w:type="paragraph" w:styleId="Zpat">
    <w:name w:val="footer"/>
    <w:basedOn w:val="Normln"/>
    <w:link w:val="ZpatChar"/>
    <w:uiPriority w:val="99"/>
    <w:unhideWhenUsed/>
    <w:rsid w:val="00B02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3A6"/>
    <w:rPr>
      <w:b w:val="0"/>
      <w:bCs w:val="0"/>
      <w:color w:val="auto"/>
      <w:u w:val="none"/>
    </w:rPr>
  </w:style>
  <w:style w:type="paragraph" w:styleId="Zhlav">
    <w:name w:val="header"/>
    <w:basedOn w:val="Normln"/>
    <w:link w:val="ZhlavChar"/>
    <w:uiPriority w:val="99"/>
    <w:unhideWhenUsed/>
    <w:rsid w:val="0087762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877622"/>
    <w:rPr>
      <w:rFonts w:ascii="Times New Roman" w:eastAsia="Times New Roman" w:hAnsi="Times New Roman"/>
      <w:b w:val="0"/>
      <w:bCs w:val="0"/>
      <w:color w:val="auto"/>
      <w:sz w:val="24"/>
      <w:szCs w:val="24"/>
      <w:u w:val="none"/>
      <w:lang w:eastAsia="cs-CZ"/>
    </w:rPr>
  </w:style>
  <w:style w:type="character" w:styleId="Odkaznakoment">
    <w:name w:val="annotation reference"/>
    <w:basedOn w:val="Standardnpsmoodstavce"/>
    <w:uiPriority w:val="99"/>
    <w:semiHidden/>
    <w:unhideWhenUsed/>
    <w:rsid w:val="009241D4"/>
    <w:rPr>
      <w:sz w:val="16"/>
      <w:szCs w:val="16"/>
    </w:rPr>
  </w:style>
  <w:style w:type="paragraph" w:styleId="Textkomente">
    <w:name w:val="annotation text"/>
    <w:basedOn w:val="Normln"/>
    <w:link w:val="TextkomenteChar"/>
    <w:uiPriority w:val="99"/>
    <w:semiHidden/>
    <w:unhideWhenUsed/>
    <w:rsid w:val="009241D4"/>
    <w:pPr>
      <w:spacing w:line="240" w:lineRule="auto"/>
    </w:pPr>
    <w:rPr>
      <w:sz w:val="20"/>
    </w:rPr>
  </w:style>
  <w:style w:type="character" w:customStyle="1" w:styleId="TextkomenteChar">
    <w:name w:val="Text komentáře Char"/>
    <w:basedOn w:val="Standardnpsmoodstavce"/>
    <w:link w:val="Textkomente"/>
    <w:uiPriority w:val="99"/>
    <w:semiHidden/>
    <w:rsid w:val="009241D4"/>
    <w:rPr>
      <w:b w:val="0"/>
      <w:bCs w:val="0"/>
      <w:color w:val="auto"/>
      <w:sz w:val="20"/>
      <w:u w:val="none"/>
    </w:rPr>
  </w:style>
  <w:style w:type="paragraph" w:styleId="Pedmtkomente">
    <w:name w:val="annotation subject"/>
    <w:basedOn w:val="Textkomente"/>
    <w:next w:val="Textkomente"/>
    <w:link w:val="PedmtkomenteChar"/>
    <w:uiPriority w:val="99"/>
    <w:semiHidden/>
    <w:unhideWhenUsed/>
    <w:rsid w:val="009241D4"/>
    <w:rPr>
      <w:b/>
      <w:bCs/>
    </w:rPr>
  </w:style>
  <w:style w:type="character" w:customStyle="1" w:styleId="PedmtkomenteChar">
    <w:name w:val="Předmět komentáře Char"/>
    <w:basedOn w:val="TextkomenteChar"/>
    <w:link w:val="Pedmtkomente"/>
    <w:uiPriority w:val="99"/>
    <w:semiHidden/>
    <w:rsid w:val="009241D4"/>
    <w:rPr>
      <w:b/>
      <w:bCs/>
      <w:color w:val="auto"/>
      <w:sz w:val="20"/>
      <w:u w:val="none"/>
    </w:rPr>
  </w:style>
  <w:style w:type="paragraph" w:styleId="Textbubliny">
    <w:name w:val="Balloon Text"/>
    <w:basedOn w:val="Normln"/>
    <w:link w:val="TextbublinyChar"/>
    <w:uiPriority w:val="99"/>
    <w:semiHidden/>
    <w:unhideWhenUsed/>
    <w:rsid w:val="009241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41D4"/>
    <w:rPr>
      <w:rFonts w:ascii="Segoe UI" w:hAnsi="Segoe UI" w:cs="Segoe UI"/>
      <w:b w:val="0"/>
      <w:bCs w:val="0"/>
      <w:color w:val="auto"/>
      <w:sz w:val="18"/>
      <w:szCs w:val="18"/>
      <w:u w:val="none"/>
    </w:rPr>
  </w:style>
  <w:style w:type="paragraph" w:styleId="Revize">
    <w:name w:val="Revision"/>
    <w:hidden/>
    <w:uiPriority w:val="99"/>
    <w:semiHidden/>
    <w:rsid w:val="00B5708F"/>
    <w:pPr>
      <w:spacing w:after="0" w:line="240" w:lineRule="auto"/>
    </w:pPr>
    <w:rPr>
      <w:b w:val="0"/>
      <w:bCs w:val="0"/>
      <w:color w:val="auto"/>
      <w:u w:val="none"/>
    </w:rPr>
  </w:style>
  <w:style w:type="paragraph" w:styleId="Zkladntext">
    <w:name w:val="Body Text"/>
    <w:basedOn w:val="Normln"/>
    <w:link w:val="ZkladntextChar"/>
    <w:rsid w:val="000373F9"/>
    <w:pPr>
      <w:widowControl w:val="0"/>
      <w:spacing w:after="0" w:line="240" w:lineRule="auto"/>
      <w:jc w:val="both"/>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0373F9"/>
    <w:rPr>
      <w:rFonts w:ascii="Times New Roman" w:eastAsia="Times New Roman" w:hAnsi="Times New Roman"/>
      <w:b w:val="0"/>
      <w:bCs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17849">
      <w:bodyDiv w:val="1"/>
      <w:marLeft w:val="0"/>
      <w:marRight w:val="0"/>
      <w:marTop w:val="0"/>
      <w:marBottom w:val="0"/>
      <w:divBdr>
        <w:top w:val="none" w:sz="0" w:space="0" w:color="auto"/>
        <w:left w:val="none" w:sz="0" w:space="0" w:color="auto"/>
        <w:bottom w:val="none" w:sz="0" w:space="0" w:color="auto"/>
        <w:right w:val="none" w:sz="0" w:space="0" w:color="auto"/>
      </w:divBdr>
      <w:divsChild>
        <w:div w:id="79916598">
          <w:marLeft w:val="1290"/>
          <w:marRight w:val="0"/>
          <w:marTop w:val="0"/>
          <w:marBottom w:val="0"/>
          <w:divBdr>
            <w:top w:val="none" w:sz="0" w:space="0" w:color="auto"/>
            <w:left w:val="none" w:sz="0" w:space="0" w:color="auto"/>
            <w:bottom w:val="none" w:sz="0" w:space="0" w:color="auto"/>
            <w:right w:val="none" w:sz="0" w:space="0" w:color="auto"/>
          </w:divBdr>
          <w:divsChild>
            <w:div w:id="10347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727">
      <w:bodyDiv w:val="1"/>
      <w:marLeft w:val="0"/>
      <w:marRight w:val="0"/>
      <w:marTop w:val="0"/>
      <w:marBottom w:val="0"/>
      <w:divBdr>
        <w:top w:val="none" w:sz="0" w:space="0" w:color="auto"/>
        <w:left w:val="none" w:sz="0" w:space="0" w:color="auto"/>
        <w:bottom w:val="none" w:sz="0" w:space="0" w:color="auto"/>
        <w:right w:val="none" w:sz="0" w:space="0" w:color="auto"/>
      </w:divBdr>
    </w:div>
    <w:div w:id="2045783334">
      <w:bodyDiv w:val="1"/>
      <w:marLeft w:val="0"/>
      <w:marRight w:val="0"/>
      <w:marTop w:val="0"/>
      <w:marBottom w:val="0"/>
      <w:divBdr>
        <w:top w:val="none" w:sz="0" w:space="0" w:color="auto"/>
        <w:left w:val="none" w:sz="0" w:space="0" w:color="auto"/>
        <w:bottom w:val="none" w:sz="0" w:space="0" w:color="auto"/>
        <w:right w:val="none" w:sz="0" w:space="0" w:color="auto"/>
      </w:divBdr>
      <w:divsChild>
        <w:div w:id="1151016745">
          <w:marLeft w:val="1290"/>
          <w:marRight w:val="0"/>
          <w:marTop w:val="0"/>
          <w:marBottom w:val="0"/>
          <w:divBdr>
            <w:top w:val="none" w:sz="0" w:space="0" w:color="auto"/>
            <w:left w:val="none" w:sz="0" w:space="0" w:color="auto"/>
            <w:bottom w:val="none" w:sz="0" w:space="0" w:color="auto"/>
            <w:right w:val="none" w:sz="0" w:space="0" w:color="auto"/>
          </w:divBdr>
          <w:divsChild>
            <w:div w:id="16693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4144-E4A8-4044-8219-E81823EF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9791</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Radoslav Lukovic</dc:creator>
  <cp:lastModifiedBy>Kateřina Frýbertová</cp:lastModifiedBy>
  <cp:revision>2</cp:revision>
  <dcterms:created xsi:type="dcterms:W3CDTF">2024-03-07T12:50:00Z</dcterms:created>
  <dcterms:modified xsi:type="dcterms:W3CDTF">2024-03-07T12:50:00Z</dcterms:modified>
</cp:coreProperties>
</file>