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A08F" w14:textId="3246986A" w:rsidR="0046250F" w:rsidRPr="003408CD" w:rsidRDefault="002C11A3" w:rsidP="00B547EA">
      <w:pPr>
        <w:pStyle w:val="Zkladntext"/>
        <w:spacing w:before="240" w:line="240" w:lineRule="auto"/>
        <w:jc w:val="center"/>
        <w:rPr>
          <w:b/>
          <w:sz w:val="28"/>
          <w:szCs w:val="28"/>
        </w:rPr>
      </w:pPr>
      <w:r>
        <w:rPr>
          <w:b/>
          <w:sz w:val="28"/>
          <w:szCs w:val="28"/>
        </w:rPr>
        <w:t>Smlouvá</w:t>
      </w:r>
      <w:r w:rsidR="00A4581A" w:rsidRPr="003408CD">
        <w:rPr>
          <w:b/>
          <w:sz w:val="28"/>
          <w:szCs w:val="28"/>
        </w:rPr>
        <w:t xml:space="preserve"> č</w:t>
      </w:r>
      <w:r w:rsidR="00F636EF">
        <w:rPr>
          <w:b/>
          <w:sz w:val="28"/>
          <w:szCs w:val="28"/>
        </w:rPr>
        <w:t>.</w:t>
      </w:r>
      <w:r w:rsidR="00F636EF" w:rsidRPr="00F636EF">
        <w:rPr>
          <w:b/>
          <w:sz w:val="28"/>
          <w:szCs w:val="28"/>
        </w:rPr>
        <w:t>S67</w:t>
      </w:r>
      <w:r w:rsidR="00A4581A" w:rsidRPr="003408CD">
        <w:rPr>
          <w:b/>
          <w:sz w:val="28"/>
          <w:szCs w:val="28"/>
        </w:rPr>
        <w:t xml:space="preserve"> </w:t>
      </w:r>
      <w:r w:rsidR="00CF3738" w:rsidRPr="003408CD">
        <w:rPr>
          <w:b/>
          <w:sz w:val="28"/>
          <w:szCs w:val="28"/>
        </w:rPr>
        <w:t xml:space="preserve">o provedení </w:t>
      </w:r>
      <w:r w:rsidR="00A120BB" w:rsidRPr="003408CD">
        <w:rPr>
          <w:b/>
          <w:sz w:val="28"/>
          <w:szCs w:val="28"/>
        </w:rPr>
        <w:t xml:space="preserve">servisních </w:t>
      </w:r>
      <w:r w:rsidR="00CF3738" w:rsidRPr="003408CD">
        <w:rPr>
          <w:b/>
          <w:sz w:val="28"/>
          <w:szCs w:val="28"/>
        </w:rPr>
        <w:t>slu</w:t>
      </w:r>
      <w:r w:rsidR="00A120BB" w:rsidRPr="003408CD">
        <w:rPr>
          <w:b/>
          <w:sz w:val="28"/>
          <w:szCs w:val="28"/>
        </w:rPr>
        <w:t>žeb a činností</w:t>
      </w:r>
    </w:p>
    <w:p w14:paraId="22FF465F" w14:textId="34738665" w:rsidR="00CF3738" w:rsidRPr="003408CD" w:rsidRDefault="00B95C1B" w:rsidP="00A120BB">
      <w:pPr>
        <w:pStyle w:val="Zkladntext"/>
        <w:spacing w:before="0" w:line="240" w:lineRule="auto"/>
        <w:jc w:val="center"/>
        <w:rPr>
          <w:b/>
          <w:sz w:val="20"/>
        </w:rPr>
      </w:pPr>
      <w:r w:rsidRPr="003408CD">
        <w:rPr>
          <w:sz w:val="20"/>
        </w:rPr>
        <w:t>u</w:t>
      </w:r>
      <w:r w:rsidR="006666C2" w:rsidRPr="003408CD">
        <w:rPr>
          <w:sz w:val="20"/>
        </w:rPr>
        <w:t xml:space="preserve">zavřená podle </w:t>
      </w:r>
      <w:r w:rsidR="00CF3738" w:rsidRPr="003408CD">
        <w:rPr>
          <w:sz w:val="20"/>
        </w:rPr>
        <w:t>Ob</w:t>
      </w:r>
      <w:r w:rsidR="006666C2" w:rsidRPr="003408CD">
        <w:rPr>
          <w:sz w:val="20"/>
        </w:rPr>
        <w:t>čanského zákoníku</w:t>
      </w:r>
      <w:r w:rsidR="00CF3738" w:rsidRPr="003408CD">
        <w:rPr>
          <w:sz w:val="20"/>
        </w:rPr>
        <w:t xml:space="preserve"> č. </w:t>
      </w:r>
      <w:r w:rsidR="006666C2" w:rsidRPr="003408CD">
        <w:rPr>
          <w:sz w:val="20"/>
        </w:rPr>
        <w:t>89/2012 Sb.</w:t>
      </w:r>
      <w:r w:rsidR="00CF3738" w:rsidRPr="003408CD">
        <w:rPr>
          <w:sz w:val="20"/>
        </w:rPr>
        <w:t xml:space="preserve"> v</w:t>
      </w:r>
      <w:r w:rsidR="006666C2" w:rsidRPr="003408CD">
        <w:rPr>
          <w:sz w:val="20"/>
        </w:rPr>
        <w:t> </w:t>
      </w:r>
      <w:r w:rsidR="00CF3738" w:rsidRPr="003408CD">
        <w:rPr>
          <w:sz w:val="20"/>
        </w:rPr>
        <w:t>platném</w:t>
      </w:r>
      <w:r w:rsidR="006666C2" w:rsidRPr="003408CD">
        <w:rPr>
          <w:sz w:val="20"/>
        </w:rPr>
        <w:t xml:space="preserve"> a účinném</w:t>
      </w:r>
      <w:r w:rsidR="003D4877" w:rsidRPr="003408CD">
        <w:rPr>
          <w:sz w:val="20"/>
        </w:rPr>
        <w:t xml:space="preserve"> znění, mezi:</w:t>
      </w:r>
    </w:p>
    <w:p w14:paraId="2306B13E" w14:textId="77777777" w:rsidR="00472C09" w:rsidRPr="003408CD" w:rsidRDefault="00472C09" w:rsidP="00472C09">
      <w:pPr>
        <w:pStyle w:val="Nadpis1"/>
        <w:spacing w:before="0" w:line="240" w:lineRule="auto"/>
        <w:rPr>
          <w:b w:val="0"/>
          <w:sz w:val="24"/>
          <w:szCs w:val="24"/>
        </w:rPr>
      </w:pPr>
    </w:p>
    <w:tbl>
      <w:tblPr>
        <w:tblW w:w="9361" w:type="dxa"/>
        <w:tblInd w:w="-5" w:type="dxa"/>
        <w:tblCellMar>
          <w:left w:w="70" w:type="dxa"/>
          <w:right w:w="70" w:type="dxa"/>
        </w:tblCellMar>
        <w:tblLook w:val="04A0" w:firstRow="1" w:lastRow="0" w:firstColumn="1" w:lastColumn="0" w:noHBand="0" w:noVBand="1"/>
      </w:tblPr>
      <w:tblGrid>
        <w:gridCol w:w="1848"/>
        <w:gridCol w:w="1555"/>
        <w:gridCol w:w="4466"/>
        <w:gridCol w:w="1492"/>
      </w:tblGrid>
      <w:tr w:rsidR="00472C09" w:rsidRPr="003408CD" w14:paraId="072AD2BE" w14:textId="77777777" w:rsidTr="00121D32">
        <w:trPr>
          <w:gridAfter w:val="1"/>
          <w:wAfter w:w="1492" w:type="dxa"/>
          <w:trHeight w:val="300"/>
        </w:trPr>
        <w:tc>
          <w:tcPr>
            <w:tcW w:w="3403" w:type="dxa"/>
            <w:gridSpan w:val="2"/>
            <w:shd w:val="clear" w:color="auto" w:fill="auto"/>
            <w:noWrap/>
            <w:vAlign w:val="bottom"/>
            <w:hideMark/>
          </w:tcPr>
          <w:p w14:paraId="08741309" w14:textId="77777777" w:rsidR="00472C09" w:rsidRDefault="00472C09" w:rsidP="00535A8F">
            <w:pPr>
              <w:rPr>
                <w:color w:val="000000"/>
                <w:sz w:val="24"/>
                <w:szCs w:val="24"/>
              </w:rPr>
            </w:pPr>
          </w:p>
          <w:p w14:paraId="52CA581C" w14:textId="072DF09B" w:rsidR="003408CD" w:rsidRPr="003408CD" w:rsidRDefault="003408CD" w:rsidP="00535A8F">
            <w:pPr>
              <w:rPr>
                <w:color w:val="000000"/>
                <w:sz w:val="24"/>
                <w:szCs w:val="24"/>
              </w:rPr>
            </w:pPr>
          </w:p>
        </w:tc>
        <w:tc>
          <w:tcPr>
            <w:tcW w:w="4466" w:type="dxa"/>
            <w:shd w:val="clear" w:color="auto" w:fill="auto"/>
            <w:noWrap/>
            <w:vAlign w:val="bottom"/>
            <w:hideMark/>
          </w:tcPr>
          <w:p w14:paraId="37A31A0A" w14:textId="77777777" w:rsidR="00472C09" w:rsidRPr="003408CD" w:rsidRDefault="00472C09" w:rsidP="00535A8F">
            <w:pPr>
              <w:rPr>
                <w:color w:val="000000"/>
                <w:sz w:val="24"/>
                <w:szCs w:val="24"/>
              </w:rPr>
            </w:pPr>
          </w:p>
        </w:tc>
      </w:tr>
      <w:tr w:rsidR="00472C09" w:rsidRPr="0047079B" w14:paraId="099F20A3" w14:textId="77777777" w:rsidTr="00121D32">
        <w:trPr>
          <w:gridAfter w:val="1"/>
          <w:wAfter w:w="1492" w:type="dxa"/>
          <w:trHeight w:val="300"/>
        </w:trPr>
        <w:tc>
          <w:tcPr>
            <w:tcW w:w="3403" w:type="dxa"/>
            <w:gridSpan w:val="2"/>
            <w:shd w:val="clear" w:color="auto" w:fill="auto"/>
            <w:noWrap/>
            <w:vAlign w:val="bottom"/>
            <w:hideMark/>
          </w:tcPr>
          <w:p w14:paraId="10E38616" w14:textId="4F116511" w:rsidR="00472C09" w:rsidRPr="0047079B" w:rsidRDefault="00167A3D" w:rsidP="00535A8F">
            <w:pPr>
              <w:rPr>
                <w:rFonts w:asciiTheme="minorHAnsi" w:hAnsiTheme="minorHAnsi" w:cstheme="minorHAnsi"/>
                <w:b/>
                <w:bCs/>
                <w:color w:val="000000"/>
                <w:sz w:val="22"/>
                <w:szCs w:val="22"/>
              </w:rPr>
            </w:pPr>
            <w:r w:rsidRPr="0047079B">
              <w:rPr>
                <w:rFonts w:asciiTheme="minorHAnsi" w:hAnsiTheme="minorHAnsi" w:cstheme="minorHAnsi"/>
                <w:b/>
                <w:sz w:val="22"/>
                <w:szCs w:val="22"/>
              </w:rPr>
              <w:t>ASIO TECH, spol. s r.o.</w:t>
            </w:r>
          </w:p>
        </w:tc>
        <w:tc>
          <w:tcPr>
            <w:tcW w:w="4466" w:type="dxa"/>
            <w:shd w:val="clear" w:color="auto" w:fill="auto"/>
            <w:noWrap/>
            <w:vAlign w:val="bottom"/>
            <w:hideMark/>
          </w:tcPr>
          <w:p w14:paraId="039BC347" w14:textId="77777777" w:rsidR="00472C09" w:rsidRPr="0047079B" w:rsidRDefault="00472C09" w:rsidP="00535A8F">
            <w:pPr>
              <w:rPr>
                <w:rFonts w:asciiTheme="minorHAnsi" w:hAnsiTheme="minorHAnsi" w:cstheme="minorHAnsi"/>
                <w:b/>
                <w:bCs/>
                <w:color w:val="000000"/>
                <w:sz w:val="22"/>
                <w:szCs w:val="22"/>
              </w:rPr>
            </w:pPr>
          </w:p>
        </w:tc>
      </w:tr>
      <w:tr w:rsidR="00472C09" w:rsidRPr="0047079B" w14:paraId="690D060B" w14:textId="77777777" w:rsidTr="00121D32">
        <w:trPr>
          <w:trHeight w:val="300"/>
        </w:trPr>
        <w:tc>
          <w:tcPr>
            <w:tcW w:w="1848" w:type="dxa"/>
            <w:shd w:val="clear" w:color="auto" w:fill="auto"/>
            <w:noWrap/>
            <w:vAlign w:val="bottom"/>
            <w:hideMark/>
          </w:tcPr>
          <w:p w14:paraId="38B3B647" w14:textId="285BA49E" w:rsidR="00472C09" w:rsidRPr="0047079B" w:rsidRDefault="0053737D" w:rsidP="00535A8F">
            <w:pPr>
              <w:rPr>
                <w:rFonts w:asciiTheme="minorHAnsi" w:hAnsiTheme="minorHAnsi" w:cstheme="minorHAnsi"/>
                <w:color w:val="000000"/>
                <w:sz w:val="22"/>
                <w:szCs w:val="22"/>
              </w:rPr>
            </w:pPr>
            <w:r w:rsidRPr="0047079B">
              <w:rPr>
                <w:rFonts w:asciiTheme="minorHAnsi" w:hAnsiTheme="minorHAnsi" w:cstheme="minorHAnsi"/>
                <w:color w:val="000000"/>
                <w:sz w:val="22"/>
                <w:szCs w:val="22"/>
              </w:rPr>
              <w:t>Sídlo</w:t>
            </w:r>
            <w:r w:rsidR="00602F05">
              <w:rPr>
                <w:rFonts w:asciiTheme="minorHAnsi" w:hAnsiTheme="minorHAnsi" w:cstheme="minorHAnsi"/>
                <w:color w:val="000000"/>
                <w:sz w:val="22"/>
                <w:szCs w:val="22"/>
              </w:rPr>
              <w:t>:</w:t>
            </w:r>
          </w:p>
        </w:tc>
        <w:tc>
          <w:tcPr>
            <w:tcW w:w="7513" w:type="dxa"/>
            <w:gridSpan w:val="3"/>
            <w:shd w:val="clear" w:color="auto" w:fill="auto"/>
            <w:noWrap/>
            <w:vAlign w:val="bottom"/>
            <w:hideMark/>
          </w:tcPr>
          <w:p w14:paraId="616489F2" w14:textId="77777777" w:rsidR="00472C09" w:rsidRPr="0047079B" w:rsidRDefault="00472C09" w:rsidP="00535A8F">
            <w:pPr>
              <w:rPr>
                <w:rFonts w:asciiTheme="minorHAnsi" w:hAnsiTheme="minorHAnsi" w:cstheme="minorHAnsi"/>
                <w:color w:val="000000"/>
                <w:sz w:val="22"/>
                <w:szCs w:val="22"/>
              </w:rPr>
            </w:pPr>
            <w:r w:rsidRPr="0047079B">
              <w:rPr>
                <w:rFonts w:asciiTheme="minorHAnsi" w:hAnsiTheme="minorHAnsi" w:cstheme="minorHAnsi"/>
                <w:color w:val="000000"/>
                <w:sz w:val="22"/>
                <w:szCs w:val="22"/>
              </w:rPr>
              <w:t>Kšírova 552/45, 619 00 Brno</w:t>
            </w:r>
          </w:p>
        </w:tc>
      </w:tr>
      <w:tr w:rsidR="00602F05" w:rsidRPr="0047079B" w14:paraId="770F00DF" w14:textId="77777777" w:rsidTr="00121D32">
        <w:trPr>
          <w:trHeight w:val="300"/>
        </w:trPr>
        <w:tc>
          <w:tcPr>
            <w:tcW w:w="1848" w:type="dxa"/>
            <w:shd w:val="clear" w:color="auto" w:fill="auto"/>
            <w:noWrap/>
            <w:vAlign w:val="bottom"/>
            <w:hideMark/>
          </w:tcPr>
          <w:p w14:paraId="21B13102" w14:textId="253CCB9A" w:rsidR="00602F05" w:rsidRPr="0047079B" w:rsidRDefault="00602F05" w:rsidP="00E85594">
            <w:pPr>
              <w:rPr>
                <w:rFonts w:asciiTheme="minorHAnsi" w:hAnsiTheme="minorHAnsi" w:cstheme="minorHAnsi"/>
                <w:color w:val="000000"/>
                <w:sz w:val="22"/>
                <w:szCs w:val="22"/>
              </w:rPr>
            </w:pPr>
            <w:r>
              <w:rPr>
                <w:rFonts w:asciiTheme="minorHAnsi" w:hAnsiTheme="minorHAnsi" w:cstheme="minorHAnsi"/>
                <w:color w:val="000000"/>
                <w:sz w:val="22"/>
                <w:szCs w:val="22"/>
              </w:rPr>
              <w:t>Zapsán:</w:t>
            </w:r>
          </w:p>
        </w:tc>
        <w:tc>
          <w:tcPr>
            <w:tcW w:w="7513" w:type="dxa"/>
            <w:gridSpan w:val="3"/>
            <w:shd w:val="clear" w:color="auto" w:fill="auto"/>
            <w:vAlign w:val="bottom"/>
          </w:tcPr>
          <w:p w14:paraId="2AE6E5EA" w14:textId="545FA357" w:rsidR="00602F05" w:rsidRPr="0047079B" w:rsidRDefault="00072F64" w:rsidP="00E85594">
            <w:pPr>
              <w:rPr>
                <w:rFonts w:asciiTheme="minorHAnsi" w:hAnsiTheme="minorHAnsi" w:cstheme="minorHAnsi"/>
                <w:color w:val="000000"/>
                <w:sz w:val="22"/>
                <w:szCs w:val="22"/>
              </w:rPr>
            </w:pPr>
            <w:r w:rsidRPr="00072F64">
              <w:rPr>
                <w:rFonts w:asciiTheme="minorHAnsi" w:hAnsiTheme="minorHAnsi" w:cstheme="minorHAnsi"/>
                <w:color w:val="000000"/>
                <w:sz w:val="22"/>
                <w:szCs w:val="22"/>
              </w:rPr>
              <w:t>v obchodním rejstříku vedeném u Krajského soudu v Brně v oddílu C, vložce 11487</w:t>
            </w:r>
          </w:p>
        </w:tc>
      </w:tr>
      <w:tr w:rsidR="00472C09" w:rsidRPr="0047079B" w14:paraId="6EC06770" w14:textId="77777777" w:rsidTr="00121D32">
        <w:trPr>
          <w:trHeight w:val="300"/>
        </w:trPr>
        <w:tc>
          <w:tcPr>
            <w:tcW w:w="1848" w:type="dxa"/>
            <w:shd w:val="clear" w:color="auto" w:fill="auto"/>
            <w:noWrap/>
            <w:hideMark/>
          </w:tcPr>
          <w:p w14:paraId="31DC50CD" w14:textId="5E151478" w:rsidR="00472C09" w:rsidRPr="0047079B" w:rsidRDefault="00072F64" w:rsidP="00535A8F">
            <w:pPr>
              <w:rPr>
                <w:rFonts w:asciiTheme="minorHAnsi" w:hAnsiTheme="minorHAnsi" w:cstheme="minorHAnsi"/>
                <w:color w:val="000000"/>
                <w:sz w:val="22"/>
                <w:szCs w:val="22"/>
              </w:rPr>
            </w:pPr>
            <w:r>
              <w:rPr>
                <w:rFonts w:asciiTheme="minorHAnsi" w:hAnsiTheme="minorHAnsi" w:cstheme="minorHAnsi"/>
                <w:color w:val="000000"/>
                <w:sz w:val="22"/>
                <w:szCs w:val="22"/>
              </w:rPr>
              <w:t>Jednající:</w:t>
            </w:r>
          </w:p>
        </w:tc>
        <w:tc>
          <w:tcPr>
            <w:tcW w:w="7513" w:type="dxa"/>
            <w:gridSpan w:val="3"/>
            <w:shd w:val="clear" w:color="auto" w:fill="auto"/>
            <w:noWrap/>
            <w:vAlign w:val="center"/>
            <w:hideMark/>
          </w:tcPr>
          <w:p w14:paraId="6C14A30F" w14:textId="09C7EEEB" w:rsidR="00472C09" w:rsidRPr="0047079B" w:rsidRDefault="00072F64" w:rsidP="00535A8F">
            <w:pPr>
              <w:jc w:val="both"/>
              <w:rPr>
                <w:rFonts w:asciiTheme="minorHAnsi" w:hAnsiTheme="minorHAnsi" w:cstheme="minorHAnsi"/>
                <w:color w:val="000000"/>
                <w:sz w:val="22"/>
                <w:szCs w:val="22"/>
              </w:rPr>
            </w:pPr>
            <w:r w:rsidRPr="0047079B">
              <w:rPr>
                <w:rFonts w:asciiTheme="minorHAnsi" w:hAnsiTheme="minorHAnsi" w:cstheme="minorHAnsi"/>
                <w:color w:val="000000"/>
                <w:sz w:val="22"/>
                <w:szCs w:val="22"/>
              </w:rPr>
              <w:t>Ing. Michal Šubrt, jednatel</w:t>
            </w:r>
          </w:p>
        </w:tc>
      </w:tr>
      <w:tr w:rsidR="00472C09" w:rsidRPr="0047079B" w14:paraId="09FA8F4F" w14:textId="77777777" w:rsidTr="00121D32">
        <w:trPr>
          <w:trHeight w:val="300"/>
        </w:trPr>
        <w:tc>
          <w:tcPr>
            <w:tcW w:w="1848" w:type="dxa"/>
            <w:shd w:val="clear" w:color="auto" w:fill="auto"/>
            <w:noWrap/>
            <w:vAlign w:val="center"/>
            <w:hideMark/>
          </w:tcPr>
          <w:p w14:paraId="6643B4CD" w14:textId="2633E481" w:rsidR="00472C09" w:rsidRPr="0047079B" w:rsidRDefault="00472C09" w:rsidP="00535A8F">
            <w:pPr>
              <w:jc w:val="both"/>
              <w:rPr>
                <w:rFonts w:asciiTheme="minorHAnsi" w:hAnsiTheme="minorHAnsi" w:cstheme="minorHAnsi"/>
                <w:color w:val="000000"/>
                <w:sz w:val="22"/>
                <w:szCs w:val="22"/>
              </w:rPr>
            </w:pPr>
            <w:r w:rsidRPr="0047079B">
              <w:rPr>
                <w:rFonts w:asciiTheme="minorHAnsi" w:hAnsiTheme="minorHAnsi" w:cstheme="minorHAnsi"/>
                <w:color w:val="000000"/>
                <w:sz w:val="22"/>
                <w:szCs w:val="22"/>
              </w:rPr>
              <w:t>IČO</w:t>
            </w:r>
            <w:r w:rsidR="00EC654E">
              <w:rPr>
                <w:rFonts w:asciiTheme="minorHAnsi" w:hAnsiTheme="minorHAnsi" w:cstheme="minorHAnsi"/>
                <w:color w:val="000000"/>
                <w:sz w:val="22"/>
                <w:szCs w:val="22"/>
              </w:rPr>
              <w:t>:</w:t>
            </w:r>
          </w:p>
        </w:tc>
        <w:tc>
          <w:tcPr>
            <w:tcW w:w="7513" w:type="dxa"/>
            <w:gridSpan w:val="3"/>
            <w:shd w:val="clear" w:color="auto" w:fill="auto"/>
            <w:noWrap/>
            <w:vAlign w:val="bottom"/>
            <w:hideMark/>
          </w:tcPr>
          <w:p w14:paraId="4E7C19E7" w14:textId="77777777" w:rsidR="00472C09" w:rsidRPr="0047079B" w:rsidRDefault="00472C09" w:rsidP="00535A8F">
            <w:pPr>
              <w:rPr>
                <w:rFonts w:asciiTheme="minorHAnsi" w:hAnsiTheme="minorHAnsi" w:cstheme="minorHAnsi"/>
                <w:color w:val="000000"/>
                <w:sz w:val="22"/>
                <w:szCs w:val="22"/>
              </w:rPr>
            </w:pPr>
            <w:r w:rsidRPr="0047079B">
              <w:rPr>
                <w:rFonts w:asciiTheme="minorHAnsi" w:hAnsiTheme="minorHAnsi" w:cstheme="minorHAnsi"/>
                <w:color w:val="000000"/>
                <w:sz w:val="22"/>
                <w:szCs w:val="22"/>
              </w:rPr>
              <w:t>48910848</w:t>
            </w:r>
          </w:p>
        </w:tc>
      </w:tr>
      <w:tr w:rsidR="00472C09" w:rsidRPr="0047079B" w14:paraId="5212325B" w14:textId="77777777" w:rsidTr="00121D32">
        <w:trPr>
          <w:trHeight w:val="300"/>
        </w:trPr>
        <w:tc>
          <w:tcPr>
            <w:tcW w:w="1848" w:type="dxa"/>
            <w:shd w:val="clear" w:color="auto" w:fill="auto"/>
            <w:noWrap/>
            <w:vAlign w:val="center"/>
            <w:hideMark/>
          </w:tcPr>
          <w:p w14:paraId="6C587BC0" w14:textId="2FD1E4BB" w:rsidR="00472C09" w:rsidRPr="0047079B" w:rsidRDefault="00472C09" w:rsidP="00535A8F">
            <w:pPr>
              <w:jc w:val="both"/>
              <w:rPr>
                <w:rFonts w:asciiTheme="minorHAnsi" w:hAnsiTheme="minorHAnsi" w:cstheme="minorHAnsi"/>
                <w:color w:val="000000"/>
                <w:sz w:val="22"/>
                <w:szCs w:val="22"/>
              </w:rPr>
            </w:pPr>
            <w:r w:rsidRPr="0047079B">
              <w:rPr>
                <w:rFonts w:asciiTheme="minorHAnsi" w:hAnsiTheme="minorHAnsi" w:cstheme="minorHAnsi"/>
                <w:color w:val="000000"/>
                <w:sz w:val="22"/>
                <w:szCs w:val="22"/>
              </w:rPr>
              <w:t>DIČ</w:t>
            </w:r>
            <w:r w:rsidR="00EC654E">
              <w:rPr>
                <w:rFonts w:asciiTheme="minorHAnsi" w:hAnsiTheme="minorHAnsi" w:cstheme="minorHAnsi"/>
                <w:color w:val="000000"/>
                <w:sz w:val="22"/>
                <w:szCs w:val="22"/>
              </w:rPr>
              <w:t>:</w:t>
            </w:r>
          </w:p>
        </w:tc>
        <w:tc>
          <w:tcPr>
            <w:tcW w:w="7513" w:type="dxa"/>
            <w:gridSpan w:val="3"/>
            <w:shd w:val="clear" w:color="auto" w:fill="auto"/>
            <w:noWrap/>
            <w:vAlign w:val="bottom"/>
            <w:hideMark/>
          </w:tcPr>
          <w:p w14:paraId="19905B7B" w14:textId="3FD6B65B" w:rsidR="00472C09" w:rsidRPr="0047079B" w:rsidRDefault="00472C09" w:rsidP="002070A5">
            <w:pPr>
              <w:rPr>
                <w:rFonts w:asciiTheme="minorHAnsi" w:hAnsiTheme="minorHAnsi" w:cstheme="minorHAnsi"/>
                <w:color w:val="000000"/>
                <w:sz w:val="22"/>
                <w:szCs w:val="22"/>
              </w:rPr>
            </w:pPr>
            <w:r w:rsidRPr="0047079B">
              <w:rPr>
                <w:rFonts w:asciiTheme="minorHAnsi" w:hAnsiTheme="minorHAnsi" w:cstheme="minorHAnsi"/>
                <w:color w:val="000000"/>
                <w:sz w:val="22"/>
                <w:szCs w:val="22"/>
              </w:rPr>
              <w:t>CZ48910848</w:t>
            </w:r>
          </w:p>
        </w:tc>
      </w:tr>
      <w:tr w:rsidR="00EC654E" w:rsidRPr="0047079B" w14:paraId="415D42FF" w14:textId="77777777" w:rsidTr="00121D32">
        <w:trPr>
          <w:trHeight w:val="300"/>
        </w:trPr>
        <w:tc>
          <w:tcPr>
            <w:tcW w:w="1848" w:type="dxa"/>
            <w:shd w:val="clear" w:color="auto" w:fill="auto"/>
            <w:noWrap/>
            <w:vAlign w:val="center"/>
          </w:tcPr>
          <w:p w14:paraId="2D27AB74" w14:textId="74089CA2" w:rsidR="00EC654E" w:rsidRPr="0047079B" w:rsidRDefault="00EC654E" w:rsidP="00535A8F">
            <w:pPr>
              <w:jc w:val="both"/>
              <w:rPr>
                <w:rFonts w:asciiTheme="minorHAnsi" w:hAnsiTheme="minorHAnsi" w:cstheme="minorHAnsi"/>
                <w:color w:val="000000"/>
                <w:sz w:val="22"/>
                <w:szCs w:val="22"/>
              </w:rPr>
            </w:pPr>
            <w:r>
              <w:rPr>
                <w:rFonts w:asciiTheme="minorHAnsi" w:hAnsiTheme="minorHAnsi" w:cstheme="minorHAnsi"/>
                <w:color w:val="000000"/>
                <w:sz w:val="22"/>
                <w:szCs w:val="22"/>
              </w:rPr>
              <w:t>Daňový režim:</w:t>
            </w:r>
          </w:p>
        </w:tc>
        <w:tc>
          <w:tcPr>
            <w:tcW w:w="7513" w:type="dxa"/>
            <w:gridSpan w:val="3"/>
            <w:shd w:val="clear" w:color="auto" w:fill="auto"/>
            <w:noWrap/>
            <w:vAlign w:val="bottom"/>
          </w:tcPr>
          <w:p w14:paraId="65E94732" w14:textId="5AAA8AE7" w:rsidR="00EC654E" w:rsidRPr="0047079B" w:rsidRDefault="00EC654E" w:rsidP="002070A5">
            <w:pPr>
              <w:rPr>
                <w:rFonts w:asciiTheme="minorHAnsi" w:hAnsiTheme="minorHAnsi" w:cstheme="minorHAnsi"/>
                <w:color w:val="000000"/>
                <w:sz w:val="22"/>
                <w:szCs w:val="22"/>
              </w:rPr>
            </w:pPr>
            <w:r>
              <w:rPr>
                <w:rFonts w:asciiTheme="minorHAnsi" w:hAnsiTheme="minorHAnsi" w:cstheme="minorHAnsi"/>
                <w:color w:val="000000"/>
                <w:sz w:val="22"/>
                <w:szCs w:val="22"/>
              </w:rPr>
              <w:t>plátce DPH</w:t>
            </w:r>
          </w:p>
        </w:tc>
      </w:tr>
      <w:tr w:rsidR="00EC654E" w:rsidRPr="0047079B" w14:paraId="569CECCC" w14:textId="77777777" w:rsidTr="00121D32">
        <w:trPr>
          <w:trHeight w:val="300"/>
        </w:trPr>
        <w:tc>
          <w:tcPr>
            <w:tcW w:w="1848" w:type="dxa"/>
            <w:shd w:val="clear" w:color="auto" w:fill="auto"/>
            <w:noWrap/>
            <w:vAlign w:val="center"/>
          </w:tcPr>
          <w:p w14:paraId="27EEF5B0" w14:textId="103C1F13" w:rsidR="00EC654E" w:rsidRDefault="00FC4FD5" w:rsidP="00535A8F">
            <w:pPr>
              <w:jc w:val="both"/>
              <w:rPr>
                <w:rFonts w:asciiTheme="minorHAnsi" w:hAnsiTheme="minorHAnsi" w:cstheme="minorHAnsi"/>
                <w:color w:val="000000"/>
                <w:sz w:val="22"/>
                <w:szCs w:val="22"/>
              </w:rPr>
            </w:pPr>
            <w:r>
              <w:rPr>
                <w:rFonts w:asciiTheme="minorHAnsi" w:hAnsiTheme="minorHAnsi" w:cstheme="minorHAnsi"/>
                <w:color w:val="000000"/>
                <w:sz w:val="22"/>
                <w:szCs w:val="22"/>
              </w:rPr>
              <w:t>Bankovní spojení:</w:t>
            </w:r>
          </w:p>
        </w:tc>
        <w:tc>
          <w:tcPr>
            <w:tcW w:w="7513" w:type="dxa"/>
            <w:gridSpan w:val="3"/>
            <w:shd w:val="clear" w:color="auto" w:fill="auto"/>
            <w:noWrap/>
            <w:vAlign w:val="bottom"/>
          </w:tcPr>
          <w:p w14:paraId="15541B03" w14:textId="4D2C683D" w:rsidR="00EC654E" w:rsidRDefault="00FC4FD5" w:rsidP="002070A5">
            <w:pPr>
              <w:rPr>
                <w:rFonts w:asciiTheme="minorHAnsi" w:hAnsiTheme="minorHAnsi" w:cstheme="minorHAnsi"/>
                <w:color w:val="000000"/>
                <w:sz w:val="22"/>
                <w:szCs w:val="22"/>
              </w:rPr>
            </w:pPr>
            <w:proofErr w:type="spellStart"/>
            <w:r w:rsidRPr="00FC4FD5">
              <w:rPr>
                <w:rFonts w:asciiTheme="minorHAnsi" w:hAnsiTheme="minorHAnsi" w:cstheme="minorHAnsi"/>
                <w:color w:val="000000"/>
                <w:sz w:val="22"/>
                <w:szCs w:val="22"/>
              </w:rPr>
              <w:t>UniCredit</w:t>
            </w:r>
            <w:proofErr w:type="spellEnd"/>
            <w:r w:rsidRPr="00FC4FD5">
              <w:rPr>
                <w:rFonts w:asciiTheme="minorHAnsi" w:hAnsiTheme="minorHAnsi" w:cstheme="minorHAnsi"/>
                <w:color w:val="000000"/>
                <w:sz w:val="22"/>
                <w:szCs w:val="22"/>
              </w:rPr>
              <w:t xml:space="preserve"> Bank CZ</w:t>
            </w:r>
          </w:p>
        </w:tc>
      </w:tr>
      <w:tr w:rsidR="00FC4FD5" w:rsidRPr="0047079B" w14:paraId="15D88B81" w14:textId="77777777" w:rsidTr="00121D32">
        <w:trPr>
          <w:trHeight w:val="300"/>
        </w:trPr>
        <w:tc>
          <w:tcPr>
            <w:tcW w:w="1848" w:type="dxa"/>
            <w:shd w:val="clear" w:color="auto" w:fill="auto"/>
            <w:noWrap/>
            <w:vAlign w:val="center"/>
          </w:tcPr>
          <w:p w14:paraId="3BA4FE31" w14:textId="3A5A010A" w:rsidR="00FC4FD5" w:rsidRDefault="00FC4FD5" w:rsidP="00535A8F">
            <w:pPr>
              <w:jc w:val="both"/>
              <w:rPr>
                <w:rFonts w:asciiTheme="minorHAnsi" w:hAnsiTheme="minorHAnsi" w:cstheme="minorHAnsi"/>
                <w:color w:val="000000"/>
                <w:sz w:val="22"/>
                <w:szCs w:val="22"/>
              </w:rPr>
            </w:pPr>
            <w:r>
              <w:rPr>
                <w:rFonts w:asciiTheme="minorHAnsi" w:hAnsiTheme="minorHAnsi" w:cstheme="minorHAnsi"/>
                <w:color w:val="000000"/>
                <w:sz w:val="22"/>
                <w:szCs w:val="22"/>
              </w:rPr>
              <w:t>Číslo účtu:</w:t>
            </w:r>
          </w:p>
        </w:tc>
        <w:tc>
          <w:tcPr>
            <w:tcW w:w="7513" w:type="dxa"/>
            <w:gridSpan w:val="3"/>
            <w:shd w:val="clear" w:color="auto" w:fill="auto"/>
            <w:noWrap/>
            <w:vAlign w:val="bottom"/>
          </w:tcPr>
          <w:p w14:paraId="43B8711F" w14:textId="18C0E7BA" w:rsidR="00FC4FD5" w:rsidRPr="00FC4FD5" w:rsidRDefault="00803723" w:rsidP="002070A5">
            <w:pPr>
              <w:rPr>
                <w:rFonts w:asciiTheme="minorHAnsi" w:hAnsiTheme="minorHAnsi" w:cstheme="minorHAnsi"/>
                <w:color w:val="000000"/>
                <w:sz w:val="22"/>
                <w:szCs w:val="22"/>
              </w:rPr>
            </w:pPr>
            <w:proofErr w:type="spellStart"/>
            <w:r w:rsidRPr="00803723">
              <w:rPr>
                <w:rFonts w:asciiTheme="minorHAnsi" w:hAnsiTheme="minorHAnsi" w:cstheme="minorHAnsi"/>
                <w:color w:val="000000"/>
                <w:sz w:val="22"/>
                <w:szCs w:val="22"/>
                <w:highlight w:val="black"/>
              </w:rPr>
              <w:t>xxxxxxxxxxxxxxxxxxxxx</w:t>
            </w:r>
            <w:proofErr w:type="spellEnd"/>
          </w:p>
        </w:tc>
      </w:tr>
      <w:tr w:rsidR="00FC4FD5" w:rsidRPr="0047079B" w14:paraId="087F8B9B" w14:textId="77777777" w:rsidTr="00B463F4">
        <w:trPr>
          <w:trHeight w:val="300"/>
        </w:trPr>
        <w:tc>
          <w:tcPr>
            <w:tcW w:w="1848" w:type="dxa"/>
            <w:shd w:val="clear" w:color="auto" w:fill="auto"/>
            <w:noWrap/>
            <w:vAlign w:val="center"/>
          </w:tcPr>
          <w:p w14:paraId="70C37FF7" w14:textId="5E573183" w:rsidR="00FC4FD5" w:rsidRDefault="00FC4FD5" w:rsidP="00535A8F">
            <w:pPr>
              <w:jc w:val="both"/>
              <w:rPr>
                <w:rFonts w:asciiTheme="minorHAnsi" w:hAnsiTheme="minorHAnsi" w:cstheme="minorHAnsi"/>
                <w:color w:val="000000"/>
                <w:sz w:val="22"/>
                <w:szCs w:val="22"/>
              </w:rPr>
            </w:pPr>
            <w:r w:rsidRPr="00FC4FD5">
              <w:rPr>
                <w:rFonts w:asciiTheme="minorHAnsi" w:hAnsiTheme="minorHAnsi" w:cstheme="minorHAnsi"/>
                <w:color w:val="000000"/>
                <w:sz w:val="22"/>
                <w:szCs w:val="22"/>
              </w:rPr>
              <w:t>Zástupce ve věcech technických:</w:t>
            </w:r>
          </w:p>
        </w:tc>
        <w:tc>
          <w:tcPr>
            <w:tcW w:w="7513" w:type="dxa"/>
            <w:gridSpan w:val="3"/>
            <w:shd w:val="clear" w:color="auto" w:fill="auto"/>
            <w:noWrap/>
            <w:vAlign w:val="center"/>
          </w:tcPr>
          <w:p w14:paraId="171129DC" w14:textId="3F70CC01" w:rsidR="00FC4FD5" w:rsidRPr="00A06580" w:rsidRDefault="00803723" w:rsidP="00B463F4">
            <w:pPr>
              <w:ind w:left="-913" w:firstLine="913"/>
              <w:rPr>
                <w:rFonts w:asciiTheme="minorHAnsi" w:hAnsiTheme="minorHAnsi" w:cstheme="minorHAnsi"/>
                <w:color w:val="000000"/>
                <w:sz w:val="22"/>
                <w:szCs w:val="22"/>
                <w:highlight w:val="yellow"/>
              </w:rPr>
            </w:pPr>
            <w:proofErr w:type="spellStart"/>
            <w:r w:rsidRPr="00803723">
              <w:rPr>
                <w:rFonts w:asciiTheme="minorHAnsi" w:hAnsiTheme="minorHAnsi" w:cstheme="minorHAnsi"/>
                <w:color w:val="000000"/>
                <w:sz w:val="22"/>
                <w:szCs w:val="22"/>
                <w:highlight w:val="black"/>
              </w:rPr>
              <w:t>xxxxxxxxxxxxxx</w:t>
            </w:r>
            <w:proofErr w:type="spellEnd"/>
          </w:p>
        </w:tc>
      </w:tr>
      <w:tr w:rsidR="00472C09" w:rsidRPr="0047079B" w14:paraId="4C803CA5" w14:textId="77777777" w:rsidTr="00121D32">
        <w:trPr>
          <w:trHeight w:val="300"/>
        </w:trPr>
        <w:tc>
          <w:tcPr>
            <w:tcW w:w="1848" w:type="dxa"/>
            <w:shd w:val="clear" w:color="auto" w:fill="auto"/>
            <w:noWrap/>
            <w:vAlign w:val="center"/>
            <w:hideMark/>
          </w:tcPr>
          <w:p w14:paraId="1F22C180" w14:textId="3FFA52FF" w:rsidR="00472C09" w:rsidRPr="0047079B" w:rsidRDefault="0053737D" w:rsidP="00535A8F">
            <w:pPr>
              <w:jc w:val="both"/>
              <w:rPr>
                <w:rFonts w:asciiTheme="minorHAnsi" w:hAnsiTheme="minorHAnsi" w:cstheme="minorHAnsi"/>
                <w:color w:val="000000"/>
                <w:sz w:val="22"/>
                <w:szCs w:val="22"/>
              </w:rPr>
            </w:pPr>
            <w:r w:rsidRPr="0047079B">
              <w:rPr>
                <w:rFonts w:asciiTheme="minorHAnsi" w:hAnsiTheme="minorHAnsi" w:cstheme="minorHAnsi"/>
                <w:color w:val="000000"/>
                <w:sz w:val="22"/>
                <w:szCs w:val="22"/>
              </w:rPr>
              <w:t>T</w:t>
            </w:r>
            <w:r w:rsidR="00472C09" w:rsidRPr="0047079B">
              <w:rPr>
                <w:rFonts w:asciiTheme="minorHAnsi" w:hAnsiTheme="minorHAnsi" w:cstheme="minorHAnsi"/>
                <w:color w:val="000000"/>
                <w:sz w:val="22"/>
                <w:szCs w:val="22"/>
              </w:rPr>
              <w:t>elefon</w:t>
            </w:r>
          </w:p>
        </w:tc>
        <w:tc>
          <w:tcPr>
            <w:tcW w:w="7513" w:type="dxa"/>
            <w:gridSpan w:val="3"/>
            <w:shd w:val="clear" w:color="auto" w:fill="auto"/>
            <w:noWrap/>
            <w:vAlign w:val="bottom"/>
            <w:hideMark/>
          </w:tcPr>
          <w:p w14:paraId="13660952" w14:textId="3453C6CD" w:rsidR="00472C09" w:rsidRPr="00A06580" w:rsidRDefault="00803723" w:rsidP="002070A5">
            <w:pPr>
              <w:rPr>
                <w:rFonts w:asciiTheme="minorHAnsi" w:hAnsiTheme="minorHAnsi" w:cstheme="minorHAnsi"/>
                <w:color w:val="000000"/>
                <w:sz w:val="22"/>
                <w:szCs w:val="22"/>
                <w:highlight w:val="yellow"/>
              </w:rPr>
            </w:pPr>
            <w:proofErr w:type="spellStart"/>
            <w:r w:rsidRPr="00803723">
              <w:rPr>
                <w:rFonts w:asciiTheme="minorHAnsi" w:hAnsiTheme="minorHAnsi" w:cstheme="minorHAnsi"/>
                <w:color w:val="000000"/>
                <w:sz w:val="22"/>
                <w:szCs w:val="22"/>
                <w:highlight w:val="black"/>
              </w:rPr>
              <w:t>xxxxxxxxxxxxxx</w:t>
            </w:r>
            <w:proofErr w:type="spellEnd"/>
          </w:p>
        </w:tc>
      </w:tr>
      <w:tr w:rsidR="00472C09" w:rsidRPr="0047079B" w14:paraId="5F2427DE" w14:textId="77777777" w:rsidTr="00121D32">
        <w:trPr>
          <w:trHeight w:val="68"/>
        </w:trPr>
        <w:tc>
          <w:tcPr>
            <w:tcW w:w="1848" w:type="dxa"/>
            <w:shd w:val="clear" w:color="auto" w:fill="auto"/>
            <w:noWrap/>
            <w:vAlign w:val="center"/>
            <w:hideMark/>
          </w:tcPr>
          <w:p w14:paraId="6EA36612" w14:textId="46012FF2" w:rsidR="00472C09" w:rsidRPr="0047079B" w:rsidRDefault="0053737D" w:rsidP="00535A8F">
            <w:pPr>
              <w:jc w:val="both"/>
              <w:rPr>
                <w:rFonts w:asciiTheme="minorHAnsi" w:hAnsiTheme="minorHAnsi" w:cstheme="minorHAnsi"/>
                <w:color w:val="000000"/>
                <w:sz w:val="22"/>
                <w:szCs w:val="22"/>
              </w:rPr>
            </w:pPr>
            <w:r w:rsidRPr="0047079B">
              <w:rPr>
                <w:rFonts w:asciiTheme="minorHAnsi" w:hAnsiTheme="minorHAnsi" w:cstheme="minorHAnsi"/>
                <w:color w:val="000000"/>
                <w:sz w:val="22"/>
                <w:szCs w:val="22"/>
              </w:rPr>
              <w:t>E</w:t>
            </w:r>
            <w:r w:rsidR="00472C09" w:rsidRPr="0047079B">
              <w:rPr>
                <w:rFonts w:asciiTheme="minorHAnsi" w:hAnsiTheme="minorHAnsi" w:cstheme="minorHAnsi"/>
                <w:color w:val="000000"/>
                <w:sz w:val="22"/>
                <w:szCs w:val="22"/>
              </w:rPr>
              <w:t>-mail</w:t>
            </w:r>
          </w:p>
        </w:tc>
        <w:tc>
          <w:tcPr>
            <w:tcW w:w="7513" w:type="dxa"/>
            <w:gridSpan w:val="3"/>
            <w:shd w:val="clear" w:color="auto" w:fill="auto"/>
            <w:noWrap/>
            <w:vAlign w:val="bottom"/>
            <w:hideMark/>
          </w:tcPr>
          <w:p w14:paraId="0D8FC278" w14:textId="2FF9071C" w:rsidR="00472C09" w:rsidRPr="008B01AA" w:rsidRDefault="00803723" w:rsidP="00535A8F">
            <w:pPr>
              <w:rPr>
                <w:rFonts w:asciiTheme="minorHAnsi" w:hAnsiTheme="minorHAnsi" w:cstheme="minorHAnsi"/>
                <w:color w:val="0563C1"/>
                <w:sz w:val="22"/>
                <w:szCs w:val="22"/>
                <w:highlight w:val="yellow"/>
                <w:u w:val="single"/>
              </w:rPr>
            </w:pPr>
            <w:proofErr w:type="spellStart"/>
            <w:r w:rsidRPr="00803723">
              <w:rPr>
                <w:rFonts w:asciiTheme="minorHAnsi" w:hAnsiTheme="minorHAnsi" w:cstheme="minorHAnsi"/>
                <w:color w:val="000000"/>
                <w:sz w:val="22"/>
                <w:szCs w:val="22"/>
                <w:highlight w:val="black"/>
              </w:rPr>
              <w:t>xxxxxxxxxxxxxx</w:t>
            </w:r>
            <w:proofErr w:type="spellEnd"/>
          </w:p>
        </w:tc>
      </w:tr>
      <w:tr w:rsidR="00893809" w:rsidRPr="0047079B" w14:paraId="2C05B24B" w14:textId="77777777" w:rsidTr="006A15CD">
        <w:trPr>
          <w:trHeight w:val="68"/>
        </w:trPr>
        <w:tc>
          <w:tcPr>
            <w:tcW w:w="1848" w:type="dxa"/>
            <w:shd w:val="clear" w:color="auto" w:fill="auto"/>
            <w:noWrap/>
            <w:vAlign w:val="center"/>
          </w:tcPr>
          <w:p w14:paraId="7AFB8ACC" w14:textId="7B3A5884" w:rsidR="00893809" w:rsidRPr="0047079B" w:rsidRDefault="00893809" w:rsidP="00893809">
            <w:pPr>
              <w:jc w:val="both"/>
              <w:rPr>
                <w:rFonts w:asciiTheme="minorHAnsi" w:hAnsiTheme="minorHAnsi" w:cstheme="minorHAnsi"/>
                <w:color w:val="000000"/>
                <w:sz w:val="22"/>
                <w:szCs w:val="22"/>
              </w:rPr>
            </w:pPr>
            <w:r w:rsidRPr="00FC4FD5">
              <w:rPr>
                <w:rFonts w:asciiTheme="minorHAnsi" w:hAnsiTheme="minorHAnsi" w:cstheme="minorHAnsi"/>
                <w:color w:val="000000"/>
                <w:sz w:val="22"/>
                <w:szCs w:val="22"/>
              </w:rPr>
              <w:t xml:space="preserve">Zástupce ve věcech </w:t>
            </w:r>
            <w:r>
              <w:rPr>
                <w:rFonts w:asciiTheme="minorHAnsi" w:hAnsiTheme="minorHAnsi" w:cstheme="minorHAnsi"/>
                <w:color w:val="000000"/>
                <w:sz w:val="22"/>
                <w:szCs w:val="22"/>
              </w:rPr>
              <w:t>technologických</w:t>
            </w:r>
            <w:r w:rsidRPr="00FC4FD5">
              <w:rPr>
                <w:rFonts w:asciiTheme="minorHAnsi" w:hAnsiTheme="minorHAnsi" w:cstheme="minorHAnsi"/>
                <w:color w:val="000000"/>
                <w:sz w:val="22"/>
                <w:szCs w:val="22"/>
              </w:rPr>
              <w:t>:</w:t>
            </w:r>
          </w:p>
        </w:tc>
        <w:tc>
          <w:tcPr>
            <w:tcW w:w="7513" w:type="dxa"/>
            <w:gridSpan w:val="3"/>
            <w:shd w:val="clear" w:color="auto" w:fill="auto"/>
            <w:noWrap/>
            <w:vAlign w:val="center"/>
          </w:tcPr>
          <w:p w14:paraId="1F08B49D" w14:textId="1AFA89D3" w:rsidR="00893809" w:rsidRDefault="00803723" w:rsidP="00893809">
            <w:proofErr w:type="spellStart"/>
            <w:r w:rsidRPr="00803723">
              <w:rPr>
                <w:rFonts w:asciiTheme="minorHAnsi" w:hAnsiTheme="minorHAnsi" w:cstheme="minorHAnsi"/>
                <w:color w:val="000000"/>
                <w:sz w:val="22"/>
                <w:szCs w:val="22"/>
                <w:highlight w:val="black"/>
              </w:rPr>
              <w:t>xxxxxxxxxxxxxx</w:t>
            </w:r>
            <w:proofErr w:type="spellEnd"/>
          </w:p>
        </w:tc>
      </w:tr>
      <w:tr w:rsidR="00893809" w:rsidRPr="0047079B" w14:paraId="506421A3" w14:textId="77777777" w:rsidTr="00121D32">
        <w:trPr>
          <w:trHeight w:val="68"/>
        </w:trPr>
        <w:tc>
          <w:tcPr>
            <w:tcW w:w="1848" w:type="dxa"/>
            <w:shd w:val="clear" w:color="auto" w:fill="auto"/>
            <w:noWrap/>
            <w:vAlign w:val="center"/>
          </w:tcPr>
          <w:p w14:paraId="0BEA0E54" w14:textId="4AB62BAC" w:rsidR="00893809" w:rsidRPr="0047079B" w:rsidRDefault="00893809" w:rsidP="00893809">
            <w:pPr>
              <w:jc w:val="both"/>
              <w:rPr>
                <w:rFonts w:asciiTheme="minorHAnsi" w:hAnsiTheme="minorHAnsi" w:cstheme="minorHAnsi"/>
                <w:color w:val="000000"/>
                <w:sz w:val="22"/>
                <w:szCs w:val="22"/>
              </w:rPr>
            </w:pPr>
            <w:r w:rsidRPr="0047079B">
              <w:rPr>
                <w:rFonts w:asciiTheme="minorHAnsi" w:hAnsiTheme="minorHAnsi" w:cstheme="minorHAnsi"/>
                <w:color w:val="000000"/>
                <w:sz w:val="22"/>
                <w:szCs w:val="22"/>
              </w:rPr>
              <w:t>Telefon</w:t>
            </w:r>
          </w:p>
        </w:tc>
        <w:tc>
          <w:tcPr>
            <w:tcW w:w="7513" w:type="dxa"/>
            <w:gridSpan w:val="3"/>
            <w:shd w:val="clear" w:color="auto" w:fill="auto"/>
            <w:noWrap/>
            <w:vAlign w:val="bottom"/>
          </w:tcPr>
          <w:p w14:paraId="2D347473" w14:textId="6AA824DE" w:rsidR="00893809" w:rsidRDefault="00803723" w:rsidP="00893809">
            <w:proofErr w:type="spellStart"/>
            <w:r w:rsidRPr="00803723">
              <w:rPr>
                <w:rFonts w:asciiTheme="minorHAnsi" w:hAnsiTheme="minorHAnsi" w:cstheme="minorHAnsi"/>
                <w:color w:val="000000"/>
                <w:sz w:val="22"/>
                <w:szCs w:val="22"/>
                <w:highlight w:val="black"/>
              </w:rPr>
              <w:t>xxxxxxxxxxxxxx</w:t>
            </w:r>
            <w:proofErr w:type="spellEnd"/>
          </w:p>
        </w:tc>
      </w:tr>
      <w:tr w:rsidR="00893809" w:rsidRPr="0047079B" w14:paraId="5C5499D7" w14:textId="77777777" w:rsidTr="00121D32">
        <w:trPr>
          <w:trHeight w:val="68"/>
        </w:trPr>
        <w:tc>
          <w:tcPr>
            <w:tcW w:w="1848" w:type="dxa"/>
            <w:shd w:val="clear" w:color="auto" w:fill="auto"/>
            <w:noWrap/>
            <w:vAlign w:val="center"/>
          </w:tcPr>
          <w:p w14:paraId="1DF25E2A" w14:textId="72686523" w:rsidR="00893809" w:rsidRPr="0047079B" w:rsidRDefault="00893809" w:rsidP="00893809">
            <w:pPr>
              <w:jc w:val="both"/>
              <w:rPr>
                <w:rFonts w:asciiTheme="minorHAnsi" w:hAnsiTheme="minorHAnsi" w:cstheme="minorHAnsi"/>
                <w:color w:val="000000"/>
                <w:sz w:val="22"/>
                <w:szCs w:val="22"/>
              </w:rPr>
            </w:pPr>
            <w:r w:rsidRPr="0047079B">
              <w:rPr>
                <w:rFonts w:asciiTheme="minorHAnsi" w:hAnsiTheme="minorHAnsi" w:cstheme="minorHAnsi"/>
                <w:color w:val="000000"/>
                <w:sz w:val="22"/>
                <w:szCs w:val="22"/>
              </w:rPr>
              <w:t>E-mail</w:t>
            </w:r>
          </w:p>
        </w:tc>
        <w:tc>
          <w:tcPr>
            <w:tcW w:w="7513" w:type="dxa"/>
            <w:gridSpan w:val="3"/>
            <w:shd w:val="clear" w:color="auto" w:fill="auto"/>
            <w:noWrap/>
            <w:vAlign w:val="bottom"/>
          </w:tcPr>
          <w:p w14:paraId="76134540" w14:textId="10C16D84" w:rsidR="00893809" w:rsidRPr="008B01AA" w:rsidRDefault="00803723" w:rsidP="00893809">
            <w:pPr>
              <w:rPr>
                <w:rFonts w:asciiTheme="minorHAnsi" w:hAnsiTheme="minorHAnsi" w:cstheme="minorHAnsi"/>
              </w:rPr>
            </w:pPr>
            <w:proofErr w:type="spellStart"/>
            <w:r w:rsidRPr="00803723">
              <w:rPr>
                <w:rFonts w:asciiTheme="minorHAnsi" w:hAnsiTheme="minorHAnsi" w:cstheme="minorHAnsi"/>
                <w:color w:val="000000"/>
                <w:sz w:val="22"/>
                <w:szCs w:val="22"/>
                <w:highlight w:val="black"/>
              </w:rPr>
              <w:t>xxxxxxxxxxxxxx</w:t>
            </w:r>
            <w:proofErr w:type="spellEnd"/>
          </w:p>
        </w:tc>
      </w:tr>
    </w:tbl>
    <w:p w14:paraId="0A350E99" w14:textId="77777777" w:rsidR="00893809" w:rsidRPr="0047079B" w:rsidRDefault="00893809" w:rsidP="00472C09">
      <w:pPr>
        <w:rPr>
          <w:rFonts w:asciiTheme="minorHAnsi" w:hAnsiTheme="minorHAnsi" w:cstheme="minorHAnsi"/>
          <w:sz w:val="22"/>
          <w:szCs w:val="22"/>
        </w:rPr>
      </w:pPr>
    </w:p>
    <w:p w14:paraId="559277C1" w14:textId="4FC9DD97" w:rsidR="00B95C1B" w:rsidRPr="0047079B" w:rsidRDefault="00B95C1B" w:rsidP="00472C09">
      <w:pPr>
        <w:rPr>
          <w:rFonts w:asciiTheme="minorHAnsi" w:hAnsiTheme="minorHAnsi" w:cstheme="minorHAnsi"/>
          <w:sz w:val="22"/>
          <w:szCs w:val="22"/>
        </w:rPr>
      </w:pPr>
      <w:r w:rsidRPr="0047079B">
        <w:rPr>
          <w:rFonts w:asciiTheme="minorHAnsi" w:hAnsiTheme="minorHAnsi" w:cstheme="minorHAnsi"/>
          <w:sz w:val="22"/>
          <w:szCs w:val="22"/>
        </w:rPr>
        <w:t>(dále jen jako „</w:t>
      </w:r>
      <w:r w:rsidR="000B0DD8">
        <w:rPr>
          <w:rFonts w:asciiTheme="minorHAnsi" w:hAnsiTheme="minorHAnsi" w:cstheme="minorHAnsi"/>
          <w:b/>
          <w:sz w:val="22"/>
          <w:szCs w:val="22"/>
        </w:rPr>
        <w:t>Zhotovitel</w:t>
      </w:r>
      <w:r w:rsidRPr="0047079B">
        <w:rPr>
          <w:rFonts w:asciiTheme="minorHAnsi" w:hAnsiTheme="minorHAnsi" w:cstheme="minorHAnsi"/>
          <w:sz w:val="22"/>
          <w:szCs w:val="22"/>
        </w:rPr>
        <w:t>“)</w:t>
      </w:r>
    </w:p>
    <w:p w14:paraId="6F0915B4" w14:textId="77777777" w:rsidR="00472C09" w:rsidRPr="0047079B" w:rsidRDefault="00472C09" w:rsidP="00472C09">
      <w:pPr>
        <w:rPr>
          <w:rFonts w:asciiTheme="minorHAnsi" w:hAnsiTheme="minorHAnsi" w:cstheme="minorHAnsi"/>
          <w:sz w:val="22"/>
          <w:szCs w:val="22"/>
        </w:rPr>
      </w:pPr>
    </w:p>
    <w:tbl>
      <w:tblPr>
        <w:tblW w:w="9691" w:type="dxa"/>
        <w:tblInd w:w="-5" w:type="dxa"/>
        <w:tblCellMar>
          <w:left w:w="70" w:type="dxa"/>
          <w:right w:w="70" w:type="dxa"/>
        </w:tblCellMar>
        <w:tblLook w:val="04A0" w:firstRow="1" w:lastRow="0" w:firstColumn="1" w:lastColumn="0" w:noHBand="0" w:noVBand="1"/>
      </w:tblPr>
      <w:tblGrid>
        <w:gridCol w:w="2036"/>
        <w:gridCol w:w="2121"/>
        <w:gridCol w:w="5534"/>
      </w:tblGrid>
      <w:tr w:rsidR="00472C09" w:rsidRPr="0047079B" w14:paraId="78DFB526" w14:textId="77777777" w:rsidTr="00510BA5">
        <w:trPr>
          <w:trHeight w:val="300"/>
        </w:trPr>
        <w:tc>
          <w:tcPr>
            <w:tcW w:w="4157" w:type="dxa"/>
            <w:gridSpan w:val="2"/>
            <w:shd w:val="clear" w:color="auto" w:fill="auto"/>
            <w:noWrap/>
            <w:vAlign w:val="bottom"/>
          </w:tcPr>
          <w:p w14:paraId="75D7043D" w14:textId="2410F18B" w:rsidR="00472C09" w:rsidRPr="0047079B" w:rsidRDefault="00472C09" w:rsidP="00535A8F">
            <w:pPr>
              <w:rPr>
                <w:rFonts w:asciiTheme="minorHAnsi" w:hAnsiTheme="minorHAnsi" w:cstheme="minorHAnsi"/>
                <w:color w:val="000000"/>
                <w:sz w:val="22"/>
                <w:szCs w:val="22"/>
              </w:rPr>
            </w:pPr>
          </w:p>
        </w:tc>
        <w:tc>
          <w:tcPr>
            <w:tcW w:w="5534" w:type="dxa"/>
            <w:shd w:val="clear" w:color="auto" w:fill="auto"/>
            <w:noWrap/>
            <w:vAlign w:val="bottom"/>
          </w:tcPr>
          <w:p w14:paraId="54CA8867" w14:textId="77777777" w:rsidR="00472C09" w:rsidRPr="0047079B" w:rsidRDefault="00472C09" w:rsidP="00535A8F">
            <w:pPr>
              <w:rPr>
                <w:rFonts w:asciiTheme="minorHAnsi" w:hAnsiTheme="minorHAnsi" w:cstheme="minorHAnsi"/>
                <w:color w:val="000000"/>
                <w:sz w:val="22"/>
                <w:szCs w:val="22"/>
              </w:rPr>
            </w:pPr>
          </w:p>
        </w:tc>
      </w:tr>
      <w:tr w:rsidR="00472C09" w:rsidRPr="0047079B" w14:paraId="51F34C2C" w14:textId="77777777" w:rsidTr="00510BA5">
        <w:trPr>
          <w:trHeight w:val="300"/>
        </w:trPr>
        <w:tc>
          <w:tcPr>
            <w:tcW w:w="4157" w:type="dxa"/>
            <w:gridSpan w:val="2"/>
            <w:shd w:val="clear" w:color="auto" w:fill="auto"/>
            <w:noWrap/>
            <w:vAlign w:val="bottom"/>
            <w:hideMark/>
          </w:tcPr>
          <w:p w14:paraId="39357BED" w14:textId="635C9FFA" w:rsidR="00472C09" w:rsidRPr="0047079B" w:rsidRDefault="004215B5" w:rsidP="00535A8F">
            <w:pPr>
              <w:rPr>
                <w:rFonts w:asciiTheme="minorHAnsi" w:hAnsiTheme="minorHAnsi" w:cstheme="minorHAnsi"/>
                <w:b/>
                <w:bCs/>
                <w:color w:val="000000"/>
                <w:sz w:val="22"/>
                <w:szCs w:val="22"/>
              </w:rPr>
            </w:pPr>
            <w:r w:rsidRPr="004215B5">
              <w:rPr>
                <w:rFonts w:asciiTheme="minorHAnsi" w:hAnsiTheme="minorHAnsi" w:cstheme="minorHAnsi"/>
                <w:b/>
                <w:bCs/>
                <w:color w:val="000000"/>
                <w:sz w:val="22"/>
                <w:szCs w:val="22"/>
              </w:rPr>
              <w:t>SPORTIS, příspěvková organizace</w:t>
            </w:r>
          </w:p>
        </w:tc>
        <w:tc>
          <w:tcPr>
            <w:tcW w:w="5534" w:type="dxa"/>
            <w:shd w:val="clear" w:color="auto" w:fill="auto"/>
            <w:noWrap/>
            <w:vAlign w:val="bottom"/>
            <w:hideMark/>
          </w:tcPr>
          <w:p w14:paraId="53DFF628" w14:textId="77777777" w:rsidR="00472C09" w:rsidRPr="0047079B" w:rsidRDefault="00472C09" w:rsidP="00535A8F">
            <w:pPr>
              <w:rPr>
                <w:rFonts w:asciiTheme="minorHAnsi" w:hAnsiTheme="minorHAnsi" w:cstheme="minorHAnsi"/>
                <w:b/>
                <w:bCs/>
                <w:color w:val="000000"/>
                <w:sz w:val="22"/>
                <w:szCs w:val="22"/>
              </w:rPr>
            </w:pPr>
          </w:p>
        </w:tc>
      </w:tr>
      <w:tr w:rsidR="00472C09" w:rsidRPr="0047079B" w14:paraId="7673AE75" w14:textId="77777777" w:rsidTr="00510BA5">
        <w:trPr>
          <w:trHeight w:val="300"/>
        </w:trPr>
        <w:tc>
          <w:tcPr>
            <w:tcW w:w="2036" w:type="dxa"/>
            <w:shd w:val="clear" w:color="auto" w:fill="auto"/>
            <w:noWrap/>
            <w:vAlign w:val="bottom"/>
            <w:hideMark/>
          </w:tcPr>
          <w:p w14:paraId="7DBE268C" w14:textId="26336331" w:rsidR="00472C09" w:rsidRPr="0047079B" w:rsidRDefault="0053737D" w:rsidP="00EB74E8">
            <w:pPr>
              <w:rPr>
                <w:rFonts w:asciiTheme="minorHAnsi" w:hAnsiTheme="minorHAnsi" w:cstheme="minorHAnsi"/>
                <w:color w:val="000000"/>
                <w:sz w:val="22"/>
                <w:szCs w:val="22"/>
              </w:rPr>
            </w:pPr>
            <w:r w:rsidRPr="0047079B">
              <w:rPr>
                <w:rFonts w:asciiTheme="minorHAnsi" w:hAnsiTheme="minorHAnsi" w:cstheme="minorHAnsi"/>
                <w:color w:val="000000"/>
                <w:sz w:val="22"/>
                <w:szCs w:val="22"/>
              </w:rPr>
              <w:t>S</w:t>
            </w:r>
            <w:r w:rsidR="00472C09" w:rsidRPr="0047079B">
              <w:rPr>
                <w:rFonts w:asciiTheme="minorHAnsi" w:hAnsiTheme="minorHAnsi" w:cstheme="minorHAnsi"/>
                <w:color w:val="000000"/>
                <w:sz w:val="22"/>
                <w:szCs w:val="22"/>
              </w:rPr>
              <w:t>ídlo</w:t>
            </w:r>
            <w:r w:rsidR="00B463F4">
              <w:rPr>
                <w:rFonts w:asciiTheme="minorHAnsi" w:hAnsiTheme="minorHAnsi" w:cstheme="minorHAnsi"/>
                <w:color w:val="000000"/>
                <w:sz w:val="22"/>
                <w:szCs w:val="22"/>
              </w:rPr>
              <w:t>:</w:t>
            </w:r>
          </w:p>
        </w:tc>
        <w:tc>
          <w:tcPr>
            <w:tcW w:w="7655" w:type="dxa"/>
            <w:gridSpan w:val="2"/>
            <w:shd w:val="clear" w:color="auto" w:fill="auto"/>
            <w:noWrap/>
            <w:vAlign w:val="bottom"/>
          </w:tcPr>
          <w:p w14:paraId="02D9BEA7" w14:textId="42F0AD41" w:rsidR="00472C09" w:rsidRPr="0047079B" w:rsidRDefault="004215B5" w:rsidP="00B463F4">
            <w:pPr>
              <w:rPr>
                <w:rFonts w:asciiTheme="minorHAnsi" w:hAnsiTheme="minorHAnsi" w:cstheme="minorHAnsi"/>
                <w:color w:val="000000"/>
                <w:sz w:val="22"/>
                <w:szCs w:val="22"/>
              </w:rPr>
            </w:pPr>
            <w:r w:rsidRPr="004215B5">
              <w:rPr>
                <w:rFonts w:asciiTheme="minorHAnsi" w:hAnsiTheme="minorHAnsi" w:cstheme="minorHAnsi"/>
                <w:color w:val="000000"/>
                <w:sz w:val="22"/>
                <w:szCs w:val="22"/>
              </w:rPr>
              <w:t>Horní 1679/22, Žďár nad Sázavou 1,</w:t>
            </w:r>
            <w:r w:rsidR="00B463F4">
              <w:rPr>
                <w:rFonts w:asciiTheme="minorHAnsi" w:hAnsiTheme="minorHAnsi" w:cstheme="minorHAnsi"/>
                <w:color w:val="000000"/>
                <w:sz w:val="22"/>
                <w:szCs w:val="22"/>
              </w:rPr>
              <w:t xml:space="preserve"> </w:t>
            </w:r>
            <w:r w:rsidRPr="004215B5">
              <w:rPr>
                <w:rFonts w:asciiTheme="minorHAnsi" w:hAnsiTheme="minorHAnsi" w:cstheme="minorHAnsi"/>
                <w:color w:val="000000"/>
                <w:sz w:val="22"/>
                <w:szCs w:val="22"/>
              </w:rPr>
              <w:t>591 01 Žďár nad Sázavou</w:t>
            </w:r>
          </w:p>
        </w:tc>
      </w:tr>
      <w:tr w:rsidR="00B463F4" w:rsidRPr="0047079B" w14:paraId="1AD9D50F" w14:textId="77777777" w:rsidTr="00510BA5">
        <w:trPr>
          <w:trHeight w:val="300"/>
        </w:trPr>
        <w:tc>
          <w:tcPr>
            <w:tcW w:w="2036" w:type="dxa"/>
            <w:shd w:val="clear" w:color="auto" w:fill="auto"/>
            <w:noWrap/>
            <w:vAlign w:val="center"/>
          </w:tcPr>
          <w:p w14:paraId="632ADB42" w14:textId="1C711AB5" w:rsidR="00B463F4" w:rsidRPr="0047079B" w:rsidRDefault="00B463F4" w:rsidP="00535A8F">
            <w:pPr>
              <w:rPr>
                <w:rFonts w:asciiTheme="minorHAnsi" w:hAnsiTheme="minorHAnsi" w:cstheme="minorHAnsi"/>
                <w:color w:val="000000"/>
                <w:sz w:val="22"/>
                <w:szCs w:val="22"/>
              </w:rPr>
            </w:pPr>
            <w:r w:rsidRPr="00F83827">
              <w:rPr>
                <w:rFonts w:asciiTheme="minorHAnsi" w:hAnsiTheme="minorHAnsi" w:cstheme="minorHAnsi"/>
                <w:color w:val="000000"/>
                <w:sz w:val="22"/>
                <w:szCs w:val="22"/>
              </w:rPr>
              <w:t>Zapsán</w:t>
            </w:r>
            <w:r>
              <w:rPr>
                <w:rFonts w:asciiTheme="minorHAnsi" w:hAnsiTheme="minorHAnsi" w:cstheme="minorHAnsi"/>
                <w:color w:val="000000"/>
                <w:sz w:val="22"/>
                <w:szCs w:val="22"/>
              </w:rPr>
              <w:t>:</w:t>
            </w:r>
          </w:p>
        </w:tc>
        <w:tc>
          <w:tcPr>
            <w:tcW w:w="7655" w:type="dxa"/>
            <w:gridSpan w:val="2"/>
            <w:shd w:val="clear" w:color="auto" w:fill="auto"/>
            <w:vAlign w:val="center"/>
          </w:tcPr>
          <w:p w14:paraId="3F50D3CA" w14:textId="72E791D6" w:rsidR="00B463F4" w:rsidRPr="0047079B" w:rsidRDefault="00B463F4" w:rsidP="00535A8F">
            <w:pPr>
              <w:rPr>
                <w:rFonts w:asciiTheme="minorHAnsi" w:hAnsiTheme="minorHAnsi" w:cstheme="minorHAnsi"/>
                <w:color w:val="000000"/>
                <w:sz w:val="22"/>
                <w:szCs w:val="22"/>
              </w:rPr>
            </w:pPr>
            <w:r w:rsidRPr="00F83827">
              <w:rPr>
                <w:rFonts w:asciiTheme="minorHAnsi" w:hAnsiTheme="minorHAnsi" w:cstheme="minorHAnsi"/>
                <w:color w:val="000000"/>
                <w:sz w:val="22"/>
                <w:szCs w:val="22"/>
              </w:rPr>
              <w:t xml:space="preserve">v obchodním rejstříku vedeném u Krajského soudu v Brně v oddílu </w:t>
            </w:r>
            <w:proofErr w:type="spellStart"/>
            <w:r w:rsidRPr="00F83827">
              <w:rPr>
                <w:rFonts w:asciiTheme="minorHAnsi" w:hAnsiTheme="minorHAnsi" w:cstheme="minorHAnsi"/>
                <w:color w:val="000000"/>
                <w:sz w:val="22"/>
                <w:szCs w:val="22"/>
              </w:rPr>
              <w:t>Pr</w:t>
            </w:r>
            <w:proofErr w:type="spellEnd"/>
            <w:r w:rsidRPr="00F83827">
              <w:rPr>
                <w:rFonts w:asciiTheme="minorHAnsi" w:hAnsiTheme="minorHAnsi" w:cstheme="minorHAnsi"/>
                <w:color w:val="000000"/>
                <w:sz w:val="22"/>
                <w:szCs w:val="22"/>
              </w:rPr>
              <w:t>, vložce 1675</w:t>
            </w:r>
          </w:p>
        </w:tc>
      </w:tr>
      <w:tr w:rsidR="00472C09" w:rsidRPr="0047079B" w14:paraId="194BAADD" w14:textId="77777777" w:rsidTr="00510BA5">
        <w:trPr>
          <w:trHeight w:val="300"/>
        </w:trPr>
        <w:tc>
          <w:tcPr>
            <w:tcW w:w="2036" w:type="dxa"/>
            <w:shd w:val="clear" w:color="auto" w:fill="auto"/>
            <w:noWrap/>
            <w:hideMark/>
          </w:tcPr>
          <w:p w14:paraId="31CF70C6" w14:textId="5302089B" w:rsidR="00472C09" w:rsidRPr="0047079B" w:rsidRDefault="009304D3" w:rsidP="0053737D">
            <w:pPr>
              <w:rPr>
                <w:rFonts w:asciiTheme="minorHAnsi" w:hAnsiTheme="minorHAnsi" w:cstheme="minorHAnsi"/>
                <w:color w:val="000000"/>
                <w:sz w:val="22"/>
                <w:szCs w:val="22"/>
              </w:rPr>
            </w:pPr>
            <w:r>
              <w:rPr>
                <w:rFonts w:asciiTheme="minorHAnsi" w:hAnsiTheme="minorHAnsi" w:cstheme="minorHAnsi"/>
                <w:color w:val="000000"/>
                <w:sz w:val="22"/>
                <w:szCs w:val="22"/>
              </w:rPr>
              <w:t>Jednající:</w:t>
            </w:r>
          </w:p>
        </w:tc>
        <w:tc>
          <w:tcPr>
            <w:tcW w:w="7655" w:type="dxa"/>
            <w:gridSpan w:val="2"/>
            <w:shd w:val="clear" w:color="auto" w:fill="auto"/>
            <w:noWrap/>
            <w:vAlign w:val="center"/>
          </w:tcPr>
          <w:p w14:paraId="7E262AFA" w14:textId="3B05CC54" w:rsidR="00472C09" w:rsidRPr="0047079B" w:rsidRDefault="00A52D66" w:rsidP="00A4581A">
            <w:pPr>
              <w:jc w:val="both"/>
              <w:rPr>
                <w:rFonts w:asciiTheme="minorHAnsi" w:hAnsiTheme="minorHAnsi" w:cstheme="minorHAnsi"/>
                <w:color w:val="000000"/>
                <w:sz w:val="22"/>
                <w:szCs w:val="22"/>
              </w:rPr>
            </w:pPr>
            <w:r>
              <w:rPr>
                <w:rFonts w:asciiTheme="minorHAnsi" w:hAnsiTheme="minorHAnsi" w:cstheme="minorHAnsi"/>
                <w:color w:val="000000"/>
                <w:sz w:val="22"/>
                <w:szCs w:val="22"/>
              </w:rPr>
              <w:t>Ing. Radimem Technikem</w:t>
            </w:r>
            <w:r w:rsidR="009304D3" w:rsidRPr="009304D3">
              <w:rPr>
                <w:rFonts w:asciiTheme="minorHAnsi" w:hAnsiTheme="minorHAnsi" w:cstheme="minorHAnsi"/>
                <w:color w:val="000000"/>
                <w:sz w:val="22"/>
                <w:szCs w:val="22"/>
              </w:rPr>
              <w:t>, ředitelem</w:t>
            </w:r>
          </w:p>
        </w:tc>
      </w:tr>
      <w:tr w:rsidR="00472C09" w:rsidRPr="0047079B" w14:paraId="4525A274" w14:textId="77777777" w:rsidTr="00510BA5">
        <w:trPr>
          <w:trHeight w:val="300"/>
        </w:trPr>
        <w:tc>
          <w:tcPr>
            <w:tcW w:w="2036" w:type="dxa"/>
            <w:shd w:val="clear" w:color="auto" w:fill="auto"/>
            <w:noWrap/>
            <w:vAlign w:val="center"/>
            <w:hideMark/>
          </w:tcPr>
          <w:p w14:paraId="14316644" w14:textId="4ED25E87" w:rsidR="00472C09" w:rsidRPr="0047079B" w:rsidRDefault="009304D3" w:rsidP="00535A8F">
            <w:pPr>
              <w:jc w:val="both"/>
              <w:rPr>
                <w:rFonts w:asciiTheme="minorHAnsi" w:hAnsiTheme="minorHAnsi" w:cstheme="minorHAnsi"/>
                <w:color w:val="000000"/>
                <w:sz w:val="22"/>
                <w:szCs w:val="22"/>
              </w:rPr>
            </w:pPr>
            <w:r w:rsidRPr="009304D3">
              <w:rPr>
                <w:rFonts w:asciiTheme="minorHAnsi" w:hAnsiTheme="minorHAnsi" w:cstheme="minorHAnsi"/>
                <w:color w:val="000000"/>
                <w:sz w:val="22"/>
                <w:szCs w:val="22"/>
              </w:rPr>
              <w:t>IČO:</w:t>
            </w:r>
          </w:p>
        </w:tc>
        <w:tc>
          <w:tcPr>
            <w:tcW w:w="7655" w:type="dxa"/>
            <w:gridSpan w:val="2"/>
            <w:shd w:val="clear" w:color="auto" w:fill="auto"/>
            <w:noWrap/>
            <w:vAlign w:val="center"/>
          </w:tcPr>
          <w:p w14:paraId="462CF0FB" w14:textId="45898AD9" w:rsidR="00472C09" w:rsidRPr="0047079B" w:rsidRDefault="009304D3" w:rsidP="00A4581A">
            <w:pPr>
              <w:jc w:val="both"/>
              <w:rPr>
                <w:rFonts w:asciiTheme="minorHAnsi" w:hAnsiTheme="minorHAnsi" w:cstheme="minorHAnsi"/>
                <w:color w:val="000000"/>
                <w:sz w:val="22"/>
                <w:szCs w:val="22"/>
              </w:rPr>
            </w:pPr>
            <w:r w:rsidRPr="009304D3">
              <w:rPr>
                <w:rFonts w:asciiTheme="minorHAnsi" w:hAnsiTheme="minorHAnsi" w:cstheme="minorHAnsi"/>
                <w:color w:val="000000"/>
                <w:sz w:val="22"/>
                <w:szCs w:val="22"/>
              </w:rPr>
              <w:t>65759800</w:t>
            </w:r>
          </w:p>
        </w:tc>
      </w:tr>
      <w:tr w:rsidR="00472C09" w:rsidRPr="0047079B" w14:paraId="43291259" w14:textId="77777777" w:rsidTr="00510BA5">
        <w:trPr>
          <w:trHeight w:val="92"/>
        </w:trPr>
        <w:tc>
          <w:tcPr>
            <w:tcW w:w="2036" w:type="dxa"/>
            <w:shd w:val="clear" w:color="auto" w:fill="auto"/>
            <w:noWrap/>
            <w:vAlign w:val="center"/>
            <w:hideMark/>
          </w:tcPr>
          <w:p w14:paraId="4FD60ABD" w14:textId="6395D309" w:rsidR="00472C09" w:rsidRPr="0047079B" w:rsidRDefault="009304D3" w:rsidP="00535A8F">
            <w:pPr>
              <w:jc w:val="both"/>
              <w:rPr>
                <w:rFonts w:asciiTheme="minorHAnsi" w:hAnsiTheme="minorHAnsi" w:cstheme="minorHAnsi"/>
                <w:color w:val="000000"/>
                <w:sz w:val="22"/>
                <w:szCs w:val="22"/>
              </w:rPr>
            </w:pPr>
            <w:r w:rsidRPr="009304D3">
              <w:rPr>
                <w:rFonts w:asciiTheme="minorHAnsi" w:hAnsiTheme="minorHAnsi" w:cstheme="minorHAnsi"/>
                <w:color w:val="000000"/>
                <w:sz w:val="22"/>
                <w:szCs w:val="22"/>
              </w:rPr>
              <w:t>DIČ:</w:t>
            </w:r>
          </w:p>
        </w:tc>
        <w:tc>
          <w:tcPr>
            <w:tcW w:w="7655" w:type="dxa"/>
            <w:gridSpan w:val="2"/>
            <w:shd w:val="clear" w:color="auto" w:fill="auto"/>
            <w:noWrap/>
            <w:vAlign w:val="center"/>
          </w:tcPr>
          <w:p w14:paraId="6166E341" w14:textId="5A8DC0B8" w:rsidR="00472C09" w:rsidRPr="0047079B" w:rsidRDefault="00916A77" w:rsidP="00535A8F">
            <w:pPr>
              <w:jc w:val="both"/>
              <w:rPr>
                <w:rFonts w:asciiTheme="minorHAnsi" w:hAnsiTheme="minorHAnsi" w:cstheme="minorHAnsi"/>
                <w:color w:val="000000"/>
                <w:sz w:val="22"/>
                <w:szCs w:val="22"/>
              </w:rPr>
            </w:pPr>
            <w:r w:rsidRPr="00916A77">
              <w:rPr>
                <w:rFonts w:asciiTheme="minorHAnsi" w:hAnsiTheme="minorHAnsi" w:cstheme="minorHAnsi"/>
                <w:color w:val="000000"/>
                <w:sz w:val="22"/>
                <w:szCs w:val="22"/>
              </w:rPr>
              <w:t>CZ65759800</w:t>
            </w:r>
          </w:p>
        </w:tc>
      </w:tr>
      <w:tr w:rsidR="00472C09" w:rsidRPr="0047079B" w14:paraId="3E616E69" w14:textId="77777777" w:rsidTr="00510BA5">
        <w:trPr>
          <w:trHeight w:val="300"/>
        </w:trPr>
        <w:tc>
          <w:tcPr>
            <w:tcW w:w="2036" w:type="dxa"/>
            <w:shd w:val="clear" w:color="auto" w:fill="auto"/>
            <w:noWrap/>
            <w:vAlign w:val="bottom"/>
            <w:hideMark/>
          </w:tcPr>
          <w:p w14:paraId="19B1C317" w14:textId="1B66F41F" w:rsidR="00472C09" w:rsidRPr="0047079B" w:rsidRDefault="00916A77" w:rsidP="00535A8F">
            <w:pPr>
              <w:rPr>
                <w:rFonts w:asciiTheme="minorHAnsi" w:hAnsiTheme="minorHAnsi" w:cstheme="minorHAnsi"/>
                <w:color w:val="000000"/>
                <w:sz w:val="22"/>
                <w:szCs w:val="22"/>
              </w:rPr>
            </w:pPr>
            <w:r w:rsidRPr="00916A77">
              <w:rPr>
                <w:rFonts w:asciiTheme="minorHAnsi" w:hAnsiTheme="minorHAnsi" w:cstheme="minorHAnsi"/>
                <w:color w:val="000000"/>
                <w:sz w:val="22"/>
                <w:szCs w:val="22"/>
              </w:rPr>
              <w:t>Daňový režim:</w:t>
            </w:r>
          </w:p>
        </w:tc>
        <w:tc>
          <w:tcPr>
            <w:tcW w:w="7655" w:type="dxa"/>
            <w:gridSpan w:val="2"/>
            <w:shd w:val="clear" w:color="auto" w:fill="auto"/>
            <w:noWrap/>
            <w:vAlign w:val="bottom"/>
          </w:tcPr>
          <w:p w14:paraId="53960C44" w14:textId="3E85F712" w:rsidR="00472C09" w:rsidRPr="0047079B" w:rsidRDefault="00916A77" w:rsidP="00535A8F">
            <w:pPr>
              <w:rPr>
                <w:rFonts w:asciiTheme="minorHAnsi" w:hAnsiTheme="minorHAnsi" w:cstheme="minorHAnsi"/>
                <w:color w:val="000000"/>
                <w:sz w:val="22"/>
                <w:szCs w:val="22"/>
              </w:rPr>
            </w:pPr>
            <w:r w:rsidRPr="00916A77">
              <w:rPr>
                <w:rFonts w:asciiTheme="minorHAnsi" w:hAnsiTheme="minorHAnsi" w:cstheme="minorHAnsi"/>
                <w:color w:val="000000"/>
                <w:sz w:val="22"/>
                <w:szCs w:val="22"/>
              </w:rPr>
              <w:t>plátce DPH</w:t>
            </w:r>
          </w:p>
        </w:tc>
      </w:tr>
      <w:tr w:rsidR="00472C09" w:rsidRPr="0047079B" w14:paraId="090EB99C" w14:textId="77777777" w:rsidTr="00510BA5">
        <w:trPr>
          <w:trHeight w:val="300"/>
        </w:trPr>
        <w:tc>
          <w:tcPr>
            <w:tcW w:w="2036" w:type="dxa"/>
            <w:shd w:val="clear" w:color="auto" w:fill="auto"/>
            <w:noWrap/>
            <w:vAlign w:val="center"/>
            <w:hideMark/>
          </w:tcPr>
          <w:p w14:paraId="3AD58697" w14:textId="3B644778" w:rsidR="00472C09" w:rsidRPr="0047079B" w:rsidRDefault="00916A77" w:rsidP="00535A8F">
            <w:pPr>
              <w:jc w:val="both"/>
              <w:rPr>
                <w:rFonts w:asciiTheme="minorHAnsi" w:hAnsiTheme="minorHAnsi" w:cstheme="minorHAnsi"/>
                <w:color w:val="000000"/>
                <w:sz w:val="22"/>
                <w:szCs w:val="22"/>
              </w:rPr>
            </w:pPr>
            <w:r w:rsidRPr="00916A77">
              <w:rPr>
                <w:rFonts w:asciiTheme="minorHAnsi" w:hAnsiTheme="minorHAnsi" w:cstheme="minorHAnsi"/>
                <w:color w:val="000000"/>
                <w:sz w:val="22"/>
                <w:szCs w:val="22"/>
              </w:rPr>
              <w:t>Bankovní spojení:</w:t>
            </w:r>
          </w:p>
        </w:tc>
        <w:tc>
          <w:tcPr>
            <w:tcW w:w="7655" w:type="dxa"/>
            <w:gridSpan w:val="2"/>
            <w:shd w:val="clear" w:color="auto" w:fill="auto"/>
            <w:noWrap/>
            <w:vAlign w:val="bottom"/>
          </w:tcPr>
          <w:p w14:paraId="2C991D88" w14:textId="7084816E" w:rsidR="00472C09" w:rsidRPr="0047079B" w:rsidRDefault="00916A77" w:rsidP="00535A8F">
            <w:pPr>
              <w:rPr>
                <w:rFonts w:asciiTheme="minorHAnsi" w:hAnsiTheme="minorHAnsi" w:cstheme="minorHAnsi"/>
                <w:color w:val="000000"/>
                <w:sz w:val="22"/>
                <w:szCs w:val="22"/>
              </w:rPr>
            </w:pPr>
            <w:r w:rsidRPr="00916A77">
              <w:rPr>
                <w:rFonts w:asciiTheme="minorHAnsi" w:hAnsiTheme="minorHAnsi" w:cstheme="minorHAnsi"/>
                <w:color w:val="000000"/>
                <w:sz w:val="22"/>
                <w:szCs w:val="22"/>
              </w:rPr>
              <w:t>Československá obchodní banka, a.s., pobočka Žďár nad Sázavou</w:t>
            </w:r>
          </w:p>
        </w:tc>
      </w:tr>
      <w:tr w:rsidR="00472C09" w:rsidRPr="0047079B" w14:paraId="6C60CC09" w14:textId="77777777" w:rsidTr="00510BA5">
        <w:trPr>
          <w:trHeight w:val="300"/>
        </w:trPr>
        <w:tc>
          <w:tcPr>
            <w:tcW w:w="2036" w:type="dxa"/>
            <w:shd w:val="clear" w:color="auto" w:fill="auto"/>
            <w:noWrap/>
            <w:vAlign w:val="center"/>
            <w:hideMark/>
          </w:tcPr>
          <w:p w14:paraId="14F348ED" w14:textId="69CE4D4B" w:rsidR="00472C09" w:rsidRPr="0047079B" w:rsidRDefault="00916A77" w:rsidP="00535A8F">
            <w:pPr>
              <w:jc w:val="both"/>
              <w:rPr>
                <w:rFonts w:asciiTheme="minorHAnsi" w:hAnsiTheme="minorHAnsi" w:cstheme="minorHAnsi"/>
                <w:color w:val="000000"/>
                <w:sz w:val="22"/>
                <w:szCs w:val="22"/>
              </w:rPr>
            </w:pPr>
            <w:r w:rsidRPr="00916A77">
              <w:rPr>
                <w:rFonts w:asciiTheme="minorHAnsi" w:hAnsiTheme="minorHAnsi" w:cstheme="minorHAnsi"/>
                <w:color w:val="000000"/>
                <w:sz w:val="22"/>
                <w:szCs w:val="22"/>
              </w:rPr>
              <w:t>Číslo účtu:</w:t>
            </w:r>
          </w:p>
        </w:tc>
        <w:tc>
          <w:tcPr>
            <w:tcW w:w="7655" w:type="dxa"/>
            <w:gridSpan w:val="2"/>
            <w:shd w:val="clear" w:color="auto" w:fill="auto"/>
            <w:noWrap/>
            <w:vAlign w:val="bottom"/>
          </w:tcPr>
          <w:p w14:paraId="544168DD" w14:textId="10BD0F0D" w:rsidR="00472C09" w:rsidRPr="0047079B" w:rsidRDefault="00803723" w:rsidP="00535A8F">
            <w:pPr>
              <w:rPr>
                <w:rFonts w:asciiTheme="minorHAnsi" w:hAnsiTheme="minorHAnsi" w:cstheme="minorHAnsi"/>
                <w:color w:val="000000"/>
                <w:sz w:val="22"/>
                <w:szCs w:val="22"/>
              </w:rPr>
            </w:pPr>
            <w:proofErr w:type="spellStart"/>
            <w:r w:rsidRPr="00803723">
              <w:rPr>
                <w:rFonts w:asciiTheme="minorHAnsi" w:hAnsiTheme="minorHAnsi" w:cstheme="minorHAnsi"/>
                <w:color w:val="000000"/>
                <w:sz w:val="22"/>
                <w:szCs w:val="22"/>
                <w:highlight w:val="black"/>
              </w:rPr>
              <w:t>xxxxxxxxxxxxxx</w:t>
            </w:r>
            <w:proofErr w:type="spellEnd"/>
          </w:p>
        </w:tc>
      </w:tr>
      <w:tr w:rsidR="00472C09" w:rsidRPr="0047079B" w14:paraId="70F2AC55" w14:textId="77777777" w:rsidTr="00510BA5">
        <w:trPr>
          <w:trHeight w:val="300"/>
        </w:trPr>
        <w:tc>
          <w:tcPr>
            <w:tcW w:w="2036" w:type="dxa"/>
            <w:shd w:val="clear" w:color="auto" w:fill="auto"/>
            <w:noWrap/>
            <w:vAlign w:val="center"/>
            <w:hideMark/>
          </w:tcPr>
          <w:p w14:paraId="588068BC" w14:textId="04F7C013" w:rsidR="00472C09" w:rsidRPr="0047079B" w:rsidRDefault="00510BA5" w:rsidP="002D6517">
            <w:pPr>
              <w:rPr>
                <w:rFonts w:asciiTheme="minorHAnsi" w:hAnsiTheme="minorHAnsi" w:cstheme="minorHAnsi"/>
                <w:sz w:val="22"/>
                <w:szCs w:val="22"/>
              </w:rPr>
            </w:pPr>
            <w:r w:rsidRPr="00510BA5">
              <w:rPr>
                <w:rFonts w:asciiTheme="minorHAnsi" w:hAnsiTheme="minorHAnsi" w:cstheme="minorHAnsi"/>
                <w:sz w:val="22"/>
                <w:szCs w:val="22"/>
              </w:rPr>
              <w:t>Zástupce ve věcech technických:</w:t>
            </w:r>
          </w:p>
        </w:tc>
        <w:tc>
          <w:tcPr>
            <w:tcW w:w="7655" w:type="dxa"/>
            <w:gridSpan w:val="2"/>
            <w:shd w:val="clear" w:color="auto" w:fill="auto"/>
            <w:noWrap/>
            <w:vAlign w:val="center"/>
          </w:tcPr>
          <w:p w14:paraId="513ECAB0" w14:textId="2C8E6A3A" w:rsidR="00472C09" w:rsidRPr="0047079B" w:rsidRDefault="00C061A6" w:rsidP="002D6517">
            <w:pPr>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proofErr w:type="spellStart"/>
            <w:r w:rsidR="00803723" w:rsidRPr="00803723">
              <w:rPr>
                <w:rFonts w:asciiTheme="minorHAnsi" w:hAnsiTheme="minorHAnsi" w:cstheme="minorHAnsi"/>
                <w:color w:val="000000"/>
                <w:sz w:val="22"/>
                <w:szCs w:val="22"/>
                <w:highlight w:val="black"/>
              </w:rPr>
              <w:t>xxxxxxxxxxxxxx</w:t>
            </w:r>
            <w:proofErr w:type="spellEnd"/>
            <w:r>
              <w:rPr>
                <w:rFonts w:asciiTheme="minorHAnsi" w:hAnsiTheme="minorHAnsi" w:cstheme="minorHAnsi"/>
                <w:sz w:val="22"/>
                <w:szCs w:val="22"/>
                <w:lang w:eastAsia="en-US"/>
              </w:rPr>
              <w:t xml:space="preserve">, </w:t>
            </w:r>
            <w:proofErr w:type="spellStart"/>
            <w:r w:rsidR="00803723" w:rsidRPr="00803723">
              <w:rPr>
                <w:rFonts w:asciiTheme="minorHAnsi" w:hAnsiTheme="minorHAnsi" w:cstheme="minorHAnsi"/>
                <w:color w:val="000000"/>
                <w:sz w:val="22"/>
                <w:szCs w:val="22"/>
                <w:highlight w:val="black"/>
              </w:rPr>
              <w:t>xxxxxxxxxxxxxx</w:t>
            </w:r>
            <w:proofErr w:type="spellEnd"/>
            <w:r w:rsidR="00803723" w:rsidRPr="00510BA5">
              <w:rPr>
                <w:rFonts w:asciiTheme="minorHAnsi" w:hAnsiTheme="minorHAnsi" w:cstheme="minorHAnsi"/>
                <w:sz w:val="22"/>
                <w:szCs w:val="22"/>
                <w:lang w:eastAsia="en-US"/>
              </w:rPr>
              <w:t xml:space="preserve"> </w:t>
            </w:r>
            <w:r w:rsidR="00510BA5" w:rsidRPr="00510BA5">
              <w:rPr>
                <w:rFonts w:asciiTheme="minorHAnsi" w:hAnsiTheme="minorHAnsi" w:cstheme="minorHAnsi"/>
                <w:sz w:val="22"/>
                <w:szCs w:val="22"/>
                <w:lang w:eastAsia="en-US"/>
              </w:rPr>
              <w:t>vedoucí úseku sportu I.</w:t>
            </w:r>
          </w:p>
        </w:tc>
      </w:tr>
    </w:tbl>
    <w:p w14:paraId="1E92E3C1" w14:textId="77777777" w:rsidR="00472C09" w:rsidRPr="0047079B" w:rsidRDefault="00472C09" w:rsidP="00472C09">
      <w:pPr>
        <w:rPr>
          <w:rFonts w:asciiTheme="minorHAnsi" w:hAnsiTheme="minorHAnsi" w:cstheme="minorHAnsi"/>
          <w:sz w:val="22"/>
          <w:szCs w:val="22"/>
        </w:rPr>
      </w:pPr>
    </w:p>
    <w:p w14:paraId="04382282" w14:textId="3D447232" w:rsidR="00472C09" w:rsidRPr="0047079B" w:rsidRDefault="00B95C1B" w:rsidP="00472C09">
      <w:pPr>
        <w:rPr>
          <w:rFonts w:asciiTheme="minorHAnsi" w:hAnsiTheme="minorHAnsi" w:cstheme="minorHAnsi"/>
          <w:sz w:val="22"/>
          <w:szCs w:val="22"/>
        </w:rPr>
      </w:pPr>
      <w:r w:rsidRPr="0047079B">
        <w:rPr>
          <w:rFonts w:asciiTheme="minorHAnsi" w:hAnsiTheme="minorHAnsi" w:cstheme="minorHAnsi"/>
          <w:sz w:val="22"/>
          <w:szCs w:val="22"/>
        </w:rPr>
        <w:t>(dále jen jako „</w:t>
      </w:r>
      <w:r w:rsidR="008A722F" w:rsidRPr="0047079B">
        <w:rPr>
          <w:rFonts w:asciiTheme="minorHAnsi" w:hAnsiTheme="minorHAnsi" w:cstheme="minorHAnsi"/>
          <w:b/>
          <w:sz w:val="22"/>
          <w:szCs w:val="22"/>
        </w:rPr>
        <w:t>Objednatel</w:t>
      </w:r>
      <w:r w:rsidRPr="0047079B">
        <w:rPr>
          <w:rFonts w:asciiTheme="minorHAnsi" w:hAnsiTheme="minorHAnsi" w:cstheme="minorHAnsi"/>
          <w:sz w:val="22"/>
          <w:szCs w:val="22"/>
        </w:rPr>
        <w:t>“)</w:t>
      </w:r>
    </w:p>
    <w:p w14:paraId="1F055113" w14:textId="7CD4CD81" w:rsidR="002070A5" w:rsidRPr="0047079B" w:rsidRDefault="002070A5">
      <w:pPr>
        <w:suppressAutoHyphens w:val="0"/>
        <w:rPr>
          <w:rFonts w:asciiTheme="minorHAnsi" w:hAnsiTheme="minorHAnsi" w:cstheme="minorHAnsi"/>
          <w:sz w:val="22"/>
          <w:szCs w:val="22"/>
        </w:rPr>
      </w:pPr>
      <w:r w:rsidRPr="0047079B">
        <w:rPr>
          <w:rFonts w:asciiTheme="minorHAnsi" w:hAnsiTheme="minorHAnsi" w:cstheme="minorHAnsi"/>
          <w:sz w:val="22"/>
          <w:szCs w:val="22"/>
        </w:rPr>
        <w:br w:type="page"/>
      </w:r>
    </w:p>
    <w:p w14:paraId="2A04054B" w14:textId="623B0548" w:rsidR="00CF3738" w:rsidRPr="0047079B" w:rsidRDefault="006A7007" w:rsidP="00A817CB">
      <w:pPr>
        <w:pStyle w:val="Nadpis1"/>
        <w:keepLines/>
        <w:spacing w:before="0" w:line="240" w:lineRule="auto"/>
        <w:jc w:val="center"/>
        <w:rPr>
          <w:rFonts w:asciiTheme="minorHAnsi" w:hAnsiTheme="minorHAnsi" w:cstheme="minorHAnsi"/>
          <w:szCs w:val="22"/>
          <w:u w:val="single"/>
        </w:rPr>
      </w:pPr>
      <w:r>
        <w:rPr>
          <w:rFonts w:asciiTheme="minorHAnsi" w:hAnsiTheme="minorHAnsi" w:cstheme="minorHAnsi"/>
          <w:szCs w:val="22"/>
          <w:u w:val="single"/>
        </w:rPr>
        <w:lastRenderedPageBreak/>
        <w:br/>
      </w:r>
      <w:r w:rsidR="00CF3738" w:rsidRPr="0047079B">
        <w:rPr>
          <w:rFonts w:asciiTheme="minorHAnsi" w:hAnsiTheme="minorHAnsi" w:cstheme="minorHAnsi"/>
          <w:szCs w:val="22"/>
          <w:u w:val="single"/>
        </w:rPr>
        <w:t>I.</w:t>
      </w:r>
      <w:r w:rsidR="00626191">
        <w:rPr>
          <w:rFonts w:asciiTheme="minorHAnsi" w:hAnsiTheme="minorHAnsi" w:cstheme="minorHAnsi"/>
          <w:szCs w:val="22"/>
          <w:u w:val="single"/>
        </w:rPr>
        <w:t xml:space="preserve"> </w:t>
      </w:r>
      <w:r w:rsidR="00400C03" w:rsidRPr="0047079B">
        <w:rPr>
          <w:rFonts w:asciiTheme="minorHAnsi" w:hAnsiTheme="minorHAnsi" w:cstheme="minorHAnsi"/>
          <w:szCs w:val="22"/>
          <w:u w:val="single"/>
        </w:rPr>
        <w:t xml:space="preserve">Předmět </w:t>
      </w:r>
      <w:r w:rsidR="006A6F8B" w:rsidRPr="0047079B">
        <w:rPr>
          <w:rFonts w:asciiTheme="minorHAnsi" w:hAnsiTheme="minorHAnsi" w:cstheme="minorHAnsi"/>
          <w:szCs w:val="22"/>
          <w:u w:val="single"/>
        </w:rPr>
        <w:t>Smlouvy</w:t>
      </w:r>
    </w:p>
    <w:p w14:paraId="55AE0ABE" w14:textId="5BE14D18" w:rsidR="0047079B" w:rsidRPr="0009520E" w:rsidRDefault="004F5E8C" w:rsidP="00F454A1">
      <w:pPr>
        <w:pStyle w:val="Zkladntext"/>
        <w:keepNext/>
        <w:keepLines/>
        <w:numPr>
          <w:ilvl w:val="1"/>
          <w:numId w:val="4"/>
        </w:numPr>
        <w:spacing w:line="264" w:lineRule="auto"/>
        <w:jc w:val="both"/>
        <w:rPr>
          <w:rFonts w:asciiTheme="minorHAnsi" w:hAnsiTheme="minorHAnsi" w:cstheme="minorHAnsi"/>
          <w:szCs w:val="22"/>
        </w:rPr>
      </w:pPr>
      <w:r w:rsidRPr="0009520E">
        <w:rPr>
          <w:rFonts w:asciiTheme="minorHAnsi" w:hAnsiTheme="minorHAnsi" w:cstheme="minorHAnsi"/>
          <w:szCs w:val="22"/>
        </w:rPr>
        <w:t xml:space="preserve">Předmětem </w:t>
      </w:r>
      <w:r w:rsidR="006A6F8B" w:rsidRPr="0009520E">
        <w:rPr>
          <w:rFonts w:asciiTheme="minorHAnsi" w:hAnsiTheme="minorHAnsi" w:cstheme="minorHAnsi"/>
          <w:szCs w:val="22"/>
        </w:rPr>
        <w:t>Smlouvy</w:t>
      </w:r>
      <w:r w:rsidRPr="0009520E">
        <w:rPr>
          <w:rFonts w:asciiTheme="minorHAnsi" w:hAnsiTheme="minorHAnsi" w:cstheme="minorHAnsi"/>
          <w:szCs w:val="22"/>
        </w:rPr>
        <w:t xml:space="preserve"> je závazek </w:t>
      </w:r>
      <w:r w:rsidR="000B0DD8">
        <w:rPr>
          <w:rFonts w:asciiTheme="minorHAnsi" w:hAnsiTheme="minorHAnsi" w:cstheme="minorHAnsi"/>
          <w:szCs w:val="22"/>
        </w:rPr>
        <w:t>Zhotovitel</w:t>
      </w:r>
      <w:r w:rsidRPr="0009520E">
        <w:rPr>
          <w:rFonts w:asciiTheme="minorHAnsi" w:hAnsiTheme="minorHAnsi" w:cstheme="minorHAnsi"/>
          <w:szCs w:val="22"/>
        </w:rPr>
        <w:t>e</w:t>
      </w:r>
      <w:r w:rsidR="00B95C1B" w:rsidRPr="0009520E">
        <w:rPr>
          <w:rFonts w:asciiTheme="minorHAnsi" w:hAnsiTheme="minorHAnsi" w:cstheme="minorHAnsi"/>
          <w:szCs w:val="22"/>
        </w:rPr>
        <w:t xml:space="preserve"> prov</w:t>
      </w:r>
      <w:r w:rsidRPr="0009520E">
        <w:rPr>
          <w:rFonts w:asciiTheme="minorHAnsi" w:hAnsiTheme="minorHAnsi" w:cstheme="minorHAnsi"/>
          <w:szCs w:val="22"/>
        </w:rPr>
        <w:t>ádět</w:t>
      </w:r>
      <w:r w:rsidR="00B95C1B" w:rsidRPr="0009520E">
        <w:rPr>
          <w:rFonts w:asciiTheme="minorHAnsi" w:hAnsiTheme="minorHAnsi" w:cstheme="minorHAnsi"/>
          <w:szCs w:val="22"/>
        </w:rPr>
        <w:t xml:space="preserve"> </w:t>
      </w:r>
      <w:r w:rsidRPr="0009520E">
        <w:rPr>
          <w:rFonts w:asciiTheme="minorHAnsi" w:hAnsiTheme="minorHAnsi" w:cstheme="minorHAnsi"/>
          <w:szCs w:val="22"/>
        </w:rPr>
        <w:t xml:space="preserve">pro Objednatele </w:t>
      </w:r>
      <w:r w:rsidR="00AF592B" w:rsidRPr="0009520E">
        <w:rPr>
          <w:rFonts w:asciiTheme="minorHAnsi" w:hAnsiTheme="minorHAnsi" w:cstheme="minorHAnsi"/>
          <w:szCs w:val="22"/>
        </w:rPr>
        <w:t>nad</w:t>
      </w:r>
      <w:r w:rsidR="00B95C1B" w:rsidRPr="0009520E">
        <w:rPr>
          <w:rFonts w:asciiTheme="minorHAnsi" w:hAnsiTheme="minorHAnsi" w:cstheme="minorHAnsi"/>
          <w:szCs w:val="22"/>
        </w:rPr>
        <w:t xml:space="preserve"> </w:t>
      </w:r>
      <w:r w:rsidR="003408CD" w:rsidRPr="0009520E">
        <w:rPr>
          <w:rFonts w:asciiTheme="minorHAnsi" w:hAnsiTheme="minorHAnsi" w:cstheme="minorHAnsi"/>
          <w:szCs w:val="22"/>
        </w:rPr>
        <w:t>d</w:t>
      </w:r>
      <w:r w:rsidR="00B95C1B" w:rsidRPr="0009520E">
        <w:rPr>
          <w:rFonts w:asciiTheme="minorHAnsi" w:hAnsiTheme="minorHAnsi" w:cstheme="minorHAnsi"/>
          <w:szCs w:val="22"/>
        </w:rPr>
        <w:t>ílem</w:t>
      </w:r>
      <w:r w:rsidR="003408CD" w:rsidRPr="0009520E">
        <w:rPr>
          <w:rFonts w:asciiTheme="minorHAnsi" w:hAnsiTheme="minorHAnsi" w:cstheme="minorHAnsi"/>
          <w:szCs w:val="22"/>
        </w:rPr>
        <w:t xml:space="preserve"> </w:t>
      </w:r>
      <w:r w:rsidR="0009520E">
        <w:rPr>
          <w:rFonts w:asciiTheme="minorHAnsi" w:hAnsiTheme="minorHAnsi" w:cstheme="minorHAnsi"/>
          <w:szCs w:val="22"/>
        </w:rPr>
        <w:t>„</w:t>
      </w:r>
      <w:r w:rsidR="0009520E" w:rsidRPr="0009520E">
        <w:rPr>
          <w:rFonts w:asciiTheme="minorHAnsi" w:hAnsiTheme="minorHAnsi" w:cstheme="minorHAnsi"/>
          <w:szCs w:val="22"/>
        </w:rPr>
        <w:t>Recyklace vod z bazénové technologie,</w:t>
      </w:r>
      <w:r w:rsidR="0009520E">
        <w:rPr>
          <w:rFonts w:asciiTheme="minorHAnsi" w:hAnsiTheme="minorHAnsi" w:cstheme="minorHAnsi"/>
          <w:szCs w:val="22"/>
        </w:rPr>
        <w:t xml:space="preserve"> </w:t>
      </w:r>
      <w:r w:rsidR="0009520E" w:rsidRPr="0009520E">
        <w:rPr>
          <w:rFonts w:asciiTheme="minorHAnsi" w:hAnsiTheme="minorHAnsi" w:cstheme="minorHAnsi"/>
          <w:szCs w:val="22"/>
        </w:rPr>
        <w:t>Relaxační centrum – SPORTIS Žďár nad Sázavou</w:t>
      </w:r>
      <w:r w:rsidR="0009520E">
        <w:rPr>
          <w:rFonts w:asciiTheme="minorHAnsi" w:hAnsiTheme="minorHAnsi" w:cstheme="minorHAnsi"/>
          <w:szCs w:val="22"/>
        </w:rPr>
        <w:t>“</w:t>
      </w:r>
      <w:r w:rsidR="0009520E" w:rsidRPr="0009520E">
        <w:rPr>
          <w:rFonts w:asciiTheme="minorHAnsi" w:hAnsiTheme="minorHAnsi" w:cstheme="minorHAnsi"/>
          <w:szCs w:val="22"/>
        </w:rPr>
        <w:t xml:space="preserve"> </w:t>
      </w:r>
      <w:r w:rsidR="003408CD" w:rsidRPr="0009520E">
        <w:rPr>
          <w:rFonts w:asciiTheme="minorHAnsi" w:hAnsiTheme="minorHAnsi" w:cstheme="minorHAnsi"/>
          <w:szCs w:val="22"/>
        </w:rPr>
        <w:t>(dále jen jako „</w:t>
      </w:r>
      <w:r w:rsidR="003408CD" w:rsidRPr="0009520E">
        <w:rPr>
          <w:rFonts w:asciiTheme="minorHAnsi" w:hAnsiTheme="minorHAnsi" w:cstheme="minorHAnsi"/>
          <w:b/>
          <w:bCs/>
          <w:szCs w:val="22"/>
        </w:rPr>
        <w:t>Dílo</w:t>
      </w:r>
      <w:r w:rsidR="003408CD" w:rsidRPr="0009520E">
        <w:rPr>
          <w:rFonts w:asciiTheme="minorHAnsi" w:hAnsiTheme="minorHAnsi" w:cstheme="minorHAnsi"/>
          <w:szCs w:val="22"/>
        </w:rPr>
        <w:t xml:space="preserve">“) </w:t>
      </w:r>
      <w:r w:rsidR="004C2175" w:rsidRPr="0009520E">
        <w:rPr>
          <w:rFonts w:asciiTheme="minorHAnsi" w:hAnsiTheme="minorHAnsi" w:cstheme="minorHAnsi"/>
          <w:szCs w:val="22"/>
        </w:rPr>
        <w:t xml:space="preserve">pravidelně </w:t>
      </w:r>
      <w:r w:rsidR="00EA107F" w:rsidRPr="0009520E">
        <w:rPr>
          <w:rFonts w:asciiTheme="minorHAnsi" w:hAnsiTheme="minorHAnsi" w:cstheme="minorHAnsi"/>
          <w:szCs w:val="22"/>
        </w:rPr>
        <w:t>technologické, technické</w:t>
      </w:r>
      <w:r w:rsidR="00071293" w:rsidRPr="0009520E">
        <w:rPr>
          <w:rFonts w:asciiTheme="minorHAnsi" w:hAnsiTheme="minorHAnsi" w:cstheme="minorHAnsi"/>
          <w:szCs w:val="22"/>
        </w:rPr>
        <w:t xml:space="preserve"> </w:t>
      </w:r>
      <w:r w:rsidR="00AD34DC" w:rsidRPr="0009520E">
        <w:rPr>
          <w:rFonts w:asciiTheme="minorHAnsi" w:hAnsiTheme="minorHAnsi" w:cstheme="minorHAnsi"/>
          <w:szCs w:val="22"/>
        </w:rPr>
        <w:t xml:space="preserve">a </w:t>
      </w:r>
      <w:r w:rsidR="00CF08C1" w:rsidRPr="0009520E">
        <w:rPr>
          <w:rFonts w:asciiTheme="minorHAnsi" w:hAnsiTheme="minorHAnsi" w:cstheme="minorHAnsi"/>
          <w:szCs w:val="22"/>
        </w:rPr>
        <w:t>s</w:t>
      </w:r>
      <w:r w:rsidR="008A722F" w:rsidRPr="0009520E">
        <w:rPr>
          <w:rFonts w:asciiTheme="minorHAnsi" w:hAnsiTheme="minorHAnsi" w:cstheme="minorHAnsi"/>
          <w:szCs w:val="22"/>
        </w:rPr>
        <w:t>ervis</w:t>
      </w:r>
      <w:r w:rsidR="00EA107F" w:rsidRPr="0009520E">
        <w:rPr>
          <w:rFonts w:asciiTheme="minorHAnsi" w:hAnsiTheme="minorHAnsi" w:cstheme="minorHAnsi"/>
          <w:szCs w:val="22"/>
        </w:rPr>
        <w:t>ní činnosti</w:t>
      </w:r>
      <w:r w:rsidR="00B95C1B" w:rsidRPr="0009520E">
        <w:rPr>
          <w:rFonts w:asciiTheme="minorHAnsi" w:hAnsiTheme="minorHAnsi" w:cstheme="minorHAnsi"/>
          <w:szCs w:val="22"/>
        </w:rPr>
        <w:t xml:space="preserve"> (dále jen jako „</w:t>
      </w:r>
      <w:r w:rsidR="008A722F" w:rsidRPr="0009520E">
        <w:rPr>
          <w:rFonts w:asciiTheme="minorHAnsi" w:hAnsiTheme="minorHAnsi" w:cstheme="minorHAnsi"/>
          <w:b/>
          <w:bCs/>
          <w:szCs w:val="22"/>
        </w:rPr>
        <w:t>Servis</w:t>
      </w:r>
      <w:r w:rsidR="00B95C1B" w:rsidRPr="0009520E">
        <w:rPr>
          <w:rFonts w:asciiTheme="minorHAnsi" w:hAnsiTheme="minorHAnsi" w:cstheme="minorHAnsi"/>
          <w:szCs w:val="22"/>
        </w:rPr>
        <w:t>“), a to v</w:t>
      </w:r>
      <w:r w:rsidR="00E5467B" w:rsidRPr="0009520E">
        <w:rPr>
          <w:rFonts w:asciiTheme="minorHAnsi" w:hAnsiTheme="minorHAnsi" w:cstheme="minorHAnsi"/>
          <w:szCs w:val="22"/>
        </w:rPr>
        <w:t xml:space="preserve"> rozsahu, </w:t>
      </w:r>
      <w:r w:rsidR="00B95C1B" w:rsidRPr="0009520E">
        <w:rPr>
          <w:rFonts w:asciiTheme="minorHAnsi" w:hAnsiTheme="minorHAnsi" w:cstheme="minorHAnsi"/>
          <w:szCs w:val="22"/>
        </w:rPr>
        <w:t>době a za podmínek dále stanovených</w:t>
      </w:r>
      <w:r w:rsidR="006410DA" w:rsidRPr="0009520E">
        <w:rPr>
          <w:rFonts w:asciiTheme="minorHAnsi" w:hAnsiTheme="minorHAnsi" w:cstheme="minorHAnsi"/>
          <w:szCs w:val="22"/>
        </w:rPr>
        <w:t xml:space="preserve"> v </w:t>
      </w:r>
      <w:r w:rsidR="006410DA" w:rsidRPr="00FB12A1">
        <w:rPr>
          <w:rFonts w:asciiTheme="minorHAnsi" w:hAnsiTheme="minorHAnsi" w:cstheme="minorHAnsi"/>
          <w:szCs w:val="22"/>
        </w:rPr>
        <w:t xml:space="preserve">příloze č. </w:t>
      </w:r>
      <w:r w:rsidR="005F11D9" w:rsidRPr="00FB12A1">
        <w:rPr>
          <w:rFonts w:asciiTheme="minorHAnsi" w:hAnsiTheme="minorHAnsi" w:cstheme="minorHAnsi"/>
          <w:szCs w:val="22"/>
        </w:rPr>
        <w:t>1</w:t>
      </w:r>
      <w:r w:rsidR="00C05B77" w:rsidRPr="00FB12A1">
        <w:rPr>
          <w:rFonts w:asciiTheme="minorHAnsi" w:hAnsiTheme="minorHAnsi" w:cstheme="minorHAnsi"/>
          <w:szCs w:val="22"/>
        </w:rPr>
        <w:t>. -</w:t>
      </w:r>
      <w:r w:rsidR="00E5467B" w:rsidRPr="00FB12A1">
        <w:rPr>
          <w:rFonts w:asciiTheme="minorHAnsi" w:hAnsiTheme="minorHAnsi" w:cstheme="minorHAnsi"/>
          <w:szCs w:val="22"/>
        </w:rPr>
        <w:t xml:space="preserve"> Technologické, technické prohlídky a servisní činnost</w:t>
      </w:r>
      <w:r w:rsidR="00EA107F" w:rsidRPr="00FB12A1">
        <w:rPr>
          <w:rFonts w:asciiTheme="minorHAnsi" w:hAnsiTheme="minorHAnsi" w:cstheme="minorHAnsi"/>
          <w:szCs w:val="22"/>
        </w:rPr>
        <w:t>i</w:t>
      </w:r>
      <w:r w:rsidR="00E5467B" w:rsidRPr="00FB12A1">
        <w:rPr>
          <w:rFonts w:asciiTheme="minorHAnsi" w:hAnsiTheme="minorHAnsi" w:cstheme="minorHAnsi"/>
          <w:szCs w:val="22"/>
        </w:rPr>
        <w:t>.</w:t>
      </w:r>
    </w:p>
    <w:p w14:paraId="74C9224A" w14:textId="259FD6DA" w:rsidR="0047079B" w:rsidRPr="0047079B" w:rsidRDefault="008A722F" w:rsidP="00F454A1">
      <w:pPr>
        <w:pStyle w:val="Zkladntext"/>
        <w:keepNext/>
        <w:keepLines/>
        <w:numPr>
          <w:ilvl w:val="1"/>
          <w:numId w:val="4"/>
        </w:numPr>
        <w:spacing w:line="264" w:lineRule="auto"/>
        <w:jc w:val="both"/>
        <w:rPr>
          <w:rFonts w:asciiTheme="minorHAnsi" w:hAnsiTheme="minorHAnsi" w:cstheme="minorHAnsi"/>
          <w:szCs w:val="22"/>
        </w:rPr>
      </w:pPr>
      <w:r w:rsidRPr="0047079B">
        <w:rPr>
          <w:rFonts w:asciiTheme="minorHAnsi" w:hAnsiTheme="minorHAnsi" w:cstheme="minorHAnsi"/>
          <w:szCs w:val="22"/>
        </w:rPr>
        <w:t>Objednatel</w:t>
      </w:r>
      <w:r w:rsidR="00CF3738" w:rsidRPr="0047079B">
        <w:rPr>
          <w:rFonts w:asciiTheme="minorHAnsi" w:hAnsiTheme="minorHAnsi" w:cstheme="minorHAnsi"/>
          <w:szCs w:val="22"/>
        </w:rPr>
        <w:t xml:space="preserve"> se zavazuje </w:t>
      </w:r>
      <w:r w:rsidR="00B95C1B" w:rsidRPr="0047079B">
        <w:rPr>
          <w:rFonts w:asciiTheme="minorHAnsi" w:hAnsiTheme="minorHAnsi" w:cstheme="minorHAnsi"/>
          <w:szCs w:val="22"/>
        </w:rPr>
        <w:t xml:space="preserve">za provádění </w:t>
      </w:r>
      <w:r w:rsidR="00CF08C1" w:rsidRPr="0047079B">
        <w:rPr>
          <w:rFonts w:asciiTheme="minorHAnsi" w:hAnsiTheme="minorHAnsi" w:cstheme="minorHAnsi"/>
          <w:szCs w:val="22"/>
        </w:rPr>
        <w:t>s</w:t>
      </w:r>
      <w:r w:rsidRPr="0047079B">
        <w:rPr>
          <w:rFonts w:asciiTheme="minorHAnsi" w:hAnsiTheme="minorHAnsi" w:cstheme="minorHAnsi"/>
          <w:szCs w:val="22"/>
        </w:rPr>
        <w:t>ervisu</w:t>
      </w:r>
      <w:r w:rsidR="00B95C1B" w:rsidRPr="0047079B">
        <w:rPr>
          <w:rFonts w:asciiTheme="minorHAnsi" w:hAnsiTheme="minorHAnsi" w:cstheme="minorHAnsi"/>
          <w:szCs w:val="22"/>
        </w:rPr>
        <w:t xml:space="preserve"> uhradit</w:t>
      </w:r>
      <w:r w:rsidR="00CF08C1" w:rsidRPr="0047079B">
        <w:rPr>
          <w:rFonts w:asciiTheme="minorHAnsi" w:hAnsiTheme="minorHAnsi" w:cstheme="minorHAnsi"/>
          <w:szCs w:val="22"/>
        </w:rPr>
        <w:t xml:space="preserve"> </w:t>
      </w:r>
      <w:r w:rsidR="000B0DD8">
        <w:rPr>
          <w:rFonts w:asciiTheme="minorHAnsi" w:hAnsiTheme="minorHAnsi" w:cstheme="minorHAnsi"/>
          <w:szCs w:val="22"/>
        </w:rPr>
        <w:t>Zhotovitel</w:t>
      </w:r>
      <w:r w:rsidR="00B95C1B" w:rsidRPr="0047079B">
        <w:rPr>
          <w:rFonts w:asciiTheme="minorHAnsi" w:hAnsiTheme="minorHAnsi" w:cstheme="minorHAnsi"/>
          <w:szCs w:val="22"/>
        </w:rPr>
        <w:t xml:space="preserve">i dále </w:t>
      </w:r>
      <w:r w:rsidR="00CF3738" w:rsidRPr="0047079B">
        <w:rPr>
          <w:rFonts w:asciiTheme="minorHAnsi" w:hAnsiTheme="minorHAnsi" w:cstheme="minorHAnsi"/>
          <w:szCs w:val="22"/>
        </w:rPr>
        <w:t>sjednanou cenu.</w:t>
      </w:r>
      <w:r w:rsidR="002F346D" w:rsidRPr="0047079B">
        <w:rPr>
          <w:rFonts w:asciiTheme="minorHAnsi" w:hAnsiTheme="minorHAnsi" w:cstheme="minorHAnsi"/>
          <w:szCs w:val="22"/>
        </w:rPr>
        <w:t xml:space="preserve"> </w:t>
      </w:r>
      <w:r w:rsidRPr="0047079B">
        <w:rPr>
          <w:rFonts w:asciiTheme="minorHAnsi" w:hAnsiTheme="minorHAnsi" w:cstheme="minorHAnsi"/>
          <w:szCs w:val="22"/>
        </w:rPr>
        <w:t>Objednatel</w:t>
      </w:r>
      <w:r w:rsidR="002F346D" w:rsidRPr="0047079B">
        <w:rPr>
          <w:rFonts w:asciiTheme="minorHAnsi" w:hAnsiTheme="minorHAnsi" w:cstheme="minorHAnsi"/>
          <w:szCs w:val="22"/>
        </w:rPr>
        <w:t xml:space="preserve"> se zavazuje postupovat při provozování </w:t>
      </w:r>
      <w:r w:rsidR="00BF7E1A" w:rsidRPr="0047079B">
        <w:rPr>
          <w:rFonts w:asciiTheme="minorHAnsi" w:hAnsiTheme="minorHAnsi" w:cstheme="minorHAnsi"/>
          <w:szCs w:val="22"/>
        </w:rPr>
        <w:t>D</w:t>
      </w:r>
      <w:r w:rsidR="002F346D" w:rsidRPr="0047079B">
        <w:rPr>
          <w:rFonts w:asciiTheme="minorHAnsi" w:hAnsiTheme="minorHAnsi" w:cstheme="minorHAnsi"/>
          <w:szCs w:val="22"/>
        </w:rPr>
        <w:t>íla podle platných návodů a provozních řádů</w:t>
      </w:r>
      <w:r w:rsidR="00CF08C1" w:rsidRPr="0047079B">
        <w:rPr>
          <w:rFonts w:asciiTheme="minorHAnsi" w:hAnsiTheme="minorHAnsi" w:cstheme="minorHAnsi"/>
          <w:szCs w:val="22"/>
        </w:rPr>
        <w:t xml:space="preserve"> a dle této </w:t>
      </w:r>
      <w:r w:rsidR="006A6F8B" w:rsidRPr="0047079B">
        <w:rPr>
          <w:rFonts w:asciiTheme="minorHAnsi" w:hAnsiTheme="minorHAnsi" w:cstheme="minorHAnsi"/>
          <w:szCs w:val="22"/>
        </w:rPr>
        <w:t>Smlouvy</w:t>
      </w:r>
      <w:r w:rsidR="00351EB2" w:rsidRPr="0047079B">
        <w:rPr>
          <w:rFonts w:asciiTheme="minorHAnsi" w:hAnsiTheme="minorHAnsi" w:cstheme="minorHAnsi"/>
          <w:szCs w:val="22"/>
        </w:rPr>
        <w:t>.</w:t>
      </w:r>
    </w:p>
    <w:p w14:paraId="196EB190" w14:textId="716B0698" w:rsidR="00876A91" w:rsidRPr="0047079B" w:rsidRDefault="000B0DD8" w:rsidP="00F454A1">
      <w:pPr>
        <w:pStyle w:val="Zkladntext"/>
        <w:keepNext/>
        <w:keepLines/>
        <w:numPr>
          <w:ilvl w:val="1"/>
          <w:numId w:val="4"/>
        </w:numPr>
        <w:spacing w:line="264" w:lineRule="auto"/>
        <w:jc w:val="both"/>
        <w:rPr>
          <w:rFonts w:asciiTheme="minorHAnsi" w:hAnsiTheme="minorHAnsi" w:cstheme="minorHAnsi"/>
          <w:szCs w:val="22"/>
        </w:rPr>
      </w:pPr>
      <w:r>
        <w:rPr>
          <w:rFonts w:asciiTheme="minorHAnsi" w:hAnsiTheme="minorHAnsi" w:cstheme="minorHAnsi"/>
          <w:szCs w:val="22"/>
        </w:rPr>
        <w:t>Zhotovitel</w:t>
      </w:r>
      <w:r w:rsidR="00CF08C1" w:rsidRPr="0047079B">
        <w:rPr>
          <w:rFonts w:asciiTheme="minorHAnsi" w:hAnsiTheme="minorHAnsi" w:cstheme="minorHAnsi"/>
          <w:szCs w:val="22"/>
        </w:rPr>
        <w:t xml:space="preserve"> </w:t>
      </w:r>
      <w:r w:rsidR="00876A91" w:rsidRPr="0047079B">
        <w:rPr>
          <w:rFonts w:asciiTheme="minorHAnsi" w:hAnsiTheme="minorHAnsi" w:cstheme="minorHAnsi"/>
          <w:szCs w:val="22"/>
        </w:rPr>
        <w:t>se zavazuje</w:t>
      </w:r>
      <w:r w:rsidR="00AF592B" w:rsidRPr="0047079B">
        <w:rPr>
          <w:rFonts w:asciiTheme="minorHAnsi" w:hAnsiTheme="minorHAnsi" w:cstheme="minorHAnsi"/>
          <w:szCs w:val="22"/>
        </w:rPr>
        <w:t xml:space="preserve"> poskytovat Objednateli </w:t>
      </w:r>
      <w:r w:rsidR="006410DA" w:rsidRPr="0047079B">
        <w:rPr>
          <w:rFonts w:asciiTheme="minorHAnsi" w:hAnsiTheme="minorHAnsi" w:cstheme="minorHAnsi"/>
          <w:szCs w:val="22"/>
        </w:rPr>
        <w:t xml:space="preserve">obecně </w:t>
      </w:r>
      <w:r w:rsidR="00AF592B" w:rsidRPr="0047079B">
        <w:rPr>
          <w:rFonts w:asciiTheme="minorHAnsi" w:hAnsiTheme="minorHAnsi" w:cstheme="minorHAnsi"/>
          <w:szCs w:val="22"/>
        </w:rPr>
        <w:t>služby zahrnující:</w:t>
      </w:r>
    </w:p>
    <w:p w14:paraId="4E1D8B47" w14:textId="69A9A905" w:rsidR="00876A91" w:rsidRPr="0051385A" w:rsidRDefault="00480863" w:rsidP="00F454A1">
      <w:pPr>
        <w:pStyle w:val="Zkladntext21"/>
        <w:keepNext/>
        <w:keepLines/>
        <w:numPr>
          <w:ilvl w:val="0"/>
          <w:numId w:val="2"/>
        </w:numPr>
        <w:spacing w:line="264" w:lineRule="auto"/>
        <w:ind w:right="0"/>
        <w:rPr>
          <w:rFonts w:asciiTheme="minorHAnsi" w:hAnsiTheme="minorHAnsi" w:cstheme="minorHAnsi"/>
          <w:bCs/>
          <w:sz w:val="22"/>
          <w:szCs w:val="22"/>
          <w:lang w:val="cs-CZ"/>
        </w:rPr>
      </w:pPr>
      <w:r w:rsidRPr="0051385A">
        <w:rPr>
          <w:rFonts w:asciiTheme="minorHAnsi" w:hAnsiTheme="minorHAnsi" w:cstheme="minorHAnsi"/>
          <w:bCs/>
          <w:sz w:val="22"/>
          <w:szCs w:val="22"/>
        </w:rPr>
        <w:t xml:space="preserve">poradenský </w:t>
      </w:r>
      <w:r w:rsidR="00F76A1E" w:rsidRPr="0051385A">
        <w:rPr>
          <w:rFonts w:asciiTheme="minorHAnsi" w:hAnsiTheme="minorHAnsi" w:cstheme="minorHAnsi"/>
          <w:bCs/>
          <w:sz w:val="22"/>
          <w:szCs w:val="22"/>
        </w:rPr>
        <w:t>s</w:t>
      </w:r>
      <w:r w:rsidR="008A722F" w:rsidRPr="0051385A">
        <w:rPr>
          <w:rFonts w:asciiTheme="minorHAnsi" w:hAnsiTheme="minorHAnsi" w:cstheme="minorHAnsi"/>
          <w:bCs/>
          <w:sz w:val="22"/>
          <w:szCs w:val="22"/>
        </w:rPr>
        <w:t>ervis</w:t>
      </w:r>
      <w:r w:rsidRPr="0051385A">
        <w:rPr>
          <w:rFonts w:asciiTheme="minorHAnsi" w:hAnsiTheme="minorHAnsi" w:cstheme="minorHAnsi"/>
          <w:bCs/>
          <w:sz w:val="22"/>
          <w:szCs w:val="22"/>
          <w:lang w:val="cs-CZ"/>
        </w:rPr>
        <w:t xml:space="preserve"> technologem</w:t>
      </w:r>
      <w:r w:rsidR="00E5467B" w:rsidRPr="0051385A">
        <w:rPr>
          <w:rFonts w:asciiTheme="minorHAnsi" w:hAnsiTheme="minorHAnsi" w:cstheme="minorHAnsi"/>
          <w:bCs/>
          <w:sz w:val="22"/>
          <w:szCs w:val="22"/>
          <w:lang w:val="cs-CZ"/>
        </w:rPr>
        <w:t>,</w:t>
      </w:r>
    </w:p>
    <w:p w14:paraId="2CC61356" w14:textId="69C54532" w:rsidR="00F76A1E" w:rsidRPr="0051385A" w:rsidRDefault="00F76A1E" w:rsidP="00F454A1">
      <w:pPr>
        <w:pStyle w:val="Zkladntext21"/>
        <w:keepNext/>
        <w:keepLines/>
        <w:numPr>
          <w:ilvl w:val="0"/>
          <w:numId w:val="2"/>
        </w:numPr>
        <w:spacing w:line="264" w:lineRule="auto"/>
        <w:ind w:right="0"/>
        <w:rPr>
          <w:rFonts w:asciiTheme="minorHAnsi" w:hAnsiTheme="minorHAnsi" w:cstheme="minorHAnsi"/>
          <w:bCs/>
          <w:sz w:val="22"/>
          <w:szCs w:val="22"/>
          <w:lang w:val="cs-CZ"/>
        </w:rPr>
      </w:pPr>
      <w:r w:rsidRPr="0051385A">
        <w:rPr>
          <w:rFonts w:asciiTheme="minorHAnsi" w:hAnsiTheme="minorHAnsi" w:cstheme="minorHAnsi"/>
          <w:bCs/>
          <w:sz w:val="22"/>
          <w:szCs w:val="22"/>
        </w:rPr>
        <w:t xml:space="preserve">kontrolu stavu a funkčnosti provozu </w:t>
      </w:r>
      <w:r w:rsidRPr="0051385A">
        <w:rPr>
          <w:rFonts w:asciiTheme="minorHAnsi" w:hAnsiTheme="minorHAnsi" w:cstheme="minorHAnsi"/>
          <w:bCs/>
          <w:sz w:val="22"/>
          <w:szCs w:val="22"/>
          <w:lang w:val="cs-CZ"/>
        </w:rPr>
        <w:t xml:space="preserve">s četností 4x ročně </w:t>
      </w:r>
      <w:r w:rsidRPr="0051385A">
        <w:rPr>
          <w:rFonts w:asciiTheme="minorHAnsi" w:hAnsiTheme="minorHAnsi" w:cstheme="minorHAnsi"/>
          <w:bCs/>
          <w:sz w:val="22"/>
          <w:szCs w:val="22"/>
        </w:rPr>
        <w:t>s udílením pokynů obsluze a prováděním zápisů do provozního deníku</w:t>
      </w:r>
    </w:p>
    <w:p w14:paraId="1BCCE33F" w14:textId="70818F42" w:rsidR="00480863" w:rsidRPr="0051385A" w:rsidRDefault="00AF592B" w:rsidP="00F454A1">
      <w:pPr>
        <w:pStyle w:val="Zkladntext21"/>
        <w:keepNext/>
        <w:keepLines/>
        <w:numPr>
          <w:ilvl w:val="0"/>
          <w:numId w:val="2"/>
        </w:numPr>
        <w:spacing w:line="264" w:lineRule="auto"/>
        <w:ind w:right="0"/>
        <w:rPr>
          <w:rFonts w:asciiTheme="minorHAnsi" w:hAnsiTheme="minorHAnsi" w:cstheme="minorHAnsi"/>
          <w:bCs/>
          <w:sz w:val="22"/>
          <w:szCs w:val="22"/>
        </w:rPr>
      </w:pPr>
      <w:r w:rsidRPr="0051385A">
        <w:rPr>
          <w:rFonts w:asciiTheme="minorHAnsi" w:hAnsiTheme="minorHAnsi" w:cstheme="minorHAnsi"/>
          <w:bCs/>
          <w:sz w:val="22"/>
          <w:szCs w:val="22"/>
        </w:rPr>
        <w:t>s</w:t>
      </w:r>
      <w:r w:rsidR="008A722F" w:rsidRPr="0051385A">
        <w:rPr>
          <w:rFonts w:asciiTheme="minorHAnsi" w:hAnsiTheme="minorHAnsi" w:cstheme="minorHAnsi"/>
          <w:bCs/>
          <w:sz w:val="22"/>
          <w:szCs w:val="22"/>
        </w:rPr>
        <w:t>ervis</w:t>
      </w:r>
      <w:r w:rsidR="00480863" w:rsidRPr="0051385A">
        <w:rPr>
          <w:rFonts w:asciiTheme="minorHAnsi" w:hAnsiTheme="minorHAnsi" w:cstheme="minorHAnsi"/>
          <w:bCs/>
          <w:sz w:val="22"/>
          <w:szCs w:val="22"/>
        </w:rPr>
        <w:t>ní a opravárenskou činnost k zajištění plné funkčnosti zařízení,</w:t>
      </w:r>
    </w:p>
    <w:p w14:paraId="766975A5" w14:textId="514808C2" w:rsidR="004614AC" w:rsidRPr="0051385A" w:rsidRDefault="00AF592B" w:rsidP="00F454A1">
      <w:pPr>
        <w:pStyle w:val="Zkladntext21"/>
        <w:keepNext/>
        <w:keepLines/>
        <w:numPr>
          <w:ilvl w:val="0"/>
          <w:numId w:val="2"/>
        </w:numPr>
        <w:spacing w:line="264" w:lineRule="auto"/>
        <w:ind w:right="0"/>
        <w:rPr>
          <w:rFonts w:asciiTheme="minorHAnsi" w:hAnsiTheme="minorHAnsi" w:cstheme="minorHAnsi"/>
          <w:bCs/>
          <w:sz w:val="22"/>
          <w:szCs w:val="22"/>
        </w:rPr>
      </w:pPr>
      <w:r w:rsidRPr="0051385A">
        <w:rPr>
          <w:rFonts w:asciiTheme="minorHAnsi" w:hAnsiTheme="minorHAnsi" w:cstheme="minorHAnsi"/>
          <w:bCs/>
          <w:sz w:val="22"/>
          <w:szCs w:val="22"/>
          <w:lang w:val="cs-CZ"/>
        </w:rPr>
        <w:t>provádění</w:t>
      </w:r>
      <w:r w:rsidR="00876A91" w:rsidRPr="0051385A">
        <w:rPr>
          <w:rFonts w:asciiTheme="minorHAnsi" w:hAnsiTheme="minorHAnsi" w:cstheme="minorHAnsi"/>
          <w:bCs/>
          <w:sz w:val="22"/>
          <w:szCs w:val="22"/>
          <w:lang w:val="cs-CZ"/>
        </w:rPr>
        <w:t xml:space="preserve"> </w:t>
      </w:r>
      <w:r w:rsidR="008A722F" w:rsidRPr="0051385A">
        <w:rPr>
          <w:rFonts w:asciiTheme="minorHAnsi" w:hAnsiTheme="minorHAnsi" w:cstheme="minorHAnsi"/>
          <w:bCs/>
          <w:sz w:val="22"/>
          <w:szCs w:val="22"/>
          <w:lang w:val="cs-CZ"/>
        </w:rPr>
        <w:t>Servis</w:t>
      </w:r>
      <w:r w:rsidRPr="0051385A">
        <w:rPr>
          <w:rFonts w:asciiTheme="minorHAnsi" w:hAnsiTheme="minorHAnsi" w:cstheme="minorHAnsi"/>
          <w:bCs/>
          <w:sz w:val="22"/>
          <w:szCs w:val="22"/>
          <w:lang w:val="cs-CZ"/>
        </w:rPr>
        <w:t>u či oprav</w:t>
      </w:r>
      <w:r w:rsidR="00C53232" w:rsidRPr="0051385A">
        <w:rPr>
          <w:rFonts w:asciiTheme="minorHAnsi" w:hAnsiTheme="minorHAnsi" w:cstheme="minorHAnsi"/>
          <w:bCs/>
          <w:sz w:val="22"/>
          <w:szCs w:val="22"/>
          <w:lang w:val="cs-CZ"/>
        </w:rPr>
        <w:t xml:space="preserve"> Díla, </w:t>
      </w:r>
      <w:r w:rsidR="00876A91" w:rsidRPr="0051385A">
        <w:rPr>
          <w:rFonts w:asciiTheme="minorHAnsi" w:hAnsiTheme="minorHAnsi" w:cstheme="minorHAnsi"/>
          <w:bCs/>
          <w:sz w:val="22"/>
          <w:szCs w:val="22"/>
        </w:rPr>
        <w:t>výměn</w:t>
      </w:r>
      <w:r w:rsidRPr="0051385A">
        <w:rPr>
          <w:rFonts w:asciiTheme="minorHAnsi" w:hAnsiTheme="minorHAnsi" w:cstheme="minorHAnsi"/>
          <w:bCs/>
          <w:sz w:val="22"/>
          <w:szCs w:val="22"/>
          <w:lang w:val="cs-CZ"/>
        </w:rPr>
        <w:t>y</w:t>
      </w:r>
      <w:r w:rsidR="00876A91" w:rsidRPr="0051385A">
        <w:rPr>
          <w:rFonts w:asciiTheme="minorHAnsi" w:hAnsiTheme="minorHAnsi" w:cstheme="minorHAnsi"/>
          <w:bCs/>
          <w:sz w:val="22"/>
          <w:szCs w:val="22"/>
        </w:rPr>
        <w:t xml:space="preserve"> náhradních díl</w:t>
      </w:r>
      <w:r w:rsidR="00480863" w:rsidRPr="0051385A">
        <w:rPr>
          <w:rFonts w:asciiTheme="minorHAnsi" w:hAnsiTheme="minorHAnsi" w:cstheme="minorHAnsi"/>
          <w:bCs/>
          <w:sz w:val="22"/>
          <w:szCs w:val="22"/>
          <w:lang w:val="cs-CZ"/>
        </w:rPr>
        <w:t>ů</w:t>
      </w:r>
      <w:r w:rsidR="00876A91" w:rsidRPr="0051385A">
        <w:rPr>
          <w:rFonts w:asciiTheme="minorHAnsi" w:hAnsiTheme="minorHAnsi" w:cstheme="minorHAnsi"/>
          <w:bCs/>
          <w:sz w:val="22"/>
          <w:szCs w:val="22"/>
        </w:rPr>
        <w:t xml:space="preserve"> </w:t>
      </w:r>
      <w:r w:rsidR="00C53232" w:rsidRPr="0051385A">
        <w:rPr>
          <w:rFonts w:asciiTheme="minorHAnsi" w:hAnsiTheme="minorHAnsi" w:cstheme="minorHAnsi"/>
          <w:bCs/>
          <w:sz w:val="22"/>
          <w:szCs w:val="22"/>
          <w:lang w:val="cs-CZ"/>
        </w:rPr>
        <w:t xml:space="preserve">na základě oboustranně odsouhlasené objednávky </w:t>
      </w:r>
      <w:r w:rsidR="008A722F" w:rsidRPr="0051385A">
        <w:rPr>
          <w:rFonts w:asciiTheme="minorHAnsi" w:hAnsiTheme="minorHAnsi" w:cstheme="minorHAnsi"/>
          <w:bCs/>
          <w:sz w:val="22"/>
          <w:szCs w:val="22"/>
          <w:lang w:val="cs-CZ"/>
        </w:rPr>
        <w:t>Objednatele</w:t>
      </w:r>
      <w:r w:rsidR="00C53232" w:rsidRPr="0051385A">
        <w:rPr>
          <w:rFonts w:asciiTheme="minorHAnsi" w:hAnsiTheme="minorHAnsi" w:cstheme="minorHAnsi"/>
          <w:bCs/>
          <w:sz w:val="22"/>
          <w:szCs w:val="22"/>
          <w:lang w:val="cs-CZ"/>
        </w:rPr>
        <w:t xml:space="preserve"> a po </w:t>
      </w:r>
      <w:r w:rsidR="00876A91" w:rsidRPr="0051385A">
        <w:rPr>
          <w:rFonts w:asciiTheme="minorHAnsi" w:hAnsiTheme="minorHAnsi" w:cstheme="minorHAnsi"/>
          <w:bCs/>
          <w:sz w:val="22"/>
          <w:szCs w:val="22"/>
        </w:rPr>
        <w:t xml:space="preserve">odsouhlasení </w:t>
      </w:r>
      <w:r w:rsidR="00C53232" w:rsidRPr="0051385A">
        <w:rPr>
          <w:rFonts w:asciiTheme="minorHAnsi" w:hAnsiTheme="minorHAnsi" w:cstheme="minorHAnsi"/>
          <w:bCs/>
          <w:sz w:val="22"/>
          <w:szCs w:val="22"/>
          <w:lang w:val="cs-CZ"/>
        </w:rPr>
        <w:t xml:space="preserve">odměny </w:t>
      </w:r>
      <w:r w:rsidR="00876A91" w:rsidRPr="0051385A">
        <w:rPr>
          <w:rFonts w:asciiTheme="minorHAnsi" w:hAnsiTheme="minorHAnsi" w:cstheme="minorHAnsi"/>
          <w:bCs/>
          <w:sz w:val="22"/>
          <w:szCs w:val="22"/>
        </w:rPr>
        <w:t xml:space="preserve">pověřeným zástupcem </w:t>
      </w:r>
      <w:r w:rsidR="008A722F" w:rsidRPr="0051385A">
        <w:rPr>
          <w:rFonts w:asciiTheme="minorHAnsi" w:hAnsiTheme="minorHAnsi" w:cstheme="minorHAnsi"/>
          <w:bCs/>
          <w:sz w:val="22"/>
          <w:szCs w:val="22"/>
        </w:rPr>
        <w:t>Objednatele</w:t>
      </w:r>
      <w:r w:rsidR="00876A91" w:rsidRPr="0051385A">
        <w:rPr>
          <w:rFonts w:asciiTheme="minorHAnsi" w:hAnsiTheme="minorHAnsi" w:cstheme="minorHAnsi"/>
          <w:bCs/>
          <w:sz w:val="22"/>
          <w:szCs w:val="22"/>
          <w:lang w:val="cs-CZ"/>
        </w:rPr>
        <w:t>.</w:t>
      </w:r>
    </w:p>
    <w:p w14:paraId="6AC07C06" w14:textId="25DBDDF9" w:rsidR="00EF2E27" w:rsidRDefault="004614AC" w:rsidP="00F338FF">
      <w:pPr>
        <w:pStyle w:val="Zkladntext"/>
        <w:keepNext/>
        <w:keepLines/>
        <w:spacing w:line="264" w:lineRule="auto"/>
        <w:ind w:left="426"/>
        <w:jc w:val="both"/>
        <w:rPr>
          <w:rFonts w:asciiTheme="minorHAnsi" w:hAnsiTheme="minorHAnsi" w:cstheme="minorHAnsi"/>
          <w:szCs w:val="22"/>
        </w:rPr>
      </w:pPr>
      <w:r w:rsidRPr="004614AC">
        <w:rPr>
          <w:rFonts w:asciiTheme="minorHAnsi" w:hAnsiTheme="minorHAnsi" w:cstheme="minorHAnsi"/>
          <w:sz w:val="10"/>
          <w:szCs w:val="10"/>
        </w:rPr>
        <w:br/>
      </w:r>
      <w:r>
        <w:rPr>
          <w:rFonts w:asciiTheme="minorHAnsi" w:hAnsiTheme="minorHAnsi" w:cstheme="minorHAnsi"/>
          <w:szCs w:val="22"/>
        </w:rPr>
        <w:t>Podrobný p</w:t>
      </w:r>
      <w:r w:rsidR="003D53B3" w:rsidRPr="0047079B">
        <w:rPr>
          <w:rFonts w:asciiTheme="minorHAnsi" w:hAnsiTheme="minorHAnsi" w:cstheme="minorHAnsi"/>
          <w:szCs w:val="22"/>
        </w:rPr>
        <w:t>opis všech</w:t>
      </w:r>
      <w:r w:rsidR="00AF592B" w:rsidRPr="0047079B">
        <w:rPr>
          <w:rFonts w:asciiTheme="minorHAnsi" w:hAnsiTheme="minorHAnsi" w:cstheme="minorHAnsi"/>
          <w:szCs w:val="22"/>
        </w:rPr>
        <w:t xml:space="preserve"> </w:t>
      </w:r>
      <w:r w:rsidR="003D53B3" w:rsidRPr="0047079B">
        <w:rPr>
          <w:rFonts w:asciiTheme="minorHAnsi" w:hAnsiTheme="minorHAnsi" w:cstheme="minorHAnsi"/>
          <w:szCs w:val="22"/>
        </w:rPr>
        <w:t>služeb</w:t>
      </w:r>
      <w:r w:rsidR="0047079B" w:rsidRPr="0047079B">
        <w:rPr>
          <w:rFonts w:asciiTheme="minorHAnsi" w:hAnsiTheme="minorHAnsi" w:cstheme="minorHAnsi"/>
          <w:szCs w:val="22"/>
        </w:rPr>
        <w:t xml:space="preserve"> </w:t>
      </w:r>
      <w:r w:rsidR="008E464E" w:rsidRPr="0047079B">
        <w:rPr>
          <w:rFonts w:asciiTheme="minorHAnsi" w:hAnsiTheme="minorHAnsi" w:cstheme="minorHAnsi"/>
          <w:szCs w:val="22"/>
        </w:rPr>
        <w:t>vč</w:t>
      </w:r>
      <w:r w:rsidR="0047079B" w:rsidRPr="0047079B">
        <w:rPr>
          <w:rFonts w:asciiTheme="minorHAnsi" w:hAnsiTheme="minorHAnsi" w:cstheme="minorHAnsi"/>
          <w:szCs w:val="22"/>
        </w:rPr>
        <w:t>etně</w:t>
      </w:r>
      <w:r w:rsidR="008E464E" w:rsidRPr="0047079B">
        <w:rPr>
          <w:rFonts w:asciiTheme="minorHAnsi" w:hAnsiTheme="minorHAnsi" w:cstheme="minorHAnsi"/>
          <w:szCs w:val="22"/>
        </w:rPr>
        <w:t xml:space="preserve"> cen, platebních podmínek a termínů </w:t>
      </w:r>
      <w:r w:rsidR="003B1DBE">
        <w:rPr>
          <w:rFonts w:asciiTheme="minorHAnsi" w:hAnsiTheme="minorHAnsi" w:cstheme="minorHAnsi"/>
          <w:szCs w:val="22"/>
        </w:rPr>
        <w:t xml:space="preserve">je </w:t>
      </w:r>
      <w:r>
        <w:rPr>
          <w:rFonts w:asciiTheme="minorHAnsi" w:hAnsiTheme="minorHAnsi" w:cstheme="minorHAnsi"/>
          <w:szCs w:val="22"/>
        </w:rPr>
        <w:t xml:space="preserve">definovaný v </w:t>
      </w:r>
      <w:r w:rsidR="00F338FF" w:rsidRPr="00FB12A1">
        <w:rPr>
          <w:rFonts w:asciiTheme="minorHAnsi" w:hAnsiTheme="minorHAnsi" w:cstheme="minorHAnsi"/>
          <w:szCs w:val="22"/>
        </w:rPr>
        <w:t xml:space="preserve">příloze č. </w:t>
      </w:r>
      <w:r w:rsidR="005F11D9" w:rsidRPr="00FB12A1">
        <w:rPr>
          <w:rFonts w:asciiTheme="minorHAnsi" w:hAnsiTheme="minorHAnsi" w:cstheme="minorHAnsi"/>
          <w:szCs w:val="22"/>
        </w:rPr>
        <w:t>1</w:t>
      </w:r>
      <w:r w:rsidR="00F338FF" w:rsidRPr="00FB12A1">
        <w:rPr>
          <w:rFonts w:asciiTheme="minorHAnsi" w:hAnsiTheme="minorHAnsi" w:cstheme="minorHAnsi"/>
          <w:szCs w:val="22"/>
        </w:rPr>
        <w:t>. - Technologické, technické prohlídky a servisní činnosti,</w:t>
      </w:r>
      <w:r w:rsidR="00F338FF">
        <w:rPr>
          <w:rFonts w:asciiTheme="minorHAnsi" w:hAnsiTheme="minorHAnsi" w:cstheme="minorHAnsi"/>
          <w:szCs w:val="22"/>
        </w:rPr>
        <w:t xml:space="preserve"> </w:t>
      </w:r>
      <w:r>
        <w:rPr>
          <w:rFonts w:asciiTheme="minorHAnsi" w:hAnsiTheme="minorHAnsi" w:cstheme="minorHAnsi"/>
          <w:szCs w:val="22"/>
        </w:rPr>
        <w:t>která je nedílnou součástí této smlouvy. J</w:t>
      </w:r>
      <w:r w:rsidR="00EC3AA6" w:rsidRPr="0047079B">
        <w:rPr>
          <w:rFonts w:asciiTheme="minorHAnsi" w:hAnsiTheme="minorHAnsi" w:cstheme="minorHAnsi"/>
          <w:szCs w:val="22"/>
        </w:rPr>
        <w:t>edná zejména o</w:t>
      </w:r>
      <w:r w:rsidR="00ED0D05">
        <w:rPr>
          <w:rFonts w:asciiTheme="minorHAnsi" w:hAnsiTheme="minorHAnsi" w:cstheme="minorHAnsi"/>
          <w:szCs w:val="22"/>
        </w:rPr>
        <w:t xml:space="preserve"> následující činnosti</w:t>
      </w:r>
      <w:r w:rsidR="00EC3AA6" w:rsidRPr="0047079B">
        <w:rPr>
          <w:rFonts w:asciiTheme="minorHAnsi" w:hAnsiTheme="minorHAnsi" w:cstheme="minorHAnsi"/>
          <w:szCs w:val="22"/>
        </w:rPr>
        <w:t>:</w:t>
      </w:r>
    </w:p>
    <w:p w14:paraId="500AD2A3" w14:textId="0E96E9FB" w:rsidR="00EC3AA6" w:rsidRPr="00FB12A1" w:rsidRDefault="00EC3AA6" w:rsidP="00F454A1">
      <w:pPr>
        <w:pStyle w:val="Zkladntext21"/>
        <w:keepNext/>
        <w:keepLines/>
        <w:numPr>
          <w:ilvl w:val="0"/>
          <w:numId w:val="2"/>
        </w:numPr>
        <w:spacing w:line="240" w:lineRule="auto"/>
        <w:ind w:left="850" w:right="0" w:hanging="357"/>
        <w:rPr>
          <w:rFonts w:asciiTheme="minorHAnsi" w:hAnsiTheme="minorHAnsi" w:cstheme="minorHAnsi"/>
          <w:b w:val="0"/>
          <w:sz w:val="22"/>
          <w:szCs w:val="22"/>
        </w:rPr>
      </w:pPr>
      <w:r w:rsidRPr="00FB12A1">
        <w:rPr>
          <w:rFonts w:asciiTheme="minorHAnsi" w:hAnsiTheme="minorHAnsi" w:cstheme="minorHAnsi"/>
          <w:b w:val="0"/>
          <w:sz w:val="22"/>
          <w:szCs w:val="22"/>
        </w:rPr>
        <w:t>Kontrol</w:t>
      </w:r>
      <w:r w:rsidRPr="00FB12A1">
        <w:rPr>
          <w:rFonts w:asciiTheme="minorHAnsi" w:hAnsiTheme="minorHAnsi" w:cstheme="minorHAnsi"/>
          <w:b w:val="0"/>
          <w:sz w:val="22"/>
          <w:szCs w:val="22"/>
          <w:lang w:val="cs-CZ"/>
        </w:rPr>
        <w:t>u</w:t>
      </w:r>
      <w:r w:rsidRPr="00FB12A1">
        <w:rPr>
          <w:rFonts w:asciiTheme="minorHAnsi" w:hAnsiTheme="minorHAnsi" w:cstheme="minorHAnsi"/>
          <w:b w:val="0"/>
          <w:sz w:val="22"/>
          <w:szCs w:val="22"/>
        </w:rPr>
        <w:t xml:space="preserve"> funkce diskové filtrace</w:t>
      </w:r>
    </w:p>
    <w:p w14:paraId="4A3F9374" w14:textId="75474FE2" w:rsidR="00EC3AA6" w:rsidRPr="00FB12A1" w:rsidRDefault="0041350B" w:rsidP="00F454A1">
      <w:pPr>
        <w:pStyle w:val="Zkladntext21"/>
        <w:keepNext/>
        <w:keepLines/>
        <w:numPr>
          <w:ilvl w:val="0"/>
          <w:numId w:val="2"/>
        </w:numPr>
        <w:spacing w:line="240" w:lineRule="auto"/>
        <w:ind w:left="850" w:right="0" w:hanging="357"/>
        <w:rPr>
          <w:rFonts w:asciiTheme="minorHAnsi" w:hAnsiTheme="minorHAnsi" w:cstheme="minorHAnsi"/>
          <w:b w:val="0"/>
          <w:sz w:val="22"/>
          <w:szCs w:val="22"/>
        </w:rPr>
      </w:pPr>
      <w:r w:rsidRPr="00FB12A1">
        <w:rPr>
          <w:rFonts w:asciiTheme="minorHAnsi" w:hAnsiTheme="minorHAnsi" w:cstheme="minorHAnsi"/>
          <w:b w:val="0"/>
          <w:sz w:val="22"/>
          <w:szCs w:val="22"/>
          <w:lang w:val="cs-CZ"/>
        </w:rPr>
        <w:t>Kontrola filtrů s aktivním uhlím a praní v manuálním cyklu plným průtokem</w:t>
      </w:r>
    </w:p>
    <w:p w14:paraId="040893A0" w14:textId="3807AB55" w:rsidR="00EC3AA6" w:rsidRPr="00FB12A1" w:rsidRDefault="00EC3AA6" w:rsidP="00F454A1">
      <w:pPr>
        <w:pStyle w:val="Zkladntext21"/>
        <w:keepNext/>
        <w:keepLines/>
        <w:numPr>
          <w:ilvl w:val="0"/>
          <w:numId w:val="2"/>
        </w:numPr>
        <w:spacing w:line="240" w:lineRule="auto"/>
        <w:ind w:left="850" w:right="0" w:hanging="357"/>
        <w:rPr>
          <w:rFonts w:asciiTheme="minorHAnsi" w:hAnsiTheme="minorHAnsi" w:cstheme="minorHAnsi"/>
          <w:b w:val="0"/>
          <w:sz w:val="22"/>
          <w:szCs w:val="22"/>
        </w:rPr>
      </w:pPr>
      <w:r w:rsidRPr="00FB12A1">
        <w:rPr>
          <w:rFonts w:asciiTheme="minorHAnsi" w:hAnsiTheme="minorHAnsi" w:cstheme="minorHAnsi"/>
          <w:b w:val="0"/>
          <w:sz w:val="22"/>
          <w:szCs w:val="22"/>
        </w:rPr>
        <w:t>Kontrol</w:t>
      </w:r>
      <w:r w:rsidRPr="00FB12A1">
        <w:rPr>
          <w:rFonts w:asciiTheme="minorHAnsi" w:hAnsiTheme="minorHAnsi" w:cstheme="minorHAnsi"/>
          <w:b w:val="0"/>
          <w:sz w:val="22"/>
          <w:szCs w:val="22"/>
          <w:lang w:val="cs-CZ"/>
        </w:rPr>
        <w:t>u</w:t>
      </w:r>
      <w:r w:rsidRPr="00FB12A1">
        <w:rPr>
          <w:rFonts w:asciiTheme="minorHAnsi" w:hAnsiTheme="minorHAnsi" w:cstheme="minorHAnsi"/>
          <w:b w:val="0"/>
          <w:sz w:val="22"/>
          <w:szCs w:val="22"/>
        </w:rPr>
        <w:t xml:space="preserve"> funkčnosti všech ventilů, klapek</w:t>
      </w:r>
    </w:p>
    <w:p w14:paraId="5814035E" w14:textId="6DF4DDCB" w:rsidR="00EC3AA6" w:rsidRPr="00FB12A1" w:rsidRDefault="00EC3AA6" w:rsidP="00F454A1">
      <w:pPr>
        <w:pStyle w:val="Zkladntext21"/>
        <w:keepNext/>
        <w:keepLines/>
        <w:numPr>
          <w:ilvl w:val="0"/>
          <w:numId w:val="2"/>
        </w:numPr>
        <w:spacing w:line="240" w:lineRule="auto"/>
        <w:ind w:left="850" w:right="0" w:hanging="357"/>
        <w:rPr>
          <w:rFonts w:asciiTheme="minorHAnsi" w:hAnsiTheme="minorHAnsi" w:cstheme="minorHAnsi"/>
          <w:b w:val="0"/>
          <w:sz w:val="22"/>
          <w:szCs w:val="22"/>
        </w:rPr>
      </w:pPr>
      <w:r w:rsidRPr="00FB12A1">
        <w:rPr>
          <w:rFonts w:asciiTheme="minorHAnsi" w:hAnsiTheme="minorHAnsi" w:cstheme="minorHAnsi"/>
          <w:b w:val="0"/>
          <w:sz w:val="22"/>
          <w:szCs w:val="22"/>
        </w:rPr>
        <w:t>Kontrol</w:t>
      </w:r>
      <w:r w:rsidRPr="00FB12A1">
        <w:rPr>
          <w:rFonts w:asciiTheme="minorHAnsi" w:hAnsiTheme="minorHAnsi" w:cstheme="minorHAnsi"/>
          <w:b w:val="0"/>
          <w:sz w:val="22"/>
          <w:szCs w:val="22"/>
          <w:lang w:val="cs-CZ"/>
        </w:rPr>
        <w:t>u</w:t>
      </w:r>
      <w:r w:rsidR="009F364E" w:rsidRPr="00FB12A1">
        <w:rPr>
          <w:rFonts w:asciiTheme="minorHAnsi" w:hAnsiTheme="minorHAnsi" w:cstheme="minorHAnsi"/>
          <w:b w:val="0"/>
          <w:sz w:val="22"/>
          <w:szCs w:val="22"/>
        </w:rPr>
        <w:t xml:space="preserve"> čerpadel – tlaky</w:t>
      </w:r>
      <w:r w:rsidR="00170E05" w:rsidRPr="00FB12A1">
        <w:rPr>
          <w:rFonts w:asciiTheme="minorHAnsi" w:hAnsiTheme="minorHAnsi" w:cstheme="minorHAnsi"/>
          <w:b w:val="0"/>
          <w:sz w:val="22"/>
          <w:szCs w:val="22"/>
          <w:lang w:val="cs-CZ"/>
        </w:rPr>
        <w:t>,</w:t>
      </w:r>
      <w:r w:rsidR="009F364E" w:rsidRPr="00FB12A1">
        <w:rPr>
          <w:rFonts w:asciiTheme="minorHAnsi" w:hAnsiTheme="minorHAnsi" w:cstheme="minorHAnsi"/>
          <w:b w:val="0"/>
          <w:sz w:val="22"/>
          <w:szCs w:val="22"/>
        </w:rPr>
        <w:t xml:space="preserve"> průtoky</w:t>
      </w:r>
      <w:r w:rsidRPr="00FB12A1">
        <w:rPr>
          <w:rFonts w:asciiTheme="minorHAnsi" w:hAnsiTheme="minorHAnsi" w:cstheme="minorHAnsi"/>
          <w:b w:val="0"/>
          <w:sz w:val="22"/>
          <w:szCs w:val="22"/>
        </w:rPr>
        <w:t>, nastavení</w:t>
      </w:r>
    </w:p>
    <w:p w14:paraId="12D2075D" w14:textId="2812FF56" w:rsidR="00EC3AA6" w:rsidRPr="00FB12A1" w:rsidRDefault="00EC3AA6" w:rsidP="00F454A1">
      <w:pPr>
        <w:pStyle w:val="Zkladntext21"/>
        <w:keepNext/>
        <w:keepLines/>
        <w:numPr>
          <w:ilvl w:val="0"/>
          <w:numId w:val="2"/>
        </w:numPr>
        <w:spacing w:line="240" w:lineRule="auto"/>
        <w:ind w:left="850" w:right="0" w:hanging="357"/>
        <w:rPr>
          <w:rFonts w:asciiTheme="minorHAnsi" w:hAnsiTheme="minorHAnsi" w:cstheme="minorHAnsi"/>
          <w:b w:val="0"/>
          <w:sz w:val="22"/>
          <w:szCs w:val="22"/>
        </w:rPr>
      </w:pPr>
      <w:r w:rsidRPr="00FB12A1">
        <w:rPr>
          <w:rFonts w:asciiTheme="minorHAnsi" w:hAnsiTheme="minorHAnsi" w:cstheme="minorHAnsi"/>
          <w:b w:val="0"/>
          <w:sz w:val="22"/>
          <w:szCs w:val="22"/>
        </w:rPr>
        <w:t>Výměn</w:t>
      </w:r>
      <w:r w:rsidRPr="00FB12A1">
        <w:rPr>
          <w:rFonts w:asciiTheme="minorHAnsi" w:hAnsiTheme="minorHAnsi" w:cstheme="minorHAnsi"/>
          <w:b w:val="0"/>
          <w:sz w:val="22"/>
          <w:szCs w:val="22"/>
          <w:lang w:val="cs-CZ"/>
        </w:rPr>
        <w:t>u</w:t>
      </w:r>
      <w:r w:rsidRPr="00FB12A1">
        <w:rPr>
          <w:rFonts w:asciiTheme="minorHAnsi" w:hAnsiTheme="minorHAnsi" w:cstheme="minorHAnsi"/>
          <w:b w:val="0"/>
          <w:sz w:val="22"/>
          <w:szCs w:val="22"/>
        </w:rPr>
        <w:t xml:space="preserve"> všech </w:t>
      </w:r>
      <w:r w:rsidR="00170E05" w:rsidRPr="00FB12A1">
        <w:rPr>
          <w:rFonts w:asciiTheme="minorHAnsi" w:hAnsiTheme="minorHAnsi" w:cstheme="minorHAnsi"/>
          <w:b w:val="0"/>
          <w:sz w:val="22"/>
          <w:szCs w:val="22"/>
          <w:lang w:val="cs-CZ"/>
        </w:rPr>
        <w:t>filtračních vložek filtrů</w:t>
      </w:r>
      <w:r w:rsidRPr="00FB12A1">
        <w:rPr>
          <w:rFonts w:asciiTheme="minorHAnsi" w:hAnsiTheme="minorHAnsi" w:cstheme="minorHAnsi"/>
          <w:b w:val="0"/>
          <w:sz w:val="22"/>
          <w:szCs w:val="22"/>
        </w:rPr>
        <w:t xml:space="preserve"> v systému</w:t>
      </w:r>
      <w:r w:rsidR="00FB12A1" w:rsidRPr="00FB12A1">
        <w:rPr>
          <w:rFonts w:asciiTheme="minorHAnsi" w:hAnsiTheme="minorHAnsi" w:cstheme="minorHAnsi"/>
          <w:b w:val="0"/>
          <w:sz w:val="22"/>
          <w:szCs w:val="22"/>
          <w:lang w:val="cs-CZ"/>
        </w:rPr>
        <w:t xml:space="preserve"> (v případě potřeby)</w:t>
      </w:r>
    </w:p>
    <w:p w14:paraId="1E7148F0" w14:textId="4648BFB4" w:rsidR="00EC3AA6" w:rsidRPr="00FB12A1" w:rsidRDefault="00EC3AA6" w:rsidP="00F454A1">
      <w:pPr>
        <w:pStyle w:val="Zkladntext21"/>
        <w:keepNext/>
        <w:keepLines/>
        <w:numPr>
          <w:ilvl w:val="0"/>
          <w:numId w:val="2"/>
        </w:numPr>
        <w:spacing w:line="240" w:lineRule="auto"/>
        <w:ind w:left="850" w:right="0" w:hanging="357"/>
        <w:rPr>
          <w:rFonts w:asciiTheme="minorHAnsi" w:hAnsiTheme="minorHAnsi" w:cstheme="minorHAnsi"/>
          <w:b w:val="0"/>
          <w:sz w:val="22"/>
          <w:szCs w:val="22"/>
        </w:rPr>
      </w:pPr>
      <w:r w:rsidRPr="00FB12A1">
        <w:rPr>
          <w:rFonts w:asciiTheme="minorHAnsi" w:hAnsiTheme="minorHAnsi" w:cstheme="minorHAnsi"/>
          <w:b w:val="0"/>
          <w:sz w:val="22"/>
          <w:szCs w:val="22"/>
        </w:rPr>
        <w:t>Kontrol</w:t>
      </w:r>
      <w:r w:rsidRPr="00FB12A1">
        <w:rPr>
          <w:rFonts w:asciiTheme="minorHAnsi" w:hAnsiTheme="minorHAnsi" w:cstheme="minorHAnsi"/>
          <w:b w:val="0"/>
          <w:sz w:val="22"/>
          <w:szCs w:val="22"/>
          <w:lang w:val="cs-CZ"/>
        </w:rPr>
        <w:t>u</w:t>
      </w:r>
      <w:r w:rsidRPr="00FB12A1">
        <w:rPr>
          <w:rFonts w:asciiTheme="minorHAnsi" w:hAnsiTheme="minorHAnsi" w:cstheme="minorHAnsi"/>
          <w:b w:val="0"/>
          <w:sz w:val="22"/>
          <w:szCs w:val="22"/>
        </w:rPr>
        <w:t xml:space="preserve"> všech plováků – funkce, hladiny</w:t>
      </w:r>
    </w:p>
    <w:p w14:paraId="7B07E3F8" w14:textId="2156AE0A" w:rsidR="00EC3AA6" w:rsidRPr="00FB12A1" w:rsidRDefault="00EC3AA6" w:rsidP="00F454A1">
      <w:pPr>
        <w:pStyle w:val="Zkladntext21"/>
        <w:keepNext/>
        <w:keepLines/>
        <w:numPr>
          <w:ilvl w:val="0"/>
          <w:numId w:val="2"/>
        </w:numPr>
        <w:spacing w:line="240" w:lineRule="auto"/>
        <w:ind w:left="850" w:right="0" w:hanging="357"/>
        <w:rPr>
          <w:rFonts w:asciiTheme="minorHAnsi" w:hAnsiTheme="minorHAnsi" w:cstheme="minorHAnsi"/>
          <w:b w:val="0"/>
          <w:sz w:val="22"/>
          <w:szCs w:val="22"/>
        </w:rPr>
      </w:pPr>
      <w:r w:rsidRPr="00FB12A1">
        <w:rPr>
          <w:rFonts w:asciiTheme="minorHAnsi" w:hAnsiTheme="minorHAnsi" w:cstheme="minorHAnsi"/>
          <w:b w:val="0"/>
          <w:sz w:val="22"/>
          <w:szCs w:val="22"/>
        </w:rPr>
        <w:t>Kontrol</w:t>
      </w:r>
      <w:r w:rsidRPr="00FB12A1">
        <w:rPr>
          <w:rFonts w:asciiTheme="minorHAnsi" w:hAnsiTheme="minorHAnsi" w:cstheme="minorHAnsi"/>
          <w:b w:val="0"/>
          <w:sz w:val="22"/>
          <w:szCs w:val="22"/>
          <w:lang w:val="cs-CZ"/>
        </w:rPr>
        <w:t>u</w:t>
      </w:r>
      <w:r w:rsidRPr="00FB12A1">
        <w:rPr>
          <w:rFonts w:asciiTheme="minorHAnsi" w:hAnsiTheme="minorHAnsi" w:cstheme="minorHAnsi"/>
          <w:b w:val="0"/>
          <w:sz w:val="22"/>
          <w:szCs w:val="22"/>
        </w:rPr>
        <w:t xml:space="preserve"> provozních kapalin</w:t>
      </w:r>
      <w:r w:rsidR="00170E05" w:rsidRPr="00FB12A1">
        <w:rPr>
          <w:rFonts w:asciiTheme="minorHAnsi" w:hAnsiTheme="minorHAnsi" w:cstheme="minorHAnsi"/>
          <w:b w:val="0"/>
          <w:sz w:val="22"/>
          <w:szCs w:val="22"/>
          <w:lang w:val="cs-CZ"/>
        </w:rPr>
        <w:t>/chemie</w:t>
      </w:r>
      <w:r w:rsidRPr="00FB12A1">
        <w:rPr>
          <w:rFonts w:asciiTheme="minorHAnsi" w:hAnsiTheme="minorHAnsi" w:cstheme="minorHAnsi"/>
          <w:b w:val="0"/>
          <w:sz w:val="22"/>
          <w:szCs w:val="22"/>
        </w:rPr>
        <w:t xml:space="preserve"> </w:t>
      </w:r>
    </w:p>
    <w:p w14:paraId="2E0DB992" w14:textId="4E9B0685" w:rsidR="0041350B" w:rsidRPr="00FB12A1" w:rsidRDefault="0041350B" w:rsidP="00F454A1">
      <w:pPr>
        <w:pStyle w:val="Zkladntext21"/>
        <w:keepNext/>
        <w:keepLines/>
        <w:numPr>
          <w:ilvl w:val="0"/>
          <w:numId w:val="2"/>
        </w:numPr>
        <w:spacing w:line="240" w:lineRule="auto"/>
        <w:ind w:left="850" w:right="0" w:hanging="357"/>
        <w:rPr>
          <w:rFonts w:asciiTheme="minorHAnsi" w:hAnsiTheme="minorHAnsi" w:cstheme="minorHAnsi"/>
          <w:bCs/>
          <w:sz w:val="22"/>
          <w:szCs w:val="22"/>
        </w:rPr>
      </w:pPr>
      <w:r w:rsidRPr="00FB12A1">
        <w:rPr>
          <w:rFonts w:asciiTheme="minorHAnsi" w:hAnsiTheme="minorHAnsi" w:cstheme="minorHAnsi"/>
          <w:b w:val="0"/>
          <w:sz w:val="22"/>
          <w:szCs w:val="22"/>
          <w:lang w:val="cs-CZ"/>
        </w:rPr>
        <w:t xml:space="preserve">Kontrola RO, </w:t>
      </w:r>
      <w:r w:rsidRPr="00FB12A1">
        <w:rPr>
          <w:rFonts w:asciiTheme="minorHAnsi" w:hAnsiTheme="minorHAnsi" w:cstheme="minorHAnsi"/>
          <w:b w:val="0"/>
          <w:bCs/>
          <w:sz w:val="22"/>
          <w:szCs w:val="22"/>
          <w:lang w:val="cs-CZ"/>
        </w:rPr>
        <w:t xml:space="preserve">kontrola a případné přestavení průtoku </w:t>
      </w:r>
      <w:proofErr w:type="spellStart"/>
      <w:r w:rsidRPr="00FB12A1">
        <w:rPr>
          <w:rFonts w:asciiTheme="minorHAnsi" w:hAnsiTheme="minorHAnsi" w:cstheme="minorHAnsi"/>
          <w:b w:val="0"/>
          <w:bCs/>
          <w:sz w:val="22"/>
          <w:szCs w:val="22"/>
          <w:lang w:val="cs-CZ"/>
        </w:rPr>
        <w:t>permeátu</w:t>
      </w:r>
      <w:proofErr w:type="spellEnd"/>
      <w:r w:rsidRPr="00FB12A1">
        <w:rPr>
          <w:rFonts w:asciiTheme="minorHAnsi" w:hAnsiTheme="minorHAnsi" w:cstheme="minorHAnsi"/>
          <w:b w:val="0"/>
          <w:bCs/>
          <w:sz w:val="22"/>
          <w:szCs w:val="22"/>
          <w:lang w:val="cs-CZ"/>
        </w:rPr>
        <w:t xml:space="preserve"> a koncentrátu</w:t>
      </w:r>
    </w:p>
    <w:p w14:paraId="78C1978D" w14:textId="5AAB26C5" w:rsidR="00EC3AA6" w:rsidRPr="00FB12A1" w:rsidRDefault="0041350B" w:rsidP="00F454A1">
      <w:pPr>
        <w:pStyle w:val="Zkladntext21"/>
        <w:keepNext/>
        <w:keepLines/>
        <w:numPr>
          <w:ilvl w:val="0"/>
          <w:numId w:val="2"/>
        </w:numPr>
        <w:spacing w:line="240" w:lineRule="auto"/>
        <w:ind w:left="850" w:right="0" w:hanging="357"/>
        <w:rPr>
          <w:rFonts w:asciiTheme="minorHAnsi" w:hAnsiTheme="minorHAnsi" w:cstheme="minorHAnsi"/>
          <w:b w:val="0"/>
          <w:sz w:val="22"/>
          <w:szCs w:val="22"/>
        </w:rPr>
      </w:pPr>
      <w:r w:rsidRPr="00FB12A1">
        <w:rPr>
          <w:rFonts w:asciiTheme="minorHAnsi" w:hAnsiTheme="minorHAnsi" w:cstheme="minorHAnsi"/>
          <w:b w:val="0"/>
          <w:sz w:val="22"/>
          <w:szCs w:val="22"/>
          <w:lang w:val="cs-CZ"/>
        </w:rPr>
        <w:t xml:space="preserve">Kontrola a </w:t>
      </w:r>
      <w:r w:rsidR="00ED0D05" w:rsidRPr="00FB12A1">
        <w:rPr>
          <w:rFonts w:asciiTheme="minorHAnsi" w:hAnsiTheme="minorHAnsi" w:cstheme="minorHAnsi"/>
          <w:b w:val="0"/>
          <w:sz w:val="22"/>
          <w:szCs w:val="22"/>
          <w:lang w:val="cs-CZ"/>
        </w:rPr>
        <w:t xml:space="preserve">manuální </w:t>
      </w:r>
      <w:r w:rsidR="00EC3AA6" w:rsidRPr="00FB12A1">
        <w:rPr>
          <w:rFonts w:asciiTheme="minorHAnsi" w:hAnsiTheme="minorHAnsi" w:cstheme="minorHAnsi"/>
          <w:b w:val="0"/>
          <w:sz w:val="22"/>
          <w:szCs w:val="22"/>
        </w:rPr>
        <w:t xml:space="preserve">proplach UF / v případě potřeby </w:t>
      </w:r>
      <w:r w:rsidR="00907EC2" w:rsidRPr="00FB12A1">
        <w:rPr>
          <w:rFonts w:asciiTheme="minorHAnsi" w:hAnsiTheme="minorHAnsi" w:cstheme="minorHAnsi"/>
          <w:b w:val="0"/>
          <w:sz w:val="22"/>
          <w:szCs w:val="22"/>
          <w:lang w:val="cs-CZ"/>
        </w:rPr>
        <w:t>CEB</w:t>
      </w:r>
    </w:p>
    <w:p w14:paraId="35E0032B" w14:textId="6555B62F" w:rsidR="00EC3AA6" w:rsidRPr="00FB12A1" w:rsidRDefault="00EC3AA6" w:rsidP="00F454A1">
      <w:pPr>
        <w:pStyle w:val="Zkladntext21"/>
        <w:keepNext/>
        <w:keepLines/>
        <w:numPr>
          <w:ilvl w:val="0"/>
          <w:numId w:val="2"/>
        </w:numPr>
        <w:spacing w:line="240" w:lineRule="auto"/>
        <w:ind w:left="850" w:right="0" w:hanging="357"/>
        <w:rPr>
          <w:rFonts w:asciiTheme="minorHAnsi" w:hAnsiTheme="minorHAnsi" w:cstheme="minorHAnsi"/>
          <w:b w:val="0"/>
          <w:sz w:val="22"/>
          <w:szCs w:val="22"/>
        </w:rPr>
      </w:pPr>
      <w:r w:rsidRPr="00FB12A1">
        <w:rPr>
          <w:rFonts w:asciiTheme="minorHAnsi" w:hAnsiTheme="minorHAnsi" w:cstheme="minorHAnsi"/>
          <w:b w:val="0"/>
          <w:sz w:val="22"/>
          <w:szCs w:val="22"/>
        </w:rPr>
        <w:t>Manuální ošetření systém</w:t>
      </w:r>
      <w:r w:rsidR="009F364E" w:rsidRPr="00FB12A1">
        <w:rPr>
          <w:rFonts w:asciiTheme="minorHAnsi" w:hAnsiTheme="minorHAnsi" w:cstheme="minorHAnsi"/>
          <w:b w:val="0"/>
          <w:sz w:val="22"/>
          <w:szCs w:val="22"/>
        </w:rPr>
        <w:t xml:space="preserve">u nadávkováním roztoku </w:t>
      </w:r>
      <w:r w:rsidR="005F11D9" w:rsidRPr="00FB12A1">
        <w:rPr>
          <w:rFonts w:asciiTheme="minorHAnsi" w:hAnsiTheme="minorHAnsi" w:cstheme="minorHAnsi"/>
          <w:b w:val="0"/>
          <w:sz w:val="22"/>
          <w:szCs w:val="22"/>
          <w:lang w:val="cs-CZ"/>
        </w:rPr>
        <w:t>biocidu</w:t>
      </w:r>
    </w:p>
    <w:p w14:paraId="6DE667B4" w14:textId="1740D1D7" w:rsidR="00EC3AA6" w:rsidRPr="00FB12A1" w:rsidRDefault="00EC3AA6" w:rsidP="00F454A1">
      <w:pPr>
        <w:pStyle w:val="Zkladntext21"/>
        <w:keepNext/>
        <w:keepLines/>
        <w:numPr>
          <w:ilvl w:val="0"/>
          <w:numId w:val="2"/>
        </w:numPr>
        <w:spacing w:line="240" w:lineRule="auto"/>
        <w:ind w:left="850" w:right="0" w:hanging="357"/>
        <w:rPr>
          <w:rFonts w:asciiTheme="minorHAnsi" w:hAnsiTheme="minorHAnsi" w:cstheme="minorHAnsi"/>
          <w:b w:val="0"/>
          <w:sz w:val="22"/>
          <w:szCs w:val="22"/>
        </w:rPr>
      </w:pPr>
      <w:r w:rsidRPr="00FB12A1">
        <w:rPr>
          <w:rFonts w:asciiTheme="minorHAnsi" w:hAnsiTheme="minorHAnsi" w:cstheme="minorHAnsi"/>
          <w:b w:val="0"/>
          <w:sz w:val="22"/>
          <w:szCs w:val="22"/>
        </w:rPr>
        <w:t>Vstřikovací ventily – vyčistit , v případě potřeby chemicky</w:t>
      </w:r>
    </w:p>
    <w:p w14:paraId="2CBEEE50" w14:textId="0E40DDF3" w:rsidR="00856539" w:rsidRPr="00FB12A1" w:rsidRDefault="0041350B" w:rsidP="00F454A1">
      <w:pPr>
        <w:pStyle w:val="Zkladntext21"/>
        <w:keepNext/>
        <w:keepLines/>
        <w:numPr>
          <w:ilvl w:val="0"/>
          <w:numId w:val="2"/>
        </w:numPr>
        <w:spacing w:line="240" w:lineRule="auto"/>
        <w:ind w:left="850" w:right="0" w:hanging="357"/>
        <w:rPr>
          <w:rFonts w:asciiTheme="minorHAnsi" w:hAnsiTheme="minorHAnsi" w:cstheme="minorHAnsi"/>
          <w:b w:val="0"/>
          <w:bCs/>
          <w:sz w:val="22"/>
          <w:szCs w:val="22"/>
          <w:lang w:val="cs-CZ"/>
        </w:rPr>
      </w:pPr>
      <w:r w:rsidRPr="00FB12A1">
        <w:rPr>
          <w:rFonts w:asciiTheme="minorHAnsi" w:hAnsiTheme="minorHAnsi" w:cstheme="minorHAnsi"/>
          <w:b w:val="0"/>
          <w:bCs/>
          <w:sz w:val="22"/>
          <w:szCs w:val="22"/>
          <w:lang w:val="cs-CZ"/>
        </w:rPr>
        <w:t xml:space="preserve">Kontrola funkcí PLC, kalibrace </w:t>
      </w:r>
      <w:r w:rsidR="005F11D9" w:rsidRPr="00FB12A1">
        <w:rPr>
          <w:rFonts w:asciiTheme="minorHAnsi" w:hAnsiTheme="minorHAnsi" w:cstheme="minorHAnsi"/>
          <w:b w:val="0"/>
          <w:bCs/>
          <w:sz w:val="22"/>
          <w:szCs w:val="22"/>
          <w:lang w:val="cs-CZ"/>
        </w:rPr>
        <w:t xml:space="preserve">pH a vodivostní </w:t>
      </w:r>
      <w:r w:rsidRPr="00FB12A1">
        <w:rPr>
          <w:rFonts w:asciiTheme="minorHAnsi" w:hAnsiTheme="minorHAnsi" w:cstheme="minorHAnsi"/>
          <w:b w:val="0"/>
          <w:bCs/>
          <w:sz w:val="22"/>
          <w:szCs w:val="22"/>
          <w:lang w:val="cs-CZ"/>
        </w:rPr>
        <w:t>sondy</w:t>
      </w:r>
    </w:p>
    <w:p w14:paraId="1F77EE9A" w14:textId="77568584" w:rsidR="00876A91" w:rsidRPr="0047079B" w:rsidRDefault="00876A91" w:rsidP="00F454A1">
      <w:pPr>
        <w:pStyle w:val="Zkladntext21"/>
        <w:keepNext/>
        <w:keepLines/>
        <w:numPr>
          <w:ilvl w:val="1"/>
          <w:numId w:val="4"/>
        </w:numPr>
        <w:spacing w:line="264" w:lineRule="auto"/>
        <w:ind w:right="45"/>
        <w:jc w:val="left"/>
        <w:rPr>
          <w:rFonts w:asciiTheme="minorHAnsi" w:hAnsiTheme="minorHAnsi" w:cstheme="minorHAnsi"/>
          <w:b w:val="0"/>
          <w:sz w:val="22"/>
          <w:szCs w:val="22"/>
        </w:rPr>
      </w:pPr>
      <w:r w:rsidRPr="0047079B">
        <w:rPr>
          <w:rFonts w:asciiTheme="minorHAnsi" w:hAnsiTheme="minorHAnsi" w:cstheme="minorHAnsi"/>
          <w:b w:val="0"/>
          <w:sz w:val="22"/>
          <w:szCs w:val="22"/>
        </w:rPr>
        <w:t xml:space="preserve">Předmětem této </w:t>
      </w:r>
      <w:r w:rsidR="006A6F8B" w:rsidRPr="0047079B">
        <w:rPr>
          <w:rFonts w:asciiTheme="minorHAnsi" w:hAnsiTheme="minorHAnsi" w:cstheme="minorHAnsi"/>
          <w:b w:val="0"/>
          <w:sz w:val="22"/>
          <w:szCs w:val="22"/>
          <w:lang w:val="cs-CZ"/>
        </w:rPr>
        <w:t>Smlouvy</w:t>
      </w:r>
      <w:r w:rsidRPr="0047079B">
        <w:rPr>
          <w:rFonts w:asciiTheme="minorHAnsi" w:hAnsiTheme="minorHAnsi" w:cstheme="minorHAnsi"/>
          <w:b w:val="0"/>
          <w:sz w:val="22"/>
          <w:szCs w:val="22"/>
        </w:rPr>
        <w:t xml:space="preserve"> ne</w:t>
      </w:r>
      <w:r w:rsidR="006D3AB1" w:rsidRPr="0047079B">
        <w:rPr>
          <w:rFonts w:asciiTheme="minorHAnsi" w:hAnsiTheme="minorHAnsi" w:cstheme="minorHAnsi"/>
          <w:b w:val="0"/>
          <w:sz w:val="22"/>
          <w:szCs w:val="22"/>
          <w:lang w:val="cs-CZ"/>
        </w:rPr>
        <w:t>ní</w:t>
      </w:r>
      <w:r w:rsidRPr="0047079B">
        <w:rPr>
          <w:rFonts w:asciiTheme="minorHAnsi" w:hAnsiTheme="minorHAnsi" w:cstheme="minorHAnsi"/>
          <w:b w:val="0"/>
          <w:sz w:val="22"/>
          <w:szCs w:val="22"/>
        </w:rPr>
        <w:t>:</w:t>
      </w:r>
    </w:p>
    <w:p w14:paraId="19552099" w14:textId="7934554D" w:rsidR="00876A91" w:rsidRPr="0047079B" w:rsidRDefault="006D3AB1" w:rsidP="00F454A1">
      <w:pPr>
        <w:pStyle w:val="Zkladntext21"/>
        <w:keepNext/>
        <w:keepLines/>
        <w:numPr>
          <w:ilvl w:val="0"/>
          <w:numId w:val="3"/>
        </w:numPr>
        <w:spacing w:line="240" w:lineRule="auto"/>
        <w:ind w:left="1122" w:right="0" w:hanging="357"/>
        <w:rPr>
          <w:rFonts w:asciiTheme="minorHAnsi" w:hAnsiTheme="minorHAnsi" w:cstheme="minorHAnsi"/>
          <w:b w:val="0"/>
          <w:sz w:val="22"/>
          <w:szCs w:val="22"/>
        </w:rPr>
      </w:pPr>
      <w:r w:rsidRPr="0047079B">
        <w:rPr>
          <w:rFonts w:asciiTheme="minorHAnsi" w:hAnsiTheme="minorHAnsi" w:cstheme="minorHAnsi"/>
          <w:b w:val="0"/>
          <w:sz w:val="22"/>
          <w:szCs w:val="22"/>
        </w:rPr>
        <w:t>P</w:t>
      </w:r>
      <w:r w:rsidR="00876A91" w:rsidRPr="0047079B">
        <w:rPr>
          <w:rFonts w:asciiTheme="minorHAnsi" w:hAnsiTheme="minorHAnsi" w:cstheme="minorHAnsi"/>
          <w:b w:val="0"/>
          <w:sz w:val="22"/>
          <w:szCs w:val="22"/>
        </w:rPr>
        <w:t xml:space="preserve">rovozování </w:t>
      </w:r>
      <w:r w:rsidR="00480863" w:rsidRPr="0047079B">
        <w:rPr>
          <w:rFonts w:asciiTheme="minorHAnsi" w:hAnsiTheme="minorHAnsi" w:cstheme="minorHAnsi"/>
          <w:b w:val="0"/>
          <w:sz w:val="22"/>
          <w:szCs w:val="22"/>
          <w:lang w:val="cs-CZ"/>
        </w:rPr>
        <w:t>Díla</w:t>
      </w:r>
      <w:r w:rsidR="00876A91" w:rsidRPr="0047079B">
        <w:rPr>
          <w:rFonts w:asciiTheme="minorHAnsi" w:hAnsiTheme="minorHAnsi" w:cstheme="minorHAnsi"/>
          <w:b w:val="0"/>
          <w:sz w:val="22"/>
          <w:szCs w:val="22"/>
        </w:rPr>
        <w:t xml:space="preserve"> a běžná údržba (např. náklady na pracovní s</w:t>
      </w:r>
      <w:r w:rsidR="00B547EA" w:rsidRPr="0047079B">
        <w:rPr>
          <w:rFonts w:asciiTheme="minorHAnsi" w:hAnsiTheme="minorHAnsi" w:cstheme="minorHAnsi"/>
          <w:b w:val="0"/>
          <w:sz w:val="22"/>
          <w:szCs w:val="22"/>
        </w:rPr>
        <w:t xml:space="preserve">ílu – obsluha, energii, média, </w:t>
      </w:r>
      <w:r w:rsidR="00876A91" w:rsidRPr="0047079B">
        <w:rPr>
          <w:rFonts w:asciiTheme="minorHAnsi" w:hAnsiTheme="minorHAnsi" w:cstheme="minorHAnsi"/>
          <w:b w:val="0"/>
          <w:sz w:val="22"/>
          <w:szCs w:val="22"/>
        </w:rPr>
        <w:t>spotřební materiál, pojištění).</w:t>
      </w:r>
    </w:p>
    <w:p w14:paraId="71D04ACC" w14:textId="6D3A998B" w:rsidR="00876A91" w:rsidRPr="00FB12A1" w:rsidRDefault="006D3AB1" w:rsidP="00F454A1">
      <w:pPr>
        <w:pStyle w:val="Zkladntext21"/>
        <w:keepNext/>
        <w:keepLines/>
        <w:numPr>
          <w:ilvl w:val="0"/>
          <w:numId w:val="3"/>
        </w:numPr>
        <w:spacing w:line="240" w:lineRule="auto"/>
        <w:ind w:left="1122" w:right="0" w:hanging="357"/>
        <w:rPr>
          <w:rFonts w:asciiTheme="minorHAnsi" w:hAnsiTheme="minorHAnsi" w:cstheme="minorHAnsi"/>
          <w:b w:val="0"/>
          <w:sz w:val="22"/>
          <w:szCs w:val="22"/>
        </w:rPr>
      </w:pPr>
      <w:r w:rsidRPr="0047079B">
        <w:rPr>
          <w:rFonts w:asciiTheme="minorHAnsi" w:hAnsiTheme="minorHAnsi" w:cstheme="minorHAnsi"/>
          <w:b w:val="0"/>
          <w:sz w:val="22"/>
          <w:szCs w:val="22"/>
        </w:rPr>
        <w:t>V</w:t>
      </w:r>
      <w:r w:rsidR="00876A91" w:rsidRPr="0047079B">
        <w:rPr>
          <w:rFonts w:asciiTheme="minorHAnsi" w:hAnsiTheme="minorHAnsi" w:cstheme="minorHAnsi"/>
          <w:b w:val="0"/>
          <w:sz w:val="22"/>
          <w:szCs w:val="22"/>
        </w:rPr>
        <w:t xml:space="preserve">ypracování ročního vyhodnocení provozu </w:t>
      </w:r>
      <w:r w:rsidR="00480863" w:rsidRPr="0047079B">
        <w:rPr>
          <w:rFonts w:asciiTheme="minorHAnsi" w:hAnsiTheme="minorHAnsi" w:cstheme="minorHAnsi"/>
          <w:b w:val="0"/>
          <w:sz w:val="22"/>
          <w:szCs w:val="22"/>
          <w:lang w:val="cs-CZ"/>
        </w:rPr>
        <w:t>Díla</w:t>
      </w:r>
    </w:p>
    <w:p w14:paraId="01D32C41" w14:textId="1D0BBB72" w:rsidR="00FB12A1" w:rsidRPr="00FB12A1" w:rsidRDefault="00FB12A1" w:rsidP="00F454A1">
      <w:pPr>
        <w:pStyle w:val="Zkladntext21"/>
        <w:keepNext/>
        <w:keepLines/>
        <w:numPr>
          <w:ilvl w:val="0"/>
          <w:numId w:val="3"/>
        </w:numPr>
        <w:spacing w:line="240" w:lineRule="auto"/>
        <w:ind w:left="1122" w:right="0" w:hanging="357"/>
        <w:rPr>
          <w:rFonts w:asciiTheme="minorHAnsi" w:hAnsiTheme="minorHAnsi" w:cstheme="minorHAnsi"/>
          <w:b w:val="0"/>
          <w:sz w:val="22"/>
          <w:szCs w:val="22"/>
        </w:rPr>
      </w:pPr>
      <w:r w:rsidRPr="00FB12A1">
        <w:rPr>
          <w:rFonts w:asciiTheme="minorHAnsi" w:hAnsiTheme="minorHAnsi" w:cstheme="minorHAnsi"/>
          <w:b w:val="0"/>
          <w:sz w:val="22"/>
          <w:szCs w:val="22"/>
          <w:lang w:val="cs-CZ"/>
        </w:rPr>
        <w:t>náhradní díly</w:t>
      </w:r>
      <w:r>
        <w:rPr>
          <w:rFonts w:asciiTheme="minorHAnsi" w:hAnsiTheme="minorHAnsi" w:cstheme="minorHAnsi"/>
          <w:b w:val="0"/>
          <w:sz w:val="22"/>
          <w:szCs w:val="22"/>
          <w:lang w:val="cs-CZ"/>
        </w:rPr>
        <w:t xml:space="preserve"> (filtry, chemie, membrány apod.)</w:t>
      </w:r>
      <w:r w:rsidRPr="00FB12A1">
        <w:rPr>
          <w:rFonts w:asciiTheme="minorHAnsi" w:hAnsiTheme="minorHAnsi" w:cstheme="minorHAnsi"/>
          <w:b w:val="0"/>
          <w:sz w:val="22"/>
          <w:szCs w:val="22"/>
          <w:lang w:val="cs-CZ"/>
        </w:rPr>
        <w:t xml:space="preserve"> zabezpečuje Objednatel</w:t>
      </w:r>
    </w:p>
    <w:p w14:paraId="219CF740" w14:textId="77777777" w:rsidR="00EC3AA6" w:rsidRPr="0047079B" w:rsidRDefault="00EC3AA6" w:rsidP="00856539">
      <w:pPr>
        <w:pStyle w:val="Zkladntext21"/>
        <w:keepNext/>
        <w:keepLines/>
        <w:spacing w:line="264" w:lineRule="auto"/>
        <w:ind w:right="0"/>
        <w:rPr>
          <w:rFonts w:asciiTheme="minorHAnsi" w:hAnsiTheme="minorHAnsi" w:cstheme="minorHAnsi"/>
          <w:b w:val="0"/>
          <w:sz w:val="22"/>
          <w:szCs w:val="22"/>
        </w:rPr>
      </w:pPr>
    </w:p>
    <w:p w14:paraId="5341ED76" w14:textId="0C7E1064" w:rsidR="004F1CC6" w:rsidRPr="0047079B" w:rsidRDefault="004F1CC6" w:rsidP="00A817CB">
      <w:pPr>
        <w:pStyle w:val="Nadpis2"/>
        <w:keepLines/>
        <w:suppressAutoHyphens w:val="0"/>
        <w:spacing w:before="0" w:line="240" w:lineRule="auto"/>
        <w:jc w:val="center"/>
        <w:rPr>
          <w:rFonts w:asciiTheme="minorHAnsi" w:hAnsiTheme="minorHAnsi" w:cstheme="minorHAnsi"/>
          <w:sz w:val="22"/>
          <w:szCs w:val="22"/>
          <w:u w:val="single"/>
        </w:rPr>
      </w:pPr>
      <w:r w:rsidRPr="0047079B">
        <w:rPr>
          <w:rFonts w:asciiTheme="minorHAnsi" w:hAnsiTheme="minorHAnsi" w:cstheme="minorHAnsi"/>
          <w:sz w:val="22"/>
          <w:szCs w:val="22"/>
          <w:u w:val="single"/>
        </w:rPr>
        <w:t>II.  Rozsah a podmínky Servisu</w:t>
      </w:r>
    </w:p>
    <w:p w14:paraId="62988140" w14:textId="50475956" w:rsidR="004F1CC6" w:rsidRPr="0047079B" w:rsidRDefault="000B0DD8" w:rsidP="00F454A1">
      <w:pPr>
        <w:pStyle w:val="Zkladntext21"/>
        <w:keepNext/>
        <w:keepLines/>
        <w:numPr>
          <w:ilvl w:val="1"/>
          <w:numId w:val="5"/>
        </w:numPr>
        <w:suppressAutoHyphens w:val="0"/>
        <w:spacing w:line="264" w:lineRule="auto"/>
        <w:ind w:right="0"/>
        <w:rPr>
          <w:rFonts w:asciiTheme="minorHAnsi" w:hAnsiTheme="minorHAnsi" w:cstheme="minorHAnsi"/>
          <w:b w:val="0"/>
          <w:sz w:val="22"/>
          <w:szCs w:val="22"/>
          <w:lang w:val="cs-CZ"/>
        </w:rPr>
      </w:pPr>
      <w:r>
        <w:rPr>
          <w:rFonts w:asciiTheme="minorHAnsi" w:hAnsiTheme="minorHAnsi" w:cstheme="minorHAnsi"/>
          <w:b w:val="0"/>
          <w:sz w:val="22"/>
          <w:szCs w:val="22"/>
          <w:lang w:val="cs-CZ"/>
        </w:rPr>
        <w:t>Zhotovitel</w:t>
      </w:r>
      <w:r w:rsidR="004F1CC6" w:rsidRPr="0047079B">
        <w:rPr>
          <w:rFonts w:asciiTheme="minorHAnsi" w:hAnsiTheme="minorHAnsi" w:cstheme="minorHAnsi"/>
          <w:b w:val="0"/>
          <w:sz w:val="22"/>
          <w:szCs w:val="22"/>
        </w:rPr>
        <w:t xml:space="preserve"> se zavazuje provádět </w:t>
      </w:r>
      <w:r w:rsidR="004F1CC6" w:rsidRPr="0047079B">
        <w:rPr>
          <w:rFonts w:asciiTheme="minorHAnsi" w:hAnsiTheme="minorHAnsi" w:cstheme="minorHAnsi"/>
          <w:b w:val="0"/>
          <w:sz w:val="22"/>
          <w:szCs w:val="22"/>
          <w:lang w:val="cs-CZ"/>
        </w:rPr>
        <w:t>techn</w:t>
      </w:r>
      <w:r w:rsidR="003408CD" w:rsidRPr="0047079B">
        <w:rPr>
          <w:rFonts w:asciiTheme="minorHAnsi" w:hAnsiTheme="minorHAnsi" w:cstheme="minorHAnsi"/>
          <w:b w:val="0"/>
          <w:sz w:val="22"/>
          <w:szCs w:val="22"/>
          <w:lang w:val="cs-CZ"/>
        </w:rPr>
        <w:t>ologi</w:t>
      </w:r>
      <w:r w:rsidR="004F1CC6" w:rsidRPr="0047079B">
        <w:rPr>
          <w:rFonts w:asciiTheme="minorHAnsi" w:hAnsiTheme="minorHAnsi" w:cstheme="minorHAnsi"/>
          <w:b w:val="0"/>
          <w:sz w:val="22"/>
          <w:szCs w:val="22"/>
          <w:lang w:val="cs-CZ"/>
        </w:rPr>
        <w:t xml:space="preserve">cký </w:t>
      </w:r>
      <w:r w:rsidR="00F11FFE">
        <w:rPr>
          <w:rFonts w:asciiTheme="minorHAnsi" w:hAnsiTheme="minorHAnsi" w:cstheme="minorHAnsi"/>
          <w:b w:val="0"/>
          <w:sz w:val="22"/>
          <w:szCs w:val="22"/>
          <w:lang w:val="cs-CZ"/>
        </w:rPr>
        <w:t>Servis</w:t>
      </w:r>
      <w:r w:rsidR="004F1CC6" w:rsidRPr="0047079B">
        <w:rPr>
          <w:rFonts w:asciiTheme="minorHAnsi" w:hAnsiTheme="minorHAnsi" w:cstheme="minorHAnsi"/>
          <w:b w:val="0"/>
          <w:sz w:val="22"/>
          <w:szCs w:val="22"/>
          <w:lang w:val="cs-CZ"/>
        </w:rPr>
        <w:t xml:space="preserve"> na</w:t>
      </w:r>
      <w:r w:rsidR="003E1B95">
        <w:rPr>
          <w:rFonts w:asciiTheme="minorHAnsi" w:hAnsiTheme="minorHAnsi" w:cstheme="minorHAnsi"/>
          <w:b w:val="0"/>
          <w:sz w:val="22"/>
          <w:szCs w:val="22"/>
          <w:lang w:val="cs-CZ"/>
        </w:rPr>
        <w:t>d Dílem</w:t>
      </w:r>
      <w:r w:rsidR="0095013E">
        <w:rPr>
          <w:rFonts w:asciiTheme="minorHAnsi" w:hAnsiTheme="minorHAnsi" w:cstheme="minorHAnsi"/>
          <w:b w:val="0"/>
          <w:sz w:val="22"/>
          <w:szCs w:val="22"/>
          <w:lang w:val="cs-CZ"/>
        </w:rPr>
        <w:t xml:space="preserve">, který </w:t>
      </w:r>
      <w:r w:rsidR="004F1CC6" w:rsidRPr="0047079B">
        <w:rPr>
          <w:rFonts w:asciiTheme="minorHAnsi" w:hAnsiTheme="minorHAnsi" w:cstheme="minorHAnsi"/>
          <w:b w:val="0"/>
          <w:sz w:val="22"/>
          <w:szCs w:val="22"/>
          <w:lang w:val="cs-CZ"/>
        </w:rPr>
        <w:t xml:space="preserve">bude probíhat </w:t>
      </w:r>
      <w:r w:rsidR="004F1CC6" w:rsidRPr="007B4402">
        <w:rPr>
          <w:rFonts w:asciiTheme="minorHAnsi" w:hAnsiTheme="minorHAnsi" w:cstheme="minorHAnsi"/>
          <w:b w:val="0"/>
          <w:sz w:val="22"/>
          <w:szCs w:val="22"/>
          <w:lang w:val="cs-CZ"/>
        </w:rPr>
        <w:t>4x ročně</w:t>
      </w:r>
      <w:r w:rsidR="0095013E" w:rsidRPr="007B4402">
        <w:rPr>
          <w:rFonts w:asciiTheme="minorHAnsi" w:hAnsiTheme="minorHAnsi" w:cstheme="minorHAnsi"/>
          <w:b w:val="0"/>
          <w:sz w:val="22"/>
          <w:szCs w:val="22"/>
          <w:lang w:val="cs-CZ"/>
        </w:rPr>
        <w:t xml:space="preserve"> formou kontrolních prohlídek</w:t>
      </w:r>
      <w:r w:rsidR="004F1CC6" w:rsidRPr="007B4402">
        <w:rPr>
          <w:rFonts w:asciiTheme="minorHAnsi" w:hAnsiTheme="minorHAnsi" w:cstheme="minorHAnsi"/>
          <w:b w:val="0"/>
          <w:sz w:val="22"/>
          <w:szCs w:val="22"/>
          <w:lang w:val="cs-CZ"/>
        </w:rPr>
        <w:t xml:space="preserve"> technologem</w:t>
      </w:r>
      <w:r w:rsidR="0095013E">
        <w:rPr>
          <w:rFonts w:asciiTheme="minorHAnsi" w:hAnsiTheme="minorHAnsi" w:cstheme="minorHAnsi"/>
          <w:b w:val="0"/>
          <w:sz w:val="22"/>
          <w:szCs w:val="22"/>
          <w:lang w:val="cs-CZ"/>
        </w:rPr>
        <w:t xml:space="preserve">. Účelem </w:t>
      </w:r>
      <w:r w:rsidR="00E60C40">
        <w:rPr>
          <w:rFonts w:asciiTheme="minorHAnsi" w:hAnsiTheme="minorHAnsi" w:cstheme="minorHAnsi"/>
          <w:b w:val="0"/>
          <w:sz w:val="22"/>
          <w:szCs w:val="22"/>
          <w:lang w:val="cs-CZ"/>
        </w:rPr>
        <w:t>Servisu</w:t>
      </w:r>
      <w:r w:rsidR="0095013E">
        <w:rPr>
          <w:rFonts w:asciiTheme="minorHAnsi" w:hAnsiTheme="minorHAnsi" w:cstheme="minorHAnsi"/>
          <w:b w:val="0"/>
          <w:sz w:val="22"/>
          <w:szCs w:val="22"/>
          <w:lang w:val="cs-CZ"/>
        </w:rPr>
        <w:t xml:space="preserve"> je celková kontrola provozuschopnosti díla. O </w:t>
      </w:r>
      <w:r w:rsidR="007C3405">
        <w:rPr>
          <w:rFonts w:asciiTheme="minorHAnsi" w:hAnsiTheme="minorHAnsi" w:cstheme="minorHAnsi"/>
          <w:b w:val="0"/>
          <w:sz w:val="22"/>
          <w:szCs w:val="22"/>
          <w:lang w:val="cs-CZ"/>
        </w:rPr>
        <w:t xml:space="preserve">každém </w:t>
      </w:r>
      <w:r w:rsidR="00F11FFE">
        <w:rPr>
          <w:rFonts w:asciiTheme="minorHAnsi" w:hAnsiTheme="minorHAnsi" w:cstheme="minorHAnsi"/>
          <w:b w:val="0"/>
          <w:sz w:val="22"/>
          <w:szCs w:val="22"/>
          <w:lang w:val="cs-CZ"/>
        </w:rPr>
        <w:t>Servisu</w:t>
      </w:r>
      <w:r w:rsidR="007C3405">
        <w:rPr>
          <w:rFonts w:asciiTheme="minorHAnsi" w:hAnsiTheme="minorHAnsi" w:cstheme="minorHAnsi"/>
          <w:b w:val="0"/>
          <w:sz w:val="22"/>
          <w:szCs w:val="22"/>
          <w:lang w:val="cs-CZ"/>
        </w:rPr>
        <w:t xml:space="preserve"> bude sepsán Protokol, který bude podepsán oběma smluvními stranami a bude obsahovat zejména</w:t>
      </w:r>
      <w:r w:rsidR="00357364">
        <w:rPr>
          <w:rFonts w:asciiTheme="minorHAnsi" w:hAnsiTheme="minorHAnsi" w:cstheme="minorHAnsi"/>
          <w:b w:val="0"/>
          <w:sz w:val="22"/>
          <w:szCs w:val="22"/>
          <w:lang w:val="cs-CZ"/>
        </w:rPr>
        <w:t xml:space="preserve"> případná doporučení, změny nastavení, postupy obsluhy, údržby, příp. opravy zařízení s ohledem na provoz díla.</w:t>
      </w:r>
    </w:p>
    <w:p w14:paraId="0FA36BD7" w14:textId="77777777" w:rsidR="004F1CC6" w:rsidRPr="0047079B" w:rsidRDefault="004F1CC6" w:rsidP="00A817CB">
      <w:pPr>
        <w:pStyle w:val="Zkladntext21"/>
        <w:keepNext/>
        <w:keepLines/>
        <w:suppressAutoHyphens w:val="0"/>
        <w:spacing w:before="0" w:line="264" w:lineRule="auto"/>
        <w:ind w:right="0"/>
        <w:rPr>
          <w:rFonts w:asciiTheme="minorHAnsi" w:hAnsiTheme="minorHAnsi" w:cstheme="minorHAnsi"/>
          <w:b w:val="0"/>
          <w:sz w:val="22"/>
          <w:szCs w:val="22"/>
        </w:rPr>
      </w:pPr>
    </w:p>
    <w:p w14:paraId="1073B1BF" w14:textId="51201830" w:rsidR="004F1CC6" w:rsidRPr="00FB12A1" w:rsidRDefault="00F650A4" w:rsidP="00F454A1">
      <w:pPr>
        <w:pStyle w:val="Zkladntext21"/>
        <w:keepNext/>
        <w:keepLines/>
        <w:numPr>
          <w:ilvl w:val="1"/>
          <w:numId w:val="5"/>
        </w:numPr>
        <w:suppressAutoHyphens w:val="0"/>
        <w:spacing w:before="0" w:line="264" w:lineRule="auto"/>
        <w:ind w:right="0"/>
        <w:rPr>
          <w:rFonts w:asciiTheme="minorHAnsi" w:hAnsiTheme="minorHAnsi" w:cstheme="minorHAnsi"/>
          <w:b w:val="0"/>
          <w:sz w:val="22"/>
          <w:szCs w:val="22"/>
        </w:rPr>
      </w:pPr>
      <w:r>
        <w:rPr>
          <w:rFonts w:asciiTheme="minorHAnsi" w:hAnsiTheme="minorHAnsi" w:cstheme="minorHAnsi"/>
          <w:b w:val="0"/>
          <w:sz w:val="22"/>
          <w:szCs w:val="22"/>
          <w:lang w:val="cs-CZ"/>
        </w:rPr>
        <w:t>Rozsah</w:t>
      </w:r>
      <w:r w:rsidR="0047079B">
        <w:rPr>
          <w:rFonts w:asciiTheme="minorHAnsi" w:hAnsiTheme="minorHAnsi" w:cstheme="minorHAnsi"/>
          <w:b w:val="0"/>
          <w:sz w:val="22"/>
          <w:szCs w:val="22"/>
          <w:lang w:val="cs-CZ"/>
        </w:rPr>
        <w:t xml:space="preserve"> </w:t>
      </w:r>
      <w:r w:rsidR="004F1CC6" w:rsidRPr="0047079B">
        <w:rPr>
          <w:rFonts w:asciiTheme="minorHAnsi" w:hAnsiTheme="minorHAnsi" w:cstheme="minorHAnsi"/>
          <w:b w:val="0"/>
          <w:sz w:val="22"/>
          <w:szCs w:val="22"/>
        </w:rPr>
        <w:t xml:space="preserve">všech činnostní je popsán </w:t>
      </w:r>
      <w:r w:rsidR="006D1104" w:rsidRPr="0047079B">
        <w:rPr>
          <w:rFonts w:asciiTheme="minorHAnsi" w:hAnsiTheme="minorHAnsi" w:cstheme="minorHAnsi"/>
          <w:b w:val="0"/>
          <w:sz w:val="22"/>
          <w:szCs w:val="22"/>
          <w:lang w:val="cs-CZ"/>
        </w:rPr>
        <w:t xml:space="preserve">a </w:t>
      </w:r>
      <w:r w:rsidR="004F1CC6" w:rsidRPr="0047079B">
        <w:rPr>
          <w:rFonts w:asciiTheme="minorHAnsi" w:hAnsiTheme="minorHAnsi" w:cstheme="minorHAnsi"/>
          <w:b w:val="0"/>
          <w:sz w:val="22"/>
          <w:szCs w:val="22"/>
          <w:lang w:val="cs-CZ"/>
        </w:rPr>
        <w:t xml:space="preserve">bude prováděn dle </w:t>
      </w:r>
      <w:r w:rsidR="007042A0" w:rsidRPr="00FB12A1">
        <w:rPr>
          <w:rFonts w:asciiTheme="minorHAnsi" w:hAnsiTheme="minorHAnsi" w:cstheme="minorHAnsi"/>
          <w:b w:val="0"/>
          <w:sz w:val="22"/>
          <w:szCs w:val="22"/>
          <w:lang w:val="cs-CZ"/>
        </w:rPr>
        <w:t xml:space="preserve">přílohy č. </w:t>
      </w:r>
      <w:r w:rsidR="005F11D9" w:rsidRPr="00FB12A1">
        <w:rPr>
          <w:rFonts w:asciiTheme="minorHAnsi" w:hAnsiTheme="minorHAnsi" w:cstheme="minorHAnsi"/>
          <w:b w:val="0"/>
          <w:sz w:val="22"/>
          <w:szCs w:val="22"/>
          <w:lang w:val="cs-CZ"/>
        </w:rPr>
        <w:t>1</w:t>
      </w:r>
      <w:r w:rsidR="007042A0" w:rsidRPr="00FB12A1">
        <w:rPr>
          <w:rFonts w:asciiTheme="minorHAnsi" w:hAnsiTheme="minorHAnsi" w:cstheme="minorHAnsi"/>
          <w:b w:val="0"/>
          <w:sz w:val="22"/>
          <w:szCs w:val="22"/>
          <w:lang w:val="cs-CZ"/>
        </w:rPr>
        <w:t>. - Technologické, technické prohlídky a servisní činnosti</w:t>
      </w:r>
      <w:r w:rsidR="006D1104" w:rsidRPr="00FB12A1">
        <w:rPr>
          <w:rFonts w:asciiTheme="minorHAnsi" w:hAnsiTheme="minorHAnsi" w:cstheme="minorHAnsi"/>
          <w:b w:val="0"/>
          <w:sz w:val="22"/>
          <w:szCs w:val="22"/>
          <w:lang w:val="cs-CZ"/>
        </w:rPr>
        <w:t>.</w:t>
      </w:r>
    </w:p>
    <w:p w14:paraId="37BEA870" w14:textId="77777777" w:rsidR="00ED0D05" w:rsidRDefault="00ED0D05" w:rsidP="00ED0D05">
      <w:pPr>
        <w:pStyle w:val="Odstavecseseznamem"/>
        <w:rPr>
          <w:rFonts w:asciiTheme="minorHAnsi" w:hAnsiTheme="minorHAnsi" w:cstheme="minorHAnsi"/>
          <w:b/>
          <w:sz w:val="22"/>
          <w:szCs w:val="22"/>
        </w:rPr>
      </w:pPr>
    </w:p>
    <w:p w14:paraId="0DE618C1" w14:textId="644DBD7A" w:rsidR="00DF6B27" w:rsidRPr="00ED0D05" w:rsidRDefault="00DF6B27" w:rsidP="00F454A1">
      <w:pPr>
        <w:pStyle w:val="Zkladntext21"/>
        <w:keepNext/>
        <w:keepLines/>
        <w:numPr>
          <w:ilvl w:val="1"/>
          <w:numId w:val="5"/>
        </w:numPr>
        <w:suppressAutoHyphens w:val="0"/>
        <w:spacing w:before="0" w:line="264" w:lineRule="auto"/>
        <w:ind w:right="0"/>
        <w:rPr>
          <w:rFonts w:asciiTheme="minorHAnsi" w:hAnsiTheme="minorHAnsi" w:cstheme="minorHAnsi"/>
          <w:b w:val="0"/>
          <w:sz w:val="22"/>
          <w:szCs w:val="22"/>
        </w:rPr>
      </w:pPr>
      <w:r w:rsidRPr="00ED0D05">
        <w:rPr>
          <w:rFonts w:asciiTheme="minorHAnsi" w:hAnsiTheme="minorHAnsi" w:cstheme="minorHAnsi"/>
          <w:b w:val="0"/>
          <w:sz w:val="22"/>
          <w:szCs w:val="22"/>
          <w:lang w:val="cs-CZ"/>
        </w:rPr>
        <w:t xml:space="preserve">V rámci kontroly technologie provede </w:t>
      </w:r>
      <w:r w:rsidR="000B0DD8">
        <w:rPr>
          <w:rFonts w:asciiTheme="minorHAnsi" w:hAnsiTheme="minorHAnsi" w:cstheme="minorHAnsi"/>
          <w:b w:val="0"/>
          <w:sz w:val="22"/>
          <w:szCs w:val="22"/>
          <w:lang w:val="cs-CZ"/>
        </w:rPr>
        <w:t>Zhotovitel</w:t>
      </w:r>
      <w:r w:rsidRPr="00ED0D05">
        <w:rPr>
          <w:rFonts w:asciiTheme="minorHAnsi" w:hAnsiTheme="minorHAnsi" w:cstheme="minorHAnsi"/>
          <w:b w:val="0"/>
          <w:sz w:val="22"/>
          <w:szCs w:val="22"/>
          <w:lang w:val="cs-CZ"/>
        </w:rPr>
        <w:t xml:space="preserve"> i kontrolu těsnosti, nastavení rotametrů a kontrolu jednotlivých tlaků na manometrech.</w:t>
      </w:r>
    </w:p>
    <w:p w14:paraId="1FE4F750" w14:textId="77777777" w:rsidR="00ED0D05" w:rsidRDefault="00ED0D05" w:rsidP="00ED0D05">
      <w:pPr>
        <w:pStyle w:val="Odstavecseseznamem"/>
        <w:rPr>
          <w:rFonts w:asciiTheme="minorHAnsi" w:hAnsiTheme="minorHAnsi" w:cstheme="minorHAnsi"/>
          <w:b/>
          <w:sz w:val="22"/>
          <w:szCs w:val="22"/>
        </w:rPr>
      </w:pPr>
    </w:p>
    <w:p w14:paraId="5050F874" w14:textId="1EDBC307" w:rsidR="00ED0D05" w:rsidRPr="0051385A" w:rsidRDefault="00DF6B27" w:rsidP="00F454A1">
      <w:pPr>
        <w:pStyle w:val="Zkladntext21"/>
        <w:keepNext/>
        <w:keepLines/>
        <w:numPr>
          <w:ilvl w:val="1"/>
          <w:numId w:val="5"/>
        </w:numPr>
        <w:suppressAutoHyphens w:val="0"/>
        <w:spacing w:before="0" w:line="264" w:lineRule="auto"/>
        <w:ind w:right="0"/>
        <w:rPr>
          <w:rFonts w:asciiTheme="minorHAnsi" w:hAnsiTheme="minorHAnsi" w:cstheme="minorHAnsi"/>
          <w:bCs/>
          <w:sz w:val="22"/>
          <w:szCs w:val="22"/>
        </w:rPr>
      </w:pPr>
      <w:r w:rsidRPr="0051385A">
        <w:rPr>
          <w:rFonts w:asciiTheme="minorHAnsi" w:hAnsiTheme="minorHAnsi" w:cstheme="minorHAnsi"/>
          <w:bCs/>
          <w:sz w:val="22"/>
          <w:szCs w:val="22"/>
          <w:lang w:val="cs-CZ"/>
        </w:rPr>
        <w:t xml:space="preserve">V případě ohlášení poruchy Objednatelem (telefonicky nebo e-mailem) je </w:t>
      </w:r>
      <w:r w:rsidR="000B0DD8" w:rsidRPr="0051385A">
        <w:rPr>
          <w:rFonts w:asciiTheme="minorHAnsi" w:hAnsiTheme="minorHAnsi" w:cstheme="minorHAnsi"/>
          <w:bCs/>
          <w:sz w:val="22"/>
          <w:szCs w:val="22"/>
          <w:lang w:val="cs-CZ"/>
        </w:rPr>
        <w:t>Zhotovitel</w:t>
      </w:r>
      <w:r w:rsidRPr="0051385A">
        <w:rPr>
          <w:rFonts w:asciiTheme="minorHAnsi" w:hAnsiTheme="minorHAnsi" w:cstheme="minorHAnsi"/>
          <w:bCs/>
          <w:sz w:val="22"/>
          <w:szCs w:val="22"/>
          <w:lang w:val="cs-CZ"/>
        </w:rPr>
        <w:t xml:space="preserve"> povinen nastoupit k odstranění vady do </w:t>
      </w:r>
      <w:r w:rsidR="0034404D" w:rsidRPr="0051385A">
        <w:rPr>
          <w:rFonts w:asciiTheme="minorHAnsi" w:hAnsiTheme="minorHAnsi" w:cstheme="minorHAnsi"/>
          <w:bCs/>
          <w:sz w:val="22"/>
          <w:szCs w:val="22"/>
          <w:lang w:val="cs-CZ"/>
        </w:rPr>
        <w:t>48</w:t>
      </w:r>
      <w:r w:rsidR="001C5E9D" w:rsidRPr="0051385A">
        <w:rPr>
          <w:rFonts w:asciiTheme="minorHAnsi" w:hAnsiTheme="minorHAnsi" w:cstheme="minorHAnsi"/>
          <w:bCs/>
          <w:sz w:val="22"/>
          <w:szCs w:val="22"/>
          <w:lang w:val="cs-CZ"/>
        </w:rPr>
        <w:t xml:space="preserve"> </w:t>
      </w:r>
      <w:r w:rsidRPr="0051385A">
        <w:rPr>
          <w:rFonts w:asciiTheme="minorHAnsi" w:hAnsiTheme="minorHAnsi" w:cstheme="minorHAnsi"/>
          <w:bCs/>
          <w:sz w:val="22"/>
          <w:szCs w:val="22"/>
          <w:lang w:val="cs-CZ"/>
        </w:rPr>
        <w:t>hodin od oznámení.</w:t>
      </w:r>
    </w:p>
    <w:p w14:paraId="1FA677DC" w14:textId="77777777" w:rsidR="00ED0D05" w:rsidRPr="00ED0D05" w:rsidRDefault="00ED0D05" w:rsidP="00ED0D05">
      <w:pPr>
        <w:pStyle w:val="Zkladntext21"/>
        <w:keepNext/>
        <w:keepLines/>
        <w:suppressAutoHyphens w:val="0"/>
        <w:spacing w:before="0" w:line="264" w:lineRule="auto"/>
        <w:ind w:left="360" w:right="0"/>
        <w:rPr>
          <w:rFonts w:asciiTheme="minorHAnsi" w:hAnsiTheme="minorHAnsi" w:cstheme="minorHAnsi"/>
          <w:sz w:val="22"/>
          <w:szCs w:val="22"/>
        </w:rPr>
      </w:pPr>
    </w:p>
    <w:p w14:paraId="3A27CA15" w14:textId="173F8388" w:rsidR="00DF6B27" w:rsidRDefault="00DF6B27" w:rsidP="00F454A1">
      <w:pPr>
        <w:pStyle w:val="Zkladntext21"/>
        <w:keepNext/>
        <w:keepLines/>
        <w:numPr>
          <w:ilvl w:val="1"/>
          <w:numId w:val="5"/>
        </w:numPr>
        <w:suppressAutoHyphens w:val="0"/>
        <w:spacing w:before="0" w:line="264" w:lineRule="auto"/>
        <w:ind w:right="0"/>
        <w:rPr>
          <w:rFonts w:asciiTheme="minorHAnsi" w:hAnsiTheme="minorHAnsi" w:cstheme="minorHAnsi"/>
          <w:b w:val="0"/>
          <w:sz w:val="22"/>
          <w:szCs w:val="22"/>
        </w:rPr>
      </w:pPr>
      <w:r w:rsidRPr="00ED0D05">
        <w:rPr>
          <w:rFonts w:asciiTheme="minorHAnsi" w:hAnsiTheme="minorHAnsi" w:cstheme="minorHAnsi"/>
          <w:b w:val="0"/>
          <w:sz w:val="22"/>
          <w:szCs w:val="22"/>
        </w:rPr>
        <w:t xml:space="preserve">Vyplyne-li při provádění Servisu požadavek na úpravu nebo opravu </w:t>
      </w:r>
      <w:r w:rsidRPr="00ED0D05">
        <w:rPr>
          <w:rFonts w:asciiTheme="minorHAnsi" w:hAnsiTheme="minorHAnsi" w:cstheme="minorHAnsi"/>
          <w:b w:val="0"/>
          <w:sz w:val="22"/>
          <w:szCs w:val="22"/>
          <w:lang w:val="cs-CZ"/>
        </w:rPr>
        <w:t>nad rámec této smlouvy nebo na výměnu Náhradních dílů</w:t>
      </w:r>
      <w:r w:rsidRPr="00ED0D05">
        <w:rPr>
          <w:rFonts w:asciiTheme="minorHAnsi" w:hAnsiTheme="minorHAnsi" w:cstheme="minorHAnsi"/>
          <w:b w:val="0"/>
          <w:sz w:val="22"/>
          <w:szCs w:val="22"/>
        </w:rPr>
        <w:t xml:space="preserve">, </w:t>
      </w:r>
      <w:r w:rsidR="000B0DD8">
        <w:rPr>
          <w:rFonts w:asciiTheme="minorHAnsi" w:hAnsiTheme="minorHAnsi" w:cstheme="minorHAnsi"/>
          <w:b w:val="0"/>
          <w:sz w:val="22"/>
          <w:szCs w:val="22"/>
          <w:lang w:val="cs-CZ"/>
        </w:rPr>
        <w:t>Zhotovitel</w:t>
      </w:r>
      <w:r w:rsidRPr="00ED0D05">
        <w:rPr>
          <w:rFonts w:asciiTheme="minorHAnsi" w:hAnsiTheme="minorHAnsi" w:cstheme="minorHAnsi"/>
          <w:b w:val="0"/>
          <w:sz w:val="22"/>
          <w:szCs w:val="22"/>
        </w:rPr>
        <w:t xml:space="preserve"> tyto činnosti zajistí pouze na základě objednávky </w:t>
      </w:r>
      <w:r w:rsidRPr="00ED0D05">
        <w:rPr>
          <w:rFonts w:asciiTheme="minorHAnsi" w:hAnsiTheme="minorHAnsi" w:cstheme="minorHAnsi"/>
          <w:b w:val="0"/>
          <w:sz w:val="22"/>
          <w:szCs w:val="22"/>
          <w:lang w:val="cs-CZ"/>
        </w:rPr>
        <w:t>Objednatel</w:t>
      </w:r>
      <w:r w:rsidRPr="00ED0D05">
        <w:rPr>
          <w:rFonts w:asciiTheme="minorHAnsi" w:hAnsiTheme="minorHAnsi" w:cstheme="minorHAnsi"/>
          <w:b w:val="0"/>
          <w:sz w:val="22"/>
          <w:szCs w:val="22"/>
        </w:rPr>
        <w:t>e.</w:t>
      </w:r>
    </w:p>
    <w:p w14:paraId="029A9ED1" w14:textId="77777777" w:rsidR="00B83CE2" w:rsidRDefault="00B83CE2" w:rsidP="00B83CE2">
      <w:pPr>
        <w:pStyle w:val="Odstavecseseznamem"/>
        <w:rPr>
          <w:rFonts w:asciiTheme="minorHAnsi" w:hAnsiTheme="minorHAnsi" w:cstheme="minorHAnsi"/>
          <w:b/>
          <w:sz w:val="22"/>
          <w:szCs w:val="22"/>
        </w:rPr>
      </w:pPr>
    </w:p>
    <w:p w14:paraId="66D7DF33" w14:textId="38358455" w:rsidR="00B83CE2" w:rsidRPr="00ED0D05" w:rsidRDefault="00B83CE2" w:rsidP="00F454A1">
      <w:pPr>
        <w:pStyle w:val="Zkladntext21"/>
        <w:keepNext/>
        <w:keepLines/>
        <w:numPr>
          <w:ilvl w:val="1"/>
          <w:numId w:val="5"/>
        </w:numPr>
        <w:suppressAutoHyphens w:val="0"/>
        <w:spacing w:before="0" w:line="264" w:lineRule="auto"/>
        <w:ind w:right="0"/>
        <w:rPr>
          <w:rFonts w:asciiTheme="minorHAnsi" w:hAnsiTheme="minorHAnsi" w:cstheme="minorHAnsi"/>
          <w:b w:val="0"/>
          <w:sz w:val="22"/>
          <w:szCs w:val="22"/>
        </w:rPr>
      </w:pPr>
      <w:r>
        <w:rPr>
          <w:rFonts w:asciiTheme="minorHAnsi" w:hAnsiTheme="minorHAnsi" w:cstheme="minorHAnsi"/>
          <w:b w:val="0"/>
          <w:sz w:val="22"/>
          <w:szCs w:val="22"/>
          <w:lang w:val="cs-CZ"/>
        </w:rPr>
        <w:t>Objednatel se zavazuje postupovat při provozování Díla podle platných návodů a provozních řád</w:t>
      </w:r>
      <w:r w:rsidR="00266A03">
        <w:rPr>
          <w:rFonts w:asciiTheme="minorHAnsi" w:hAnsiTheme="minorHAnsi" w:cstheme="minorHAnsi"/>
          <w:b w:val="0"/>
          <w:sz w:val="22"/>
          <w:szCs w:val="22"/>
          <w:lang w:val="cs-CZ"/>
        </w:rPr>
        <w:t>ů a dle této Smlouvy.</w:t>
      </w:r>
    </w:p>
    <w:p w14:paraId="2808FD7C" w14:textId="77777777" w:rsidR="00810799" w:rsidRPr="0047079B" w:rsidRDefault="00810799" w:rsidP="00856539">
      <w:pPr>
        <w:pStyle w:val="Zkladntext21"/>
        <w:keepNext/>
        <w:keepLines/>
        <w:suppressAutoHyphens w:val="0"/>
        <w:spacing w:line="264" w:lineRule="auto"/>
        <w:ind w:right="0"/>
        <w:rPr>
          <w:rFonts w:asciiTheme="minorHAnsi" w:hAnsiTheme="minorHAnsi" w:cstheme="minorHAnsi"/>
          <w:bCs/>
          <w:sz w:val="22"/>
          <w:szCs w:val="22"/>
          <w:u w:val="single"/>
          <w:lang w:val="cs-CZ"/>
        </w:rPr>
      </w:pPr>
    </w:p>
    <w:p w14:paraId="7B092A27" w14:textId="79657F83" w:rsidR="00ED0D05" w:rsidRDefault="00CF08C1" w:rsidP="00ED0D05">
      <w:pPr>
        <w:pStyle w:val="Zkladntext21"/>
        <w:keepNext/>
        <w:suppressAutoHyphens w:val="0"/>
        <w:spacing w:line="264" w:lineRule="auto"/>
        <w:ind w:right="0"/>
        <w:jc w:val="center"/>
        <w:rPr>
          <w:rFonts w:asciiTheme="minorHAnsi" w:hAnsiTheme="minorHAnsi" w:cstheme="minorHAnsi"/>
          <w:bCs/>
          <w:sz w:val="22"/>
          <w:szCs w:val="22"/>
          <w:u w:val="single"/>
        </w:rPr>
      </w:pPr>
      <w:r w:rsidRPr="0047079B">
        <w:rPr>
          <w:rFonts w:asciiTheme="minorHAnsi" w:hAnsiTheme="minorHAnsi" w:cstheme="minorHAnsi"/>
          <w:bCs/>
          <w:sz w:val="22"/>
          <w:szCs w:val="22"/>
          <w:u w:val="single"/>
          <w:lang w:val="cs-CZ"/>
        </w:rPr>
        <w:t>I</w:t>
      </w:r>
      <w:r w:rsidR="004F1CC6" w:rsidRPr="0047079B">
        <w:rPr>
          <w:rFonts w:asciiTheme="minorHAnsi" w:hAnsiTheme="minorHAnsi" w:cstheme="minorHAnsi"/>
          <w:bCs/>
          <w:sz w:val="22"/>
          <w:szCs w:val="22"/>
          <w:u w:val="single"/>
          <w:lang w:val="cs-CZ"/>
        </w:rPr>
        <w:t>I</w:t>
      </w:r>
      <w:r w:rsidRPr="0047079B">
        <w:rPr>
          <w:rFonts w:asciiTheme="minorHAnsi" w:hAnsiTheme="minorHAnsi" w:cstheme="minorHAnsi"/>
          <w:bCs/>
          <w:sz w:val="22"/>
          <w:szCs w:val="22"/>
          <w:u w:val="single"/>
          <w:lang w:val="cs-CZ"/>
        </w:rPr>
        <w:t>I</w:t>
      </w:r>
      <w:r w:rsidRPr="0047079B">
        <w:rPr>
          <w:rFonts w:asciiTheme="minorHAnsi" w:hAnsiTheme="minorHAnsi" w:cstheme="minorHAnsi"/>
          <w:bCs/>
          <w:sz w:val="22"/>
          <w:szCs w:val="22"/>
          <w:u w:val="single"/>
        </w:rPr>
        <w:t>.</w:t>
      </w:r>
      <w:r w:rsidR="003E1B95">
        <w:rPr>
          <w:rFonts w:asciiTheme="minorHAnsi" w:hAnsiTheme="minorHAnsi" w:cstheme="minorHAnsi"/>
          <w:bCs/>
          <w:sz w:val="22"/>
          <w:szCs w:val="22"/>
          <w:u w:val="single"/>
          <w:lang w:val="cs-CZ"/>
        </w:rPr>
        <w:t xml:space="preserve">  </w:t>
      </w:r>
      <w:r w:rsidRPr="0047079B">
        <w:rPr>
          <w:rFonts w:asciiTheme="minorHAnsi" w:hAnsiTheme="minorHAnsi" w:cstheme="minorHAnsi"/>
          <w:bCs/>
          <w:sz w:val="22"/>
          <w:szCs w:val="22"/>
          <w:u w:val="single"/>
        </w:rPr>
        <w:t>Cena a platební podmínky</w:t>
      </w:r>
    </w:p>
    <w:p w14:paraId="7ACAEAEC" w14:textId="14D40CCB" w:rsidR="00ED0D05" w:rsidRPr="00ED0D05" w:rsidRDefault="00CF08C1" w:rsidP="00F454A1">
      <w:pPr>
        <w:pStyle w:val="Zkladntext21"/>
        <w:keepNext/>
        <w:numPr>
          <w:ilvl w:val="1"/>
          <w:numId w:val="6"/>
        </w:numPr>
        <w:suppressAutoHyphens w:val="0"/>
        <w:spacing w:line="264" w:lineRule="auto"/>
        <w:ind w:right="0"/>
        <w:rPr>
          <w:rFonts w:asciiTheme="minorHAnsi" w:hAnsiTheme="minorHAnsi" w:cstheme="minorHAnsi"/>
          <w:bCs/>
          <w:sz w:val="22"/>
          <w:szCs w:val="22"/>
          <w:u w:val="single"/>
        </w:rPr>
      </w:pPr>
      <w:r w:rsidRPr="0047079B">
        <w:rPr>
          <w:rFonts w:asciiTheme="minorHAnsi" w:hAnsiTheme="minorHAnsi" w:cstheme="minorHAnsi"/>
          <w:b w:val="0"/>
          <w:bCs/>
          <w:sz w:val="22"/>
          <w:szCs w:val="22"/>
          <w:lang w:val="cs-CZ"/>
        </w:rPr>
        <w:t xml:space="preserve">Cena za Servis je stanovena </w:t>
      </w:r>
      <w:r w:rsidR="008B01AA">
        <w:rPr>
          <w:rFonts w:asciiTheme="minorHAnsi" w:hAnsiTheme="minorHAnsi" w:cstheme="minorHAnsi"/>
          <w:b w:val="0"/>
          <w:bCs/>
          <w:sz w:val="22"/>
          <w:szCs w:val="22"/>
          <w:lang w:val="cs-CZ"/>
        </w:rPr>
        <w:t>ceníkem Zhotovitele</w:t>
      </w:r>
      <w:r w:rsidR="00CC5F9A" w:rsidRPr="0047079B">
        <w:rPr>
          <w:rFonts w:asciiTheme="minorHAnsi" w:hAnsiTheme="minorHAnsi" w:cstheme="minorHAnsi"/>
          <w:b w:val="0"/>
          <w:bCs/>
          <w:sz w:val="22"/>
          <w:szCs w:val="22"/>
          <w:lang w:val="cs-CZ"/>
        </w:rPr>
        <w:t>.</w:t>
      </w:r>
      <w:r w:rsidR="008B01AA">
        <w:rPr>
          <w:rFonts w:asciiTheme="minorHAnsi" w:hAnsiTheme="minorHAnsi" w:cstheme="minorHAnsi"/>
          <w:b w:val="0"/>
          <w:bCs/>
          <w:sz w:val="22"/>
          <w:szCs w:val="22"/>
          <w:lang w:val="cs-CZ"/>
        </w:rPr>
        <w:t xml:space="preserve"> Zhotovitel vydává ceník servisních prací 1x ročně, a to nejpozději k 15.2. každého roku. Aktuální ceník bude zaslán na </w:t>
      </w:r>
      <w:r w:rsidR="008B01AA" w:rsidRPr="00FB12A1">
        <w:rPr>
          <w:rFonts w:asciiTheme="minorHAnsi" w:hAnsiTheme="minorHAnsi" w:cstheme="minorHAnsi"/>
          <w:b w:val="0"/>
          <w:bCs/>
          <w:sz w:val="22"/>
          <w:szCs w:val="22"/>
          <w:lang w:val="cs-CZ"/>
        </w:rPr>
        <w:t xml:space="preserve">e-mailovou adresu Objednatele </w:t>
      </w:r>
      <w:proofErr w:type="spellStart"/>
      <w:r w:rsidR="006E1D39" w:rsidRPr="00803723">
        <w:rPr>
          <w:rFonts w:asciiTheme="minorHAnsi" w:hAnsiTheme="minorHAnsi" w:cstheme="minorHAnsi"/>
          <w:color w:val="000000"/>
          <w:sz w:val="22"/>
          <w:szCs w:val="22"/>
          <w:highlight w:val="black"/>
        </w:rPr>
        <w:t>xxxxxxxxxxxxxx</w:t>
      </w:r>
      <w:proofErr w:type="spellEnd"/>
      <w:r w:rsidR="008F765A" w:rsidRPr="0051385A">
        <w:rPr>
          <w:rFonts w:asciiTheme="minorHAnsi" w:hAnsiTheme="minorHAnsi" w:cstheme="minorHAnsi"/>
          <w:b w:val="0"/>
          <w:bCs/>
          <w:sz w:val="22"/>
          <w:szCs w:val="22"/>
          <w:lang w:val="cs-CZ"/>
        </w:rPr>
        <w:t>.</w:t>
      </w:r>
      <w:r w:rsidR="008F765A">
        <w:rPr>
          <w:rFonts w:asciiTheme="minorHAnsi" w:hAnsiTheme="minorHAnsi" w:cstheme="minorHAnsi"/>
          <w:b w:val="0"/>
          <w:bCs/>
          <w:sz w:val="22"/>
          <w:szCs w:val="22"/>
          <w:lang w:val="cs-CZ"/>
        </w:rPr>
        <w:t xml:space="preserve"> </w:t>
      </w:r>
      <w:r w:rsidR="00D927D3" w:rsidRPr="0051385A">
        <w:rPr>
          <w:rFonts w:asciiTheme="minorHAnsi" w:hAnsiTheme="minorHAnsi" w:cstheme="minorHAnsi"/>
          <w:sz w:val="22"/>
          <w:szCs w:val="22"/>
          <w:lang w:val="cs-CZ"/>
        </w:rPr>
        <w:t xml:space="preserve">Objednavatel si vyhrazuje právo o zaslaném novém ceníku </w:t>
      </w:r>
      <w:r w:rsidR="006940D9" w:rsidRPr="0051385A">
        <w:rPr>
          <w:rFonts w:asciiTheme="minorHAnsi" w:hAnsiTheme="minorHAnsi" w:cstheme="minorHAnsi"/>
          <w:sz w:val="22"/>
          <w:szCs w:val="22"/>
          <w:lang w:val="cs-CZ"/>
        </w:rPr>
        <w:t>s poskytovatelem jednat. V případě, že do 14 dní od zaslání nového</w:t>
      </w:r>
      <w:r w:rsidR="00352AB3" w:rsidRPr="0051385A">
        <w:rPr>
          <w:rFonts w:asciiTheme="minorHAnsi" w:hAnsiTheme="minorHAnsi" w:cstheme="minorHAnsi"/>
          <w:sz w:val="22"/>
          <w:szCs w:val="22"/>
          <w:lang w:val="cs-CZ"/>
        </w:rPr>
        <w:t xml:space="preserve"> ceníku nedojde ke vzájemné dohodě </w:t>
      </w:r>
      <w:r w:rsidR="00EF2B35" w:rsidRPr="0051385A">
        <w:rPr>
          <w:rFonts w:asciiTheme="minorHAnsi" w:hAnsiTheme="minorHAnsi" w:cstheme="minorHAnsi"/>
          <w:sz w:val="22"/>
          <w:szCs w:val="22"/>
          <w:lang w:val="cs-CZ"/>
        </w:rPr>
        <w:t>obou smluvních stran na nových cenách</w:t>
      </w:r>
      <w:r w:rsidR="00957F1E" w:rsidRPr="0051385A">
        <w:rPr>
          <w:rFonts w:asciiTheme="minorHAnsi" w:hAnsiTheme="minorHAnsi" w:cstheme="minorHAnsi"/>
          <w:sz w:val="22"/>
          <w:szCs w:val="22"/>
          <w:lang w:val="cs-CZ"/>
        </w:rPr>
        <w:t xml:space="preserve">, začíná běžet výpovědní lhůta smlouvy </w:t>
      </w:r>
      <w:r w:rsidR="00444DE1" w:rsidRPr="0051385A">
        <w:rPr>
          <w:rFonts w:asciiTheme="minorHAnsi" w:hAnsiTheme="minorHAnsi" w:cstheme="minorHAnsi"/>
          <w:sz w:val="22"/>
          <w:szCs w:val="22"/>
          <w:lang w:val="cs-CZ"/>
        </w:rPr>
        <w:t>dle bod</w:t>
      </w:r>
      <w:r w:rsidR="0027556A" w:rsidRPr="0051385A">
        <w:rPr>
          <w:rFonts w:asciiTheme="minorHAnsi" w:hAnsiTheme="minorHAnsi" w:cstheme="minorHAnsi"/>
          <w:sz w:val="22"/>
          <w:szCs w:val="22"/>
          <w:lang w:val="cs-CZ"/>
        </w:rPr>
        <w:t>u 4.2 bez nutnosti písemné výpovědi smlouvy.</w:t>
      </w:r>
      <w:r w:rsidR="0027556A">
        <w:rPr>
          <w:rFonts w:asciiTheme="minorHAnsi" w:hAnsiTheme="minorHAnsi" w:cstheme="minorHAnsi"/>
          <w:b w:val="0"/>
          <w:bCs/>
          <w:sz w:val="22"/>
          <w:szCs w:val="22"/>
          <w:lang w:val="cs-CZ"/>
        </w:rPr>
        <w:t xml:space="preserve"> </w:t>
      </w:r>
      <w:r w:rsidR="008B01AA">
        <w:rPr>
          <w:rFonts w:asciiTheme="minorHAnsi" w:hAnsiTheme="minorHAnsi" w:cstheme="minorHAnsi"/>
          <w:b w:val="0"/>
          <w:bCs/>
          <w:sz w:val="22"/>
          <w:szCs w:val="22"/>
          <w:lang w:val="cs-CZ"/>
        </w:rPr>
        <w:t>V případě, že nebude do uvedeného data zaslán ceník pro následující rok, platí ceník prací z předchozího roku.</w:t>
      </w:r>
    </w:p>
    <w:p w14:paraId="6ED10431" w14:textId="6D37BD57" w:rsidR="00B85D0A" w:rsidRPr="00B85D0A" w:rsidRDefault="00CF08C1" w:rsidP="00B85D0A">
      <w:pPr>
        <w:pStyle w:val="Zkladntext21"/>
        <w:keepNext/>
        <w:numPr>
          <w:ilvl w:val="1"/>
          <w:numId w:val="6"/>
        </w:numPr>
        <w:suppressAutoHyphens w:val="0"/>
        <w:spacing w:line="264" w:lineRule="auto"/>
        <w:ind w:right="0"/>
        <w:rPr>
          <w:rFonts w:asciiTheme="minorHAnsi" w:hAnsiTheme="minorHAnsi" w:cstheme="minorHAnsi"/>
          <w:bCs/>
          <w:sz w:val="22"/>
          <w:szCs w:val="22"/>
          <w:u w:val="single"/>
        </w:rPr>
      </w:pPr>
      <w:r w:rsidRPr="00ED0D05">
        <w:rPr>
          <w:rFonts w:asciiTheme="minorHAnsi" w:hAnsiTheme="minorHAnsi" w:cstheme="minorHAnsi"/>
          <w:b w:val="0"/>
          <w:bCs/>
          <w:sz w:val="22"/>
          <w:szCs w:val="22"/>
          <w:lang w:val="cs-CZ"/>
        </w:rPr>
        <w:t>Fakturovaná částka bude odpovídat</w:t>
      </w:r>
      <w:r w:rsidR="00F50B68">
        <w:rPr>
          <w:rFonts w:asciiTheme="minorHAnsi" w:hAnsiTheme="minorHAnsi" w:cstheme="minorHAnsi"/>
          <w:b w:val="0"/>
          <w:bCs/>
          <w:sz w:val="22"/>
          <w:szCs w:val="22"/>
          <w:lang w:val="cs-CZ"/>
        </w:rPr>
        <w:t xml:space="preserve"> </w:t>
      </w:r>
      <w:r w:rsidR="00F50B68" w:rsidRPr="00F650A4">
        <w:rPr>
          <w:rFonts w:asciiTheme="minorHAnsi" w:hAnsiTheme="minorHAnsi" w:cstheme="minorHAnsi"/>
          <w:b w:val="0"/>
          <w:bCs/>
          <w:sz w:val="22"/>
          <w:szCs w:val="22"/>
          <w:lang w:val="cs-CZ"/>
        </w:rPr>
        <w:t>příloze č. 1</w:t>
      </w:r>
      <w:r w:rsidR="00F50B68">
        <w:rPr>
          <w:rFonts w:asciiTheme="minorHAnsi" w:hAnsiTheme="minorHAnsi" w:cstheme="minorHAnsi"/>
          <w:b w:val="0"/>
          <w:bCs/>
          <w:sz w:val="22"/>
          <w:szCs w:val="22"/>
          <w:lang w:val="cs-CZ"/>
        </w:rPr>
        <w:t xml:space="preserve"> </w:t>
      </w:r>
      <w:r w:rsidR="000B0DD8">
        <w:rPr>
          <w:rFonts w:asciiTheme="minorHAnsi" w:hAnsiTheme="minorHAnsi" w:cstheme="minorHAnsi"/>
          <w:b w:val="0"/>
          <w:bCs/>
          <w:sz w:val="22"/>
          <w:szCs w:val="22"/>
          <w:lang w:val="cs-CZ"/>
        </w:rPr>
        <w:t>Zhotovitel</w:t>
      </w:r>
      <w:r w:rsidR="009455D8" w:rsidRPr="00ED0D05">
        <w:rPr>
          <w:rFonts w:asciiTheme="minorHAnsi" w:hAnsiTheme="minorHAnsi" w:cstheme="minorHAnsi"/>
          <w:b w:val="0"/>
          <w:bCs/>
          <w:sz w:val="22"/>
          <w:szCs w:val="22"/>
          <w:lang w:val="cs-CZ"/>
        </w:rPr>
        <w:t>e</w:t>
      </w:r>
      <w:r w:rsidRPr="00ED0D05">
        <w:rPr>
          <w:rFonts w:asciiTheme="minorHAnsi" w:hAnsiTheme="minorHAnsi" w:cstheme="minorHAnsi"/>
          <w:b w:val="0"/>
          <w:bCs/>
          <w:sz w:val="22"/>
          <w:szCs w:val="22"/>
          <w:lang w:val="cs-CZ"/>
        </w:rPr>
        <w:t xml:space="preserve"> a rozsahu prací dle podepsaného montážního protokolu ze strany Objednatele.</w:t>
      </w:r>
      <w:r w:rsidR="00FF3266">
        <w:rPr>
          <w:rFonts w:asciiTheme="minorHAnsi" w:hAnsiTheme="minorHAnsi" w:cstheme="minorHAnsi"/>
          <w:b w:val="0"/>
          <w:bCs/>
          <w:sz w:val="22"/>
          <w:szCs w:val="22"/>
          <w:lang w:val="cs-CZ"/>
        </w:rPr>
        <w:t xml:space="preserve"> </w:t>
      </w:r>
    </w:p>
    <w:p w14:paraId="0CD68E1A" w14:textId="79079FA4" w:rsidR="00ED0D05" w:rsidRDefault="00CF08C1" w:rsidP="00F454A1">
      <w:pPr>
        <w:pStyle w:val="Zkladntext21"/>
        <w:keepNext/>
        <w:numPr>
          <w:ilvl w:val="1"/>
          <w:numId w:val="6"/>
        </w:numPr>
        <w:suppressAutoHyphens w:val="0"/>
        <w:spacing w:line="264" w:lineRule="auto"/>
        <w:ind w:right="0"/>
        <w:rPr>
          <w:rFonts w:asciiTheme="minorHAnsi" w:hAnsiTheme="minorHAnsi" w:cstheme="minorHAnsi"/>
          <w:bCs/>
          <w:sz w:val="22"/>
          <w:szCs w:val="22"/>
          <w:u w:val="single"/>
        </w:rPr>
      </w:pPr>
      <w:r w:rsidRPr="00ED0D05">
        <w:rPr>
          <w:rFonts w:asciiTheme="minorHAnsi" w:hAnsiTheme="minorHAnsi" w:cstheme="minorHAnsi"/>
          <w:b w:val="0"/>
          <w:bCs/>
          <w:sz w:val="22"/>
          <w:szCs w:val="22"/>
          <w:lang w:val="cs-CZ"/>
        </w:rPr>
        <w:t>Dnem zdanitelného plnění bude den provedení Servisních služeb nebo poslední den kalendářního měsíce v případě pravidelných výjezdů</w:t>
      </w:r>
      <w:r w:rsidR="00D045CF">
        <w:rPr>
          <w:rFonts w:asciiTheme="minorHAnsi" w:hAnsiTheme="minorHAnsi" w:cstheme="minorHAnsi"/>
          <w:b w:val="0"/>
          <w:bCs/>
          <w:sz w:val="22"/>
          <w:szCs w:val="22"/>
          <w:lang w:val="cs-CZ"/>
        </w:rPr>
        <w:t xml:space="preserve">, v takovém případě musí být Objednateli daňový doklad prokazatelně doručen do 8 </w:t>
      </w:r>
      <w:r w:rsidR="000D6145">
        <w:rPr>
          <w:rFonts w:asciiTheme="minorHAnsi" w:hAnsiTheme="minorHAnsi" w:cstheme="minorHAnsi"/>
          <w:b w:val="0"/>
          <w:bCs/>
          <w:sz w:val="22"/>
          <w:szCs w:val="22"/>
          <w:lang w:val="cs-CZ"/>
        </w:rPr>
        <w:t>kalendářních</w:t>
      </w:r>
      <w:r w:rsidR="00D045CF">
        <w:rPr>
          <w:rFonts w:asciiTheme="minorHAnsi" w:hAnsiTheme="minorHAnsi" w:cstheme="minorHAnsi"/>
          <w:b w:val="0"/>
          <w:bCs/>
          <w:sz w:val="22"/>
          <w:szCs w:val="22"/>
          <w:lang w:val="cs-CZ"/>
        </w:rPr>
        <w:t xml:space="preserve"> dní po skončení příslušného měsíce.</w:t>
      </w:r>
      <w:r w:rsidRPr="00ED0D05">
        <w:rPr>
          <w:rFonts w:asciiTheme="minorHAnsi" w:hAnsiTheme="minorHAnsi" w:cstheme="minorHAnsi"/>
          <w:b w:val="0"/>
          <w:bCs/>
          <w:sz w:val="22"/>
          <w:szCs w:val="22"/>
          <w:lang w:val="cs-CZ"/>
        </w:rPr>
        <w:t xml:space="preserve"> </w:t>
      </w:r>
      <w:r w:rsidRPr="0051385A">
        <w:rPr>
          <w:rFonts w:asciiTheme="minorHAnsi" w:hAnsiTheme="minorHAnsi" w:cstheme="minorHAnsi"/>
          <w:sz w:val="22"/>
          <w:szCs w:val="22"/>
          <w:lang w:val="cs-CZ"/>
        </w:rPr>
        <w:t xml:space="preserve">Splatnost faktury </w:t>
      </w:r>
      <w:r w:rsidR="00112677" w:rsidRPr="0051385A">
        <w:rPr>
          <w:rFonts w:asciiTheme="minorHAnsi" w:hAnsiTheme="minorHAnsi" w:cstheme="minorHAnsi"/>
          <w:sz w:val="22"/>
          <w:szCs w:val="22"/>
          <w:lang w:val="cs-CZ"/>
        </w:rPr>
        <w:t>30</w:t>
      </w:r>
      <w:r w:rsidRPr="0051385A">
        <w:rPr>
          <w:rFonts w:asciiTheme="minorHAnsi" w:hAnsiTheme="minorHAnsi" w:cstheme="minorHAnsi"/>
          <w:sz w:val="22"/>
          <w:szCs w:val="22"/>
          <w:lang w:val="cs-CZ"/>
        </w:rPr>
        <w:t xml:space="preserve"> dní od data vystavení.</w:t>
      </w:r>
    </w:p>
    <w:p w14:paraId="7DD3C82A" w14:textId="64327B03" w:rsidR="00ED0D05" w:rsidRDefault="000B0DD8" w:rsidP="00F454A1">
      <w:pPr>
        <w:pStyle w:val="Zkladntext21"/>
        <w:keepNext/>
        <w:numPr>
          <w:ilvl w:val="1"/>
          <w:numId w:val="6"/>
        </w:numPr>
        <w:suppressAutoHyphens w:val="0"/>
        <w:spacing w:line="264" w:lineRule="auto"/>
        <w:ind w:right="0"/>
        <w:rPr>
          <w:rFonts w:asciiTheme="minorHAnsi" w:hAnsiTheme="minorHAnsi" w:cstheme="minorHAnsi"/>
          <w:bCs/>
          <w:sz w:val="22"/>
          <w:szCs w:val="22"/>
          <w:u w:val="single"/>
        </w:rPr>
      </w:pPr>
      <w:r>
        <w:rPr>
          <w:rFonts w:asciiTheme="minorHAnsi" w:hAnsiTheme="minorHAnsi" w:cstheme="minorHAnsi"/>
          <w:b w:val="0"/>
          <w:bCs/>
          <w:sz w:val="22"/>
          <w:szCs w:val="22"/>
          <w:lang w:val="cs-CZ"/>
        </w:rPr>
        <w:t>Zhotovitel</w:t>
      </w:r>
      <w:r w:rsidR="00CF08C1" w:rsidRPr="00ED0D05">
        <w:rPr>
          <w:rFonts w:asciiTheme="minorHAnsi" w:hAnsiTheme="minorHAnsi" w:cstheme="minorHAnsi"/>
          <w:b w:val="0"/>
          <w:bCs/>
          <w:sz w:val="22"/>
          <w:szCs w:val="22"/>
          <w:lang w:val="cs-CZ"/>
        </w:rPr>
        <w:t xml:space="preserve"> se zavazuje vystavit na cenu za provedené úkony Servisu daňový doklad, který obsahuje veškeré náležitosti daňového dokladu v souladu s platnými právními předpisy. Servisní práce budou zatíženy základní sazbou DPH dle zákona č. 235/2004 Sb., o dani z přidané hodnoty v jeho platném znění.</w:t>
      </w:r>
    </w:p>
    <w:p w14:paraId="191C7A5D" w14:textId="0AF0625B" w:rsidR="006D1104" w:rsidRPr="00ED0D05" w:rsidRDefault="006D1104" w:rsidP="00F454A1">
      <w:pPr>
        <w:pStyle w:val="Zkladntext21"/>
        <w:keepNext/>
        <w:numPr>
          <w:ilvl w:val="1"/>
          <w:numId w:val="6"/>
        </w:numPr>
        <w:suppressAutoHyphens w:val="0"/>
        <w:spacing w:line="264" w:lineRule="auto"/>
        <w:ind w:right="0"/>
        <w:rPr>
          <w:rFonts w:asciiTheme="minorHAnsi" w:hAnsiTheme="minorHAnsi" w:cstheme="minorHAnsi"/>
          <w:bCs/>
          <w:sz w:val="22"/>
          <w:szCs w:val="22"/>
          <w:u w:val="single"/>
        </w:rPr>
      </w:pPr>
      <w:r w:rsidRPr="00ED0D05">
        <w:rPr>
          <w:rFonts w:asciiTheme="minorHAnsi" w:hAnsiTheme="minorHAnsi" w:cstheme="minorHAnsi"/>
          <w:b w:val="0"/>
          <w:bCs/>
          <w:sz w:val="22"/>
          <w:szCs w:val="22"/>
          <w:lang w:val="cs-CZ"/>
        </w:rPr>
        <w:t xml:space="preserve">V případě realizace činností nad rámec smlouvy, bude součástí samostatné faktury příloha se specifikací rozsahu provedených činností, splatnost faktury </w:t>
      </w:r>
      <w:r w:rsidR="0051385A">
        <w:rPr>
          <w:rFonts w:asciiTheme="minorHAnsi" w:hAnsiTheme="minorHAnsi" w:cstheme="minorHAnsi"/>
          <w:b w:val="0"/>
          <w:bCs/>
          <w:sz w:val="22"/>
          <w:szCs w:val="22"/>
          <w:lang w:val="cs-CZ"/>
        </w:rPr>
        <w:t>30</w:t>
      </w:r>
      <w:r w:rsidRPr="00ED0D05">
        <w:rPr>
          <w:rFonts w:asciiTheme="minorHAnsi" w:hAnsiTheme="minorHAnsi" w:cstheme="minorHAnsi"/>
          <w:b w:val="0"/>
          <w:bCs/>
          <w:sz w:val="22"/>
          <w:szCs w:val="22"/>
          <w:lang w:val="cs-CZ"/>
        </w:rPr>
        <w:t xml:space="preserve"> dní od data vystavení.</w:t>
      </w:r>
    </w:p>
    <w:p w14:paraId="7022B0FC" w14:textId="6ACFC182" w:rsidR="0041584C" w:rsidRPr="0047079B" w:rsidRDefault="0041584C" w:rsidP="00A817CB">
      <w:pPr>
        <w:pStyle w:val="Zkladntext21"/>
        <w:spacing w:before="0" w:line="240" w:lineRule="auto"/>
        <w:ind w:right="0"/>
        <w:rPr>
          <w:rFonts w:asciiTheme="minorHAnsi" w:hAnsiTheme="minorHAnsi" w:cstheme="minorHAnsi"/>
          <w:b w:val="0"/>
          <w:bCs/>
          <w:sz w:val="22"/>
          <w:szCs w:val="22"/>
          <w:u w:val="single"/>
          <w:lang w:val="cs-CZ"/>
        </w:rPr>
      </w:pPr>
    </w:p>
    <w:p w14:paraId="60CBA344" w14:textId="0E67A5D9" w:rsidR="00856539" w:rsidRPr="0047079B" w:rsidRDefault="00856539">
      <w:pPr>
        <w:suppressAutoHyphens w:val="0"/>
        <w:rPr>
          <w:rFonts w:asciiTheme="minorHAnsi" w:hAnsiTheme="minorHAnsi" w:cstheme="minorHAnsi"/>
          <w:b/>
          <w:sz w:val="22"/>
          <w:szCs w:val="22"/>
          <w:u w:val="single"/>
        </w:rPr>
      </w:pPr>
    </w:p>
    <w:p w14:paraId="7F7DAAE7" w14:textId="098E5A4A" w:rsidR="00CF3738" w:rsidRPr="0047079B" w:rsidRDefault="006A7007" w:rsidP="00A817CB">
      <w:pPr>
        <w:pStyle w:val="Zkladntext21"/>
        <w:spacing w:before="0" w:line="240" w:lineRule="auto"/>
        <w:ind w:right="0"/>
        <w:jc w:val="center"/>
        <w:rPr>
          <w:rFonts w:asciiTheme="minorHAnsi" w:hAnsiTheme="minorHAnsi" w:cstheme="minorHAnsi"/>
          <w:bCs/>
          <w:sz w:val="22"/>
          <w:szCs w:val="22"/>
          <w:u w:val="single"/>
        </w:rPr>
      </w:pPr>
      <w:r>
        <w:rPr>
          <w:rFonts w:asciiTheme="minorHAnsi" w:hAnsiTheme="minorHAnsi" w:cstheme="minorHAnsi"/>
          <w:sz w:val="22"/>
          <w:szCs w:val="22"/>
          <w:u w:val="single"/>
          <w:lang w:val="cs-CZ"/>
        </w:rPr>
        <w:br/>
      </w:r>
      <w:r w:rsidR="008E464E" w:rsidRPr="0047079B">
        <w:rPr>
          <w:rFonts w:asciiTheme="minorHAnsi" w:hAnsiTheme="minorHAnsi" w:cstheme="minorHAnsi"/>
          <w:sz w:val="22"/>
          <w:szCs w:val="22"/>
          <w:u w:val="single"/>
          <w:lang w:val="cs-CZ"/>
        </w:rPr>
        <w:t>I</w:t>
      </w:r>
      <w:r w:rsidR="00810799" w:rsidRPr="0047079B">
        <w:rPr>
          <w:rFonts w:asciiTheme="minorHAnsi" w:hAnsiTheme="minorHAnsi" w:cstheme="minorHAnsi"/>
          <w:sz w:val="22"/>
          <w:szCs w:val="22"/>
          <w:u w:val="single"/>
          <w:lang w:val="cs-CZ"/>
        </w:rPr>
        <w:t>V</w:t>
      </w:r>
      <w:r w:rsidR="004747B6" w:rsidRPr="0047079B">
        <w:rPr>
          <w:rFonts w:asciiTheme="minorHAnsi" w:hAnsiTheme="minorHAnsi" w:cstheme="minorHAnsi"/>
          <w:sz w:val="22"/>
          <w:szCs w:val="22"/>
          <w:u w:val="single"/>
        </w:rPr>
        <w:t>.</w:t>
      </w:r>
      <w:r w:rsidR="00857357">
        <w:rPr>
          <w:rFonts w:asciiTheme="minorHAnsi" w:hAnsiTheme="minorHAnsi" w:cstheme="minorHAnsi"/>
          <w:bCs/>
          <w:sz w:val="22"/>
          <w:szCs w:val="22"/>
          <w:u w:val="single"/>
          <w:lang w:val="cs-CZ"/>
        </w:rPr>
        <w:t xml:space="preserve"> </w:t>
      </w:r>
      <w:r w:rsidR="00CF3738" w:rsidRPr="0047079B">
        <w:rPr>
          <w:rFonts w:asciiTheme="minorHAnsi" w:hAnsiTheme="minorHAnsi" w:cstheme="minorHAnsi"/>
          <w:bCs/>
          <w:sz w:val="22"/>
          <w:szCs w:val="22"/>
          <w:u w:val="single"/>
        </w:rPr>
        <w:t xml:space="preserve">Doba platnosti </w:t>
      </w:r>
      <w:r w:rsidR="006A6F8B" w:rsidRPr="0047079B">
        <w:rPr>
          <w:rFonts w:asciiTheme="minorHAnsi" w:hAnsiTheme="minorHAnsi" w:cstheme="minorHAnsi"/>
          <w:bCs/>
          <w:sz w:val="22"/>
          <w:szCs w:val="22"/>
          <w:u w:val="single"/>
        </w:rPr>
        <w:t>Smlouvy</w:t>
      </w:r>
    </w:p>
    <w:p w14:paraId="13126F09" w14:textId="77777777" w:rsidR="006D3AB1" w:rsidRPr="0047079B" w:rsidRDefault="006D3AB1" w:rsidP="003D4877">
      <w:pPr>
        <w:pStyle w:val="Zkladntext21"/>
        <w:spacing w:before="0" w:line="240" w:lineRule="auto"/>
        <w:ind w:right="0"/>
        <w:rPr>
          <w:rFonts w:asciiTheme="minorHAnsi" w:hAnsiTheme="minorHAnsi" w:cstheme="minorHAnsi"/>
          <w:b w:val="0"/>
          <w:bCs/>
          <w:sz w:val="22"/>
          <w:szCs w:val="22"/>
        </w:rPr>
      </w:pPr>
    </w:p>
    <w:p w14:paraId="3F7304EB" w14:textId="079E5D58" w:rsidR="00F83CCB" w:rsidRPr="0047079B" w:rsidRDefault="006D3AB1" w:rsidP="00F454A1">
      <w:pPr>
        <w:pStyle w:val="Zkladntext21"/>
        <w:numPr>
          <w:ilvl w:val="1"/>
          <w:numId w:val="7"/>
        </w:numPr>
        <w:spacing w:before="0" w:line="240" w:lineRule="auto"/>
        <w:ind w:right="0"/>
        <w:rPr>
          <w:rFonts w:asciiTheme="minorHAnsi" w:hAnsiTheme="minorHAnsi" w:cstheme="minorHAnsi"/>
          <w:b w:val="0"/>
          <w:bCs/>
          <w:sz w:val="22"/>
          <w:szCs w:val="22"/>
          <w:lang w:val="cs-CZ"/>
        </w:rPr>
      </w:pPr>
      <w:r w:rsidRPr="0047079B">
        <w:rPr>
          <w:rFonts w:asciiTheme="minorHAnsi" w:hAnsiTheme="minorHAnsi" w:cstheme="minorHAnsi"/>
          <w:b w:val="0"/>
          <w:bCs/>
          <w:sz w:val="22"/>
          <w:szCs w:val="22"/>
          <w:lang w:val="cs-CZ"/>
        </w:rPr>
        <w:t>S</w:t>
      </w:r>
      <w:r w:rsidR="0047079B">
        <w:rPr>
          <w:rFonts w:asciiTheme="minorHAnsi" w:hAnsiTheme="minorHAnsi" w:cstheme="minorHAnsi"/>
          <w:b w:val="0"/>
          <w:bCs/>
          <w:sz w:val="22"/>
          <w:szCs w:val="22"/>
          <w:lang w:val="cs-CZ"/>
        </w:rPr>
        <w:t xml:space="preserve">mlouva </w:t>
      </w:r>
      <w:r w:rsidR="004F3111" w:rsidRPr="0047079B">
        <w:rPr>
          <w:rFonts w:asciiTheme="minorHAnsi" w:hAnsiTheme="minorHAnsi" w:cstheme="minorHAnsi"/>
          <w:b w:val="0"/>
          <w:bCs/>
          <w:sz w:val="22"/>
          <w:szCs w:val="22"/>
        </w:rPr>
        <w:t xml:space="preserve">se uzavírá na dobu </w:t>
      </w:r>
      <w:r w:rsidR="00CF08C1" w:rsidRPr="0051385A">
        <w:rPr>
          <w:rFonts w:asciiTheme="minorHAnsi" w:hAnsiTheme="minorHAnsi" w:cstheme="minorHAnsi"/>
          <w:sz w:val="22"/>
          <w:szCs w:val="22"/>
          <w:lang w:val="cs-CZ"/>
        </w:rPr>
        <w:t>ne</w:t>
      </w:r>
      <w:r w:rsidR="00CF3738" w:rsidRPr="0051385A">
        <w:rPr>
          <w:rFonts w:asciiTheme="minorHAnsi" w:hAnsiTheme="minorHAnsi" w:cstheme="minorHAnsi"/>
          <w:sz w:val="22"/>
          <w:szCs w:val="22"/>
        </w:rPr>
        <w:t>určitou</w:t>
      </w:r>
      <w:r w:rsidR="00F83CCB" w:rsidRPr="0047079B">
        <w:rPr>
          <w:rFonts w:asciiTheme="minorHAnsi" w:hAnsiTheme="minorHAnsi" w:cstheme="minorHAnsi"/>
          <w:b w:val="0"/>
          <w:bCs/>
          <w:sz w:val="22"/>
          <w:szCs w:val="22"/>
          <w:lang w:val="cs-CZ"/>
        </w:rPr>
        <w:t>.</w:t>
      </w:r>
    </w:p>
    <w:p w14:paraId="244C3F25" w14:textId="77777777" w:rsidR="00F83CCB" w:rsidRPr="0047079B" w:rsidRDefault="00F83CCB" w:rsidP="00CA6E1E">
      <w:pPr>
        <w:pStyle w:val="Zkladntext21"/>
        <w:spacing w:before="0" w:line="240" w:lineRule="auto"/>
        <w:ind w:right="0"/>
        <w:rPr>
          <w:rFonts w:asciiTheme="minorHAnsi" w:hAnsiTheme="minorHAnsi" w:cstheme="minorHAnsi"/>
          <w:b w:val="0"/>
          <w:bCs/>
          <w:sz w:val="22"/>
          <w:szCs w:val="22"/>
          <w:lang w:val="cs-CZ"/>
        </w:rPr>
      </w:pPr>
    </w:p>
    <w:p w14:paraId="453A5D59" w14:textId="0258D586" w:rsidR="00CF3738" w:rsidRPr="0047079B" w:rsidRDefault="00F83CCB" w:rsidP="00F454A1">
      <w:pPr>
        <w:pStyle w:val="Zkladntext21"/>
        <w:numPr>
          <w:ilvl w:val="1"/>
          <w:numId w:val="7"/>
        </w:numPr>
        <w:spacing w:before="0" w:line="240" w:lineRule="auto"/>
        <w:ind w:right="0"/>
        <w:rPr>
          <w:rFonts w:asciiTheme="minorHAnsi" w:hAnsiTheme="minorHAnsi" w:cstheme="minorHAnsi"/>
          <w:b w:val="0"/>
          <w:bCs/>
          <w:sz w:val="22"/>
          <w:szCs w:val="22"/>
          <w:lang w:val="cs-CZ"/>
        </w:rPr>
      </w:pPr>
      <w:r w:rsidRPr="0047079B">
        <w:rPr>
          <w:rFonts w:asciiTheme="minorHAnsi" w:hAnsiTheme="minorHAnsi" w:cstheme="minorHAnsi"/>
          <w:b w:val="0"/>
          <w:bCs/>
          <w:sz w:val="22"/>
          <w:szCs w:val="22"/>
          <w:lang w:val="cs-CZ"/>
        </w:rPr>
        <w:t xml:space="preserve">Tuto smlouvu lze ukončit písemnou dohodou smluvních stran nebo písemnou výpovědí. Každá smluvní strana je oprávněna tuto smlouvu vypovědět bez udání důvodu. </w:t>
      </w:r>
      <w:r w:rsidR="00CA6E1E" w:rsidRPr="0047079B">
        <w:rPr>
          <w:rFonts w:asciiTheme="minorHAnsi" w:hAnsiTheme="minorHAnsi" w:cstheme="minorHAnsi"/>
          <w:b w:val="0"/>
          <w:bCs/>
          <w:sz w:val="22"/>
          <w:szCs w:val="22"/>
          <w:lang w:val="cs-CZ"/>
        </w:rPr>
        <w:t>Výpověď musí být učiněna písemně a doručena druhé smluvní straně</w:t>
      </w:r>
      <w:r w:rsidRPr="0047079B">
        <w:rPr>
          <w:rFonts w:asciiTheme="minorHAnsi" w:hAnsiTheme="minorHAnsi" w:cstheme="minorHAnsi"/>
          <w:b w:val="0"/>
          <w:bCs/>
          <w:sz w:val="22"/>
          <w:szCs w:val="22"/>
          <w:lang w:val="cs-CZ"/>
        </w:rPr>
        <w:t xml:space="preserve">. </w:t>
      </w:r>
      <w:r w:rsidRPr="0051385A">
        <w:rPr>
          <w:rFonts w:asciiTheme="minorHAnsi" w:hAnsiTheme="minorHAnsi" w:cstheme="minorHAnsi"/>
          <w:sz w:val="22"/>
          <w:szCs w:val="22"/>
          <w:lang w:val="cs-CZ"/>
        </w:rPr>
        <w:t>Výpovědní doba činí 2 (dva) měsíce.</w:t>
      </w:r>
      <w:r w:rsidRPr="0047079B">
        <w:rPr>
          <w:rFonts w:asciiTheme="minorHAnsi" w:hAnsiTheme="minorHAnsi" w:cstheme="minorHAnsi"/>
          <w:b w:val="0"/>
          <w:bCs/>
          <w:sz w:val="22"/>
          <w:szCs w:val="22"/>
          <w:lang w:val="cs-CZ"/>
        </w:rPr>
        <w:t xml:space="preserve"> Výpovědní doba </w:t>
      </w:r>
      <w:proofErr w:type="gramStart"/>
      <w:r w:rsidRPr="0047079B">
        <w:rPr>
          <w:rFonts w:asciiTheme="minorHAnsi" w:hAnsiTheme="minorHAnsi" w:cstheme="minorHAnsi"/>
          <w:b w:val="0"/>
          <w:bCs/>
          <w:sz w:val="22"/>
          <w:szCs w:val="22"/>
          <w:lang w:val="cs-CZ"/>
        </w:rPr>
        <w:t>běží</w:t>
      </w:r>
      <w:proofErr w:type="gramEnd"/>
      <w:r w:rsidRPr="0047079B">
        <w:rPr>
          <w:rFonts w:asciiTheme="minorHAnsi" w:hAnsiTheme="minorHAnsi" w:cstheme="minorHAnsi"/>
          <w:b w:val="0"/>
          <w:bCs/>
          <w:sz w:val="22"/>
          <w:szCs w:val="22"/>
          <w:lang w:val="cs-CZ"/>
        </w:rPr>
        <w:t xml:space="preserve"> ode dne doručení výpovědi druhé smluvní straně.</w:t>
      </w:r>
    </w:p>
    <w:p w14:paraId="6B1BF832" w14:textId="6EBE123B" w:rsidR="006D3AB1" w:rsidRPr="0047079B" w:rsidRDefault="006D3AB1" w:rsidP="00454774">
      <w:pPr>
        <w:pStyle w:val="Zkladntext21"/>
        <w:spacing w:before="0" w:line="240" w:lineRule="auto"/>
        <w:ind w:right="0"/>
        <w:jc w:val="left"/>
        <w:rPr>
          <w:rFonts w:asciiTheme="minorHAnsi" w:hAnsiTheme="minorHAnsi" w:cstheme="minorHAnsi"/>
          <w:b w:val="0"/>
          <w:bCs/>
          <w:sz w:val="22"/>
          <w:szCs w:val="22"/>
          <w:lang w:val="cs-CZ"/>
        </w:rPr>
      </w:pPr>
    </w:p>
    <w:p w14:paraId="703BFB6E" w14:textId="5AD316B9" w:rsidR="00CF3738" w:rsidRPr="00C142AF" w:rsidRDefault="006D3AB1" w:rsidP="00F454A1">
      <w:pPr>
        <w:pStyle w:val="Odstavecseseznamem"/>
        <w:numPr>
          <w:ilvl w:val="1"/>
          <w:numId w:val="7"/>
        </w:numPr>
        <w:tabs>
          <w:tab w:val="left" w:pos="720"/>
        </w:tabs>
        <w:autoSpaceDE w:val="0"/>
        <w:jc w:val="both"/>
        <w:rPr>
          <w:rFonts w:asciiTheme="minorHAnsi" w:hAnsiTheme="minorHAnsi" w:cstheme="minorHAnsi"/>
          <w:sz w:val="22"/>
          <w:szCs w:val="22"/>
        </w:rPr>
      </w:pPr>
      <w:r w:rsidRPr="00C142AF">
        <w:rPr>
          <w:rFonts w:asciiTheme="minorHAnsi" w:hAnsiTheme="minorHAnsi" w:cstheme="minorHAnsi"/>
          <w:sz w:val="22"/>
          <w:szCs w:val="22"/>
        </w:rPr>
        <w:t xml:space="preserve">V případě, že </w:t>
      </w:r>
      <w:r w:rsidR="00596B8F" w:rsidRPr="00C142AF">
        <w:rPr>
          <w:rFonts w:asciiTheme="minorHAnsi" w:hAnsiTheme="minorHAnsi" w:cstheme="minorHAnsi"/>
          <w:sz w:val="22"/>
          <w:szCs w:val="22"/>
        </w:rPr>
        <w:t xml:space="preserve">dojde </w:t>
      </w:r>
      <w:r w:rsidRPr="00C142AF">
        <w:rPr>
          <w:rFonts w:asciiTheme="minorHAnsi" w:hAnsiTheme="minorHAnsi" w:cstheme="minorHAnsi"/>
          <w:sz w:val="22"/>
          <w:szCs w:val="22"/>
        </w:rPr>
        <w:t xml:space="preserve">ze strany </w:t>
      </w:r>
      <w:r w:rsidR="008A722F" w:rsidRPr="00C142AF">
        <w:rPr>
          <w:rFonts w:asciiTheme="minorHAnsi" w:hAnsiTheme="minorHAnsi" w:cstheme="minorHAnsi"/>
          <w:sz w:val="22"/>
          <w:szCs w:val="22"/>
        </w:rPr>
        <w:t>Objednatele</w:t>
      </w:r>
      <w:r w:rsidRPr="00C142AF">
        <w:rPr>
          <w:rFonts w:asciiTheme="minorHAnsi" w:hAnsiTheme="minorHAnsi" w:cstheme="minorHAnsi"/>
          <w:sz w:val="22"/>
          <w:szCs w:val="22"/>
        </w:rPr>
        <w:t xml:space="preserve"> k poruš</w:t>
      </w:r>
      <w:r w:rsidR="00596B8F" w:rsidRPr="00C142AF">
        <w:rPr>
          <w:rFonts w:asciiTheme="minorHAnsi" w:hAnsiTheme="minorHAnsi" w:cstheme="minorHAnsi"/>
          <w:sz w:val="22"/>
          <w:szCs w:val="22"/>
        </w:rPr>
        <w:t>ení</w:t>
      </w:r>
      <w:r w:rsidRPr="00C142AF">
        <w:rPr>
          <w:rFonts w:asciiTheme="minorHAnsi" w:hAnsiTheme="minorHAnsi" w:cstheme="minorHAnsi"/>
          <w:sz w:val="22"/>
          <w:szCs w:val="22"/>
        </w:rPr>
        <w:t xml:space="preserve"> návodu k údržbě nebo provozního řádu nebo nebudou plněny pokyny technického dozoru zapsané v platném provozním řádu,</w:t>
      </w:r>
      <w:r w:rsidR="006F19FA" w:rsidRPr="00C142AF">
        <w:rPr>
          <w:rFonts w:asciiTheme="minorHAnsi" w:hAnsiTheme="minorHAnsi" w:cstheme="minorHAnsi"/>
          <w:sz w:val="22"/>
          <w:szCs w:val="22"/>
        </w:rPr>
        <w:t xml:space="preserve"> zavazuje se </w:t>
      </w:r>
      <w:r w:rsidR="000B0DD8">
        <w:rPr>
          <w:rFonts w:asciiTheme="minorHAnsi" w:hAnsiTheme="minorHAnsi" w:cstheme="minorHAnsi"/>
          <w:sz w:val="22"/>
          <w:szCs w:val="22"/>
        </w:rPr>
        <w:t>Zhotovitel</w:t>
      </w:r>
      <w:r w:rsidR="006F19FA" w:rsidRPr="00C142AF">
        <w:rPr>
          <w:rFonts w:asciiTheme="minorHAnsi" w:hAnsiTheme="minorHAnsi" w:cstheme="minorHAnsi"/>
          <w:sz w:val="22"/>
          <w:szCs w:val="22"/>
        </w:rPr>
        <w:t xml:space="preserve"> na tyto skutečnosti upozornit a poskytnout</w:t>
      </w:r>
      <w:r w:rsidR="0081453D" w:rsidRPr="00C142AF">
        <w:rPr>
          <w:rFonts w:asciiTheme="minorHAnsi" w:hAnsiTheme="minorHAnsi" w:cstheme="minorHAnsi"/>
          <w:sz w:val="22"/>
          <w:szCs w:val="22"/>
        </w:rPr>
        <w:t xml:space="preserve"> lhůtu na jejich odstranění.</w:t>
      </w:r>
      <w:r w:rsidR="00C142AF" w:rsidRPr="00C142AF">
        <w:rPr>
          <w:rFonts w:asciiTheme="minorHAnsi" w:hAnsiTheme="minorHAnsi" w:cstheme="minorHAnsi"/>
          <w:sz w:val="22"/>
          <w:szCs w:val="22"/>
        </w:rPr>
        <w:t xml:space="preserve"> Pokud nesrovnalosti nebudou ani v dané lhůtě odstraněny (napraveny),</w:t>
      </w:r>
      <w:r w:rsidR="00C142AF">
        <w:rPr>
          <w:rFonts w:asciiTheme="minorHAnsi" w:hAnsiTheme="minorHAnsi" w:cstheme="minorHAnsi"/>
          <w:sz w:val="22"/>
          <w:szCs w:val="22"/>
        </w:rPr>
        <w:t xml:space="preserve"> </w:t>
      </w:r>
      <w:r w:rsidRPr="00C142AF">
        <w:rPr>
          <w:rFonts w:asciiTheme="minorHAnsi" w:hAnsiTheme="minorHAnsi" w:cstheme="minorHAnsi"/>
          <w:sz w:val="22"/>
          <w:szCs w:val="22"/>
        </w:rPr>
        <w:t xml:space="preserve">bude toto považováno za podstatné porušení </w:t>
      </w:r>
      <w:r w:rsidR="006A6F8B" w:rsidRPr="00C142AF">
        <w:rPr>
          <w:rFonts w:asciiTheme="minorHAnsi" w:hAnsiTheme="minorHAnsi" w:cstheme="minorHAnsi"/>
          <w:sz w:val="22"/>
          <w:szCs w:val="22"/>
        </w:rPr>
        <w:t>Smlouvy</w:t>
      </w:r>
      <w:r w:rsidR="00F11FFE">
        <w:rPr>
          <w:rFonts w:asciiTheme="minorHAnsi" w:hAnsiTheme="minorHAnsi" w:cstheme="minorHAnsi"/>
          <w:sz w:val="22"/>
          <w:szCs w:val="22"/>
        </w:rPr>
        <w:t>,</w:t>
      </w:r>
      <w:r w:rsidRPr="00C142AF">
        <w:rPr>
          <w:rFonts w:asciiTheme="minorHAnsi" w:hAnsiTheme="minorHAnsi" w:cstheme="minorHAnsi"/>
          <w:sz w:val="22"/>
          <w:szCs w:val="22"/>
        </w:rPr>
        <w:t xml:space="preserve"> a </w:t>
      </w:r>
      <w:r w:rsidR="000B0DD8">
        <w:rPr>
          <w:rFonts w:asciiTheme="minorHAnsi" w:hAnsiTheme="minorHAnsi" w:cstheme="minorHAnsi"/>
          <w:sz w:val="22"/>
          <w:szCs w:val="22"/>
        </w:rPr>
        <w:t>Zhotovitel</w:t>
      </w:r>
      <w:r w:rsidRPr="00C142AF">
        <w:rPr>
          <w:rFonts w:asciiTheme="minorHAnsi" w:hAnsiTheme="minorHAnsi" w:cstheme="minorHAnsi"/>
          <w:sz w:val="22"/>
          <w:szCs w:val="22"/>
        </w:rPr>
        <w:t xml:space="preserve"> je oprávněn od </w:t>
      </w:r>
      <w:r w:rsidR="005D3BA6" w:rsidRPr="00C142AF">
        <w:rPr>
          <w:rFonts w:asciiTheme="minorHAnsi" w:hAnsiTheme="minorHAnsi" w:cstheme="minorHAnsi"/>
          <w:sz w:val="22"/>
          <w:szCs w:val="22"/>
        </w:rPr>
        <w:t xml:space="preserve">této </w:t>
      </w:r>
      <w:r w:rsidR="006A6F8B" w:rsidRPr="00C142AF">
        <w:rPr>
          <w:rFonts w:asciiTheme="minorHAnsi" w:hAnsiTheme="minorHAnsi" w:cstheme="minorHAnsi"/>
          <w:sz w:val="22"/>
          <w:szCs w:val="22"/>
        </w:rPr>
        <w:t>Smlouvy</w:t>
      </w:r>
      <w:r w:rsidRPr="00C142AF">
        <w:rPr>
          <w:rFonts w:asciiTheme="minorHAnsi" w:hAnsiTheme="minorHAnsi" w:cstheme="minorHAnsi"/>
          <w:sz w:val="22"/>
          <w:szCs w:val="22"/>
        </w:rPr>
        <w:t xml:space="preserve"> odstoupit.</w:t>
      </w:r>
      <w:r w:rsidR="005D3BA6" w:rsidRPr="00C142AF">
        <w:rPr>
          <w:rFonts w:asciiTheme="minorHAnsi" w:hAnsiTheme="minorHAnsi" w:cstheme="minorHAnsi"/>
          <w:sz w:val="22"/>
          <w:szCs w:val="22"/>
        </w:rPr>
        <w:t xml:space="preserve"> Odstoupení od </w:t>
      </w:r>
      <w:r w:rsidR="006A6F8B" w:rsidRPr="00C142AF">
        <w:rPr>
          <w:rFonts w:asciiTheme="minorHAnsi" w:hAnsiTheme="minorHAnsi" w:cstheme="minorHAnsi"/>
          <w:sz w:val="22"/>
          <w:szCs w:val="22"/>
        </w:rPr>
        <w:t>Smlouvy</w:t>
      </w:r>
      <w:r w:rsidR="005D3BA6" w:rsidRPr="00C142AF">
        <w:rPr>
          <w:rFonts w:asciiTheme="minorHAnsi" w:hAnsiTheme="minorHAnsi" w:cstheme="minorHAnsi"/>
          <w:sz w:val="22"/>
          <w:szCs w:val="22"/>
        </w:rPr>
        <w:t xml:space="preserve"> musí být učiněno písemně a doručeno druhé smluvní straně, přičemž účinky odstoupení nastávají dnem jeho doručení druhé smluvní straně. </w:t>
      </w:r>
      <w:r w:rsidR="000B0DD8">
        <w:rPr>
          <w:rFonts w:asciiTheme="minorHAnsi" w:hAnsiTheme="minorHAnsi" w:cstheme="minorHAnsi"/>
          <w:sz w:val="22"/>
          <w:szCs w:val="22"/>
        </w:rPr>
        <w:t>Zhotovitel</w:t>
      </w:r>
      <w:r w:rsidR="005D3BA6" w:rsidRPr="00C142AF">
        <w:rPr>
          <w:rFonts w:asciiTheme="minorHAnsi" w:hAnsiTheme="minorHAnsi" w:cstheme="minorHAnsi"/>
          <w:sz w:val="22"/>
          <w:szCs w:val="22"/>
        </w:rPr>
        <w:t xml:space="preserve"> má nárok na úhradu již provedeného </w:t>
      </w:r>
      <w:r w:rsidR="008A722F" w:rsidRPr="00C142AF">
        <w:rPr>
          <w:rFonts w:asciiTheme="minorHAnsi" w:hAnsiTheme="minorHAnsi" w:cstheme="minorHAnsi"/>
          <w:sz w:val="22"/>
          <w:szCs w:val="22"/>
        </w:rPr>
        <w:t>Servisu</w:t>
      </w:r>
      <w:r w:rsidR="004747B6" w:rsidRPr="00C142AF">
        <w:rPr>
          <w:rFonts w:asciiTheme="minorHAnsi" w:hAnsiTheme="minorHAnsi" w:cstheme="minorHAnsi"/>
          <w:sz w:val="22"/>
          <w:szCs w:val="22"/>
        </w:rPr>
        <w:t>.</w:t>
      </w:r>
    </w:p>
    <w:p w14:paraId="3C9EAE17" w14:textId="77777777" w:rsidR="00810799" w:rsidRPr="0047079B" w:rsidRDefault="00810799" w:rsidP="008E464E">
      <w:pPr>
        <w:tabs>
          <w:tab w:val="left" w:pos="720"/>
        </w:tabs>
        <w:autoSpaceDE w:val="0"/>
        <w:jc w:val="both"/>
        <w:rPr>
          <w:rFonts w:asciiTheme="minorHAnsi" w:hAnsiTheme="minorHAnsi" w:cstheme="minorHAnsi"/>
          <w:bCs/>
          <w:sz w:val="22"/>
          <w:szCs w:val="22"/>
          <w:u w:val="single"/>
        </w:rPr>
      </w:pPr>
    </w:p>
    <w:p w14:paraId="7FA2CA24" w14:textId="025B3543" w:rsidR="00CF3738" w:rsidRPr="0047079B" w:rsidRDefault="00CF08C1" w:rsidP="006D1104">
      <w:pPr>
        <w:pStyle w:val="Zkladntext21"/>
        <w:spacing w:line="240" w:lineRule="auto"/>
        <w:ind w:right="0"/>
        <w:jc w:val="center"/>
        <w:rPr>
          <w:rFonts w:asciiTheme="minorHAnsi" w:hAnsiTheme="minorHAnsi" w:cstheme="minorHAnsi"/>
          <w:bCs/>
          <w:sz w:val="22"/>
          <w:szCs w:val="22"/>
          <w:u w:val="single"/>
          <w:lang w:val="cs-CZ"/>
        </w:rPr>
      </w:pPr>
      <w:r w:rsidRPr="0047079B">
        <w:rPr>
          <w:rFonts w:asciiTheme="minorHAnsi" w:hAnsiTheme="minorHAnsi" w:cstheme="minorHAnsi"/>
          <w:sz w:val="22"/>
          <w:szCs w:val="22"/>
          <w:u w:val="single"/>
        </w:rPr>
        <w:t>V</w:t>
      </w:r>
      <w:r w:rsidR="004747B6" w:rsidRPr="0047079B">
        <w:rPr>
          <w:rFonts w:asciiTheme="minorHAnsi" w:hAnsiTheme="minorHAnsi" w:cstheme="minorHAnsi"/>
          <w:sz w:val="22"/>
          <w:szCs w:val="22"/>
          <w:u w:val="single"/>
        </w:rPr>
        <w:t>.</w:t>
      </w:r>
      <w:r w:rsidR="008E22B6">
        <w:rPr>
          <w:rFonts w:asciiTheme="minorHAnsi" w:hAnsiTheme="minorHAnsi" w:cstheme="minorHAnsi"/>
          <w:sz w:val="22"/>
          <w:szCs w:val="22"/>
          <w:u w:val="single"/>
          <w:lang w:val="cs-CZ"/>
        </w:rPr>
        <w:t xml:space="preserve"> </w:t>
      </w:r>
      <w:r w:rsidR="00CF3738" w:rsidRPr="0047079B">
        <w:rPr>
          <w:rFonts w:asciiTheme="minorHAnsi" w:hAnsiTheme="minorHAnsi" w:cstheme="minorHAnsi"/>
          <w:bCs/>
          <w:sz w:val="22"/>
          <w:szCs w:val="22"/>
          <w:u w:val="single"/>
        </w:rPr>
        <w:t>Povinnosti smluvních stran</w:t>
      </w:r>
    </w:p>
    <w:p w14:paraId="2331B36D" w14:textId="77777777" w:rsidR="00454774" w:rsidRPr="0047079B" w:rsidRDefault="00454774" w:rsidP="00454774">
      <w:pPr>
        <w:pStyle w:val="Zkladntext21"/>
        <w:spacing w:before="0" w:line="240" w:lineRule="auto"/>
        <w:ind w:right="0"/>
        <w:rPr>
          <w:rFonts w:asciiTheme="minorHAnsi" w:hAnsiTheme="minorHAnsi" w:cstheme="minorHAnsi"/>
          <w:b w:val="0"/>
          <w:bCs/>
          <w:sz w:val="22"/>
          <w:szCs w:val="22"/>
          <w:lang w:val="cs-CZ"/>
        </w:rPr>
      </w:pPr>
    </w:p>
    <w:p w14:paraId="44BD2940" w14:textId="1416174E" w:rsidR="00CF3738" w:rsidRPr="0047079B" w:rsidRDefault="000B0DD8" w:rsidP="00F454A1">
      <w:pPr>
        <w:pStyle w:val="Zkladntext21"/>
        <w:numPr>
          <w:ilvl w:val="1"/>
          <w:numId w:val="8"/>
        </w:numPr>
        <w:spacing w:before="0" w:line="240" w:lineRule="auto"/>
        <w:ind w:right="45"/>
        <w:rPr>
          <w:rFonts w:asciiTheme="minorHAnsi" w:hAnsiTheme="minorHAnsi" w:cstheme="minorHAnsi"/>
          <w:b w:val="0"/>
          <w:bCs/>
          <w:sz w:val="22"/>
          <w:szCs w:val="22"/>
        </w:rPr>
      </w:pPr>
      <w:r>
        <w:rPr>
          <w:rFonts w:asciiTheme="minorHAnsi" w:hAnsiTheme="minorHAnsi" w:cstheme="minorHAnsi"/>
          <w:b w:val="0"/>
          <w:bCs/>
          <w:sz w:val="22"/>
          <w:szCs w:val="22"/>
        </w:rPr>
        <w:t>Zhotovitel</w:t>
      </w:r>
      <w:r w:rsidR="00CF3738" w:rsidRPr="0047079B">
        <w:rPr>
          <w:rFonts w:asciiTheme="minorHAnsi" w:hAnsiTheme="minorHAnsi" w:cstheme="minorHAnsi"/>
          <w:b w:val="0"/>
          <w:bCs/>
          <w:sz w:val="22"/>
          <w:szCs w:val="22"/>
        </w:rPr>
        <w:t xml:space="preserve"> je povinen:</w:t>
      </w:r>
    </w:p>
    <w:p w14:paraId="079A2B4F" w14:textId="5A354C9A" w:rsidR="00FD28F6" w:rsidRPr="0047079B" w:rsidRDefault="00FD28F6" w:rsidP="00F454A1">
      <w:pPr>
        <w:pStyle w:val="Zkladntext21"/>
        <w:keepNext/>
        <w:keepLines/>
        <w:numPr>
          <w:ilvl w:val="0"/>
          <w:numId w:val="3"/>
        </w:numPr>
        <w:spacing w:line="240" w:lineRule="auto"/>
        <w:ind w:left="1122" w:right="0" w:hanging="357"/>
        <w:rPr>
          <w:rFonts w:asciiTheme="minorHAnsi" w:hAnsiTheme="minorHAnsi" w:cstheme="minorHAnsi"/>
          <w:b w:val="0"/>
          <w:sz w:val="22"/>
          <w:szCs w:val="22"/>
        </w:rPr>
      </w:pPr>
      <w:r w:rsidRPr="0047079B">
        <w:rPr>
          <w:rFonts w:asciiTheme="minorHAnsi" w:hAnsiTheme="minorHAnsi" w:cstheme="minorHAnsi"/>
          <w:b w:val="0"/>
          <w:sz w:val="22"/>
          <w:szCs w:val="22"/>
        </w:rPr>
        <w:t xml:space="preserve">Vést evidenci objednávek/hlášení </w:t>
      </w:r>
      <w:r w:rsidR="008A722F" w:rsidRPr="0047079B">
        <w:rPr>
          <w:rFonts w:asciiTheme="minorHAnsi" w:hAnsiTheme="minorHAnsi" w:cstheme="minorHAnsi"/>
          <w:b w:val="0"/>
          <w:sz w:val="22"/>
          <w:szCs w:val="22"/>
        </w:rPr>
        <w:t>Objednatele</w:t>
      </w:r>
      <w:r w:rsidRPr="0047079B">
        <w:rPr>
          <w:rFonts w:asciiTheme="minorHAnsi" w:hAnsiTheme="minorHAnsi" w:cstheme="minorHAnsi"/>
          <w:b w:val="0"/>
          <w:sz w:val="22"/>
          <w:szCs w:val="22"/>
        </w:rPr>
        <w:t xml:space="preserve"> (telefonních, písemných). U každé objednávky/hlášení zapsat datum, hodinu, povahu poruchy</w:t>
      </w:r>
      <w:r w:rsidR="004F3111" w:rsidRPr="0047079B">
        <w:rPr>
          <w:rFonts w:asciiTheme="minorHAnsi" w:hAnsiTheme="minorHAnsi" w:cstheme="minorHAnsi"/>
          <w:b w:val="0"/>
          <w:sz w:val="22"/>
          <w:szCs w:val="22"/>
        </w:rPr>
        <w:t xml:space="preserve">, jméno osoby jednající jménem </w:t>
      </w:r>
      <w:r w:rsidR="008A722F" w:rsidRPr="0047079B">
        <w:rPr>
          <w:rFonts w:asciiTheme="minorHAnsi" w:hAnsiTheme="minorHAnsi" w:cstheme="minorHAnsi"/>
          <w:b w:val="0"/>
          <w:sz w:val="22"/>
          <w:szCs w:val="22"/>
        </w:rPr>
        <w:t>Objednatele</w:t>
      </w:r>
    </w:p>
    <w:p w14:paraId="27E44F1F" w14:textId="44535A2B" w:rsidR="00CF3738" w:rsidRPr="0047079B" w:rsidRDefault="00CF3738" w:rsidP="00F454A1">
      <w:pPr>
        <w:pStyle w:val="Zkladntext21"/>
        <w:keepNext/>
        <w:keepLines/>
        <w:numPr>
          <w:ilvl w:val="0"/>
          <w:numId w:val="3"/>
        </w:numPr>
        <w:spacing w:line="240" w:lineRule="auto"/>
        <w:ind w:left="1122" w:right="0" w:hanging="357"/>
        <w:rPr>
          <w:rFonts w:asciiTheme="minorHAnsi" w:hAnsiTheme="minorHAnsi" w:cstheme="minorHAnsi"/>
          <w:b w:val="0"/>
          <w:sz w:val="22"/>
          <w:szCs w:val="22"/>
        </w:rPr>
      </w:pPr>
      <w:r w:rsidRPr="0047079B">
        <w:rPr>
          <w:rFonts w:asciiTheme="minorHAnsi" w:hAnsiTheme="minorHAnsi" w:cstheme="minorHAnsi"/>
          <w:b w:val="0"/>
          <w:sz w:val="22"/>
          <w:szCs w:val="22"/>
        </w:rPr>
        <w:t xml:space="preserve">provádět všechny činnosti v rámci </w:t>
      </w:r>
      <w:r w:rsidR="006A6F8B" w:rsidRPr="0047079B">
        <w:rPr>
          <w:rFonts w:asciiTheme="minorHAnsi" w:hAnsiTheme="minorHAnsi" w:cstheme="minorHAnsi"/>
          <w:b w:val="0"/>
          <w:sz w:val="22"/>
          <w:szCs w:val="22"/>
        </w:rPr>
        <w:t>Smlouvy</w:t>
      </w:r>
      <w:r w:rsidRPr="0047079B">
        <w:rPr>
          <w:rFonts w:asciiTheme="minorHAnsi" w:hAnsiTheme="minorHAnsi" w:cstheme="minorHAnsi"/>
          <w:b w:val="0"/>
          <w:sz w:val="22"/>
          <w:szCs w:val="22"/>
        </w:rPr>
        <w:t xml:space="preserve"> včas a řádně,</w:t>
      </w:r>
    </w:p>
    <w:p w14:paraId="5720BF31" w14:textId="2545B119" w:rsidR="00CF3738" w:rsidRPr="0047079B" w:rsidRDefault="008E464E" w:rsidP="00F454A1">
      <w:pPr>
        <w:pStyle w:val="Zkladntext21"/>
        <w:keepNext/>
        <w:keepLines/>
        <w:numPr>
          <w:ilvl w:val="0"/>
          <w:numId w:val="3"/>
        </w:numPr>
        <w:spacing w:line="240" w:lineRule="auto"/>
        <w:ind w:left="1122" w:right="0" w:hanging="357"/>
        <w:rPr>
          <w:rFonts w:asciiTheme="minorHAnsi" w:hAnsiTheme="minorHAnsi" w:cstheme="minorHAnsi"/>
          <w:b w:val="0"/>
          <w:sz w:val="22"/>
          <w:szCs w:val="22"/>
        </w:rPr>
      </w:pPr>
      <w:r w:rsidRPr="0047079B">
        <w:rPr>
          <w:rFonts w:asciiTheme="minorHAnsi" w:hAnsiTheme="minorHAnsi" w:cstheme="minorHAnsi"/>
          <w:b w:val="0"/>
          <w:sz w:val="22"/>
          <w:szCs w:val="22"/>
        </w:rPr>
        <w:t xml:space="preserve">informovat </w:t>
      </w:r>
      <w:r w:rsidR="00C53232" w:rsidRPr="0047079B">
        <w:rPr>
          <w:rFonts w:asciiTheme="minorHAnsi" w:hAnsiTheme="minorHAnsi" w:cstheme="minorHAnsi"/>
          <w:b w:val="0"/>
          <w:sz w:val="22"/>
          <w:szCs w:val="22"/>
        </w:rPr>
        <w:t xml:space="preserve">bezodkladně </w:t>
      </w:r>
      <w:r w:rsidR="00BC5B57" w:rsidRPr="0047079B">
        <w:rPr>
          <w:rFonts w:asciiTheme="minorHAnsi" w:hAnsiTheme="minorHAnsi" w:cstheme="minorHAnsi"/>
          <w:b w:val="0"/>
          <w:sz w:val="22"/>
          <w:szCs w:val="22"/>
        </w:rPr>
        <w:t>telefonicky nebo e-mailem zástupce ve věcech sm</w:t>
      </w:r>
      <w:r w:rsidR="008A722F" w:rsidRPr="0047079B">
        <w:rPr>
          <w:rFonts w:asciiTheme="minorHAnsi" w:hAnsiTheme="minorHAnsi" w:cstheme="minorHAnsi"/>
          <w:b w:val="0"/>
          <w:sz w:val="22"/>
          <w:szCs w:val="22"/>
        </w:rPr>
        <w:t>l</w:t>
      </w:r>
      <w:r w:rsidR="00BC5B57" w:rsidRPr="0047079B">
        <w:rPr>
          <w:rFonts w:asciiTheme="minorHAnsi" w:hAnsiTheme="minorHAnsi" w:cstheme="minorHAnsi"/>
          <w:b w:val="0"/>
          <w:sz w:val="22"/>
          <w:szCs w:val="22"/>
        </w:rPr>
        <w:t>uvních</w:t>
      </w:r>
      <w:r w:rsidR="00810FFB" w:rsidRPr="0047079B">
        <w:rPr>
          <w:rFonts w:asciiTheme="minorHAnsi" w:hAnsiTheme="minorHAnsi" w:cstheme="minorHAnsi"/>
          <w:b w:val="0"/>
          <w:sz w:val="22"/>
          <w:szCs w:val="22"/>
        </w:rPr>
        <w:t xml:space="preserve"> o </w:t>
      </w:r>
      <w:r w:rsidR="00CF3738" w:rsidRPr="0047079B">
        <w:rPr>
          <w:rFonts w:asciiTheme="minorHAnsi" w:hAnsiTheme="minorHAnsi" w:cstheme="minorHAnsi"/>
          <w:b w:val="0"/>
          <w:sz w:val="22"/>
          <w:szCs w:val="22"/>
        </w:rPr>
        <w:t xml:space="preserve">nemožnosti dostát svým závazkům, vyplývajícím z této </w:t>
      </w:r>
      <w:r w:rsidR="006A6F8B" w:rsidRPr="0047079B">
        <w:rPr>
          <w:rFonts w:asciiTheme="minorHAnsi" w:hAnsiTheme="minorHAnsi" w:cstheme="minorHAnsi"/>
          <w:b w:val="0"/>
          <w:sz w:val="22"/>
          <w:szCs w:val="22"/>
        </w:rPr>
        <w:t>Smlouvy</w:t>
      </w:r>
      <w:r w:rsidR="00AC5EC5" w:rsidRPr="0047079B">
        <w:rPr>
          <w:rFonts w:asciiTheme="minorHAnsi" w:hAnsiTheme="minorHAnsi" w:cstheme="minorHAnsi"/>
          <w:b w:val="0"/>
          <w:sz w:val="22"/>
          <w:szCs w:val="22"/>
        </w:rPr>
        <w:t>,</w:t>
      </w:r>
      <w:r w:rsidR="00CF3738" w:rsidRPr="0047079B">
        <w:rPr>
          <w:rFonts w:asciiTheme="minorHAnsi" w:hAnsiTheme="minorHAnsi" w:cstheme="minorHAnsi"/>
          <w:b w:val="0"/>
          <w:sz w:val="22"/>
          <w:szCs w:val="22"/>
        </w:rPr>
        <w:t xml:space="preserve"> a to zejména</w:t>
      </w:r>
      <w:r w:rsidR="00454774" w:rsidRPr="0047079B">
        <w:rPr>
          <w:rFonts w:asciiTheme="minorHAnsi" w:hAnsiTheme="minorHAnsi" w:cstheme="minorHAnsi"/>
          <w:b w:val="0"/>
          <w:sz w:val="22"/>
          <w:szCs w:val="22"/>
        </w:rPr>
        <w:t xml:space="preserve"> </w:t>
      </w:r>
      <w:r w:rsidR="00810FFB" w:rsidRPr="0047079B">
        <w:rPr>
          <w:rFonts w:asciiTheme="minorHAnsi" w:hAnsiTheme="minorHAnsi" w:cstheme="minorHAnsi"/>
          <w:b w:val="0"/>
          <w:sz w:val="22"/>
          <w:szCs w:val="22"/>
        </w:rPr>
        <w:t xml:space="preserve">v případě </w:t>
      </w:r>
      <w:r w:rsidR="00CF3738" w:rsidRPr="0047079B">
        <w:rPr>
          <w:rFonts w:asciiTheme="minorHAnsi" w:hAnsiTheme="minorHAnsi" w:cstheme="minorHAnsi"/>
          <w:b w:val="0"/>
          <w:sz w:val="22"/>
          <w:szCs w:val="22"/>
        </w:rPr>
        <w:t>poruch a havárií</w:t>
      </w:r>
      <w:r w:rsidR="00BC5B57" w:rsidRPr="0047079B">
        <w:rPr>
          <w:rFonts w:asciiTheme="minorHAnsi" w:hAnsiTheme="minorHAnsi" w:cstheme="minorHAnsi"/>
          <w:b w:val="0"/>
          <w:sz w:val="22"/>
          <w:szCs w:val="22"/>
        </w:rPr>
        <w:t>,</w:t>
      </w:r>
      <w:r w:rsidR="00C53232" w:rsidRPr="0047079B">
        <w:rPr>
          <w:rFonts w:asciiTheme="minorHAnsi" w:hAnsiTheme="minorHAnsi" w:cstheme="minorHAnsi"/>
          <w:b w:val="0"/>
          <w:sz w:val="22"/>
          <w:szCs w:val="22"/>
        </w:rPr>
        <w:t xml:space="preserve"> a dohodnout v takovém případě s </w:t>
      </w:r>
      <w:r w:rsidR="008A722F" w:rsidRPr="0047079B">
        <w:rPr>
          <w:rFonts w:asciiTheme="minorHAnsi" w:hAnsiTheme="minorHAnsi" w:cstheme="minorHAnsi"/>
          <w:b w:val="0"/>
          <w:sz w:val="22"/>
          <w:szCs w:val="22"/>
        </w:rPr>
        <w:t>Objednatele</w:t>
      </w:r>
      <w:r w:rsidR="00C53232" w:rsidRPr="0047079B">
        <w:rPr>
          <w:rFonts w:asciiTheme="minorHAnsi" w:hAnsiTheme="minorHAnsi" w:cstheme="minorHAnsi"/>
          <w:b w:val="0"/>
          <w:sz w:val="22"/>
          <w:szCs w:val="22"/>
        </w:rPr>
        <w:t>m nejbližší možný termín</w:t>
      </w:r>
      <w:r w:rsidR="00BC5B57" w:rsidRPr="0047079B">
        <w:rPr>
          <w:rFonts w:asciiTheme="minorHAnsi" w:hAnsiTheme="minorHAnsi" w:cstheme="minorHAnsi"/>
          <w:b w:val="0"/>
          <w:sz w:val="22"/>
          <w:szCs w:val="22"/>
        </w:rPr>
        <w:t xml:space="preserve"> její</w:t>
      </w:r>
      <w:r w:rsidR="008A722F" w:rsidRPr="0047079B">
        <w:rPr>
          <w:rFonts w:asciiTheme="minorHAnsi" w:hAnsiTheme="minorHAnsi" w:cstheme="minorHAnsi"/>
          <w:b w:val="0"/>
          <w:sz w:val="22"/>
          <w:szCs w:val="22"/>
        </w:rPr>
        <w:t>ho</w:t>
      </w:r>
      <w:r w:rsidR="00BC5B57" w:rsidRPr="0047079B">
        <w:rPr>
          <w:rFonts w:asciiTheme="minorHAnsi" w:hAnsiTheme="minorHAnsi" w:cstheme="minorHAnsi"/>
          <w:b w:val="0"/>
          <w:sz w:val="22"/>
          <w:szCs w:val="22"/>
        </w:rPr>
        <w:t xml:space="preserve"> odstranění</w:t>
      </w:r>
      <w:r w:rsidR="00C53232" w:rsidRPr="0047079B">
        <w:rPr>
          <w:rFonts w:asciiTheme="minorHAnsi" w:hAnsiTheme="minorHAnsi" w:cstheme="minorHAnsi"/>
          <w:b w:val="0"/>
          <w:sz w:val="22"/>
          <w:szCs w:val="22"/>
        </w:rPr>
        <w:t>.</w:t>
      </w:r>
    </w:p>
    <w:p w14:paraId="08743E01" w14:textId="42C9C089" w:rsidR="00CF3738" w:rsidRPr="0047079B" w:rsidRDefault="008A722F" w:rsidP="00F454A1">
      <w:pPr>
        <w:pStyle w:val="Zkladntext21"/>
        <w:numPr>
          <w:ilvl w:val="1"/>
          <w:numId w:val="8"/>
        </w:numPr>
        <w:spacing w:line="240" w:lineRule="auto"/>
        <w:ind w:right="45"/>
        <w:rPr>
          <w:rFonts w:asciiTheme="minorHAnsi" w:hAnsiTheme="minorHAnsi" w:cstheme="minorHAnsi"/>
          <w:b w:val="0"/>
          <w:bCs/>
          <w:sz w:val="22"/>
          <w:szCs w:val="22"/>
        </w:rPr>
      </w:pPr>
      <w:r w:rsidRPr="0047079B">
        <w:rPr>
          <w:rFonts w:asciiTheme="minorHAnsi" w:hAnsiTheme="minorHAnsi" w:cstheme="minorHAnsi"/>
          <w:b w:val="0"/>
          <w:bCs/>
          <w:sz w:val="22"/>
          <w:szCs w:val="22"/>
        </w:rPr>
        <w:t>Objednatel</w:t>
      </w:r>
      <w:r w:rsidR="008E464E" w:rsidRPr="0047079B">
        <w:rPr>
          <w:rFonts w:asciiTheme="minorHAnsi" w:hAnsiTheme="minorHAnsi" w:cstheme="minorHAnsi"/>
          <w:b w:val="0"/>
          <w:bCs/>
          <w:sz w:val="22"/>
          <w:szCs w:val="22"/>
        </w:rPr>
        <w:t xml:space="preserve"> je povinen:</w:t>
      </w:r>
    </w:p>
    <w:p w14:paraId="6E7B5220" w14:textId="4F2F81AF" w:rsidR="00CF3738" w:rsidRPr="0047079B" w:rsidRDefault="00CF3738" w:rsidP="00F454A1">
      <w:pPr>
        <w:pStyle w:val="Zkladntext21"/>
        <w:keepNext/>
        <w:keepLines/>
        <w:numPr>
          <w:ilvl w:val="0"/>
          <w:numId w:val="3"/>
        </w:numPr>
        <w:spacing w:line="240" w:lineRule="auto"/>
        <w:ind w:left="1122" w:right="0" w:hanging="357"/>
        <w:rPr>
          <w:rFonts w:asciiTheme="minorHAnsi" w:hAnsiTheme="minorHAnsi" w:cstheme="minorHAnsi"/>
          <w:b w:val="0"/>
          <w:sz w:val="22"/>
          <w:szCs w:val="22"/>
        </w:rPr>
      </w:pPr>
      <w:r w:rsidRPr="0047079B">
        <w:rPr>
          <w:rFonts w:asciiTheme="minorHAnsi" w:hAnsiTheme="minorHAnsi" w:cstheme="minorHAnsi"/>
          <w:b w:val="0"/>
          <w:sz w:val="22"/>
          <w:szCs w:val="22"/>
        </w:rPr>
        <w:t xml:space="preserve">průběžně, správně a úplně informovat </w:t>
      </w:r>
      <w:r w:rsidR="000B0DD8">
        <w:rPr>
          <w:rFonts w:asciiTheme="minorHAnsi" w:hAnsiTheme="minorHAnsi" w:cstheme="minorHAnsi"/>
          <w:b w:val="0"/>
          <w:sz w:val="22"/>
          <w:szCs w:val="22"/>
        </w:rPr>
        <w:t>Zhotovitel</w:t>
      </w:r>
      <w:r w:rsidR="009455D8" w:rsidRPr="0047079B">
        <w:rPr>
          <w:rFonts w:asciiTheme="minorHAnsi" w:hAnsiTheme="minorHAnsi" w:cstheme="minorHAnsi"/>
          <w:b w:val="0"/>
          <w:sz w:val="22"/>
          <w:szCs w:val="22"/>
        </w:rPr>
        <w:t>e</w:t>
      </w:r>
      <w:r w:rsidRPr="0047079B">
        <w:rPr>
          <w:rFonts w:asciiTheme="minorHAnsi" w:hAnsiTheme="minorHAnsi" w:cstheme="minorHAnsi"/>
          <w:b w:val="0"/>
          <w:sz w:val="22"/>
          <w:szCs w:val="22"/>
        </w:rPr>
        <w:t xml:space="preserve"> o provozu </w:t>
      </w:r>
      <w:r w:rsidR="004F3111" w:rsidRPr="0047079B">
        <w:rPr>
          <w:rFonts w:asciiTheme="minorHAnsi" w:hAnsiTheme="minorHAnsi" w:cstheme="minorHAnsi"/>
          <w:b w:val="0"/>
          <w:sz w:val="22"/>
          <w:szCs w:val="22"/>
        </w:rPr>
        <w:t>Díla</w:t>
      </w:r>
      <w:r w:rsidRPr="0047079B">
        <w:rPr>
          <w:rFonts w:asciiTheme="minorHAnsi" w:hAnsiTheme="minorHAnsi" w:cstheme="minorHAnsi"/>
          <w:b w:val="0"/>
          <w:sz w:val="22"/>
          <w:szCs w:val="22"/>
        </w:rPr>
        <w:t>,</w:t>
      </w:r>
    </w:p>
    <w:p w14:paraId="5DFA1E77" w14:textId="40EF3819" w:rsidR="000941E1" w:rsidRPr="0047079B" w:rsidRDefault="000941E1" w:rsidP="00F454A1">
      <w:pPr>
        <w:pStyle w:val="Zkladntext21"/>
        <w:keepNext/>
        <w:keepLines/>
        <w:numPr>
          <w:ilvl w:val="0"/>
          <w:numId w:val="3"/>
        </w:numPr>
        <w:spacing w:line="240" w:lineRule="auto"/>
        <w:ind w:left="1122" w:right="0" w:hanging="357"/>
        <w:rPr>
          <w:rFonts w:asciiTheme="minorHAnsi" w:hAnsiTheme="minorHAnsi" w:cstheme="minorHAnsi"/>
          <w:b w:val="0"/>
          <w:sz w:val="22"/>
          <w:szCs w:val="22"/>
        </w:rPr>
      </w:pPr>
      <w:r w:rsidRPr="0047079B">
        <w:rPr>
          <w:rFonts w:asciiTheme="minorHAnsi" w:hAnsiTheme="minorHAnsi" w:cstheme="minorHAnsi"/>
          <w:b w:val="0"/>
          <w:sz w:val="22"/>
          <w:szCs w:val="22"/>
        </w:rPr>
        <w:t xml:space="preserve">akceptovat postup provádění </w:t>
      </w:r>
      <w:r w:rsidR="008A722F" w:rsidRPr="0047079B">
        <w:rPr>
          <w:rFonts w:asciiTheme="minorHAnsi" w:hAnsiTheme="minorHAnsi" w:cstheme="minorHAnsi"/>
          <w:b w:val="0"/>
          <w:sz w:val="22"/>
          <w:szCs w:val="22"/>
        </w:rPr>
        <w:t>Servisu</w:t>
      </w:r>
      <w:r w:rsidRPr="0047079B">
        <w:rPr>
          <w:rFonts w:asciiTheme="minorHAnsi" w:hAnsiTheme="minorHAnsi" w:cstheme="minorHAnsi"/>
          <w:b w:val="0"/>
          <w:sz w:val="22"/>
          <w:szCs w:val="22"/>
        </w:rPr>
        <w:t xml:space="preserve"> </w:t>
      </w:r>
      <w:r w:rsidR="000B0DD8">
        <w:rPr>
          <w:rFonts w:asciiTheme="minorHAnsi" w:hAnsiTheme="minorHAnsi" w:cstheme="minorHAnsi"/>
          <w:b w:val="0"/>
          <w:sz w:val="22"/>
          <w:szCs w:val="22"/>
        </w:rPr>
        <w:t>Zhotovitel</w:t>
      </w:r>
      <w:r w:rsidR="009455D8" w:rsidRPr="0047079B">
        <w:rPr>
          <w:rFonts w:asciiTheme="minorHAnsi" w:hAnsiTheme="minorHAnsi" w:cstheme="minorHAnsi"/>
          <w:b w:val="0"/>
          <w:sz w:val="22"/>
          <w:szCs w:val="22"/>
        </w:rPr>
        <w:t>em</w:t>
      </w:r>
      <w:r w:rsidRPr="0047079B">
        <w:rPr>
          <w:rFonts w:asciiTheme="minorHAnsi" w:hAnsiTheme="minorHAnsi" w:cstheme="minorHAnsi"/>
          <w:b w:val="0"/>
          <w:sz w:val="22"/>
          <w:szCs w:val="22"/>
        </w:rPr>
        <w:t>,</w:t>
      </w:r>
    </w:p>
    <w:p w14:paraId="24797794" w14:textId="44407E72" w:rsidR="00BC5B57" w:rsidRPr="0047079B" w:rsidRDefault="00BC5B57" w:rsidP="00F454A1">
      <w:pPr>
        <w:pStyle w:val="Zkladntext21"/>
        <w:keepNext/>
        <w:keepLines/>
        <w:numPr>
          <w:ilvl w:val="0"/>
          <w:numId w:val="3"/>
        </w:numPr>
        <w:spacing w:line="240" w:lineRule="auto"/>
        <w:ind w:left="1122" w:right="0" w:hanging="357"/>
        <w:rPr>
          <w:rFonts w:asciiTheme="minorHAnsi" w:hAnsiTheme="minorHAnsi" w:cstheme="minorHAnsi"/>
          <w:b w:val="0"/>
          <w:sz w:val="22"/>
          <w:szCs w:val="22"/>
        </w:rPr>
      </w:pPr>
      <w:r w:rsidRPr="0047079B">
        <w:rPr>
          <w:rFonts w:asciiTheme="minorHAnsi" w:hAnsiTheme="minorHAnsi" w:cstheme="minorHAnsi"/>
          <w:b w:val="0"/>
          <w:sz w:val="22"/>
          <w:szCs w:val="22"/>
        </w:rPr>
        <w:t xml:space="preserve">informovat </w:t>
      </w:r>
      <w:r w:rsidR="000B0DD8">
        <w:rPr>
          <w:rFonts w:asciiTheme="minorHAnsi" w:hAnsiTheme="minorHAnsi" w:cstheme="minorHAnsi"/>
          <w:b w:val="0"/>
          <w:sz w:val="22"/>
          <w:szCs w:val="22"/>
        </w:rPr>
        <w:t>Zhotovitel</w:t>
      </w:r>
      <w:r w:rsidR="009455D8" w:rsidRPr="0047079B">
        <w:rPr>
          <w:rFonts w:asciiTheme="minorHAnsi" w:hAnsiTheme="minorHAnsi" w:cstheme="minorHAnsi"/>
          <w:b w:val="0"/>
          <w:sz w:val="22"/>
          <w:szCs w:val="22"/>
        </w:rPr>
        <w:t>e</w:t>
      </w:r>
      <w:r w:rsidRPr="0047079B">
        <w:rPr>
          <w:rFonts w:asciiTheme="minorHAnsi" w:hAnsiTheme="minorHAnsi" w:cstheme="minorHAnsi"/>
          <w:b w:val="0"/>
          <w:sz w:val="22"/>
          <w:szCs w:val="22"/>
        </w:rPr>
        <w:t xml:space="preserve"> dohodnutým způsobem o stavu záležitosti a předkládat vyúčtování,</w:t>
      </w:r>
    </w:p>
    <w:p w14:paraId="0C0A8473" w14:textId="1AC61F8C" w:rsidR="00CF3738" w:rsidRPr="0047079B" w:rsidRDefault="00CF3738" w:rsidP="00F454A1">
      <w:pPr>
        <w:pStyle w:val="Zkladntext21"/>
        <w:keepNext/>
        <w:keepLines/>
        <w:numPr>
          <w:ilvl w:val="0"/>
          <w:numId w:val="3"/>
        </w:numPr>
        <w:spacing w:line="240" w:lineRule="auto"/>
        <w:ind w:left="1122" w:right="0" w:hanging="357"/>
        <w:rPr>
          <w:rFonts w:asciiTheme="minorHAnsi" w:hAnsiTheme="minorHAnsi" w:cstheme="minorHAnsi"/>
          <w:b w:val="0"/>
          <w:sz w:val="22"/>
          <w:szCs w:val="22"/>
        </w:rPr>
      </w:pPr>
      <w:r w:rsidRPr="0047079B">
        <w:rPr>
          <w:rFonts w:asciiTheme="minorHAnsi" w:hAnsiTheme="minorHAnsi" w:cstheme="minorHAnsi"/>
          <w:b w:val="0"/>
          <w:sz w:val="22"/>
          <w:szCs w:val="22"/>
        </w:rPr>
        <w:t xml:space="preserve">přizvat </w:t>
      </w:r>
      <w:r w:rsidR="000B0DD8">
        <w:rPr>
          <w:rFonts w:asciiTheme="minorHAnsi" w:hAnsiTheme="minorHAnsi" w:cstheme="minorHAnsi"/>
          <w:b w:val="0"/>
          <w:sz w:val="22"/>
          <w:szCs w:val="22"/>
        </w:rPr>
        <w:t>Zhotovitel</w:t>
      </w:r>
      <w:r w:rsidR="009455D8" w:rsidRPr="0047079B">
        <w:rPr>
          <w:rFonts w:asciiTheme="minorHAnsi" w:hAnsiTheme="minorHAnsi" w:cstheme="minorHAnsi"/>
          <w:b w:val="0"/>
          <w:sz w:val="22"/>
          <w:szCs w:val="22"/>
        </w:rPr>
        <w:t>e</w:t>
      </w:r>
      <w:r w:rsidRPr="0047079B">
        <w:rPr>
          <w:rFonts w:asciiTheme="minorHAnsi" w:hAnsiTheme="minorHAnsi" w:cstheme="minorHAnsi"/>
          <w:b w:val="0"/>
          <w:sz w:val="22"/>
          <w:szCs w:val="22"/>
        </w:rPr>
        <w:t xml:space="preserve"> k rozhodujícím jednáním majícím vliv na provoz </w:t>
      </w:r>
      <w:r w:rsidR="004F3111" w:rsidRPr="0047079B">
        <w:rPr>
          <w:rFonts w:asciiTheme="minorHAnsi" w:hAnsiTheme="minorHAnsi" w:cstheme="minorHAnsi"/>
          <w:b w:val="0"/>
          <w:sz w:val="22"/>
          <w:szCs w:val="22"/>
        </w:rPr>
        <w:t>Díla</w:t>
      </w:r>
      <w:r w:rsidRPr="0047079B">
        <w:rPr>
          <w:rFonts w:asciiTheme="minorHAnsi" w:hAnsiTheme="minorHAnsi" w:cstheme="minorHAnsi"/>
          <w:b w:val="0"/>
          <w:sz w:val="22"/>
          <w:szCs w:val="22"/>
        </w:rPr>
        <w:t>,</w:t>
      </w:r>
    </w:p>
    <w:p w14:paraId="0A87D5C5" w14:textId="656C95F1" w:rsidR="00CF3738" w:rsidRPr="0047079B" w:rsidRDefault="00CF3738" w:rsidP="00F454A1">
      <w:pPr>
        <w:pStyle w:val="Zkladntext21"/>
        <w:keepNext/>
        <w:keepLines/>
        <w:numPr>
          <w:ilvl w:val="0"/>
          <w:numId w:val="3"/>
        </w:numPr>
        <w:spacing w:line="240" w:lineRule="auto"/>
        <w:ind w:left="1122" w:right="0" w:hanging="357"/>
        <w:rPr>
          <w:rFonts w:asciiTheme="minorHAnsi" w:hAnsiTheme="minorHAnsi" w:cstheme="minorHAnsi"/>
          <w:b w:val="0"/>
          <w:sz w:val="22"/>
          <w:szCs w:val="22"/>
        </w:rPr>
      </w:pPr>
      <w:r w:rsidRPr="0047079B">
        <w:rPr>
          <w:rFonts w:asciiTheme="minorHAnsi" w:hAnsiTheme="minorHAnsi" w:cstheme="minorHAnsi"/>
          <w:b w:val="0"/>
          <w:sz w:val="22"/>
          <w:szCs w:val="22"/>
        </w:rPr>
        <w:t xml:space="preserve">včas a řádně plnit své finanční závazky vůči </w:t>
      </w:r>
      <w:r w:rsidR="000B0DD8">
        <w:rPr>
          <w:rFonts w:asciiTheme="minorHAnsi" w:hAnsiTheme="minorHAnsi" w:cstheme="minorHAnsi"/>
          <w:b w:val="0"/>
          <w:sz w:val="22"/>
          <w:szCs w:val="22"/>
        </w:rPr>
        <w:t>Zhotovitel</w:t>
      </w:r>
      <w:r w:rsidR="009455D8" w:rsidRPr="0047079B">
        <w:rPr>
          <w:rFonts w:asciiTheme="minorHAnsi" w:hAnsiTheme="minorHAnsi" w:cstheme="minorHAnsi"/>
          <w:b w:val="0"/>
          <w:sz w:val="22"/>
          <w:szCs w:val="22"/>
        </w:rPr>
        <w:t>i</w:t>
      </w:r>
      <w:r w:rsidRPr="0047079B">
        <w:rPr>
          <w:rFonts w:asciiTheme="minorHAnsi" w:hAnsiTheme="minorHAnsi" w:cstheme="minorHAnsi"/>
          <w:b w:val="0"/>
          <w:sz w:val="22"/>
          <w:szCs w:val="22"/>
        </w:rPr>
        <w:t>,</w:t>
      </w:r>
    </w:p>
    <w:p w14:paraId="18209D91" w14:textId="3AD5EF17" w:rsidR="00CF3738" w:rsidRPr="0047079B" w:rsidRDefault="00CF3738" w:rsidP="00F454A1">
      <w:pPr>
        <w:pStyle w:val="Zkladntext21"/>
        <w:keepNext/>
        <w:keepLines/>
        <w:numPr>
          <w:ilvl w:val="0"/>
          <w:numId w:val="3"/>
        </w:numPr>
        <w:spacing w:line="240" w:lineRule="auto"/>
        <w:ind w:left="1122" w:right="0" w:hanging="357"/>
        <w:rPr>
          <w:rFonts w:asciiTheme="minorHAnsi" w:hAnsiTheme="minorHAnsi" w:cstheme="minorHAnsi"/>
          <w:b w:val="0"/>
          <w:sz w:val="22"/>
          <w:szCs w:val="22"/>
        </w:rPr>
      </w:pPr>
      <w:r w:rsidRPr="0047079B">
        <w:rPr>
          <w:rFonts w:asciiTheme="minorHAnsi" w:hAnsiTheme="minorHAnsi" w:cstheme="minorHAnsi"/>
          <w:b w:val="0"/>
          <w:sz w:val="22"/>
          <w:szCs w:val="22"/>
        </w:rPr>
        <w:t xml:space="preserve">zabezpečit neodkladně plnění činností spojených s provozem </w:t>
      </w:r>
      <w:r w:rsidR="004F3111" w:rsidRPr="0047079B">
        <w:rPr>
          <w:rFonts w:asciiTheme="minorHAnsi" w:hAnsiTheme="minorHAnsi" w:cstheme="minorHAnsi"/>
          <w:b w:val="0"/>
          <w:sz w:val="22"/>
          <w:szCs w:val="22"/>
        </w:rPr>
        <w:t>Díla</w:t>
      </w:r>
      <w:r w:rsidRPr="0047079B">
        <w:rPr>
          <w:rFonts w:asciiTheme="minorHAnsi" w:hAnsiTheme="minorHAnsi" w:cstheme="minorHAnsi"/>
          <w:b w:val="0"/>
          <w:sz w:val="22"/>
          <w:szCs w:val="22"/>
        </w:rPr>
        <w:t xml:space="preserve"> dle pokynů </w:t>
      </w:r>
      <w:r w:rsidR="003B62A3" w:rsidRPr="0047079B">
        <w:rPr>
          <w:rFonts w:asciiTheme="minorHAnsi" w:hAnsiTheme="minorHAnsi" w:cstheme="minorHAnsi"/>
          <w:b w:val="0"/>
          <w:sz w:val="22"/>
          <w:szCs w:val="22"/>
        </w:rPr>
        <w:t xml:space="preserve">technického </w:t>
      </w:r>
      <w:r w:rsidRPr="0047079B">
        <w:rPr>
          <w:rFonts w:asciiTheme="minorHAnsi" w:hAnsiTheme="minorHAnsi" w:cstheme="minorHAnsi"/>
          <w:b w:val="0"/>
          <w:sz w:val="22"/>
          <w:szCs w:val="22"/>
        </w:rPr>
        <w:t>dozoru k zajištění optimalizace provozu</w:t>
      </w:r>
    </w:p>
    <w:p w14:paraId="36498397" w14:textId="1F6E982C" w:rsidR="00CF3738" w:rsidRPr="0047079B" w:rsidRDefault="00CF3738" w:rsidP="00F454A1">
      <w:pPr>
        <w:pStyle w:val="Zkladntext21"/>
        <w:keepNext/>
        <w:keepLines/>
        <w:numPr>
          <w:ilvl w:val="0"/>
          <w:numId w:val="3"/>
        </w:numPr>
        <w:spacing w:line="240" w:lineRule="auto"/>
        <w:ind w:left="1122" w:right="0" w:hanging="357"/>
        <w:rPr>
          <w:rFonts w:asciiTheme="minorHAnsi" w:hAnsiTheme="minorHAnsi" w:cstheme="minorHAnsi"/>
          <w:b w:val="0"/>
          <w:sz w:val="22"/>
          <w:szCs w:val="22"/>
        </w:rPr>
      </w:pPr>
      <w:r w:rsidRPr="0047079B">
        <w:rPr>
          <w:rFonts w:asciiTheme="minorHAnsi" w:hAnsiTheme="minorHAnsi" w:cstheme="minorHAnsi"/>
          <w:b w:val="0"/>
          <w:sz w:val="22"/>
          <w:szCs w:val="22"/>
        </w:rPr>
        <w:t xml:space="preserve">užívat technologii </w:t>
      </w:r>
      <w:r w:rsidR="004F3111" w:rsidRPr="0047079B">
        <w:rPr>
          <w:rFonts w:asciiTheme="minorHAnsi" w:hAnsiTheme="minorHAnsi" w:cstheme="minorHAnsi"/>
          <w:b w:val="0"/>
          <w:sz w:val="22"/>
          <w:szCs w:val="22"/>
        </w:rPr>
        <w:t>Díla</w:t>
      </w:r>
      <w:r w:rsidRPr="0047079B">
        <w:rPr>
          <w:rFonts w:asciiTheme="minorHAnsi" w:hAnsiTheme="minorHAnsi" w:cstheme="minorHAnsi"/>
          <w:b w:val="0"/>
          <w:sz w:val="22"/>
          <w:szCs w:val="22"/>
        </w:rPr>
        <w:t xml:space="preserve"> pouze v projektované kapacitě a v souladu s</w:t>
      </w:r>
      <w:r w:rsidR="00C53232" w:rsidRPr="0047079B">
        <w:rPr>
          <w:rFonts w:asciiTheme="minorHAnsi" w:hAnsiTheme="minorHAnsi" w:cstheme="minorHAnsi"/>
          <w:b w:val="0"/>
          <w:sz w:val="22"/>
          <w:szCs w:val="22"/>
        </w:rPr>
        <w:t> předanými návody a</w:t>
      </w:r>
      <w:r w:rsidRPr="0047079B">
        <w:rPr>
          <w:rFonts w:asciiTheme="minorHAnsi" w:hAnsiTheme="minorHAnsi" w:cstheme="minorHAnsi"/>
          <w:b w:val="0"/>
          <w:sz w:val="22"/>
          <w:szCs w:val="22"/>
        </w:rPr>
        <w:t xml:space="preserve"> provozním řádem</w:t>
      </w:r>
      <w:r w:rsidR="00C53232" w:rsidRPr="0047079B">
        <w:rPr>
          <w:rFonts w:asciiTheme="minorHAnsi" w:hAnsiTheme="minorHAnsi" w:cstheme="minorHAnsi"/>
          <w:b w:val="0"/>
          <w:sz w:val="22"/>
          <w:szCs w:val="22"/>
        </w:rPr>
        <w:t>.</w:t>
      </w:r>
    </w:p>
    <w:p w14:paraId="70D09CDC" w14:textId="67B0BD3F" w:rsidR="00856539" w:rsidRPr="0047079B" w:rsidRDefault="00856539">
      <w:pPr>
        <w:suppressAutoHyphens w:val="0"/>
        <w:rPr>
          <w:rFonts w:asciiTheme="minorHAnsi" w:hAnsiTheme="minorHAnsi" w:cstheme="minorHAnsi"/>
          <w:sz w:val="22"/>
          <w:szCs w:val="22"/>
          <w:lang w:val="x-none"/>
        </w:rPr>
      </w:pPr>
    </w:p>
    <w:p w14:paraId="5D3C8F58" w14:textId="3A7DA739" w:rsidR="00CF3738" w:rsidRPr="00D33F53" w:rsidRDefault="008A722F" w:rsidP="00F454A1">
      <w:pPr>
        <w:pStyle w:val="Zkladntext21"/>
        <w:numPr>
          <w:ilvl w:val="1"/>
          <w:numId w:val="8"/>
        </w:numPr>
        <w:spacing w:before="0" w:line="240" w:lineRule="auto"/>
        <w:rPr>
          <w:rFonts w:asciiTheme="minorHAnsi" w:hAnsiTheme="minorHAnsi" w:cstheme="minorHAnsi"/>
          <w:b w:val="0"/>
          <w:sz w:val="22"/>
          <w:szCs w:val="22"/>
          <w:lang w:val="cs-CZ"/>
        </w:rPr>
      </w:pPr>
      <w:r w:rsidRPr="0047079B">
        <w:rPr>
          <w:rFonts w:asciiTheme="minorHAnsi" w:hAnsiTheme="minorHAnsi" w:cstheme="minorHAnsi"/>
          <w:b w:val="0"/>
          <w:sz w:val="22"/>
          <w:szCs w:val="22"/>
        </w:rPr>
        <w:t>Objednatel</w:t>
      </w:r>
      <w:r w:rsidR="00CF3738" w:rsidRPr="0047079B">
        <w:rPr>
          <w:rFonts w:asciiTheme="minorHAnsi" w:hAnsiTheme="minorHAnsi" w:cstheme="minorHAnsi"/>
          <w:b w:val="0"/>
          <w:sz w:val="22"/>
          <w:szCs w:val="22"/>
        </w:rPr>
        <w:t xml:space="preserve"> odpovídá za správnost a úplnost podkladů, které </w:t>
      </w:r>
      <w:r w:rsidR="000B0DD8">
        <w:rPr>
          <w:rFonts w:asciiTheme="minorHAnsi" w:hAnsiTheme="minorHAnsi" w:cstheme="minorHAnsi"/>
          <w:b w:val="0"/>
          <w:sz w:val="22"/>
          <w:szCs w:val="22"/>
          <w:lang w:val="cs-CZ"/>
        </w:rPr>
        <w:t>Zhotovitel</w:t>
      </w:r>
      <w:r w:rsidR="009455D8" w:rsidRPr="0047079B">
        <w:rPr>
          <w:rFonts w:asciiTheme="minorHAnsi" w:hAnsiTheme="minorHAnsi" w:cstheme="minorHAnsi"/>
          <w:b w:val="0"/>
          <w:sz w:val="22"/>
          <w:szCs w:val="22"/>
          <w:lang w:val="cs-CZ"/>
        </w:rPr>
        <w:t>i</w:t>
      </w:r>
      <w:r w:rsidR="00CF3738" w:rsidRPr="0047079B">
        <w:rPr>
          <w:rFonts w:asciiTheme="minorHAnsi" w:hAnsiTheme="minorHAnsi" w:cstheme="minorHAnsi"/>
          <w:b w:val="0"/>
          <w:sz w:val="22"/>
          <w:szCs w:val="22"/>
        </w:rPr>
        <w:t xml:space="preserve"> předá.</w:t>
      </w:r>
    </w:p>
    <w:p w14:paraId="43B3BD12" w14:textId="77777777" w:rsidR="00D33F53" w:rsidRPr="00D33F53" w:rsidRDefault="00D33F53" w:rsidP="00D33F53">
      <w:pPr>
        <w:pStyle w:val="Zkladntext21"/>
        <w:spacing w:before="0" w:line="240" w:lineRule="auto"/>
        <w:ind w:left="360"/>
        <w:rPr>
          <w:rFonts w:asciiTheme="minorHAnsi" w:hAnsiTheme="minorHAnsi" w:cstheme="minorHAnsi"/>
          <w:b w:val="0"/>
          <w:sz w:val="22"/>
          <w:szCs w:val="22"/>
          <w:lang w:val="cs-CZ"/>
        </w:rPr>
      </w:pPr>
    </w:p>
    <w:p w14:paraId="6DEAEDCA" w14:textId="621338C7" w:rsidR="00CF3738" w:rsidRPr="00D33F53" w:rsidRDefault="000B0DD8" w:rsidP="00F454A1">
      <w:pPr>
        <w:pStyle w:val="Zkladntext21"/>
        <w:numPr>
          <w:ilvl w:val="1"/>
          <w:numId w:val="8"/>
        </w:numPr>
        <w:spacing w:before="0" w:line="240" w:lineRule="auto"/>
        <w:rPr>
          <w:rFonts w:asciiTheme="minorHAnsi" w:hAnsiTheme="minorHAnsi" w:cstheme="minorHAnsi"/>
          <w:b w:val="0"/>
          <w:sz w:val="22"/>
          <w:szCs w:val="22"/>
          <w:lang w:val="cs-CZ"/>
        </w:rPr>
      </w:pPr>
      <w:r>
        <w:rPr>
          <w:rFonts w:asciiTheme="minorHAnsi" w:hAnsiTheme="minorHAnsi" w:cstheme="minorHAnsi"/>
          <w:b w:val="0"/>
          <w:sz w:val="22"/>
          <w:szCs w:val="22"/>
          <w:lang w:eastAsia="cs-CZ"/>
        </w:rPr>
        <w:t>Zhotovitel</w:t>
      </w:r>
      <w:r w:rsidR="00A75AEF" w:rsidRPr="00D33F53">
        <w:rPr>
          <w:rFonts w:asciiTheme="minorHAnsi" w:hAnsiTheme="minorHAnsi" w:cstheme="minorHAnsi"/>
          <w:b w:val="0"/>
          <w:sz w:val="22"/>
          <w:szCs w:val="22"/>
          <w:lang w:eastAsia="cs-CZ"/>
        </w:rPr>
        <w:t xml:space="preserve"> neodpovídá za</w:t>
      </w:r>
      <w:r w:rsidR="005074EF" w:rsidRPr="00D33F53">
        <w:rPr>
          <w:rFonts w:asciiTheme="minorHAnsi" w:hAnsiTheme="minorHAnsi" w:cstheme="minorHAnsi"/>
          <w:b w:val="0"/>
          <w:sz w:val="22"/>
          <w:szCs w:val="22"/>
          <w:lang w:eastAsia="cs-CZ"/>
        </w:rPr>
        <w:t xml:space="preserve"> jakékoliv škody </w:t>
      </w:r>
      <w:r w:rsidR="00E60584" w:rsidRPr="00D33F53">
        <w:rPr>
          <w:rFonts w:asciiTheme="minorHAnsi" w:hAnsiTheme="minorHAnsi" w:cstheme="minorHAnsi"/>
          <w:b w:val="0"/>
          <w:sz w:val="22"/>
          <w:szCs w:val="22"/>
          <w:lang w:eastAsia="cs-CZ"/>
        </w:rPr>
        <w:t xml:space="preserve">(mj. za poškození zařízení Díla) </w:t>
      </w:r>
      <w:r w:rsidR="005074EF" w:rsidRPr="00D33F53">
        <w:rPr>
          <w:rFonts w:asciiTheme="minorHAnsi" w:hAnsiTheme="minorHAnsi" w:cstheme="minorHAnsi"/>
          <w:b w:val="0"/>
          <w:sz w:val="22"/>
          <w:szCs w:val="22"/>
          <w:lang w:eastAsia="cs-CZ"/>
        </w:rPr>
        <w:t>způsobené</w:t>
      </w:r>
      <w:r w:rsidR="00A75AEF" w:rsidRPr="00D33F53">
        <w:rPr>
          <w:rFonts w:asciiTheme="minorHAnsi" w:hAnsiTheme="minorHAnsi" w:cstheme="minorHAnsi"/>
          <w:b w:val="0"/>
          <w:sz w:val="22"/>
          <w:szCs w:val="22"/>
          <w:lang w:eastAsia="cs-CZ"/>
        </w:rPr>
        <w:t xml:space="preserve"> neodborn</w:t>
      </w:r>
      <w:r w:rsidR="005074EF" w:rsidRPr="00D33F53">
        <w:rPr>
          <w:rFonts w:asciiTheme="minorHAnsi" w:hAnsiTheme="minorHAnsi" w:cstheme="minorHAnsi"/>
          <w:b w:val="0"/>
          <w:sz w:val="22"/>
          <w:szCs w:val="22"/>
          <w:lang w:eastAsia="cs-CZ"/>
        </w:rPr>
        <w:t>ými</w:t>
      </w:r>
      <w:r w:rsidR="00A75AEF" w:rsidRPr="00D33F53">
        <w:rPr>
          <w:rFonts w:asciiTheme="minorHAnsi" w:hAnsiTheme="minorHAnsi" w:cstheme="minorHAnsi"/>
          <w:b w:val="0"/>
          <w:sz w:val="22"/>
          <w:szCs w:val="22"/>
          <w:lang w:eastAsia="cs-CZ"/>
        </w:rPr>
        <w:t xml:space="preserve"> zásahy </w:t>
      </w:r>
      <w:r w:rsidR="008A722F" w:rsidRPr="00D33F53">
        <w:rPr>
          <w:rFonts w:asciiTheme="minorHAnsi" w:hAnsiTheme="minorHAnsi" w:cstheme="minorHAnsi"/>
          <w:b w:val="0"/>
          <w:sz w:val="22"/>
          <w:szCs w:val="22"/>
          <w:lang w:eastAsia="cs-CZ"/>
        </w:rPr>
        <w:t>Objednatele</w:t>
      </w:r>
      <w:r w:rsidR="00A75AEF" w:rsidRPr="00D33F53">
        <w:rPr>
          <w:rFonts w:asciiTheme="minorHAnsi" w:hAnsiTheme="minorHAnsi" w:cstheme="minorHAnsi"/>
          <w:b w:val="0"/>
          <w:sz w:val="22"/>
          <w:szCs w:val="22"/>
          <w:lang w:eastAsia="cs-CZ"/>
        </w:rPr>
        <w:t xml:space="preserve"> nebo třetích osob</w:t>
      </w:r>
      <w:r w:rsidR="005074EF" w:rsidRPr="00D33F53">
        <w:rPr>
          <w:rFonts w:asciiTheme="minorHAnsi" w:hAnsiTheme="minorHAnsi" w:cstheme="minorHAnsi"/>
          <w:b w:val="0"/>
          <w:sz w:val="22"/>
          <w:szCs w:val="22"/>
          <w:lang w:eastAsia="cs-CZ"/>
        </w:rPr>
        <w:t xml:space="preserve"> do Díla</w:t>
      </w:r>
      <w:r w:rsidR="00A75AEF" w:rsidRPr="00D33F53">
        <w:rPr>
          <w:rFonts w:asciiTheme="minorHAnsi" w:hAnsiTheme="minorHAnsi" w:cstheme="minorHAnsi"/>
          <w:b w:val="0"/>
          <w:sz w:val="22"/>
          <w:szCs w:val="22"/>
          <w:lang w:eastAsia="cs-CZ"/>
        </w:rPr>
        <w:t xml:space="preserve">, nesprávným užíváním </w:t>
      </w:r>
      <w:r w:rsidR="004F3111" w:rsidRPr="00D33F53">
        <w:rPr>
          <w:rFonts w:asciiTheme="minorHAnsi" w:hAnsiTheme="minorHAnsi" w:cstheme="minorHAnsi"/>
          <w:b w:val="0"/>
          <w:sz w:val="22"/>
          <w:szCs w:val="22"/>
          <w:lang w:eastAsia="cs-CZ"/>
        </w:rPr>
        <w:t>Díla</w:t>
      </w:r>
      <w:r w:rsidR="00A75AEF" w:rsidRPr="00D33F53">
        <w:rPr>
          <w:rFonts w:asciiTheme="minorHAnsi" w:hAnsiTheme="minorHAnsi" w:cstheme="minorHAnsi"/>
          <w:b w:val="0"/>
          <w:sz w:val="22"/>
          <w:szCs w:val="22"/>
          <w:lang w:eastAsia="cs-CZ"/>
        </w:rPr>
        <w:t xml:space="preserve">, nesprávnou údržbou </w:t>
      </w:r>
      <w:r w:rsidR="004F3111" w:rsidRPr="00D33F53">
        <w:rPr>
          <w:rFonts w:asciiTheme="minorHAnsi" w:hAnsiTheme="minorHAnsi" w:cstheme="minorHAnsi"/>
          <w:b w:val="0"/>
          <w:sz w:val="22"/>
          <w:szCs w:val="22"/>
          <w:lang w:eastAsia="cs-CZ"/>
        </w:rPr>
        <w:t>Díla</w:t>
      </w:r>
      <w:r w:rsidR="00A75AEF" w:rsidRPr="00D33F53">
        <w:rPr>
          <w:rFonts w:asciiTheme="minorHAnsi" w:hAnsiTheme="minorHAnsi" w:cstheme="minorHAnsi"/>
          <w:b w:val="0"/>
          <w:sz w:val="22"/>
          <w:szCs w:val="22"/>
          <w:lang w:eastAsia="cs-CZ"/>
        </w:rPr>
        <w:t xml:space="preserve">, </w:t>
      </w:r>
      <w:r w:rsidR="00A75AEF" w:rsidRPr="00D33F53">
        <w:rPr>
          <w:rFonts w:asciiTheme="minorHAnsi" w:hAnsiTheme="minorHAnsi" w:cstheme="minorHAnsi"/>
          <w:b w:val="0"/>
          <w:sz w:val="22"/>
          <w:szCs w:val="22"/>
          <w:lang w:eastAsia="cs-CZ"/>
        </w:rPr>
        <w:lastRenderedPageBreak/>
        <w:t>popř. užíváním či údržbou prováděnou v rozporu s předanými doklady</w:t>
      </w:r>
      <w:r w:rsidR="00E60584" w:rsidRPr="00D33F53">
        <w:rPr>
          <w:rFonts w:asciiTheme="minorHAnsi" w:hAnsiTheme="minorHAnsi" w:cstheme="minorHAnsi"/>
          <w:b w:val="0"/>
          <w:sz w:val="22"/>
          <w:szCs w:val="22"/>
          <w:lang w:eastAsia="cs-CZ"/>
        </w:rPr>
        <w:t>, návody a provozním řádem,</w:t>
      </w:r>
      <w:r w:rsidR="00A75AEF" w:rsidRPr="00D33F53">
        <w:rPr>
          <w:rFonts w:asciiTheme="minorHAnsi" w:hAnsiTheme="minorHAnsi" w:cstheme="minorHAnsi"/>
          <w:b w:val="0"/>
          <w:sz w:val="22"/>
          <w:szCs w:val="22"/>
          <w:lang w:eastAsia="cs-CZ"/>
        </w:rPr>
        <w:t xml:space="preserve"> </w:t>
      </w:r>
      <w:r w:rsidR="00E60584" w:rsidRPr="00D33F53">
        <w:rPr>
          <w:rFonts w:asciiTheme="minorHAnsi" w:hAnsiTheme="minorHAnsi" w:cstheme="minorHAnsi"/>
          <w:b w:val="0"/>
          <w:sz w:val="22"/>
          <w:szCs w:val="22"/>
          <w:lang w:eastAsia="cs-CZ"/>
        </w:rPr>
        <w:t xml:space="preserve">ani za škody vzniklé </w:t>
      </w:r>
      <w:r w:rsidR="00E60584" w:rsidRPr="00D33F53">
        <w:rPr>
          <w:rFonts w:asciiTheme="minorHAnsi" w:hAnsiTheme="minorHAnsi" w:cstheme="minorHAnsi"/>
          <w:b w:val="0"/>
          <w:sz w:val="22"/>
          <w:szCs w:val="22"/>
        </w:rPr>
        <w:t xml:space="preserve">v důsledku </w:t>
      </w:r>
      <w:r w:rsidR="00CF3738" w:rsidRPr="00D33F53">
        <w:rPr>
          <w:rFonts w:asciiTheme="minorHAnsi" w:hAnsiTheme="minorHAnsi" w:cstheme="minorHAnsi"/>
          <w:b w:val="0"/>
          <w:sz w:val="22"/>
          <w:szCs w:val="22"/>
        </w:rPr>
        <w:t xml:space="preserve">nezajištění potřebných oprav technologického zařízení </w:t>
      </w:r>
      <w:r w:rsidR="004F3111" w:rsidRPr="00D33F53">
        <w:rPr>
          <w:rFonts w:asciiTheme="minorHAnsi" w:hAnsiTheme="minorHAnsi" w:cstheme="minorHAnsi"/>
          <w:b w:val="0"/>
          <w:sz w:val="22"/>
          <w:szCs w:val="22"/>
        </w:rPr>
        <w:t>Díla</w:t>
      </w:r>
      <w:r w:rsidR="00CF3738" w:rsidRPr="00D33F53">
        <w:rPr>
          <w:rFonts w:asciiTheme="minorHAnsi" w:hAnsiTheme="minorHAnsi" w:cstheme="minorHAnsi"/>
          <w:b w:val="0"/>
          <w:sz w:val="22"/>
          <w:szCs w:val="22"/>
        </w:rPr>
        <w:t xml:space="preserve"> ze strany </w:t>
      </w:r>
      <w:r w:rsidR="008A722F" w:rsidRPr="00D33F53">
        <w:rPr>
          <w:rFonts w:asciiTheme="minorHAnsi" w:hAnsiTheme="minorHAnsi" w:cstheme="minorHAnsi"/>
          <w:b w:val="0"/>
          <w:sz w:val="22"/>
          <w:szCs w:val="22"/>
        </w:rPr>
        <w:t>Objednatele</w:t>
      </w:r>
      <w:r w:rsidR="00A75AEF" w:rsidRPr="00D33F53">
        <w:rPr>
          <w:rFonts w:asciiTheme="minorHAnsi" w:hAnsiTheme="minorHAnsi" w:cstheme="minorHAnsi"/>
          <w:b w:val="0"/>
          <w:sz w:val="22"/>
          <w:szCs w:val="22"/>
        </w:rPr>
        <w:t xml:space="preserve">, na jejichž potřebu při provádění </w:t>
      </w:r>
      <w:r w:rsidR="008A722F" w:rsidRPr="00D33F53">
        <w:rPr>
          <w:rFonts w:asciiTheme="minorHAnsi" w:hAnsiTheme="minorHAnsi" w:cstheme="minorHAnsi"/>
          <w:b w:val="0"/>
          <w:sz w:val="22"/>
          <w:szCs w:val="22"/>
        </w:rPr>
        <w:t>Servisu</w:t>
      </w:r>
      <w:r w:rsidR="00A75AEF" w:rsidRPr="00D33F53">
        <w:rPr>
          <w:rFonts w:asciiTheme="minorHAnsi" w:hAnsiTheme="minorHAnsi" w:cstheme="minorHAnsi"/>
          <w:b w:val="0"/>
          <w:sz w:val="22"/>
          <w:szCs w:val="22"/>
        </w:rPr>
        <w:t xml:space="preserve"> </w:t>
      </w:r>
      <w:r>
        <w:rPr>
          <w:rFonts w:asciiTheme="minorHAnsi" w:hAnsiTheme="minorHAnsi" w:cstheme="minorHAnsi"/>
          <w:b w:val="0"/>
          <w:sz w:val="22"/>
          <w:szCs w:val="22"/>
        </w:rPr>
        <w:t>Zhotovitel</w:t>
      </w:r>
      <w:r w:rsidR="00A75AEF" w:rsidRPr="00D33F53">
        <w:rPr>
          <w:rFonts w:asciiTheme="minorHAnsi" w:hAnsiTheme="minorHAnsi" w:cstheme="minorHAnsi"/>
          <w:b w:val="0"/>
          <w:sz w:val="22"/>
          <w:szCs w:val="22"/>
        </w:rPr>
        <w:t xml:space="preserve"> </w:t>
      </w:r>
      <w:r w:rsidR="008A722F" w:rsidRPr="00D33F53">
        <w:rPr>
          <w:rFonts w:asciiTheme="minorHAnsi" w:hAnsiTheme="minorHAnsi" w:cstheme="minorHAnsi"/>
          <w:b w:val="0"/>
          <w:sz w:val="22"/>
          <w:szCs w:val="22"/>
        </w:rPr>
        <w:t>Objednatele</w:t>
      </w:r>
      <w:r w:rsidR="00A75AEF" w:rsidRPr="00D33F53">
        <w:rPr>
          <w:rFonts w:asciiTheme="minorHAnsi" w:hAnsiTheme="minorHAnsi" w:cstheme="minorHAnsi"/>
          <w:b w:val="0"/>
          <w:sz w:val="22"/>
          <w:szCs w:val="22"/>
        </w:rPr>
        <w:t xml:space="preserve"> upozorní</w:t>
      </w:r>
      <w:r w:rsidR="00CF3738" w:rsidRPr="00D33F53">
        <w:rPr>
          <w:rFonts w:asciiTheme="minorHAnsi" w:hAnsiTheme="minorHAnsi" w:cstheme="minorHAnsi"/>
          <w:b w:val="0"/>
          <w:sz w:val="22"/>
          <w:szCs w:val="22"/>
        </w:rPr>
        <w:t>.</w:t>
      </w:r>
    </w:p>
    <w:p w14:paraId="7D1FB019" w14:textId="77777777" w:rsidR="00D33F53" w:rsidRPr="00D33F53" w:rsidRDefault="00D33F53" w:rsidP="00D33F53">
      <w:pPr>
        <w:pStyle w:val="Zkladntext21"/>
        <w:spacing w:before="0" w:line="240" w:lineRule="auto"/>
        <w:ind w:left="360"/>
        <w:rPr>
          <w:rFonts w:asciiTheme="minorHAnsi" w:hAnsiTheme="minorHAnsi" w:cstheme="minorHAnsi"/>
          <w:b w:val="0"/>
          <w:sz w:val="22"/>
          <w:szCs w:val="22"/>
          <w:lang w:val="cs-CZ"/>
        </w:rPr>
      </w:pPr>
    </w:p>
    <w:p w14:paraId="66AF6799" w14:textId="42C49FED" w:rsidR="00CF3738" w:rsidRPr="0047079B" w:rsidRDefault="00EE283D" w:rsidP="006D3AB1">
      <w:pPr>
        <w:pStyle w:val="Nadpis1"/>
        <w:spacing w:before="0" w:line="240" w:lineRule="auto"/>
        <w:jc w:val="center"/>
        <w:rPr>
          <w:rFonts w:asciiTheme="minorHAnsi" w:hAnsiTheme="minorHAnsi" w:cstheme="minorHAnsi"/>
          <w:szCs w:val="22"/>
          <w:u w:val="single"/>
        </w:rPr>
      </w:pPr>
      <w:r w:rsidRPr="0047079B">
        <w:rPr>
          <w:rFonts w:asciiTheme="minorHAnsi" w:hAnsiTheme="minorHAnsi" w:cstheme="minorHAnsi"/>
          <w:szCs w:val="22"/>
          <w:u w:val="single"/>
        </w:rPr>
        <w:t>V</w:t>
      </w:r>
      <w:r w:rsidR="00810799" w:rsidRPr="0047079B">
        <w:rPr>
          <w:rFonts w:asciiTheme="minorHAnsi" w:hAnsiTheme="minorHAnsi" w:cstheme="minorHAnsi"/>
          <w:szCs w:val="22"/>
          <w:u w:val="single"/>
        </w:rPr>
        <w:t>I</w:t>
      </w:r>
      <w:r w:rsidR="00CF3738" w:rsidRPr="0047079B">
        <w:rPr>
          <w:rFonts w:asciiTheme="minorHAnsi" w:hAnsiTheme="minorHAnsi" w:cstheme="minorHAnsi"/>
          <w:szCs w:val="22"/>
          <w:u w:val="single"/>
        </w:rPr>
        <w:t>.</w:t>
      </w:r>
      <w:r w:rsidR="00CF3738" w:rsidRPr="0047079B">
        <w:rPr>
          <w:rFonts w:asciiTheme="minorHAnsi" w:hAnsiTheme="minorHAnsi" w:cstheme="minorHAnsi"/>
          <w:szCs w:val="22"/>
          <w:u w:val="single"/>
        </w:rPr>
        <w:tab/>
      </w:r>
      <w:r w:rsidRPr="0047079B">
        <w:rPr>
          <w:rFonts w:asciiTheme="minorHAnsi" w:hAnsiTheme="minorHAnsi" w:cstheme="minorHAnsi"/>
          <w:szCs w:val="22"/>
          <w:u w:val="single"/>
        </w:rPr>
        <w:t>Smluvní pokuty</w:t>
      </w:r>
    </w:p>
    <w:p w14:paraId="4D74A568" w14:textId="77777777" w:rsidR="00503190" w:rsidRPr="0047079B" w:rsidRDefault="00503190" w:rsidP="00503190">
      <w:pPr>
        <w:rPr>
          <w:rFonts w:asciiTheme="minorHAnsi" w:hAnsiTheme="minorHAnsi" w:cstheme="minorHAnsi"/>
          <w:sz w:val="22"/>
          <w:szCs w:val="22"/>
        </w:rPr>
      </w:pPr>
    </w:p>
    <w:p w14:paraId="666BCF84" w14:textId="77777777" w:rsidR="006508FC" w:rsidRDefault="00CF3738" w:rsidP="006508FC">
      <w:pPr>
        <w:pStyle w:val="Odstavecseseznamem"/>
        <w:numPr>
          <w:ilvl w:val="1"/>
          <w:numId w:val="9"/>
        </w:numPr>
        <w:suppressAutoHyphens w:val="0"/>
        <w:jc w:val="both"/>
        <w:rPr>
          <w:rFonts w:asciiTheme="minorHAnsi" w:hAnsiTheme="minorHAnsi" w:cstheme="minorHAnsi"/>
          <w:sz w:val="22"/>
          <w:szCs w:val="22"/>
          <w:lang w:eastAsia="cs-CZ"/>
        </w:rPr>
      </w:pPr>
      <w:r w:rsidRPr="00D33F53">
        <w:rPr>
          <w:rFonts w:asciiTheme="minorHAnsi" w:hAnsiTheme="minorHAnsi" w:cstheme="minorHAnsi"/>
          <w:sz w:val="22"/>
          <w:szCs w:val="22"/>
          <w:lang w:eastAsia="cs-CZ"/>
        </w:rPr>
        <w:t xml:space="preserve">Při neuhrazení daňového dokladu (faktury) v termínu splatnosti bude </w:t>
      </w:r>
      <w:r w:rsidR="008A722F" w:rsidRPr="00D33F53">
        <w:rPr>
          <w:rFonts w:asciiTheme="minorHAnsi" w:hAnsiTheme="minorHAnsi" w:cstheme="minorHAnsi"/>
          <w:sz w:val="22"/>
          <w:szCs w:val="22"/>
          <w:lang w:eastAsia="cs-CZ"/>
        </w:rPr>
        <w:t>Objednatel</w:t>
      </w:r>
      <w:r w:rsidRPr="00D33F53">
        <w:rPr>
          <w:rFonts w:asciiTheme="minorHAnsi" w:hAnsiTheme="minorHAnsi" w:cstheme="minorHAnsi"/>
          <w:sz w:val="22"/>
          <w:szCs w:val="22"/>
          <w:lang w:eastAsia="cs-CZ"/>
        </w:rPr>
        <w:t xml:space="preserve">i účtována </w:t>
      </w:r>
      <w:r w:rsidRPr="006508FC">
        <w:rPr>
          <w:rFonts w:asciiTheme="minorHAnsi" w:hAnsiTheme="minorHAnsi" w:cstheme="minorHAnsi"/>
          <w:b/>
          <w:bCs/>
          <w:sz w:val="22"/>
          <w:szCs w:val="22"/>
          <w:lang w:eastAsia="cs-CZ"/>
        </w:rPr>
        <w:t>smluvní pokuta ve výši 0,05 % z dlužné částky za každý den prodlení.</w:t>
      </w:r>
      <w:r w:rsidRPr="00D33F53">
        <w:rPr>
          <w:rFonts w:asciiTheme="minorHAnsi" w:hAnsiTheme="minorHAnsi" w:cstheme="minorHAnsi"/>
          <w:sz w:val="22"/>
          <w:szCs w:val="22"/>
          <w:lang w:eastAsia="cs-CZ"/>
        </w:rPr>
        <w:t xml:space="preserve"> Nebude-li daňový doklad uhrazen nejpozději do 2 měsíců po určeném termínu splatnosti, smlouva </w:t>
      </w:r>
      <w:r w:rsidR="00E60584" w:rsidRPr="00D33F53">
        <w:rPr>
          <w:rFonts w:asciiTheme="minorHAnsi" w:hAnsiTheme="minorHAnsi" w:cstheme="minorHAnsi"/>
          <w:sz w:val="22"/>
          <w:szCs w:val="22"/>
          <w:lang w:eastAsia="cs-CZ"/>
        </w:rPr>
        <w:t xml:space="preserve">marným uplynutím této doby </w:t>
      </w:r>
      <w:r w:rsidRPr="00D33F53">
        <w:rPr>
          <w:rFonts w:asciiTheme="minorHAnsi" w:hAnsiTheme="minorHAnsi" w:cstheme="minorHAnsi"/>
          <w:sz w:val="22"/>
          <w:szCs w:val="22"/>
          <w:lang w:eastAsia="cs-CZ"/>
        </w:rPr>
        <w:t>pozbývá platnosti.</w:t>
      </w:r>
    </w:p>
    <w:p w14:paraId="41CBBCC3" w14:textId="77777777" w:rsidR="006508FC" w:rsidRDefault="006508FC" w:rsidP="006508FC">
      <w:pPr>
        <w:pStyle w:val="Odstavecseseznamem"/>
        <w:suppressAutoHyphens w:val="0"/>
        <w:ind w:left="360"/>
        <w:jc w:val="both"/>
        <w:rPr>
          <w:rFonts w:asciiTheme="minorHAnsi" w:hAnsiTheme="minorHAnsi" w:cstheme="minorHAnsi"/>
          <w:sz w:val="22"/>
          <w:szCs w:val="22"/>
          <w:lang w:eastAsia="cs-CZ"/>
        </w:rPr>
      </w:pPr>
    </w:p>
    <w:p w14:paraId="1D14B040" w14:textId="49492570" w:rsidR="006508FC" w:rsidRPr="006508FC" w:rsidRDefault="001D2FF1" w:rsidP="006508FC">
      <w:pPr>
        <w:pStyle w:val="Odstavecseseznamem"/>
        <w:suppressAutoHyphens w:val="0"/>
        <w:ind w:left="360"/>
        <w:jc w:val="both"/>
        <w:rPr>
          <w:rFonts w:asciiTheme="minorHAnsi" w:hAnsiTheme="minorHAnsi" w:cstheme="minorHAnsi"/>
          <w:b/>
          <w:bCs/>
          <w:sz w:val="22"/>
          <w:szCs w:val="22"/>
          <w:lang w:eastAsia="cs-CZ"/>
        </w:rPr>
      </w:pPr>
      <w:r w:rsidRPr="006508FC">
        <w:rPr>
          <w:rFonts w:asciiTheme="minorHAnsi" w:hAnsiTheme="minorHAnsi" w:cstheme="minorHAnsi"/>
          <w:b/>
          <w:bCs/>
          <w:sz w:val="22"/>
          <w:szCs w:val="22"/>
          <w:lang w:eastAsia="cs-CZ"/>
        </w:rPr>
        <w:t xml:space="preserve">Při nedodržení podmínek dle bodu </w:t>
      </w:r>
      <w:r w:rsidR="001042C6" w:rsidRPr="006508FC">
        <w:rPr>
          <w:rFonts w:asciiTheme="minorHAnsi" w:hAnsiTheme="minorHAnsi" w:cstheme="minorHAnsi"/>
          <w:b/>
          <w:bCs/>
          <w:sz w:val="22"/>
          <w:szCs w:val="22"/>
          <w:lang w:eastAsia="cs-CZ"/>
        </w:rPr>
        <w:t>2.4</w:t>
      </w:r>
      <w:r w:rsidR="004D6A07" w:rsidRPr="006508FC">
        <w:rPr>
          <w:rFonts w:asciiTheme="minorHAnsi" w:hAnsiTheme="minorHAnsi" w:cstheme="minorHAnsi"/>
          <w:b/>
          <w:bCs/>
          <w:sz w:val="22"/>
          <w:szCs w:val="22"/>
          <w:lang w:eastAsia="cs-CZ"/>
        </w:rPr>
        <w:t xml:space="preserve"> – termínu </w:t>
      </w:r>
      <w:r w:rsidR="006A0795" w:rsidRPr="006508FC">
        <w:rPr>
          <w:rFonts w:asciiTheme="minorHAnsi" w:hAnsiTheme="minorHAnsi" w:cstheme="minorHAnsi"/>
          <w:b/>
          <w:bCs/>
          <w:sz w:val="22"/>
          <w:szCs w:val="22"/>
          <w:lang w:eastAsia="cs-CZ"/>
        </w:rPr>
        <w:t>nastoupení k odstranění</w:t>
      </w:r>
      <w:r w:rsidR="004D6A07" w:rsidRPr="006508FC">
        <w:rPr>
          <w:rFonts w:asciiTheme="minorHAnsi" w:hAnsiTheme="minorHAnsi" w:cstheme="minorHAnsi"/>
          <w:b/>
          <w:bCs/>
          <w:sz w:val="22"/>
          <w:szCs w:val="22"/>
          <w:lang w:eastAsia="cs-CZ"/>
        </w:rPr>
        <w:t xml:space="preserve"> </w:t>
      </w:r>
      <w:r w:rsidR="006508FC" w:rsidRPr="006508FC">
        <w:rPr>
          <w:rFonts w:asciiTheme="minorHAnsi" w:hAnsiTheme="minorHAnsi" w:cstheme="minorHAnsi"/>
          <w:b/>
          <w:bCs/>
          <w:sz w:val="22"/>
          <w:szCs w:val="22"/>
          <w:lang w:eastAsia="cs-CZ"/>
        </w:rPr>
        <w:t>vady – bude</w:t>
      </w:r>
      <w:r w:rsidR="004D6A07" w:rsidRPr="006508FC">
        <w:rPr>
          <w:rFonts w:asciiTheme="minorHAnsi" w:hAnsiTheme="minorHAnsi" w:cstheme="minorHAnsi"/>
          <w:b/>
          <w:bCs/>
          <w:sz w:val="22"/>
          <w:szCs w:val="22"/>
          <w:lang w:eastAsia="cs-CZ"/>
        </w:rPr>
        <w:t xml:space="preserve"> </w:t>
      </w:r>
      <w:r w:rsidR="00D52447" w:rsidRPr="006508FC">
        <w:rPr>
          <w:rFonts w:asciiTheme="minorHAnsi" w:hAnsiTheme="minorHAnsi" w:cstheme="minorHAnsi"/>
          <w:b/>
          <w:bCs/>
          <w:sz w:val="22"/>
          <w:szCs w:val="22"/>
          <w:lang w:eastAsia="cs-CZ"/>
        </w:rPr>
        <w:t xml:space="preserve">Objednatel Zhotoviteli účtovat smluvní pokutu ve výši </w:t>
      </w:r>
      <w:r w:rsidR="006508FC" w:rsidRPr="006508FC">
        <w:rPr>
          <w:rFonts w:asciiTheme="minorHAnsi" w:hAnsiTheme="minorHAnsi" w:cstheme="minorHAnsi"/>
          <w:b/>
          <w:bCs/>
          <w:sz w:val="22"/>
          <w:szCs w:val="22"/>
          <w:lang w:eastAsia="cs-CZ"/>
        </w:rPr>
        <w:t>0,05 %</w:t>
      </w:r>
      <w:r w:rsidR="00D52447" w:rsidRPr="006508FC">
        <w:rPr>
          <w:rFonts w:asciiTheme="minorHAnsi" w:hAnsiTheme="minorHAnsi" w:cstheme="minorHAnsi"/>
          <w:b/>
          <w:bCs/>
          <w:sz w:val="22"/>
          <w:szCs w:val="22"/>
          <w:lang w:eastAsia="cs-CZ"/>
        </w:rPr>
        <w:t xml:space="preserve"> za kaž</w:t>
      </w:r>
      <w:r w:rsidR="00C645AB" w:rsidRPr="006508FC">
        <w:rPr>
          <w:rFonts w:asciiTheme="minorHAnsi" w:hAnsiTheme="minorHAnsi" w:cstheme="minorHAnsi"/>
          <w:b/>
          <w:bCs/>
          <w:sz w:val="22"/>
          <w:szCs w:val="22"/>
          <w:lang w:eastAsia="cs-CZ"/>
        </w:rPr>
        <w:t xml:space="preserve">dých 24 hodin </w:t>
      </w:r>
      <w:proofErr w:type="gramStart"/>
      <w:r w:rsidR="00C645AB" w:rsidRPr="006508FC">
        <w:rPr>
          <w:rFonts w:asciiTheme="minorHAnsi" w:hAnsiTheme="minorHAnsi" w:cstheme="minorHAnsi"/>
          <w:b/>
          <w:bCs/>
          <w:sz w:val="22"/>
          <w:szCs w:val="22"/>
          <w:lang w:eastAsia="cs-CZ"/>
        </w:rPr>
        <w:t>prodlení</w:t>
      </w:r>
      <w:proofErr w:type="gramEnd"/>
      <w:r w:rsidR="00745C4D" w:rsidRPr="006508FC">
        <w:rPr>
          <w:rFonts w:asciiTheme="minorHAnsi" w:hAnsiTheme="minorHAnsi" w:cstheme="minorHAnsi"/>
          <w:b/>
          <w:bCs/>
          <w:sz w:val="22"/>
          <w:szCs w:val="22"/>
          <w:lang w:eastAsia="cs-CZ"/>
        </w:rPr>
        <w:t xml:space="preserve"> a to z celkové ceny </w:t>
      </w:r>
      <w:r w:rsidR="00EF4B49" w:rsidRPr="006508FC">
        <w:rPr>
          <w:rFonts w:asciiTheme="minorHAnsi" w:hAnsiTheme="minorHAnsi" w:cstheme="minorHAnsi"/>
          <w:b/>
          <w:bCs/>
          <w:sz w:val="22"/>
          <w:szCs w:val="22"/>
          <w:lang w:eastAsia="cs-CZ"/>
        </w:rPr>
        <w:t xml:space="preserve">faktury </w:t>
      </w:r>
      <w:r w:rsidR="00745C4D" w:rsidRPr="006508FC">
        <w:rPr>
          <w:rFonts w:asciiTheme="minorHAnsi" w:hAnsiTheme="minorHAnsi" w:cstheme="minorHAnsi"/>
          <w:b/>
          <w:bCs/>
          <w:sz w:val="22"/>
          <w:szCs w:val="22"/>
          <w:lang w:eastAsia="cs-CZ"/>
        </w:rPr>
        <w:t xml:space="preserve">za </w:t>
      </w:r>
      <w:r w:rsidR="00EF4B49" w:rsidRPr="006508FC">
        <w:rPr>
          <w:rFonts w:asciiTheme="minorHAnsi" w:hAnsiTheme="minorHAnsi" w:cstheme="minorHAnsi"/>
          <w:b/>
          <w:bCs/>
          <w:sz w:val="22"/>
          <w:szCs w:val="22"/>
          <w:lang w:eastAsia="cs-CZ"/>
        </w:rPr>
        <w:t xml:space="preserve">danou </w:t>
      </w:r>
      <w:r w:rsidR="00745C4D" w:rsidRPr="006508FC">
        <w:rPr>
          <w:rFonts w:asciiTheme="minorHAnsi" w:hAnsiTheme="minorHAnsi" w:cstheme="minorHAnsi"/>
          <w:b/>
          <w:bCs/>
          <w:sz w:val="22"/>
          <w:szCs w:val="22"/>
          <w:lang w:eastAsia="cs-CZ"/>
        </w:rPr>
        <w:t>opravu</w:t>
      </w:r>
      <w:r w:rsidR="00EF4B49" w:rsidRPr="006508FC">
        <w:rPr>
          <w:rFonts w:asciiTheme="minorHAnsi" w:hAnsiTheme="minorHAnsi" w:cstheme="minorHAnsi"/>
          <w:b/>
          <w:bCs/>
          <w:sz w:val="22"/>
          <w:szCs w:val="22"/>
          <w:lang w:eastAsia="cs-CZ"/>
        </w:rPr>
        <w:t>.</w:t>
      </w:r>
    </w:p>
    <w:p w14:paraId="2EE706AA" w14:textId="77777777" w:rsidR="006508FC" w:rsidRDefault="006508FC" w:rsidP="006508FC">
      <w:pPr>
        <w:pStyle w:val="Odstavecseseznamem"/>
        <w:suppressAutoHyphens w:val="0"/>
        <w:ind w:left="360"/>
        <w:jc w:val="both"/>
        <w:rPr>
          <w:rFonts w:asciiTheme="minorHAnsi" w:hAnsiTheme="minorHAnsi" w:cstheme="minorHAnsi"/>
          <w:sz w:val="22"/>
          <w:szCs w:val="22"/>
          <w:lang w:eastAsia="cs-CZ"/>
        </w:rPr>
      </w:pPr>
    </w:p>
    <w:p w14:paraId="375A0047" w14:textId="3DBA4B49" w:rsidR="00CF3738" w:rsidRPr="006508FC" w:rsidRDefault="00EE283D" w:rsidP="006508FC">
      <w:pPr>
        <w:pStyle w:val="Odstavecseseznamem"/>
        <w:suppressAutoHyphens w:val="0"/>
        <w:ind w:left="360"/>
        <w:jc w:val="center"/>
        <w:rPr>
          <w:rFonts w:asciiTheme="minorHAnsi" w:hAnsiTheme="minorHAnsi" w:cstheme="minorHAnsi"/>
          <w:b/>
          <w:bCs/>
          <w:sz w:val="22"/>
          <w:szCs w:val="22"/>
          <w:lang w:eastAsia="cs-CZ"/>
        </w:rPr>
      </w:pPr>
      <w:r w:rsidRPr="006508FC">
        <w:rPr>
          <w:rFonts w:asciiTheme="minorHAnsi" w:hAnsiTheme="minorHAnsi" w:cstheme="minorHAnsi"/>
          <w:b/>
          <w:bCs/>
          <w:sz w:val="22"/>
          <w:szCs w:val="22"/>
          <w:u w:val="single"/>
        </w:rPr>
        <w:t>V</w:t>
      </w:r>
      <w:r w:rsidR="00CF08C1" w:rsidRPr="006508FC">
        <w:rPr>
          <w:rFonts w:asciiTheme="minorHAnsi" w:hAnsiTheme="minorHAnsi" w:cstheme="minorHAnsi"/>
          <w:b/>
          <w:bCs/>
          <w:sz w:val="22"/>
          <w:szCs w:val="22"/>
          <w:u w:val="single"/>
        </w:rPr>
        <w:t>I</w:t>
      </w:r>
      <w:r w:rsidR="00810799" w:rsidRPr="006508FC">
        <w:rPr>
          <w:rFonts w:asciiTheme="minorHAnsi" w:hAnsiTheme="minorHAnsi" w:cstheme="minorHAnsi"/>
          <w:b/>
          <w:bCs/>
          <w:sz w:val="22"/>
          <w:szCs w:val="22"/>
          <w:u w:val="single"/>
        </w:rPr>
        <w:t>I</w:t>
      </w:r>
      <w:r w:rsidR="00CF3738" w:rsidRPr="006508FC">
        <w:rPr>
          <w:rFonts w:asciiTheme="minorHAnsi" w:hAnsiTheme="minorHAnsi" w:cstheme="minorHAnsi"/>
          <w:b/>
          <w:bCs/>
          <w:sz w:val="22"/>
          <w:szCs w:val="22"/>
          <w:u w:val="single"/>
        </w:rPr>
        <w:t>.</w:t>
      </w:r>
      <w:r w:rsidR="00CF3738" w:rsidRPr="006508FC">
        <w:rPr>
          <w:rFonts w:asciiTheme="minorHAnsi" w:hAnsiTheme="minorHAnsi" w:cstheme="minorHAnsi"/>
          <w:b/>
          <w:bCs/>
          <w:sz w:val="22"/>
          <w:szCs w:val="22"/>
          <w:u w:val="single"/>
        </w:rPr>
        <w:tab/>
        <w:t>Závěrečná ustanovení</w:t>
      </w:r>
    </w:p>
    <w:p w14:paraId="34EFC1F1" w14:textId="77777777" w:rsidR="00AC5EC5" w:rsidRPr="0047079B" w:rsidRDefault="00AC5EC5" w:rsidP="00AC5EC5">
      <w:pPr>
        <w:rPr>
          <w:rFonts w:asciiTheme="minorHAnsi" w:hAnsiTheme="minorHAnsi" w:cstheme="minorHAnsi"/>
          <w:sz w:val="22"/>
          <w:szCs w:val="22"/>
        </w:rPr>
      </w:pPr>
    </w:p>
    <w:p w14:paraId="25008BA3" w14:textId="4BF61694" w:rsidR="00D33F53" w:rsidRDefault="00CF3738" w:rsidP="00F454A1">
      <w:pPr>
        <w:pStyle w:val="Odstavecseseznamem"/>
        <w:numPr>
          <w:ilvl w:val="1"/>
          <w:numId w:val="10"/>
        </w:numPr>
        <w:suppressAutoHyphens w:val="0"/>
        <w:jc w:val="both"/>
        <w:rPr>
          <w:rFonts w:asciiTheme="minorHAnsi" w:hAnsiTheme="minorHAnsi" w:cstheme="minorHAnsi"/>
          <w:sz w:val="22"/>
          <w:szCs w:val="22"/>
          <w:lang w:eastAsia="cs-CZ"/>
        </w:rPr>
      </w:pPr>
      <w:r w:rsidRPr="00D33F53">
        <w:rPr>
          <w:rFonts w:asciiTheme="minorHAnsi" w:hAnsiTheme="minorHAnsi" w:cstheme="minorHAnsi"/>
          <w:sz w:val="22"/>
          <w:szCs w:val="22"/>
          <w:lang w:eastAsia="cs-CZ"/>
        </w:rPr>
        <w:t>Vztahy touto smlouvou přímo neupravené se řídí příslušnými ustanoveními</w:t>
      </w:r>
      <w:r w:rsidR="00B24B35" w:rsidRPr="00D33F53">
        <w:rPr>
          <w:rFonts w:asciiTheme="minorHAnsi" w:hAnsiTheme="minorHAnsi" w:cstheme="minorHAnsi"/>
          <w:sz w:val="22"/>
          <w:szCs w:val="22"/>
          <w:lang w:eastAsia="cs-CZ"/>
        </w:rPr>
        <w:t xml:space="preserve"> zák. č. 89/2012 Sb., </w:t>
      </w:r>
      <w:r w:rsidR="00CE5238" w:rsidRPr="00D33F53">
        <w:rPr>
          <w:rFonts w:asciiTheme="minorHAnsi" w:hAnsiTheme="minorHAnsi" w:cstheme="minorHAnsi"/>
          <w:sz w:val="22"/>
          <w:szCs w:val="22"/>
          <w:lang w:eastAsia="cs-CZ"/>
        </w:rPr>
        <w:t>občanského</w:t>
      </w:r>
      <w:r w:rsidR="00B24B35" w:rsidRPr="00D33F53">
        <w:rPr>
          <w:rFonts w:asciiTheme="minorHAnsi" w:hAnsiTheme="minorHAnsi" w:cstheme="minorHAnsi"/>
          <w:sz w:val="22"/>
          <w:szCs w:val="22"/>
          <w:lang w:eastAsia="cs-CZ"/>
        </w:rPr>
        <w:t xml:space="preserve"> zákoníku </w:t>
      </w:r>
      <w:r w:rsidRPr="00D33F53">
        <w:rPr>
          <w:rFonts w:asciiTheme="minorHAnsi" w:hAnsiTheme="minorHAnsi" w:cstheme="minorHAnsi"/>
          <w:sz w:val="22"/>
          <w:szCs w:val="22"/>
          <w:lang w:eastAsia="cs-CZ"/>
        </w:rPr>
        <w:t>v jeho platném znění.</w:t>
      </w:r>
      <w:r w:rsidR="00C12DF3">
        <w:rPr>
          <w:rFonts w:asciiTheme="minorHAnsi" w:hAnsiTheme="minorHAnsi" w:cstheme="minorHAnsi"/>
          <w:sz w:val="22"/>
          <w:szCs w:val="22"/>
          <w:lang w:eastAsia="cs-CZ"/>
        </w:rPr>
        <w:t xml:space="preserve"> Součástí této smlouvy jsou Všeobecné obchodní a reklamační podmínky </w:t>
      </w:r>
      <w:r w:rsidR="000B0DD8">
        <w:rPr>
          <w:rFonts w:asciiTheme="minorHAnsi" w:hAnsiTheme="minorHAnsi" w:cstheme="minorHAnsi"/>
          <w:sz w:val="22"/>
          <w:szCs w:val="22"/>
          <w:lang w:eastAsia="cs-CZ"/>
        </w:rPr>
        <w:t>Zhotovitel</w:t>
      </w:r>
      <w:r w:rsidR="005D0D72">
        <w:rPr>
          <w:rFonts w:asciiTheme="minorHAnsi" w:hAnsiTheme="minorHAnsi" w:cstheme="minorHAnsi"/>
          <w:sz w:val="22"/>
          <w:szCs w:val="22"/>
          <w:lang w:eastAsia="cs-CZ"/>
        </w:rPr>
        <w:t>e</w:t>
      </w:r>
      <w:r w:rsidR="00C12DF3">
        <w:rPr>
          <w:rFonts w:asciiTheme="minorHAnsi" w:hAnsiTheme="minorHAnsi" w:cstheme="minorHAnsi"/>
          <w:sz w:val="22"/>
          <w:szCs w:val="22"/>
          <w:lang w:eastAsia="cs-CZ"/>
        </w:rPr>
        <w:t xml:space="preserve">, které jsou </w:t>
      </w:r>
      <w:r w:rsidR="00C12DF3" w:rsidRPr="00F650A4">
        <w:rPr>
          <w:rFonts w:asciiTheme="minorHAnsi" w:hAnsiTheme="minorHAnsi" w:cstheme="minorHAnsi"/>
          <w:sz w:val="22"/>
          <w:szCs w:val="22"/>
          <w:lang w:eastAsia="cs-CZ"/>
        </w:rPr>
        <w:t>přílohou č. 2</w:t>
      </w:r>
      <w:r w:rsidR="00C12DF3">
        <w:rPr>
          <w:rFonts w:asciiTheme="minorHAnsi" w:hAnsiTheme="minorHAnsi" w:cstheme="minorHAnsi"/>
          <w:sz w:val="22"/>
          <w:szCs w:val="22"/>
          <w:lang w:eastAsia="cs-CZ"/>
        </w:rPr>
        <w:t xml:space="preserve"> této smlouvy.</w:t>
      </w:r>
    </w:p>
    <w:p w14:paraId="2849E31B" w14:textId="77777777" w:rsidR="00D33F53" w:rsidRDefault="00D33F53" w:rsidP="00D33F53">
      <w:pPr>
        <w:pStyle w:val="Odstavecseseznamem"/>
        <w:suppressAutoHyphens w:val="0"/>
        <w:ind w:left="360"/>
        <w:jc w:val="both"/>
        <w:rPr>
          <w:rFonts w:asciiTheme="minorHAnsi" w:hAnsiTheme="minorHAnsi" w:cstheme="minorHAnsi"/>
          <w:sz w:val="22"/>
          <w:szCs w:val="22"/>
          <w:lang w:eastAsia="cs-CZ"/>
        </w:rPr>
      </w:pPr>
    </w:p>
    <w:p w14:paraId="0B05ACE3" w14:textId="77777777" w:rsidR="00D33F53" w:rsidRDefault="00B24B35" w:rsidP="00F454A1">
      <w:pPr>
        <w:pStyle w:val="Odstavecseseznamem"/>
        <w:numPr>
          <w:ilvl w:val="1"/>
          <w:numId w:val="10"/>
        </w:numPr>
        <w:suppressAutoHyphens w:val="0"/>
        <w:jc w:val="both"/>
        <w:rPr>
          <w:rFonts w:asciiTheme="minorHAnsi" w:hAnsiTheme="minorHAnsi" w:cstheme="minorHAnsi"/>
          <w:sz w:val="22"/>
          <w:szCs w:val="22"/>
          <w:lang w:eastAsia="cs-CZ"/>
        </w:rPr>
      </w:pPr>
      <w:r w:rsidRPr="00D33F53">
        <w:rPr>
          <w:rFonts w:asciiTheme="minorHAnsi" w:hAnsiTheme="minorHAnsi" w:cstheme="minorHAnsi"/>
          <w:sz w:val="22"/>
          <w:szCs w:val="22"/>
          <w:lang w:eastAsia="cs-CZ"/>
        </w:rPr>
        <w:t xml:space="preserve">Smlouva a její přílohy </w:t>
      </w:r>
      <w:proofErr w:type="gramStart"/>
      <w:r w:rsidRPr="00D33F53">
        <w:rPr>
          <w:rFonts w:asciiTheme="minorHAnsi" w:hAnsiTheme="minorHAnsi" w:cstheme="minorHAnsi"/>
          <w:sz w:val="22"/>
          <w:szCs w:val="22"/>
          <w:lang w:eastAsia="cs-CZ"/>
        </w:rPr>
        <w:t>ruší</w:t>
      </w:r>
      <w:proofErr w:type="gramEnd"/>
      <w:r w:rsidRPr="00D33F53">
        <w:rPr>
          <w:rFonts w:asciiTheme="minorHAnsi" w:hAnsiTheme="minorHAnsi" w:cstheme="minorHAnsi"/>
          <w:sz w:val="22"/>
          <w:szCs w:val="22"/>
          <w:lang w:eastAsia="cs-CZ"/>
        </w:rPr>
        <w:t xml:space="preserve"> jakékoli předchozí dohody mezi smluvními stranami, související s prováděním </w:t>
      </w:r>
      <w:r w:rsidR="008A722F" w:rsidRPr="00D33F53">
        <w:rPr>
          <w:rFonts w:asciiTheme="minorHAnsi" w:hAnsiTheme="minorHAnsi" w:cstheme="minorHAnsi"/>
          <w:sz w:val="22"/>
          <w:szCs w:val="22"/>
          <w:lang w:eastAsia="cs-CZ"/>
        </w:rPr>
        <w:t>Servisu</w:t>
      </w:r>
      <w:r w:rsidRPr="00D33F53">
        <w:rPr>
          <w:rFonts w:asciiTheme="minorHAnsi" w:hAnsiTheme="minorHAnsi" w:cstheme="minorHAnsi"/>
          <w:sz w:val="22"/>
          <w:szCs w:val="22"/>
          <w:lang w:eastAsia="cs-CZ"/>
        </w:rPr>
        <w:t xml:space="preserve">, a představuje úplnou dohodu mezi smluvními stranami. </w:t>
      </w:r>
      <w:r w:rsidR="00CF3738" w:rsidRPr="00D33F53">
        <w:rPr>
          <w:rFonts w:asciiTheme="minorHAnsi" w:hAnsiTheme="minorHAnsi" w:cstheme="minorHAnsi"/>
          <w:sz w:val="22"/>
          <w:szCs w:val="22"/>
          <w:lang w:eastAsia="cs-CZ"/>
        </w:rPr>
        <w:t xml:space="preserve">Smlouvu lze měnit pouze formou písemných číslovaných dodatků, podepsaných oběma smluvními stranami. Tato smlouva byla vyhotovena ve </w:t>
      </w:r>
      <w:r w:rsidR="00CF3738" w:rsidRPr="0034750E">
        <w:rPr>
          <w:rFonts w:asciiTheme="minorHAnsi" w:hAnsiTheme="minorHAnsi" w:cstheme="minorHAnsi"/>
          <w:sz w:val="22"/>
          <w:szCs w:val="22"/>
          <w:lang w:eastAsia="cs-CZ"/>
        </w:rPr>
        <w:t>dvou</w:t>
      </w:r>
      <w:r w:rsidR="00CF3738" w:rsidRPr="00D33F53">
        <w:rPr>
          <w:rFonts w:asciiTheme="minorHAnsi" w:hAnsiTheme="minorHAnsi" w:cstheme="minorHAnsi"/>
          <w:sz w:val="22"/>
          <w:szCs w:val="22"/>
          <w:lang w:eastAsia="cs-CZ"/>
        </w:rPr>
        <w:t xml:space="preserve"> stejnopisech podepsaných oprávněnými zástupci smluvních stran; každá smluvní strana </w:t>
      </w:r>
      <w:proofErr w:type="gramStart"/>
      <w:r w:rsidR="00CF3738" w:rsidRPr="00D33F53">
        <w:rPr>
          <w:rFonts w:asciiTheme="minorHAnsi" w:hAnsiTheme="minorHAnsi" w:cstheme="minorHAnsi"/>
          <w:sz w:val="22"/>
          <w:szCs w:val="22"/>
          <w:lang w:eastAsia="cs-CZ"/>
        </w:rPr>
        <w:t>obdrží</w:t>
      </w:r>
      <w:proofErr w:type="gramEnd"/>
      <w:r w:rsidR="00CF3738" w:rsidRPr="00D33F53">
        <w:rPr>
          <w:rFonts w:asciiTheme="minorHAnsi" w:hAnsiTheme="minorHAnsi" w:cstheme="minorHAnsi"/>
          <w:sz w:val="22"/>
          <w:szCs w:val="22"/>
          <w:lang w:eastAsia="cs-CZ"/>
        </w:rPr>
        <w:t xml:space="preserve"> jeden stejnopis.</w:t>
      </w:r>
    </w:p>
    <w:p w14:paraId="1838F9E7" w14:textId="77777777" w:rsidR="00D33F53" w:rsidRPr="00D33F53" w:rsidRDefault="00D33F53" w:rsidP="00D33F53">
      <w:pPr>
        <w:pStyle w:val="Odstavecseseznamem"/>
        <w:rPr>
          <w:rFonts w:asciiTheme="minorHAnsi" w:hAnsiTheme="minorHAnsi" w:cstheme="minorHAnsi"/>
          <w:sz w:val="22"/>
          <w:szCs w:val="22"/>
          <w:lang w:eastAsia="cs-CZ"/>
        </w:rPr>
      </w:pPr>
    </w:p>
    <w:p w14:paraId="307F0792" w14:textId="377BC14F" w:rsidR="00D33F53" w:rsidRPr="00D33F53" w:rsidRDefault="00F83CCB" w:rsidP="00F454A1">
      <w:pPr>
        <w:pStyle w:val="Odstavecseseznamem"/>
        <w:numPr>
          <w:ilvl w:val="1"/>
          <w:numId w:val="10"/>
        </w:numPr>
        <w:suppressAutoHyphens w:val="0"/>
        <w:jc w:val="both"/>
        <w:rPr>
          <w:rFonts w:asciiTheme="minorHAnsi" w:hAnsiTheme="minorHAnsi" w:cstheme="minorHAnsi"/>
          <w:sz w:val="22"/>
          <w:szCs w:val="22"/>
          <w:lang w:eastAsia="cs-CZ"/>
        </w:rPr>
      </w:pPr>
      <w:r w:rsidRPr="00D33F53">
        <w:rPr>
          <w:rFonts w:asciiTheme="minorHAnsi" w:hAnsiTheme="minorHAnsi" w:cstheme="minorHAnsi"/>
          <w:sz w:val="22"/>
          <w:szCs w:val="22"/>
          <w:lang w:eastAsia="cs-CZ"/>
        </w:rPr>
        <w:t>Je</w:t>
      </w:r>
      <w:r w:rsidR="000C4D55">
        <w:rPr>
          <w:rFonts w:asciiTheme="minorHAnsi" w:hAnsiTheme="minorHAnsi" w:cstheme="minorHAnsi"/>
          <w:sz w:val="22"/>
          <w:szCs w:val="22"/>
          <w:lang w:eastAsia="cs-CZ"/>
        </w:rPr>
        <w:t>-</w:t>
      </w:r>
      <w:r w:rsidRPr="00D33F53">
        <w:rPr>
          <w:rFonts w:asciiTheme="minorHAnsi" w:hAnsiTheme="minorHAnsi" w:cstheme="minorHAnsi"/>
          <w:sz w:val="22"/>
          <w:szCs w:val="22"/>
          <w:lang w:eastAsia="cs-CZ"/>
        </w:rPr>
        <w:t xml:space="preserve">li nebo se stane některé ustanovení této </w:t>
      </w:r>
      <w:r w:rsidR="006A6F8B" w:rsidRPr="00D33F53">
        <w:rPr>
          <w:rFonts w:asciiTheme="minorHAnsi" w:hAnsiTheme="minorHAnsi" w:cstheme="minorHAnsi"/>
          <w:sz w:val="22"/>
          <w:szCs w:val="22"/>
          <w:lang w:eastAsia="cs-CZ"/>
        </w:rPr>
        <w:t>Smlouvy</w:t>
      </w:r>
      <w:r w:rsidRPr="00D33F53">
        <w:rPr>
          <w:rFonts w:asciiTheme="minorHAnsi" w:hAnsiTheme="minorHAnsi" w:cstheme="minorHAnsi"/>
          <w:sz w:val="22"/>
          <w:szCs w:val="22"/>
          <w:lang w:eastAsia="cs-CZ"/>
        </w:rPr>
        <w:t xml:space="preserve"> neplatné či neúčinné, zůstávají ostatní ustanovení této </w:t>
      </w:r>
      <w:r w:rsidR="006A6F8B" w:rsidRPr="00D33F53">
        <w:rPr>
          <w:rFonts w:asciiTheme="minorHAnsi" w:hAnsiTheme="minorHAnsi" w:cstheme="minorHAnsi"/>
          <w:sz w:val="22"/>
          <w:szCs w:val="22"/>
          <w:lang w:eastAsia="cs-CZ"/>
        </w:rPr>
        <w:t>Smlouvy</w:t>
      </w:r>
      <w:r w:rsidRPr="00D33F53">
        <w:rPr>
          <w:rFonts w:asciiTheme="minorHAnsi" w:hAnsiTheme="minorHAnsi" w:cstheme="minorHAnsi"/>
          <w:sz w:val="22"/>
          <w:szCs w:val="22"/>
          <w:lang w:eastAsia="cs-CZ"/>
        </w:rPr>
        <w:t xml:space="preserve"> platné a účinné, přičemž na místo neplatného či neúčinného se použijí ustanovení obecně závazných právních předpisů upravujících danou otázku vzájemného vztahu. Smluvní strany se zavazují upravit svůj vztah přijetím jiného ustanovení, které svým výsledkem nejlépe odpovídá záměru neplatného, </w:t>
      </w:r>
      <w:r w:rsidR="00B870E1" w:rsidRPr="00D33F53">
        <w:rPr>
          <w:rFonts w:asciiTheme="minorHAnsi" w:hAnsiTheme="minorHAnsi" w:cstheme="minorHAnsi"/>
          <w:sz w:val="22"/>
          <w:szCs w:val="22"/>
          <w:lang w:eastAsia="cs-CZ"/>
        </w:rPr>
        <w:t>resp. neúčinného ustanovení.</w:t>
      </w:r>
      <w:r w:rsidR="00810799" w:rsidRPr="00D33F53">
        <w:rPr>
          <w:rFonts w:asciiTheme="minorHAnsi" w:hAnsiTheme="minorHAnsi" w:cstheme="minorHAnsi"/>
          <w:sz w:val="22"/>
          <w:szCs w:val="22"/>
          <w:lang w:eastAsia="cs-CZ"/>
        </w:rPr>
        <w:br/>
      </w:r>
    </w:p>
    <w:p w14:paraId="4DB53AC0" w14:textId="77777777" w:rsidR="00D33F53" w:rsidRDefault="00E60584" w:rsidP="00F454A1">
      <w:pPr>
        <w:pStyle w:val="Odstavecseseznamem"/>
        <w:numPr>
          <w:ilvl w:val="1"/>
          <w:numId w:val="10"/>
        </w:numPr>
        <w:suppressAutoHyphens w:val="0"/>
        <w:jc w:val="both"/>
        <w:rPr>
          <w:rFonts w:asciiTheme="minorHAnsi" w:hAnsiTheme="minorHAnsi" w:cstheme="minorHAnsi"/>
          <w:sz w:val="22"/>
          <w:szCs w:val="22"/>
          <w:lang w:eastAsia="cs-CZ"/>
        </w:rPr>
      </w:pPr>
      <w:r w:rsidRPr="00D33F53">
        <w:rPr>
          <w:rFonts w:asciiTheme="minorHAnsi" w:hAnsiTheme="minorHAnsi" w:cstheme="minorHAnsi"/>
          <w:sz w:val="22"/>
          <w:szCs w:val="22"/>
          <w:lang w:eastAsia="cs-CZ"/>
        </w:rPr>
        <w:t>Smluvní strany</w:t>
      </w:r>
      <w:r w:rsidR="00CF3738" w:rsidRPr="00D33F53">
        <w:rPr>
          <w:rFonts w:asciiTheme="minorHAnsi" w:hAnsiTheme="minorHAnsi" w:cstheme="minorHAnsi"/>
          <w:sz w:val="22"/>
          <w:szCs w:val="22"/>
          <w:lang w:eastAsia="cs-CZ"/>
        </w:rPr>
        <w:t xml:space="preserve"> se dohodl</w:t>
      </w:r>
      <w:r w:rsidRPr="00D33F53">
        <w:rPr>
          <w:rFonts w:asciiTheme="minorHAnsi" w:hAnsiTheme="minorHAnsi" w:cstheme="minorHAnsi"/>
          <w:sz w:val="22"/>
          <w:szCs w:val="22"/>
          <w:lang w:eastAsia="cs-CZ"/>
        </w:rPr>
        <w:t>y</w:t>
      </w:r>
      <w:r w:rsidR="00CF3738" w:rsidRPr="00D33F53">
        <w:rPr>
          <w:rFonts w:asciiTheme="minorHAnsi" w:hAnsiTheme="minorHAnsi" w:cstheme="minorHAnsi"/>
          <w:sz w:val="22"/>
          <w:szCs w:val="22"/>
          <w:lang w:eastAsia="cs-CZ"/>
        </w:rPr>
        <w:t>, že v souladu s ustanovením §89</w:t>
      </w:r>
      <w:r w:rsidR="00507B1F" w:rsidRPr="00D33F53">
        <w:rPr>
          <w:rFonts w:asciiTheme="minorHAnsi" w:hAnsiTheme="minorHAnsi" w:cstheme="minorHAnsi"/>
          <w:sz w:val="22"/>
          <w:szCs w:val="22"/>
          <w:lang w:eastAsia="cs-CZ"/>
        </w:rPr>
        <w:t xml:space="preserve"> písm. </w:t>
      </w:r>
      <w:r w:rsidR="00CF3738" w:rsidRPr="00D33F53">
        <w:rPr>
          <w:rFonts w:asciiTheme="minorHAnsi" w:hAnsiTheme="minorHAnsi" w:cstheme="minorHAnsi"/>
          <w:sz w:val="22"/>
          <w:szCs w:val="22"/>
          <w:lang w:eastAsia="cs-CZ"/>
        </w:rPr>
        <w:t xml:space="preserve">a) </w:t>
      </w:r>
      <w:r w:rsidR="00507B1F" w:rsidRPr="00D33F53">
        <w:rPr>
          <w:rFonts w:asciiTheme="minorHAnsi" w:hAnsiTheme="minorHAnsi" w:cstheme="minorHAnsi"/>
          <w:sz w:val="22"/>
          <w:szCs w:val="22"/>
          <w:lang w:eastAsia="cs-CZ"/>
        </w:rPr>
        <w:t>zák. č. 99/1963 Sb., o</w:t>
      </w:r>
      <w:r w:rsidR="00CF3738" w:rsidRPr="00D33F53">
        <w:rPr>
          <w:rFonts w:asciiTheme="minorHAnsi" w:hAnsiTheme="minorHAnsi" w:cstheme="minorHAnsi"/>
          <w:sz w:val="22"/>
          <w:szCs w:val="22"/>
          <w:lang w:eastAsia="cs-CZ"/>
        </w:rPr>
        <w:t xml:space="preserve">bčanského soudního řádu, místně příslušným soudem ve všech sporech vyplývajících z této </w:t>
      </w:r>
      <w:r w:rsidR="006A6F8B" w:rsidRPr="00D33F53">
        <w:rPr>
          <w:rFonts w:asciiTheme="minorHAnsi" w:hAnsiTheme="minorHAnsi" w:cstheme="minorHAnsi"/>
          <w:sz w:val="22"/>
          <w:szCs w:val="22"/>
          <w:lang w:eastAsia="cs-CZ"/>
        </w:rPr>
        <w:t>Smlouvy</w:t>
      </w:r>
      <w:r w:rsidR="00CF3738" w:rsidRPr="00D33F53">
        <w:rPr>
          <w:rFonts w:asciiTheme="minorHAnsi" w:hAnsiTheme="minorHAnsi" w:cstheme="minorHAnsi"/>
          <w:sz w:val="22"/>
          <w:szCs w:val="22"/>
          <w:lang w:eastAsia="cs-CZ"/>
        </w:rPr>
        <w:t xml:space="preserve"> bude </w:t>
      </w:r>
      <w:r w:rsidR="00B24B35" w:rsidRPr="00D33F53">
        <w:rPr>
          <w:rFonts w:asciiTheme="minorHAnsi" w:hAnsiTheme="minorHAnsi" w:cstheme="minorHAnsi"/>
          <w:sz w:val="22"/>
          <w:szCs w:val="22"/>
          <w:lang w:eastAsia="cs-CZ"/>
        </w:rPr>
        <w:t>Městský</w:t>
      </w:r>
      <w:r w:rsidR="00CF3738" w:rsidRPr="00D33F53">
        <w:rPr>
          <w:rFonts w:asciiTheme="minorHAnsi" w:hAnsiTheme="minorHAnsi" w:cstheme="minorHAnsi"/>
          <w:sz w:val="22"/>
          <w:szCs w:val="22"/>
          <w:lang w:eastAsia="cs-CZ"/>
        </w:rPr>
        <w:t xml:space="preserve"> soud v Brně.</w:t>
      </w:r>
    </w:p>
    <w:p w14:paraId="3E65A398" w14:textId="77777777" w:rsidR="00D33F53" w:rsidRDefault="00D33F53" w:rsidP="00D33F53">
      <w:pPr>
        <w:pStyle w:val="Odstavecseseznamem"/>
        <w:suppressAutoHyphens w:val="0"/>
        <w:ind w:left="360"/>
        <w:jc w:val="both"/>
        <w:rPr>
          <w:rFonts w:asciiTheme="minorHAnsi" w:hAnsiTheme="minorHAnsi" w:cstheme="minorHAnsi"/>
          <w:sz w:val="22"/>
          <w:szCs w:val="22"/>
          <w:lang w:eastAsia="cs-CZ"/>
        </w:rPr>
      </w:pPr>
    </w:p>
    <w:p w14:paraId="2C6E3CE3" w14:textId="53355DB0" w:rsidR="00D33F53" w:rsidRDefault="00F83CCB" w:rsidP="00F454A1">
      <w:pPr>
        <w:pStyle w:val="Odstavecseseznamem"/>
        <w:numPr>
          <w:ilvl w:val="1"/>
          <w:numId w:val="10"/>
        </w:numPr>
        <w:suppressAutoHyphens w:val="0"/>
        <w:jc w:val="both"/>
        <w:rPr>
          <w:rFonts w:asciiTheme="minorHAnsi" w:hAnsiTheme="minorHAnsi" w:cstheme="minorHAnsi"/>
          <w:sz w:val="22"/>
          <w:szCs w:val="22"/>
          <w:lang w:eastAsia="cs-CZ"/>
        </w:rPr>
      </w:pPr>
      <w:r w:rsidRPr="00D33F53">
        <w:rPr>
          <w:rFonts w:asciiTheme="minorHAnsi" w:hAnsiTheme="minorHAnsi" w:cstheme="minorHAnsi"/>
          <w:sz w:val="22"/>
          <w:szCs w:val="22"/>
          <w:lang w:eastAsia="cs-CZ"/>
        </w:rPr>
        <w:t xml:space="preserve">Tato smlouva nabývá platnosti a účinnosti dnem jejího podpisu </w:t>
      </w:r>
      <w:r w:rsidR="00CF3738" w:rsidRPr="00D33F53">
        <w:rPr>
          <w:rFonts w:asciiTheme="minorHAnsi" w:hAnsiTheme="minorHAnsi" w:cstheme="minorHAnsi"/>
          <w:sz w:val="22"/>
          <w:szCs w:val="22"/>
          <w:lang w:eastAsia="cs-CZ"/>
        </w:rPr>
        <w:t xml:space="preserve">oběma </w:t>
      </w:r>
      <w:r w:rsidRPr="00D33F53">
        <w:rPr>
          <w:rFonts w:asciiTheme="minorHAnsi" w:hAnsiTheme="minorHAnsi" w:cstheme="minorHAnsi"/>
          <w:sz w:val="22"/>
          <w:szCs w:val="22"/>
          <w:lang w:eastAsia="cs-CZ"/>
        </w:rPr>
        <w:t xml:space="preserve">smluvními </w:t>
      </w:r>
      <w:r w:rsidR="00CF3738" w:rsidRPr="00D33F53">
        <w:rPr>
          <w:rFonts w:asciiTheme="minorHAnsi" w:hAnsiTheme="minorHAnsi" w:cstheme="minorHAnsi"/>
          <w:sz w:val="22"/>
          <w:szCs w:val="22"/>
          <w:lang w:eastAsia="cs-CZ"/>
        </w:rPr>
        <w:t>stranami</w:t>
      </w:r>
      <w:r w:rsidR="00EB2E37">
        <w:rPr>
          <w:rFonts w:asciiTheme="minorHAnsi" w:hAnsiTheme="minorHAnsi" w:cstheme="minorHAnsi"/>
          <w:sz w:val="22"/>
          <w:szCs w:val="22"/>
          <w:lang w:eastAsia="cs-CZ"/>
        </w:rPr>
        <w:t xml:space="preserve"> a účinnosti dnem jejího</w:t>
      </w:r>
      <w:r w:rsidR="005C48A0">
        <w:rPr>
          <w:rFonts w:asciiTheme="minorHAnsi" w:hAnsiTheme="minorHAnsi" w:cstheme="minorHAnsi"/>
          <w:sz w:val="22"/>
          <w:szCs w:val="22"/>
          <w:lang w:eastAsia="cs-CZ"/>
        </w:rPr>
        <w:t xml:space="preserve"> uveřejnění prostřednictvím registru smluv.</w:t>
      </w:r>
    </w:p>
    <w:p w14:paraId="78F4E39E" w14:textId="77777777" w:rsidR="00D33F53" w:rsidRPr="001447D7" w:rsidRDefault="00D33F53" w:rsidP="001447D7">
      <w:pPr>
        <w:rPr>
          <w:rFonts w:asciiTheme="minorHAnsi" w:hAnsiTheme="minorHAnsi" w:cstheme="minorHAnsi"/>
          <w:sz w:val="22"/>
          <w:szCs w:val="22"/>
          <w:lang w:eastAsia="cs-CZ"/>
        </w:rPr>
      </w:pPr>
    </w:p>
    <w:p w14:paraId="72DEF9BD" w14:textId="77777777" w:rsidR="00D33F53" w:rsidRDefault="00CF3738" w:rsidP="00F454A1">
      <w:pPr>
        <w:pStyle w:val="Odstavecseseznamem"/>
        <w:numPr>
          <w:ilvl w:val="1"/>
          <w:numId w:val="10"/>
        </w:numPr>
        <w:suppressAutoHyphens w:val="0"/>
        <w:jc w:val="both"/>
        <w:rPr>
          <w:rFonts w:asciiTheme="minorHAnsi" w:hAnsiTheme="minorHAnsi" w:cstheme="minorHAnsi"/>
          <w:sz w:val="22"/>
          <w:szCs w:val="22"/>
          <w:lang w:eastAsia="cs-CZ"/>
        </w:rPr>
      </w:pPr>
      <w:r w:rsidRPr="00D33F53">
        <w:rPr>
          <w:rFonts w:asciiTheme="minorHAnsi" w:hAnsiTheme="minorHAnsi" w:cstheme="minorHAnsi"/>
          <w:sz w:val="22"/>
          <w:szCs w:val="22"/>
          <w:lang w:eastAsia="cs-CZ"/>
        </w:rPr>
        <w:t xml:space="preserve">Smluvní strany prohlašují, že </w:t>
      </w:r>
      <w:r w:rsidR="00F83CCB" w:rsidRPr="00D33F53">
        <w:rPr>
          <w:rFonts w:asciiTheme="minorHAnsi" w:hAnsiTheme="minorHAnsi" w:cstheme="minorHAnsi"/>
          <w:sz w:val="22"/>
          <w:szCs w:val="22"/>
          <w:lang w:eastAsia="cs-CZ"/>
        </w:rPr>
        <w:t>si tuto smlouvu před jejím podpisem řádně přečetl</w:t>
      </w:r>
      <w:r w:rsidR="00F52E6A" w:rsidRPr="00D33F53">
        <w:rPr>
          <w:rFonts w:asciiTheme="minorHAnsi" w:hAnsiTheme="minorHAnsi" w:cstheme="minorHAnsi"/>
          <w:sz w:val="22"/>
          <w:szCs w:val="22"/>
          <w:lang w:eastAsia="cs-CZ"/>
        </w:rPr>
        <w:t>y</w:t>
      </w:r>
      <w:r w:rsidR="00F83CCB" w:rsidRPr="00D33F53">
        <w:rPr>
          <w:rFonts w:asciiTheme="minorHAnsi" w:hAnsiTheme="minorHAnsi" w:cstheme="minorHAnsi"/>
          <w:sz w:val="22"/>
          <w:szCs w:val="22"/>
          <w:lang w:eastAsia="cs-CZ"/>
        </w:rPr>
        <w:t xml:space="preserve">, že byla uzavřena po vzájemném projednání, podle jejich pravé vůle, určitě, vážně a srozumitelně, nikoli v tísni či za nápadně nevýhodných podmínek. Na důkaz toho připojují </w:t>
      </w:r>
      <w:r w:rsidRPr="00D33F53">
        <w:rPr>
          <w:rFonts w:asciiTheme="minorHAnsi" w:hAnsiTheme="minorHAnsi" w:cstheme="minorHAnsi"/>
          <w:sz w:val="22"/>
          <w:szCs w:val="22"/>
          <w:lang w:eastAsia="cs-CZ"/>
        </w:rPr>
        <w:t>sv</w:t>
      </w:r>
      <w:r w:rsidR="00F83CCB" w:rsidRPr="00D33F53">
        <w:rPr>
          <w:rFonts w:asciiTheme="minorHAnsi" w:hAnsiTheme="minorHAnsi" w:cstheme="minorHAnsi"/>
          <w:sz w:val="22"/>
          <w:szCs w:val="22"/>
          <w:lang w:eastAsia="cs-CZ"/>
        </w:rPr>
        <w:t>é</w:t>
      </w:r>
      <w:r w:rsidRPr="00D33F53">
        <w:rPr>
          <w:rFonts w:asciiTheme="minorHAnsi" w:hAnsiTheme="minorHAnsi" w:cstheme="minorHAnsi"/>
          <w:sz w:val="22"/>
          <w:szCs w:val="22"/>
          <w:lang w:eastAsia="cs-CZ"/>
        </w:rPr>
        <w:t xml:space="preserve"> podpisy.</w:t>
      </w:r>
    </w:p>
    <w:p w14:paraId="60C7633A" w14:textId="77777777" w:rsidR="00B00BCC" w:rsidRDefault="00B00BCC" w:rsidP="00B00BCC">
      <w:pPr>
        <w:pStyle w:val="Odstavecseseznamem"/>
        <w:suppressAutoHyphens w:val="0"/>
        <w:ind w:left="360"/>
        <w:jc w:val="both"/>
        <w:rPr>
          <w:rFonts w:asciiTheme="minorHAnsi" w:hAnsiTheme="minorHAnsi" w:cstheme="minorHAnsi"/>
          <w:sz w:val="22"/>
          <w:szCs w:val="22"/>
          <w:lang w:eastAsia="cs-CZ"/>
        </w:rPr>
      </w:pPr>
    </w:p>
    <w:p w14:paraId="7194F042" w14:textId="4A3AEE5F" w:rsidR="0001411E" w:rsidRDefault="0001411E" w:rsidP="00F454A1">
      <w:pPr>
        <w:pStyle w:val="Odstavecseseznamem"/>
        <w:numPr>
          <w:ilvl w:val="1"/>
          <w:numId w:val="10"/>
        </w:numPr>
        <w:suppressAutoHyphens w:val="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Smlouva se řídí VOP </w:t>
      </w:r>
      <w:r w:rsidR="00B00BCC">
        <w:rPr>
          <w:rFonts w:asciiTheme="minorHAnsi" w:hAnsiTheme="minorHAnsi" w:cstheme="minorHAnsi"/>
          <w:sz w:val="22"/>
          <w:szCs w:val="22"/>
          <w:lang w:eastAsia="cs-CZ"/>
        </w:rPr>
        <w:t xml:space="preserve">Zhotovitele </w:t>
      </w:r>
      <w:r w:rsidR="00460053">
        <w:rPr>
          <w:rFonts w:asciiTheme="minorHAnsi" w:hAnsiTheme="minorHAnsi" w:cstheme="minorHAnsi"/>
          <w:sz w:val="22"/>
          <w:szCs w:val="22"/>
          <w:lang w:eastAsia="cs-CZ"/>
        </w:rPr>
        <w:t>platnými ve dni uzavření této smlouvy.</w:t>
      </w:r>
    </w:p>
    <w:p w14:paraId="7F03A6FB" w14:textId="77777777" w:rsidR="006508FC" w:rsidRDefault="006508FC" w:rsidP="006508FC">
      <w:pPr>
        <w:pStyle w:val="Odstavecseseznamem"/>
        <w:suppressAutoHyphens w:val="0"/>
        <w:ind w:left="360"/>
        <w:jc w:val="both"/>
        <w:rPr>
          <w:rFonts w:asciiTheme="minorHAnsi" w:hAnsiTheme="minorHAnsi" w:cstheme="minorHAnsi"/>
          <w:sz w:val="22"/>
          <w:szCs w:val="22"/>
          <w:lang w:eastAsia="cs-CZ"/>
        </w:rPr>
      </w:pPr>
    </w:p>
    <w:p w14:paraId="0C063F8D" w14:textId="77777777" w:rsidR="006508FC" w:rsidRDefault="006508FC" w:rsidP="006508FC">
      <w:pPr>
        <w:pStyle w:val="Odstavecseseznamem"/>
        <w:suppressAutoHyphens w:val="0"/>
        <w:ind w:left="360"/>
        <w:jc w:val="both"/>
        <w:rPr>
          <w:rFonts w:asciiTheme="minorHAnsi" w:hAnsiTheme="minorHAnsi" w:cstheme="minorHAnsi"/>
          <w:sz w:val="22"/>
          <w:szCs w:val="22"/>
          <w:lang w:eastAsia="cs-CZ"/>
        </w:rPr>
      </w:pPr>
    </w:p>
    <w:p w14:paraId="0C622809" w14:textId="77777777" w:rsidR="006508FC" w:rsidRDefault="006508FC" w:rsidP="006508FC">
      <w:pPr>
        <w:pStyle w:val="Odstavecseseznamem"/>
        <w:suppressAutoHyphens w:val="0"/>
        <w:ind w:left="360"/>
        <w:jc w:val="both"/>
        <w:rPr>
          <w:rFonts w:asciiTheme="minorHAnsi" w:hAnsiTheme="minorHAnsi" w:cstheme="minorHAnsi"/>
          <w:sz w:val="22"/>
          <w:szCs w:val="22"/>
          <w:lang w:eastAsia="cs-CZ"/>
        </w:rPr>
      </w:pPr>
    </w:p>
    <w:p w14:paraId="0F8AFF35" w14:textId="77777777" w:rsidR="006508FC" w:rsidRDefault="006508FC" w:rsidP="006508FC">
      <w:pPr>
        <w:pStyle w:val="Odstavecseseznamem"/>
        <w:suppressAutoHyphens w:val="0"/>
        <w:ind w:left="360"/>
        <w:jc w:val="both"/>
        <w:rPr>
          <w:rFonts w:asciiTheme="minorHAnsi" w:hAnsiTheme="minorHAnsi" w:cstheme="minorHAnsi"/>
          <w:sz w:val="22"/>
          <w:szCs w:val="22"/>
          <w:lang w:eastAsia="cs-CZ"/>
        </w:rPr>
      </w:pPr>
    </w:p>
    <w:p w14:paraId="14714D9A" w14:textId="77777777" w:rsidR="006508FC" w:rsidRDefault="006508FC" w:rsidP="006508FC">
      <w:pPr>
        <w:pStyle w:val="Odstavecseseznamem"/>
        <w:suppressAutoHyphens w:val="0"/>
        <w:ind w:left="360"/>
        <w:jc w:val="both"/>
        <w:rPr>
          <w:rFonts w:asciiTheme="minorHAnsi" w:hAnsiTheme="minorHAnsi" w:cstheme="minorHAnsi"/>
          <w:sz w:val="22"/>
          <w:szCs w:val="22"/>
          <w:lang w:eastAsia="cs-CZ"/>
        </w:rPr>
      </w:pPr>
    </w:p>
    <w:p w14:paraId="6D241904" w14:textId="77777777" w:rsidR="006508FC" w:rsidRDefault="006508FC" w:rsidP="006508FC">
      <w:pPr>
        <w:pStyle w:val="Odstavecseseznamem"/>
        <w:suppressAutoHyphens w:val="0"/>
        <w:ind w:left="360"/>
        <w:jc w:val="both"/>
        <w:rPr>
          <w:rFonts w:asciiTheme="minorHAnsi" w:hAnsiTheme="minorHAnsi" w:cstheme="minorHAnsi"/>
          <w:sz w:val="22"/>
          <w:szCs w:val="22"/>
          <w:lang w:eastAsia="cs-CZ"/>
        </w:rPr>
      </w:pPr>
    </w:p>
    <w:p w14:paraId="6F5A7A3A" w14:textId="77777777" w:rsidR="006508FC" w:rsidRDefault="006508FC" w:rsidP="006508FC">
      <w:pPr>
        <w:pStyle w:val="Odstavecseseznamem"/>
        <w:suppressAutoHyphens w:val="0"/>
        <w:ind w:left="360"/>
        <w:jc w:val="both"/>
        <w:rPr>
          <w:rFonts w:asciiTheme="minorHAnsi" w:hAnsiTheme="minorHAnsi" w:cstheme="minorHAnsi"/>
          <w:sz w:val="22"/>
          <w:szCs w:val="22"/>
          <w:lang w:eastAsia="cs-CZ"/>
        </w:rPr>
      </w:pPr>
    </w:p>
    <w:p w14:paraId="66E22E36" w14:textId="77777777" w:rsidR="006508FC" w:rsidRDefault="006508FC" w:rsidP="006508FC">
      <w:pPr>
        <w:pStyle w:val="Odstavecseseznamem"/>
        <w:suppressAutoHyphens w:val="0"/>
        <w:ind w:left="360"/>
        <w:jc w:val="both"/>
        <w:rPr>
          <w:rFonts w:asciiTheme="minorHAnsi" w:hAnsiTheme="minorHAnsi" w:cstheme="minorHAnsi"/>
          <w:sz w:val="22"/>
          <w:szCs w:val="22"/>
          <w:lang w:eastAsia="cs-CZ"/>
        </w:rPr>
      </w:pPr>
    </w:p>
    <w:p w14:paraId="2630E0F7" w14:textId="77777777" w:rsidR="006508FC" w:rsidRDefault="006508FC" w:rsidP="006508FC">
      <w:pPr>
        <w:pStyle w:val="Odstavecseseznamem"/>
        <w:suppressAutoHyphens w:val="0"/>
        <w:ind w:left="360"/>
        <w:jc w:val="both"/>
        <w:rPr>
          <w:rFonts w:asciiTheme="minorHAnsi" w:hAnsiTheme="minorHAnsi" w:cstheme="minorHAnsi"/>
          <w:sz w:val="22"/>
          <w:szCs w:val="22"/>
          <w:lang w:eastAsia="cs-CZ"/>
        </w:rPr>
      </w:pPr>
    </w:p>
    <w:p w14:paraId="1449A1AA" w14:textId="77777777" w:rsidR="006508FC" w:rsidRDefault="006508FC" w:rsidP="006508FC">
      <w:pPr>
        <w:pStyle w:val="Odstavecseseznamem"/>
        <w:suppressAutoHyphens w:val="0"/>
        <w:ind w:left="360"/>
        <w:jc w:val="both"/>
        <w:rPr>
          <w:rFonts w:asciiTheme="minorHAnsi" w:hAnsiTheme="minorHAnsi" w:cstheme="minorHAnsi"/>
          <w:sz w:val="22"/>
          <w:szCs w:val="22"/>
          <w:lang w:eastAsia="cs-CZ"/>
        </w:rPr>
      </w:pPr>
    </w:p>
    <w:p w14:paraId="312C3C11" w14:textId="77777777" w:rsidR="00D33F53" w:rsidRPr="00D33F53" w:rsidRDefault="00D33F53" w:rsidP="00D33F53">
      <w:pPr>
        <w:pStyle w:val="Odstavecseseznamem"/>
        <w:rPr>
          <w:rFonts w:asciiTheme="minorHAnsi" w:hAnsiTheme="minorHAnsi" w:cstheme="minorHAnsi"/>
          <w:sz w:val="22"/>
          <w:szCs w:val="22"/>
        </w:rPr>
      </w:pPr>
    </w:p>
    <w:p w14:paraId="2DAEA0F0" w14:textId="6F1FC743" w:rsidR="00EE283D" w:rsidRPr="00D33F53" w:rsidRDefault="00EE283D" w:rsidP="00F454A1">
      <w:pPr>
        <w:pStyle w:val="Odstavecseseznamem"/>
        <w:numPr>
          <w:ilvl w:val="1"/>
          <w:numId w:val="10"/>
        </w:numPr>
        <w:suppressAutoHyphens w:val="0"/>
        <w:jc w:val="both"/>
        <w:rPr>
          <w:rFonts w:asciiTheme="minorHAnsi" w:hAnsiTheme="minorHAnsi" w:cstheme="minorHAnsi"/>
          <w:sz w:val="22"/>
          <w:szCs w:val="22"/>
          <w:lang w:eastAsia="cs-CZ"/>
        </w:rPr>
      </w:pPr>
      <w:r w:rsidRPr="00D33F53">
        <w:rPr>
          <w:rFonts w:asciiTheme="minorHAnsi" w:hAnsiTheme="minorHAnsi" w:cstheme="minorHAnsi"/>
          <w:sz w:val="22"/>
          <w:szCs w:val="22"/>
        </w:rPr>
        <w:t xml:space="preserve">Nedílnou součástí </w:t>
      </w:r>
      <w:r w:rsidR="006A6F8B" w:rsidRPr="00D33F53">
        <w:rPr>
          <w:rFonts w:asciiTheme="minorHAnsi" w:hAnsiTheme="minorHAnsi" w:cstheme="minorHAnsi"/>
          <w:sz w:val="22"/>
          <w:szCs w:val="22"/>
        </w:rPr>
        <w:t>Smlouvy</w:t>
      </w:r>
      <w:r w:rsidRPr="00D33F53">
        <w:rPr>
          <w:rFonts w:asciiTheme="minorHAnsi" w:hAnsiTheme="minorHAnsi" w:cstheme="minorHAnsi"/>
          <w:sz w:val="22"/>
          <w:szCs w:val="22"/>
        </w:rPr>
        <w:t xml:space="preserve"> jsou následující přílohy: </w:t>
      </w:r>
    </w:p>
    <w:p w14:paraId="7C027FD1" w14:textId="77777777" w:rsidR="00A817CB" w:rsidRPr="0047079B" w:rsidRDefault="00A817CB" w:rsidP="00EE283D">
      <w:pPr>
        <w:tabs>
          <w:tab w:val="left" w:pos="4536"/>
        </w:tabs>
        <w:rPr>
          <w:rFonts w:asciiTheme="minorHAnsi" w:hAnsiTheme="minorHAnsi" w:cstheme="minorHAnsi"/>
          <w:sz w:val="22"/>
          <w:szCs w:val="22"/>
        </w:rPr>
      </w:pPr>
    </w:p>
    <w:p w14:paraId="1F60E065" w14:textId="738ECBCE" w:rsidR="00EE283D" w:rsidRPr="00FB12A1" w:rsidRDefault="00EE283D" w:rsidP="00F454A1">
      <w:pPr>
        <w:pStyle w:val="Odstavecseseznamem"/>
        <w:numPr>
          <w:ilvl w:val="0"/>
          <w:numId w:val="11"/>
        </w:numPr>
        <w:tabs>
          <w:tab w:val="left" w:pos="4536"/>
        </w:tabs>
        <w:jc w:val="both"/>
        <w:rPr>
          <w:rFonts w:asciiTheme="minorHAnsi" w:hAnsiTheme="minorHAnsi" w:cstheme="minorHAnsi"/>
          <w:sz w:val="22"/>
          <w:szCs w:val="22"/>
        </w:rPr>
      </w:pPr>
      <w:r w:rsidRPr="00FB12A1">
        <w:rPr>
          <w:rFonts w:asciiTheme="minorHAnsi" w:hAnsiTheme="minorHAnsi" w:cstheme="minorHAnsi"/>
          <w:sz w:val="22"/>
          <w:szCs w:val="22"/>
        </w:rPr>
        <w:t>Příloha č. 1</w:t>
      </w:r>
      <w:r w:rsidR="002D00A4" w:rsidRPr="00FB12A1">
        <w:rPr>
          <w:rFonts w:asciiTheme="minorHAnsi" w:hAnsiTheme="minorHAnsi" w:cstheme="minorHAnsi"/>
          <w:szCs w:val="22"/>
        </w:rPr>
        <w:t xml:space="preserve"> </w:t>
      </w:r>
      <w:r w:rsidR="00F454A1" w:rsidRPr="008B01AA">
        <w:rPr>
          <w:rFonts w:asciiTheme="minorHAnsi" w:hAnsiTheme="minorHAnsi" w:cstheme="minorHAnsi"/>
          <w:sz w:val="22"/>
          <w:szCs w:val="24"/>
        </w:rPr>
        <w:t xml:space="preserve">– </w:t>
      </w:r>
      <w:r w:rsidR="002D00A4" w:rsidRPr="008B01AA">
        <w:rPr>
          <w:rFonts w:asciiTheme="minorHAnsi" w:hAnsiTheme="minorHAnsi" w:cstheme="minorHAnsi"/>
          <w:sz w:val="22"/>
          <w:szCs w:val="24"/>
        </w:rPr>
        <w:t>Technologické, technické prohlídky a servisní činnosti.</w:t>
      </w:r>
    </w:p>
    <w:p w14:paraId="3CD4E4BB" w14:textId="77777777" w:rsidR="00D33F53" w:rsidRPr="0047079B" w:rsidRDefault="00D33F53" w:rsidP="00A817CB">
      <w:pPr>
        <w:tabs>
          <w:tab w:val="left" w:pos="4536"/>
        </w:tabs>
        <w:jc w:val="both"/>
        <w:rPr>
          <w:rFonts w:asciiTheme="minorHAnsi" w:hAnsiTheme="minorHAnsi" w:cstheme="minorHAnsi"/>
          <w:sz w:val="22"/>
          <w:szCs w:val="22"/>
        </w:rPr>
      </w:pPr>
    </w:p>
    <w:p w14:paraId="710B306E" w14:textId="30272AC0" w:rsidR="00CD7DFE" w:rsidRDefault="00CD7DFE" w:rsidP="00454774">
      <w:pPr>
        <w:tabs>
          <w:tab w:val="left" w:pos="4536"/>
        </w:tabs>
        <w:rPr>
          <w:rFonts w:asciiTheme="minorHAnsi" w:hAnsiTheme="minorHAnsi" w:cstheme="minorHAnsi"/>
          <w:sz w:val="22"/>
          <w:szCs w:val="22"/>
        </w:rPr>
      </w:pPr>
    </w:p>
    <w:p w14:paraId="699FE1E3" w14:textId="35A9AF03" w:rsidR="00C557AA" w:rsidRDefault="00C557AA" w:rsidP="00454774">
      <w:pPr>
        <w:tabs>
          <w:tab w:val="left" w:pos="4536"/>
        </w:tabs>
        <w:rPr>
          <w:rFonts w:asciiTheme="minorHAnsi" w:hAnsiTheme="minorHAnsi" w:cstheme="minorHAnsi"/>
          <w:sz w:val="22"/>
          <w:szCs w:val="22"/>
        </w:rPr>
      </w:pPr>
    </w:p>
    <w:p w14:paraId="49ABCEFF" w14:textId="5F30DC5C" w:rsidR="00C557AA" w:rsidRDefault="00C557AA" w:rsidP="00454774">
      <w:pPr>
        <w:tabs>
          <w:tab w:val="left" w:pos="4536"/>
        </w:tabs>
        <w:rPr>
          <w:rFonts w:asciiTheme="minorHAnsi" w:hAnsiTheme="minorHAnsi" w:cstheme="minorHAnsi"/>
          <w:sz w:val="22"/>
          <w:szCs w:val="22"/>
        </w:rPr>
      </w:pPr>
    </w:p>
    <w:p w14:paraId="70829973" w14:textId="5D45BD6C" w:rsidR="00C557AA" w:rsidRDefault="00C557AA" w:rsidP="00454774">
      <w:pPr>
        <w:tabs>
          <w:tab w:val="left" w:pos="4536"/>
        </w:tabs>
        <w:rPr>
          <w:rFonts w:asciiTheme="minorHAnsi" w:hAnsiTheme="minorHAnsi" w:cstheme="minorHAnsi"/>
          <w:sz w:val="22"/>
          <w:szCs w:val="22"/>
        </w:rPr>
      </w:pPr>
    </w:p>
    <w:p w14:paraId="5780C0C2" w14:textId="016FBB3B" w:rsidR="00C557AA" w:rsidRDefault="00C557AA" w:rsidP="00454774">
      <w:pPr>
        <w:tabs>
          <w:tab w:val="left" w:pos="4536"/>
        </w:tabs>
        <w:rPr>
          <w:rFonts w:asciiTheme="minorHAnsi" w:hAnsiTheme="minorHAnsi" w:cstheme="minorHAnsi"/>
          <w:sz w:val="22"/>
          <w:szCs w:val="22"/>
        </w:rPr>
      </w:pPr>
    </w:p>
    <w:p w14:paraId="366E775D" w14:textId="46E5F5B7" w:rsidR="00C557AA" w:rsidRDefault="00C557AA" w:rsidP="00454774">
      <w:pPr>
        <w:tabs>
          <w:tab w:val="left" w:pos="4536"/>
        </w:tabs>
        <w:rPr>
          <w:rFonts w:asciiTheme="minorHAnsi" w:hAnsiTheme="minorHAnsi" w:cstheme="minorHAnsi"/>
          <w:sz w:val="22"/>
          <w:szCs w:val="22"/>
        </w:rPr>
      </w:pPr>
    </w:p>
    <w:p w14:paraId="7F1044FE" w14:textId="2E33CA79" w:rsidR="00C557AA" w:rsidRDefault="00C557AA" w:rsidP="00454774">
      <w:pPr>
        <w:tabs>
          <w:tab w:val="left" w:pos="4536"/>
        </w:tabs>
        <w:rPr>
          <w:rFonts w:asciiTheme="minorHAnsi" w:hAnsiTheme="minorHAnsi" w:cstheme="minorHAnsi"/>
          <w:sz w:val="22"/>
          <w:szCs w:val="22"/>
        </w:rPr>
      </w:pPr>
    </w:p>
    <w:p w14:paraId="13EB43B9" w14:textId="77777777" w:rsidR="00C557AA" w:rsidRPr="0047079B" w:rsidRDefault="00C557AA" w:rsidP="00454774">
      <w:pPr>
        <w:tabs>
          <w:tab w:val="left" w:pos="4536"/>
        </w:tabs>
        <w:rPr>
          <w:rFonts w:asciiTheme="minorHAnsi" w:hAnsiTheme="minorHAnsi" w:cstheme="minorHAnsi"/>
          <w:sz w:val="22"/>
          <w:szCs w:val="22"/>
        </w:rPr>
      </w:pPr>
    </w:p>
    <w:p w14:paraId="554DDA2E" w14:textId="2E591D50" w:rsidR="00CF3738" w:rsidRPr="0047079B" w:rsidRDefault="006B23D5" w:rsidP="00454774">
      <w:pPr>
        <w:tabs>
          <w:tab w:val="left" w:pos="4536"/>
        </w:tabs>
        <w:rPr>
          <w:rFonts w:asciiTheme="minorHAnsi" w:hAnsiTheme="minorHAnsi" w:cstheme="minorHAnsi"/>
          <w:sz w:val="22"/>
          <w:szCs w:val="22"/>
        </w:rPr>
      </w:pPr>
      <w:r w:rsidRPr="0047079B">
        <w:rPr>
          <w:rFonts w:asciiTheme="minorHAnsi" w:hAnsiTheme="minorHAnsi" w:cstheme="minorHAnsi"/>
          <w:sz w:val="22"/>
          <w:szCs w:val="22"/>
        </w:rPr>
        <w:t xml:space="preserve">V Brně, dne: </w:t>
      </w:r>
      <w:r w:rsidR="00CD7DFE" w:rsidRPr="0047079B">
        <w:rPr>
          <w:rFonts w:asciiTheme="minorHAnsi" w:hAnsiTheme="minorHAnsi" w:cstheme="minorHAnsi"/>
          <w:sz w:val="22"/>
          <w:szCs w:val="22"/>
        </w:rPr>
        <w:t>………………………</w:t>
      </w:r>
      <w:r w:rsidR="00B870E1" w:rsidRPr="0047079B">
        <w:rPr>
          <w:rFonts w:asciiTheme="minorHAnsi" w:hAnsiTheme="minorHAnsi" w:cstheme="minorHAnsi"/>
          <w:sz w:val="22"/>
          <w:szCs w:val="22"/>
        </w:rPr>
        <w:t>…</w:t>
      </w:r>
      <w:proofErr w:type="gramStart"/>
      <w:r w:rsidR="00B870E1" w:rsidRPr="0047079B">
        <w:rPr>
          <w:rFonts w:asciiTheme="minorHAnsi" w:hAnsiTheme="minorHAnsi" w:cstheme="minorHAnsi"/>
          <w:sz w:val="22"/>
          <w:szCs w:val="22"/>
        </w:rPr>
        <w:t>…….</w:t>
      </w:r>
      <w:proofErr w:type="gramEnd"/>
      <w:r w:rsidR="00B870E1" w:rsidRPr="0047079B">
        <w:rPr>
          <w:rFonts w:asciiTheme="minorHAnsi" w:hAnsiTheme="minorHAnsi" w:cstheme="minorHAnsi"/>
          <w:sz w:val="22"/>
          <w:szCs w:val="22"/>
        </w:rPr>
        <w:t>.</w:t>
      </w:r>
      <w:r w:rsidR="009C20D6">
        <w:rPr>
          <w:rFonts w:asciiTheme="minorHAnsi" w:hAnsiTheme="minorHAnsi" w:cstheme="minorHAnsi"/>
          <w:sz w:val="22"/>
          <w:szCs w:val="22"/>
        </w:rPr>
        <w:t xml:space="preserve">                 </w:t>
      </w:r>
      <w:r w:rsidR="00CF3738" w:rsidRPr="0047079B">
        <w:rPr>
          <w:rFonts w:asciiTheme="minorHAnsi" w:hAnsiTheme="minorHAnsi" w:cstheme="minorHAnsi"/>
          <w:sz w:val="22"/>
          <w:szCs w:val="22"/>
        </w:rPr>
        <w:t>V</w:t>
      </w:r>
      <w:r w:rsidR="008E184F">
        <w:rPr>
          <w:rFonts w:asciiTheme="minorHAnsi" w:hAnsiTheme="minorHAnsi" w:cstheme="minorHAnsi"/>
          <w:sz w:val="22"/>
          <w:szCs w:val="22"/>
        </w:rPr>
        <w:t>e Ž</w:t>
      </w:r>
      <w:r w:rsidR="009C20D6">
        <w:rPr>
          <w:rFonts w:asciiTheme="minorHAnsi" w:hAnsiTheme="minorHAnsi" w:cstheme="minorHAnsi"/>
          <w:sz w:val="22"/>
          <w:szCs w:val="22"/>
        </w:rPr>
        <w:t>ďáru nad Sázavou</w:t>
      </w:r>
      <w:r w:rsidR="00F52E6A" w:rsidRPr="0047079B">
        <w:rPr>
          <w:rFonts w:asciiTheme="minorHAnsi" w:hAnsiTheme="minorHAnsi" w:cstheme="minorHAnsi"/>
          <w:sz w:val="22"/>
          <w:szCs w:val="22"/>
        </w:rPr>
        <w:t xml:space="preserve"> </w:t>
      </w:r>
      <w:r w:rsidR="00CF3738" w:rsidRPr="0047079B">
        <w:rPr>
          <w:rFonts w:asciiTheme="minorHAnsi" w:hAnsiTheme="minorHAnsi" w:cstheme="minorHAnsi"/>
          <w:sz w:val="22"/>
          <w:szCs w:val="22"/>
        </w:rPr>
        <w:t xml:space="preserve">dne: </w:t>
      </w:r>
      <w:r w:rsidR="006A7007" w:rsidRPr="0047079B">
        <w:rPr>
          <w:rFonts w:asciiTheme="minorHAnsi" w:hAnsiTheme="minorHAnsi" w:cstheme="minorHAnsi"/>
          <w:sz w:val="22"/>
          <w:szCs w:val="22"/>
        </w:rPr>
        <w:t>………………………</w:t>
      </w:r>
      <w:r w:rsidR="006A7007">
        <w:rPr>
          <w:rFonts w:asciiTheme="minorHAnsi" w:hAnsiTheme="minorHAnsi" w:cstheme="minorHAnsi"/>
          <w:sz w:val="22"/>
          <w:szCs w:val="22"/>
        </w:rPr>
        <w:t>………</w:t>
      </w:r>
    </w:p>
    <w:p w14:paraId="26B7F80B" w14:textId="77777777" w:rsidR="00CF3738" w:rsidRPr="0047079B" w:rsidRDefault="00CF3738" w:rsidP="00454774">
      <w:pPr>
        <w:tabs>
          <w:tab w:val="left" w:pos="4536"/>
        </w:tabs>
        <w:rPr>
          <w:rFonts w:asciiTheme="minorHAnsi" w:hAnsiTheme="minorHAnsi" w:cstheme="minorHAnsi"/>
          <w:sz w:val="22"/>
          <w:szCs w:val="22"/>
        </w:rPr>
      </w:pPr>
    </w:p>
    <w:p w14:paraId="7AB395F5" w14:textId="77777777" w:rsidR="00CF3738" w:rsidRPr="0047079B" w:rsidRDefault="00CF3738" w:rsidP="00454774">
      <w:pPr>
        <w:tabs>
          <w:tab w:val="left" w:pos="4536"/>
        </w:tabs>
        <w:rPr>
          <w:rFonts w:asciiTheme="minorHAnsi" w:hAnsiTheme="minorHAnsi" w:cstheme="minorHAnsi"/>
          <w:sz w:val="22"/>
          <w:szCs w:val="22"/>
        </w:rPr>
      </w:pPr>
    </w:p>
    <w:p w14:paraId="568CE1A5" w14:textId="77777777" w:rsidR="00CD7DFE" w:rsidRPr="0047079B" w:rsidRDefault="00CD7DFE" w:rsidP="00454774">
      <w:pPr>
        <w:tabs>
          <w:tab w:val="left" w:pos="4536"/>
        </w:tabs>
        <w:rPr>
          <w:rFonts w:asciiTheme="minorHAnsi" w:hAnsiTheme="minorHAnsi" w:cstheme="minorHAnsi"/>
          <w:sz w:val="22"/>
          <w:szCs w:val="22"/>
        </w:rPr>
      </w:pPr>
    </w:p>
    <w:p w14:paraId="75B96AB4" w14:textId="77777777" w:rsidR="00CD7DFE" w:rsidRPr="0047079B" w:rsidRDefault="00CD7DFE" w:rsidP="00454774">
      <w:pPr>
        <w:tabs>
          <w:tab w:val="left" w:pos="4536"/>
        </w:tabs>
        <w:rPr>
          <w:rFonts w:asciiTheme="minorHAnsi" w:hAnsiTheme="minorHAnsi" w:cstheme="minorHAnsi"/>
          <w:sz w:val="22"/>
          <w:szCs w:val="22"/>
        </w:rPr>
      </w:pPr>
    </w:p>
    <w:p w14:paraId="653F6D94" w14:textId="02E66D10" w:rsidR="00CF3738" w:rsidRPr="0047079B" w:rsidRDefault="00CF3738" w:rsidP="00454774">
      <w:pPr>
        <w:tabs>
          <w:tab w:val="left" w:pos="4536"/>
        </w:tabs>
        <w:rPr>
          <w:rFonts w:asciiTheme="minorHAnsi" w:hAnsiTheme="minorHAnsi" w:cstheme="minorHAnsi"/>
          <w:sz w:val="22"/>
          <w:szCs w:val="22"/>
        </w:rPr>
      </w:pPr>
      <w:r w:rsidRPr="0047079B">
        <w:rPr>
          <w:rFonts w:asciiTheme="minorHAnsi" w:hAnsiTheme="minorHAnsi" w:cstheme="minorHAnsi"/>
          <w:sz w:val="22"/>
          <w:szCs w:val="22"/>
        </w:rPr>
        <w:t>..........................</w:t>
      </w:r>
      <w:r w:rsidR="00D33F53">
        <w:rPr>
          <w:rFonts w:asciiTheme="minorHAnsi" w:hAnsiTheme="minorHAnsi" w:cstheme="minorHAnsi"/>
          <w:sz w:val="22"/>
          <w:szCs w:val="22"/>
        </w:rPr>
        <w:t>.....</w:t>
      </w:r>
      <w:r w:rsidRPr="0047079B">
        <w:rPr>
          <w:rFonts w:asciiTheme="minorHAnsi" w:hAnsiTheme="minorHAnsi" w:cstheme="minorHAnsi"/>
          <w:sz w:val="22"/>
          <w:szCs w:val="22"/>
        </w:rPr>
        <w:t>...</w:t>
      </w:r>
      <w:r w:rsidR="00B870E1" w:rsidRPr="0047079B">
        <w:rPr>
          <w:rFonts w:asciiTheme="minorHAnsi" w:hAnsiTheme="minorHAnsi" w:cstheme="minorHAnsi"/>
          <w:sz w:val="22"/>
          <w:szCs w:val="22"/>
        </w:rPr>
        <w:t>......</w:t>
      </w:r>
      <w:r w:rsidR="000C4D55">
        <w:rPr>
          <w:rFonts w:asciiTheme="minorHAnsi" w:hAnsiTheme="minorHAnsi" w:cstheme="minorHAnsi"/>
          <w:sz w:val="22"/>
          <w:szCs w:val="22"/>
        </w:rPr>
        <w:tab/>
      </w:r>
      <w:r w:rsidR="000C4D55">
        <w:rPr>
          <w:rFonts w:asciiTheme="minorHAnsi" w:hAnsiTheme="minorHAnsi" w:cstheme="minorHAnsi"/>
          <w:sz w:val="22"/>
          <w:szCs w:val="22"/>
        </w:rPr>
        <w:tab/>
      </w:r>
      <w:r w:rsidRPr="0047079B">
        <w:rPr>
          <w:rFonts w:asciiTheme="minorHAnsi" w:hAnsiTheme="minorHAnsi" w:cstheme="minorHAnsi"/>
          <w:sz w:val="22"/>
          <w:szCs w:val="22"/>
        </w:rPr>
        <w:t>...........................</w:t>
      </w:r>
      <w:r w:rsidR="00B870E1" w:rsidRPr="0047079B">
        <w:rPr>
          <w:rFonts w:asciiTheme="minorHAnsi" w:hAnsiTheme="minorHAnsi" w:cstheme="minorHAnsi"/>
          <w:sz w:val="22"/>
          <w:szCs w:val="22"/>
        </w:rPr>
        <w:t>..........</w:t>
      </w:r>
      <w:r w:rsidR="00810799" w:rsidRPr="0047079B">
        <w:rPr>
          <w:rFonts w:asciiTheme="minorHAnsi" w:hAnsiTheme="minorHAnsi" w:cstheme="minorHAnsi"/>
          <w:sz w:val="22"/>
          <w:szCs w:val="22"/>
        </w:rPr>
        <w:t>....</w:t>
      </w:r>
    </w:p>
    <w:p w14:paraId="1BF248A5" w14:textId="0B1D2A95" w:rsidR="00AF592B" w:rsidRDefault="00B870E1" w:rsidP="00454774">
      <w:pPr>
        <w:tabs>
          <w:tab w:val="left" w:pos="567"/>
          <w:tab w:val="left" w:pos="5245"/>
        </w:tabs>
        <w:rPr>
          <w:rFonts w:asciiTheme="minorHAnsi" w:hAnsiTheme="minorHAnsi" w:cstheme="minorHAnsi"/>
          <w:sz w:val="22"/>
          <w:szCs w:val="22"/>
        </w:rPr>
      </w:pPr>
      <w:r w:rsidRPr="0047079B">
        <w:rPr>
          <w:rFonts w:asciiTheme="minorHAnsi" w:hAnsiTheme="minorHAnsi" w:cstheme="minorHAnsi"/>
          <w:sz w:val="22"/>
          <w:szCs w:val="22"/>
        </w:rPr>
        <w:t xml:space="preserve"> </w:t>
      </w:r>
      <w:r w:rsidR="00CF3738" w:rsidRPr="0047079B">
        <w:rPr>
          <w:rFonts w:asciiTheme="minorHAnsi" w:hAnsiTheme="minorHAnsi" w:cstheme="minorHAnsi"/>
          <w:sz w:val="22"/>
          <w:szCs w:val="22"/>
        </w:rPr>
        <w:t xml:space="preserve">zástupce </w:t>
      </w:r>
      <w:r w:rsidR="000B0DD8">
        <w:rPr>
          <w:rFonts w:asciiTheme="minorHAnsi" w:hAnsiTheme="minorHAnsi" w:cstheme="minorHAnsi"/>
          <w:sz w:val="22"/>
          <w:szCs w:val="22"/>
        </w:rPr>
        <w:t>Zhotovitel</w:t>
      </w:r>
      <w:r w:rsidR="003408CD" w:rsidRPr="0047079B">
        <w:rPr>
          <w:rFonts w:asciiTheme="minorHAnsi" w:hAnsiTheme="minorHAnsi" w:cstheme="minorHAnsi"/>
          <w:sz w:val="22"/>
          <w:szCs w:val="22"/>
        </w:rPr>
        <w:t>e</w:t>
      </w:r>
      <w:r w:rsidR="000C4D55">
        <w:rPr>
          <w:rFonts w:asciiTheme="minorHAnsi" w:hAnsiTheme="minorHAnsi" w:cstheme="minorHAnsi"/>
          <w:sz w:val="22"/>
          <w:szCs w:val="22"/>
        </w:rPr>
        <w:tab/>
      </w:r>
      <w:r w:rsidR="00CF3738" w:rsidRPr="0047079B">
        <w:rPr>
          <w:rFonts w:asciiTheme="minorHAnsi" w:hAnsiTheme="minorHAnsi" w:cstheme="minorHAnsi"/>
          <w:sz w:val="22"/>
          <w:szCs w:val="22"/>
        </w:rPr>
        <w:t xml:space="preserve">zástupce </w:t>
      </w:r>
      <w:r w:rsidR="008A722F" w:rsidRPr="0047079B">
        <w:rPr>
          <w:rFonts w:asciiTheme="minorHAnsi" w:hAnsiTheme="minorHAnsi" w:cstheme="minorHAnsi"/>
          <w:sz w:val="22"/>
          <w:szCs w:val="22"/>
        </w:rPr>
        <w:t>Objednatele</w:t>
      </w:r>
    </w:p>
    <w:p w14:paraId="55FF0C92" w14:textId="4D5CDC18" w:rsidR="00056D28" w:rsidRDefault="00056D28" w:rsidP="00C557AA">
      <w:pPr>
        <w:suppressAutoHyphens w:val="0"/>
        <w:rPr>
          <w:rFonts w:asciiTheme="minorHAnsi" w:hAnsiTheme="minorHAnsi" w:cstheme="minorHAnsi"/>
          <w:b/>
          <w:sz w:val="28"/>
          <w:szCs w:val="22"/>
        </w:rPr>
      </w:pPr>
      <w:r>
        <w:rPr>
          <w:rFonts w:asciiTheme="minorHAnsi" w:hAnsiTheme="minorHAnsi" w:cstheme="minorHAnsi"/>
          <w:sz w:val="22"/>
          <w:szCs w:val="22"/>
        </w:rPr>
        <w:br w:type="page"/>
      </w:r>
      <w:r>
        <w:rPr>
          <w:rFonts w:asciiTheme="minorHAnsi" w:hAnsiTheme="minorHAnsi" w:cstheme="minorHAnsi"/>
          <w:b/>
          <w:sz w:val="28"/>
          <w:szCs w:val="22"/>
        </w:rPr>
        <w:lastRenderedPageBreak/>
        <w:t>P</w:t>
      </w:r>
      <w:r w:rsidRPr="00B870E1">
        <w:rPr>
          <w:rFonts w:asciiTheme="minorHAnsi" w:hAnsiTheme="minorHAnsi" w:cstheme="minorHAnsi"/>
          <w:b/>
          <w:sz w:val="28"/>
          <w:szCs w:val="22"/>
        </w:rPr>
        <w:t xml:space="preserve">říloha č.: </w:t>
      </w:r>
      <w:r>
        <w:rPr>
          <w:rFonts w:asciiTheme="minorHAnsi" w:hAnsiTheme="minorHAnsi" w:cstheme="minorHAnsi"/>
          <w:b/>
          <w:sz w:val="28"/>
          <w:szCs w:val="22"/>
        </w:rPr>
        <w:t>1</w:t>
      </w:r>
      <w:r w:rsidRPr="00B870E1">
        <w:rPr>
          <w:rFonts w:asciiTheme="minorHAnsi" w:hAnsiTheme="minorHAnsi" w:cstheme="minorHAnsi"/>
          <w:b/>
          <w:sz w:val="28"/>
          <w:szCs w:val="22"/>
        </w:rPr>
        <w:t xml:space="preserve">. </w:t>
      </w:r>
      <w:r w:rsidRPr="007F1416">
        <w:rPr>
          <w:rFonts w:asciiTheme="minorHAnsi" w:hAnsiTheme="minorHAnsi" w:cstheme="minorHAnsi"/>
          <w:b/>
          <w:sz w:val="28"/>
          <w:szCs w:val="22"/>
        </w:rPr>
        <w:t>Technologické, technické prohlídky a servisní činnost</w:t>
      </w:r>
      <w:r>
        <w:rPr>
          <w:rFonts w:asciiTheme="minorHAnsi" w:hAnsiTheme="minorHAnsi" w:cstheme="minorHAnsi"/>
          <w:b/>
          <w:sz w:val="28"/>
          <w:szCs w:val="22"/>
        </w:rPr>
        <w:t>i</w:t>
      </w:r>
    </w:p>
    <w:p w14:paraId="338AE1F7" w14:textId="77777777" w:rsidR="00056D28" w:rsidRDefault="00056D28" w:rsidP="00056D28">
      <w:pPr>
        <w:tabs>
          <w:tab w:val="left" w:pos="567"/>
          <w:tab w:val="left" w:pos="5245"/>
        </w:tabs>
        <w:jc w:val="right"/>
        <w:rPr>
          <w:rFonts w:asciiTheme="minorHAnsi" w:hAnsiTheme="minorHAnsi" w:cstheme="minorHAnsi"/>
          <w:b/>
          <w:sz w:val="28"/>
          <w:szCs w:val="22"/>
        </w:rPr>
      </w:pPr>
    </w:p>
    <w:p w14:paraId="62DB46DC" w14:textId="77777777" w:rsidR="00435372" w:rsidRPr="008B01AA" w:rsidRDefault="00435372" w:rsidP="00435372">
      <w:pPr>
        <w:spacing w:before="240" w:after="120"/>
        <w:jc w:val="both"/>
        <w:rPr>
          <w:rFonts w:asciiTheme="minorHAnsi" w:hAnsiTheme="minorHAnsi" w:cstheme="minorHAnsi"/>
          <w:b/>
          <w:sz w:val="22"/>
          <w:szCs w:val="22"/>
        </w:rPr>
      </w:pPr>
      <w:r w:rsidRPr="008B01AA">
        <w:rPr>
          <w:rFonts w:asciiTheme="minorHAnsi" w:hAnsiTheme="minorHAnsi" w:cstheme="minorHAnsi"/>
          <w:b/>
          <w:sz w:val="22"/>
          <w:szCs w:val="22"/>
        </w:rPr>
        <w:t>Popis činností</w:t>
      </w:r>
    </w:p>
    <w:p w14:paraId="113A47A2" w14:textId="77777777" w:rsidR="00435372" w:rsidRPr="008B01AA" w:rsidRDefault="00435372" w:rsidP="00435372">
      <w:pPr>
        <w:numPr>
          <w:ilvl w:val="0"/>
          <w:numId w:val="13"/>
        </w:numPr>
        <w:suppressAutoHyphens w:val="0"/>
        <w:ind w:left="714" w:hanging="357"/>
        <w:jc w:val="both"/>
        <w:rPr>
          <w:rFonts w:asciiTheme="minorHAnsi" w:hAnsiTheme="minorHAnsi" w:cstheme="minorHAnsi"/>
          <w:b/>
          <w:sz w:val="22"/>
          <w:szCs w:val="22"/>
        </w:rPr>
      </w:pPr>
      <w:r w:rsidRPr="008B01AA">
        <w:rPr>
          <w:rFonts w:asciiTheme="minorHAnsi" w:hAnsiTheme="minorHAnsi" w:cstheme="minorHAnsi"/>
          <w:b/>
          <w:sz w:val="22"/>
          <w:szCs w:val="22"/>
        </w:rPr>
        <w:t>Technologický dozor:</w:t>
      </w:r>
    </w:p>
    <w:p w14:paraId="03DABFF0" w14:textId="15D78691" w:rsidR="00435372" w:rsidRPr="008B01AA" w:rsidRDefault="00435372" w:rsidP="00435372">
      <w:pPr>
        <w:pStyle w:val="Odstavecseseznamem"/>
        <w:numPr>
          <w:ilvl w:val="0"/>
          <w:numId w:val="12"/>
        </w:numPr>
        <w:suppressAutoHyphens w:val="0"/>
        <w:spacing w:line="276" w:lineRule="auto"/>
        <w:ind w:left="714" w:hanging="357"/>
        <w:jc w:val="both"/>
        <w:rPr>
          <w:rFonts w:asciiTheme="minorHAnsi" w:hAnsiTheme="minorHAnsi" w:cstheme="minorHAnsi"/>
          <w:sz w:val="22"/>
          <w:szCs w:val="22"/>
        </w:rPr>
      </w:pPr>
      <w:r w:rsidRPr="008B01AA">
        <w:rPr>
          <w:rFonts w:asciiTheme="minorHAnsi" w:hAnsiTheme="minorHAnsi" w:cstheme="minorHAnsi"/>
          <w:sz w:val="22"/>
          <w:szCs w:val="22"/>
        </w:rPr>
        <w:t>Celková kontrola provozuschopnosti – konzultační, poradenská činnost</w:t>
      </w:r>
    </w:p>
    <w:p w14:paraId="7A02027F" w14:textId="77777777" w:rsidR="00435372" w:rsidRPr="008B01AA" w:rsidRDefault="00435372" w:rsidP="00435372">
      <w:pPr>
        <w:pStyle w:val="Odstavecseseznamem"/>
        <w:numPr>
          <w:ilvl w:val="0"/>
          <w:numId w:val="12"/>
        </w:numPr>
        <w:spacing w:line="276" w:lineRule="auto"/>
        <w:rPr>
          <w:rFonts w:asciiTheme="minorHAnsi" w:hAnsiTheme="minorHAnsi" w:cstheme="minorHAnsi"/>
          <w:sz w:val="22"/>
          <w:szCs w:val="22"/>
        </w:rPr>
      </w:pPr>
      <w:r w:rsidRPr="008B01AA">
        <w:rPr>
          <w:rFonts w:asciiTheme="minorHAnsi" w:hAnsiTheme="minorHAnsi" w:cstheme="minorHAnsi"/>
          <w:sz w:val="22"/>
          <w:szCs w:val="22"/>
        </w:rPr>
        <w:t>Kontrola předčištění</w:t>
      </w:r>
    </w:p>
    <w:p w14:paraId="3A26B7B3" w14:textId="77777777" w:rsidR="00435372" w:rsidRPr="008B01AA" w:rsidRDefault="00435372" w:rsidP="00435372">
      <w:pPr>
        <w:pStyle w:val="Odstavecseseznamem"/>
        <w:numPr>
          <w:ilvl w:val="0"/>
          <w:numId w:val="12"/>
        </w:numPr>
        <w:spacing w:line="276" w:lineRule="auto"/>
        <w:rPr>
          <w:rFonts w:asciiTheme="minorHAnsi" w:hAnsiTheme="minorHAnsi" w:cstheme="minorHAnsi"/>
          <w:sz w:val="22"/>
          <w:szCs w:val="22"/>
        </w:rPr>
      </w:pPr>
      <w:r w:rsidRPr="008B01AA">
        <w:rPr>
          <w:rFonts w:asciiTheme="minorHAnsi" w:hAnsiTheme="minorHAnsi" w:cstheme="minorHAnsi"/>
          <w:sz w:val="22"/>
          <w:szCs w:val="22"/>
        </w:rPr>
        <w:t>Kontrola dávkovacích čerpadel</w:t>
      </w:r>
    </w:p>
    <w:p w14:paraId="7A6227B7" w14:textId="77777777" w:rsidR="00435372" w:rsidRPr="008B01AA" w:rsidRDefault="00435372" w:rsidP="00435372">
      <w:pPr>
        <w:pStyle w:val="Odstavecseseznamem"/>
        <w:numPr>
          <w:ilvl w:val="0"/>
          <w:numId w:val="12"/>
        </w:numPr>
        <w:suppressAutoHyphens w:val="0"/>
        <w:spacing w:line="276" w:lineRule="auto"/>
        <w:jc w:val="both"/>
        <w:rPr>
          <w:rFonts w:asciiTheme="minorHAnsi" w:hAnsiTheme="minorHAnsi" w:cstheme="minorHAnsi"/>
          <w:sz w:val="22"/>
          <w:szCs w:val="22"/>
        </w:rPr>
      </w:pPr>
      <w:r w:rsidRPr="008B01AA">
        <w:rPr>
          <w:rFonts w:asciiTheme="minorHAnsi" w:hAnsiTheme="minorHAnsi" w:cstheme="minorHAnsi"/>
          <w:sz w:val="22"/>
          <w:szCs w:val="22"/>
        </w:rPr>
        <w:t>Případná optimalizace dávek provozních chemikálií ve vztahu k minimalizaci spotřeby a současně za účelem dodržení povolených limitů</w:t>
      </w:r>
    </w:p>
    <w:p w14:paraId="229A8195" w14:textId="77777777" w:rsidR="00435372" w:rsidRPr="008B01AA" w:rsidRDefault="00435372" w:rsidP="00435372">
      <w:pPr>
        <w:pStyle w:val="Odstavecseseznamem"/>
        <w:numPr>
          <w:ilvl w:val="0"/>
          <w:numId w:val="12"/>
        </w:numPr>
        <w:suppressAutoHyphens w:val="0"/>
        <w:spacing w:line="276" w:lineRule="auto"/>
        <w:jc w:val="both"/>
        <w:rPr>
          <w:rFonts w:asciiTheme="minorHAnsi" w:hAnsiTheme="minorHAnsi" w:cstheme="minorHAnsi"/>
          <w:sz w:val="22"/>
          <w:szCs w:val="22"/>
        </w:rPr>
      </w:pPr>
      <w:r w:rsidRPr="008B01AA">
        <w:rPr>
          <w:rFonts w:asciiTheme="minorHAnsi" w:hAnsiTheme="minorHAnsi" w:cstheme="minorHAnsi"/>
          <w:sz w:val="22"/>
          <w:szCs w:val="22"/>
        </w:rPr>
        <w:t>Kontrola čerpadel – čerpací techniky</w:t>
      </w:r>
    </w:p>
    <w:p w14:paraId="1C69EC66" w14:textId="77777777" w:rsidR="00435372" w:rsidRPr="008B01AA" w:rsidRDefault="00435372" w:rsidP="00435372">
      <w:pPr>
        <w:pStyle w:val="Odstavecseseznamem"/>
        <w:numPr>
          <w:ilvl w:val="0"/>
          <w:numId w:val="12"/>
        </w:numPr>
        <w:suppressAutoHyphens w:val="0"/>
        <w:spacing w:line="276" w:lineRule="auto"/>
        <w:jc w:val="both"/>
        <w:rPr>
          <w:rFonts w:asciiTheme="minorHAnsi" w:hAnsiTheme="minorHAnsi" w:cstheme="minorHAnsi"/>
          <w:sz w:val="22"/>
          <w:szCs w:val="22"/>
        </w:rPr>
      </w:pPr>
      <w:r w:rsidRPr="008B01AA">
        <w:rPr>
          <w:rFonts w:asciiTheme="minorHAnsi" w:hAnsiTheme="minorHAnsi" w:cstheme="minorHAnsi"/>
          <w:sz w:val="22"/>
          <w:szCs w:val="22"/>
        </w:rPr>
        <w:t xml:space="preserve">Kontrola </w:t>
      </w:r>
      <w:proofErr w:type="spellStart"/>
      <w:r w:rsidRPr="008B01AA">
        <w:rPr>
          <w:rFonts w:asciiTheme="minorHAnsi" w:hAnsiTheme="minorHAnsi" w:cstheme="minorHAnsi"/>
          <w:sz w:val="22"/>
          <w:szCs w:val="22"/>
        </w:rPr>
        <w:t>MaR</w:t>
      </w:r>
      <w:proofErr w:type="spellEnd"/>
      <w:r w:rsidRPr="008B01AA">
        <w:rPr>
          <w:rFonts w:asciiTheme="minorHAnsi" w:hAnsiTheme="minorHAnsi" w:cstheme="minorHAnsi"/>
          <w:sz w:val="22"/>
          <w:szCs w:val="22"/>
        </w:rPr>
        <w:t xml:space="preserve"> a elektroinstalace</w:t>
      </w:r>
    </w:p>
    <w:p w14:paraId="7D229B14" w14:textId="2E3B9483" w:rsidR="00907EC2" w:rsidRPr="008B01AA" w:rsidRDefault="00907EC2" w:rsidP="00435372">
      <w:pPr>
        <w:pStyle w:val="Odstavecseseznamem"/>
        <w:numPr>
          <w:ilvl w:val="0"/>
          <w:numId w:val="12"/>
        </w:numPr>
        <w:suppressAutoHyphens w:val="0"/>
        <w:spacing w:line="276" w:lineRule="auto"/>
        <w:jc w:val="both"/>
        <w:rPr>
          <w:rFonts w:asciiTheme="minorHAnsi" w:hAnsiTheme="minorHAnsi" w:cstheme="minorHAnsi"/>
          <w:sz w:val="22"/>
          <w:szCs w:val="22"/>
        </w:rPr>
      </w:pPr>
      <w:r w:rsidRPr="008B01AA">
        <w:rPr>
          <w:rFonts w:asciiTheme="minorHAnsi" w:hAnsiTheme="minorHAnsi" w:cstheme="minorHAnsi"/>
          <w:sz w:val="22"/>
          <w:szCs w:val="22"/>
        </w:rPr>
        <w:t>Kontrola nastavených a limitních hodnot na PLC</w:t>
      </w:r>
    </w:p>
    <w:p w14:paraId="269ED288" w14:textId="336AAE3E" w:rsidR="00435372" w:rsidRPr="008B01AA" w:rsidRDefault="00435372" w:rsidP="00435372">
      <w:pPr>
        <w:pStyle w:val="Odstavecseseznamem"/>
        <w:numPr>
          <w:ilvl w:val="0"/>
          <w:numId w:val="12"/>
        </w:numPr>
        <w:suppressAutoHyphens w:val="0"/>
        <w:spacing w:line="276" w:lineRule="auto"/>
        <w:jc w:val="both"/>
        <w:rPr>
          <w:rFonts w:asciiTheme="minorHAnsi" w:hAnsiTheme="minorHAnsi" w:cstheme="minorHAnsi"/>
          <w:sz w:val="22"/>
          <w:szCs w:val="22"/>
        </w:rPr>
      </w:pPr>
      <w:r w:rsidRPr="008B01AA">
        <w:rPr>
          <w:rFonts w:asciiTheme="minorHAnsi" w:hAnsiTheme="minorHAnsi" w:cstheme="minorHAnsi"/>
          <w:sz w:val="22"/>
          <w:szCs w:val="22"/>
        </w:rPr>
        <w:t>Kontrola zařízení ultrafiltrace (UF)</w:t>
      </w:r>
      <w:r w:rsidR="001924EE" w:rsidRPr="008B01AA">
        <w:rPr>
          <w:rFonts w:asciiTheme="minorHAnsi" w:hAnsiTheme="minorHAnsi" w:cstheme="minorHAnsi"/>
          <w:sz w:val="22"/>
          <w:szCs w:val="22"/>
        </w:rPr>
        <w:t xml:space="preserve"> - kontrola provozních hodnot: tlaky (transmembránový tlak), permeabilita, průtok, manuální proplach UF, v případě potřeby CEB, zápis všech provedených úkonů a kontrol do montážního protokolu</w:t>
      </w:r>
    </w:p>
    <w:p w14:paraId="48E0A930" w14:textId="7E2A6731" w:rsidR="001924EE" w:rsidRPr="008B01AA" w:rsidRDefault="001924EE" w:rsidP="00435372">
      <w:pPr>
        <w:pStyle w:val="Odstavecseseznamem"/>
        <w:numPr>
          <w:ilvl w:val="0"/>
          <w:numId w:val="12"/>
        </w:numPr>
        <w:suppressAutoHyphens w:val="0"/>
        <w:spacing w:line="276" w:lineRule="auto"/>
        <w:jc w:val="both"/>
        <w:rPr>
          <w:rFonts w:asciiTheme="minorHAnsi" w:hAnsiTheme="minorHAnsi" w:cstheme="minorHAnsi"/>
          <w:sz w:val="22"/>
          <w:szCs w:val="22"/>
        </w:rPr>
      </w:pPr>
      <w:r w:rsidRPr="008B01AA">
        <w:rPr>
          <w:rFonts w:asciiTheme="minorHAnsi" w:hAnsiTheme="minorHAnsi" w:cstheme="minorHAnsi"/>
          <w:sz w:val="22"/>
          <w:szCs w:val="22"/>
        </w:rPr>
        <w:t>Kontrola zařízení reverzní osmózy (RO) -</w:t>
      </w:r>
      <w:r w:rsidRPr="008B01AA">
        <w:rPr>
          <w:rFonts w:asciiTheme="minorHAnsi" w:hAnsiTheme="minorHAnsi" w:cstheme="minorHAnsi"/>
          <w:color w:val="FF0000"/>
          <w:sz w:val="22"/>
          <w:szCs w:val="22"/>
        </w:rPr>
        <w:t xml:space="preserve"> </w:t>
      </w:r>
      <w:r w:rsidRPr="008B01AA">
        <w:rPr>
          <w:rFonts w:asciiTheme="minorHAnsi" w:hAnsiTheme="minorHAnsi" w:cstheme="minorHAnsi"/>
          <w:sz w:val="22"/>
          <w:szCs w:val="22"/>
        </w:rPr>
        <w:t xml:space="preserve">kontrola provozních hodnot: tlaky, permeabilita, průtok, </w:t>
      </w:r>
      <w:r w:rsidR="00957FC1" w:rsidRPr="008B01AA">
        <w:rPr>
          <w:rFonts w:asciiTheme="minorHAnsi" w:hAnsiTheme="minorHAnsi" w:cstheme="minorHAnsi"/>
          <w:sz w:val="22"/>
          <w:szCs w:val="22"/>
        </w:rPr>
        <w:t xml:space="preserve">vodivost, </w:t>
      </w:r>
      <w:r w:rsidRPr="008B01AA">
        <w:rPr>
          <w:rFonts w:asciiTheme="minorHAnsi" w:hAnsiTheme="minorHAnsi" w:cstheme="minorHAnsi"/>
          <w:sz w:val="22"/>
          <w:szCs w:val="22"/>
        </w:rPr>
        <w:t xml:space="preserve">kontrola dávkování </w:t>
      </w:r>
      <w:proofErr w:type="spellStart"/>
      <w:r w:rsidRPr="008B01AA">
        <w:rPr>
          <w:rFonts w:asciiTheme="minorHAnsi" w:hAnsiTheme="minorHAnsi" w:cstheme="minorHAnsi"/>
          <w:sz w:val="22"/>
          <w:szCs w:val="22"/>
        </w:rPr>
        <w:t>antiscalantu</w:t>
      </w:r>
      <w:proofErr w:type="spellEnd"/>
    </w:p>
    <w:p w14:paraId="35FF7E34" w14:textId="77777777" w:rsidR="00435372" w:rsidRPr="008B01AA" w:rsidRDefault="00435372" w:rsidP="00435372">
      <w:pPr>
        <w:pStyle w:val="Odstavecseseznamem"/>
        <w:numPr>
          <w:ilvl w:val="0"/>
          <w:numId w:val="12"/>
        </w:numPr>
        <w:suppressAutoHyphens w:val="0"/>
        <w:spacing w:line="276" w:lineRule="auto"/>
        <w:jc w:val="both"/>
        <w:rPr>
          <w:rFonts w:asciiTheme="minorHAnsi" w:hAnsiTheme="minorHAnsi" w:cstheme="minorHAnsi"/>
          <w:sz w:val="22"/>
          <w:szCs w:val="22"/>
        </w:rPr>
      </w:pPr>
      <w:r w:rsidRPr="008B01AA">
        <w:rPr>
          <w:rFonts w:asciiTheme="minorHAnsi" w:hAnsiTheme="minorHAnsi" w:cstheme="minorHAnsi"/>
          <w:sz w:val="22"/>
          <w:szCs w:val="22"/>
        </w:rPr>
        <w:t xml:space="preserve">Kontrola UV lamp </w:t>
      </w:r>
    </w:p>
    <w:p w14:paraId="0D723540" w14:textId="3BEE78B8" w:rsidR="001924EE" w:rsidRPr="008B01AA" w:rsidRDefault="001924EE" w:rsidP="00435372">
      <w:pPr>
        <w:pStyle w:val="Odstavecseseznamem"/>
        <w:numPr>
          <w:ilvl w:val="0"/>
          <w:numId w:val="12"/>
        </w:numPr>
        <w:suppressAutoHyphens w:val="0"/>
        <w:spacing w:line="276" w:lineRule="auto"/>
        <w:jc w:val="both"/>
        <w:rPr>
          <w:rFonts w:asciiTheme="minorHAnsi" w:hAnsiTheme="minorHAnsi" w:cstheme="minorHAnsi"/>
          <w:sz w:val="22"/>
          <w:szCs w:val="22"/>
        </w:rPr>
      </w:pPr>
      <w:r w:rsidRPr="008B01AA">
        <w:rPr>
          <w:rFonts w:asciiTheme="minorHAnsi" w:hAnsiTheme="minorHAnsi" w:cstheme="minorHAnsi"/>
          <w:sz w:val="22"/>
          <w:szCs w:val="22"/>
        </w:rPr>
        <w:t xml:space="preserve">Kontrola aktivního </w:t>
      </w:r>
      <w:r w:rsidR="00FB12A1" w:rsidRPr="008B01AA">
        <w:rPr>
          <w:rFonts w:asciiTheme="minorHAnsi" w:hAnsiTheme="minorHAnsi" w:cstheme="minorHAnsi"/>
          <w:sz w:val="22"/>
          <w:szCs w:val="22"/>
        </w:rPr>
        <w:t>uhlí – manuální</w:t>
      </w:r>
      <w:r w:rsidRPr="008B01AA">
        <w:rPr>
          <w:rFonts w:asciiTheme="minorHAnsi" w:hAnsiTheme="minorHAnsi" w:cstheme="minorHAnsi"/>
          <w:sz w:val="22"/>
          <w:szCs w:val="22"/>
        </w:rPr>
        <w:t xml:space="preserve"> proprání filtrů (kontrola průtoku na rotametru), měření volného chlóru</w:t>
      </w:r>
    </w:p>
    <w:p w14:paraId="1DCF3DF5" w14:textId="2BAAD6EB" w:rsidR="00FB12A1" w:rsidRPr="008B01AA" w:rsidRDefault="00FB12A1" w:rsidP="00435372">
      <w:pPr>
        <w:pStyle w:val="Odstavecseseznamem"/>
        <w:numPr>
          <w:ilvl w:val="0"/>
          <w:numId w:val="12"/>
        </w:numPr>
        <w:suppressAutoHyphens w:val="0"/>
        <w:spacing w:line="276" w:lineRule="auto"/>
        <w:jc w:val="both"/>
        <w:rPr>
          <w:rFonts w:asciiTheme="minorHAnsi" w:hAnsiTheme="minorHAnsi" w:cstheme="minorHAnsi"/>
          <w:sz w:val="22"/>
          <w:szCs w:val="22"/>
        </w:rPr>
      </w:pPr>
      <w:r w:rsidRPr="008B01AA">
        <w:rPr>
          <w:rFonts w:asciiTheme="minorHAnsi" w:hAnsiTheme="minorHAnsi" w:cstheme="minorHAnsi"/>
          <w:sz w:val="22"/>
          <w:szCs w:val="22"/>
        </w:rPr>
        <w:t>CIP (Clena-In-Place: chemické čištění) membrán UF nebo RO – v případě potřeby, na objednání</w:t>
      </w:r>
    </w:p>
    <w:p w14:paraId="2A67AEDE" w14:textId="77777777" w:rsidR="00813104" w:rsidRPr="008B01AA" w:rsidRDefault="00813104" w:rsidP="00435372">
      <w:pPr>
        <w:jc w:val="both"/>
        <w:rPr>
          <w:rFonts w:asciiTheme="minorHAnsi" w:hAnsiTheme="minorHAnsi" w:cstheme="minorHAnsi"/>
          <w:b/>
          <w:sz w:val="22"/>
          <w:szCs w:val="22"/>
        </w:rPr>
      </w:pPr>
    </w:p>
    <w:p w14:paraId="25995FB8" w14:textId="7A2CF95F" w:rsidR="00435372" w:rsidRPr="008B01AA" w:rsidRDefault="00435372" w:rsidP="00435372">
      <w:pPr>
        <w:jc w:val="both"/>
        <w:rPr>
          <w:rFonts w:asciiTheme="minorHAnsi" w:hAnsiTheme="minorHAnsi" w:cstheme="minorHAnsi"/>
          <w:b/>
          <w:sz w:val="22"/>
          <w:szCs w:val="22"/>
        </w:rPr>
      </w:pPr>
      <w:r w:rsidRPr="008B01AA">
        <w:rPr>
          <w:rFonts w:asciiTheme="minorHAnsi" w:hAnsiTheme="minorHAnsi" w:cstheme="minorHAnsi"/>
          <w:b/>
          <w:sz w:val="22"/>
          <w:szCs w:val="22"/>
        </w:rPr>
        <w:t>Četnost technologického dozoru: 4x ročně</w:t>
      </w:r>
    </w:p>
    <w:p w14:paraId="07F9CC9F" w14:textId="77777777" w:rsidR="00435372" w:rsidRPr="008B01AA" w:rsidRDefault="00435372" w:rsidP="00435372">
      <w:pPr>
        <w:jc w:val="both"/>
        <w:rPr>
          <w:rFonts w:asciiTheme="minorHAnsi" w:hAnsiTheme="minorHAnsi" w:cstheme="minorHAnsi"/>
          <w:sz w:val="22"/>
          <w:szCs w:val="22"/>
        </w:rPr>
      </w:pPr>
    </w:p>
    <w:p w14:paraId="152B9AC6" w14:textId="2344808F" w:rsidR="00435372" w:rsidRPr="008B01AA" w:rsidRDefault="00435372" w:rsidP="00435372">
      <w:pPr>
        <w:ind w:firstLine="360"/>
        <w:jc w:val="both"/>
        <w:rPr>
          <w:rFonts w:asciiTheme="minorHAnsi" w:hAnsiTheme="minorHAnsi" w:cstheme="minorHAnsi"/>
          <w:b/>
          <w:sz w:val="22"/>
          <w:szCs w:val="22"/>
        </w:rPr>
      </w:pPr>
      <w:r w:rsidRPr="008B01AA">
        <w:rPr>
          <w:rFonts w:asciiTheme="minorHAnsi" w:hAnsiTheme="minorHAnsi" w:cstheme="minorHAnsi"/>
          <w:b/>
          <w:sz w:val="22"/>
          <w:szCs w:val="22"/>
        </w:rPr>
        <w:t>2) Technický dozor a servisní práce prováděné na strojích a zařízeních:</w:t>
      </w:r>
    </w:p>
    <w:p w14:paraId="44DD5B72" w14:textId="77777777" w:rsidR="00435372" w:rsidRPr="008B01AA" w:rsidRDefault="00435372" w:rsidP="00435372">
      <w:pPr>
        <w:spacing w:before="120"/>
        <w:jc w:val="both"/>
        <w:rPr>
          <w:rFonts w:asciiTheme="minorHAnsi" w:hAnsiTheme="minorHAnsi" w:cstheme="minorHAnsi"/>
          <w:b/>
          <w:sz w:val="22"/>
          <w:szCs w:val="22"/>
        </w:rPr>
      </w:pPr>
      <w:r w:rsidRPr="008B01AA">
        <w:rPr>
          <w:rFonts w:asciiTheme="minorHAnsi" w:hAnsiTheme="minorHAnsi" w:cstheme="minorHAnsi"/>
          <w:b/>
          <w:sz w:val="22"/>
          <w:szCs w:val="22"/>
        </w:rPr>
        <w:t>Viz níže je soupis strojů a zařízení, na nich doporučujeme provádět pravidelné kontroly a servisní činnosti:</w:t>
      </w:r>
    </w:p>
    <w:p w14:paraId="7B0A031F" w14:textId="77777777" w:rsidR="00435372" w:rsidRPr="008B01AA" w:rsidRDefault="00435372" w:rsidP="00435372">
      <w:pPr>
        <w:rPr>
          <w:rFonts w:asciiTheme="minorHAnsi" w:hAnsiTheme="minorHAnsi" w:cstheme="minorHAnsi"/>
          <w:b/>
          <w:sz w:val="22"/>
          <w:szCs w:val="22"/>
        </w:rPr>
      </w:pPr>
    </w:p>
    <w:p w14:paraId="4A26ACE1" w14:textId="1604C22C" w:rsidR="00435372" w:rsidRPr="008B01AA" w:rsidRDefault="00435372" w:rsidP="00435372">
      <w:pPr>
        <w:rPr>
          <w:rFonts w:asciiTheme="minorHAnsi" w:hAnsiTheme="minorHAnsi" w:cstheme="minorHAnsi"/>
          <w:b/>
          <w:sz w:val="22"/>
          <w:szCs w:val="22"/>
        </w:rPr>
      </w:pPr>
      <w:r w:rsidRPr="008B01AA">
        <w:rPr>
          <w:rFonts w:asciiTheme="minorHAnsi" w:hAnsiTheme="minorHAnsi" w:cstheme="minorHAnsi"/>
          <w:b/>
          <w:sz w:val="22"/>
          <w:szCs w:val="22"/>
        </w:rPr>
        <w:t xml:space="preserve">Sestava automatického diskového </w:t>
      </w:r>
      <w:proofErr w:type="gramStart"/>
      <w:r w:rsidRPr="008B01AA">
        <w:rPr>
          <w:rFonts w:asciiTheme="minorHAnsi" w:hAnsiTheme="minorHAnsi" w:cstheme="minorHAnsi"/>
          <w:b/>
          <w:sz w:val="22"/>
          <w:szCs w:val="22"/>
        </w:rPr>
        <w:t xml:space="preserve">filtru  </w:t>
      </w:r>
      <w:r w:rsidRPr="008B01AA">
        <w:rPr>
          <w:rFonts w:asciiTheme="minorHAnsi" w:hAnsiTheme="minorHAnsi" w:cstheme="minorHAnsi"/>
          <w:b/>
          <w:sz w:val="22"/>
          <w:szCs w:val="22"/>
        </w:rPr>
        <w:tab/>
      </w:r>
      <w:proofErr w:type="gramEnd"/>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t>1ks</w:t>
      </w:r>
    </w:p>
    <w:p w14:paraId="48C30DE0" w14:textId="2C7D7357" w:rsidR="00435372" w:rsidRPr="008B01AA" w:rsidRDefault="00435372" w:rsidP="00435372">
      <w:pPr>
        <w:jc w:val="both"/>
        <w:rPr>
          <w:rFonts w:asciiTheme="minorHAnsi" w:hAnsiTheme="minorHAnsi" w:cstheme="minorHAnsi"/>
          <w:sz w:val="22"/>
          <w:szCs w:val="22"/>
        </w:rPr>
      </w:pPr>
      <w:r w:rsidRPr="008B01AA">
        <w:rPr>
          <w:rFonts w:asciiTheme="minorHAnsi" w:hAnsiTheme="minorHAnsi" w:cstheme="minorHAnsi"/>
          <w:sz w:val="22"/>
          <w:szCs w:val="22"/>
        </w:rPr>
        <w:t xml:space="preserve">Popis činností: kontrola servisním technikem, vizuální kontrola těsnosti, kontrola funkčnosti uzávěrů, kontrola tlaků, praní diskového filtru, zápis o kontrole a údržbě do montážního protokolu </w:t>
      </w:r>
    </w:p>
    <w:p w14:paraId="7DF837EB" w14:textId="77777777" w:rsidR="00435372" w:rsidRPr="008B01AA" w:rsidRDefault="00435372" w:rsidP="00435372">
      <w:pPr>
        <w:jc w:val="both"/>
        <w:rPr>
          <w:rFonts w:asciiTheme="minorHAnsi" w:hAnsiTheme="minorHAnsi" w:cstheme="minorHAnsi"/>
          <w:sz w:val="22"/>
          <w:szCs w:val="22"/>
        </w:rPr>
      </w:pPr>
    </w:p>
    <w:p w14:paraId="368621A4" w14:textId="77777777" w:rsidR="00435372" w:rsidRPr="008B01AA" w:rsidRDefault="00435372" w:rsidP="00435372">
      <w:pPr>
        <w:rPr>
          <w:rFonts w:asciiTheme="minorHAnsi" w:hAnsiTheme="minorHAnsi" w:cstheme="minorHAnsi"/>
          <w:b/>
          <w:sz w:val="22"/>
          <w:szCs w:val="22"/>
        </w:rPr>
      </w:pPr>
      <w:r w:rsidRPr="008B01AA">
        <w:rPr>
          <w:rFonts w:asciiTheme="minorHAnsi" w:hAnsiTheme="minorHAnsi" w:cstheme="minorHAnsi"/>
          <w:b/>
          <w:sz w:val="22"/>
          <w:szCs w:val="22"/>
        </w:rPr>
        <w:t>Filtr s náplní aktivního uhlí</w:t>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t>1ks</w:t>
      </w:r>
    </w:p>
    <w:p w14:paraId="52C56060" w14:textId="6DD0F1E9" w:rsidR="00435372" w:rsidRPr="008B01AA" w:rsidRDefault="00435372" w:rsidP="00435372">
      <w:pPr>
        <w:jc w:val="both"/>
        <w:rPr>
          <w:rFonts w:asciiTheme="minorHAnsi" w:hAnsiTheme="minorHAnsi" w:cstheme="minorHAnsi"/>
          <w:color w:val="FF0000"/>
          <w:sz w:val="22"/>
          <w:szCs w:val="22"/>
        </w:rPr>
      </w:pPr>
      <w:r w:rsidRPr="008B01AA">
        <w:rPr>
          <w:rFonts w:asciiTheme="minorHAnsi" w:hAnsiTheme="minorHAnsi" w:cstheme="minorHAnsi"/>
          <w:sz w:val="22"/>
          <w:szCs w:val="22"/>
        </w:rPr>
        <w:t>Popis činností: kontrola servisním technikem, vizuální kontrola těsnosti, kontrola funkčnosti uzávěrů, kontrola funkčnosti řídící jednotky, kontrola stavu náplně, zápis o kontrole a údržbě do montážního protokolu</w:t>
      </w:r>
      <w:r w:rsidR="001924EE" w:rsidRPr="008B01AA">
        <w:rPr>
          <w:rFonts w:asciiTheme="minorHAnsi" w:hAnsiTheme="minorHAnsi" w:cstheme="minorHAnsi"/>
          <w:sz w:val="22"/>
          <w:szCs w:val="22"/>
        </w:rPr>
        <w:t>,</w:t>
      </w:r>
    </w:p>
    <w:p w14:paraId="790F2DDF" w14:textId="77777777" w:rsidR="00435372" w:rsidRPr="008B01AA" w:rsidRDefault="00435372" w:rsidP="00435372">
      <w:pPr>
        <w:jc w:val="both"/>
        <w:rPr>
          <w:rFonts w:asciiTheme="minorHAnsi" w:hAnsiTheme="minorHAnsi" w:cstheme="minorHAnsi"/>
          <w:sz w:val="22"/>
          <w:szCs w:val="22"/>
        </w:rPr>
      </w:pPr>
    </w:p>
    <w:p w14:paraId="565FAC89" w14:textId="77777777" w:rsidR="00435372" w:rsidRPr="008B01AA" w:rsidRDefault="00435372" w:rsidP="00435372">
      <w:pPr>
        <w:jc w:val="both"/>
        <w:rPr>
          <w:rFonts w:asciiTheme="minorHAnsi" w:hAnsiTheme="minorHAnsi" w:cstheme="minorHAnsi"/>
          <w:b/>
          <w:sz w:val="22"/>
          <w:szCs w:val="22"/>
        </w:rPr>
      </w:pPr>
      <w:r w:rsidRPr="008B01AA">
        <w:rPr>
          <w:rFonts w:asciiTheme="minorHAnsi" w:hAnsiTheme="minorHAnsi" w:cstheme="minorHAnsi"/>
          <w:b/>
          <w:sz w:val="22"/>
          <w:szCs w:val="22"/>
        </w:rPr>
        <w:t>Armatury – ventily, klapky</w:t>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t>1kpl</w:t>
      </w:r>
    </w:p>
    <w:p w14:paraId="539588A6" w14:textId="77777777" w:rsidR="00435372" w:rsidRPr="008B01AA" w:rsidRDefault="00435372" w:rsidP="00435372">
      <w:pPr>
        <w:jc w:val="both"/>
        <w:rPr>
          <w:rFonts w:asciiTheme="minorHAnsi" w:hAnsiTheme="minorHAnsi" w:cstheme="minorHAnsi"/>
          <w:sz w:val="22"/>
          <w:szCs w:val="22"/>
        </w:rPr>
      </w:pPr>
      <w:r w:rsidRPr="008B01AA">
        <w:rPr>
          <w:rFonts w:asciiTheme="minorHAnsi" w:hAnsiTheme="minorHAnsi" w:cstheme="minorHAnsi"/>
          <w:sz w:val="22"/>
          <w:szCs w:val="22"/>
        </w:rPr>
        <w:t xml:space="preserve">Popis činností: kontrola funkčnosti, vizuální kontrola těsnosti, zápis kontroly do montážního protokolu, </w:t>
      </w:r>
    </w:p>
    <w:p w14:paraId="1282B0F7" w14:textId="77777777" w:rsidR="00435372" w:rsidRPr="008B01AA" w:rsidRDefault="00435372" w:rsidP="00435372">
      <w:pPr>
        <w:jc w:val="both"/>
        <w:rPr>
          <w:rFonts w:asciiTheme="minorHAnsi" w:hAnsiTheme="minorHAnsi" w:cstheme="minorHAnsi"/>
          <w:sz w:val="22"/>
          <w:szCs w:val="22"/>
        </w:rPr>
      </w:pPr>
    </w:p>
    <w:p w14:paraId="00BF727F" w14:textId="2AA83840" w:rsidR="00435372" w:rsidRPr="008B01AA" w:rsidRDefault="00435372" w:rsidP="00435372">
      <w:pPr>
        <w:jc w:val="both"/>
        <w:rPr>
          <w:rFonts w:asciiTheme="minorHAnsi" w:hAnsiTheme="minorHAnsi" w:cstheme="minorHAnsi"/>
          <w:sz w:val="22"/>
          <w:szCs w:val="22"/>
        </w:rPr>
      </w:pPr>
      <w:r w:rsidRPr="008B01AA">
        <w:rPr>
          <w:rFonts w:asciiTheme="minorHAnsi" w:hAnsiTheme="minorHAnsi" w:cstheme="minorHAnsi"/>
          <w:b/>
          <w:sz w:val="22"/>
          <w:szCs w:val="22"/>
        </w:rPr>
        <w:t>Čerpadla – sací a výtlačná zařízení</w:t>
      </w:r>
      <w:r w:rsidRPr="008B01AA">
        <w:rPr>
          <w:rFonts w:asciiTheme="minorHAnsi" w:hAnsiTheme="minorHAnsi" w:cstheme="minorHAnsi"/>
          <w:b/>
          <w:sz w:val="22"/>
          <w:szCs w:val="22"/>
        </w:rPr>
        <w:tab/>
      </w:r>
      <w:r w:rsidRPr="008B01AA">
        <w:rPr>
          <w:rFonts w:asciiTheme="minorHAnsi" w:hAnsiTheme="minorHAnsi" w:cstheme="minorHAnsi"/>
          <w:b/>
          <w:sz w:val="22"/>
          <w:szCs w:val="22"/>
        </w:rPr>
        <w:tab/>
        <w:t xml:space="preserve"> </w:t>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t>1kpl</w:t>
      </w:r>
    </w:p>
    <w:p w14:paraId="4B981833" w14:textId="03DD6F62" w:rsidR="00435372" w:rsidRPr="008B01AA" w:rsidRDefault="00435372" w:rsidP="00435372">
      <w:pPr>
        <w:jc w:val="both"/>
        <w:rPr>
          <w:rFonts w:asciiTheme="minorHAnsi" w:hAnsiTheme="minorHAnsi" w:cstheme="minorHAnsi"/>
          <w:sz w:val="22"/>
          <w:szCs w:val="22"/>
        </w:rPr>
      </w:pPr>
      <w:r w:rsidRPr="008B01AA">
        <w:rPr>
          <w:rFonts w:asciiTheme="minorHAnsi" w:hAnsiTheme="minorHAnsi" w:cstheme="minorHAnsi"/>
          <w:sz w:val="22"/>
          <w:szCs w:val="22"/>
        </w:rPr>
        <w:t>Popis činností: vizuální a akustická kontrola čerpadel, kontrola chodu, kontrola tlaků, kontrola nastavení, zápis kontroly do montážního protokolu</w:t>
      </w:r>
      <w:r w:rsidR="001924EE" w:rsidRPr="008B01AA">
        <w:rPr>
          <w:rFonts w:asciiTheme="minorHAnsi" w:hAnsiTheme="minorHAnsi" w:cstheme="minorHAnsi"/>
          <w:sz w:val="22"/>
          <w:szCs w:val="22"/>
        </w:rPr>
        <w:t>,</w:t>
      </w:r>
    </w:p>
    <w:p w14:paraId="24E540DC" w14:textId="77777777" w:rsidR="00435372" w:rsidRPr="008B01AA" w:rsidRDefault="00435372" w:rsidP="00435372">
      <w:pPr>
        <w:jc w:val="both"/>
        <w:rPr>
          <w:rFonts w:asciiTheme="minorHAnsi" w:hAnsiTheme="minorHAnsi" w:cstheme="minorHAnsi"/>
          <w:b/>
          <w:sz w:val="22"/>
          <w:szCs w:val="22"/>
        </w:rPr>
      </w:pPr>
    </w:p>
    <w:p w14:paraId="09F5FF2F" w14:textId="77777777" w:rsidR="00435372" w:rsidRPr="008B01AA" w:rsidRDefault="00435372" w:rsidP="00435372">
      <w:pPr>
        <w:jc w:val="both"/>
        <w:rPr>
          <w:rFonts w:asciiTheme="minorHAnsi" w:hAnsiTheme="minorHAnsi" w:cstheme="minorHAnsi"/>
          <w:b/>
          <w:sz w:val="22"/>
          <w:szCs w:val="22"/>
        </w:rPr>
      </w:pPr>
      <w:r w:rsidRPr="008B01AA">
        <w:rPr>
          <w:rFonts w:asciiTheme="minorHAnsi" w:hAnsiTheme="minorHAnsi" w:cstheme="minorHAnsi"/>
          <w:b/>
          <w:sz w:val="22"/>
          <w:szCs w:val="22"/>
        </w:rPr>
        <w:t>Svíčkové filtry</w:t>
      </w:r>
      <w:r w:rsidRPr="008B01AA">
        <w:rPr>
          <w:rFonts w:asciiTheme="minorHAnsi" w:hAnsiTheme="minorHAnsi" w:cstheme="minorHAnsi"/>
          <w:sz w:val="22"/>
          <w:szCs w:val="22"/>
        </w:rPr>
        <w:tab/>
      </w:r>
      <w:r w:rsidRPr="008B01AA">
        <w:rPr>
          <w:rFonts w:asciiTheme="minorHAnsi" w:hAnsiTheme="minorHAnsi" w:cstheme="minorHAnsi"/>
          <w:sz w:val="22"/>
          <w:szCs w:val="22"/>
        </w:rPr>
        <w:tab/>
      </w:r>
      <w:r w:rsidRPr="008B01AA">
        <w:rPr>
          <w:rFonts w:asciiTheme="minorHAnsi" w:hAnsiTheme="minorHAnsi" w:cstheme="minorHAnsi"/>
          <w:sz w:val="22"/>
          <w:szCs w:val="22"/>
        </w:rPr>
        <w:tab/>
      </w:r>
      <w:r w:rsidRPr="008B01AA">
        <w:rPr>
          <w:rFonts w:asciiTheme="minorHAnsi" w:hAnsiTheme="minorHAnsi" w:cstheme="minorHAnsi"/>
          <w:sz w:val="22"/>
          <w:szCs w:val="22"/>
        </w:rPr>
        <w:tab/>
      </w:r>
      <w:r w:rsidRPr="008B01AA">
        <w:rPr>
          <w:rFonts w:asciiTheme="minorHAnsi" w:hAnsiTheme="minorHAnsi" w:cstheme="minorHAnsi"/>
          <w:sz w:val="22"/>
          <w:szCs w:val="22"/>
        </w:rPr>
        <w:tab/>
      </w:r>
      <w:r w:rsidRPr="008B01AA">
        <w:rPr>
          <w:rFonts w:asciiTheme="minorHAnsi" w:hAnsiTheme="minorHAnsi" w:cstheme="minorHAnsi"/>
          <w:sz w:val="22"/>
          <w:szCs w:val="22"/>
        </w:rPr>
        <w:tab/>
      </w:r>
      <w:r w:rsidRPr="008B01AA">
        <w:rPr>
          <w:rFonts w:asciiTheme="minorHAnsi" w:hAnsiTheme="minorHAnsi" w:cstheme="minorHAnsi"/>
          <w:sz w:val="22"/>
          <w:szCs w:val="22"/>
        </w:rPr>
        <w:tab/>
      </w:r>
      <w:r w:rsidRPr="008B01AA">
        <w:rPr>
          <w:rFonts w:asciiTheme="minorHAnsi" w:hAnsiTheme="minorHAnsi" w:cstheme="minorHAnsi"/>
          <w:sz w:val="22"/>
          <w:szCs w:val="22"/>
        </w:rPr>
        <w:tab/>
      </w:r>
      <w:r w:rsidRPr="008B01AA">
        <w:rPr>
          <w:rFonts w:asciiTheme="minorHAnsi" w:hAnsiTheme="minorHAnsi" w:cstheme="minorHAnsi"/>
          <w:sz w:val="22"/>
          <w:szCs w:val="22"/>
        </w:rPr>
        <w:tab/>
      </w:r>
      <w:r w:rsidRPr="008B01AA">
        <w:rPr>
          <w:rFonts w:asciiTheme="minorHAnsi" w:hAnsiTheme="minorHAnsi" w:cstheme="minorHAnsi"/>
          <w:sz w:val="22"/>
          <w:szCs w:val="22"/>
        </w:rPr>
        <w:tab/>
      </w:r>
      <w:r w:rsidRPr="008B01AA">
        <w:rPr>
          <w:rFonts w:asciiTheme="minorHAnsi" w:hAnsiTheme="minorHAnsi" w:cstheme="minorHAnsi"/>
          <w:b/>
          <w:sz w:val="22"/>
          <w:szCs w:val="22"/>
        </w:rPr>
        <w:t>1kpl</w:t>
      </w:r>
    </w:p>
    <w:p w14:paraId="3D4B5796" w14:textId="77777777" w:rsidR="00435372" w:rsidRPr="008B01AA" w:rsidRDefault="00435372" w:rsidP="00435372">
      <w:pPr>
        <w:jc w:val="both"/>
        <w:rPr>
          <w:rFonts w:asciiTheme="minorHAnsi" w:hAnsiTheme="minorHAnsi" w:cstheme="minorHAnsi"/>
          <w:sz w:val="22"/>
          <w:szCs w:val="22"/>
        </w:rPr>
      </w:pPr>
      <w:r w:rsidRPr="008B01AA">
        <w:rPr>
          <w:rFonts w:asciiTheme="minorHAnsi" w:hAnsiTheme="minorHAnsi" w:cstheme="minorHAnsi"/>
          <w:sz w:val="22"/>
          <w:szCs w:val="22"/>
        </w:rPr>
        <w:t>Popis činností: výměna vložky u svíčkového filtru/ů, zápis o výměně vložky do montážního protokolu</w:t>
      </w:r>
    </w:p>
    <w:p w14:paraId="0E6BE119" w14:textId="77777777" w:rsidR="00435372" w:rsidRPr="008B01AA" w:rsidRDefault="00435372" w:rsidP="00435372">
      <w:pPr>
        <w:rPr>
          <w:rFonts w:asciiTheme="minorHAnsi" w:hAnsiTheme="minorHAnsi" w:cstheme="minorHAnsi"/>
          <w:sz w:val="22"/>
          <w:szCs w:val="22"/>
        </w:rPr>
      </w:pPr>
    </w:p>
    <w:p w14:paraId="5BA73A1F" w14:textId="5C13D6A8" w:rsidR="00435372" w:rsidRPr="008B01AA" w:rsidRDefault="00435372" w:rsidP="00435372">
      <w:pPr>
        <w:rPr>
          <w:rFonts w:asciiTheme="minorHAnsi" w:hAnsiTheme="minorHAnsi" w:cstheme="minorHAnsi"/>
          <w:b/>
          <w:sz w:val="22"/>
          <w:szCs w:val="22"/>
        </w:rPr>
      </w:pPr>
      <w:r w:rsidRPr="008B01AA">
        <w:rPr>
          <w:rFonts w:asciiTheme="minorHAnsi" w:hAnsiTheme="minorHAnsi" w:cstheme="minorHAnsi"/>
          <w:b/>
          <w:sz w:val="22"/>
          <w:szCs w:val="22"/>
        </w:rPr>
        <w:t>Plováky</w:t>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t>1kpl</w:t>
      </w:r>
    </w:p>
    <w:p w14:paraId="396DA063" w14:textId="77777777" w:rsidR="00435372" w:rsidRPr="008B01AA" w:rsidRDefault="00435372" w:rsidP="00435372">
      <w:pPr>
        <w:pStyle w:val="Zkladntext21"/>
        <w:spacing w:before="0" w:line="240" w:lineRule="auto"/>
        <w:ind w:right="45"/>
        <w:rPr>
          <w:rFonts w:asciiTheme="minorHAnsi" w:hAnsiTheme="minorHAnsi" w:cstheme="minorHAnsi"/>
          <w:b w:val="0"/>
          <w:sz w:val="22"/>
          <w:szCs w:val="22"/>
          <w:lang w:val="cs-CZ"/>
        </w:rPr>
      </w:pPr>
      <w:r w:rsidRPr="008B01AA">
        <w:rPr>
          <w:rFonts w:asciiTheme="minorHAnsi" w:hAnsiTheme="minorHAnsi" w:cstheme="minorHAnsi"/>
          <w:b w:val="0"/>
          <w:sz w:val="22"/>
          <w:szCs w:val="22"/>
        </w:rPr>
        <w:t>Popis činností:</w:t>
      </w:r>
      <w:r w:rsidRPr="008B01AA">
        <w:rPr>
          <w:rFonts w:asciiTheme="minorHAnsi" w:hAnsiTheme="minorHAnsi" w:cstheme="minorHAnsi"/>
          <w:b w:val="0"/>
          <w:sz w:val="22"/>
          <w:szCs w:val="22"/>
          <w:lang w:val="cs-CZ"/>
        </w:rPr>
        <w:t xml:space="preserve"> kontrola funkčnosti plováků, kontrola výšky hladiny, zápis kontroly do</w:t>
      </w:r>
      <w:r w:rsidRPr="008B01AA">
        <w:rPr>
          <w:rFonts w:asciiTheme="minorHAnsi" w:hAnsiTheme="minorHAnsi" w:cstheme="minorHAnsi"/>
          <w:b w:val="0"/>
          <w:sz w:val="22"/>
          <w:szCs w:val="22"/>
        </w:rPr>
        <w:t xml:space="preserve"> montážního protokolu</w:t>
      </w:r>
    </w:p>
    <w:p w14:paraId="3DAEC9BC" w14:textId="77777777" w:rsidR="00435372" w:rsidRPr="008B01AA" w:rsidRDefault="00435372" w:rsidP="00435372">
      <w:pPr>
        <w:pStyle w:val="Zkladntext21"/>
        <w:spacing w:before="0" w:line="240" w:lineRule="auto"/>
        <w:ind w:right="45"/>
        <w:rPr>
          <w:rFonts w:asciiTheme="minorHAnsi" w:hAnsiTheme="minorHAnsi" w:cstheme="minorHAnsi"/>
          <w:b w:val="0"/>
          <w:sz w:val="22"/>
          <w:szCs w:val="22"/>
          <w:lang w:val="cs-CZ"/>
        </w:rPr>
      </w:pPr>
    </w:p>
    <w:p w14:paraId="757E0DFB" w14:textId="77777777" w:rsidR="00435372" w:rsidRPr="008B01AA" w:rsidRDefault="00435372" w:rsidP="00435372">
      <w:pPr>
        <w:rPr>
          <w:rFonts w:asciiTheme="minorHAnsi" w:hAnsiTheme="minorHAnsi" w:cstheme="minorHAnsi"/>
          <w:b/>
          <w:sz w:val="22"/>
          <w:szCs w:val="22"/>
        </w:rPr>
      </w:pPr>
      <w:r w:rsidRPr="008B01AA">
        <w:rPr>
          <w:rFonts w:asciiTheme="minorHAnsi" w:hAnsiTheme="minorHAnsi" w:cstheme="minorHAnsi"/>
          <w:b/>
          <w:sz w:val="22"/>
          <w:szCs w:val="22"/>
        </w:rPr>
        <w:t>Vstřikovací ventily</w:t>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t>1kpl</w:t>
      </w:r>
    </w:p>
    <w:p w14:paraId="7FEB4A78" w14:textId="77777777" w:rsidR="00435372" w:rsidRPr="008B01AA" w:rsidRDefault="00435372" w:rsidP="00435372">
      <w:pPr>
        <w:pStyle w:val="Zkladntext21"/>
        <w:spacing w:before="0" w:line="240" w:lineRule="auto"/>
        <w:ind w:right="45"/>
        <w:rPr>
          <w:rFonts w:asciiTheme="minorHAnsi" w:hAnsiTheme="minorHAnsi" w:cstheme="minorHAnsi"/>
          <w:b w:val="0"/>
          <w:sz w:val="22"/>
          <w:szCs w:val="22"/>
          <w:lang w:val="cs-CZ"/>
        </w:rPr>
      </w:pPr>
      <w:r w:rsidRPr="008B01AA">
        <w:rPr>
          <w:rFonts w:asciiTheme="minorHAnsi" w:hAnsiTheme="minorHAnsi" w:cstheme="minorHAnsi"/>
          <w:b w:val="0"/>
          <w:sz w:val="22"/>
          <w:szCs w:val="22"/>
        </w:rPr>
        <w:t>Popis činností:</w:t>
      </w:r>
      <w:r w:rsidRPr="008B01AA">
        <w:rPr>
          <w:rFonts w:asciiTheme="minorHAnsi" w:hAnsiTheme="minorHAnsi" w:cstheme="minorHAnsi"/>
          <w:b w:val="0"/>
          <w:sz w:val="22"/>
          <w:szCs w:val="22"/>
          <w:lang w:val="cs-CZ"/>
        </w:rPr>
        <w:t xml:space="preserve"> kontrola funkčnosti ventilů, čistění, v případě potřeby čištění chemické, zápis kontroly do</w:t>
      </w:r>
      <w:r w:rsidRPr="008B01AA">
        <w:rPr>
          <w:rFonts w:asciiTheme="minorHAnsi" w:hAnsiTheme="minorHAnsi" w:cstheme="minorHAnsi"/>
          <w:b w:val="0"/>
          <w:sz w:val="22"/>
          <w:szCs w:val="22"/>
        </w:rPr>
        <w:t xml:space="preserve"> montážního protokolu</w:t>
      </w:r>
    </w:p>
    <w:p w14:paraId="0094DA34" w14:textId="77777777" w:rsidR="00435372" w:rsidRPr="008B01AA" w:rsidRDefault="00435372" w:rsidP="00435372">
      <w:pPr>
        <w:pStyle w:val="Zkladntext21"/>
        <w:spacing w:before="0" w:line="240" w:lineRule="auto"/>
        <w:ind w:right="45"/>
        <w:rPr>
          <w:rFonts w:asciiTheme="minorHAnsi" w:hAnsiTheme="minorHAnsi" w:cstheme="minorHAnsi"/>
          <w:b w:val="0"/>
          <w:sz w:val="22"/>
          <w:szCs w:val="22"/>
          <w:lang w:val="cs-CZ"/>
        </w:rPr>
      </w:pPr>
    </w:p>
    <w:p w14:paraId="6983B310" w14:textId="5BF41BDA" w:rsidR="00435372" w:rsidRPr="008B01AA" w:rsidRDefault="00435372" w:rsidP="00435372">
      <w:pPr>
        <w:rPr>
          <w:rFonts w:asciiTheme="minorHAnsi" w:hAnsiTheme="minorHAnsi" w:cstheme="minorHAnsi"/>
          <w:b/>
          <w:sz w:val="22"/>
          <w:szCs w:val="22"/>
        </w:rPr>
      </w:pPr>
      <w:r w:rsidRPr="008B01AA">
        <w:rPr>
          <w:rFonts w:asciiTheme="minorHAnsi" w:hAnsiTheme="minorHAnsi" w:cstheme="minorHAnsi"/>
          <w:b/>
          <w:sz w:val="22"/>
          <w:szCs w:val="22"/>
        </w:rPr>
        <w:t>Provozní kapaliny / náplně / chemie</w:t>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t>1kpl</w:t>
      </w:r>
    </w:p>
    <w:p w14:paraId="7C79532A" w14:textId="77777777" w:rsidR="00435372" w:rsidRPr="008B01AA" w:rsidRDefault="00435372" w:rsidP="00435372">
      <w:pPr>
        <w:pStyle w:val="Zkladntext21"/>
        <w:spacing w:before="0" w:line="240" w:lineRule="auto"/>
        <w:ind w:right="45"/>
        <w:rPr>
          <w:rFonts w:asciiTheme="minorHAnsi" w:hAnsiTheme="minorHAnsi" w:cstheme="minorHAnsi"/>
          <w:b w:val="0"/>
          <w:sz w:val="22"/>
          <w:szCs w:val="22"/>
          <w:lang w:val="cs-CZ"/>
        </w:rPr>
      </w:pPr>
      <w:r w:rsidRPr="008B01AA">
        <w:rPr>
          <w:rFonts w:asciiTheme="minorHAnsi" w:hAnsiTheme="minorHAnsi" w:cstheme="minorHAnsi"/>
          <w:b w:val="0"/>
          <w:sz w:val="22"/>
          <w:szCs w:val="22"/>
        </w:rPr>
        <w:t>Popis činností:</w:t>
      </w:r>
      <w:r w:rsidRPr="008B01AA">
        <w:rPr>
          <w:rFonts w:asciiTheme="minorHAnsi" w:hAnsiTheme="minorHAnsi" w:cstheme="minorHAnsi"/>
          <w:b w:val="0"/>
          <w:sz w:val="22"/>
          <w:szCs w:val="22"/>
          <w:lang w:val="cs-CZ"/>
        </w:rPr>
        <w:t xml:space="preserve"> kontrola množství a stavu, případné doporučení na doplnění, zápis kontroly d</w:t>
      </w:r>
      <w:r w:rsidRPr="008B01AA">
        <w:rPr>
          <w:rFonts w:asciiTheme="minorHAnsi" w:hAnsiTheme="minorHAnsi" w:cstheme="minorHAnsi"/>
          <w:b w:val="0"/>
          <w:sz w:val="22"/>
          <w:szCs w:val="22"/>
        </w:rPr>
        <w:t>o protokolu</w:t>
      </w:r>
      <w:r w:rsidRPr="008B01AA">
        <w:rPr>
          <w:rFonts w:asciiTheme="minorHAnsi" w:hAnsiTheme="minorHAnsi" w:cstheme="minorHAnsi"/>
          <w:b w:val="0"/>
          <w:sz w:val="22"/>
          <w:szCs w:val="22"/>
          <w:lang w:val="cs-CZ"/>
        </w:rPr>
        <w:t xml:space="preserve"> </w:t>
      </w:r>
    </w:p>
    <w:p w14:paraId="55785C35" w14:textId="77777777" w:rsidR="00435372" w:rsidRPr="008B01AA" w:rsidRDefault="00435372" w:rsidP="00435372">
      <w:pPr>
        <w:tabs>
          <w:tab w:val="left" w:pos="2127"/>
          <w:tab w:val="left" w:pos="5670"/>
        </w:tabs>
        <w:ind w:left="851" w:hanging="851"/>
        <w:rPr>
          <w:rFonts w:asciiTheme="minorHAnsi" w:hAnsiTheme="minorHAnsi" w:cstheme="minorHAnsi"/>
          <w:sz w:val="22"/>
          <w:szCs w:val="22"/>
        </w:rPr>
      </w:pPr>
    </w:p>
    <w:p w14:paraId="0576311A" w14:textId="77777777" w:rsidR="00435372" w:rsidRPr="008B01AA" w:rsidRDefault="00435372" w:rsidP="00435372">
      <w:pPr>
        <w:rPr>
          <w:rFonts w:asciiTheme="minorHAnsi" w:hAnsiTheme="minorHAnsi" w:cstheme="minorHAnsi"/>
          <w:b/>
          <w:sz w:val="22"/>
          <w:szCs w:val="22"/>
        </w:rPr>
      </w:pPr>
      <w:r w:rsidRPr="008B01AA">
        <w:rPr>
          <w:rFonts w:asciiTheme="minorHAnsi" w:hAnsiTheme="minorHAnsi" w:cstheme="minorHAnsi"/>
          <w:b/>
          <w:sz w:val="22"/>
          <w:szCs w:val="22"/>
        </w:rPr>
        <w:t xml:space="preserve">Ultrafiltrace </w:t>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t>1ks</w:t>
      </w:r>
    </w:p>
    <w:p w14:paraId="22466FBD" w14:textId="0819BE39" w:rsidR="00435372" w:rsidRPr="008B01AA" w:rsidRDefault="00435372" w:rsidP="00435372">
      <w:pPr>
        <w:pStyle w:val="Zkladntext21"/>
        <w:spacing w:before="0" w:line="240" w:lineRule="auto"/>
        <w:ind w:right="45"/>
        <w:rPr>
          <w:rFonts w:asciiTheme="minorHAnsi" w:hAnsiTheme="minorHAnsi" w:cstheme="minorHAnsi"/>
          <w:b w:val="0"/>
          <w:color w:val="FF0000"/>
          <w:sz w:val="22"/>
          <w:szCs w:val="22"/>
          <w:lang w:val="cs-CZ"/>
        </w:rPr>
      </w:pPr>
      <w:r w:rsidRPr="008B01AA">
        <w:rPr>
          <w:rFonts w:asciiTheme="minorHAnsi" w:hAnsiTheme="minorHAnsi" w:cstheme="minorHAnsi"/>
          <w:b w:val="0"/>
          <w:sz w:val="22"/>
          <w:szCs w:val="22"/>
        </w:rPr>
        <w:t>Popis činností:</w:t>
      </w:r>
      <w:r w:rsidRPr="008B01AA">
        <w:rPr>
          <w:rFonts w:asciiTheme="minorHAnsi" w:hAnsiTheme="minorHAnsi" w:cstheme="minorHAnsi"/>
          <w:b w:val="0"/>
          <w:sz w:val="22"/>
          <w:szCs w:val="22"/>
          <w:lang w:val="cs-CZ"/>
        </w:rPr>
        <w:t xml:space="preserve"> kontrola funkčnosti ultrafiltrace, kontrola těsnosti, zápis všech provedených úkonů a kontrol </w:t>
      </w:r>
      <w:r w:rsidRPr="008B01AA">
        <w:rPr>
          <w:rFonts w:asciiTheme="minorHAnsi" w:hAnsiTheme="minorHAnsi" w:cstheme="minorHAnsi"/>
          <w:b w:val="0"/>
          <w:sz w:val="22"/>
          <w:szCs w:val="22"/>
        </w:rPr>
        <w:t>do montážního protokolu</w:t>
      </w:r>
      <w:r w:rsidRPr="008B01AA">
        <w:rPr>
          <w:rFonts w:asciiTheme="minorHAnsi" w:hAnsiTheme="minorHAnsi" w:cstheme="minorHAnsi"/>
          <w:b w:val="0"/>
          <w:sz w:val="22"/>
          <w:szCs w:val="22"/>
          <w:lang w:val="cs-CZ"/>
        </w:rPr>
        <w:t xml:space="preserve">, </w:t>
      </w:r>
    </w:p>
    <w:p w14:paraId="03396F78" w14:textId="77777777" w:rsidR="00435372" w:rsidRPr="008B01AA" w:rsidRDefault="00435372" w:rsidP="00435372">
      <w:pPr>
        <w:rPr>
          <w:rFonts w:asciiTheme="minorHAnsi" w:hAnsiTheme="minorHAnsi" w:cstheme="minorHAnsi"/>
          <w:b/>
          <w:sz w:val="22"/>
          <w:szCs w:val="22"/>
        </w:rPr>
      </w:pPr>
    </w:p>
    <w:p w14:paraId="4D75FED9" w14:textId="3319BEE9" w:rsidR="00435372" w:rsidRPr="008B01AA" w:rsidRDefault="00435372" w:rsidP="00435372">
      <w:pPr>
        <w:rPr>
          <w:rFonts w:asciiTheme="minorHAnsi" w:hAnsiTheme="minorHAnsi" w:cstheme="minorHAnsi"/>
          <w:b/>
          <w:sz w:val="22"/>
          <w:szCs w:val="22"/>
        </w:rPr>
      </w:pPr>
      <w:r w:rsidRPr="008B01AA">
        <w:rPr>
          <w:rFonts w:asciiTheme="minorHAnsi" w:hAnsiTheme="minorHAnsi" w:cstheme="minorHAnsi"/>
          <w:b/>
          <w:sz w:val="22"/>
          <w:szCs w:val="22"/>
        </w:rPr>
        <w:t xml:space="preserve">Reverzní osmóza </w:t>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color w:val="FF0000"/>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b/>
          <w:sz w:val="22"/>
          <w:szCs w:val="22"/>
        </w:rPr>
        <w:tab/>
        <w:t>1ks</w:t>
      </w:r>
    </w:p>
    <w:p w14:paraId="42BEA3C6" w14:textId="227E2CFC" w:rsidR="00435372" w:rsidRPr="008B01AA" w:rsidRDefault="00435372" w:rsidP="00435372">
      <w:pPr>
        <w:pStyle w:val="Zkladntext21"/>
        <w:spacing w:before="0" w:line="240" w:lineRule="auto"/>
        <w:ind w:right="45"/>
        <w:rPr>
          <w:rFonts w:asciiTheme="minorHAnsi" w:hAnsiTheme="minorHAnsi" w:cstheme="minorHAnsi"/>
          <w:bCs/>
          <w:color w:val="FF0000"/>
          <w:sz w:val="22"/>
          <w:szCs w:val="22"/>
          <w:lang w:val="cs-CZ"/>
        </w:rPr>
      </w:pPr>
      <w:r w:rsidRPr="008B01AA">
        <w:rPr>
          <w:rFonts w:asciiTheme="minorHAnsi" w:hAnsiTheme="minorHAnsi" w:cstheme="minorHAnsi"/>
          <w:b w:val="0"/>
          <w:sz w:val="22"/>
          <w:szCs w:val="22"/>
        </w:rPr>
        <w:t>Popis činností:</w:t>
      </w:r>
      <w:r w:rsidRPr="008B01AA">
        <w:rPr>
          <w:rFonts w:asciiTheme="minorHAnsi" w:hAnsiTheme="minorHAnsi" w:cstheme="minorHAnsi"/>
          <w:b w:val="0"/>
          <w:sz w:val="22"/>
          <w:szCs w:val="22"/>
          <w:lang w:val="cs-CZ"/>
        </w:rPr>
        <w:t xml:space="preserve"> kontrola funkčnosti zařízení, kontrola těsnosti, zápis všech provedených úkonů a kontrol </w:t>
      </w:r>
      <w:r w:rsidRPr="008B01AA">
        <w:rPr>
          <w:rFonts w:asciiTheme="minorHAnsi" w:hAnsiTheme="minorHAnsi" w:cstheme="minorHAnsi"/>
          <w:b w:val="0"/>
          <w:sz w:val="22"/>
          <w:szCs w:val="22"/>
        </w:rPr>
        <w:t>do montážního protokolu</w:t>
      </w:r>
      <w:r w:rsidRPr="008B01AA">
        <w:rPr>
          <w:rFonts w:asciiTheme="minorHAnsi" w:hAnsiTheme="minorHAnsi" w:cstheme="minorHAnsi"/>
          <w:b w:val="0"/>
          <w:sz w:val="22"/>
          <w:szCs w:val="22"/>
          <w:lang w:val="cs-CZ"/>
        </w:rPr>
        <w:t xml:space="preserve">, </w:t>
      </w:r>
    </w:p>
    <w:p w14:paraId="269DC4B7" w14:textId="77777777" w:rsidR="00435372" w:rsidRPr="008B01AA" w:rsidRDefault="00435372" w:rsidP="00435372">
      <w:pPr>
        <w:jc w:val="both"/>
        <w:rPr>
          <w:rFonts w:asciiTheme="minorHAnsi" w:hAnsiTheme="minorHAnsi" w:cstheme="minorHAnsi"/>
          <w:b/>
          <w:sz w:val="22"/>
          <w:szCs w:val="22"/>
        </w:rPr>
      </w:pPr>
    </w:p>
    <w:p w14:paraId="0D905588" w14:textId="1A68D30A" w:rsidR="00435372" w:rsidRPr="008B01AA" w:rsidRDefault="00435372" w:rsidP="00435372">
      <w:pPr>
        <w:jc w:val="both"/>
        <w:rPr>
          <w:rFonts w:asciiTheme="minorHAnsi" w:hAnsiTheme="minorHAnsi" w:cstheme="minorHAnsi"/>
          <w:b/>
          <w:sz w:val="22"/>
          <w:szCs w:val="22"/>
        </w:rPr>
      </w:pPr>
      <w:r w:rsidRPr="008B01AA">
        <w:rPr>
          <w:rFonts w:asciiTheme="minorHAnsi" w:hAnsiTheme="minorHAnsi" w:cstheme="minorHAnsi"/>
          <w:b/>
          <w:sz w:val="22"/>
          <w:szCs w:val="22"/>
        </w:rPr>
        <w:t>Dávkováním roztoku biocidu</w:t>
      </w:r>
      <w:r w:rsidRPr="008B01AA">
        <w:rPr>
          <w:rFonts w:asciiTheme="minorHAnsi" w:hAnsiTheme="minorHAnsi" w:cstheme="minorHAnsi"/>
          <w:b/>
          <w:sz w:val="22"/>
          <w:szCs w:val="22"/>
        </w:rPr>
        <w:tab/>
      </w:r>
      <w:r w:rsidRPr="008B01AA">
        <w:rPr>
          <w:rFonts w:asciiTheme="minorHAnsi" w:hAnsiTheme="minorHAnsi" w:cstheme="minorHAnsi"/>
          <w:b/>
          <w:sz w:val="22"/>
          <w:szCs w:val="22"/>
        </w:rPr>
        <w:tab/>
      </w:r>
      <w:r w:rsidRPr="008B01AA">
        <w:rPr>
          <w:rFonts w:asciiTheme="minorHAnsi" w:hAnsiTheme="minorHAnsi" w:cstheme="minorHAnsi"/>
          <w:sz w:val="22"/>
          <w:szCs w:val="22"/>
        </w:rPr>
        <w:tab/>
      </w:r>
      <w:r w:rsidRPr="008B01AA">
        <w:rPr>
          <w:rFonts w:asciiTheme="minorHAnsi" w:hAnsiTheme="minorHAnsi" w:cstheme="minorHAnsi"/>
          <w:sz w:val="22"/>
          <w:szCs w:val="22"/>
        </w:rPr>
        <w:tab/>
      </w:r>
      <w:r w:rsidRPr="008B01AA">
        <w:rPr>
          <w:rFonts w:asciiTheme="minorHAnsi" w:hAnsiTheme="minorHAnsi" w:cstheme="minorHAnsi"/>
          <w:sz w:val="22"/>
          <w:szCs w:val="22"/>
        </w:rPr>
        <w:tab/>
      </w:r>
      <w:r w:rsidRPr="008B01AA">
        <w:rPr>
          <w:rFonts w:asciiTheme="minorHAnsi" w:hAnsiTheme="minorHAnsi" w:cstheme="minorHAnsi"/>
          <w:sz w:val="22"/>
          <w:szCs w:val="22"/>
        </w:rPr>
        <w:tab/>
      </w:r>
      <w:r w:rsidRPr="008B01AA">
        <w:rPr>
          <w:rFonts w:asciiTheme="minorHAnsi" w:hAnsiTheme="minorHAnsi" w:cstheme="minorHAnsi"/>
          <w:sz w:val="22"/>
          <w:szCs w:val="22"/>
        </w:rPr>
        <w:tab/>
      </w:r>
      <w:r w:rsidRPr="008B01AA">
        <w:rPr>
          <w:rFonts w:asciiTheme="minorHAnsi" w:hAnsiTheme="minorHAnsi" w:cstheme="minorHAnsi"/>
          <w:sz w:val="22"/>
          <w:szCs w:val="22"/>
        </w:rPr>
        <w:tab/>
      </w:r>
      <w:r w:rsidRPr="008B01AA">
        <w:rPr>
          <w:rFonts w:asciiTheme="minorHAnsi" w:hAnsiTheme="minorHAnsi" w:cstheme="minorHAnsi"/>
          <w:b/>
          <w:sz w:val="22"/>
          <w:szCs w:val="22"/>
        </w:rPr>
        <w:t>1kpl</w:t>
      </w:r>
    </w:p>
    <w:p w14:paraId="752E0CF5" w14:textId="29099E54" w:rsidR="00435372" w:rsidRPr="008B01AA" w:rsidRDefault="00435372" w:rsidP="00435372">
      <w:pPr>
        <w:jc w:val="both"/>
        <w:rPr>
          <w:rFonts w:asciiTheme="minorHAnsi" w:hAnsiTheme="minorHAnsi" w:cstheme="minorHAnsi"/>
          <w:sz w:val="22"/>
          <w:szCs w:val="22"/>
        </w:rPr>
      </w:pPr>
      <w:r w:rsidRPr="008B01AA">
        <w:rPr>
          <w:rFonts w:asciiTheme="minorHAnsi" w:hAnsiTheme="minorHAnsi" w:cstheme="minorHAnsi"/>
          <w:sz w:val="22"/>
          <w:szCs w:val="22"/>
        </w:rPr>
        <w:t>Popis činností: manuální ošetření systému nadávkováním roztoku biocidu (látka používaná k hubení a omezování růstu škodlivých organismů), zápis o dávkování do montážního protokolu</w:t>
      </w:r>
    </w:p>
    <w:p w14:paraId="4FC7DBCB" w14:textId="77777777" w:rsidR="00435372" w:rsidRPr="008B01AA" w:rsidRDefault="00435372" w:rsidP="00435372">
      <w:pPr>
        <w:pStyle w:val="Zkladntext21"/>
        <w:spacing w:before="0" w:line="240" w:lineRule="auto"/>
        <w:ind w:right="45"/>
        <w:rPr>
          <w:rFonts w:asciiTheme="minorHAnsi" w:hAnsiTheme="minorHAnsi" w:cstheme="minorHAnsi"/>
          <w:b w:val="0"/>
          <w:sz w:val="22"/>
          <w:szCs w:val="22"/>
          <w:lang w:val="cs-CZ"/>
        </w:rPr>
      </w:pPr>
    </w:p>
    <w:p w14:paraId="4147D736" w14:textId="07A534C5" w:rsidR="00435372" w:rsidRPr="008B01AA" w:rsidRDefault="00957FC1" w:rsidP="00435372">
      <w:pPr>
        <w:tabs>
          <w:tab w:val="left" w:pos="2127"/>
          <w:tab w:val="left" w:pos="5670"/>
        </w:tabs>
        <w:rPr>
          <w:rFonts w:asciiTheme="minorHAnsi" w:hAnsiTheme="minorHAnsi" w:cstheme="minorHAnsi"/>
          <w:b/>
          <w:sz w:val="22"/>
          <w:szCs w:val="22"/>
        </w:rPr>
      </w:pPr>
      <w:r w:rsidRPr="008B01AA">
        <w:rPr>
          <w:rFonts w:asciiTheme="minorHAnsi" w:hAnsiTheme="minorHAnsi" w:cstheme="minorHAnsi"/>
          <w:b/>
          <w:sz w:val="22"/>
          <w:szCs w:val="22"/>
        </w:rPr>
        <w:t>Vodoměry</w:t>
      </w:r>
      <w:r w:rsidR="00435372" w:rsidRPr="008B01AA">
        <w:rPr>
          <w:rFonts w:asciiTheme="minorHAnsi" w:hAnsiTheme="minorHAnsi" w:cstheme="minorHAnsi"/>
          <w:b/>
          <w:bCs/>
          <w:sz w:val="22"/>
          <w:szCs w:val="22"/>
        </w:rPr>
        <w:tab/>
      </w:r>
      <w:r w:rsidR="00435372" w:rsidRPr="008B01AA">
        <w:rPr>
          <w:rFonts w:asciiTheme="minorHAnsi" w:hAnsiTheme="minorHAnsi" w:cstheme="minorHAnsi"/>
          <w:b/>
          <w:bCs/>
          <w:sz w:val="22"/>
          <w:szCs w:val="22"/>
        </w:rPr>
        <w:tab/>
      </w:r>
      <w:r w:rsidR="00435372" w:rsidRPr="008B01AA">
        <w:rPr>
          <w:rFonts w:asciiTheme="minorHAnsi" w:hAnsiTheme="minorHAnsi" w:cstheme="minorHAnsi"/>
          <w:b/>
          <w:bCs/>
          <w:sz w:val="22"/>
          <w:szCs w:val="22"/>
        </w:rPr>
        <w:tab/>
        <w:t xml:space="preserve">                           </w:t>
      </w:r>
      <w:r w:rsidRPr="008B01AA">
        <w:rPr>
          <w:rFonts w:asciiTheme="minorHAnsi" w:hAnsiTheme="minorHAnsi" w:cstheme="minorHAnsi"/>
          <w:b/>
          <w:bCs/>
          <w:sz w:val="22"/>
          <w:szCs w:val="22"/>
        </w:rPr>
        <w:tab/>
        <w:t xml:space="preserve">2 </w:t>
      </w:r>
      <w:r w:rsidR="00435372" w:rsidRPr="008B01AA">
        <w:rPr>
          <w:rFonts w:asciiTheme="minorHAnsi" w:hAnsiTheme="minorHAnsi" w:cstheme="minorHAnsi"/>
          <w:b/>
          <w:bCs/>
          <w:sz w:val="22"/>
          <w:szCs w:val="22"/>
        </w:rPr>
        <w:t>ks</w:t>
      </w:r>
    </w:p>
    <w:p w14:paraId="7C1802A3" w14:textId="782B243B" w:rsidR="00435372" w:rsidRPr="008B01AA" w:rsidRDefault="00435372" w:rsidP="00957FC1">
      <w:pPr>
        <w:tabs>
          <w:tab w:val="left" w:pos="720"/>
          <w:tab w:val="left" w:pos="5387"/>
        </w:tabs>
        <w:jc w:val="both"/>
        <w:rPr>
          <w:rFonts w:asciiTheme="minorHAnsi" w:hAnsiTheme="minorHAnsi" w:cstheme="minorHAnsi"/>
          <w:bCs/>
          <w:sz w:val="22"/>
          <w:szCs w:val="22"/>
        </w:rPr>
      </w:pPr>
      <w:r w:rsidRPr="008B01AA">
        <w:rPr>
          <w:rFonts w:asciiTheme="minorHAnsi" w:hAnsiTheme="minorHAnsi" w:cstheme="minorHAnsi"/>
          <w:bCs/>
          <w:sz w:val="22"/>
          <w:szCs w:val="22"/>
        </w:rPr>
        <w:t xml:space="preserve">Popis činností: </w:t>
      </w:r>
      <w:r w:rsidR="00957FC1" w:rsidRPr="008B01AA">
        <w:rPr>
          <w:rFonts w:asciiTheme="minorHAnsi" w:hAnsiTheme="minorHAnsi" w:cstheme="minorHAnsi"/>
          <w:bCs/>
          <w:sz w:val="22"/>
          <w:szCs w:val="22"/>
        </w:rPr>
        <w:t xml:space="preserve">kontrola funkčnosti/měření vodoměrů (zejména vodoměru na vstupu technologie), </w:t>
      </w:r>
      <w:r w:rsidR="00957FC1" w:rsidRPr="008B01AA">
        <w:rPr>
          <w:rFonts w:asciiTheme="minorHAnsi" w:hAnsiTheme="minorHAnsi" w:cstheme="minorHAnsi"/>
          <w:sz w:val="22"/>
          <w:szCs w:val="22"/>
        </w:rPr>
        <w:t>zápis všech provedených úkonů a kontrol do montážního protokolu,</w:t>
      </w:r>
    </w:p>
    <w:p w14:paraId="3DB128DF" w14:textId="77777777" w:rsidR="00435372" w:rsidRPr="008B01AA" w:rsidRDefault="00435372" w:rsidP="00435372">
      <w:pPr>
        <w:jc w:val="both"/>
        <w:rPr>
          <w:rFonts w:asciiTheme="minorHAnsi" w:hAnsiTheme="minorHAnsi" w:cstheme="minorHAnsi"/>
          <w:b/>
          <w:sz w:val="22"/>
          <w:szCs w:val="22"/>
        </w:rPr>
      </w:pPr>
    </w:p>
    <w:p w14:paraId="2C2B8623" w14:textId="3F7319CA" w:rsidR="00435372" w:rsidRPr="008B01AA" w:rsidRDefault="00435372" w:rsidP="00435372">
      <w:pPr>
        <w:jc w:val="both"/>
        <w:rPr>
          <w:rFonts w:asciiTheme="minorHAnsi" w:hAnsiTheme="minorHAnsi" w:cstheme="minorHAnsi"/>
          <w:b/>
          <w:sz w:val="22"/>
          <w:szCs w:val="22"/>
        </w:rPr>
      </w:pPr>
      <w:r w:rsidRPr="008B01AA">
        <w:rPr>
          <w:rFonts w:asciiTheme="minorHAnsi" w:hAnsiTheme="minorHAnsi" w:cstheme="minorHAnsi"/>
          <w:b/>
          <w:sz w:val="22"/>
          <w:szCs w:val="22"/>
        </w:rPr>
        <w:t>Četnost technologického dozoru: 4x ročně (popř. dle návodu výrobce)</w:t>
      </w:r>
    </w:p>
    <w:p w14:paraId="1CC5B732" w14:textId="77777777" w:rsidR="00435372" w:rsidRPr="008B01AA" w:rsidRDefault="00435372" w:rsidP="00435372">
      <w:pPr>
        <w:jc w:val="both"/>
        <w:rPr>
          <w:rFonts w:asciiTheme="minorHAnsi" w:hAnsiTheme="minorHAnsi" w:cstheme="minorHAnsi"/>
          <w:sz w:val="22"/>
          <w:szCs w:val="22"/>
        </w:rPr>
      </w:pPr>
    </w:p>
    <w:p w14:paraId="0C437CC9" w14:textId="77777777" w:rsidR="00435372" w:rsidRPr="008B01AA" w:rsidRDefault="00435372" w:rsidP="00435372">
      <w:pPr>
        <w:jc w:val="both"/>
        <w:rPr>
          <w:rFonts w:asciiTheme="minorHAnsi" w:hAnsiTheme="minorHAnsi" w:cstheme="minorHAnsi"/>
          <w:b/>
          <w:sz w:val="22"/>
          <w:szCs w:val="22"/>
        </w:rPr>
      </w:pPr>
      <w:r w:rsidRPr="008B01AA">
        <w:rPr>
          <w:rFonts w:asciiTheme="minorHAnsi" w:hAnsiTheme="minorHAnsi" w:cstheme="minorHAnsi"/>
          <w:b/>
          <w:sz w:val="22"/>
          <w:szCs w:val="22"/>
        </w:rPr>
        <w:t xml:space="preserve">Ostatní komponenty – dávkovací čerpadla, sondy atd. jejich kontrola a nastavení bude provedena dle návodů výrobce nebo dodavatele. </w:t>
      </w:r>
    </w:p>
    <w:p w14:paraId="1416D2CF" w14:textId="77777777" w:rsidR="00435372" w:rsidRPr="008B01AA" w:rsidRDefault="00435372" w:rsidP="00435372">
      <w:pPr>
        <w:jc w:val="both"/>
        <w:rPr>
          <w:rFonts w:asciiTheme="minorHAnsi" w:hAnsiTheme="minorHAnsi" w:cstheme="minorHAnsi"/>
          <w:b/>
          <w:sz w:val="22"/>
          <w:szCs w:val="22"/>
        </w:rPr>
      </w:pPr>
    </w:p>
    <w:p w14:paraId="4AA213FC" w14:textId="77777777" w:rsidR="00435372" w:rsidRPr="008B01AA" w:rsidRDefault="00435372" w:rsidP="00435372">
      <w:pPr>
        <w:jc w:val="both"/>
        <w:rPr>
          <w:rFonts w:asciiTheme="minorHAnsi" w:hAnsiTheme="minorHAnsi" w:cstheme="minorHAnsi"/>
          <w:b/>
          <w:sz w:val="22"/>
          <w:szCs w:val="22"/>
        </w:rPr>
      </w:pPr>
      <w:r w:rsidRPr="008B01AA">
        <w:rPr>
          <w:rFonts w:asciiTheme="minorHAnsi" w:hAnsiTheme="minorHAnsi" w:cstheme="minorHAnsi"/>
          <w:b/>
          <w:sz w:val="22"/>
          <w:szCs w:val="22"/>
        </w:rPr>
        <w:t>Všechny činnosti budou dokumentovány. Vždy bude proveden zápis do montážního protokolu, do připravených tabulek pro servis a údržbu. Dále při opravách – servisu bude provedeno – foto před, po případně při servisu.</w:t>
      </w:r>
    </w:p>
    <w:p w14:paraId="46E57AA5" w14:textId="77777777" w:rsidR="00435372" w:rsidRPr="008B01AA" w:rsidRDefault="00435372" w:rsidP="00435372">
      <w:pPr>
        <w:jc w:val="both"/>
        <w:rPr>
          <w:rFonts w:asciiTheme="minorHAnsi" w:hAnsiTheme="minorHAnsi" w:cstheme="minorHAnsi"/>
          <w:b/>
          <w:sz w:val="22"/>
          <w:szCs w:val="22"/>
        </w:rPr>
      </w:pPr>
    </w:p>
    <w:p w14:paraId="6C9EEC72" w14:textId="5403BA3B" w:rsidR="00435372" w:rsidRPr="008B01AA" w:rsidRDefault="00435372" w:rsidP="00435372">
      <w:pPr>
        <w:jc w:val="both"/>
        <w:rPr>
          <w:rFonts w:asciiTheme="minorHAnsi" w:hAnsiTheme="minorHAnsi" w:cstheme="minorHAnsi"/>
          <w:b/>
          <w:sz w:val="22"/>
          <w:szCs w:val="22"/>
        </w:rPr>
      </w:pPr>
      <w:r w:rsidRPr="008B01AA">
        <w:rPr>
          <w:rFonts w:asciiTheme="minorHAnsi" w:hAnsiTheme="minorHAnsi" w:cstheme="minorHAnsi"/>
          <w:b/>
          <w:sz w:val="22"/>
          <w:szCs w:val="22"/>
        </w:rPr>
        <w:t>Pro kompletní strojní vybavení zajišťujeme dodávky náhradních dílů, popř. můžeme zprostředkovat servis strojů a zařízení. Náhradní díly, popř. servis strojů a zařízení Vám zpracujeme individuální cenovou nabídku.</w:t>
      </w:r>
      <w:r w:rsidR="00957FC1" w:rsidRPr="008B01AA">
        <w:rPr>
          <w:rFonts w:asciiTheme="minorHAnsi" w:hAnsiTheme="minorHAnsi" w:cstheme="minorHAnsi"/>
          <w:b/>
          <w:sz w:val="22"/>
          <w:szCs w:val="22"/>
        </w:rPr>
        <w:t xml:space="preserve"> V případě potřeby (na základě technologického dozoru) Vám zpracujeme individuální cenovou nabídku na CIP ultrafiltračních a reverzně-osmotických membrán.</w:t>
      </w:r>
    </w:p>
    <w:p w14:paraId="27E1CFD2" w14:textId="66AC5024" w:rsidR="00435372" w:rsidRPr="008B01AA" w:rsidRDefault="00435372" w:rsidP="00435372">
      <w:pPr>
        <w:suppressAutoHyphens w:val="0"/>
        <w:rPr>
          <w:rFonts w:asciiTheme="minorHAnsi" w:hAnsiTheme="minorHAnsi" w:cstheme="minorHAnsi"/>
          <w:b/>
          <w:sz w:val="22"/>
          <w:szCs w:val="22"/>
        </w:rPr>
      </w:pPr>
    </w:p>
    <w:p w14:paraId="1CEE6F40" w14:textId="77777777" w:rsidR="00435372" w:rsidRPr="008B01AA" w:rsidRDefault="00435372" w:rsidP="00435372">
      <w:pPr>
        <w:spacing w:before="120" w:after="120"/>
        <w:jc w:val="both"/>
        <w:rPr>
          <w:rFonts w:asciiTheme="minorHAnsi" w:hAnsiTheme="minorHAnsi" w:cstheme="minorHAnsi"/>
          <w:b/>
          <w:sz w:val="22"/>
          <w:szCs w:val="22"/>
        </w:rPr>
      </w:pPr>
      <w:r w:rsidRPr="008B01AA">
        <w:rPr>
          <w:rFonts w:asciiTheme="minorHAnsi" w:hAnsiTheme="minorHAnsi" w:cstheme="minorHAnsi"/>
          <w:b/>
          <w:sz w:val="22"/>
          <w:szCs w:val="22"/>
        </w:rPr>
        <w:t>Cenová část:</w:t>
      </w:r>
    </w:p>
    <w:p w14:paraId="022EBA6D" w14:textId="77777777" w:rsidR="00435372" w:rsidRPr="008B01AA" w:rsidRDefault="00435372" w:rsidP="00435372">
      <w:pPr>
        <w:jc w:val="both"/>
        <w:rPr>
          <w:rFonts w:asciiTheme="minorHAnsi" w:hAnsiTheme="minorHAnsi" w:cstheme="minorHAnsi"/>
          <w:b/>
          <w:sz w:val="22"/>
          <w:szCs w:val="22"/>
        </w:rPr>
      </w:pPr>
      <w:r w:rsidRPr="008B01AA">
        <w:rPr>
          <w:rFonts w:asciiTheme="minorHAnsi" w:hAnsiTheme="minorHAnsi" w:cstheme="minorHAnsi"/>
          <w:b/>
          <w:sz w:val="22"/>
          <w:szCs w:val="22"/>
        </w:rPr>
        <w:t>1) Cena za technologický dozor s četností 4x ročně činí:</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4"/>
        <w:gridCol w:w="1649"/>
        <w:gridCol w:w="1560"/>
        <w:gridCol w:w="1538"/>
      </w:tblGrid>
      <w:tr w:rsidR="00435372" w:rsidRPr="008B01AA" w14:paraId="1C33A7E1" w14:textId="77777777" w:rsidTr="009F6FBE">
        <w:trPr>
          <w:trHeight w:val="300"/>
          <w:jc w:val="center"/>
        </w:trPr>
        <w:tc>
          <w:tcPr>
            <w:tcW w:w="4324" w:type="dxa"/>
            <w:shd w:val="clear" w:color="auto" w:fill="C5E0B3"/>
            <w:noWrap/>
            <w:vAlign w:val="center"/>
            <w:hideMark/>
          </w:tcPr>
          <w:p w14:paraId="55B2A8B6" w14:textId="77777777" w:rsidR="00435372" w:rsidRPr="008B01AA" w:rsidRDefault="00435372" w:rsidP="0091675A">
            <w:pPr>
              <w:jc w:val="center"/>
              <w:rPr>
                <w:rFonts w:asciiTheme="minorHAnsi" w:hAnsiTheme="minorHAnsi" w:cstheme="minorHAnsi"/>
                <w:color w:val="000000"/>
                <w:sz w:val="22"/>
                <w:szCs w:val="22"/>
              </w:rPr>
            </w:pPr>
          </w:p>
        </w:tc>
        <w:tc>
          <w:tcPr>
            <w:tcW w:w="1649" w:type="dxa"/>
            <w:tcBorders>
              <w:bottom w:val="single" w:sz="4" w:space="0" w:color="auto"/>
            </w:tcBorders>
            <w:shd w:val="clear" w:color="auto" w:fill="C5E0B3"/>
            <w:noWrap/>
            <w:vAlign w:val="center"/>
            <w:hideMark/>
          </w:tcPr>
          <w:p w14:paraId="41FF220A" w14:textId="77777777" w:rsidR="00435372" w:rsidRPr="008B01AA" w:rsidRDefault="00435372" w:rsidP="0091675A">
            <w:pPr>
              <w:jc w:val="center"/>
              <w:rPr>
                <w:rFonts w:asciiTheme="minorHAnsi" w:hAnsiTheme="minorHAnsi" w:cstheme="minorHAnsi"/>
                <w:color w:val="000000"/>
                <w:sz w:val="22"/>
                <w:szCs w:val="22"/>
              </w:rPr>
            </w:pPr>
            <w:r w:rsidRPr="008B01AA">
              <w:rPr>
                <w:rFonts w:asciiTheme="minorHAnsi" w:hAnsiTheme="minorHAnsi" w:cstheme="minorHAnsi"/>
                <w:color w:val="000000"/>
                <w:sz w:val="22"/>
                <w:szCs w:val="22"/>
              </w:rPr>
              <w:t>četnost</w:t>
            </w:r>
          </w:p>
        </w:tc>
        <w:tc>
          <w:tcPr>
            <w:tcW w:w="1560" w:type="dxa"/>
            <w:tcBorders>
              <w:bottom w:val="single" w:sz="4" w:space="0" w:color="auto"/>
            </w:tcBorders>
            <w:shd w:val="clear" w:color="auto" w:fill="C5E0B3"/>
            <w:noWrap/>
            <w:vAlign w:val="center"/>
            <w:hideMark/>
          </w:tcPr>
          <w:p w14:paraId="73C9B4E5" w14:textId="13A13838" w:rsidR="00435372" w:rsidRPr="008B01AA" w:rsidRDefault="000C4D55" w:rsidP="0091675A">
            <w:pPr>
              <w:jc w:val="center"/>
              <w:rPr>
                <w:rFonts w:asciiTheme="minorHAnsi" w:hAnsiTheme="minorHAnsi" w:cstheme="minorHAnsi"/>
                <w:color w:val="000000"/>
                <w:sz w:val="22"/>
                <w:szCs w:val="22"/>
              </w:rPr>
            </w:pPr>
            <w:r w:rsidRPr="008B01AA">
              <w:rPr>
                <w:rFonts w:asciiTheme="minorHAnsi" w:hAnsiTheme="minorHAnsi" w:cstheme="minorHAnsi"/>
                <w:color w:val="000000"/>
                <w:sz w:val="22"/>
                <w:szCs w:val="22"/>
              </w:rPr>
              <w:t>T</w:t>
            </w:r>
            <w:r w:rsidR="00435372" w:rsidRPr="008B01AA">
              <w:rPr>
                <w:rFonts w:asciiTheme="minorHAnsi" w:hAnsiTheme="minorHAnsi" w:cstheme="minorHAnsi"/>
                <w:color w:val="000000"/>
                <w:sz w:val="22"/>
                <w:szCs w:val="22"/>
              </w:rPr>
              <w:t>axa</w:t>
            </w:r>
            <w:r>
              <w:rPr>
                <w:rFonts w:asciiTheme="minorHAnsi" w:hAnsiTheme="minorHAnsi" w:cstheme="minorHAnsi"/>
                <w:color w:val="000000"/>
                <w:sz w:val="22"/>
                <w:szCs w:val="22"/>
              </w:rPr>
              <w:t>*</w:t>
            </w:r>
          </w:p>
        </w:tc>
        <w:tc>
          <w:tcPr>
            <w:tcW w:w="1538" w:type="dxa"/>
            <w:shd w:val="clear" w:color="auto" w:fill="C5E0B3"/>
            <w:noWrap/>
            <w:vAlign w:val="center"/>
            <w:hideMark/>
          </w:tcPr>
          <w:p w14:paraId="1C2D982D" w14:textId="3C6B98C5" w:rsidR="00435372" w:rsidRPr="008B01AA" w:rsidRDefault="00435372" w:rsidP="0091675A">
            <w:pPr>
              <w:jc w:val="center"/>
              <w:rPr>
                <w:rFonts w:asciiTheme="minorHAnsi" w:hAnsiTheme="minorHAnsi" w:cstheme="minorHAnsi"/>
                <w:color w:val="000000"/>
                <w:sz w:val="22"/>
                <w:szCs w:val="22"/>
              </w:rPr>
            </w:pPr>
            <w:r w:rsidRPr="008B01AA">
              <w:rPr>
                <w:rFonts w:asciiTheme="minorHAnsi" w:hAnsiTheme="minorHAnsi" w:cstheme="minorHAnsi"/>
                <w:color w:val="000000"/>
                <w:sz w:val="22"/>
                <w:szCs w:val="22"/>
              </w:rPr>
              <w:t>celkem (Kč)</w:t>
            </w:r>
            <w:r w:rsidR="000C4D55">
              <w:rPr>
                <w:rFonts w:asciiTheme="minorHAnsi" w:hAnsiTheme="minorHAnsi" w:cstheme="minorHAnsi"/>
                <w:color w:val="000000"/>
                <w:sz w:val="22"/>
                <w:szCs w:val="22"/>
              </w:rPr>
              <w:t>*</w:t>
            </w:r>
          </w:p>
        </w:tc>
      </w:tr>
      <w:tr w:rsidR="009F6FBE" w:rsidRPr="008B01AA" w14:paraId="27183139" w14:textId="77777777" w:rsidTr="0084437C">
        <w:trPr>
          <w:trHeight w:val="315"/>
          <w:jc w:val="center"/>
        </w:trPr>
        <w:tc>
          <w:tcPr>
            <w:tcW w:w="4324" w:type="dxa"/>
            <w:shd w:val="clear" w:color="auto" w:fill="auto"/>
            <w:noWrap/>
            <w:vAlign w:val="center"/>
            <w:hideMark/>
          </w:tcPr>
          <w:p w14:paraId="581EBF1E" w14:textId="77777777" w:rsidR="009F6FBE" w:rsidRPr="008B01AA" w:rsidRDefault="009F6FBE" w:rsidP="0091675A">
            <w:pPr>
              <w:rPr>
                <w:rFonts w:asciiTheme="minorHAnsi" w:hAnsiTheme="minorHAnsi" w:cstheme="minorHAnsi"/>
                <w:color w:val="000000"/>
                <w:sz w:val="22"/>
                <w:szCs w:val="22"/>
              </w:rPr>
            </w:pPr>
            <w:r w:rsidRPr="008B01AA">
              <w:rPr>
                <w:rFonts w:asciiTheme="minorHAnsi" w:hAnsiTheme="minorHAnsi" w:cstheme="minorHAnsi"/>
                <w:color w:val="000000"/>
                <w:sz w:val="22"/>
                <w:szCs w:val="22"/>
              </w:rPr>
              <w:t xml:space="preserve">technologický dozor </w:t>
            </w:r>
          </w:p>
          <w:p w14:paraId="04BC18B1" w14:textId="5EFE2D5A" w:rsidR="009F6FBE" w:rsidRPr="008B01AA" w:rsidRDefault="009F6FBE" w:rsidP="0091675A">
            <w:pPr>
              <w:rPr>
                <w:rFonts w:asciiTheme="minorHAnsi" w:hAnsiTheme="minorHAnsi" w:cstheme="minorHAnsi"/>
                <w:color w:val="000000"/>
                <w:sz w:val="22"/>
                <w:szCs w:val="22"/>
              </w:rPr>
            </w:pPr>
            <w:r w:rsidRPr="008B01AA">
              <w:rPr>
                <w:rFonts w:asciiTheme="minorHAnsi" w:hAnsiTheme="minorHAnsi" w:cstheme="minorHAnsi"/>
                <w:color w:val="000000"/>
                <w:sz w:val="22"/>
                <w:szCs w:val="22"/>
              </w:rPr>
              <w:t>(předpoklad celodenní kontroly)</w:t>
            </w:r>
          </w:p>
        </w:tc>
        <w:tc>
          <w:tcPr>
            <w:tcW w:w="1649" w:type="dxa"/>
            <w:shd w:val="clear" w:color="auto" w:fill="auto"/>
            <w:noWrap/>
            <w:vAlign w:val="center"/>
            <w:hideMark/>
          </w:tcPr>
          <w:p w14:paraId="0FEE55C8" w14:textId="509D2BEC" w:rsidR="009F6FBE" w:rsidRPr="008B01AA" w:rsidRDefault="009F6FBE" w:rsidP="009F6FBE">
            <w:pPr>
              <w:jc w:val="center"/>
              <w:rPr>
                <w:rFonts w:asciiTheme="minorHAnsi" w:hAnsiTheme="minorHAnsi" w:cstheme="minorHAnsi"/>
                <w:color w:val="000000"/>
                <w:sz w:val="22"/>
                <w:szCs w:val="22"/>
              </w:rPr>
            </w:pPr>
            <w:r w:rsidRPr="008B01AA">
              <w:rPr>
                <w:rFonts w:asciiTheme="minorHAnsi" w:hAnsiTheme="minorHAnsi" w:cstheme="minorHAnsi"/>
                <w:color w:val="000000"/>
                <w:sz w:val="22"/>
                <w:szCs w:val="22"/>
              </w:rPr>
              <w:t>4 x 6 hod</w:t>
            </w:r>
          </w:p>
        </w:tc>
        <w:tc>
          <w:tcPr>
            <w:tcW w:w="1560" w:type="dxa"/>
            <w:shd w:val="clear" w:color="auto" w:fill="auto"/>
            <w:noWrap/>
            <w:vAlign w:val="center"/>
            <w:hideMark/>
          </w:tcPr>
          <w:p w14:paraId="307DA8B7" w14:textId="39523765" w:rsidR="009F6FBE" w:rsidRPr="008B01AA" w:rsidRDefault="00500069" w:rsidP="009F6FBE">
            <w:pPr>
              <w:jc w:val="center"/>
              <w:rPr>
                <w:rFonts w:asciiTheme="minorHAnsi" w:hAnsiTheme="minorHAnsi" w:cstheme="minorHAnsi"/>
                <w:color w:val="000000"/>
                <w:sz w:val="22"/>
                <w:szCs w:val="22"/>
              </w:rPr>
            </w:pPr>
            <w:r>
              <w:rPr>
                <w:rFonts w:asciiTheme="minorHAnsi" w:hAnsiTheme="minorHAnsi" w:cstheme="minorHAnsi"/>
                <w:color w:val="000000"/>
                <w:sz w:val="22"/>
                <w:szCs w:val="22"/>
              </w:rPr>
              <w:t>1000</w:t>
            </w:r>
            <w:r w:rsidR="009F6FBE" w:rsidRPr="008B01AA">
              <w:rPr>
                <w:rFonts w:asciiTheme="minorHAnsi" w:hAnsiTheme="minorHAnsi" w:cstheme="minorHAnsi"/>
                <w:color w:val="000000"/>
                <w:sz w:val="22"/>
                <w:szCs w:val="22"/>
              </w:rPr>
              <w:t xml:space="preserve"> Kč/hod</w:t>
            </w:r>
          </w:p>
        </w:tc>
        <w:tc>
          <w:tcPr>
            <w:tcW w:w="1538" w:type="dxa"/>
            <w:shd w:val="clear" w:color="auto" w:fill="auto"/>
            <w:noWrap/>
            <w:vAlign w:val="center"/>
            <w:hideMark/>
          </w:tcPr>
          <w:p w14:paraId="212BC458" w14:textId="1284FA91" w:rsidR="009F6FBE" w:rsidRPr="008B01AA" w:rsidRDefault="00500069" w:rsidP="009F6FBE">
            <w:pPr>
              <w:jc w:val="center"/>
              <w:rPr>
                <w:rFonts w:asciiTheme="minorHAnsi" w:hAnsiTheme="minorHAnsi" w:cstheme="minorHAnsi"/>
                <w:color w:val="000000"/>
                <w:sz w:val="22"/>
                <w:szCs w:val="22"/>
              </w:rPr>
            </w:pPr>
            <w:r>
              <w:rPr>
                <w:rFonts w:asciiTheme="minorHAnsi" w:hAnsiTheme="minorHAnsi" w:cstheme="minorHAnsi"/>
                <w:color w:val="000000"/>
                <w:sz w:val="22"/>
                <w:szCs w:val="22"/>
              </w:rPr>
              <w:t>24.000</w:t>
            </w:r>
            <w:r w:rsidR="009F6FBE" w:rsidRPr="008B01AA">
              <w:rPr>
                <w:rFonts w:asciiTheme="minorHAnsi" w:hAnsiTheme="minorHAnsi" w:cstheme="minorHAnsi"/>
                <w:color w:val="000000"/>
                <w:sz w:val="22"/>
                <w:szCs w:val="22"/>
              </w:rPr>
              <w:t xml:space="preserve"> Kč</w:t>
            </w:r>
          </w:p>
        </w:tc>
      </w:tr>
      <w:tr w:rsidR="009F6FBE" w:rsidRPr="008B01AA" w14:paraId="594A218A" w14:textId="77777777" w:rsidTr="00585F55">
        <w:trPr>
          <w:trHeight w:val="315"/>
          <w:jc w:val="center"/>
        </w:trPr>
        <w:tc>
          <w:tcPr>
            <w:tcW w:w="4324" w:type="dxa"/>
            <w:shd w:val="clear" w:color="auto" w:fill="auto"/>
            <w:noWrap/>
            <w:vAlign w:val="center"/>
          </w:tcPr>
          <w:p w14:paraId="66251599" w14:textId="77777777" w:rsidR="009F6FBE" w:rsidRPr="008B01AA" w:rsidRDefault="009F6FBE" w:rsidP="0091675A">
            <w:pPr>
              <w:rPr>
                <w:rFonts w:asciiTheme="minorHAnsi" w:hAnsiTheme="minorHAnsi" w:cstheme="minorHAnsi"/>
                <w:color w:val="000000"/>
                <w:sz w:val="22"/>
                <w:szCs w:val="22"/>
              </w:rPr>
            </w:pPr>
            <w:r w:rsidRPr="008B01AA">
              <w:rPr>
                <w:rFonts w:asciiTheme="minorHAnsi" w:hAnsiTheme="minorHAnsi" w:cstheme="minorHAnsi"/>
                <w:color w:val="000000"/>
                <w:sz w:val="22"/>
                <w:szCs w:val="22"/>
              </w:rPr>
              <w:t>zpracování zápisu z prohlídky a servisní činnosti</w:t>
            </w:r>
          </w:p>
        </w:tc>
        <w:tc>
          <w:tcPr>
            <w:tcW w:w="1649" w:type="dxa"/>
            <w:shd w:val="clear" w:color="auto" w:fill="auto"/>
            <w:noWrap/>
            <w:vAlign w:val="center"/>
          </w:tcPr>
          <w:p w14:paraId="6AC7495B" w14:textId="7A8AE6F1" w:rsidR="009F6FBE" w:rsidRPr="008B01AA" w:rsidRDefault="009F6FBE" w:rsidP="009F6FBE">
            <w:pPr>
              <w:jc w:val="center"/>
              <w:rPr>
                <w:rFonts w:asciiTheme="minorHAnsi" w:hAnsiTheme="minorHAnsi" w:cstheme="minorHAnsi"/>
                <w:color w:val="000000"/>
                <w:sz w:val="22"/>
                <w:szCs w:val="22"/>
              </w:rPr>
            </w:pPr>
            <w:r w:rsidRPr="008B01AA">
              <w:rPr>
                <w:rFonts w:asciiTheme="minorHAnsi" w:hAnsiTheme="minorHAnsi" w:cstheme="minorHAnsi"/>
                <w:color w:val="000000"/>
                <w:sz w:val="22"/>
                <w:szCs w:val="22"/>
              </w:rPr>
              <w:t>4 x 1 hod</w:t>
            </w:r>
          </w:p>
        </w:tc>
        <w:tc>
          <w:tcPr>
            <w:tcW w:w="1560" w:type="dxa"/>
            <w:shd w:val="clear" w:color="auto" w:fill="auto"/>
            <w:noWrap/>
            <w:vAlign w:val="center"/>
          </w:tcPr>
          <w:p w14:paraId="563C651F" w14:textId="2223F50F" w:rsidR="009F6FBE" w:rsidRPr="008B01AA" w:rsidRDefault="00500069" w:rsidP="009F6FBE">
            <w:pPr>
              <w:jc w:val="center"/>
              <w:rPr>
                <w:rFonts w:asciiTheme="minorHAnsi" w:hAnsiTheme="minorHAnsi" w:cstheme="minorHAnsi"/>
                <w:color w:val="000000"/>
                <w:sz w:val="22"/>
                <w:szCs w:val="22"/>
              </w:rPr>
            </w:pPr>
            <w:r>
              <w:rPr>
                <w:rFonts w:asciiTheme="minorHAnsi" w:hAnsiTheme="minorHAnsi" w:cstheme="minorHAnsi"/>
                <w:color w:val="000000"/>
                <w:sz w:val="22"/>
                <w:szCs w:val="22"/>
              </w:rPr>
              <w:t>1000</w:t>
            </w:r>
            <w:r w:rsidR="009F6FBE" w:rsidRPr="008B01AA">
              <w:rPr>
                <w:rFonts w:asciiTheme="minorHAnsi" w:hAnsiTheme="minorHAnsi" w:cstheme="minorHAnsi"/>
                <w:color w:val="000000"/>
                <w:sz w:val="22"/>
                <w:szCs w:val="22"/>
              </w:rPr>
              <w:t xml:space="preserve"> Kč</w:t>
            </w:r>
          </w:p>
        </w:tc>
        <w:tc>
          <w:tcPr>
            <w:tcW w:w="1538" w:type="dxa"/>
            <w:shd w:val="clear" w:color="auto" w:fill="auto"/>
            <w:noWrap/>
            <w:vAlign w:val="center"/>
          </w:tcPr>
          <w:p w14:paraId="3070250D" w14:textId="128D598E" w:rsidR="009F6FBE" w:rsidRPr="008B01AA" w:rsidRDefault="00500069" w:rsidP="009F6FBE">
            <w:pPr>
              <w:jc w:val="center"/>
              <w:rPr>
                <w:rFonts w:asciiTheme="minorHAnsi" w:hAnsiTheme="minorHAnsi" w:cstheme="minorHAnsi"/>
                <w:color w:val="000000"/>
                <w:sz w:val="22"/>
                <w:szCs w:val="22"/>
              </w:rPr>
            </w:pPr>
            <w:r>
              <w:rPr>
                <w:rFonts w:asciiTheme="minorHAnsi" w:hAnsiTheme="minorHAnsi" w:cstheme="minorHAnsi"/>
                <w:color w:val="000000"/>
                <w:sz w:val="22"/>
                <w:szCs w:val="22"/>
              </w:rPr>
              <w:t>4.000</w:t>
            </w:r>
            <w:r w:rsidR="009F6FBE" w:rsidRPr="008B01AA">
              <w:rPr>
                <w:rFonts w:asciiTheme="minorHAnsi" w:hAnsiTheme="minorHAnsi" w:cstheme="minorHAnsi"/>
                <w:color w:val="000000"/>
                <w:sz w:val="22"/>
                <w:szCs w:val="22"/>
              </w:rPr>
              <w:t xml:space="preserve"> Kč</w:t>
            </w:r>
          </w:p>
        </w:tc>
      </w:tr>
      <w:tr w:rsidR="009F6FBE" w:rsidRPr="008B01AA" w14:paraId="2D02329B" w14:textId="77777777" w:rsidTr="00531192">
        <w:trPr>
          <w:trHeight w:val="315"/>
          <w:jc w:val="center"/>
        </w:trPr>
        <w:tc>
          <w:tcPr>
            <w:tcW w:w="4324" w:type="dxa"/>
            <w:shd w:val="clear" w:color="auto" w:fill="auto"/>
            <w:noWrap/>
            <w:vAlign w:val="center"/>
          </w:tcPr>
          <w:p w14:paraId="0BF57F5B" w14:textId="77777777" w:rsidR="009F6FBE" w:rsidRPr="008B01AA" w:rsidRDefault="009F6FBE" w:rsidP="0091675A">
            <w:pPr>
              <w:rPr>
                <w:rFonts w:asciiTheme="minorHAnsi" w:hAnsiTheme="minorHAnsi" w:cstheme="minorHAnsi"/>
                <w:color w:val="000000"/>
                <w:sz w:val="22"/>
                <w:szCs w:val="22"/>
              </w:rPr>
            </w:pPr>
            <w:r w:rsidRPr="008B01AA">
              <w:rPr>
                <w:rFonts w:asciiTheme="minorHAnsi" w:hAnsiTheme="minorHAnsi" w:cstheme="minorHAnsi"/>
                <w:color w:val="000000"/>
                <w:sz w:val="22"/>
                <w:szCs w:val="22"/>
              </w:rPr>
              <w:t>cesta</w:t>
            </w:r>
          </w:p>
        </w:tc>
        <w:tc>
          <w:tcPr>
            <w:tcW w:w="1649" w:type="dxa"/>
            <w:shd w:val="clear" w:color="auto" w:fill="auto"/>
            <w:noWrap/>
            <w:vAlign w:val="center"/>
          </w:tcPr>
          <w:p w14:paraId="2EC6F44F" w14:textId="75AD05BB" w:rsidR="009F6FBE" w:rsidRPr="008B01AA" w:rsidRDefault="009F6FBE" w:rsidP="009F6FBE">
            <w:pPr>
              <w:jc w:val="center"/>
              <w:rPr>
                <w:rFonts w:asciiTheme="minorHAnsi" w:hAnsiTheme="minorHAnsi" w:cstheme="minorHAnsi"/>
                <w:color w:val="000000"/>
                <w:sz w:val="22"/>
                <w:szCs w:val="22"/>
              </w:rPr>
            </w:pPr>
            <w:r w:rsidRPr="008B01AA">
              <w:rPr>
                <w:rFonts w:asciiTheme="minorHAnsi" w:hAnsiTheme="minorHAnsi" w:cstheme="minorHAnsi"/>
                <w:color w:val="000000"/>
                <w:sz w:val="22"/>
                <w:szCs w:val="22"/>
              </w:rPr>
              <w:t>8 x 77 km</w:t>
            </w:r>
          </w:p>
        </w:tc>
        <w:tc>
          <w:tcPr>
            <w:tcW w:w="1560" w:type="dxa"/>
            <w:shd w:val="clear" w:color="auto" w:fill="auto"/>
            <w:noWrap/>
            <w:vAlign w:val="center"/>
          </w:tcPr>
          <w:p w14:paraId="452008FA" w14:textId="6AE8DCBC" w:rsidR="009F6FBE" w:rsidRPr="008B01AA" w:rsidRDefault="009F6FBE" w:rsidP="009F6FBE">
            <w:pPr>
              <w:jc w:val="center"/>
              <w:rPr>
                <w:rFonts w:asciiTheme="minorHAnsi" w:hAnsiTheme="minorHAnsi" w:cstheme="minorHAnsi"/>
                <w:color w:val="000000"/>
                <w:sz w:val="22"/>
                <w:szCs w:val="22"/>
              </w:rPr>
            </w:pPr>
            <w:r w:rsidRPr="006508FC">
              <w:rPr>
                <w:rFonts w:asciiTheme="minorHAnsi" w:hAnsiTheme="minorHAnsi" w:cstheme="minorHAnsi"/>
                <w:color w:val="000000"/>
                <w:sz w:val="22"/>
                <w:szCs w:val="22"/>
              </w:rPr>
              <w:t>18 Kč/km</w:t>
            </w:r>
          </w:p>
        </w:tc>
        <w:tc>
          <w:tcPr>
            <w:tcW w:w="1538" w:type="dxa"/>
            <w:shd w:val="clear" w:color="auto" w:fill="auto"/>
            <w:noWrap/>
            <w:vAlign w:val="center"/>
          </w:tcPr>
          <w:p w14:paraId="59FF2A2F" w14:textId="16D962A6" w:rsidR="009F6FBE" w:rsidRPr="008B01AA" w:rsidRDefault="009F6FBE" w:rsidP="009F6FBE">
            <w:pPr>
              <w:jc w:val="center"/>
              <w:rPr>
                <w:rFonts w:asciiTheme="minorHAnsi" w:hAnsiTheme="minorHAnsi" w:cstheme="minorHAnsi"/>
                <w:color w:val="000000"/>
                <w:sz w:val="22"/>
                <w:szCs w:val="22"/>
              </w:rPr>
            </w:pPr>
            <w:r w:rsidRPr="008B01AA">
              <w:rPr>
                <w:rFonts w:asciiTheme="minorHAnsi" w:hAnsiTheme="minorHAnsi" w:cstheme="minorHAnsi"/>
                <w:color w:val="000000"/>
                <w:sz w:val="22"/>
                <w:szCs w:val="22"/>
              </w:rPr>
              <w:t>11 088 Kč</w:t>
            </w:r>
          </w:p>
        </w:tc>
      </w:tr>
    </w:tbl>
    <w:p w14:paraId="485C1C81" w14:textId="77777777" w:rsidR="00435372" w:rsidRPr="008B01AA" w:rsidRDefault="00435372" w:rsidP="00435372">
      <w:pPr>
        <w:jc w:val="both"/>
        <w:rPr>
          <w:rFonts w:asciiTheme="minorHAnsi" w:hAnsiTheme="minorHAnsi" w:cstheme="minorHAnsi"/>
          <w:sz w:val="22"/>
          <w:szCs w:val="22"/>
        </w:rPr>
      </w:pPr>
    </w:p>
    <w:p w14:paraId="10BE638C" w14:textId="77777777" w:rsidR="00435372" w:rsidRPr="008B01AA" w:rsidRDefault="00435372" w:rsidP="00435372">
      <w:pPr>
        <w:jc w:val="both"/>
        <w:rPr>
          <w:rFonts w:asciiTheme="minorHAnsi" w:hAnsiTheme="minorHAnsi" w:cstheme="minorHAnsi"/>
          <w:b/>
          <w:sz w:val="22"/>
          <w:szCs w:val="22"/>
        </w:rPr>
      </w:pPr>
      <w:r w:rsidRPr="008B01AA">
        <w:rPr>
          <w:rFonts w:asciiTheme="minorHAnsi" w:hAnsiTheme="minorHAnsi" w:cstheme="minorHAnsi"/>
          <w:b/>
          <w:sz w:val="22"/>
          <w:szCs w:val="22"/>
        </w:rPr>
        <w:t>2) Cena za technický dozor a údržba prováděný na strojích a zařízeních pravidelně 4x ročně:</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41"/>
        <w:gridCol w:w="1529"/>
        <w:gridCol w:w="1560"/>
        <w:gridCol w:w="1431"/>
      </w:tblGrid>
      <w:tr w:rsidR="00435372" w:rsidRPr="008B01AA" w14:paraId="4FF35E7F" w14:textId="77777777" w:rsidTr="009F6FBE">
        <w:trPr>
          <w:trHeight w:val="300"/>
          <w:jc w:val="center"/>
        </w:trPr>
        <w:tc>
          <w:tcPr>
            <w:tcW w:w="4541" w:type="dxa"/>
            <w:shd w:val="clear" w:color="auto" w:fill="C5E0B3"/>
            <w:noWrap/>
            <w:vAlign w:val="center"/>
            <w:hideMark/>
          </w:tcPr>
          <w:p w14:paraId="72FDADCD" w14:textId="77777777" w:rsidR="00435372" w:rsidRPr="008B01AA" w:rsidRDefault="00435372" w:rsidP="0091675A">
            <w:pPr>
              <w:jc w:val="center"/>
              <w:rPr>
                <w:rFonts w:asciiTheme="minorHAnsi" w:hAnsiTheme="minorHAnsi" w:cstheme="minorHAnsi"/>
                <w:color w:val="000000"/>
                <w:sz w:val="22"/>
                <w:szCs w:val="22"/>
              </w:rPr>
            </w:pPr>
          </w:p>
        </w:tc>
        <w:tc>
          <w:tcPr>
            <w:tcW w:w="1529" w:type="dxa"/>
            <w:tcBorders>
              <w:bottom w:val="single" w:sz="4" w:space="0" w:color="auto"/>
            </w:tcBorders>
            <w:shd w:val="clear" w:color="auto" w:fill="C5E0B3"/>
            <w:noWrap/>
            <w:vAlign w:val="center"/>
            <w:hideMark/>
          </w:tcPr>
          <w:p w14:paraId="0901774E" w14:textId="77777777" w:rsidR="00435372" w:rsidRPr="008B01AA" w:rsidRDefault="00435372" w:rsidP="0091675A">
            <w:pPr>
              <w:jc w:val="center"/>
              <w:rPr>
                <w:rFonts w:asciiTheme="minorHAnsi" w:hAnsiTheme="minorHAnsi" w:cstheme="minorHAnsi"/>
                <w:color w:val="000000"/>
                <w:sz w:val="22"/>
                <w:szCs w:val="22"/>
              </w:rPr>
            </w:pPr>
            <w:r w:rsidRPr="008B01AA">
              <w:rPr>
                <w:rFonts w:asciiTheme="minorHAnsi" w:hAnsiTheme="minorHAnsi" w:cstheme="minorHAnsi"/>
                <w:color w:val="000000"/>
                <w:sz w:val="22"/>
                <w:szCs w:val="22"/>
              </w:rPr>
              <w:t>četnost</w:t>
            </w:r>
          </w:p>
        </w:tc>
        <w:tc>
          <w:tcPr>
            <w:tcW w:w="1560" w:type="dxa"/>
            <w:tcBorders>
              <w:bottom w:val="single" w:sz="4" w:space="0" w:color="auto"/>
            </w:tcBorders>
            <w:shd w:val="clear" w:color="auto" w:fill="C5E0B3"/>
            <w:noWrap/>
            <w:vAlign w:val="center"/>
            <w:hideMark/>
          </w:tcPr>
          <w:p w14:paraId="184A991F" w14:textId="3CF35E21" w:rsidR="00435372" w:rsidRPr="008B01AA" w:rsidRDefault="000C4D55" w:rsidP="0091675A">
            <w:pPr>
              <w:jc w:val="center"/>
              <w:rPr>
                <w:rFonts w:asciiTheme="minorHAnsi" w:hAnsiTheme="minorHAnsi" w:cstheme="minorHAnsi"/>
                <w:color w:val="000000"/>
                <w:sz w:val="22"/>
                <w:szCs w:val="22"/>
              </w:rPr>
            </w:pPr>
            <w:r w:rsidRPr="008B01AA">
              <w:rPr>
                <w:rFonts w:asciiTheme="minorHAnsi" w:hAnsiTheme="minorHAnsi" w:cstheme="minorHAnsi"/>
                <w:color w:val="000000"/>
                <w:sz w:val="22"/>
                <w:szCs w:val="22"/>
              </w:rPr>
              <w:t>T</w:t>
            </w:r>
            <w:r w:rsidR="00435372" w:rsidRPr="008B01AA">
              <w:rPr>
                <w:rFonts w:asciiTheme="minorHAnsi" w:hAnsiTheme="minorHAnsi" w:cstheme="minorHAnsi"/>
                <w:color w:val="000000"/>
                <w:sz w:val="22"/>
                <w:szCs w:val="22"/>
              </w:rPr>
              <w:t>axa</w:t>
            </w:r>
            <w:r>
              <w:rPr>
                <w:rFonts w:asciiTheme="minorHAnsi" w:hAnsiTheme="minorHAnsi" w:cstheme="minorHAnsi"/>
                <w:color w:val="000000"/>
                <w:sz w:val="22"/>
                <w:szCs w:val="22"/>
              </w:rPr>
              <w:t>*</w:t>
            </w:r>
          </w:p>
        </w:tc>
        <w:tc>
          <w:tcPr>
            <w:tcW w:w="1431" w:type="dxa"/>
            <w:shd w:val="clear" w:color="auto" w:fill="C5E0B3"/>
            <w:noWrap/>
            <w:vAlign w:val="center"/>
            <w:hideMark/>
          </w:tcPr>
          <w:p w14:paraId="00E0ED11" w14:textId="5F6EE59D" w:rsidR="00435372" w:rsidRPr="008B01AA" w:rsidRDefault="00435372" w:rsidP="0091675A">
            <w:pPr>
              <w:jc w:val="center"/>
              <w:rPr>
                <w:rFonts w:asciiTheme="minorHAnsi" w:hAnsiTheme="minorHAnsi" w:cstheme="minorHAnsi"/>
                <w:color w:val="000000"/>
                <w:sz w:val="22"/>
                <w:szCs w:val="22"/>
              </w:rPr>
            </w:pPr>
            <w:r w:rsidRPr="008B01AA">
              <w:rPr>
                <w:rFonts w:asciiTheme="minorHAnsi" w:hAnsiTheme="minorHAnsi" w:cstheme="minorHAnsi"/>
                <w:color w:val="000000"/>
                <w:sz w:val="22"/>
                <w:szCs w:val="22"/>
              </w:rPr>
              <w:t>celkem (Kč)</w:t>
            </w:r>
            <w:r w:rsidR="000C4D55">
              <w:rPr>
                <w:rFonts w:asciiTheme="minorHAnsi" w:hAnsiTheme="minorHAnsi" w:cstheme="minorHAnsi"/>
                <w:color w:val="000000"/>
                <w:sz w:val="22"/>
                <w:szCs w:val="22"/>
              </w:rPr>
              <w:t>*</w:t>
            </w:r>
          </w:p>
        </w:tc>
      </w:tr>
      <w:tr w:rsidR="009F6FBE" w:rsidRPr="008B01AA" w14:paraId="3AB827B1" w14:textId="77777777" w:rsidTr="009F6FBE">
        <w:trPr>
          <w:trHeight w:val="60"/>
          <w:jc w:val="center"/>
        </w:trPr>
        <w:tc>
          <w:tcPr>
            <w:tcW w:w="4541" w:type="dxa"/>
            <w:shd w:val="clear" w:color="auto" w:fill="auto"/>
            <w:noWrap/>
            <w:vAlign w:val="center"/>
            <w:hideMark/>
          </w:tcPr>
          <w:p w14:paraId="467D0641" w14:textId="28B0340D" w:rsidR="009F6FBE" w:rsidRPr="008B01AA" w:rsidRDefault="009F6FBE" w:rsidP="0091675A">
            <w:pPr>
              <w:rPr>
                <w:rFonts w:asciiTheme="minorHAnsi" w:hAnsiTheme="minorHAnsi" w:cstheme="minorHAnsi"/>
                <w:color w:val="000000"/>
                <w:sz w:val="22"/>
                <w:szCs w:val="22"/>
              </w:rPr>
            </w:pPr>
            <w:r w:rsidRPr="008B01AA">
              <w:rPr>
                <w:rFonts w:asciiTheme="minorHAnsi" w:hAnsiTheme="minorHAnsi" w:cstheme="minorHAnsi"/>
                <w:color w:val="000000"/>
                <w:sz w:val="22"/>
                <w:szCs w:val="22"/>
              </w:rPr>
              <w:t>technická prohlídka – servisní práce (předpoklad 6 hod)</w:t>
            </w:r>
          </w:p>
        </w:tc>
        <w:tc>
          <w:tcPr>
            <w:tcW w:w="1529" w:type="dxa"/>
            <w:shd w:val="clear" w:color="auto" w:fill="auto"/>
            <w:noWrap/>
            <w:vAlign w:val="center"/>
            <w:hideMark/>
          </w:tcPr>
          <w:p w14:paraId="4705FD7C" w14:textId="3E4A1D65" w:rsidR="009F6FBE" w:rsidRPr="008B01AA" w:rsidRDefault="009F6FBE" w:rsidP="009F6FBE">
            <w:pPr>
              <w:rPr>
                <w:rFonts w:asciiTheme="minorHAnsi" w:hAnsiTheme="minorHAnsi" w:cstheme="minorHAnsi"/>
                <w:color w:val="000000"/>
                <w:sz w:val="22"/>
                <w:szCs w:val="22"/>
              </w:rPr>
            </w:pPr>
            <w:r w:rsidRPr="008B01AA">
              <w:rPr>
                <w:rFonts w:asciiTheme="minorHAnsi" w:hAnsiTheme="minorHAnsi" w:cstheme="minorHAnsi"/>
                <w:color w:val="000000"/>
                <w:sz w:val="22"/>
                <w:szCs w:val="22"/>
              </w:rPr>
              <w:t>4 x 6 hod</w:t>
            </w:r>
          </w:p>
        </w:tc>
        <w:tc>
          <w:tcPr>
            <w:tcW w:w="1560" w:type="dxa"/>
            <w:shd w:val="clear" w:color="auto" w:fill="auto"/>
            <w:noWrap/>
            <w:vAlign w:val="center"/>
            <w:hideMark/>
          </w:tcPr>
          <w:p w14:paraId="14337C94" w14:textId="566FEF6E" w:rsidR="009F6FBE" w:rsidRPr="008B01AA" w:rsidRDefault="00500069" w:rsidP="009F6FBE">
            <w:pPr>
              <w:rPr>
                <w:rFonts w:asciiTheme="minorHAnsi" w:hAnsiTheme="minorHAnsi" w:cstheme="minorHAnsi"/>
                <w:color w:val="000000"/>
                <w:sz w:val="22"/>
                <w:szCs w:val="22"/>
              </w:rPr>
            </w:pPr>
            <w:r>
              <w:rPr>
                <w:rFonts w:asciiTheme="minorHAnsi" w:hAnsiTheme="minorHAnsi" w:cstheme="minorHAnsi"/>
                <w:color w:val="000000"/>
                <w:sz w:val="22"/>
                <w:szCs w:val="22"/>
              </w:rPr>
              <w:t>600</w:t>
            </w:r>
            <w:r w:rsidRPr="008B01AA">
              <w:rPr>
                <w:rFonts w:asciiTheme="minorHAnsi" w:hAnsiTheme="minorHAnsi" w:cstheme="minorHAnsi"/>
                <w:color w:val="000000"/>
                <w:sz w:val="22"/>
                <w:szCs w:val="22"/>
              </w:rPr>
              <w:t xml:space="preserve"> </w:t>
            </w:r>
            <w:r w:rsidR="009F6FBE" w:rsidRPr="008B01AA">
              <w:rPr>
                <w:rFonts w:asciiTheme="minorHAnsi" w:hAnsiTheme="minorHAnsi" w:cstheme="minorHAnsi"/>
                <w:color w:val="000000"/>
                <w:sz w:val="22"/>
                <w:szCs w:val="22"/>
              </w:rPr>
              <w:t>Kč</w:t>
            </w:r>
          </w:p>
        </w:tc>
        <w:tc>
          <w:tcPr>
            <w:tcW w:w="1431" w:type="dxa"/>
            <w:shd w:val="clear" w:color="auto" w:fill="auto"/>
            <w:noWrap/>
            <w:vAlign w:val="center"/>
            <w:hideMark/>
          </w:tcPr>
          <w:p w14:paraId="06991B47" w14:textId="21D291A1" w:rsidR="009F6FBE" w:rsidRPr="008B01AA" w:rsidRDefault="00F00473" w:rsidP="009F6FBE">
            <w:pPr>
              <w:rPr>
                <w:rFonts w:asciiTheme="minorHAnsi" w:hAnsiTheme="minorHAnsi" w:cstheme="minorHAnsi"/>
                <w:color w:val="000000"/>
                <w:sz w:val="22"/>
                <w:szCs w:val="22"/>
              </w:rPr>
            </w:pPr>
            <w:r>
              <w:rPr>
                <w:rFonts w:asciiTheme="minorHAnsi" w:hAnsiTheme="minorHAnsi" w:cstheme="minorHAnsi"/>
                <w:color w:val="000000"/>
                <w:sz w:val="22"/>
                <w:szCs w:val="22"/>
              </w:rPr>
              <w:t>14.400 Kč</w:t>
            </w:r>
          </w:p>
        </w:tc>
      </w:tr>
    </w:tbl>
    <w:p w14:paraId="6F8AFE33" w14:textId="77777777" w:rsidR="003463DD" w:rsidRPr="008B01AA" w:rsidRDefault="003463DD" w:rsidP="00435372">
      <w:pPr>
        <w:jc w:val="both"/>
        <w:rPr>
          <w:rFonts w:asciiTheme="minorHAnsi" w:hAnsiTheme="minorHAnsi" w:cstheme="minorHAnsi"/>
          <w:sz w:val="22"/>
          <w:szCs w:val="22"/>
        </w:rPr>
      </w:pPr>
    </w:p>
    <w:p w14:paraId="7A6065F8" w14:textId="77777777" w:rsidR="00435372" w:rsidRPr="008B01AA" w:rsidRDefault="00435372" w:rsidP="00435372">
      <w:pPr>
        <w:jc w:val="both"/>
        <w:rPr>
          <w:rFonts w:asciiTheme="minorHAnsi" w:hAnsiTheme="minorHAnsi" w:cstheme="minorHAnsi"/>
          <w:sz w:val="22"/>
          <w:szCs w:val="22"/>
        </w:rPr>
      </w:pPr>
      <w:r w:rsidRPr="008B01AA">
        <w:rPr>
          <w:rFonts w:asciiTheme="minorHAnsi" w:hAnsiTheme="minorHAnsi" w:cstheme="minorHAnsi"/>
          <w:b/>
          <w:sz w:val="22"/>
          <w:szCs w:val="22"/>
        </w:rPr>
        <w:t>Celková roční předpokládaná ceny za technologické a technické kontroly a servis činí:</w:t>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23"/>
        <w:gridCol w:w="1396"/>
        <w:gridCol w:w="2754"/>
      </w:tblGrid>
      <w:tr w:rsidR="00435372" w:rsidRPr="008B01AA" w14:paraId="759081CE" w14:textId="77777777" w:rsidTr="009F6FBE">
        <w:trPr>
          <w:trHeight w:val="277"/>
        </w:trPr>
        <w:tc>
          <w:tcPr>
            <w:tcW w:w="4923" w:type="dxa"/>
            <w:shd w:val="clear" w:color="auto" w:fill="C5E0B3"/>
            <w:noWrap/>
            <w:vAlign w:val="center"/>
            <w:hideMark/>
          </w:tcPr>
          <w:p w14:paraId="5F34D6CC" w14:textId="77777777" w:rsidR="00435372" w:rsidRPr="008B01AA" w:rsidRDefault="00435372" w:rsidP="0091675A">
            <w:pPr>
              <w:jc w:val="center"/>
              <w:rPr>
                <w:rFonts w:asciiTheme="minorHAnsi" w:hAnsiTheme="minorHAnsi" w:cstheme="minorHAnsi"/>
                <w:color w:val="000000"/>
                <w:sz w:val="22"/>
                <w:szCs w:val="22"/>
              </w:rPr>
            </w:pPr>
          </w:p>
        </w:tc>
        <w:tc>
          <w:tcPr>
            <w:tcW w:w="1396" w:type="dxa"/>
            <w:tcBorders>
              <w:bottom w:val="single" w:sz="4" w:space="0" w:color="auto"/>
            </w:tcBorders>
            <w:shd w:val="clear" w:color="auto" w:fill="C5E0B3"/>
            <w:noWrap/>
            <w:vAlign w:val="center"/>
            <w:hideMark/>
          </w:tcPr>
          <w:p w14:paraId="09214C1F" w14:textId="77777777" w:rsidR="00435372" w:rsidRPr="008B01AA" w:rsidRDefault="00435372" w:rsidP="0091675A">
            <w:pPr>
              <w:jc w:val="center"/>
              <w:rPr>
                <w:rFonts w:asciiTheme="minorHAnsi" w:hAnsiTheme="minorHAnsi" w:cstheme="minorHAnsi"/>
                <w:color w:val="000000"/>
                <w:sz w:val="22"/>
                <w:szCs w:val="22"/>
              </w:rPr>
            </w:pPr>
            <w:r w:rsidRPr="008B01AA">
              <w:rPr>
                <w:rFonts w:asciiTheme="minorHAnsi" w:hAnsiTheme="minorHAnsi" w:cstheme="minorHAnsi"/>
                <w:color w:val="000000"/>
                <w:sz w:val="22"/>
                <w:szCs w:val="22"/>
              </w:rPr>
              <w:t>četnost</w:t>
            </w:r>
          </w:p>
        </w:tc>
        <w:tc>
          <w:tcPr>
            <w:tcW w:w="2754" w:type="dxa"/>
            <w:tcBorders>
              <w:bottom w:val="single" w:sz="4" w:space="0" w:color="auto"/>
            </w:tcBorders>
            <w:shd w:val="clear" w:color="auto" w:fill="C5E0B3"/>
            <w:noWrap/>
            <w:vAlign w:val="center"/>
          </w:tcPr>
          <w:p w14:paraId="5D71E5FA" w14:textId="06D08427" w:rsidR="00435372" w:rsidRPr="008B01AA" w:rsidRDefault="00435372" w:rsidP="0091675A">
            <w:pPr>
              <w:jc w:val="right"/>
              <w:rPr>
                <w:rFonts w:asciiTheme="minorHAnsi" w:hAnsiTheme="minorHAnsi" w:cstheme="minorHAnsi"/>
                <w:color w:val="000000"/>
                <w:sz w:val="22"/>
                <w:szCs w:val="22"/>
              </w:rPr>
            </w:pPr>
            <w:r w:rsidRPr="008B01AA">
              <w:rPr>
                <w:rFonts w:asciiTheme="minorHAnsi" w:hAnsiTheme="minorHAnsi" w:cstheme="minorHAnsi"/>
                <w:color w:val="000000"/>
                <w:sz w:val="22"/>
                <w:szCs w:val="22"/>
              </w:rPr>
              <w:t>celkem (Kč)</w:t>
            </w:r>
            <w:r w:rsidR="000C4D55">
              <w:rPr>
                <w:rFonts w:asciiTheme="minorHAnsi" w:hAnsiTheme="minorHAnsi" w:cstheme="minorHAnsi"/>
                <w:color w:val="000000"/>
                <w:sz w:val="22"/>
                <w:szCs w:val="22"/>
              </w:rPr>
              <w:t>*</w:t>
            </w:r>
          </w:p>
        </w:tc>
      </w:tr>
      <w:tr w:rsidR="009F6FBE" w:rsidRPr="008B01AA" w14:paraId="126D5131" w14:textId="77777777" w:rsidTr="009F6FBE">
        <w:trPr>
          <w:trHeight w:val="53"/>
        </w:trPr>
        <w:tc>
          <w:tcPr>
            <w:tcW w:w="4923" w:type="dxa"/>
            <w:shd w:val="clear" w:color="auto" w:fill="auto"/>
            <w:noWrap/>
            <w:vAlign w:val="center"/>
            <w:hideMark/>
          </w:tcPr>
          <w:p w14:paraId="43D0C1CF" w14:textId="77777777" w:rsidR="009F6FBE" w:rsidRPr="008B01AA" w:rsidRDefault="009F6FBE" w:rsidP="0091675A">
            <w:pPr>
              <w:rPr>
                <w:rFonts w:asciiTheme="minorHAnsi" w:hAnsiTheme="minorHAnsi" w:cstheme="minorHAnsi"/>
                <w:color w:val="000000"/>
                <w:sz w:val="22"/>
                <w:szCs w:val="22"/>
              </w:rPr>
            </w:pPr>
            <w:r w:rsidRPr="008B01AA">
              <w:rPr>
                <w:rFonts w:asciiTheme="minorHAnsi" w:hAnsiTheme="minorHAnsi" w:cstheme="minorHAnsi"/>
                <w:color w:val="000000"/>
                <w:sz w:val="22"/>
                <w:szCs w:val="22"/>
              </w:rPr>
              <w:t>Předpokládaná cena za roční provedené práce</w:t>
            </w:r>
          </w:p>
        </w:tc>
        <w:tc>
          <w:tcPr>
            <w:tcW w:w="1396" w:type="dxa"/>
            <w:shd w:val="clear" w:color="auto" w:fill="auto"/>
            <w:noWrap/>
            <w:vAlign w:val="center"/>
            <w:hideMark/>
          </w:tcPr>
          <w:p w14:paraId="2E5AD769" w14:textId="1AD76ECC" w:rsidR="009F6FBE" w:rsidRPr="008B01AA" w:rsidRDefault="009F6FBE" w:rsidP="009F6FBE">
            <w:pPr>
              <w:jc w:val="center"/>
              <w:rPr>
                <w:rFonts w:asciiTheme="minorHAnsi" w:hAnsiTheme="minorHAnsi" w:cstheme="minorHAnsi"/>
                <w:color w:val="000000"/>
                <w:sz w:val="22"/>
                <w:szCs w:val="22"/>
              </w:rPr>
            </w:pPr>
            <w:r w:rsidRPr="008B01AA">
              <w:rPr>
                <w:rFonts w:asciiTheme="minorHAnsi" w:hAnsiTheme="minorHAnsi" w:cstheme="minorHAnsi"/>
                <w:color w:val="000000"/>
                <w:sz w:val="22"/>
                <w:szCs w:val="22"/>
              </w:rPr>
              <w:t>1 x ročně</w:t>
            </w:r>
          </w:p>
        </w:tc>
        <w:tc>
          <w:tcPr>
            <w:tcW w:w="2754" w:type="dxa"/>
            <w:shd w:val="clear" w:color="auto" w:fill="auto"/>
            <w:noWrap/>
            <w:vAlign w:val="bottom"/>
          </w:tcPr>
          <w:p w14:paraId="0F3F8210" w14:textId="0AE71621" w:rsidR="009F6FBE" w:rsidRPr="008B01AA" w:rsidRDefault="00D82BF6" w:rsidP="009F6FBE">
            <w:pPr>
              <w:jc w:val="center"/>
              <w:rPr>
                <w:rFonts w:asciiTheme="minorHAnsi" w:hAnsiTheme="minorHAnsi" w:cstheme="minorHAnsi"/>
                <w:b/>
                <w:color w:val="000000"/>
                <w:sz w:val="22"/>
                <w:szCs w:val="22"/>
              </w:rPr>
            </w:pPr>
            <w:r>
              <w:rPr>
                <w:rFonts w:asciiTheme="minorHAnsi" w:hAnsiTheme="minorHAnsi" w:cstheme="minorHAnsi"/>
                <w:b/>
                <w:color w:val="000000"/>
                <w:sz w:val="22"/>
                <w:szCs w:val="22"/>
              </w:rPr>
              <w:t>5</w:t>
            </w:r>
            <w:r w:rsidR="006508FC">
              <w:rPr>
                <w:rFonts w:asciiTheme="minorHAnsi" w:hAnsiTheme="minorHAnsi" w:cstheme="minorHAnsi"/>
                <w:b/>
                <w:color w:val="000000"/>
                <w:sz w:val="22"/>
                <w:szCs w:val="22"/>
              </w:rPr>
              <w:t>3</w:t>
            </w:r>
            <w:r>
              <w:rPr>
                <w:rFonts w:asciiTheme="minorHAnsi" w:hAnsiTheme="minorHAnsi" w:cstheme="minorHAnsi"/>
                <w:b/>
                <w:color w:val="000000"/>
                <w:sz w:val="22"/>
                <w:szCs w:val="22"/>
              </w:rPr>
              <w:t>.488 Kč</w:t>
            </w:r>
          </w:p>
        </w:tc>
      </w:tr>
    </w:tbl>
    <w:p w14:paraId="06D0932E" w14:textId="77777777" w:rsidR="00435372" w:rsidRPr="008B01AA" w:rsidRDefault="00435372" w:rsidP="00435372">
      <w:pPr>
        <w:jc w:val="both"/>
        <w:rPr>
          <w:rFonts w:asciiTheme="minorHAnsi" w:hAnsiTheme="minorHAnsi" w:cstheme="minorHAnsi"/>
          <w:sz w:val="22"/>
          <w:szCs w:val="22"/>
        </w:rPr>
      </w:pPr>
    </w:p>
    <w:p w14:paraId="0AAAFF0A" w14:textId="77777777" w:rsidR="00435372" w:rsidRPr="008B01AA" w:rsidRDefault="00435372" w:rsidP="00435372">
      <w:pPr>
        <w:jc w:val="both"/>
        <w:rPr>
          <w:rFonts w:asciiTheme="minorHAnsi" w:hAnsiTheme="minorHAnsi" w:cstheme="minorHAnsi"/>
          <w:b/>
          <w:sz w:val="22"/>
          <w:szCs w:val="22"/>
        </w:rPr>
      </w:pPr>
      <w:r w:rsidRPr="008B01AA">
        <w:rPr>
          <w:rFonts w:asciiTheme="minorHAnsi" w:hAnsiTheme="minorHAnsi" w:cstheme="minorHAnsi"/>
          <w:b/>
          <w:sz w:val="22"/>
          <w:szCs w:val="22"/>
        </w:rPr>
        <w:t>Ceny jsou uváděny bez DPH</w:t>
      </w:r>
    </w:p>
    <w:p w14:paraId="5D06E65E" w14:textId="77777777" w:rsidR="00435372" w:rsidRPr="008B01AA" w:rsidRDefault="00435372" w:rsidP="00435372">
      <w:pPr>
        <w:jc w:val="both"/>
        <w:rPr>
          <w:rFonts w:asciiTheme="minorHAnsi" w:hAnsiTheme="minorHAnsi" w:cstheme="minorHAnsi"/>
          <w:sz w:val="22"/>
          <w:szCs w:val="22"/>
        </w:rPr>
      </w:pPr>
      <w:r w:rsidRPr="008B01AA">
        <w:rPr>
          <w:rFonts w:asciiTheme="minorHAnsi" w:hAnsiTheme="minorHAnsi" w:cstheme="minorHAnsi"/>
          <w:b/>
          <w:sz w:val="22"/>
          <w:szCs w:val="22"/>
        </w:rPr>
        <w:t>Fakturace: dle skutečnosti – potvrzený montážní protokol</w:t>
      </w:r>
    </w:p>
    <w:p w14:paraId="6CC085C7" w14:textId="77777777" w:rsidR="00435372" w:rsidRPr="008B01AA" w:rsidRDefault="00435372" w:rsidP="00435372">
      <w:pPr>
        <w:jc w:val="both"/>
        <w:rPr>
          <w:rFonts w:asciiTheme="minorHAnsi" w:hAnsiTheme="minorHAnsi" w:cstheme="minorHAnsi"/>
          <w:sz w:val="22"/>
          <w:szCs w:val="22"/>
        </w:rPr>
      </w:pPr>
    </w:p>
    <w:p w14:paraId="30D91722" w14:textId="77777777" w:rsidR="00435372" w:rsidRPr="008B01AA" w:rsidRDefault="00435372" w:rsidP="00435372">
      <w:pPr>
        <w:jc w:val="both"/>
        <w:rPr>
          <w:rFonts w:asciiTheme="minorHAnsi" w:hAnsiTheme="minorHAnsi" w:cstheme="minorHAnsi"/>
          <w:b/>
          <w:sz w:val="22"/>
          <w:szCs w:val="22"/>
        </w:rPr>
      </w:pPr>
      <w:r w:rsidRPr="008B01AA">
        <w:rPr>
          <w:rFonts w:asciiTheme="minorHAnsi" w:hAnsiTheme="minorHAnsi" w:cstheme="minorHAnsi"/>
          <w:b/>
          <w:sz w:val="22"/>
          <w:szCs w:val="22"/>
        </w:rPr>
        <w:t>Cena za případné další servisní práce:</w:t>
      </w:r>
    </w:p>
    <w:tbl>
      <w:tblPr>
        <w:tblW w:w="467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2835"/>
      </w:tblGrid>
      <w:tr w:rsidR="00435372" w:rsidRPr="008B01AA" w14:paraId="60304767" w14:textId="77777777" w:rsidTr="0091675A">
        <w:trPr>
          <w:trHeight w:val="300"/>
        </w:trPr>
        <w:tc>
          <w:tcPr>
            <w:tcW w:w="1838" w:type="dxa"/>
            <w:shd w:val="clear" w:color="auto" w:fill="auto"/>
            <w:noWrap/>
            <w:vAlign w:val="center"/>
            <w:hideMark/>
          </w:tcPr>
          <w:p w14:paraId="1359464D" w14:textId="086A83B2" w:rsidR="00435372" w:rsidRPr="008B01AA" w:rsidRDefault="00435372" w:rsidP="0091675A">
            <w:pPr>
              <w:rPr>
                <w:rFonts w:asciiTheme="minorHAnsi" w:hAnsiTheme="minorHAnsi" w:cstheme="minorHAnsi"/>
                <w:color w:val="000000"/>
                <w:sz w:val="22"/>
                <w:szCs w:val="22"/>
              </w:rPr>
            </w:pPr>
            <w:r w:rsidRPr="008B01AA">
              <w:rPr>
                <w:rFonts w:asciiTheme="minorHAnsi" w:hAnsiTheme="minorHAnsi" w:cstheme="minorHAnsi"/>
                <w:color w:val="000000"/>
                <w:sz w:val="22"/>
                <w:szCs w:val="22"/>
              </w:rPr>
              <w:t>servisní práce</w:t>
            </w:r>
            <w:r w:rsidR="000C4D55">
              <w:rPr>
                <w:rFonts w:asciiTheme="minorHAnsi" w:hAnsiTheme="minorHAnsi" w:cstheme="minorHAnsi"/>
                <w:color w:val="000000"/>
                <w:sz w:val="22"/>
                <w:szCs w:val="22"/>
              </w:rPr>
              <w:t>*</w:t>
            </w:r>
          </w:p>
        </w:tc>
        <w:tc>
          <w:tcPr>
            <w:tcW w:w="2835" w:type="dxa"/>
            <w:shd w:val="clear" w:color="auto" w:fill="auto"/>
            <w:noWrap/>
            <w:vAlign w:val="center"/>
            <w:hideMark/>
          </w:tcPr>
          <w:p w14:paraId="62EAAE5E" w14:textId="6D9E7CEA" w:rsidR="00435372" w:rsidRPr="008B01AA" w:rsidRDefault="003463DD" w:rsidP="0091675A">
            <w:pPr>
              <w:rPr>
                <w:rFonts w:asciiTheme="minorHAnsi" w:hAnsiTheme="minorHAnsi" w:cstheme="minorHAnsi"/>
                <w:color w:val="000000"/>
                <w:sz w:val="22"/>
                <w:szCs w:val="22"/>
              </w:rPr>
            </w:pPr>
            <w:r>
              <w:rPr>
                <w:rFonts w:asciiTheme="minorHAnsi" w:hAnsiTheme="minorHAnsi" w:cstheme="minorHAnsi"/>
                <w:color w:val="000000"/>
                <w:sz w:val="22"/>
                <w:szCs w:val="22"/>
              </w:rPr>
              <w:t>600</w:t>
            </w:r>
            <w:r w:rsidRPr="008B01AA">
              <w:rPr>
                <w:rFonts w:asciiTheme="minorHAnsi" w:hAnsiTheme="minorHAnsi" w:cstheme="minorHAnsi"/>
                <w:color w:val="000000"/>
                <w:sz w:val="22"/>
                <w:szCs w:val="22"/>
              </w:rPr>
              <w:t xml:space="preserve"> </w:t>
            </w:r>
            <w:r w:rsidR="00435372" w:rsidRPr="008B01AA">
              <w:rPr>
                <w:rFonts w:asciiTheme="minorHAnsi" w:hAnsiTheme="minorHAnsi" w:cstheme="minorHAnsi"/>
                <w:color w:val="000000"/>
                <w:sz w:val="22"/>
                <w:szCs w:val="22"/>
              </w:rPr>
              <w:t>Kč/hod</w:t>
            </w:r>
          </w:p>
        </w:tc>
      </w:tr>
      <w:tr w:rsidR="00435372" w:rsidRPr="008B01AA" w14:paraId="3F465BFA" w14:textId="77777777" w:rsidTr="0091675A">
        <w:trPr>
          <w:trHeight w:val="315"/>
        </w:trPr>
        <w:tc>
          <w:tcPr>
            <w:tcW w:w="1838" w:type="dxa"/>
            <w:shd w:val="clear" w:color="auto" w:fill="auto"/>
            <w:noWrap/>
            <w:vAlign w:val="center"/>
            <w:hideMark/>
          </w:tcPr>
          <w:p w14:paraId="373032E7" w14:textId="794AE7A0" w:rsidR="00435372" w:rsidRPr="008B01AA" w:rsidRDefault="00435372" w:rsidP="0091675A">
            <w:pPr>
              <w:rPr>
                <w:rFonts w:asciiTheme="minorHAnsi" w:hAnsiTheme="minorHAnsi" w:cstheme="minorHAnsi"/>
                <w:color w:val="000000"/>
                <w:sz w:val="22"/>
                <w:szCs w:val="22"/>
              </w:rPr>
            </w:pPr>
            <w:r w:rsidRPr="008B01AA">
              <w:rPr>
                <w:rFonts w:asciiTheme="minorHAnsi" w:hAnsiTheme="minorHAnsi" w:cstheme="minorHAnsi"/>
                <w:color w:val="000000"/>
                <w:sz w:val="22"/>
                <w:szCs w:val="22"/>
              </w:rPr>
              <w:t xml:space="preserve">doprava </w:t>
            </w:r>
            <w:r w:rsidR="000C4D55">
              <w:rPr>
                <w:rFonts w:asciiTheme="minorHAnsi" w:hAnsiTheme="minorHAnsi" w:cstheme="minorHAnsi"/>
                <w:color w:val="000000"/>
                <w:sz w:val="22"/>
                <w:szCs w:val="22"/>
              </w:rPr>
              <w:t>*</w:t>
            </w:r>
          </w:p>
        </w:tc>
        <w:tc>
          <w:tcPr>
            <w:tcW w:w="2835" w:type="dxa"/>
            <w:shd w:val="clear" w:color="auto" w:fill="auto"/>
            <w:noWrap/>
            <w:vAlign w:val="center"/>
            <w:hideMark/>
          </w:tcPr>
          <w:p w14:paraId="4F1DA4C1" w14:textId="4E4D4EFE" w:rsidR="00435372" w:rsidRPr="008B01AA" w:rsidRDefault="00435372" w:rsidP="0091675A">
            <w:pPr>
              <w:rPr>
                <w:rFonts w:asciiTheme="minorHAnsi" w:hAnsiTheme="minorHAnsi" w:cstheme="minorHAnsi"/>
                <w:color w:val="000000"/>
                <w:sz w:val="22"/>
                <w:szCs w:val="22"/>
              </w:rPr>
            </w:pPr>
            <w:r w:rsidRPr="006508FC">
              <w:rPr>
                <w:rFonts w:asciiTheme="minorHAnsi" w:hAnsiTheme="minorHAnsi" w:cstheme="minorHAnsi"/>
                <w:color w:val="000000"/>
                <w:sz w:val="22"/>
                <w:szCs w:val="22"/>
              </w:rPr>
              <w:t>1</w:t>
            </w:r>
            <w:r w:rsidR="009F6FBE" w:rsidRPr="006508FC">
              <w:rPr>
                <w:rFonts w:asciiTheme="minorHAnsi" w:hAnsiTheme="minorHAnsi" w:cstheme="minorHAnsi"/>
                <w:color w:val="000000"/>
                <w:sz w:val="22"/>
                <w:szCs w:val="22"/>
              </w:rPr>
              <w:t>8</w:t>
            </w:r>
            <w:r w:rsidRPr="006508FC">
              <w:rPr>
                <w:rFonts w:asciiTheme="minorHAnsi" w:hAnsiTheme="minorHAnsi" w:cstheme="minorHAnsi"/>
                <w:color w:val="000000"/>
                <w:sz w:val="22"/>
                <w:szCs w:val="22"/>
              </w:rPr>
              <w:t xml:space="preserve"> Kč/km</w:t>
            </w:r>
          </w:p>
        </w:tc>
      </w:tr>
      <w:tr w:rsidR="00435372" w:rsidRPr="008B01AA" w14:paraId="75FC12D6" w14:textId="77777777" w:rsidTr="0091675A">
        <w:trPr>
          <w:trHeight w:val="146"/>
        </w:trPr>
        <w:tc>
          <w:tcPr>
            <w:tcW w:w="1838" w:type="dxa"/>
            <w:shd w:val="clear" w:color="auto" w:fill="auto"/>
            <w:noWrap/>
            <w:vAlign w:val="center"/>
            <w:hideMark/>
          </w:tcPr>
          <w:p w14:paraId="094353D3" w14:textId="77777777" w:rsidR="00435372" w:rsidRPr="008B01AA" w:rsidRDefault="00435372" w:rsidP="0091675A">
            <w:pPr>
              <w:rPr>
                <w:rFonts w:asciiTheme="minorHAnsi" w:hAnsiTheme="minorHAnsi" w:cstheme="minorHAnsi"/>
                <w:color w:val="000000"/>
                <w:sz w:val="22"/>
                <w:szCs w:val="22"/>
              </w:rPr>
            </w:pPr>
            <w:r w:rsidRPr="008B01AA">
              <w:rPr>
                <w:rFonts w:asciiTheme="minorHAnsi" w:hAnsiTheme="minorHAnsi" w:cstheme="minorHAnsi"/>
                <w:color w:val="000000"/>
                <w:sz w:val="22"/>
                <w:szCs w:val="22"/>
              </w:rPr>
              <w:t>materiál</w:t>
            </w:r>
          </w:p>
        </w:tc>
        <w:tc>
          <w:tcPr>
            <w:tcW w:w="2835" w:type="dxa"/>
            <w:shd w:val="clear" w:color="auto" w:fill="auto"/>
            <w:vAlign w:val="center"/>
            <w:hideMark/>
          </w:tcPr>
          <w:p w14:paraId="76F37C7F" w14:textId="77777777" w:rsidR="00435372" w:rsidRPr="008B01AA" w:rsidRDefault="00435372" w:rsidP="0091675A">
            <w:pPr>
              <w:rPr>
                <w:rFonts w:asciiTheme="minorHAnsi" w:hAnsiTheme="minorHAnsi" w:cstheme="minorHAnsi"/>
                <w:color w:val="000000"/>
                <w:sz w:val="22"/>
                <w:szCs w:val="22"/>
              </w:rPr>
            </w:pPr>
            <w:r w:rsidRPr="008B01AA">
              <w:rPr>
                <w:rFonts w:asciiTheme="minorHAnsi" w:hAnsiTheme="minorHAnsi" w:cstheme="minorHAnsi"/>
                <w:color w:val="000000"/>
                <w:sz w:val="22"/>
                <w:szCs w:val="22"/>
              </w:rPr>
              <w:t>dle aktuální cenové nabídky</w:t>
            </w:r>
          </w:p>
        </w:tc>
      </w:tr>
    </w:tbl>
    <w:p w14:paraId="626BA1F0" w14:textId="77777777" w:rsidR="00435372" w:rsidRPr="008B01AA" w:rsidRDefault="00435372" w:rsidP="00435372">
      <w:pPr>
        <w:jc w:val="both"/>
        <w:rPr>
          <w:rFonts w:asciiTheme="minorHAnsi" w:hAnsiTheme="minorHAnsi" w:cstheme="minorHAnsi"/>
          <w:b/>
          <w:sz w:val="22"/>
          <w:szCs w:val="22"/>
        </w:rPr>
      </w:pPr>
    </w:p>
    <w:p w14:paraId="63C8C869" w14:textId="65FA2465" w:rsidR="000C4D55" w:rsidRDefault="000C4D55" w:rsidP="00435372">
      <w:pPr>
        <w:jc w:val="both"/>
        <w:rPr>
          <w:rFonts w:asciiTheme="minorHAnsi" w:hAnsiTheme="minorHAnsi" w:cstheme="minorHAnsi"/>
          <w:b/>
          <w:sz w:val="22"/>
          <w:szCs w:val="22"/>
        </w:rPr>
      </w:pPr>
      <w:r>
        <w:rPr>
          <w:rFonts w:asciiTheme="minorHAnsi" w:hAnsiTheme="minorHAnsi" w:cstheme="minorHAnsi"/>
          <w:b/>
          <w:sz w:val="22"/>
          <w:szCs w:val="22"/>
        </w:rPr>
        <w:t xml:space="preserve">* Uvedené ceny jsou platné </w:t>
      </w:r>
      <w:r w:rsidR="006508FC">
        <w:rPr>
          <w:rFonts w:asciiTheme="minorHAnsi" w:hAnsiTheme="minorHAnsi" w:cstheme="minorHAnsi"/>
          <w:b/>
          <w:sz w:val="22"/>
          <w:szCs w:val="22"/>
        </w:rPr>
        <w:t>do 31.12.2024</w:t>
      </w:r>
    </w:p>
    <w:p w14:paraId="56305A50" w14:textId="5CF2A5A0" w:rsidR="00435372" w:rsidRPr="008B01AA" w:rsidRDefault="00435372" w:rsidP="00435372">
      <w:pPr>
        <w:jc w:val="both"/>
        <w:rPr>
          <w:rFonts w:asciiTheme="minorHAnsi" w:hAnsiTheme="minorHAnsi" w:cstheme="minorHAnsi"/>
          <w:b/>
          <w:sz w:val="22"/>
          <w:szCs w:val="22"/>
        </w:rPr>
      </w:pPr>
      <w:r w:rsidRPr="008B01AA">
        <w:rPr>
          <w:rFonts w:asciiTheme="minorHAnsi" w:hAnsiTheme="minorHAnsi" w:cstheme="minorHAnsi"/>
          <w:b/>
          <w:sz w:val="22"/>
          <w:szCs w:val="22"/>
        </w:rPr>
        <w:t>Ceny jsou uváděny bez DPH</w:t>
      </w:r>
    </w:p>
    <w:p w14:paraId="3E029514" w14:textId="18059F02" w:rsidR="00056D28" w:rsidRPr="008B01AA" w:rsidRDefault="00435372" w:rsidP="00435372">
      <w:pPr>
        <w:tabs>
          <w:tab w:val="left" w:pos="567"/>
          <w:tab w:val="left" w:pos="5245"/>
        </w:tabs>
        <w:jc w:val="both"/>
        <w:rPr>
          <w:rFonts w:asciiTheme="minorHAnsi" w:hAnsiTheme="minorHAnsi" w:cstheme="minorHAnsi"/>
          <w:bCs/>
          <w:sz w:val="22"/>
          <w:szCs w:val="22"/>
        </w:rPr>
      </w:pPr>
      <w:r w:rsidRPr="008B01AA">
        <w:rPr>
          <w:rFonts w:asciiTheme="minorHAnsi" w:hAnsiTheme="minorHAnsi" w:cstheme="minorHAnsi"/>
          <w:b/>
          <w:sz w:val="22"/>
          <w:szCs w:val="22"/>
        </w:rPr>
        <w:t>Fakturace: dle skutečnosti – potvrzený montážní protokol</w:t>
      </w:r>
    </w:p>
    <w:sectPr w:rsidR="00056D28" w:rsidRPr="008B01AA" w:rsidSect="00EA4C39">
      <w:headerReference w:type="default" r:id="rId7"/>
      <w:footerReference w:type="default" r:id="rId8"/>
      <w:pgSz w:w="11906" w:h="16838"/>
      <w:pgMar w:top="1134" w:right="1418" w:bottom="1134" w:left="1701" w:header="1134" w:footer="65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DD416" w14:textId="77777777" w:rsidR="00EA4C39" w:rsidRDefault="00EA4C39">
      <w:r>
        <w:separator/>
      </w:r>
    </w:p>
  </w:endnote>
  <w:endnote w:type="continuationSeparator" w:id="0">
    <w:p w14:paraId="3CEAA748" w14:textId="77777777" w:rsidR="00EA4C39" w:rsidRDefault="00EA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1167C" w14:textId="20BD8833" w:rsidR="00535A8F" w:rsidRDefault="00535A8F">
    <w:pPr>
      <w:pStyle w:val="Zpat"/>
      <w:jc w:val="center"/>
    </w:pPr>
    <w:r>
      <w:t xml:space="preserve">- </w:t>
    </w:r>
    <w:r>
      <w:fldChar w:fldCharType="begin"/>
    </w:r>
    <w:r>
      <w:instrText xml:space="preserve"> PAGE </w:instrText>
    </w:r>
    <w:r>
      <w:fldChar w:fldCharType="separate"/>
    </w:r>
    <w:r w:rsidR="004614AC">
      <w:rPr>
        <w:noProof/>
      </w:rPr>
      <w:t>8</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64179" w14:textId="77777777" w:rsidR="00EA4C39" w:rsidRDefault="00EA4C39">
      <w:r>
        <w:separator/>
      </w:r>
    </w:p>
  </w:footnote>
  <w:footnote w:type="continuationSeparator" w:id="0">
    <w:p w14:paraId="785697D9" w14:textId="77777777" w:rsidR="00EA4C39" w:rsidRDefault="00EA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8C71" w14:textId="6466C4AD" w:rsidR="00535A8F" w:rsidRDefault="00535A8F" w:rsidP="006B5A31">
    <w:pPr>
      <w:pStyle w:val="Zhlav"/>
      <w:ind w:left="-1134"/>
    </w:pPr>
    <w:r>
      <w:rPr>
        <w:noProof/>
        <w:lang w:eastAsia="cs-CZ"/>
      </w:rPr>
      <mc:AlternateContent>
        <mc:Choice Requires="wps">
          <w:drawing>
            <wp:anchor distT="0" distB="0" distL="114300" distR="114300" simplePos="0" relativeHeight="251659264" behindDoc="0" locked="0" layoutInCell="1" allowOverlap="1" wp14:anchorId="256302B3" wp14:editId="2F7F2E42">
              <wp:simplePos x="0" y="0"/>
              <wp:positionH relativeFrom="column">
                <wp:posOffset>-581371</wp:posOffset>
              </wp:positionH>
              <wp:positionV relativeFrom="paragraph">
                <wp:posOffset>105814</wp:posOffset>
              </wp:positionV>
              <wp:extent cx="6412433" cy="0"/>
              <wp:effectExtent l="0" t="0" r="2667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2433" cy="0"/>
                      </a:xfrm>
                      <a:prstGeom prst="line">
                        <a:avLst/>
                      </a:prstGeom>
                      <a:noFill/>
                      <a:ln w="15875">
                        <a:solidFill>
                          <a:srgbClr val="95B9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0AB96"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pt,8.35pt" to="459.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" strokecolor="#95b942" strokeweight="1.25pt"/>
          </w:pict>
        </mc:Fallback>
      </mc:AlternateContent>
    </w:r>
    <w:r>
      <w:rPr>
        <w:noProof/>
        <w:lang w:eastAsia="cs-CZ"/>
      </w:rPr>
      <w:drawing>
        <wp:anchor distT="0" distB="0" distL="114300" distR="114300" simplePos="0" relativeHeight="251660288" behindDoc="0" locked="0" layoutInCell="1" allowOverlap="1" wp14:anchorId="04A6D745" wp14:editId="14E5D79A">
          <wp:simplePos x="0" y="0"/>
          <wp:positionH relativeFrom="column">
            <wp:posOffset>-517932</wp:posOffset>
          </wp:positionH>
          <wp:positionV relativeFrom="paragraph">
            <wp:posOffset>-452755</wp:posOffset>
          </wp:positionV>
          <wp:extent cx="1260085" cy="519112"/>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0085" cy="5191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C50ED6"/>
    <w:multiLevelType w:val="hybridMultilevel"/>
    <w:tmpl w:val="85126BCA"/>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BC1865"/>
    <w:multiLevelType w:val="multilevel"/>
    <w:tmpl w:val="9AAEA7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08092E"/>
    <w:multiLevelType w:val="hybridMultilevel"/>
    <w:tmpl w:val="9634AE42"/>
    <w:lvl w:ilvl="0" w:tplc="04050001">
      <w:start w:val="1"/>
      <w:numFmt w:val="bullet"/>
      <w:lvlText w:val=""/>
      <w:lvlJc w:val="left"/>
      <w:pPr>
        <w:ind w:left="1128" w:hanging="360"/>
      </w:pPr>
      <w:rPr>
        <w:rFonts w:ascii="Symbol" w:hAnsi="Symbol" w:hint="default"/>
      </w:rPr>
    </w:lvl>
    <w:lvl w:ilvl="1" w:tplc="04050019">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4" w15:restartNumberingAfterBreak="0">
    <w:nsid w:val="20F504C8"/>
    <w:multiLevelType w:val="multilevel"/>
    <w:tmpl w:val="4A26EFE0"/>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5" w15:restartNumberingAfterBreak="0">
    <w:nsid w:val="28157617"/>
    <w:multiLevelType w:val="hybridMultilevel"/>
    <w:tmpl w:val="682E4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BC1B8E"/>
    <w:multiLevelType w:val="hybridMultilevel"/>
    <w:tmpl w:val="4D0411E4"/>
    <w:lvl w:ilvl="0" w:tplc="37702E72">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0211CE"/>
    <w:multiLevelType w:val="multilevel"/>
    <w:tmpl w:val="7DEE91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42845AA"/>
    <w:multiLevelType w:val="multilevel"/>
    <w:tmpl w:val="AF6A2C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16E12B6"/>
    <w:multiLevelType w:val="multilevel"/>
    <w:tmpl w:val="E60878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E1248E"/>
    <w:multiLevelType w:val="multilevel"/>
    <w:tmpl w:val="05AE3D9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CF258A2"/>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6CC52B0"/>
    <w:multiLevelType w:val="hybridMultilevel"/>
    <w:tmpl w:val="C722FC30"/>
    <w:lvl w:ilvl="0" w:tplc="04050001">
      <w:start w:val="1"/>
      <w:numFmt w:val="bullet"/>
      <w:lvlText w:val=""/>
      <w:lvlJc w:val="left"/>
      <w:pPr>
        <w:ind w:left="1128" w:hanging="360"/>
      </w:pPr>
      <w:rPr>
        <w:rFonts w:ascii="Symbol" w:hAnsi="Symbol" w:hint="default"/>
      </w:rPr>
    </w:lvl>
    <w:lvl w:ilvl="1" w:tplc="04050019">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num w:numId="1" w16cid:durableId="1554389860">
    <w:abstractNumId w:val="0"/>
  </w:num>
  <w:num w:numId="2" w16cid:durableId="147981153">
    <w:abstractNumId w:val="12"/>
  </w:num>
  <w:num w:numId="3" w16cid:durableId="680084340">
    <w:abstractNumId w:val="3"/>
  </w:num>
  <w:num w:numId="4" w16cid:durableId="1520465953">
    <w:abstractNumId w:val="11"/>
  </w:num>
  <w:num w:numId="5" w16cid:durableId="1697852231">
    <w:abstractNumId w:val="2"/>
  </w:num>
  <w:num w:numId="6" w16cid:durableId="1679114711">
    <w:abstractNumId w:val="4"/>
  </w:num>
  <w:num w:numId="7" w16cid:durableId="907348841">
    <w:abstractNumId w:val="9"/>
  </w:num>
  <w:num w:numId="8" w16cid:durableId="1383091394">
    <w:abstractNumId w:val="7"/>
  </w:num>
  <w:num w:numId="9" w16cid:durableId="573513915">
    <w:abstractNumId w:val="8"/>
  </w:num>
  <w:num w:numId="10" w16cid:durableId="1106194686">
    <w:abstractNumId w:val="10"/>
  </w:num>
  <w:num w:numId="11" w16cid:durableId="395200917">
    <w:abstractNumId w:val="5"/>
  </w:num>
  <w:num w:numId="12" w16cid:durableId="1809862295">
    <w:abstractNumId w:val="6"/>
  </w:num>
  <w:num w:numId="13" w16cid:durableId="100593689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DD1"/>
    <w:rsid w:val="00000768"/>
    <w:rsid w:val="00001DFA"/>
    <w:rsid w:val="0000210D"/>
    <w:rsid w:val="0001411E"/>
    <w:rsid w:val="00023BC9"/>
    <w:rsid w:val="00026894"/>
    <w:rsid w:val="00056D28"/>
    <w:rsid w:val="00071293"/>
    <w:rsid w:val="00072F64"/>
    <w:rsid w:val="000941E1"/>
    <w:rsid w:val="0009520E"/>
    <w:rsid w:val="000A53BD"/>
    <w:rsid w:val="000B0DD8"/>
    <w:rsid w:val="000C2A55"/>
    <w:rsid w:val="000C4D55"/>
    <w:rsid w:val="000D6145"/>
    <w:rsid w:val="000E3EF1"/>
    <w:rsid w:val="001042C6"/>
    <w:rsid w:val="00112677"/>
    <w:rsid w:val="00120D55"/>
    <w:rsid w:val="00121D32"/>
    <w:rsid w:val="00122B76"/>
    <w:rsid w:val="001242DC"/>
    <w:rsid w:val="001447D7"/>
    <w:rsid w:val="00153FDB"/>
    <w:rsid w:val="00167A3D"/>
    <w:rsid w:val="00170E05"/>
    <w:rsid w:val="00172DA1"/>
    <w:rsid w:val="00186930"/>
    <w:rsid w:val="001924EE"/>
    <w:rsid w:val="001C5DE5"/>
    <w:rsid w:val="001C5E9D"/>
    <w:rsid w:val="001D2FF1"/>
    <w:rsid w:val="001D3FEA"/>
    <w:rsid w:val="001E3154"/>
    <w:rsid w:val="001F4B0E"/>
    <w:rsid w:val="001F4FFE"/>
    <w:rsid w:val="002031F3"/>
    <w:rsid w:val="002070A5"/>
    <w:rsid w:val="002077D4"/>
    <w:rsid w:val="0023240D"/>
    <w:rsid w:val="00244DD1"/>
    <w:rsid w:val="00245BFF"/>
    <w:rsid w:val="0025036C"/>
    <w:rsid w:val="00263A89"/>
    <w:rsid w:val="00266A03"/>
    <w:rsid w:val="00273EBA"/>
    <w:rsid w:val="0027556A"/>
    <w:rsid w:val="002A0AEC"/>
    <w:rsid w:val="002B3FD2"/>
    <w:rsid w:val="002B7361"/>
    <w:rsid w:val="002C11A3"/>
    <w:rsid w:val="002D00A4"/>
    <w:rsid w:val="002D6517"/>
    <w:rsid w:val="002F305E"/>
    <w:rsid w:val="002F346D"/>
    <w:rsid w:val="00304309"/>
    <w:rsid w:val="003408CD"/>
    <w:rsid w:val="0034404D"/>
    <w:rsid w:val="003463DD"/>
    <w:rsid w:val="0034750E"/>
    <w:rsid w:val="00351EB2"/>
    <w:rsid w:val="00352AB3"/>
    <w:rsid w:val="00353955"/>
    <w:rsid w:val="00354F2D"/>
    <w:rsid w:val="00356489"/>
    <w:rsid w:val="00357364"/>
    <w:rsid w:val="003657FA"/>
    <w:rsid w:val="003670D8"/>
    <w:rsid w:val="003768D0"/>
    <w:rsid w:val="003A237E"/>
    <w:rsid w:val="003A5F92"/>
    <w:rsid w:val="003B1DBE"/>
    <w:rsid w:val="003B62A3"/>
    <w:rsid w:val="003C2159"/>
    <w:rsid w:val="003C4811"/>
    <w:rsid w:val="003C74AD"/>
    <w:rsid w:val="003D4877"/>
    <w:rsid w:val="003D4B51"/>
    <w:rsid w:val="003D53B3"/>
    <w:rsid w:val="003E1B95"/>
    <w:rsid w:val="00400C03"/>
    <w:rsid w:val="00405AE9"/>
    <w:rsid w:val="0041350B"/>
    <w:rsid w:val="0041584C"/>
    <w:rsid w:val="004215B5"/>
    <w:rsid w:val="004332DD"/>
    <w:rsid w:val="00435372"/>
    <w:rsid w:val="00444DE1"/>
    <w:rsid w:val="0045225E"/>
    <w:rsid w:val="00454774"/>
    <w:rsid w:val="0045711C"/>
    <w:rsid w:val="00460053"/>
    <w:rsid w:val="004614AC"/>
    <w:rsid w:val="0046250F"/>
    <w:rsid w:val="0047079B"/>
    <w:rsid w:val="00472C09"/>
    <w:rsid w:val="00473660"/>
    <w:rsid w:val="004747B6"/>
    <w:rsid w:val="00480863"/>
    <w:rsid w:val="004C2175"/>
    <w:rsid w:val="004D1BC2"/>
    <w:rsid w:val="004D6A07"/>
    <w:rsid w:val="004E671C"/>
    <w:rsid w:val="004F1CC6"/>
    <w:rsid w:val="004F3111"/>
    <w:rsid w:val="004F510D"/>
    <w:rsid w:val="004F5E8C"/>
    <w:rsid w:val="004F5F43"/>
    <w:rsid w:val="00500069"/>
    <w:rsid w:val="00503190"/>
    <w:rsid w:val="005074EF"/>
    <w:rsid w:val="00507B1F"/>
    <w:rsid w:val="00510BA5"/>
    <w:rsid w:val="00512458"/>
    <w:rsid w:val="0051385A"/>
    <w:rsid w:val="00516D29"/>
    <w:rsid w:val="005265F3"/>
    <w:rsid w:val="00535A8F"/>
    <w:rsid w:val="0053737D"/>
    <w:rsid w:val="00545722"/>
    <w:rsid w:val="00547FC6"/>
    <w:rsid w:val="00567853"/>
    <w:rsid w:val="005753AB"/>
    <w:rsid w:val="0058630A"/>
    <w:rsid w:val="005941C3"/>
    <w:rsid w:val="0059485A"/>
    <w:rsid w:val="00596B8F"/>
    <w:rsid w:val="005B115E"/>
    <w:rsid w:val="005B5AFB"/>
    <w:rsid w:val="005C48A0"/>
    <w:rsid w:val="005D0D72"/>
    <w:rsid w:val="005D11DF"/>
    <w:rsid w:val="005D3BA6"/>
    <w:rsid w:val="005F11D9"/>
    <w:rsid w:val="005F5034"/>
    <w:rsid w:val="005F71E1"/>
    <w:rsid w:val="00602F05"/>
    <w:rsid w:val="00610CF1"/>
    <w:rsid w:val="006252B7"/>
    <w:rsid w:val="00626191"/>
    <w:rsid w:val="006277C5"/>
    <w:rsid w:val="006410DA"/>
    <w:rsid w:val="0064290E"/>
    <w:rsid w:val="006508FC"/>
    <w:rsid w:val="00662A1B"/>
    <w:rsid w:val="00663DBB"/>
    <w:rsid w:val="006666C2"/>
    <w:rsid w:val="00673B85"/>
    <w:rsid w:val="0067578D"/>
    <w:rsid w:val="006940D9"/>
    <w:rsid w:val="006A0795"/>
    <w:rsid w:val="006A575F"/>
    <w:rsid w:val="006A6F8B"/>
    <w:rsid w:val="006A7007"/>
    <w:rsid w:val="006B23D5"/>
    <w:rsid w:val="006B5A31"/>
    <w:rsid w:val="006C6CDC"/>
    <w:rsid w:val="006D1104"/>
    <w:rsid w:val="006D3AB1"/>
    <w:rsid w:val="006E1D39"/>
    <w:rsid w:val="006F19FA"/>
    <w:rsid w:val="007042A0"/>
    <w:rsid w:val="007444DA"/>
    <w:rsid w:val="00745C4D"/>
    <w:rsid w:val="00764AA0"/>
    <w:rsid w:val="007857F2"/>
    <w:rsid w:val="00796451"/>
    <w:rsid w:val="007B4402"/>
    <w:rsid w:val="007B669A"/>
    <w:rsid w:val="007B7EBF"/>
    <w:rsid w:val="007C0D98"/>
    <w:rsid w:val="007C3405"/>
    <w:rsid w:val="007D6633"/>
    <w:rsid w:val="007F1416"/>
    <w:rsid w:val="00803723"/>
    <w:rsid w:val="00810799"/>
    <w:rsid w:val="00810FFB"/>
    <w:rsid w:val="00813104"/>
    <w:rsid w:val="0081453D"/>
    <w:rsid w:val="00825278"/>
    <w:rsid w:val="00833D1B"/>
    <w:rsid w:val="008474C8"/>
    <w:rsid w:val="00856539"/>
    <w:rsid w:val="00857357"/>
    <w:rsid w:val="00870350"/>
    <w:rsid w:val="00876A91"/>
    <w:rsid w:val="00877A87"/>
    <w:rsid w:val="00891CFB"/>
    <w:rsid w:val="00893809"/>
    <w:rsid w:val="008A722F"/>
    <w:rsid w:val="008B01AA"/>
    <w:rsid w:val="008B300B"/>
    <w:rsid w:val="008C75DB"/>
    <w:rsid w:val="008E184F"/>
    <w:rsid w:val="008E22B6"/>
    <w:rsid w:val="008E464E"/>
    <w:rsid w:val="008F44EF"/>
    <w:rsid w:val="008F5089"/>
    <w:rsid w:val="008F765A"/>
    <w:rsid w:val="00907EC2"/>
    <w:rsid w:val="0091419E"/>
    <w:rsid w:val="00914D4E"/>
    <w:rsid w:val="00916A77"/>
    <w:rsid w:val="00917657"/>
    <w:rsid w:val="009304D3"/>
    <w:rsid w:val="0093162F"/>
    <w:rsid w:val="009455D8"/>
    <w:rsid w:val="0095013E"/>
    <w:rsid w:val="00957F1E"/>
    <w:rsid w:val="00957FC1"/>
    <w:rsid w:val="00971D6D"/>
    <w:rsid w:val="00980291"/>
    <w:rsid w:val="00980CA6"/>
    <w:rsid w:val="009A6419"/>
    <w:rsid w:val="009B314C"/>
    <w:rsid w:val="009C20D6"/>
    <w:rsid w:val="009C2B46"/>
    <w:rsid w:val="009C7E58"/>
    <w:rsid w:val="009D6CAC"/>
    <w:rsid w:val="009D79FD"/>
    <w:rsid w:val="009F364E"/>
    <w:rsid w:val="009F6FBE"/>
    <w:rsid w:val="00A06580"/>
    <w:rsid w:val="00A120BB"/>
    <w:rsid w:val="00A21C47"/>
    <w:rsid w:val="00A357B2"/>
    <w:rsid w:val="00A4581A"/>
    <w:rsid w:val="00A52D66"/>
    <w:rsid w:val="00A53679"/>
    <w:rsid w:val="00A56DA5"/>
    <w:rsid w:val="00A7086F"/>
    <w:rsid w:val="00A735C3"/>
    <w:rsid w:val="00A759C3"/>
    <w:rsid w:val="00A75AEF"/>
    <w:rsid w:val="00A817CB"/>
    <w:rsid w:val="00A92FAD"/>
    <w:rsid w:val="00A9416E"/>
    <w:rsid w:val="00AC5EC5"/>
    <w:rsid w:val="00AD34DC"/>
    <w:rsid w:val="00AD378E"/>
    <w:rsid w:val="00AE15FD"/>
    <w:rsid w:val="00AF592B"/>
    <w:rsid w:val="00B00BCC"/>
    <w:rsid w:val="00B24B35"/>
    <w:rsid w:val="00B315B1"/>
    <w:rsid w:val="00B31DED"/>
    <w:rsid w:val="00B41756"/>
    <w:rsid w:val="00B463F4"/>
    <w:rsid w:val="00B547EA"/>
    <w:rsid w:val="00B63869"/>
    <w:rsid w:val="00B75159"/>
    <w:rsid w:val="00B77A5F"/>
    <w:rsid w:val="00B83CE2"/>
    <w:rsid w:val="00B85D0A"/>
    <w:rsid w:val="00B870E1"/>
    <w:rsid w:val="00B95C1B"/>
    <w:rsid w:val="00BA7EB5"/>
    <w:rsid w:val="00BB3404"/>
    <w:rsid w:val="00BC5B57"/>
    <w:rsid w:val="00BD5CC9"/>
    <w:rsid w:val="00BD6579"/>
    <w:rsid w:val="00BE5D82"/>
    <w:rsid w:val="00BF36CC"/>
    <w:rsid w:val="00BF7E1A"/>
    <w:rsid w:val="00C05B77"/>
    <w:rsid w:val="00C061A6"/>
    <w:rsid w:val="00C12DF3"/>
    <w:rsid w:val="00C142AF"/>
    <w:rsid w:val="00C249AE"/>
    <w:rsid w:val="00C3403A"/>
    <w:rsid w:val="00C43E7C"/>
    <w:rsid w:val="00C46E8E"/>
    <w:rsid w:val="00C53232"/>
    <w:rsid w:val="00C557AA"/>
    <w:rsid w:val="00C645AB"/>
    <w:rsid w:val="00C707F6"/>
    <w:rsid w:val="00C8338E"/>
    <w:rsid w:val="00C90987"/>
    <w:rsid w:val="00CA54E4"/>
    <w:rsid w:val="00CA6E1E"/>
    <w:rsid w:val="00CC5F9A"/>
    <w:rsid w:val="00CC78C1"/>
    <w:rsid w:val="00CD5F60"/>
    <w:rsid w:val="00CD7DFE"/>
    <w:rsid w:val="00CE43DB"/>
    <w:rsid w:val="00CE5238"/>
    <w:rsid w:val="00CF08C1"/>
    <w:rsid w:val="00CF3738"/>
    <w:rsid w:val="00CF3A52"/>
    <w:rsid w:val="00D045CF"/>
    <w:rsid w:val="00D33F53"/>
    <w:rsid w:val="00D41484"/>
    <w:rsid w:val="00D50DA3"/>
    <w:rsid w:val="00D52447"/>
    <w:rsid w:val="00D539BF"/>
    <w:rsid w:val="00D82BF6"/>
    <w:rsid w:val="00D927D3"/>
    <w:rsid w:val="00D932EA"/>
    <w:rsid w:val="00DB5296"/>
    <w:rsid w:val="00DD5DB7"/>
    <w:rsid w:val="00DE1215"/>
    <w:rsid w:val="00DF2128"/>
    <w:rsid w:val="00DF6B27"/>
    <w:rsid w:val="00E33F94"/>
    <w:rsid w:val="00E5467B"/>
    <w:rsid w:val="00E56B13"/>
    <w:rsid w:val="00E60584"/>
    <w:rsid w:val="00E60C40"/>
    <w:rsid w:val="00E814D9"/>
    <w:rsid w:val="00E8323C"/>
    <w:rsid w:val="00E85594"/>
    <w:rsid w:val="00E96234"/>
    <w:rsid w:val="00EA107F"/>
    <w:rsid w:val="00EA1559"/>
    <w:rsid w:val="00EA4C39"/>
    <w:rsid w:val="00EB2E37"/>
    <w:rsid w:val="00EB74E8"/>
    <w:rsid w:val="00EC3AA6"/>
    <w:rsid w:val="00EC654E"/>
    <w:rsid w:val="00ED0406"/>
    <w:rsid w:val="00ED0D05"/>
    <w:rsid w:val="00ED1A06"/>
    <w:rsid w:val="00EE283D"/>
    <w:rsid w:val="00EF2B35"/>
    <w:rsid w:val="00EF2B4D"/>
    <w:rsid w:val="00EF2E27"/>
    <w:rsid w:val="00EF4B49"/>
    <w:rsid w:val="00F00473"/>
    <w:rsid w:val="00F058F6"/>
    <w:rsid w:val="00F11FFE"/>
    <w:rsid w:val="00F338FF"/>
    <w:rsid w:val="00F454A1"/>
    <w:rsid w:val="00F46370"/>
    <w:rsid w:val="00F50B68"/>
    <w:rsid w:val="00F52E6A"/>
    <w:rsid w:val="00F636EF"/>
    <w:rsid w:val="00F650A4"/>
    <w:rsid w:val="00F76A1E"/>
    <w:rsid w:val="00F77EF4"/>
    <w:rsid w:val="00F83827"/>
    <w:rsid w:val="00F83CCB"/>
    <w:rsid w:val="00F925D7"/>
    <w:rsid w:val="00FB12A1"/>
    <w:rsid w:val="00FB285C"/>
    <w:rsid w:val="00FB7478"/>
    <w:rsid w:val="00FC4FD5"/>
    <w:rsid w:val="00FD090E"/>
    <w:rsid w:val="00FD28F6"/>
    <w:rsid w:val="00FE697F"/>
    <w:rsid w:val="00FF32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0404FA8"/>
  <w15:docId w15:val="{50347C42-1A18-4A1F-BB21-6B6F0329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120" w:line="240" w:lineRule="atLeast"/>
      <w:outlineLvl w:val="0"/>
    </w:pPr>
    <w:rPr>
      <w:b/>
      <w:sz w:val="22"/>
    </w:rPr>
  </w:style>
  <w:style w:type="paragraph" w:styleId="Nadpis2">
    <w:name w:val="heading 2"/>
    <w:basedOn w:val="Normln"/>
    <w:next w:val="Normln"/>
    <w:qFormat/>
    <w:pPr>
      <w:keepNext/>
      <w:numPr>
        <w:ilvl w:val="1"/>
        <w:numId w:val="1"/>
      </w:numPr>
      <w:spacing w:before="120" w:line="240" w:lineRule="atLeast"/>
      <w:ind w:left="0" w:right="-625" w:firstLine="0"/>
      <w:jc w:val="both"/>
      <w:outlineLvl w:val="1"/>
    </w:pPr>
    <w:rPr>
      <w:b/>
    </w:rPr>
  </w:style>
  <w:style w:type="paragraph" w:styleId="Nadpis3">
    <w:name w:val="heading 3"/>
    <w:basedOn w:val="Normln"/>
    <w:next w:val="Normln"/>
    <w:qFormat/>
    <w:pPr>
      <w:keepNext/>
      <w:numPr>
        <w:ilvl w:val="2"/>
        <w:numId w:val="1"/>
      </w:numPr>
      <w:spacing w:before="120" w:line="240" w:lineRule="atLeast"/>
      <w:jc w:val="both"/>
      <w:outlineLvl w:val="2"/>
    </w:pPr>
    <w:rPr>
      <w:b/>
      <w:u w:val="single"/>
    </w:rPr>
  </w:style>
  <w:style w:type="paragraph" w:styleId="Nadpis4">
    <w:name w:val="heading 4"/>
    <w:basedOn w:val="Normln"/>
    <w:next w:val="Normln"/>
    <w:qFormat/>
    <w:pPr>
      <w:keepNext/>
      <w:numPr>
        <w:ilvl w:val="3"/>
        <w:numId w:val="1"/>
      </w:numPr>
      <w:spacing w:before="120"/>
      <w:ind w:left="0" w:right="-625" w:firstLine="0"/>
      <w:jc w:val="both"/>
      <w:outlineLvl w:val="3"/>
    </w:pPr>
    <w:rPr>
      <w:b/>
      <w:u w:val="single"/>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1">
    <w:name w:val="WW8Num14z1"/>
    <w:rPr>
      <w:rFonts w:ascii="Times New Roman" w:eastAsia="Times New Roman" w:hAnsi="Times New Roman" w:cs="Times New Roman"/>
    </w:rPr>
  </w:style>
  <w:style w:type="character" w:customStyle="1" w:styleId="WW8Num20z0">
    <w:name w:val="WW8Num20z0"/>
    <w:rPr>
      <w:u w:val="none"/>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Arial" w:eastAsia="Times New Roman" w:hAnsi="Arial" w:cs="Arial"/>
    </w:rPr>
  </w:style>
  <w:style w:type="character" w:customStyle="1" w:styleId="WW8Num24z0">
    <w:name w:val="WW8Num24z0"/>
    <w:rPr>
      <w:b/>
      <w:sz w:val="20"/>
    </w:rPr>
  </w:style>
  <w:style w:type="character" w:customStyle="1" w:styleId="WW8Num25z0">
    <w:name w:val="WW8Num25z0"/>
    <w:rPr>
      <w:rFonts w:ascii="Symbol" w:hAnsi="Symbol" w:cs="Symbol"/>
      <w:sz w:val="20"/>
      <w:szCs w:val="20"/>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8z2">
    <w:name w:val="WW8Num28z2"/>
    <w:rPr>
      <w:rFonts w:ascii="Times New Roman" w:eastAsia="Times New Roman" w:hAnsi="Times New Roman" w:cs="Times New Roman"/>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character" w:customStyle="1" w:styleId="platne">
    <w:name w:val="platne"/>
    <w:basedOn w:val="Standardnpsmoodstavce1"/>
  </w:style>
  <w:style w:type="character" w:customStyle="1" w:styleId="platne1">
    <w:name w:val="platne1"/>
    <w:basedOn w:val="Standardnpsmoodstavce1"/>
  </w:style>
  <w:style w:type="character" w:customStyle="1" w:styleId="Zkladntext2Char">
    <w:name w:val="Základní text 2 Char"/>
    <w:rPr>
      <w:b/>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pacing w:before="120" w:line="240" w:lineRule="atLeast"/>
    </w:pPr>
    <w:rPr>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pPr>
      <w:tabs>
        <w:tab w:val="center" w:pos="4536"/>
        <w:tab w:val="right" w:pos="9072"/>
      </w:tabs>
    </w:pPr>
  </w:style>
  <w:style w:type="paragraph" w:customStyle="1" w:styleId="Zkladntext21">
    <w:name w:val="Základní text 21"/>
    <w:basedOn w:val="Normln"/>
    <w:pPr>
      <w:spacing w:before="120" w:line="240" w:lineRule="atLeast"/>
      <w:ind w:right="-625"/>
      <w:jc w:val="both"/>
    </w:pPr>
    <w:rPr>
      <w:b/>
      <w:lang w:val="x-none"/>
    </w:rPr>
  </w:style>
  <w:style w:type="paragraph" w:customStyle="1" w:styleId="Textvbloku1">
    <w:name w:val="Text v bloku1"/>
    <w:basedOn w:val="Normln"/>
    <w:pPr>
      <w:spacing w:before="120" w:line="240" w:lineRule="atLeast"/>
      <w:ind w:left="284" w:right="-625" w:hanging="284"/>
      <w:jc w:val="both"/>
    </w:pPr>
  </w:style>
  <w:style w:type="paragraph" w:customStyle="1" w:styleId="Zkladntext31">
    <w:name w:val="Základní text 31"/>
    <w:basedOn w:val="Normln"/>
    <w:pPr>
      <w:spacing w:before="120" w:line="240" w:lineRule="atLeast"/>
      <w:ind w:right="-625"/>
      <w:jc w:val="both"/>
    </w:pPr>
  </w:style>
  <w:style w:type="paragraph" w:styleId="Zkladntextodsazen">
    <w:name w:val="Body Text Indent"/>
    <w:basedOn w:val="Normln"/>
    <w:pPr>
      <w:spacing w:before="120" w:line="240" w:lineRule="atLeast"/>
      <w:ind w:right="-625"/>
      <w:jc w:val="both"/>
    </w:pPr>
    <w:rPr>
      <w:b/>
    </w:rPr>
  </w:style>
  <w:style w:type="paragraph" w:customStyle="1" w:styleId="Zkladntextodsazen21">
    <w:name w:val="Základní text odsazený 21"/>
    <w:basedOn w:val="Normln"/>
    <w:pPr>
      <w:spacing w:before="120" w:line="240" w:lineRule="atLeast"/>
      <w:ind w:left="426" w:hanging="426"/>
      <w:jc w:val="both"/>
    </w:pPr>
  </w:style>
  <w:style w:type="paragraph" w:customStyle="1" w:styleId="Zkladntextodsazen31">
    <w:name w:val="Základní text odsazený 31"/>
    <w:basedOn w:val="Normln"/>
    <w:pPr>
      <w:spacing w:before="120" w:line="240" w:lineRule="atLeast"/>
      <w:ind w:left="360" w:hanging="360"/>
      <w:jc w:val="both"/>
    </w:p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Odstavecseseznamem">
    <w:name w:val="List Paragraph"/>
    <w:basedOn w:val="Normln"/>
    <w:uiPriority w:val="34"/>
    <w:qFormat/>
    <w:rsid w:val="00876A91"/>
    <w:pPr>
      <w:ind w:left="720"/>
      <w:contextualSpacing/>
    </w:pPr>
  </w:style>
  <w:style w:type="character" w:styleId="Odkaznakoment">
    <w:name w:val="annotation reference"/>
    <w:basedOn w:val="Standardnpsmoodstavce"/>
    <w:uiPriority w:val="99"/>
    <w:semiHidden/>
    <w:unhideWhenUsed/>
    <w:rsid w:val="006D3AB1"/>
    <w:rPr>
      <w:sz w:val="16"/>
      <w:szCs w:val="16"/>
    </w:rPr>
  </w:style>
  <w:style w:type="paragraph" w:styleId="Textkomente">
    <w:name w:val="annotation text"/>
    <w:basedOn w:val="Normln"/>
    <w:link w:val="TextkomenteChar"/>
    <w:uiPriority w:val="99"/>
    <w:unhideWhenUsed/>
    <w:rsid w:val="006D3AB1"/>
  </w:style>
  <w:style w:type="character" w:customStyle="1" w:styleId="TextkomenteChar">
    <w:name w:val="Text komentáře Char"/>
    <w:basedOn w:val="Standardnpsmoodstavce"/>
    <w:link w:val="Textkomente"/>
    <w:uiPriority w:val="99"/>
    <w:rsid w:val="006D3AB1"/>
    <w:rPr>
      <w:lang w:eastAsia="ar-SA"/>
    </w:rPr>
  </w:style>
  <w:style w:type="paragraph" w:styleId="Pedmtkomente">
    <w:name w:val="annotation subject"/>
    <w:basedOn w:val="Textkomente"/>
    <w:next w:val="Textkomente"/>
    <w:link w:val="PedmtkomenteChar"/>
    <w:uiPriority w:val="99"/>
    <w:semiHidden/>
    <w:unhideWhenUsed/>
    <w:rsid w:val="006D3AB1"/>
    <w:rPr>
      <w:b/>
      <w:bCs/>
    </w:rPr>
  </w:style>
  <w:style w:type="character" w:customStyle="1" w:styleId="PedmtkomenteChar">
    <w:name w:val="Předmět komentáře Char"/>
    <w:basedOn w:val="TextkomenteChar"/>
    <w:link w:val="Pedmtkomente"/>
    <w:uiPriority w:val="99"/>
    <w:semiHidden/>
    <w:rsid w:val="006D3AB1"/>
    <w:rPr>
      <w:b/>
      <w:bCs/>
      <w:lang w:eastAsia="ar-SA"/>
    </w:rPr>
  </w:style>
  <w:style w:type="paragraph" w:styleId="Normlnweb">
    <w:name w:val="Normal (Web)"/>
    <w:basedOn w:val="Normln"/>
    <w:uiPriority w:val="99"/>
    <w:semiHidden/>
    <w:unhideWhenUsed/>
    <w:rsid w:val="0045711C"/>
    <w:pPr>
      <w:suppressAutoHyphens w:val="0"/>
      <w:spacing w:before="100" w:beforeAutospacing="1" w:after="100" w:afterAutospacing="1"/>
    </w:pPr>
    <w:rPr>
      <w:rFonts w:eastAsia="Calibri"/>
      <w:sz w:val="24"/>
      <w:szCs w:val="24"/>
      <w:lang w:eastAsia="cs-CZ"/>
    </w:rPr>
  </w:style>
  <w:style w:type="character" w:customStyle="1" w:styleId="ZhlavChar">
    <w:name w:val="Záhlaví Char"/>
    <w:basedOn w:val="Standardnpsmoodstavce"/>
    <w:link w:val="Zhlav"/>
    <w:uiPriority w:val="99"/>
    <w:rsid w:val="007F1416"/>
    <w:rPr>
      <w:lang w:eastAsia="ar-SA"/>
    </w:rPr>
  </w:style>
  <w:style w:type="character" w:customStyle="1" w:styleId="ZpatChar">
    <w:name w:val="Zápatí Char"/>
    <w:link w:val="Zpat"/>
    <w:rsid w:val="007F1416"/>
    <w:rPr>
      <w:lang w:eastAsia="ar-SA"/>
    </w:rPr>
  </w:style>
  <w:style w:type="character" w:styleId="Nevyeenzmnka">
    <w:name w:val="Unresolved Mention"/>
    <w:basedOn w:val="Standardnpsmoodstavce"/>
    <w:uiPriority w:val="99"/>
    <w:semiHidden/>
    <w:unhideWhenUsed/>
    <w:rsid w:val="00A9416E"/>
    <w:rPr>
      <w:color w:val="605E5C"/>
      <w:shd w:val="clear" w:color="auto" w:fill="E1DFDD"/>
    </w:rPr>
  </w:style>
  <w:style w:type="paragraph" w:styleId="Revize">
    <w:name w:val="Revision"/>
    <w:hidden/>
    <w:uiPriority w:val="99"/>
    <w:semiHidden/>
    <w:rsid w:val="00A52D6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7516">
      <w:bodyDiv w:val="1"/>
      <w:marLeft w:val="0"/>
      <w:marRight w:val="0"/>
      <w:marTop w:val="0"/>
      <w:marBottom w:val="0"/>
      <w:divBdr>
        <w:top w:val="none" w:sz="0" w:space="0" w:color="auto"/>
        <w:left w:val="none" w:sz="0" w:space="0" w:color="auto"/>
        <w:bottom w:val="none" w:sz="0" w:space="0" w:color="auto"/>
        <w:right w:val="none" w:sz="0" w:space="0" w:color="auto"/>
      </w:divBdr>
    </w:div>
    <w:div w:id="196428943">
      <w:bodyDiv w:val="1"/>
      <w:marLeft w:val="0"/>
      <w:marRight w:val="0"/>
      <w:marTop w:val="0"/>
      <w:marBottom w:val="0"/>
      <w:divBdr>
        <w:top w:val="none" w:sz="0" w:space="0" w:color="auto"/>
        <w:left w:val="none" w:sz="0" w:space="0" w:color="auto"/>
        <w:bottom w:val="none" w:sz="0" w:space="0" w:color="auto"/>
        <w:right w:val="none" w:sz="0" w:space="0" w:color="auto"/>
      </w:divBdr>
    </w:div>
    <w:div w:id="388694739">
      <w:bodyDiv w:val="1"/>
      <w:marLeft w:val="0"/>
      <w:marRight w:val="0"/>
      <w:marTop w:val="0"/>
      <w:marBottom w:val="0"/>
      <w:divBdr>
        <w:top w:val="none" w:sz="0" w:space="0" w:color="auto"/>
        <w:left w:val="none" w:sz="0" w:space="0" w:color="auto"/>
        <w:bottom w:val="none" w:sz="0" w:space="0" w:color="auto"/>
        <w:right w:val="none" w:sz="0" w:space="0" w:color="auto"/>
      </w:divBdr>
    </w:div>
    <w:div w:id="544761362">
      <w:bodyDiv w:val="1"/>
      <w:marLeft w:val="0"/>
      <w:marRight w:val="0"/>
      <w:marTop w:val="0"/>
      <w:marBottom w:val="0"/>
      <w:divBdr>
        <w:top w:val="none" w:sz="0" w:space="0" w:color="auto"/>
        <w:left w:val="none" w:sz="0" w:space="0" w:color="auto"/>
        <w:bottom w:val="none" w:sz="0" w:space="0" w:color="auto"/>
        <w:right w:val="none" w:sz="0" w:space="0" w:color="auto"/>
      </w:divBdr>
    </w:div>
    <w:div w:id="546258070">
      <w:bodyDiv w:val="1"/>
      <w:marLeft w:val="0"/>
      <w:marRight w:val="0"/>
      <w:marTop w:val="0"/>
      <w:marBottom w:val="0"/>
      <w:divBdr>
        <w:top w:val="none" w:sz="0" w:space="0" w:color="auto"/>
        <w:left w:val="none" w:sz="0" w:space="0" w:color="auto"/>
        <w:bottom w:val="none" w:sz="0" w:space="0" w:color="auto"/>
        <w:right w:val="none" w:sz="0" w:space="0" w:color="auto"/>
      </w:divBdr>
    </w:div>
    <w:div w:id="642467340">
      <w:bodyDiv w:val="1"/>
      <w:marLeft w:val="0"/>
      <w:marRight w:val="0"/>
      <w:marTop w:val="0"/>
      <w:marBottom w:val="0"/>
      <w:divBdr>
        <w:top w:val="none" w:sz="0" w:space="0" w:color="auto"/>
        <w:left w:val="none" w:sz="0" w:space="0" w:color="auto"/>
        <w:bottom w:val="none" w:sz="0" w:space="0" w:color="auto"/>
        <w:right w:val="none" w:sz="0" w:space="0" w:color="auto"/>
      </w:divBdr>
    </w:div>
    <w:div w:id="738745214">
      <w:bodyDiv w:val="1"/>
      <w:marLeft w:val="0"/>
      <w:marRight w:val="0"/>
      <w:marTop w:val="0"/>
      <w:marBottom w:val="0"/>
      <w:divBdr>
        <w:top w:val="none" w:sz="0" w:space="0" w:color="auto"/>
        <w:left w:val="none" w:sz="0" w:space="0" w:color="auto"/>
        <w:bottom w:val="none" w:sz="0" w:space="0" w:color="auto"/>
        <w:right w:val="none" w:sz="0" w:space="0" w:color="auto"/>
      </w:divBdr>
    </w:div>
    <w:div w:id="750929586">
      <w:bodyDiv w:val="1"/>
      <w:marLeft w:val="0"/>
      <w:marRight w:val="0"/>
      <w:marTop w:val="0"/>
      <w:marBottom w:val="0"/>
      <w:divBdr>
        <w:top w:val="none" w:sz="0" w:space="0" w:color="auto"/>
        <w:left w:val="none" w:sz="0" w:space="0" w:color="auto"/>
        <w:bottom w:val="none" w:sz="0" w:space="0" w:color="auto"/>
        <w:right w:val="none" w:sz="0" w:space="0" w:color="auto"/>
      </w:divBdr>
    </w:div>
    <w:div w:id="842549082">
      <w:bodyDiv w:val="1"/>
      <w:marLeft w:val="0"/>
      <w:marRight w:val="0"/>
      <w:marTop w:val="0"/>
      <w:marBottom w:val="0"/>
      <w:divBdr>
        <w:top w:val="none" w:sz="0" w:space="0" w:color="auto"/>
        <w:left w:val="none" w:sz="0" w:space="0" w:color="auto"/>
        <w:bottom w:val="none" w:sz="0" w:space="0" w:color="auto"/>
        <w:right w:val="none" w:sz="0" w:space="0" w:color="auto"/>
      </w:divBdr>
    </w:div>
    <w:div w:id="1299410564">
      <w:bodyDiv w:val="1"/>
      <w:marLeft w:val="0"/>
      <w:marRight w:val="0"/>
      <w:marTop w:val="0"/>
      <w:marBottom w:val="0"/>
      <w:divBdr>
        <w:top w:val="none" w:sz="0" w:space="0" w:color="auto"/>
        <w:left w:val="none" w:sz="0" w:space="0" w:color="auto"/>
        <w:bottom w:val="none" w:sz="0" w:space="0" w:color="auto"/>
        <w:right w:val="none" w:sz="0" w:space="0" w:color="auto"/>
      </w:divBdr>
    </w:div>
    <w:div w:id="2024697538">
      <w:bodyDiv w:val="1"/>
      <w:marLeft w:val="0"/>
      <w:marRight w:val="0"/>
      <w:marTop w:val="0"/>
      <w:marBottom w:val="0"/>
      <w:divBdr>
        <w:top w:val="none" w:sz="0" w:space="0" w:color="auto"/>
        <w:left w:val="none" w:sz="0" w:space="0" w:color="auto"/>
        <w:bottom w:val="none" w:sz="0" w:space="0" w:color="auto"/>
        <w:right w:val="none" w:sz="0" w:space="0" w:color="auto"/>
      </w:divBdr>
    </w:div>
    <w:div w:id="2133328702">
      <w:bodyDiv w:val="1"/>
      <w:marLeft w:val="0"/>
      <w:marRight w:val="0"/>
      <w:marTop w:val="0"/>
      <w:marBottom w:val="0"/>
      <w:divBdr>
        <w:top w:val="none" w:sz="0" w:space="0" w:color="auto"/>
        <w:left w:val="none" w:sz="0" w:space="0" w:color="auto"/>
        <w:bottom w:val="none" w:sz="0" w:space="0" w:color="auto"/>
        <w:right w:val="none" w:sz="0" w:space="0" w:color="auto"/>
      </w:divBdr>
    </w:div>
    <w:div w:id="213944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2450</Words>
  <Characters>14456</Characters>
  <Application>Microsoft Office Word</Application>
  <DocSecurity>0</DocSecurity>
  <Lines>120</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Lukoil or its affiliates</Company>
  <LinksUpToDate>false</LinksUpToDate>
  <CharactersWithSpaces>16873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Martin Matějík</dc:creator>
  <cp:lastModifiedBy>Technik</cp:lastModifiedBy>
  <cp:revision>4</cp:revision>
  <cp:lastPrinted>2024-03-07T06:30:00Z</cp:lastPrinted>
  <dcterms:created xsi:type="dcterms:W3CDTF">2024-03-07T12:37:00Z</dcterms:created>
  <dcterms:modified xsi:type="dcterms:W3CDTF">2024-03-07T12:39:00Z</dcterms:modified>
</cp:coreProperties>
</file>