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52C233AC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95281C">
        <w:rPr>
          <w:rFonts w:ascii="Arial" w:hAnsi="Arial"/>
          <w:szCs w:val="22"/>
        </w:rPr>
        <w:t>1.</w:t>
      </w:r>
    </w:p>
    <w:p w14:paraId="2B871BEE" w14:textId="1E02F9EE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95281C" w:rsidRPr="0095281C">
        <w:rPr>
          <w:rFonts w:eastAsia="Calibri" w:cs="Arial"/>
          <w:sz w:val="22"/>
        </w:rPr>
        <w:t>984-2022-514101</w:t>
      </w:r>
      <w:r w:rsidRPr="00BF554C">
        <w:rPr>
          <w:rFonts w:cs="Arial"/>
          <w:sz w:val="22"/>
        </w:rPr>
        <w:t xml:space="preserve"> ze dne </w:t>
      </w:r>
      <w:r w:rsidR="0095281C">
        <w:rPr>
          <w:rFonts w:cs="Arial"/>
          <w:sz w:val="22"/>
        </w:rPr>
        <w:t>13</w:t>
      </w:r>
      <w:r w:rsidRPr="00BF554C">
        <w:rPr>
          <w:rFonts w:cs="Arial"/>
          <w:sz w:val="22"/>
        </w:rPr>
        <w:t>.</w:t>
      </w:r>
      <w:r w:rsidR="0095281C">
        <w:rPr>
          <w:rFonts w:cs="Arial"/>
          <w:sz w:val="22"/>
        </w:rPr>
        <w:t>10.202</w:t>
      </w:r>
      <w:r w:rsidR="00785DA9">
        <w:rPr>
          <w:rFonts w:cs="Arial"/>
          <w:sz w:val="22"/>
        </w:rPr>
        <w:t>2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56F50BEA" w14:textId="77777777" w:rsidR="000248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</w:t>
      </w:r>
    </w:p>
    <w:p w14:paraId="70DEBAE8" w14:textId="3FCDD870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Krajský pozemkový úřad pro </w:t>
      </w:r>
      <w:r w:rsidR="00024894">
        <w:rPr>
          <w:rFonts w:ascii="Arial" w:hAnsi="Arial" w:cs="Arial"/>
        </w:rPr>
        <w:t>Královéhradecký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snapToGrid w:val="0"/>
        </w:rPr>
        <w:t xml:space="preserve">na adrese </w:t>
      </w:r>
      <w:r w:rsidR="00024894">
        <w:rPr>
          <w:rFonts w:ascii="Arial" w:hAnsi="Arial" w:cs="Arial"/>
          <w:snapToGrid w:val="0"/>
        </w:rPr>
        <w:t>Kydlinovská 245, 503 01 Hradec Králové</w:t>
      </w:r>
    </w:p>
    <w:p w14:paraId="3A5F39EB" w14:textId="77777777" w:rsidR="00024894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024894" w:rsidRPr="00024894">
        <w:rPr>
          <w:rFonts w:ascii="Arial" w:hAnsi="Arial" w:cs="Arial"/>
        </w:rPr>
        <w:t>Ing. Petrem Lázňovským, ředitelem KPÚ pro Královéhradecký kraj</w:t>
      </w:r>
    </w:p>
    <w:p w14:paraId="679B3B2B" w14:textId="7F630D89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024894" w:rsidRPr="00024894">
        <w:rPr>
          <w:rFonts w:ascii="Arial" w:hAnsi="Arial" w:cs="Arial"/>
        </w:rPr>
        <w:t>Ing. Petrem Lázňovským, ředitelem KPÚ pro</w:t>
      </w:r>
      <w:r w:rsidR="00024894">
        <w:rPr>
          <w:rFonts w:ascii="Arial" w:hAnsi="Arial" w:cs="Arial"/>
        </w:rPr>
        <w:t> </w:t>
      </w:r>
      <w:r w:rsidR="00024894" w:rsidRPr="00024894">
        <w:rPr>
          <w:rFonts w:ascii="Arial" w:hAnsi="Arial" w:cs="Arial"/>
        </w:rPr>
        <w:t>Královéhradecký kraj</w:t>
      </w:r>
    </w:p>
    <w:p w14:paraId="4939C5C6" w14:textId="4C05716A" w:rsidR="00E0086F" w:rsidRDefault="00E0086F" w:rsidP="00012D21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024894" w:rsidRPr="00024894">
        <w:rPr>
          <w:rFonts w:ascii="Arial" w:hAnsi="Arial" w:cs="Arial"/>
          <w:snapToGrid w:val="0"/>
        </w:rPr>
        <w:t>Ing. Jaromírem Krejčím, vedoucím Pobočky Jičín</w:t>
      </w:r>
    </w:p>
    <w:p w14:paraId="07DCD018" w14:textId="7C60D95A" w:rsidR="00024894" w:rsidRPr="00BF554C" w:rsidRDefault="00024894" w:rsidP="00024894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  <w:t>M</w:t>
      </w:r>
      <w:r w:rsidRPr="00024894">
        <w:rPr>
          <w:rFonts w:ascii="Arial" w:hAnsi="Arial" w:cs="Arial"/>
          <w:snapToGrid w:val="0"/>
        </w:rPr>
        <w:t>g</w:t>
      </w:r>
      <w:r>
        <w:rPr>
          <w:rFonts w:ascii="Arial" w:hAnsi="Arial" w:cs="Arial"/>
          <w:snapToGrid w:val="0"/>
        </w:rPr>
        <w:t>r</w:t>
      </w:r>
      <w:r w:rsidRPr="00024894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Šárkou Vošvrdovou</w:t>
      </w:r>
      <w:r w:rsidRPr="00024894">
        <w:rPr>
          <w:rFonts w:ascii="Arial" w:hAnsi="Arial" w:cs="Arial"/>
          <w:snapToGrid w:val="0"/>
        </w:rPr>
        <w:t>, radou, Pobočka</w:t>
      </w:r>
      <w:r w:rsidR="009D1144">
        <w:rPr>
          <w:rFonts w:ascii="Arial" w:hAnsi="Arial" w:cs="Arial"/>
          <w:snapToGrid w:val="0"/>
        </w:rPr>
        <w:t xml:space="preserve"> </w:t>
      </w:r>
      <w:r w:rsidRPr="00024894">
        <w:rPr>
          <w:rFonts w:ascii="Arial" w:hAnsi="Arial" w:cs="Arial"/>
          <w:snapToGrid w:val="0"/>
        </w:rPr>
        <w:t>Jičín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2C1F4B16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9D1144" w:rsidRPr="009D1144">
        <w:rPr>
          <w:rFonts w:ascii="Arial" w:hAnsi="Arial" w:cs="Arial"/>
        </w:rPr>
        <w:t>+420 721 945</w:t>
      </w:r>
      <w:r w:rsidR="009D1144">
        <w:rPr>
          <w:rFonts w:ascii="Arial" w:hAnsi="Arial" w:cs="Arial"/>
        </w:rPr>
        <w:t> </w:t>
      </w:r>
      <w:r w:rsidR="009D1144" w:rsidRPr="009D1144">
        <w:rPr>
          <w:rFonts w:ascii="Arial" w:hAnsi="Arial" w:cs="Arial"/>
        </w:rPr>
        <w:t>298</w:t>
      </w:r>
      <w:r w:rsidR="009D1144">
        <w:rPr>
          <w:rFonts w:ascii="Arial" w:hAnsi="Arial" w:cs="Arial"/>
        </w:rPr>
        <w:t>,</w:t>
      </w:r>
      <w:r w:rsidR="009D1144" w:rsidRPr="009D1144">
        <w:t xml:space="preserve"> </w:t>
      </w:r>
      <w:r w:rsidR="009D1144" w:rsidRPr="009D1144">
        <w:rPr>
          <w:rFonts w:ascii="Arial" w:hAnsi="Arial" w:cs="Arial"/>
          <w:snapToGrid w:val="0"/>
        </w:rPr>
        <w:t>+ 420 725 047 742</w:t>
      </w:r>
    </w:p>
    <w:p w14:paraId="073F5E87" w14:textId="066E5875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9D1144" w:rsidRPr="009D1144">
        <w:rPr>
          <w:rFonts w:ascii="Arial" w:hAnsi="Arial" w:cs="Arial"/>
          <w:snapToGrid w:val="0"/>
        </w:rPr>
        <w:t>jicin.pk@spucr.cz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143F2669" w:rsidR="00E0086F" w:rsidRDefault="005A25C6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sdružení firem</w:t>
      </w:r>
    </w:p>
    <w:p w14:paraId="55B14D6E" w14:textId="5AAA63C2" w:rsidR="005A25C6" w:rsidRPr="00BF554C" w:rsidRDefault="005A25C6" w:rsidP="005A25C6">
      <w:pPr>
        <w:spacing w:before="120" w:after="12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společnosti (sdružení):</w:t>
      </w:r>
    </w:p>
    <w:p w14:paraId="021629F3" w14:textId="77777777" w:rsidR="005A25C6" w:rsidRPr="005A25C6" w:rsidRDefault="005A25C6" w:rsidP="005A25C6">
      <w:pPr>
        <w:spacing w:after="120"/>
        <w:ind w:left="567"/>
        <w:jc w:val="both"/>
        <w:rPr>
          <w:rFonts w:ascii="Arial" w:hAnsi="Arial" w:cs="Arial"/>
          <w:b/>
          <w:bCs/>
        </w:rPr>
      </w:pPr>
      <w:r w:rsidRPr="005A25C6">
        <w:rPr>
          <w:rFonts w:ascii="Arial" w:hAnsi="Arial" w:cs="Arial"/>
          <w:b/>
          <w:bCs/>
        </w:rPr>
        <w:t>1. reprezentant společnosti: Geodetická kancelář Nedoma &amp; Řezník, s.r.o.</w:t>
      </w:r>
    </w:p>
    <w:p w14:paraId="6B2B95E9" w14:textId="117CA458" w:rsid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společnost založená a existující podle právního řádu [České republiky], se sídlem plukovníka</w:t>
      </w:r>
      <w:r>
        <w:rPr>
          <w:rFonts w:ascii="Arial" w:hAnsi="Arial" w:cs="Arial"/>
        </w:rPr>
        <w:t xml:space="preserve"> </w:t>
      </w:r>
      <w:r w:rsidRPr="005A25C6">
        <w:rPr>
          <w:rFonts w:ascii="Arial" w:hAnsi="Arial" w:cs="Arial"/>
        </w:rPr>
        <w:t>Mráze 1425/1, 102 00 Praha 10, IČO: 266 95 103, zapsaná v obchodním rejstříku vedeném</w:t>
      </w:r>
      <w:r>
        <w:rPr>
          <w:rFonts w:ascii="Arial" w:hAnsi="Arial" w:cs="Arial"/>
        </w:rPr>
        <w:t xml:space="preserve"> </w:t>
      </w:r>
      <w:r w:rsidRPr="005A25C6">
        <w:rPr>
          <w:rFonts w:ascii="Arial" w:hAnsi="Arial" w:cs="Arial"/>
        </w:rPr>
        <w:t>u</w:t>
      </w:r>
      <w:r>
        <w:rPr>
          <w:rFonts w:ascii="Arial" w:hAnsi="Arial" w:cs="Arial"/>
        </w:rPr>
        <w:t> </w:t>
      </w:r>
      <w:r w:rsidRPr="005A25C6">
        <w:rPr>
          <w:rFonts w:ascii="Arial" w:hAnsi="Arial" w:cs="Arial"/>
        </w:rPr>
        <w:t>Městského soudu v Praze, oddíl C, vložka 87873</w:t>
      </w:r>
    </w:p>
    <w:p w14:paraId="75B97C77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</w:p>
    <w:p w14:paraId="295F2BA9" w14:textId="77777777" w:rsidR="005A25C6" w:rsidRPr="005A25C6" w:rsidRDefault="005A25C6" w:rsidP="005A25C6">
      <w:pPr>
        <w:spacing w:after="12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Zastoupená: Ing. Zbyňkem Řezníkem, jednatelem</w:t>
      </w:r>
    </w:p>
    <w:p w14:paraId="431AAF16" w14:textId="77777777" w:rsidR="005A25C6" w:rsidRPr="005A25C6" w:rsidRDefault="005A25C6" w:rsidP="005A25C6">
      <w:pPr>
        <w:spacing w:after="12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Ve smluvních záležitostech zastoupená: Ing. Zbyňkem Řezníkem, jednatelem</w:t>
      </w:r>
    </w:p>
    <w:p w14:paraId="71BBBDC6" w14:textId="2DDA0596" w:rsidR="005A25C6" w:rsidRPr="005A25C6" w:rsidRDefault="005A25C6" w:rsidP="005A25C6">
      <w:pPr>
        <w:spacing w:after="12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 xml:space="preserve">V technických záležitostech zastoupená: </w:t>
      </w:r>
      <w:r w:rsidR="00202905">
        <w:rPr>
          <w:rFonts w:ascii="Arial" w:hAnsi="Arial" w:cs="Arial"/>
        </w:rPr>
        <w:t>xxxxxxxxxxxxxxxx</w:t>
      </w:r>
      <w:r w:rsidR="00202905" w:rsidRPr="005A25C6">
        <w:rPr>
          <w:rFonts w:ascii="Arial" w:hAnsi="Arial" w:cs="Arial"/>
        </w:rPr>
        <w:t xml:space="preserve"> </w:t>
      </w:r>
    </w:p>
    <w:p w14:paraId="4A6C4C84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  <w:b/>
          <w:bCs/>
        </w:rPr>
      </w:pPr>
      <w:r w:rsidRPr="005A25C6">
        <w:rPr>
          <w:rFonts w:ascii="Arial" w:hAnsi="Arial" w:cs="Arial"/>
          <w:b/>
          <w:bCs/>
        </w:rPr>
        <w:t>Kontaktní údaje:</w:t>
      </w:r>
    </w:p>
    <w:p w14:paraId="37C039E6" w14:textId="41042BBC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 xml:space="preserve">Tel.: </w:t>
      </w:r>
      <w:r w:rsidR="00202905">
        <w:rPr>
          <w:rFonts w:ascii="Arial" w:hAnsi="Arial" w:cs="Arial"/>
        </w:rPr>
        <w:t>xxxxxxxxxxxxxxxx</w:t>
      </w:r>
      <w:r w:rsidRPr="005A25C6">
        <w:rPr>
          <w:rFonts w:ascii="Arial" w:hAnsi="Arial" w:cs="Arial"/>
        </w:rPr>
        <w:t xml:space="preserve"> / </w:t>
      </w:r>
      <w:r w:rsidR="00202905">
        <w:rPr>
          <w:rFonts w:ascii="Arial" w:hAnsi="Arial" w:cs="Arial"/>
        </w:rPr>
        <w:t>xxxxxxxxxxxxxxxx</w:t>
      </w:r>
    </w:p>
    <w:p w14:paraId="6479ED24" w14:textId="57DDFF3F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 xml:space="preserve">E-mail: </w:t>
      </w:r>
      <w:r w:rsidR="00202905">
        <w:rPr>
          <w:rFonts w:ascii="Arial" w:hAnsi="Arial" w:cs="Arial"/>
        </w:rPr>
        <w:t>xxxxxxxxxxxxxxxx</w:t>
      </w:r>
      <w:r w:rsidR="00202905" w:rsidRPr="005A25C6">
        <w:rPr>
          <w:rFonts w:ascii="Arial" w:hAnsi="Arial" w:cs="Arial"/>
        </w:rPr>
        <w:t xml:space="preserve"> </w:t>
      </w:r>
    </w:p>
    <w:p w14:paraId="348B6DF2" w14:textId="67E8D06C" w:rsid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ID datové schránky: 74f75k9</w:t>
      </w:r>
    </w:p>
    <w:p w14:paraId="6990AE5A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</w:p>
    <w:p w14:paraId="6405BE05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  <w:b/>
          <w:bCs/>
        </w:rPr>
        <w:t>Bankovní spojení:</w:t>
      </w:r>
      <w:r w:rsidRPr="005A25C6">
        <w:rPr>
          <w:rFonts w:ascii="Arial" w:hAnsi="Arial" w:cs="Arial"/>
        </w:rPr>
        <w:t xml:space="preserve"> KB, a.s., Praha 10</w:t>
      </w:r>
    </w:p>
    <w:p w14:paraId="4B57AF3D" w14:textId="77777777" w:rsidR="005A25C6" w:rsidRP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>Číslo účtu: 51-3715620207/0100</w:t>
      </w:r>
    </w:p>
    <w:p w14:paraId="2749D8DB" w14:textId="2E7FABD6" w:rsid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  <w:r w:rsidRPr="005A25C6">
        <w:rPr>
          <w:rFonts w:ascii="Arial" w:hAnsi="Arial" w:cs="Arial"/>
        </w:rPr>
        <w:t xml:space="preserve">DIČ: CZ26695103 </w:t>
      </w:r>
    </w:p>
    <w:p w14:paraId="72F0069B" w14:textId="7D3A6EA7" w:rsidR="00453081" w:rsidRDefault="00453081" w:rsidP="005A25C6">
      <w:pPr>
        <w:spacing w:after="0"/>
        <w:ind w:left="567"/>
        <w:jc w:val="both"/>
        <w:rPr>
          <w:rFonts w:ascii="Arial" w:hAnsi="Arial" w:cs="Arial"/>
        </w:rPr>
      </w:pPr>
    </w:p>
    <w:p w14:paraId="0DFCA9E2" w14:textId="77777777" w:rsidR="00453081" w:rsidRPr="00453081" w:rsidRDefault="00453081" w:rsidP="00453081">
      <w:pPr>
        <w:spacing w:after="120"/>
        <w:ind w:left="567"/>
        <w:jc w:val="both"/>
        <w:rPr>
          <w:rFonts w:ascii="Arial" w:hAnsi="Arial" w:cs="Arial"/>
          <w:b/>
          <w:bCs/>
        </w:rPr>
      </w:pPr>
      <w:r w:rsidRPr="00453081">
        <w:rPr>
          <w:rFonts w:ascii="Arial" w:hAnsi="Arial" w:cs="Arial"/>
          <w:b/>
          <w:bCs/>
        </w:rPr>
        <w:lastRenderedPageBreak/>
        <w:t>2. účastník společnosti: GEOS Litoměřice s.r.o.</w:t>
      </w:r>
    </w:p>
    <w:p w14:paraId="26523ECE" w14:textId="77777777" w:rsidR="00453081" w:rsidRPr="00453081" w:rsidRDefault="00453081" w:rsidP="00453081">
      <w:pPr>
        <w:spacing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>společnost založená a existující podle právního řádu [České republiky], se sídlem plukovníka</w:t>
      </w:r>
      <w:r>
        <w:rPr>
          <w:rFonts w:ascii="Arial" w:hAnsi="Arial" w:cs="Arial"/>
        </w:rPr>
        <w:t> </w:t>
      </w:r>
      <w:r w:rsidRPr="00453081">
        <w:rPr>
          <w:rFonts w:ascii="Arial" w:hAnsi="Arial" w:cs="Arial"/>
        </w:rPr>
        <w:t>Mráze 1425/1, 102 00 Praha 10, IČO: 060 35 159, zapsaná v obchodním rejstříku vedeném</w:t>
      </w:r>
      <w:r>
        <w:rPr>
          <w:rFonts w:ascii="Arial" w:hAnsi="Arial" w:cs="Arial"/>
        </w:rPr>
        <w:t xml:space="preserve"> </w:t>
      </w:r>
      <w:r w:rsidRPr="00453081">
        <w:rPr>
          <w:rFonts w:ascii="Arial" w:hAnsi="Arial" w:cs="Arial"/>
        </w:rPr>
        <w:t>u</w:t>
      </w:r>
      <w:r>
        <w:rPr>
          <w:rFonts w:ascii="Arial" w:hAnsi="Arial" w:cs="Arial"/>
        </w:rPr>
        <w:t> </w:t>
      </w:r>
      <w:r w:rsidRPr="00453081">
        <w:rPr>
          <w:rFonts w:ascii="Arial" w:hAnsi="Arial" w:cs="Arial"/>
        </w:rPr>
        <w:t>Městského soudu v Praze, oddíl C, vložka 274940</w:t>
      </w:r>
    </w:p>
    <w:p w14:paraId="3C403982" w14:textId="136AF961" w:rsidR="00453081" w:rsidRPr="00453081" w:rsidRDefault="00453081" w:rsidP="00453081">
      <w:pPr>
        <w:spacing w:before="120"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>Zastoupená: Ing. Janem Nedomou, jednatelem</w:t>
      </w:r>
    </w:p>
    <w:p w14:paraId="06EB0473" w14:textId="77777777" w:rsidR="00453081" w:rsidRPr="00453081" w:rsidRDefault="00453081" w:rsidP="00453081">
      <w:pPr>
        <w:spacing w:before="120"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>Ve smluvních záležitostech zastoupená: Ing. Janem Nedomou, jednatelem</w:t>
      </w:r>
    </w:p>
    <w:p w14:paraId="0116698D" w14:textId="77777777" w:rsidR="00453081" w:rsidRPr="00453081" w:rsidRDefault="00453081" w:rsidP="00453081">
      <w:pPr>
        <w:spacing w:before="120" w:after="0"/>
        <w:ind w:left="567"/>
        <w:jc w:val="both"/>
        <w:rPr>
          <w:rFonts w:ascii="Arial" w:hAnsi="Arial" w:cs="Arial"/>
          <w:b/>
          <w:bCs/>
        </w:rPr>
      </w:pPr>
      <w:r w:rsidRPr="00453081">
        <w:rPr>
          <w:rFonts w:ascii="Arial" w:hAnsi="Arial" w:cs="Arial"/>
          <w:b/>
          <w:bCs/>
        </w:rPr>
        <w:t>Kontaktní údaje:</w:t>
      </w:r>
    </w:p>
    <w:p w14:paraId="53DBFB6C" w14:textId="7B6F07C0" w:rsidR="00453081" w:rsidRPr="00453081" w:rsidRDefault="00453081" w:rsidP="00453081">
      <w:pPr>
        <w:spacing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 xml:space="preserve">Tel.: </w:t>
      </w:r>
      <w:r w:rsidR="00202905">
        <w:rPr>
          <w:rFonts w:ascii="Arial" w:hAnsi="Arial" w:cs="Arial"/>
        </w:rPr>
        <w:t>xxxxxxxxxxxxxxxx</w:t>
      </w:r>
      <w:r w:rsidR="00202905" w:rsidRPr="00453081">
        <w:rPr>
          <w:rFonts w:ascii="Arial" w:hAnsi="Arial" w:cs="Arial"/>
        </w:rPr>
        <w:t xml:space="preserve"> </w:t>
      </w:r>
    </w:p>
    <w:p w14:paraId="394936BA" w14:textId="15F1FCDA" w:rsidR="00453081" w:rsidRPr="00453081" w:rsidRDefault="00453081" w:rsidP="00453081">
      <w:pPr>
        <w:spacing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 xml:space="preserve">E-mail: </w:t>
      </w:r>
      <w:r w:rsidR="00202905">
        <w:rPr>
          <w:rFonts w:ascii="Arial" w:hAnsi="Arial" w:cs="Arial"/>
        </w:rPr>
        <w:t>xxxxxxxxxxxxxxxx</w:t>
      </w:r>
      <w:r w:rsidR="00202905" w:rsidRPr="00453081">
        <w:rPr>
          <w:rFonts w:ascii="Arial" w:hAnsi="Arial" w:cs="Arial"/>
        </w:rPr>
        <w:t xml:space="preserve"> </w:t>
      </w:r>
    </w:p>
    <w:p w14:paraId="45B3F0BB" w14:textId="48C5505E" w:rsidR="00453081" w:rsidRDefault="00453081" w:rsidP="00453081">
      <w:pPr>
        <w:spacing w:after="0"/>
        <w:ind w:left="567"/>
        <w:jc w:val="both"/>
        <w:rPr>
          <w:rFonts w:ascii="Arial" w:hAnsi="Arial" w:cs="Arial"/>
        </w:rPr>
      </w:pPr>
      <w:r w:rsidRPr="00453081">
        <w:rPr>
          <w:rFonts w:ascii="Arial" w:hAnsi="Arial" w:cs="Arial"/>
        </w:rPr>
        <w:t>DIČ: CZ06035159</w:t>
      </w:r>
    </w:p>
    <w:p w14:paraId="63AA3CBD" w14:textId="77777777" w:rsidR="005A25C6" w:rsidRDefault="005A25C6" w:rsidP="005A25C6">
      <w:pPr>
        <w:spacing w:after="0"/>
        <w:ind w:left="567"/>
        <w:jc w:val="both"/>
        <w:rPr>
          <w:rFonts w:ascii="Arial" w:hAnsi="Arial" w:cs="Arial"/>
        </w:rPr>
      </w:pPr>
    </w:p>
    <w:p w14:paraId="483330C9" w14:textId="7770390E" w:rsidR="00E0086F" w:rsidRPr="00BF554C" w:rsidRDefault="00E0086F" w:rsidP="005A25C6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F97B98">
      <w:pPr>
        <w:spacing w:before="240" w:after="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4FF6A9DA" w14:textId="77777777" w:rsidR="00504250" w:rsidRDefault="00504250" w:rsidP="00F97B98">
      <w:pPr>
        <w:spacing w:after="120"/>
        <w:ind w:left="567"/>
        <w:jc w:val="both"/>
        <w:rPr>
          <w:rFonts w:ascii="Arial" w:hAnsi="Arial" w:cs="Arial"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Preambule</w:t>
      </w:r>
    </w:p>
    <w:p w14:paraId="5C1BD81E" w14:textId="7B0F7F90" w:rsidR="00716F21" w:rsidRDefault="00B4569F" w:rsidP="00BF554C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0" w:name="_Ref64871997"/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4A271E">
        <w:rPr>
          <w:rFonts w:ascii="Arial" w:hAnsi="Arial" w:cs="Arial"/>
          <w:b w:val="0"/>
          <w:bCs w:val="0"/>
          <w:szCs w:val="22"/>
        </w:rPr>
        <w:t>1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</w:t>
      </w:r>
      <w:r w:rsidR="00AD6945">
        <w:rPr>
          <w:rFonts w:ascii="Arial" w:hAnsi="Arial" w:cs="Arial"/>
          <w:b w:val="0"/>
          <w:bCs w:val="0"/>
          <w:caps w:val="0"/>
          <w:szCs w:val="22"/>
        </w:rPr>
        <w:t>je:</w:t>
      </w:r>
    </w:p>
    <w:p w14:paraId="7CEBDA2B" w14:textId="23C2EFFB" w:rsidR="00AD6945" w:rsidRPr="00AD6945" w:rsidRDefault="00AD6945" w:rsidP="00AD694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kern w:val="20"/>
        </w:rPr>
      </w:pPr>
      <w:r w:rsidRPr="00AD6945">
        <w:rPr>
          <w:rFonts w:ascii="Arial" w:hAnsi="Arial" w:cs="Arial"/>
          <w:kern w:val="20"/>
        </w:rPr>
        <w:t>Navýšení jednotkových položkových cen (Měrných jednotek) dle článku 3.6 Smlouvy na</w:t>
      </w:r>
      <w:r>
        <w:rPr>
          <w:rFonts w:ascii="Arial" w:hAnsi="Arial" w:cs="Arial"/>
          <w:kern w:val="20"/>
        </w:rPr>
        <w:t> </w:t>
      </w:r>
      <w:r w:rsidRPr="00AD6945">
        <w:rPr>
          <w:rFonts w:ascii="Arial" w:hAnsi="Arial" w:cs="Arial"/>
          <w:kern w:val="20"/>
        </w:rPr>
        <w:t>základě žádosti Zhotovitele ze dne 9.</w:t>
      </w:r>
      <w:r w:rsidR="008C4BC7">
        <w:rPr>
          <w:rFonts w:ascii="Arial" w:hAnsi="Arial" w:cs="Arial"/>
          <w:kern w:val="20"/>
        </w:rPr>
        <w:t> </w:t>
      </w:r>
      <w:r w:rsidRPr="00AD6945">
        <w:rPr>
          <w:rFonts w:ascii="Arial" w:hAnsi="Arial" w:cs="Arial"/>
          <w:kern w:val="20"/>
        </w:rPr>
        <w:t>2.</w:t>
      </w:r>
      <w:r w:rsidR="003F42B9">
        <w:rPr>
          <w:rFonts w:ascii="Arial" w:hAnsi="Arial" w:cs="Arial"/>
          <w:kern w:val="20"/>
        </w:rPr>
        <w:t> </w:t>
      </w:r>
      <w:r w:rsidRPr="00AD6945">
        <w:rPr>
          <w:rFonts w:ascii="Arial" w:hAnsi="Arial" w:cs="Arial"/>
          <w:kern w:val="20"/>
        </w:rPr>
        <w:t>2024. Průměrná roční míra inflace za rok 2023 je stanovena Českým statistickým úřadem na 10,7 %, a proto může být, v souladu s čl. 3.6 Smlouvy, provedeno navýšení jednotkových položkových cen (Měrných jednotek) nejvýše o</w:t>
      </w:r>
      <w:r>
        <w:rPr>
          <w:rFonts w:ascii="Arial" w:hAnsi="Arial" w:cs="Arial"/>
          <w:kern w:val="20"/>
        </w:rPr>
        <w:t> </w:t>
      </w:r>
      <w:r w:rsidRPr="00AD6945">
        <w:rPr>
          <w:rFonts w:ascii="Arial" w:hAnsi="Arial" w:cs="Arial"/>
          <w:kern w:val="20"/>
        </w:rPr>
        <w:t>Zhotovitelem požadovaných 10 %. Navýšení jednotkových položkových cen (Měrných jednotek) se dle čl. 3.6 Smlouvy týká těch částí Díla, které dosud nebyly provedeny a s jejímž provedením Zhotovitel není v prodlení.</w:t>
      </w:r>
    </w:p>
    <w:p w14:paraId="62587ED2" w14:textId="4BED64DD" w:rsidR="00B4569F" w:rsidRDefault="00AD6945" w:rsidP="00716F21">
      <w:pPr>
        <w:pStyle w:val="Level1"/>
        <w:keepNext w:val="0"/>
        <w:numPr>
          <w:ilvl w:val="0"/>
          <w:numId w:val="22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>Z</w:t>
      </w:r>
      <w:r w:rsidR="00166A83" w:rsidRPr="006F4C86">
        <w:rPr>
          <w:rFonts w:ascii="Arial" w:hAnsi="Arial" w:cs="Arial"/>
          <w:b w:val="0"/>
          <w:bCs w:val="0"/>
          <w:caps w:val="0"/>
          <w:szCs w:val="22"/>
        </w:rPr>
        <w:t>měna</w:t>
      </w:r>
      <w:r w:rsidR="00166A83">
        <w:rPr>
          <w:rFonts w:ascii="Arial" w:hAnsi="Arial" w:cs="Arial"/>
          <w:b w:val="0"/>
          <w:bCs w:val="0"/>
          <w:caps w:val="0"/>
          <w:szCs w:val="22"/>
        </w:rPr>
        <w:t>, která</w:t>
      </w:r>
      <w:r w:rsidR="00166A83" w:rsidRPr="006F4C86">
        <w:rPr>
          <w:rFonts w:ascii="Arial" w:hAnsi="Arial" w:cs="Arial"/>
          <w:b w:val="0"/>
          <w:bCs w:val="0"/>
          <w:caps w:val="0"/>
          <w:szCs w:val="22"/>
        </w:rPr>
        <w:t xml:space="preserve"> se týká předávání faktur</w:t>
      </w:r>
      <w:r w:rsidR="00627F24" w:rsidRPr="00AD6945">
        <w:rPr>
          <w:rFonts w:ascii="Arial" w:hAnsi="Arial" w:cs="Arial"/>
          <w:b w:val="0"/>
          <w:bCs w:val="0"/>
          <w:szCs w:val="22"/>
        </w:rPr>
        <w:t>.</w:t>
      </w:r>
      <w:r w:rsidR="00FF3850">
        <w:rPr>
          <w:rFonts w:ascii="Arial" w:hAnsi="Arial" w:cs="Arial"/>
          <w:b w:val="0"/>
          <w:bCs w:val="0"/>
          <w:szCs w:val="22"/>
        </w:rPr>
        <w:t xml:space="preserve"> </w:t>
      </w:r>
    </w:p>
    <w:p w14:paraId="7EC8EB69" w14:textId="6723AEB1" w:rsidR="00284428" w:rsidRPr="00AD6945" w:rsidRDefault="00AD6945" w:rsidP="00284428">
      <w:pPr>
        <w:pStyle w:val="Level1"/>
        <w:keepNext w:val="0"/>
        <w:numPr>
          <w:ilvl w:val="0"/>
          <w:numId w:val="22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>Z</w:t>
      </w:r>
      <w:r w:rsidR="00166A83" w:rsidRPr="00BF554C">
        <w:rPr>
          <w:rFonts w:ascii="Arial" w:hAnsi="Arial" w:cs="Arial"/>
          <w:b w:val="0"/>
          <w:bCs w:val="0"/>
          <w:caps w:val="0"/>
          <w:szCs w:val="22"/>
        </w:rPr>
        <w:t xml:space="preserve">měna způsobu předávání digitálních částí </w:t>
      </w:r>
      <w:r w:rsidR="00447E0F">
        <w:rPr>
          <w:rFonts w:ascii="Arial" w:hAnsi="Arial" w:cs="Arial"/>
          <w:b w:val="0"/>
          <w:bCs w:val="0"/>
          <w:caps w:val="0"/>
          <w:szCs w:val="22"/>
        </w:rPr>
        <w:t>dat</w:t>
      </w:r>
      <w:r w:rsidR="00166A83" w:rsidRPr="00BF554C">
        <w:rPr>
          <w:rFonts w:ascii="Arial" w:hAnsi="Arial" w:cs="Arial"/>
          <w:b w:val="0"/>
          <w:bCs w:val="0"/>
          <w:caps w:val="0"/>
          <w:szCs w:val="22"/>
        </w:rPr>
        <w:t xml:space="preserve">. </w:t>
      </w:r>
    </w:p>
    <w:p w14:paraId="0983A34D" w14:textId="002A246D" w:rsidR="00284428" w:rsidRPr="00AD6945" w:rsidRDefault="00AD6945" w:rsidP="00284428">
      <w:pPr>
        <w:pStyle w:val="Odstavecseseznamem"/>
        <w:numPr>
          <w:ilvl w:val="0"/>
          <w:numId w:val="22"/>
        </w:numPr>
      </w:pPr>
      <w:r>
        <w:rPr>
          <w:rFonts w:ascii="Arial" w:hAnsi="Arial" w:cs="Arial"/>
        </w:rPr>
        <w:t>O</w:t>
      </w:r>
      <w:r w:rsidR="00284428" w:rsidRPr="00AD6945">
        <w:rPr>
          <w:rFonts w:ascii="Arial" w:hAnsi="Arial" w:cs="Arial"/>
        </w:rPr>
        <w:t>prava textu smlouvy vzniklé chybným číslováním.</w:t>
      </w:r>
    </w:p>
    <w:p w14:paraId="05802D1D" w14:textId="77777777" w:rsidR="00284428" w:rsidRPr="00284428" w:rsidRDefault="00284428" w:rsidP="00284428">
      <w:pPr>
        <w:pStyle w:val="Odstavecseseznamem"/>
      </w:pPr>
    </w:p>
    <w:p w14:paraId="40E32E7B" w14:textId="77777777" w:rsidR="00EF7A93" w:rsidRPr="00BF554C" w:rsidRDefault="00EF7A93" w:rsidP="00035F24">
      <w:pPr>
        <w:pStyle w:val="Level1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7D74F6EF" w14:textId="77777777" w:rsidR="00035F24" w:rsidRDefault="00035F24" w:rsidP="00035F24">
      <w:pPr>
        <w:pStyle w:val="Level2"/>
        <w:keepNext/>
        <w:tabs>
          <w:tab w:val="clear" w:pos="1248"/>
          <w:tab w:val="num" w:pos="1106"/>
        </w:tabs>
        <w:spacing w:after="240"/>
        <w:ind w:left="1106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Navýšení ceny dle článku 3.6 Smlouvy</w:t>
      </w:r>
    </w:p>
    <w:p w14:paraId="0B323553" w14:textId="5BEE62CC" w:rsidR="00035F24" w:rsidRDefault="00035F24" w:rsidP="00035F24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Zhotovitel požádal </w:t>
      </w:r>
      <w:r w:rsidRPr="003C3D12">
        <w:rPr>
          <w:rFonts w:ascii="Arial" w:hAnsi="Arial" w:cs="Arial"/>
          <w:szCs w:val="22"/>
        </w:rPr>
        <w:t xml:space="preserve">dopisem ze dne </w:t>
      </w:r>
      <w:r>
        <w:rPr>
          <w:rFonts w:ascii="Arial" w:hAnsi="Arial" w:cs="Arial"/>
          <w:szCs w:val="22"/>
        </w:rPr>
        <w:t>9</w:t>
      </w:r>
      <w:r w:rsidRPr="003C3D12">
        <w:rPr>
          <w:rFonts w:ascii="Arial" w:hAnsi="Arial" w:cs="Arial"/>
          <w:szCs w:val="22"/>
        </w:rPr>
        <w:t>.</w:t>
      </w:r>
      <w:r w:rsidR="003A2838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2</w:t>
      </w:r>
      <w:r w:rsidRPr="003C3D12">
        <w:rPr>
          <w:rFonts w:ascii="Arial" w:hAnsi="Arial" w:cs="Arial"/>
          <w:szCs w:val="22"/>
        </w:rPr>
        <w:t>.</w:t>
      </w:r>
      <w:r w:rsidR="003A2838">
        <w:rPr>
          <w:rFonts w:ascii="Arial" w:hAnsi="Arial" w:cs="Arial"/>
          <w:szCs w:val="22"/>
        </w:rPr>
        <w:t> </w:t>
      </w:r>
      <w:r w:rsidRPr="003C3D12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4</w:t>
      </w:r>
      <w:r w:rsidRPr="003C3D12">
        <w:rPr>
          <w:rFonts w:ascii="Arial" w:hAnsi="Arial" w:cs="Arial"/>
          <w:szCs w:val="22"/>
        </w:rPr>
        <w:t xml:space="preserve"> v souladu s čl. 3 odst. 3.6 Smlouvy o navýšení jednotkových položkových cen za použití ročního </w:t>
      </w:r>
      <w:r w:rsidRPr="004D12F9">
        <w:rPr>
          <w:rFonts w:ascii="Arial" w:hAnsi="Arial" w:cs="Arial"/>
          <w:szCs w:val="22"/>
        </w:rPr>
        <w:t xml:space="preserve">indexu průměrné meziroční míry inflace vyjádřené přírůstkem průměrného ročního indexu spotřebitelských cen uveřejňovaného Českým statistickým úřadem </w:t>
      </w:r>
      <w:r>
        <w:rPr>
          <w:rFonts w:ascii="Arial" w:hAnsi="Arial" w:cs="Arial"/>
          <w:szCs w:val="22"/>
        </w:rPr>
        <w:t xml:space="preserve">pro ty </w:t>
      </w:r>
      <w:r w:rsidRPr="004D12F9">
        <w:rPr>
          <w:rFonts w:ascii="Arial" w:hAnsi="Arial" w:cs="Arial"/>
          <w:szCs w:val="22"/>
        </w:rPr>
        <w:t>část</w:t>
      </w:r>
      <w:r>
        <w:rPr>
          <w:rFonts w:ascii="Arial" w:hAnsi="Arial" w:cs="Arial"/>
          <w:szCs w:val="22"/>
        </w:rPr>
        <w:t>i</w:t>
      </w:r>
      <w:r w:rsidRPr="004D12F9">
        <w:rPr>
          <w:rFonts w:ascii="Arial" w:hAnsi="Arial" w:cs="Arial"/>
          <w:szCs w:val="22"/>
        </w:rPr>
        <w:t xml:space="preserve"> Díla, které dosud nebyly provedeny a s jejímž provedením Zhotovitel není v</w:t>
      </w:r>
      <w:r>
        <w:rPr>
          <w:rFonts w:ascii="Arial" w:hAnsi="Arial" w:cs="Arial"/>
          <w:szCs w:val="22"/>
        </w:rPr>
        <w:t> </w:t>
      </w:r>
      <w:r w:rsidRPr="004D12F9">
        <w:rPr>
          <w:rFonts w:ascii="Arial" w:hAnsi="Arial" w:cs="Arial"/>
          <w:szCs w:val="22"/>
        </w:rPr>
        <w:t xml:space="preserve">prodlení. </w:t>
      </w:r>
    </w:p>
    <w:p w14:paraId="2034666E" w14:textId="77777777" w:rsidR="00035F24" w:rsidRDefault="00035F24" w:rsidP="00035F24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 w:rsidRPr="002C5590">
        <w:rPr>
          <w:rFonts w:ascii="Arial" w:hAnsi="Arial" w:cs="Arial"/>
          <w:szCs w:val="22"/>
        </w:rPr>
        <w:t>Zhotovitel je oprávněn požádat o navýšení jednotkových položkových cen (Měrných jednotek)</w:t>
      </w:r>
      <w:r>
        <w:rPr>
          <w:rFonts w:ascii="Arial" w:hAnsi="Arial" w:cs="Arial"/>
          <w:szCs w:val="22"/>
        </w:rPr>
        <w:t>,</w:t>
      </w:r>
      <w:r w:rsidRPr="002C559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pokud</w:t>
      </w:r>
      <w:r w:rsidRPr="002C5590">
        <w:rPr>
          <w:rFonts w:ascii="Arial" w:hAnsi="Arial" w:cs="Arial"/>
          <w:szCs w:val="22"/>
        </w:rPr>
        <w:t xml:space="preserve"> Průměrná roční míra inflace přesáhne 3 % za předchozí rok.</w:t>
      </w:r>
      <w:r>
        <w:rPr>
          <w:rFonts w:ascii="Arial" w:hAnsi="Arial" w:cs="Arial"/>
          <w:szCs w:val="22"/>
        </w:rPr>
        <w:t xml:space="preserve"> </w:t>
      </w:r>
    </w:p>
    <w:p w14:paraId="154A430F" w14:textId="77777777" w:rsidR="00035F24" w:rsidRDefault="00035F24" w:rsidP="00035F24">
      <w:pPr>
        <w:pStyle w:val="Level2"/>
        <w:numPr>
          <w:ilvl w:val="0"/>
          <w:numId w:val="0"/>
        </w:numPr>
        <w:spacing w:after="120"/>
        <w:jc w:val="both"/>
        <w:rPr>
          <w:rFonts w:ascii="Arial" w:hAnsi="Arial" w:cs="Arial"/>
          <w:szCs w:val="22"/>
        </w:rPr>
      </w:pPr>
      <w:r w:rsidRPr="002C5590">
        <w:rPr>
          <w:rFonts w:ascii="Arial" w:hAnsi="Arial" w:cs="Arial"/>
          <w:szCs w:val="22"/>
        </w:rPr>
        <w:t xml:space="preserve">Navýšení jednotkových položkových cen provedené dle </w:t>
      </w:r>
      <w:r>
        <w:rPr>
          <w:rFonts w:ascii="Arial" w:hAnsi="Arial" w:cs="Arial"/>
          <w:szCs w:val="22"/>
        </w:rPr>
        <w:t>čl. 3.6 Smlouvy</w:t>
      </w:r>
      <w:r w:rsidRPr="002C5590">
        <w:rPr>
          <w:rFonts w:ascii="Arial" w:hAnsi="Arial" w:cs="Arial"/>
          <w:szCs w:val="22"/>
        </w:rPr>
        <w:t xml:space="preserve"> může v každém kalendářním roce činit až 10 %.</w:t>
      </w:r>
    </w:p>
    <w:p w14:paraId="5CFB59A9" w14:textId="77777777" w:rsidR="00035F24" w:rsidRDefault="00035F24" w:rsidP="00035F24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Průměrná roční míra inflace v roce 2023 dosáhla 10,7 %.</w:t>
      </w:r>
    </w:p>
    <w:p w14:paraId="31AB7F9D" w14:textId="77777777" w:rsidR="00035F24" w:rsidRDefault="00035F24" w:rsidP="00035F24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souladu se smluvním ujednáním dojde k navýšení </w:t>
      </w:r>
      <w:r w:rsidRPr="00FD17FA">
        <w:rPr>
          <w:rFonts w:ascii="Arial" w:hAnsi="Arial" w:cs="Arial"/>
          <w:szCs w:val="22"/>
        </w:rPr>
        <w:t>jednotkových položkových cen o 10 %.</w:t>
      </w:r>
    </w:p>
    <w:p w14:paraId="1B4B6DFF" w14:textId="34B21C3A" w:rsidR="00035F24" w:rsidRPr="00F80D5D" w:rsidRDefault="00035F24" w:rsidP="00035F24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 w:rsidRPr="00F80D5D">
        <w:rPr>
          <w:rFonts w:ascii="Arial" w:hAnsi="Arial" w:cs="Arial"/>
          <w:szCs w:val="22"/>
        </w:rPr>
        <w:t>Konkrétně se jedná o navýšení jednotkových položkových cen (Měrných jednotek) všech dílčích částí</w:t>
      </w:r>
      <w:r w:rsidR="00F80D5D">
        <w:rPr>
          <w:rFonts w:ascii="Arial" w:hAnsi="Arial" w:cs="Arial"/>
          <w:szCs w:val="22"/>
        </w:rPr>
        <w:t xml:space="preserve"> </w:t>
      </w:r>
      <w:r w:rsidR="00F80D5D" w:rsidRPr="00D73662">
        <w:rPr>
          <w:rFonts w:ascii="Arial" w:hAnsi="Arial" w:cs="Arial"/>
          <w:szCs w:val="22"/>
        </w:rPr>
        <w:t xml:space="preserve">Hlavního celku 2 „Návrhové práce“ a Hlavního celku 3 „Mapové dílo“ a dílčí části </w:t>
      </w:r>
      <w:r w:rsidR="00C97A27" w:rsidRPr="00D73662">
        <w:rPr>
          <w:rFonts w:ascii="Arial" w:hAnsi="Arial" w:cs="Arial"/>
          <w:szCs w:val="22"/>
        </w:rPr>
        <w:t xml:space="preserve">Hlavního celku 1 „Přípravné práce“ </w:t>
      </w:r>
      <w:r w:rsidR="00F80D5D" w:rsidRPr="00D73662">
        <w:rPr>
          <w:rFonts w:ascii="Arial" w:hAnsi="Arial" w:cs="Arial"/>
          <w:szCs w:val="22"/>
        </w:rPr>
        <w:t>6.2.4, 6.2.5 a 6.2.8</w:t>
      </w:r>
      <w:r w:rsidRPr="00D73662">
        <w:rPr>
          <w:rFonts w:ascii="Arial" w:hAnsi="Arial" w:cs="Arial"/>
          <w:szCs w:val="22"/>
        </w:rPr>
        <w:t>.</w:t>
      </w:r>
    </w:p>
    <w:p w14:paraId="37C79FD0" w14:textId="4B045A50" w:rsidR="00035F24" w:rsidRPr="00F80D5D" w:rsidRDefault="00035F24" w:rsidP="00035F24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  <w:r w:rsidRPr="00F80D5D">
        <w:rPr>
          <w:rFonts w:ascii="Arial" w:hAnsi="Arial" w:cs="Arial"/>
          <w:szCs w:val="22"/>
        </w:rPr>
        <w:t>Objednatel žádost schválil a s navýšením jednotkových položkových cen u v</w:t>
      </w:r>
      <w:r w:rsidR="00F80D5D">
        <w:rPr>
          <w:rFonts w:ascii="Arial" w:hAnsi="Arial" w:cs="Arial"/>
          <w:szCs w:val="22"/>
        </w:rPr>
        <w:t>ýše uvedených dílčíc</w:t>
      </w:r>
      <w:r w:rsidRPr="00F80D5D">
        <w:rPr>
          <w:rFonts w:ascii="Arial" w:hAnsi="Arial" w:cs="Arial"/>
          <w:szCs w:val="22"/>
        </w:rPr>
        <w:t>h částí díla souhlasí.</w:t>
      </w:r>
    </w:p>
    <w:p w14:paraId="004AAFAE" w14:textId="5D4F7456" w:rsidR="00035F24" w:rsidRDefault="00035F24" w:rsidP="00035F24">
      <w:pPr>
        <w:pStyle w:val="Level2"/>
        <w:numPr>
          <w:ilvl w:val="0"/>
          <w:numId w:val="0"/>
        </w:numPr>
        <w:tabs>
          <w:tab w:val="num" w:pos="1248"/>
        </w:tabs>
        <w:spacing w:after="0"/>
        <w:jc w:val="both"/>
        <w:rPr>
          <w:rFonts w:ascii="Arial" w:hAnsi="Arial" w:cs="Arial"/>
          <w:szCs w:val="22"/>
        </w:rPr>
      </w:pPr>
      <w:bookmarkStart w:id="1" w:name="_Hlk159398908"/>
      <w:r w:rsidRPr="000E33EC">
        <w:rPr>
          <w:rFonts w:ascii="Arial" w:hAnsi="Arial" w:cs="Arial"/>
          <w:szCs w:val="22"/>
        </w:rPr>
        <w:t xml:space="preserve">Celková cena díla se tímto navyšuje o </w:t>
      </w:r>
      <w:r w:rsidR="000E33EC" w:rsidRPr="000E33EC">
        <w:rPr>
          <w:rFonts w:ascii="Arial" w:hAnsi="Arial" w:cs="Arial"/>
          <w:szCs w:val="22"/>
        </w:rPr>
        <w:t>262 800,-</w:t>
      </w:r>
      <w:r w:rsidRPr="000E33EC">
        <w:rPr>
          <w:rFonts w:ascii="Arial" w:hAnsi="Arial" w:cs="Arial"/>
          <w:szCs w:val="22"/>
        </w:rPr>
        <w:t xml:space="preserve"> Kč bez DPH (</w:t>
      </w:r>
      <w:r w:rsidR="000E33EC" w:rsidRPr="000E33EC">
        <w:rPr>
          <w:rFonts w:ascii="Arial" w:hAnsi="Arial" w:cs="Arial"/>
          <w:szCs w:val="22"/>
        </w:rPr>
        <w:t>317 988,-</w:t>
      </w:r>
      <w:r w:rsidRPr="000E33EC">
        <w:rPr>
          <w:rFonts w:ascii="Arial" w:hAnsi="Arial" w:cs="Arial"/>
          <w:szCs w:val="22"/>
        </w:rPr>
        <w:t xml:space="preserve"> Kč včetně DPH).</w:t>
      </w:r>
    </w:p>
    <w:p w14:paraId="6162FD74" w14:textId="77777777" w:rsidR="00F67769" w:rsidRPr="000E33EC" w:rsidRDefault="00F67769" w:rsidP="00F97B98">
      <w:pPr>
        <w:pStyle w:val="Level2"/>
        <w:numPr>
          <w:ilvl w:val="0"/>
          <w:numId w:val="0"/>
        </w:numPr>
        <w:tabs>
          <w:tab w:val="num" w:pos="1248"/>
        </w:tabs>
        <w:spacing w:after="120"/>
        <w:jc w:val="both"/>
        <w:rPr>
          <w:rFonts w:ascii="Arial" w:hAnsi="Arial" w:cs="Arial"/>
          <w:szCs w:val="22"/>
        </w:rPr>
      </w:pPr>
    </w:p>
    <w:p w14:paraId="5335A330" w14:textId="77777777" w:rsidR="00035F24" w:rsidRPr="00F80D5D" w:rsidRDefault="00035F24" w:rsidP="00935AA9">
      <w:pPr>
        <w:spacing w:after="0"/>
        <w:rPr>
          <w:rFonts w:ascii="Arial" w:eastAsia="Calibri" w:hAnsi="Arial" w:cs="Arial"/>
          <w:bCs/>
          <w:snapToGrid w:val="0"/>
        </w:rPr>
      </w:pPr>
      <w:r w:rsidRPr="00F80D5D">
        <w:rPr>
          <w:rFonts w:ascii="Arial" w:eastAsia="Calibri" w:hAnsi="Arial" w:cs="Arial"/>
          <w:bCs/>
          <w:snapToGrid w:val="0"/>
        </w:rPr>
        <w:t>Současně dochází ke změně ceny díla uvedené v článku 3., odst. 3.1. smlouvy následovně:</w:t>
      </w:r>
    </w:p>
    <w:p w14:paraId="4BC24C3E" w14:textId="77777777" w:rsidR="00035F24" w:rsidRPr="00035F24" w:rsidRDefault="00035F24" w:rsidP="00035F24">
      <w:pPr>
        <w:spacing w:after="0"/>
        <w:rPr>
          <w:rFonts w:ascii="Arial" w:eastAsia="Calibri" w:hAnsi="Arial" w:cs="Arial"/>
          <w:bCs/>
          <w:snapToGrid w:val="0"/>
          <w:highlight w:val="yellow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585"/>
      </w:tblGrid>
      <w:tr w:rsidR="00E33BA2" w:rsidRPr="00035F24" w14:paraId="3FEAAA1B" w14:textId="77777777" w:rsidTr="00E33BA2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BE43" w14:textId="77777777" w:rsidR="00E33BA2" w:rsidRPr="00E75F0E" w:rsidRDefault="00E33BA2" w:rsidP="00E33BA2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E75F0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1 – „Přípravné práce“ celkem bez DPH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0514" w14:textId="41CECB9B" w:rsidR="00E33BA2" w:rsidRPr="00E33BA2" w:rsidRDefault="00E33BA2" w:rsidP="00E33BA2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E33BA2">
              <w:rPr>
                <w:rFonts w:ascii="Arial" w:hAnsi="Arial" w:cs="Arial"/>
              </w:rPr>
              <w:t>2 016 135,00 Kč</w:t>
            </w:r>
          </w:p>
        </w:tc>
      </w:tr>
      <w:tr w:rsidR="00E33BA2" w:rsidRPr="00035F24" w14:paraId="62E8A620" w14:textId="77777777" w:rsidTr="00E33BA2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9F7B" w14:textId="77777777" w:rsidR="00E33BA2" w:rsidRPr="00E75F0E" w:rsidRDefault="00E33BA2" w:rsidP="00E33BA2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E75F0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2 – „Návrhové práce“ celkem bez DPH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0B13" w14:textId="1C570204" w:rsidR="00E33BA2" w:rsidRPr="00E33BA2" w:rsidRDefault="00E33BA2" w:rsidP="00E33BA2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E33BA2">
              <w:rPr>
                <w:rFonts w:ascii="Arial" w:hAnsi="Arial" w:cs="Arial"/>
              </w:rPr>
              <w:t>1 430 605,00 Kč</w:t>
            </w:r>
          </w:p>
        </w:tc>
      </w:tr>
      <w:tr w:rsidR="00E33BA2" w:rsidRPr="00035F24" w14:paraId="77FA94E1" w14:textId="77777777" w:rsidTr="00E33BA2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0BBE" w14:textId="77777777" w:rsidR="00E33BA2" w:rsidRPr="00E75F0E" w:rsidRDefault="00E33BA2" w:rsidP="00E33BA2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E75F0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3 – „Mapové dílo“ celkem bez DPH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4400" w14:textId="66310670" w:rsidR="00E33BA2" w:rsidRPr="00E33BA2" w:rsidRDefault="00E33BA2" w:rsidP="00E33BA2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E33BA2">
              <w:rPr>
                <w:rFonts w:ascii="Arial" w:hAnsi="Arial" w:cs="Arial"/>
              </w:rPr>
              <w:t>355 410,00 Kč</w:t>
            </w:r>
          </w:p>
        </w:tc>
      </w:tr>
      <w:tr w:rsidR="00E33BA2" w:rsidRPr="00035F24" w14:paraId="1F1C6BDD" w14:textId="77777777" w:rsidTr="00E33BA2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69E" w14:textId="77777777" w:rsidR="00E33BA2" w:rsidRPr="00E75F0E" w:rsidRDefault="00E33BA2" w:rsidP="00E33BA2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E75F0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8769" w14:textId="44D0C636" w:rsidR="00E33BA2" w:rsidRPr="00E33BA2" w:rsidRDefault="00E33BA2" w:rsidP="00E33BA2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bCs/>
                <w:snapToGrid w:val="0"/>
                <w:highlight w:val="yellow"/>
              </w:rPr>
            </w:pPr>
            <w:r w:rsidRPr="00E33BA2">
              <w:rPr>
                <w:rFonts w:ascii="Arial" w:hAnsi="Arial" w:cs="Arial"/>
              </w:rPr>
              <w:t>3 802 150,00 Kč</w:t>
            </w:r>
          </w:p>
        </w:tc>
      </w:tr>
      <w:tr w:rsidR="00E33BA2" w:rsidRPr="00035F24" w14:paraId="2CDB20C3" w14:textId="77777777" w:rsidTr="00E33BA2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B0EA" w14:textId="543B8D40" w:rsidR="00E33BA2" w:rsidRPr="00E75F0E" w:rsidRDefault="00E33BA2" w:rsidP="00E33BA2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E75F0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</w:t>
            </w:r>
            <w:r w:rsidR="008B3524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</w:t>
            </w:r>
            <w:r w:rsidRPr="00E75F0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%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BA42" w14:textId="734E6085" w:rsidR="00E33BA2" w:rsidRPr="00E33BA2" w:rsidRDefault="00E33BA2" w:rsidP="00E33BA2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E33BA2">
              <w:rPr>
                <w:rFonts w:ascii="Arial" w:hAnsi="Arial" w:cs="Arial"/>
              </w:rPr>
              <w:t>798 451,50 Kč</w:t>
            </w:r>
          </w:p>
        </w:tc>
      </w:tr>
      <w:tr w:rsidR="00E33BA2" w:rsidRPr="00C7192B" w14:paraId="0ADF536C" w14:textId="77777777" w:rsidTr="00E33BA2">
        <w:trPr>
          <w:trHeight w:val="35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A7D0" w14:textId="77777777" w:rsidR="00E33BA2" w:rsidRPr="00E75F0E" w:rsidRDefault="00E33BA2" w:rsidP="00E33BA2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E75F0E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C1A3" w14:textId="5B849C23" w:rsidR="00E33BA2" w:rsidRPr="00E33BA2" w:rsidRDefault="00E33BA2" w:rsidP="00E33BA2">
            <w:pPr>
              <w:pStyle w:val="Odstavecseseznamem"/>
              <w:tabs>
                <w:tab w:val="right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E33BA2">
              <w:rPr>
                <w:rFonts w:ascii="Arial" w:hAnsi="Arial" w:cs="Arial"/>
              </w:rPr>
              <w:t>4 600 601,50 Kč</w:t>
            </w:r>
          </w:p>
        </w:tc>
      </w:tr>
    </w:tbl>
    <w:p w14:paraId="6C596125" w14:textId="55F9B40C" w:rsidR="00035F24" w:rsidRDefault="00035F24" w:rsidP="00447E0F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</w:p>
    <w:bookmarkEnd w:id="1"/>
    <w:p w14:paraId="5BE3A261" w14:textId="77777777" w:rsidR="00447E0F" w:rsidRDefault="00447E0F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Způsob předávání faktur</w:t>
      </w:r>
    </w:p>
    <w:p w14:paraId="79B92384" w14:textId="77777777" w:rsidR="00447E0F" w:rsidRPr="00E27EBB" w:rsidRDefault="00447E0F" w:rsidP="00447E0F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</w:pP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 xml:space="preserve">Další změna se týká předávání faktur podle čl. </w:t>
      </w:r>
      <w:r w:rsidRPr="00E27EBB">
        <w:rPr>
          <w:rFonts w:ascii="Arial" w:hAnsi="Arial" w:cs="Arial"/>
          <w:caps w:val="0"/>
          <w:color w:val="000000" w:themeColor="text1"/>
          <w:szCs w:val="22"/>
        </w:rPr>
        <w:t>4.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 xml:space="preserve"> </w:t>
      </w:r>
      <w:r w:rsidRPr="00E27EBB">
        <w:rPr>
          <w:rFonts w:ascii="Arial" w:hAnsi="Arial" w:cs="Arial"/>
          <w:color w:val="000000" w:themeColor="text1"/>
          <w:szCs w:val="22"/>
        </w:rPr>
        <w:t xml:space="preserve">Platební a fakturační podmínky. </w:t>
      </w:r>
      <w:r w:rsidRPr="00E27EBB">
        <w:rPr>
          <w:rFonts w:ascii="Arial" w:hAnsi="Arial" w:cs="Arial"/>
          <w:b w:val="0"/>
          <w:bCs w:val="0"/>
          <w:caps w:val="0"/>
          <w:color w:val="000000" w:themeColor="text1"/>
          <w:szCs w:val="22"/>
        </w:rPr>
        <w:t>Nově podle čl. 4.3 mezi náležitosti Faktury nepatří kopie Akceptačního protokolu.</w:t>
      </w:r>
    </w:p>
    <w:p w14:paraId="65297781" w14:textId="17E3701D" w:rsidR="00D47ACF" w:rsidRDefault="0047353F" w:rsidP="00447E0F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4.3 se mění </w:t>
      </w:r>
      <w:r w:rsidR="00875BF0" w:rsidRPr="00673D15">
        <w:rPr>
          <w:rFonts w:ascii="Arial" w:hAnsi="Arial" w:cs="Arial"/>
          <w:b/>
          <w:bCs/>
          <w:szCs w:val="22"/>
        </w:rPr>
        <w:t>věta</w:t>
      </w:r>
      <w:r w:rsidR="00875BF0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třetí takto:</w:t>
      </w:r>
    </w:p>
    <w:p w14:paraId="3C2E5673" w14:textId="280745E8" w:rsidR="0047353F" w:rsidRDefault="00837A60" w:rsidP="00F67769">
      <w:pPr>
        <w:pStyle w:val="Level2"/>
        <w:numPr>
          <w:ilvl w:val="0"/>
          <w:numId w:val="0"/>
        </w:numPr>
        <w:spacing w:after="0"/>
        <w:jc w:val="both"/>
        <w:rPr>
          <w:rFonts w:ascii="Arial" w:hAnsi="Arial" w:cs="Arial"/>
          <w:i/>
          <w:iCs/>
          <w:szCs w:val="22"/>
        </w:rPr>
      </w:pPr>
      <w:r w:rsidRPr="00C2028B">
        <w:rPr>
          <w:rFonts w:ascii="Arial" w:hAnsi="Arial" w:cs="Arial"/>
          <w:i/>
          <w:iCs/>
          <w:szCs w:val="22"/>
        </w:rPr>
        <w:t>Nebude-li Faktura obsahovat stanovené náležitosti, nebo v ní nebudou správně uvedené údaje, je Objednatel oprávněn vrátit ji ve lhůtě patnácti (15) pracovních dnů od jejího doručení Zhotoviteli s</w:t>
      </w:r>
      <w:r w:rsidR="004A271E" w:rsidRPr="00C2028B">
        <w:rPr>
          <w:rFonts w:ascii="Arial" w:hAnsi="Arial" w:cs="Arial"/>
          <w:i/>
          <w:iCs/>
          <w:szCs w:val="22"/>
        </w:rPr>
        <w:t> </w:t>
      </w:r>
      <w:r w:rsidRPr="00C2028B">
        <w:rPr>
          <w:rFonts w:ascii="Arial" w:hAnsi="Arial" w:cs="Arial"/>
          <w:i/>
          <w:iCs/>
          <w:szCs w:val="22"/>
        </w:rPr>
        <w:t>uvedením chybějících náležitostí anebo nesprávných údajů.</w:t>
      </w:r>
    </w:p>
    <w:p w14:paraId="4484F3E9" w14:textId="77777777" w:rsidR="00F67769" w:rsidRPr="00F97B98" w:rsidRDefault="00F67769" w:rsidP="00837A6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C88CA8" w14:textId="5C56F38D" w:rsidR="00C2028B" w:rsidRDefault="00C2028B" w:rsidP="00166A83">
      <w:pPr>
        <w:pStyle w:val="Level2"/>
        <w:keepNext/>
        <w:spacing w:after="240"/>
        <w:ind w:left="124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Způsob předávání digitálních dat </w:t>
      </w:r>
    </w:p>
    <w:p w14:paraId="02B3B633" w14:textId="5A07900E" w:rsidR="00C2028B" w:rsidRPr="00C2028B" w:rsidRDefault="00C2028B" w:rsidP="00C2028B">
      <w:pPr>
        <w:pStyle w:val="Level2"/>
        <w:keepNext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 w:rsidRPr="00C2028B">
        <w:rPr>
          <w:rFonts w:ascii="Arial" w:hAnsi="Arial" w:cs="Arial"/>
          <w:szCs w:val="22"/>
        </w:rPr>
        <w:t>Předmětem Dodatku č. 1 ke Smlouvě je i změna způsobu předávání digitálních částí Díla. Na Portálu Státního pozemkového úřadu („SPÚ“) bylo spuštěno Výměnné úložiště SPÚ, které je určené pro</w:t>
      </w:r>
      <w:r>
        <w:rPr>
          <w:rFonts w:ascii="Arial" w:hAnsi="Arial" w:cs="Arial"/>
          <w:szCs w:val="22"/>
        </w:rPr>
        <w:t> </w:t>
      </w:r>
      <w:r w:rsidRPr="00C2028B">
        <w:rPr>
          <w:rFonts w:ascii="Arial" w:hAnsi="Arial" w:cs="Arial"/>
          <w:szCs w:val="22"/>
        </w:rPr>
        <w:t>sdílení dat s externími subjekty. Předávání dat mezi oběma Smluvními stranami bude od data podpisu tohoto Dodatku č. 1 prováděno výhradně cestou Výměnného úložiště SPÚ, které je iniciováno a zpřístupněno ze strany SPÚ. V důsledku této změny se mění čl. 7. TECHNICKÉ POŽADAVKY NA PROVEDENÍ DÍLA.</w:t>
      </w:r>
    </w:p>
    <w:p w14:paraId="3F22DED1" w14:textId="0ECA51E0" w:rsidR="008728AC" w:rsidRPr="00BF554C" w:rsidRDefault="00FB5BF2" w:rsidP="00C2028B">
      <w:pPr>
        <w:pStyle w:val="Level2"/>
        <w:keepNext/>
        <w:numPr>
          <w:ilvl w:val="0"/>
          <w:numId w:val="0"/>
        </w:numPr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7.1 </w:t>
      </w:r>
      <w:r w:rsidR="008728AC" w:rsidRPr="00BF554C">
        <w:rPr>
          <w:rFonts w:ascii="Arial" w:hAnsi="Arial" w:cs="Arial"/>
          <w:b/>
          <w:bCs/>
          <w:szCs w:val="22"/>
        </w:rPr>
        <w:t xml:space="preserve">se mění druhá věta takto: </w:t>
      </w:r>
    </w:p>
    <w:p w14:paraId="0A4B8055" w14:textId="666516E5" w:rsidR="00FB5BF2" w:rsidRPr="00C2028B" w:rsidRDefault="00697659" w:rsidP="00BF554C">
      <w:pPr>
        <w:spacing w:after="240" w:line="240" w:lineRule="auto"/>
        <w:jc w:val="both"/>
        <w:rPr>
          <w:rFonts w:ascii="Arial" w:hAnsi="Arial" w:cs="Arial"/>
          <w:i/>
          <w:iCs/>
          <w:kern w:val="20"/>
        </w:rPr>
      </w:pPr>
      <w:r w:rsidRPr="00C2028B">
        <w:rPr>
          <w:rFonts w:ascii="Arial" w:hAnsi="Arial" w:cs="Arial"/>
          <w:i/>
          <w:iCs/>
          <w:kern w:val="20"/>
        </w:rPr>
        <w:t>Dále budou dílčí části Hlavních celků a Hlavní celek 3 předány rovněž v digitální podobě ve formátu VFP, společně s údaji Informačního systému katastru nemovitostí ve formátu VFK, v souladu s</w:t>
      </w:r>
      <w:r w:rsidR="003429B5" w:rsidRPr="00C2028B">
        <w:rPr>
          <w:rFonts w:ascii="Arial" w:hAnsi="Arial" w:cs="Arial"/>
          <w:i/>
          <w:iCs/>
          <w:kern w:val="20"/>
        </w:rPr>
        <w:t> </w:t>
      </w:r>
      <w:r w:rsidRPr="00C2028B">
        <w:rPr>
          <w:rFonts w:ascii="Arial" w:hAnsi="Arial" w:cs="Arial"/>
          <w:i/>
          <w:iCs/>
          <w:kern w:val="20"/>
        </w:rPr>
        <w:t>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6B04810F" w14:textId="29F5BD8D" w:rsidR="008728AC" w:rsidRPr="00BF554C" w:rsidRDefault="00EF47EC" w:rsidP="00C2028B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lastRenderedPageBreak/>
        <w:t>Čl. 7.2 se mění takto:</w:t>
      </w:r>
    </w:p>
    <w:p w14:paraId="546960AB" w14:textId="17A76D8C" w:rsidR="00213E37" w:rsidRPr="00C2028B" w:rsidRDefault="00213E37" w:rsidP="00BF554C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i/>
          <w:iCs/>
          <w:szCs w:val="22"/>
        </w:rPr>
      </w:pPr>
      <w:bookmarkStart w:id="2" w:name="1fob9te"/>
      <w:bookmarkStart w:id="3" w:name="_Ref61943163"/>
      <w:bookmarkStart w:id="4" w:name="_Ref50585481"/>
      <w:bookmarkEnd w:id="0"/>
      <w:bookmarkEnd w:id="2"/>
      <w:r w:rsidRPr="00C2028B">
        <w:rPr>
          <w:rFonts w:ascii="Arial" w:hAnsi="Arial" w:cs="Arial"/>
          <w:i/>
          <w:iCs/>
          <w:szCs w:val="22"/>
        </w:rPr>
        <w:t xml:space="preserve">Ukončené dílčí části Hlavních celků a Hlavní celek 3 Zhotovitel předá Objednateli s náležitostmi podle čl. </w:t>
      </w:r>
      <w:r w:rsidR="00D21C02" w:rsidRPr="00C2028B">
        <w:rPr>
          <w:rFonts w:ascii="Arial" w:hAnsi="Arial" w:cs="Arial"/>
          <w:i/>
          <w:iCs/>
          <w:szCs w:val="22"/>
        </w:rPr>
        <w:t>7.1</w:t>
      </w:r>
      <w:r w:rsidRPr="00C2028B">
        <w:rPr>
          <w:rFonts w:ascii="Arial" w:hAnsi="Arial" w:cs="Arial"/>
          <w:i/>
          <w:iCs/>
          <w:szCs w:val="22"/>
        </w:rPr>
        <w:t xml:space="preserve"> v následujícím počtu vyhotovení, formě a příslušným osobám:</w:t>
      </w:r>
      <w:bookmarkEnd w:id="3"/>
    </w:p>
    <w:p w14:paraId="392AF328" w14:textId="77777777" w:rsidR="00213E37" w:rsidRPr="00C2028B" w:rsidRDefault="00213E37" w:rsidP="004D0F11">
      <w:pPr>
        <w:pStyle w:val="Claneka"/>
        <w:keepLines w:val="0"/>
        <w:widowControl/>
        <w:numPr>
          <w:ilvl w:val="2"/>
          <w:numId w:val="24"/>
        </w:numPr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Zjišťování průběhu hranic obvodu KoPÚ – 1x listinné a digitální vyhotovení určené Objednateli; geometrické plány budou odevzdány jen v digitálním vyhotovení;</w:t>
      </w:r>
    </w:p>
    <w:p w14:paraId="3FBF2178" w14:textId="77777777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Zjišťování hranic pozemků neřešených dle § 2 Zákona – 1x listinné a digitální vyhotovení určené Objednateli; geometrické plány budou odevzdány jen v digitálním vyhotovení;</w:t>
      </w:r>
    </w:p>
    <w:p w14:paraId="2273CD91" w14:textId="77777777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 xml:space="preserve">Šetření průběhu vlastnických hranic řešených pozemků s porosty pro účely návrhu KoPÚ – 1x listinné a digitální vyhotovení určené Objednateli; </w:t>
      </w:r>
    </w:p>
    <w:p w14:paraId="4FA1E667" w14:textId="77777777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Rozbor současného stavu – 1x listinné a digitální vyhotovení určené Objednateli;</w:t>
      </w:r>
    </w:p>
    <w:p w14:paraId="1110D623" w14:textId="7328CB0A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Dokumentace nároků vlastníků – 4x listinné vyhotovení určené – 1x Objednateli, 1x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>příslušné obci k vyložení a 2x k rozeslání účastníkům řízení; digitální vyhotovení a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>1x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>listinné vyhotovení</w:t>
      </w:r>
      <w:r w:rsidRPr="00C2028B" w:rsidDel="00395278">
        <w:rPr>
          <w:rFonts w:ascii="Arial" w:hAnsi="Arial" w:cs="Arial"/>
          <w:i/>
          <w:iCs/>
        </w:rPr>
        <w:t xml:space="preserve"> </w:t>
      </w:r>
      <w:r w:rsidRPr="00C2028B">
        <w:rPr>
          <w:rFonts w:ascii="Arial" w:hAnsi="Arial" w:cs="Arial"/>
          <w:i/>
          <w:iCs/>
        </w:rPr>
        <w:t>mapy vlastnických vztahů určené Objednateli;</w:t>
      </w:r>
    </w:p>
    <w:p w14:paraId="4DF3B296" w14:textId="77777777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PSZ:</w:t>
      </w:r>
    </w:p>
    <w:p w14:paraId="19171556" w14:textId="68601C9E" w:rsidR="00213E37" w:rsidRPr="00C2028B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Vypracování dokumentace PSZ – 2x listinné vyhotovení určené – 1x Objednateli a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>1x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>příslušné obci; digitální vyhotovení určené Objednateli;</w:t>
      </w:r>
    </w:p>
    <w:p w14:paraId="259A4CDA" w14:textId="77777777" w:rsidR="00213E37" w:rsidRPr="00C2028B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Vypracování dokumentace technického řešení – 1x listinné a digitální vyhotovení určené Objednateli;</w:t>
      </w:r>
    </w:p>
    <w:p w14:paraId="2B82FB0C" w14:textId="198ADA2C" w:rsidR="00213E37" w:rsidRPr="00C2028B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Vypracování aktualizace PSZ – 2x listinné vyhotovení určené – 1x Objednateli a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>1x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 xml:space="preserve">příslušné obci; digitální vyhotovení určené Objednateli; </w:t>
      </w:r>
    </w:p>
    <w:p w14:paraId="5AE5C982" w14:textId="1D5275A7" w:rsidR="00213E37" w:rsidRPr="00C2028B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Vypracování kompletní digitální podoby dokumentace PSZ – digitální vyhotovení a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>1x</w:t>
      </w:r>
      <w:r w:rsidR="008C1C81">
        <w:rPr>
          <w:rFonts w:ascii="Arial" w:hAnsi="Arial" w:cs="Arial"/>
          <w:i/>
          <w:iCs/>
        </w:rPr>
        <w:t> </w:t>
      </w:r>
      <w:r w:rsidRPr="00C2028B">
        <w:rPr>
          <w:rFonts w:ascii="Arial" w:hAnsi="Arial" w:cs="Arial"/>
          <w:i/>
          <w:iCs/>
        </w:rPr>
        <w:t>listinné vyhotovení mapy určené Objednateli;</w:t>
      </w:r>
    </w:p>
    <w:p w14:paraId="3C706B60" w14:textId="77777777" w:rsidR="00213E37" w:rsidRPr="00C2028B" w:rsidRDefault="00213E37" w:rsidP="005E6975">
      <w:pPr>
        <w:pStyle w:val="Claneki"/>
        <w:keepNext w:val="0"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Výškopisné zaměření zájmového území – digitální vyhotovení určené Objednateli;</w:t>
      </w:r>
    </w:p>
    <w:p w14:paraId="3FD411F9" w14:textId="79452E2A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bookmarkStart w:id="5" w:name="_Ref51580600"/>
      <w:r w:rsidRPr="00C2028B">
        <w:rPr>
          <w:rFonts w:ascii="Arial" w:hAnsi="Arial" w:cs="Arial"/>
          <w:i/>
          <w:iCs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5"/>
    </w:p>
    <w:p w14:paraId="45C25DF7" w14:textId="4AC71A56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bookmarkStart w:id="6" w:name="_Ref51580601"/>
      <w:r w:rsidRPr="00C2028B">
        <w:rPr>
          <w:rFonts w:ascii="Arial" w:hAnsi="Arial" w:cs="Arial"/>
          <w:i/>
          <w:iCs/>
        </w:rPr>
        <w:t xml:space="preserve">Předložení aktuální dokumentace návrhu nového uspořádání pozemků – 2x listinné vyhotovení určené – 1x Objednateli (paré č. 1) a 1x příslušné obci k uložení (v obou případech se doplňují pouze ty části dokumentace dle čl. </w:t>
      </w:r>
      <w:r w:rsidR="00D21C02" w:rsidRPr="00C2028B">
        <w:rPr>
          <w:rFonts w:ascii="Arial" w:hAnsi="Arial" w:cs="Arial"/>
          <w:i/>
          <w:iCs/>
        </w:rPr>
        <w:t>6.3.3</w:t>
      </w:r>
      <w:r w:rsidRPr="00C2028B">
        <w:rPr>
          <w:rFonts w:ascii="Arial" w:hAnsi="Arial" w:cs="Arial"/>
          <w:i/>
          <w:iCs/>
        </w:rPr>
        <w:t>, které dosud nebyly 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6"/>
    </w:p>
    <w:p w14:paraId="4C9BA4C5" w14:textId="7280DB23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bookmarkStart w:id="7" w:name="_Ref135050419"/>
      <w:r w:rsidRPr="00C2028B">
        <w:rPr>
          <w:rFonts w:ascii="Arial" w:hAnsi="Arial" w:cs="Arial"/>
          <w:i/>
          <w:iCs/>
        </w:rPr>
        <w:t>Vypracování podkladů pro změnu katastrální hranice – 1x listinné a digitální vyhotovení určené Objednateli, 1x listinné vyhotovení podkladů pro každou dotčenou obec;</w:t>
      </w:r>
      <w:bookmarkEnd w:id="7"/>
    </w:p>
    <w:p w14:paraId="0A0D03D1" w14:textId="77777777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Vypracování aktualizace návrhu – přiměřeně se použijí předchozí články Smlouvy;</w:t>
      </w:r>
    </w:p>
    <w:p w14:paraId="30583222" w14:textId="77777777" w:rsidR="00213E37" w:rsidRPr="00C2028B" w:rsidRDefault="00213E37" w:rsidP="005E6975">
      <w:pPr>
        <w:pStyle w:val="Claneka"/>
        <w:keepLines w:val="0"/>
        <w:widowControl/>
        <w:spacing w:line="240" w:lineRule="auto"/>
        <w:jc w:val="both"/>
        <w:rPr>
          <w:rFonts w:ascii="Arial" w:hAnsi="Arial" w:cs="Arial"/>
          <w:i/>
          <w:iCs/>
        </w:rPr>
      </w:pPr>
      <w:r w:rsidRPr="00C2028B">
        <w:rPr>
          <w:rFonts w:ascii="Arial" w:hAnsi="Arial" w:cs="Arial"/>
          <w:i/>
          <w:iCs/>
        </w:rPr>
        <w:t>Zpracování mapového díla – digitální vyhotovení určené Objednateli; a</w:t>
      </w:r>
    </w:p>
    <w:p w14:paraId="7329C827" w14:textId="0EF83BDF" w:rsidR="005E6975" w:rsidRPr="00C2028B" w:rsidRDefault="00213E37" w:rsidP="00BF554C">
      <w:pPr>
        <w:pStyle w:val="Claneka"/>
        <w:keepLines w:val="0"/>
        <w:widowControl/>
        <w:spacing w:after="240" w:line="240" w:lineRule="auto"/>
        <w:jc w:val="both"/>
        <w:rPr>
          <w:rFonts w:ascii="Arial" w:hAnsi="Arial" w:cs="Arial"/>
          <w:i/>
          <w:iCs/>
        </w:rPr>
      </w:pPr>
      <w:bookmarkStart w:id="8" w:name="_Ref135050122"/>
      <w:r w:rsidRPr="00C2028B">
        <w:rPr>
          <w:rFonts w:ascii="Arial" w:hAnsi="Arial" w:cs="Arial"/>
          <w:i/>
          <w:iCs/>
        </w:rPr>
        <w:t>Vypracování písemných příloh k rozhodnutí o výměně nebo přechodu vlastnických práv – 4x listinné vyhotovení určené – 1x Objednateli, 1x příslušné obci k veřejnému nahlédnutí, 1x k rozeslání účastníkům řízení a 1x katastrálnímu úřadu; digitální vyhotovení určené Objednateli.</w:t>
      </w:r>
      <w:bookmarkEnd w:id="8"/>
      <w:r w:rsidR="00AA3698" w:rsidRPr="00C2028B">
        <w:rPr>
          <w:rFonts w:ascii="Arial" w:hAnsi="Arial" w:cs="Arial"/>
          <w:i/>
          <w:iCs/>
        </w:rPr>
        <w:t>“</w:t>
      </w:r>
    </w:p>
    <w:p w14:paraId="29343712" w14:textId="77777777" w:rsidR="00C2028B" w:rsidRDefault="00C2028B" w:rsidP="00D856BE">
      <w:pPr>
        <w:pStyle w:val="Level2"/>
        <w:keepNext/>
        <w:tabs>
          <w:tab w:val="clear" w:pos="1248"/>
          <w:tab w:val="num" w:pos="1106"/>
        </w:tabs>
        <w:spacing w:after="240"/>
        <w:ind w:left="110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Oprava chybného číslování</w:t>
      </w:r>
    </w:p>
    <w:p w14:paraId="533171B9" w14:textId="77777777" w:rsidR="00C2028B" w:rsidRDefault="00C2028B" w:rsidP="00C2028B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Bylo zjištěno, že některé křížové odkazy související s čl. 3.6 Smlouvy nefungují. Z tohoto důvodu upozorňujeme, že správný text </w:t>
      </w:r>
      <w:r w:rsidRPr="00DC1C1A">
        <w:rPr>
          <w:rFonts w:ascii="Arial" w:hAnsi="Arial" w:cs="Arial"/>
          <w:b/>
          <w:bCs/>
        </w:rPr>
        <w:t>článků 3.3, 3.4</w:t>
      </w:r>
      <w:r>
        <w:rPr>
          <w:rFonts w:ascii="Arial" w:hAnsi="Arial" w:cs="Arial"/>
          <w:b/>
          <w:bCs/>
        </w:rPr>
        <w:t xml:space="preserve"> s</w:t>
      </w:r>
      <w:r w:rsidRPr="00DC1C1A">
        <w:rPr>
          <w:rFonts w:ascii="Arial" w:hAnsi="Arial" w:cs="Arial"/>
          <w:b/>
          <w:bCs/>
        </w:rPr>
        <w:t xml:space="preserve"> 17.1 </w:t>
      </w:r>
      <w:r>
        <w:rPr>
          <w:rFonts w:ascii="Arial" w:hAnsi="Arial" w:cs="Arial"/>
        </w:rPr>
        <w:t>uvedený ve Smlouvě je následovný:</w:t>
      </w:r>
    </w:p>
    <w:p w14:paraId="2AE4AB49" w14:textId="77777777" w:rsidR="00C2028B" w:rsidRPr="00EB047A" w:rsidRDefault="00C2028B" w:rsidP="00C2028B">
      <w:pPr>
        <w:pStyle w:val="Level2"/>
        <w:numPr>
          <w:ilvl w:val="0"/>
          <w:numId w:val="0"/>
        </w:numPr>
        <w:spacing w:line="240" w:lineRule="auto"/>
        <w:ind w:left="426" w:hanging="426"/>
        <w:jc w:val="both"/>
        <w:rPr>
          <w:rFonts w:ascii="Arial" w:hAnsi="Arial" w:cs="Arial"/>
          <w:i/>
          <w:iCs/>
          <w:szCs w:val="22"/>
        </w:rPr>
      </w:pPr>
      <w:r w:rsidRPr="00EB047A">
        <w:rPr>
          <w:rFonts w:ascii="Arial" w:hAnsi="Arial" w:cs="Arial"/>
          <w:i/>
          <w:iCs/>
          <w:szCs w:val="22"/>
        </w:rPr>
        <w:t xml:space="preserve">3.3  Cenu Díla lze změnit pouze v souladu s čl. 3.2, případně při naplnění podmínek dle čl. 17, v souladu s podmínkami stanovenými v příslušném dodatku ke Smlouvě a dále v případě, že v průběhu plnění této Smlouvy dojde ke změnám sazeb DPH a skutečnostem dle čl. </w:t>
      </w:r>
      <w:r w:rsidRPr="00EB047A">
        <w:rPr>
          <w:rFonts w:ascii="Arial" w:hAnsi="Arial" w:cs="Arial"/>
          <w:b/>
          <w:bCs/>
          <w:i/>
          <w:iCs/>
          <w:szCs w:val="22"/>
        </w:rPr>
        <w:t>3.6</w:t>
      </w:r>
      <w:r w:rsidRPr="00EB047A">
        <w:rPr>
          <w:rFonts w:ascii="Arial" w:hAnsi="Arial" w:cs="Arial"/>
          <w:i/>
          <w:iCs/>
          <w:szCs w:val="22"/>
        </w:rPr>
        <w:t>.</w:t>
      </w:r>
    </w:p>
    <w:p w14:paraId="218BEAA2" w14:textId="77777777" w:rsidR="00C2028B" w:rsidRPr="00EB047A" w:rsidRDefault="00C2028B" w:rsidP="00C2028B">
      <w:pPr>
        <w:pStyle w:val="Level2"/>
        <w:numPr>
          <w:ilvl w:val="0"/>
          <w:numId w:val="0"/>
        </w:numPr>
        <w:spacing w:line="240" w:lineRule="auto"/>
        <w:ind w:left="426" w:hanging="426"/>
        <w:jc w:val="both"/>
        <w:rPr>
          <w:rFonts w:ascii="Arial" w:hAnsi="Arial" w:cs="Arial"/>
          <w:i/>
          <w:iCs/>
          <w:szCs w:val="22"/>
        </w:rPr>
      </w:pPr>
      <w:r w:rsidRPr="00EB047A">
        <w:rPr>
          <w:rFonts w:ascii="Arial" w:hAnsi="Arial" w:cs="Arial"/>
          <w:i/>
          <w:iCs/>
          <w:szCs w:val="22"/>
        </w:rPr>
        <w:t xml:space="preserve">3.4  Cena Díla, s výjimkou upravenou v čl. 3.2 a čl. </w:t>
      </w:r>
      <w:r w:rsidRPr="00E8256C">
        <w:rPr>
          <w:rFonts w:ascii="Arial" w:hAnsi="Arial" w:cs="Arial"/>
          <w:b/>
          <w:bCs/>
          <w:i/>
          <w:iCs/>
          <w:szCs w:val="22"/>
        </w:rPr>
        <w:t>3.6</w:t>
      </w:r>
      <w:r w:rsidRPr="00EB047A">
        <w:rPr>
          <w:rFonts w:ascii="Arial" w:hAnsi="Arial" w:cs="Arial"/>
          <w:i/>
          <w:iCs/>
          <w:szCs w:val="22"/>
        </w:rPr>
        <w:t>, jakož i jednotlivé jednotkové položkové ceny (Měrné jednotky), jsou mezi Smluvními stranami výslovně sjednány jako nejvyšší možné a nepřekročitelné. Zhotovitel prohlašuje, že Cena Díla zahrnuje veškeré jeho náklady spojené s plněním Smlouvy, zejména odměnu za poskytnutí oprávnění ve smyslu ustanovení čl. 11 a tisk veškerých mapových podkladů.</w:t>
      </w:r>
    </w:p>
    <w:p w14:paraId="0FB51DE6" w14:textId="1D915CDB" w:rsidR="00C2028B" w:rsidRPr="00E8256C" w:rsidRDefault="00C2028B" w:rsidP="00C2028B">
      <w:pPr>
        <w:pStyle w:val="Level2"/>
        <w:numPr>
          <w:ilvl w:val="0"/>
          <w:numId w:val="0"/>
        </w:numPr>
        <w:spacing w:line="240" w:lineRule="auto"/>
        <w:ind w:left="426" w:hanging="426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 xml:space="preserve">17.1 </w:t>
      </w:r>
      <w:r w:rsidRPr="00E8256C">
        <w:rPr>
          <w:rFonts w:ascii="Arial" w:hAnsi="Arial" w:cs="Arial"/>
          <w:i/>
          <w:iCs/>
          <w:szCs w:val="22"/>
        </w:rPr>
        <w:t xml:space="preserve">Pokud v průběhu zhotovování Díla dojde k novým skutečnostem, které nepředpokládala a rozumně nemohla předvídat v době uzavření Smlouvy žádná ze Smluvních stran a které mohou mít vliv na Cenu Díla a termíny dokončení uvedené v Položkovém výkazu, zavazují se Zhotovitel i Objednatel na tyto skutečnosti písemně upozornit druhou Smluvní stranu, včetně písemného návrhu řešení v souladu se ZZVZ tak, aby byl naplněn účel této Smlouvy. Jakékoliv změny závazku ze Smlouvy, které nejsou Vyhrazenou změnou ve smyslu této Smlouvy, budou řešeny výhradně postupem a v souladu s § 222 ZZVZ. Ustanovení tohoto čl. </w:t>
      </w:r>
      <w:r>
        <w:rPr>
          <w:rFonts w:ascii="Arial" w:hAnsi="Arial" w:cs="Arial"/>
          <w:i/>
          <w:iCs/>
          <w:szCs w:val="22"/>
        </w:rPr>
        <w:t>17</w:t>
      </w:r>
      <w:r w:rsidRPr="00E8256C">
        <w:rPr>
          <w:rFonts w:ascii="Arial" w:hAnsi="Arial" w:cs="Arial"/>
          <w:i/>
          <w:iCs/>
          <w:szCs w:val="22"/>
        </w:rPr>
        <w:t xml:space="preserve"> se nepoužije pro</w:t>
      </w:r>
      <w:r w:rsidR="00FA61C3">
        <w:rPr>
          <w:rFonts w:ascii="Arial" w:hAnsi="Arial" w:cs="Arial"/>
          <w:i/>
          <w:iCs/>
          <w:szCs w:val="22"/>
        </w:rPr>
        <w:t> </w:t>
      </w:r>
      <w:r w:rsidRPr="00E8256C">
        <w:rPr>
          <w:rFonts w:ascii="Arial" w:hAnsi="Arial" w:cs="Arial"/>
          <w:i/>
          <w:iCs/>
          <w:szCs w:val="22"/>
        </w:rPr>
        <w:t>změnu jednotkových položkových cen (Měrných jednotek) prováděnou dle čl.</w:t>
      </w:r>
      <w:r>
        <w:rPr>
          <w:rFonts w:ascii="Arial" w:hAnsi="Arial" w:cs="Arial"/>
          <w:i/>
          <w:iCs/>
          <w:szCs w:val="22"/>
        </w:rPr>
        <w:t xml:space="preserve"> </w:t>
      </w:r>
      <w:r w:rsidRPr="00E8256C">
        <w:rPr>
          <w:rFonts w:ascii="Arial" w:hAnsi="Arial" w:cs="Arial"/>
          <w:b/>
          <w:bCs/>
          <w:i/>
          <w:iCs/>
          <w:szCs w:val="22"/>
        </w:rPr>
        <w:t>3.6</w:t>
      </w:r>
      <w:r w:rsidRPr="00E8256C">
        <w:rPr>
          <w:rFonts w:ascii="Arial" w:hAnsi="Arial" w:cs="Arial"/>
          <w:i/>
          <w:iCs/>
          <w:szCs w:val="22"/>
        </w:rPr>
        <w:t>.</w:t>
      </w:r>
    </w:p>
    <w:p w14:paraId="6CD2DE74" w14:textId="77777777" w:rsidR="003429B5" w:rsidRDefault="003429B5" w:rsidP="003429B5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9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9"/>
    <w:p w14:paraId="45BFCFA8" w14:textId="77777777" w:rsidR="00877F70" w:rsidRDefault="004B47CC" w:rsidP="00877F70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20636B50" w14:textId="77777777" w:rsidR="00877F70" w:rsidRPr="00CD1013" w:rsidRDefault="00877F70" w:rsidP="00877F70">
      <w:pPr>
        <w:pStyle w:val="Level2"/>
        <w:tabs>
          <w:tab w:val="clear" w:pos="1248"/>
          <w:tab w:val="num" w:pos="1106"/>
          <w:tab w:val="num" w:pos="1673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0" w:name="_Hlk151366150"/>
      <w:r w:rsidRPr="00CD1013">
        <w:rPr>
          <w:rFonts w:ascii="Arial" w:hAnsi="Arial" w:cs="Arial"/>
        </w:rPr>
        <w:t>Nedílnou součástí tohoto dodatku jsou následující přílohy:</w:t>
      </w:r>
    </w:p>
    <w:p w14:paraId="2118A39F" w14:textId="75B65B55" w:rsidR="00877F70" w:rsidRPr="00CD1013" w:rsidRDefault="00877F70" w:rsidP="00877F70">
      <w:pPr>
        <w:pStyle w:val="Level2"/>
        <w:numPr>
          <w:ilvl w:val="0"/>
          <w:numId w:val="0"/>
        </w:numPr>
        <w:spacing w:after="120" w:line="240" w:lineRule="auto"/>
        <w:ind w:firstLine="567"/>
        <w:jc w:val="both"/>
        <w:rPr>
          <w:rFonts w:ascii="Arial" w:hAnsi="Arial" w:cs="Arial"/>
        </w:rPr>
      </w:pPr>
      <w:r w:rsidRPr="00CD1013">
        <w:rPr>
          <w:rFonts w:ascii="Arial" w:hAnsi="Arial" w:cs="Arial"/>
        </w:rPr>
        <w:t xml:space="preserve">Příloha č. 1: Položkový výkaz činností KoPÚ </w:t>
      </w:r>
      <w:r>
        <w:rPr>
          <w:rFonts w:ascii="Arial" w:hAnsi="Arial" w:cs="Arial"/>
        </w:rPr>
        <w:t>v k. ú. Bystřice</w:t>
      </w:r>
      <w:r w:rsidRPr="00CD1013">
        <w:rPr>
          <w:rFonts w:ascii="Arial" w:hAnsi="Arial" w:cs="Arial"/>
        </w:rPr>
        <w:t xml:space="preserve"> – Dodatek č. 1</w:t>
      </w:r>
    </w:p>
    <w:p w14:paraId="4949D025" w14:textId="025D82F8" w:rsidR="00877F70" w:rsidRPr="00CD1013" w:rsidRDefault="00877F70" w:rsidP="00877F70">
      <w:pPr>
        <w:pStyle w:val="Level2"/>
        <w:numPr>
          <w:ilvl w:val="0"/>
          <w:numId w:val="0"/>
        </w:numPr>
        <w:spacing w:after="120" w:line="240" w:lineRule="auto"/>
        <w:ind w:firstLine="567"/>
        <w:jc w:val="both"/>
        <w:rPr>
          <w:rFonts w:ascii="Arial" w:hAnsi="Arial" w:cs="Arial"/>
          <w:szCs w:val="22"/>
        </w:rPr>
      </w:pPr>
      <w:r w:rsidRPr="00CD1013">
        <w:rPr>
          <w:rFonts w:ascii="Arial" w:hAnsi="Arial" w:cs="Arial"/>
        </w:rPr>
        <w:t>Příloha č. 2: Položkový výkaz činností KoPÚ</w:t>
      </w:r>
      <w:r>
        <w:rPr>
          <w:rFonts w:ascii="Arial" w:hAnsi="Arial" w:cs="Arial"/>
        </w:rPr>
        <w:t xml:space="preserve"> v k. ú. Važice </w:t>
      </w:r>
      <w:r w:rsidRPr="00CD1013">
        <w:rPr>
          <w:rFonts w:ascii="Arial" w:hAnsi="Arial" w:cs="Arial"/>
        </w:rPr>
        <w:t>– Dodatek č. 1</w:t>
      </w:r>
    </w:p>
    <w:bookmarkEnd w:id="10"/>
    <w:p w14:paraId="66D13F7C" w14:textId="600EABDE" w:rsidR="002C5371" w:rsidRDefault="002C5371" w:rsidP="000E22E2">
      <w:pPr>
        <w:pStyle w:val="Level2"/>
        <w:numPr>
          <w:ilvl w:val="0"/>
          <w:numId w:val="0"/>
        </w:numPr>
        <w:spacing w:after="120" w:line="240" w:lineRule="auto"/>
        <w:ind w:left="1248" w:hanging="680"/>
        <w:jc w:val="both"/>
        <w:rPr>
          <w:rFonts w:ascii="Arial" w:hAnsi="Arial" w:cs="Arial"/>
        </w:rPr>
      </w:pPr>
    </w:p>
    <w:p w14:paraId="1A9A9913" w14:textId="77777777" w:rsidR="002C5371" w:rsidRPr="00ED6435" w:rsidRDefault="002C5371" w:rsidP="00D856BE">
      <w:pPr>
        <w:pageBreakBefore/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61A4ADF1" w14:textId="77777777" w:rsidR="004A271E" w:rsidRPr="004A271E" w:rsidRDefault="002C5371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4A271E" w:rsidRPr="004A271E">
        <w:rPr>
          <w:rFonts w:ascii="Arial" w:eastAsia="Times New Roman" w:hAnsi="Arial" w:cs="Arial"/>
          <w:b/>
          <w:lang w:eastAsia="cs-CZ"/>
        </w:rPr>
        <w:t>sdružení firem Geodetická kancelář</w:t>
      </w:r>
    </w:p>
    <w:p w14:paraId="05B1E12D" w14:textId="5B5700B8" w:rsidR="004A271E" w:rsidRPr="004A271E" w:rsidRDefault="004A271E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A271E">
        <w:rPr>
          <w:rFonts w:ascii="Arial" w:eastAsia="Times New Roman" w:hAnsi="Arial" w:cs="Arial"/>
          <w:b/>
          <w:lang w:eastAsia="cs-CZ"/>
        </w:rPr>
        <w:t xml:space="preserve">Krajský pozemkový úřad pro Královéhradecký </w:t>
      </w:r>
      <w:r>
        <w:rPr>
          <w:rFonts w:ascii="Arial" w:eastAsia="Times New Roman" w:hAnsi="Arial" w:cs="Arial"/>
          <w:b/>
          <w:lang w:eastAsia="cs-CZ"/>
        </w:rPr>
        <w:tab/>
      </w:r>
      <w:r w:rsidRPr="004A271E">
        <w:rPr>
          <w:rFonts w:ascii="Arial" w:eastAsia="Times New Roman" w:hAnsi="Arial" w:cs="Arial"/>
          <w:b/>
          <w:lang w:eastAsia="cs-CZ"/>
        </w:rPr>
        <w:t>Nedoma &amp; Řezník, s.r.o. a GEOS</w:t>
      </w:r>
    </w:p>
    <w:p w14:paraId="14184109" w14:textId="6DDF2835" w:rsidR="004A271E" w:rsidRPr="004A271E" w:rsidRDefault="004A271E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A271E">
        <w:rPr>
          <w:rFonts w:ascii="Arial" w:eastAsia="Times New Roman" w:hAnsi="Arial" w:cs="Arial"/>
          <w:b/>
          <w:lang w:eastAsia="cs-CZ"/>
        </w:rPr>
        <w:t xml:space="preserve">kraj 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ab/>
      </w:r>
      <w:r w:rsidRPr="004A271E">
        <w:rPr>
          <w:rFonts w:ascii="Arial" w:eastAsia="Times New Roman" w:hAnsi="Arial" w:cs="Arial"/>
          <w:b/>
          <w:lang w:eastAsia="cs-CZ"/>
        </w:rPr>
        <w:t>Litoměřice s.r.o.</w:t>
      </w:r>
    </w:p>
    <w:p w14:paraId="3C941EFF" w14:textId="1975E821" w:rsidR="004A271E" w:rsidRPr="004A271E" w:rsidRDefault="004A271E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4A271E">
        <w:rPr>
          <w:rFonts w:ascii="Arial" w:eastAsia="Times New Roman" w:hAnsi="Arial" w:cs="Arial"/>
          <w:bCs/>
          <w:lang w:eastAsia="cs-CZ"/>
        </w:rPr>
        <w:t>Místo: Hradec Králové</w:t>
      </w:r>
      <w:r w:rsidRPr="004A271E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 w:rsidRPr="004A271E">
        <w:rPr>
          <w:rFonts w:ascii="Arial" w:eastAsia="Times New Roman" w:hAnsi="Arial" w:cs="Arial"/>
          <w:bCs/>
          <w:lang w:eastAsia="cs-CZ"/>
        </w:rPr>
        <w:t>Místo: Praha</w:t>
      </w:r>
    </w:p>
    <w:p w14:paraId="0F681167" w14:textId="7B624324" w:rsidR="002C5371" w:rsidRPr="00ED6435" w:rsidRDefault="002C5371" w:rsidP="004A271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D157B2">
        <w:rPr>
          <w:rFonts w:ascii="Arial" w:eastAsia="Times New Roman" w:hAnsi="Arial" w:cs="Arial"/>
          <w:bCs/>
          <w:lang w:eastAsia="cs-CZ"/>
        </w:rPr>
        <w:t xml:space="preserve"> 06.03.2024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D157B2">
        <w:rPr>
          <w:rFonts w:ascii="Arial" w:eastAsia="Times New Roman" w:hAnsi="Arial" w:cs="Arial"/>
          <w:bCs/>
          <w:lang w:eastAsia="cs-CZ"/>
        </w:rPr>
        <w:t>05.03.2024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35B7C1C0" w14:textId="27E97D7F" w:rsidR="00C7692E" w:rsidRPr="00C7692E" w:rsidRDefault="00C7692E" w:rsidP="00C7692E">
      <w:pPr>
        <w:spacing w:before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7692E">
        <w:rPr>
          <w:rFonts w:ascii="Arial" w:eastAsia="Times New Roman" w:hAnsi="Arial" w:cs="Arial"/>
          <w:bCs/>
          <w:lang w:eastAsia="cs-CZ"/>
        </w:rPr>
        <w:t xml:space="preserve">Jméno: Ing. Petr Lázňovský 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C7692E">
        <w:rPr>
          <w:rFonts w:ascii="Arial" w:eastAsia="Times New Roman" w:hAnsi="Arial" w:cs="Arial"/>
          <w:bCs/>
          <w:lang w:eastAsia="cs-CZ"/>
        </w:rPr>
        <w:t>Jméno: Ing. Zbyněk Řezník</w:t>
      </w:r>
    </w:p>
    <w:p w14:paraId="6590A2A9" w14:textId="282014A7" w:rsidR="00C7692E" w:rsidRPr="00C7692E" w:rsidRDefault="00C7692E" w:rsidP="00C7692E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7692E">
        <w:rPr>
          <w:rFonts w:ascii="Arial" w:eastAsia="Times New Roman" w:hAnsi="Arial" w:cs="Arial"/>
          <w:bCs/>
          <w:lang w:eastAsia="cs-CZ"/>
        </w:rPr>
        <w:t xml:space="preserve">Funkce: ředitel KPÚ pro Královéhradecký kraj 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C7692E">
        <w:rPr>
          <w:rFonts w:ascii="Arial" w:eastAsia="Times New Roman" w:hAnsi="Arial" w:cs="Arial"/>
          <w:bCs/>
          <w:lang w:eastAsia="cs-CZ"/>
        </w:rPr>
        <w:t>Funkce: jednatel reprezentanta</w:t>
      </w:r>
    </w:p>
    <w:p w14:paraId="7FE07943" w14:textId="4C479C16" w:rsidR="002C5371" w:rsidRPr="00ED6435" w:rsidRDefault="00C7692E" w:rsidP="00C7692E">
      <w:pPr>
        <w:spacing w:after="0" w:line="240" w:lineRule="auto"/>
        <w:jc w:val="both"/>
        <w:rPr>
          <w:rFonts w:ascii="Arial" w:hAnsi="Arial" w:cs="Arial"/>
          <w:b/>
        </w:rPr>
      </w:pPr>
      <w:r w:rsidRPr="00C7692E">
        <w:rPr>
          <w:rFonts w:ascii="Arial" w:eastAsia="Times New Roman" w:hAnsi="Arial" w:cs="Arial"/>
          <w:bCs/>
          <w:lang w:eastAsia="cs-CZ"/>
        </w:rPr>
        <w:t xml:space="preserve">Státní pozemkový úřad </w:t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Pr="00C7692E">
        <w:rPr>
          <w:rFonts w:ascii="Arial" w:eastAsia="Times New Roman" w:hAnsi="Arial" w:cs="Arial"/>
          <w:bCs/>
          <w:lang w:eastAsia="cs-CZ"/>
        </w:rPr>
        <w:t>společnosti (sdružení)</w:t>
      </w: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4F66" w14:textId="77777777" w:rsidR="00411302" w:rsidRDefault="00411302" w:rsidP="007936E4">
      <w:pPr>
        <w:spacing w:after="0"/>
      </w:pPr>
      <w:r>
        <w:separator/>
      </w:r>
    </w:p>
  </w:endnote>
  <w:endnote w:type="continuationSeparator" w:id="0">
    <w:p w14:paraId="1837E347" w14:textId="77777777" w:rsidR="00411302" w:rsidRDefault="00411302" w:rsidP="007936E4">
      <w:pPr>
        <w:spacing w:after="0"/>
      </w:pPr>
      <w:r>
        <w:continuationSeparator/>
      </w:r>
    </w:p>
  </w:endnote>
  <w:endnote w:type="continuationNotice" w:id="1">
    <w:p w14:paraId="0C8103EA" w14:textId="77777777" w:rsidR="00411302" w:rsidRDefault="00411302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B5A8" w14:textId="77777777" w:rsidR="00411302" w:rsidRDefault="00411302" w:rsidP="007936E4">
      <w:pPr>
        <w:spacing w:after="0"/>
      </w:pPr>
      <w:r>
        <w:separator/>
      </w:r>
    </w:p>
  </w:footnote>
  <w:footnote w:type="continuationSeparator" w:id="0">
    <w:p w14:paraId="5AD116BE" w14:textId="77777777" w:rsidR="00411302" w:rsidRDefault="00411302" w:rsidP="007936E4">
      <w:pPr>
        <w:spacing w:after="0"/>
      </w:pPr>
      <w:r>
        <w:continuationSeparator/>
      </w:r>
    </w:p>
  </w:footnote>
  <w:footnote w:type="continuationNotice" w:id="1">
    <w:p w14:paraId="304C4564" w14:textId="77777777" w:rsidR="00411302" w:rsidRDefault="00411302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DF41260" w:rsidR="00043079" w:rsidRPr="001D4BED" w:rsidRDefault="0094516F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1 ke </w:t>
    </w:r>
    <w:r w:rsidR="00012D21">
      <w:rPr>
        <w:szCs w:val="16"/>
      </w:rPr>
      <w:t>s</w:t>
    </w:r>
    <w:r w:rsidR="00043079" w:rsidRPr="001D4BED">
      <w:rPr>
        <w:szCs w:val="16"/>
      </w:rPr>
      <w:t>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</w:t>
    </w:r>
    <w:r w:rsidR="003176D7">
      <w:rPr>
        <w:szCs w:val="16"/>
      </w:rPr>
      <w:t xml:space="preserve"> v k. ú. Bystřice a v k. ú. Važice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988A" w14:textId="27024D73" w:rsidR="0094516F" w:rsidRPr="00995D6E" w:rsidRDefault="0094516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eastAsia="Calibri" w:cs="Arial"/>
        <w:szCs w:val="16"/>
        <w:lang w:eastAsia="cs-CZ"/>
      </w:rPr>
    </w:pPr>
    <w:r w:rsidRPr="00995D6E">
      <w:rPr>
        <w:rFonts w:eastAsia="Calibri" w:cs="Arial"/>
        <w:szCs w:val="16"/>
        <w:lang w:eastAsia="cs-CZ"/>
      </w:rPr>
      <w:tab/>
    </w:r>
    <w:r w:rsidRPr="00995D6E">
      <w:rPr>
        <w:rFonts w:eastAsia="Calibri" w:cs="Arial"/>
        <w:szCs w:val="16"/>
        <w:lang w:eastAsia="cs-CZ"/>
      </w:rPr>
      <w:tab/>
      <w:t>UID :</w:t>
    </w:r>
    <w:r w:rsidR="00995D6E" w:rsidRPr="00995D6E">
      <w:rPr>
        <w:rFonts w:eastAsia="Calibri" w:cs="Arial"/>
        <w:szCs w:val="16"/>
        <w:lang w:eastAsia="cs-CZ"/>
      </w:rPr>
      <w:t xml:space="preserve"> spudms000000143830</w:t>
    </w:r>
    <w:r w:rsidR="00EB05BA">
      <w:rPr>
        <w:rFonts w:eastAsia="Calibri" w:cs="Arial"/>
        <w:szCs w:val="16"/>
        <w:lang w:eastAsia="cs-CZ"/>
      </w:rPr>
      <w:t>85</w:t>
    </w:r>
  </w:p>
  <w:p w14:paraId="5EB20BA7" w14:textId="7CA31A5F" w:rsidR="00043079" w:rsidRPr="0095281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95281C">
      <w:rPr>
        <w:rFonts w:cs="Arial"/>
        <w:szCs w:val="16"/>
        <w:lang w:val="fr-FR" w:eastAsia="cs-CZ"/>
      </w:rPr>
      <w:t xml:space="preserve">Číslo Smlouvy Objednatele: </w:t>
    </w:r>
    <w:r w:rsidR="0095281C" w:rsidRPr="0095281C">
      <w:rPr>
        <w:rFonts w:eastAsia="Calibri" w:cs="Arial"/>
        <w:szCs w:val="16"/>
        <w:lang w:eastAsia="cs-CZ"/>
      </w:rPr>
      <w:t>984-2022-514101</w:t>
    </w:r>
    <w:r w:rsidRPr="0095281C">
      <w:rPr>
        <w:rFonts w:cs="Arial"/>
        <w:szCs w:val="16"/>
        <w:lang w:val="fr-FR" w:eastAsia="cs-CZ"/>
      </w:rPr>
      <w:tab/>
    </w:r>
    <w:r w:rsidRPr="0095281C">
      <w:rPr>
        <w:rFonts w:cs="Arial"/>
        <w:szCs w:val="16"/>
        <w:lang w:val="fr-FR" w:eastAsia="cs-CZ"/>
      </w:rPr>
      <w:tab/>
    </w:r>
    <w:r w:rsidRPr="0095281C">
      <w:rPr>
        <w:rFonts w:cs="Arial"/>
        <w:szCs w:val="16"/>
        <w:lang w:val="fr-FR" w:eastAsia="cs-CZ"/>
      </w:rPr>
      <w:tab/>
    </w:r>
    <w:r w:rsidRPr="0095281C">
      <w:rPr>
        <w:rFonts w:cs="Arial"/>
        <w:szCs w:val="16"/>
        <w:lang w:val="fr-FR" w:eastAsia="cs-CZ"/>
      </w:rPr>
      <w:tab/>
      <w:t>Číslo Smlouvy Zhotovitele:</w:t>
    </w:r>
    <w:r w:rsidR="0095281C" w:rsidRPr="0095281C">
      <w:rPr>
        <w:rFonts w:cs="Arial"/>
        <w:szCs w:val="16"/>
        <w:lang w:val="fr-FR" w:eastAsia="cs-CZ"/>
      </w:rPr>
      <w:t xml:space="preserve"> </w:t>
    </w:r>
    <w:r w:rsidR="0095281C" w:rsidRPr="0095281C">
      <w:rPr>
        <w:rFonts w:eastAsia="Calibri" w:cs="Arial"/>
        <w:szCs w:val="16"/>
        <w:lang w:eastAsia="cs-CZ"/>
      </w:rPr>
      <w:t>199/2022</w:t>
    </w:r>
    <w:r w:rsidRPr="0095281C">
      <w:rPr>
        <w:rFonts w:cs="Arial"/>
        <w:szCs w:val="16"/>
        <w:lang w:val="fr-FR" w:eastAsia="cs-CZ"/>
      </w:rPr>
      <w:tab/>
    </w:r>
  </w:p>
  <w:p w14:paraId="6F75F815" w14:textId="08740364" w:rsidR="00043079" w:rsidRPr="0095281C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95281C">
      <w:rPr>
        <w:rFonts w:cs="Arial"/>
        <w:szCs w:val="16"/>
        <w:lang w:val="fr-FR" w:eastAsia="cs-CZ"/>
      </w:rPr>
      <w:tab/>
    </w:r>
    <w:r w:rsidRPr="0095281C">
      <w:rPr>
        <w:rFonts w:cs="Arial"/>
        <w:szCs w:val="16"/>
        <w:lang w:val="fr-FR" w:eastAsia="cs-CZ"/>
      </w:rPr>
      <w:tab/>
      <w:t xml:space="preserve">Komplexní pozemkové úpravy </w:t>
    </w:r>
    <w:r w:rsidR="0095281C" w:rsidRPr="0095281C">
      <w:rPr>
        <w:rFonts w:eastAsia="Calibri" w:cs="Arial"/>
        <w:szCs w:val="16"/>
        <w:lang w:eastAsia="cs-CZ"/>
      </w:rPr>
      <w:t>v k. ú. Bystřice a v k. ú. Važice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8561B39"/>
    <w:multiLevelType w:val="hybridMultilevel"/>
    <w:tmpl w:val="4AC60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CB45791"/>
    <w:multiLevelType w:val="hybridMultilevel"/>
    <w:tmpl w:val="3D46F5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91E2201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C1379F"/>
    <w:multiLevelType w:val="hybridMultilevel"/>
    <w:tmpl w:val="F03A7572"/>
    <w:lvl w:ilvl="0" w:tplc="4C744C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7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5"/>
  </w:num>
  <w:num w:numId="5" w16cid:durableId="2001225391">
    <w:abstractNumId w:val="3"/>
  </w:num>
  <w:num w:numId="6" w16cid:durableId="1251088131">
    <w:abstractNumId w:val="11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20"/>
  </w:num>
  <w:num w:numId="11" w16cid:durableId="1639145949">
    <w:abstractNumId w:val="7"/>
  </w:num>
  <w:num w:numId="12" w16cid:durableId="713506796">
    <w:abstractNumId w:val="19"/>
  </w:num>
  <w:num w:numId="13" w16cid:durableId="684092465">
    <w:abstractNumId w:val="14"/>
  </w:num>
  <w:num w:numId="14" w16cid:durableId="1864975807">
    <w:abstractNumId w:val="4"/>
  </w:num>
  <w:num w:numId="15" w16cid:durableId="982346941">
    <w:abstractNumId w:val="12"/>
  </w:num>
  <w:num w:numId="16" w16cid:durableId="1742673720">
    <w:abstractNumId w:val="16"/>
  </w:num>
  <w:num w:numId="17" w16cid:durableId="1838420779">
    <w:abstractNumId w:val="17"/>
  </w:num>
  <w:num w:numId="18" w16cid:durableId="170804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3"/>
  </w:num>
  <w:num w:numId="20" w16cid:durableId="612437958">
    <w:abstractNumId w:val="10"/>
  </w:num>
  <w:num w:numId="21" w16cid:durableId="1760909472">
    <w:abstractNumId w:val="15"/>
  </w:num>
  <w:num w:numId="22" w16cid:durableId="485977160">
    <w:abstractNumId w:val="9"/>
  </w:num>
  <w:num w:numId="23" w16cid:durableId="421337782">
    <w:abstractNumId w:val="5"/>
  </w:num>
  <w:num w:numId="24" w16cid:durableId="1143810094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15230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95764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D21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894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5F24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2E2"/>
    <w:rsid w:val="000E2380"/>
    <w:rsid w:val="000E2883"/>
    <w:rsid w:val="000E2AC4"/>
    <w:rsid w:val="000E2E9E"/>
    <w:rsid w:val="000E33EC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6A83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905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4428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5BD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6D7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6DF3"/>
    <w:rsid w:val="00397924"/>
    <w:rsid w:val="00397A36"/>
    <w:rsid w:val="003A0C5F"/>
    <w:rsid w:val="003A1E59"/>
    <w:rsid w:val="003A25A8"/>
    <w:rsid w:val="003A283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2B9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302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42E4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E0F"/>
    <w:rsid w:val="00447F54"/>
    <w:rsid w:val="00450440"/>
    <w:rsid w:val="00451EB1"/>
    <w:rsid w:val="00452A49"/>
    <w:rsid w:val="0045308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71E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0F11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0E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1CC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4A6C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25C6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4ED3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6CA2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14A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6F21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A9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D4C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2A9B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77F70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524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1C81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4BC7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D7BAA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AA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516F"/>
    <w:rsid w:val="009461B5"/>
    <w:rsid w:val="00946D31"/>
    <w:rsid w:val="00947AF2"/>
    <w:rsid w:val="00947B35"/>
    <w:rsid w:val="00951CB5"/>
    <w:rsid w:val="009524AF"/>
    <w:rsid w:val="0095281C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A2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5D6E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144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CF6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45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CD7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6A70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028B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692E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97A27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7B2"/>
    <w:rsid w:val="00D15E3B"/>
    <w:rsid w:val="00D15F51"/>
    <w:rsid w:val="00D167AD"/>
    <w:rsid w:val="00D16C8E"/>
    <w:rsid w:val="00D17321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662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56BE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3591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3BA2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5F0E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57AE"/>
    <w:rsid w:val="00E961DB"/>
    <w:rsid w:val="00E969B5"/>
    <w:rsid w:val="00E978FA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05BA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5945"/>
    <w:rsid w:val="00F664DA"/>
    <w:rsid w:val="00F6672D"/>
    <w:rsid w:val="00F66E53"/>
    <w:rsid w:val="00F66FA4"/>
    <w:rsid w:val="00F67769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0D5D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B98"/>
    <w:rsid w:val="00F97C1F"/>
    <w:rsid w:val="00FA0DD6"/>
    <w:rsid w:val="00FA1D0C"/>
    <w:rsid w:val="00FA3054"/>
    <w:rsid w:val="00FA3379"/>
    <w:rsid w:val="00FA4152"/>
    <w:rsid w:val="00FA5F68"/>
    <w:rsid w:val="00FA61C3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3EDB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2E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4342E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342E4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ilvl w:val="0"/>
        <w:numId w:val="0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Žáková Petra Ing.</cp:lastModifiedBy>
  <cp:revision>4</cp:revision>
  <cp:lastPrinted>2021-04-15T12:34:00Z</cp:lastPrinted>
  <dcterms:created xsi:type="dcterms:W3CDTF">2024-03-06T13:46:00Z</dcterms:created>
  <dcterms:modified xsi:type="dcterms:W3CDTF">2024-03-06T13:47:00Z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