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D036" w14:textId="114C9D40" w:rsidR="00BC17A6" w:rsidRPr="00D06D0F" w:rsidRDefault="00BC17A6" w:rsidP="000B0AA7">
      <w:pPr>
        <w:pStyle w:val="StylDoprava"/>
      </w:pPr>
      <w:r w:rsidRPr="00D06D0F">
        <w:t>Čj.:</w:t>
      </w:r>
      <w:r w:rsidR="00FC3D26">
        <w:t xml:space="preserve"> </w:t>
      </w:r>
      <w:r w:rsidR="00FC3D26" w:rsidRPr="00FC3D26">
        <w:t>SPU 441387/2023/Maz</w:t>
      </w:r>
    </w:p>
    <w:p w14:paraId="5ED17697" w14:textId="14B18154" w:rsidR="004243BC" w:rsidRPr="00D06D0F" w:rsidRDefault="00BC17A6" w:rsidP="000B0AA7">
      <w:pPr>
        <w:pStyle w:val="StylDoprava"/>
      </w:pPr>
      <w:r w:rsidRPr="00D06D0F">
        <w:t>UID:</w:t>
      </w:r>
      <w:r w:rsidR="00300166">
        <w:t xml:space="preserve"> </w:t>
      </w:r>
      <w:r w:rsidR="00300166" w:rsidRPr="00300166">
        <w:t>spuess8c18b36e</w:t>
      </w:r>
    </w:p>
    <w:p w14:paraId="24BF69EE" w14:textId="6BB6B1BF" w:rsidR="00CF17C0" w:rsidRPr="008941B6"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 xml:space="preserve">Státní pozemkový </w:t>
      </w:r>
      <w:r w:rsidR="00A21E6E" w:rsidRPr="008941B6">
        <w:rPr>
          <w:rFonts w:ascii="Arial" w:hAnsi="Arial" w:cs="Arial"/>
          <w:b/>
          <w:sz w:val="20"/>
          <w:szCs w:val="20"/>
        </w:rPr>
        <w:t>úřad</w:t>
      </w:r>
      <w:r w:rsidR="00CF17C0" w:rsidRPr="008941B6">
        <w:rPr>
          <w:rFonts w:ascii="Arial" w:hAnsi="Arial" w:cs="Arial"/>
          <w:b/>
          <w:sz w:val="20"/>
          <w:szCs w:val="20"/>
        </w:rPr>
        <w:t xml:space="preserve"> </w:t>
      </w:r>
      <w:r w:rsidR="00680787" w:rsidRPr="008941B6">
        <w:rPr>
          <w:rFonts w:ascii="Arial" w:hAnsi="Arial" w:cs="Arial"/>
          <w:b/>
          <w:sz w:val="20"/>
          <w:szCs w:val="20"/>
        </w:rPr>
        <w:t xml:space="preserve">                                                          </w:t>
      </w:r>
      <w:r w:rsidR="00680787" w:rsidRPr="008941B6">
        <w:rPr>
          <w:rFonts w:ascii="Arial" w:hAnsi="Arial" w:cs="Arial"/>
          <w:bCs/>
          <w:sz w:val="20"/>
          <w:szCs w:val="20"/>
        </w:rPr>
        <w:t>LČR: SML-00184-2023-172</w:t>
      </w:r>
    </w:p>
    <w:p w14:paraId="5E4F9897"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2E9DBD7C"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47B15B6" w14:textId="77777777" w:rsidR="00CF17C0" w:rsidRPr="00D06D0F" w:rsidRDefault="00CF17C0" w:rsidP="000B0AA7">
      <w:pPr>
        <w:pStyle w:val="VnitrniText"/>
        <w:ind w:firstLine="0"/>
      </w:pPr>
      <w:r w:rsidRPr="00D06D0F">
        <w:t>DIČ: CZ</w:t>
      </w:r>
      <w:r w:rsidR="00A21E6E" w:rsidRPr="00D06D0F">
        <w:t>01312774</w:t>
      </w:r>
    </w:p>
    <w:p w14:paraId="30FCD4E3" w14:textId="77777777" w:rsidR="00BC17A6" w:rsidRPr="00D06D0F" w:rsidRDefault="008445AB" w:rsidP="000B0AA7">
      <w:pPr>
        <w:pStyle w:val="VnitrniText"/>
        <w:ind w:firstLine="0"/>
      </w:pPr>
      <w:r>
        <w:t>Jednající:</w:t>
      </w:r>
      <w:r w:rsidR="00FB6E4E" w:rsidRPr="00D06D0F">
        <w:t xml:space="preserve"> </w:t>
      </w:r>
      <w:r w:rsidR="00BC17A6" w:rsidRPr="00D06D0F">
        <w:t>Ing. Petr Lázňovský, ředitel Krajského pozemkového úřadu pro Královéhradecký kraj</w:t>
      </w:r>
    </w:p>
    <w:p w14:paraId="6E7FE659" w14:textId="77777777" w:rsidR="00FB6E4E" w:rsidRPr="00D06D0F" w:rsidRDefault="00BC17A6" w:rsidP="000B0AA7">
      <w:pPr>
        <w:pStyle w:val="VnitrniText"/>
        <w:ind w:firstLine="0"/>
      </w:pPr>
      <w:r w:rsidRPr="00D06D0F">
        <w:t>adresa Kydlinovská 245, 50301 Hradec Králové</w:t>
      </w:r>
    </w:p>
    <w:p w14:paraId="3BB4D506"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235D2837"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47DC8213" w14:textId="77777777" w:rsidR="00BC17A6" w:rsidRPr="005A5446" w:rsidRDefault="00BC17A6" w:rsidP="000B0AA7">
      <w:pPr>
        <w:pStyle w:val="VnitrniText"/>
        <w:ind w:firstLine="0"/>
        <w:rPr>
          <w:sz w:val="16"/>
          <w:szCs w:val="16"/>
        </w:rPr>
      </w:pPr>
    </w:p>
    <w:p w14:paraId="7176E04D" w14:textId="77777777" w:rsidR="00CF17C0" w:rsidRPr="00D06D0F" w:rsidRDefault="00CF17C0" w:rsidP="000B0AA7">
      <w:pPr>
        <w:pStyle w:val="VnitrniText"/>
        <w:ind w:firstLine="0"/>
      </w:pPr>
      <w:r w:rsidRPr="00D06D0F">
        <w:t>a</w:t>
      </w:r>
    </w:p>
    <w:p w14:paraId="7887DC29" w14:textId="77777777" w:rsidR="00BC17A6" w:rsidRPr="005A5446" w:rsidRDefault="00BC17A6" w:rsidP="000B0AA7">
      <w:pPr>
        <w:pStyle w:val="VnitrniText"/>
        <w:ind w:firstLine="0"/>
        <w:rPr>
          <w:sz w:val="16"/>
          <w:szCs w:val="16"/>
        </w:rPr>
      </w:pPr>
    </w:p>
    <w:p w14:paraId="0F160A35" w14:textId="77777777" w:rsidR="00BC17A6" w:rsidRPr="00D06D0F" w:rsidRDefault="00BC17A6" w:rsidP="000B0AA7">
      <w:pPr>
        <w:pStyle w:val="VnitrniText"/>
        <w:ind w:firstLine="0"/>
      </w:pPr>
      <w:r w:rsidRPr="00D06D0F">
        <w:rPr>
          <w:b/>
        </w:rPr>
        <w:t>Lesy České republiky, s.p.</w:t>
      </w:r>
    </w:p>
    <w:p w14:paraId="5B9249BA" w14:textId="66FE6DD5" w:rsidR="00BC17A6" w:rsidRPr="00D06D0F" w:rsidRDefault="00BC17A6" w:rsidP="000B0AA7">
      <w:pPr>
        <w:pStyle w:val="VnitrniText"/>
        <w:ind w:firstLine="0"/>
      </w:pPr>
      <w:r w:rsidRPr="00D06D0F">
        <w:t>se sídlem Přemyslova 1106/19, Nový Hradec Králové, Hradec Králové, PSČ 50008</w:t>
      </w:r>
    </w:p>
    <w:p w14:paraId="1623406F" w14:textId="77777777" w:rsidR="00BC17A6" w:rsidRPr="00D06D0F" w:rsidRDefault="00BC17A6" w:rsidP="000B0AA7">
      <w:pPr>
        <w:pStyle w:val="VnitrniText"/>
        <w:ind w:firstLine="0"/>
      </w:pPr>
      <w:r w:rsidRPr="00D06D0F">
        <w:t>IČO: 42196451</w:t>
      </w:r>
    </w:p>
    <w:p w14:paraId="33B25390" w14:textId="77777777" w:rsidR="000D3A89" w:rsidRDefault="00BC17A6" w:rsidP="000B0AA7">
      <w:pPr>
        <w:pStyle w:val="VnitrniText"/>
        <w:ind w:firstLine="0"/>
      </w:pPr>
      <w:r w:rsidRPr="00D06D0F">
        <w:t>DIČ: CZ42196451</w:t>
      </w:r>
    </w:p>
    <w:p w14:paraId="616BB053" w14:textId="67E9BA1C" w:rsidR="00BC17A6" w:rsidRDefault="00BC17A6" w:rsidP="000B0AA7">
      <w:pPr>
        <w:pStyle w:val="VnitrniText"/>
        <w:ind w:firstLine="0"/>
      </w:pPr>
      <w:r w:rsidRPr="00D06D0F">
        <w:t>zaps</w:t>
      </w:r>
      <w:r w:rsidR="000D3A89">
        <w:t>a</w:t>
      </w:r>
      <w:r w:rsidRPr="00D06D0F">
        <w:t>n</w:t>
      </w:r>
      <w:r w:rsidR="000D3A89">
        <w:t>ý</w:t>
      </w:r>
      <w:r w:rsidRPr="00D06D0F">
        <w:t xml:space="preserve"> v</w:t>
      </w:r>
      <w:r w:rsidR="00DD21BE">
        <w:t> obchodním rejstříku</w:t>
      </w:r>
      <w:r w:rsidRPr="00D06D0F">
        <w:t xml:space="preserve"> veden</w:t>
      </w:r>
      <w:r w:rsidR="00DD21BE">
        <w:t>ém</w:t>
      </w:r>
      <w:r w:rsidRPr="00D06D0F">
        <w:t xml:space="preserve"> </w:t>
      </w:r>
      <w:r w:rsidR="00DD21BE">
        <w:t>Krajským soudem</w:t>
      </w:r>
      <w:r w:rsidRPr="00D06D0F">
        <w:t xml:space="preserve"> v Hradci Králové, oddíl AXII, vložka 540</w:t>
      </w:r>
    </w:p>
    <w:p w14:paraId="58E3C6CD" w14:textId="4AA86C71" w:rsidR="00DC169A" w:rsidRDefault="00DC169A" w:rsidP="000B0AA7">
      <w:pPr>
        <w:pStyle w:val="VnitrniText"/>
        <w:ind w:firstLine="0"/>
      </w:pPr>
      <w:r>
        <w:t>zastoupený Ing. Daliborem Šafaříkem, Ph</w:t>
      </w:r>
      <w:r w:rsidR="004D273B">
        <w:t>.</w:t>
      </w:r>
      <w:r>
        <w:t>D., generálním ředitelem</w:t>
      </w:r>
    </w:p>
    <w:p w14:paraId="36FB6507" w14:textId="4F2522DB" w:rsidR="00DC169A" w:rsidRPr="00D06D0F" w:rsidRDefault="00DC169A" w:rsidP="000B0AA7">
      <w:pPr>
        <w:pStyle w:val="VnitrniText"/>
        <w:ind w:firstLine="0"/>
      </w:pPr>
      <w:r>
        <w:t xml:space="preserve">zastoupen Ing. Karlem Fišerem, ředitelem Oblastního ředitelství východní Čechy, na základě pověření </w:t>
      </w:r>
      <w:r w:rsidR="000170A0">
        <w:t xml:space="preserve">           </w:t>
      </w:r>
      <w:r>
        <w:t>ze</w:t>
      </w:r>
      <w:r w:rsidR="001E1F18">
        <w:t> </w:t>
      </w:r>
      <w:r>
        <w:t>dne 9.1.2023</w:t>
      </w:r>
    </w:p>
    <w:p w14:paraId="7B583D5C" w14:textId="77777777" w:rsidR="00BC17A6" w:rsidRPr="00D06D0F" w:rsidRDefault="00BC17A6" w:rsidP="000B0AA7">
      <w:pPr>
        <w:pStyle w:val="VnitrniText"/>
        <w:ind w:firstLine="0"/>
      </w:pPr>
      <w:r w:rsidRPr="00D06D0F">
        <w:t>(dále jen "přejímající")</w:t>
      </w:r>
    </w:p>
    <w:p w14:paraId="0336F121" w14:textId="77777777" w:rsidR="00BC17A6" w:rsidRPr="005A5446" w:rsidRDefault="00BC17A6" w:rsidP="000B0AA7">
      <w:pPr>
        <w:pStyle w:val="VnitrniText"/>
        <w:ind w:firstLine="0"/>
        <w:rPr>
          <w:sz w:val="16"/>
          <w:szCs w:val="16"/>
        </w:rPr>
      </w:pPr>
    </w:p>
    <w:p w14:paraId="6DCD3875" w14:textId="77777777" w:rsidR="00CF17C0" w:rsidRPr="005A5446" w:rsidRDefault="00CF17C0" w:rsidP="000B0AA7">
      <w:pPr>
        <w:pStyle w:val="VnitrniText"/>
        <w:ind w:firstLine="0"/>
        <w:rPr>
          <w:sz w:val="16"/>
          <w:szCs w:val="16"/>
        </w:rPr>
      </w:pPr>
    </w:p>
    <w:p w14:paraId="74FBC68E" w14:textId="069D9F7F"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1E1F18">
        <w:t xml:space="preserve"> </w:t>
      </w:r>
      <w:r>
        <w:t>ve znění pozdějších předpisů</w:t>
      </w:r>
      <w:r w:rsidRPr="002350B4">
        <w:t>, tuto</w:t>
      </w:r>
    </w:p>
    <w:p w14:paraId="79FD35A3"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01FF9864" w14:textId="77777777" w:rsidR="00CF17C0" w:rsidRPr="005A5446" w:rsidRDefault="00CF17C0" w:rsidP="001274AE">
      <w:pPr>
        <w:rPr>
          <w:sz w:val="16"/>
          <w:szCs w:val="16"/>
        </w:rPr>
      </w:pPr>
    </w:p>
    <w:p w14:paraId="4585F6A4" w14:textId="77777777" w:rsidR="00830569" w:rsidRPr="005A5446" w:rsidRDefault="00830569" w:rsidP="001274AE">
      <w:pPr>
        <w:rPr>
          <w:sz w:val="16"/>
          <w:szCs w:val="16"/>
        </w:rPr>
      </w:pPr>
    </w:p>
    <w:p w14:paraId="3F53C1E7"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0B42A0F9"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1001H23/13</w:t>
      </w:r>
    </w:p>
    <w:p w14:paraId="16263312" w14:textId="77777777" w:rsidR="00CF17C0" w:rsidRPr="005A5446" w:rsidRDefault="00CF17C0" w:rsidP="00D06D0F">
      <w:pPr>
        <w:rPr>
          <w:sz w:val="16"/>
          <w:szCs w:val="16"/>
        </w:rPr>
      </w:pPr>
    </w:p>
    <w:p w14:paraId="5281FF5F" w14:textId="77777777" w:rsidR="00CF17C0" w:rsidRPr="005A5446" w:rsidRDefault="00CF17C0" w:rsidP="00D06D0F">
      <w:pPr>
        <w:rPr>
          <w:sz w:val="16"/>
          <w:szCs w:val="16"/>
        </w:rPr>
      </w:pPr>
    </w:p>
    <w:p w14:paraId="602EC470"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7D32F039" w14:textId="77777777" w:rsidR="00F65859"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1E020543" w14:textId="77777777" w:rsidR="00135578" w:rsidRPr="00411A01" w:rsidRDefault="00135578" w:rsidP="00F65859">
      <w:pPr>
        <w:pStyle w:val="VnitrniText"/>
      </w:pPr>
    </w:p>
    <w:p w14:paraId="2636BE5C" w14:textId="77777777" w:rsidR="008505AD" w:rsidRPr="00D06D0F" w:rsidRDefault="008505AD" w:rsidP="000B0AA7">
      <w:pPr>
        <w:pStyle w:val="VnitrniText"/>
        <w:ind w:firstLine="0"/>
      </w:pPr>
      <w:r w:rsidRPr="00D06D0F">
        <w:t>Pozemk</w:t>
      </w:r>
      <w:r w:rsidR="00FF3FFE">
        <w:t>y</w:t>
      </w:r>
      <w:r w:rsidRPr="00D06D0F">
        <w:t>:</w:t>
      </w:r>
    </w:p>
    <w:p w14:paraId="1D318872" w14:textId="77777777" w:rsidR="008505AD" w:rsidRPr="00112F3C" w:rsidRDefault="008505AD" w:rsidP="00112F3C">
      <w:pPr>
        <w:pStyle w:val="cary"/>
      </w:pPr>
      <w:r w:rsidRPr="00112F3C">
        <w:t>------------------------------------------------------------------------------------------------------------------------</w:t>
      </w:r>
      <w:r w:rsidR="00E60971" w:rsidRPr="00112F3C">
        <w:t>--</w:t>
      </w:r>
      <w:r w:rsidR="007431BA" w:rsidRPr="00112F3C">
        <w:t>-----------</w:t>
      </w:r>
    </w:p>
    <w:p w14:paraId="104C39A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574CBD5E"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3609A919" w14:textId="77777777" w:rsidR="00BA760F" w:rsidRDefault="00BA760F" w:rsidP="00BA760F">
      <w:pPr>
        <w:pStyle w:val="cary"/>
      </w:pPr>
      <w:r>
        <w:t>-------------------------------------------------------------------------------------------------------------------------------------</w:t>
      </w:r>
    </w:p>
    <w:p w14:paraId="2BA8F7C7"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Katastr nemovitostí - pozemkové</w:t>
      </w:r>
    </w:p>
    <w:p w14:paraId="0C366304"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680787">
        <w:rPr>
          <w:rFonts w:ascii="Arial" w:hAnsi="Arial" w:cs="Arial"/>
          <w:sz w:val="20"/>
          <w:szCs w:val="20"/>
        </w:rPr>
        <w:t>Bohuslavice</w:t>
      </w:r>
      <w:r w:rsidRPr="00680787">
        <w:rPr>
          <w:rFonts w:ascii="Arial" w:hAnsi="Arial" w:cs="Arial"/>
          <w:sz w:val="20"/>
          <w:szCs w:val="20"/>
        </w:rPr>
        <w:tab/>
      </w:r>
      <w:r w:rsidRPr="00680787">
        <w:rPr>
          <w:rFonts w:ascii="Arial" w:hAnsi="Arial" w:cs="Arial"/>
          <w:b/>
          <w:bCs/>
          <w:sz w:val="20"/>
          <w:szCs w:val="20"/>
        </w:rPr>
        <w:t>Bohuslavice nad Metují</w:t>
      </w:r>
      <w:r w:rsidRPr="00680787">
        <w:rPr>
          <w:rFonts w:ascii="Arial" w:hAnsi="Arial" w:cs="Arial"/>
          <w:sz w:val="20"/>
          <w:szCs w:val="20"/>
        </w:rPr>
        <w:tab/>
        <w:t>1293/7</w:t>
      </w:r>
      <w:r w:rsidRPr="00680787">
        <w:rPr>
          <w:rFonts w:ascii="Arial" w:hAnsi="Arial" w:cs="Arial"/>
          <w:sz w:val="20"/>
          <w:szCs w:val="20"/>
        </w:rPr>
        <w:tab/>
        <w:t>lesní pozemek</w:t>
      </w:r>
      <w:r w:rsidRPr="00680787">
        <w:rPr>
          <w:rFonts w:ascii="Arial" w:hAnsi="Arial" w:cs="Arial"/>
          <w:sz w:val="20"/>
          <w:szCs w:val="20"/>
        </w:rPr>
        <w:tab/>
        <w:t>620</w:t>
      </w:r>
      <w:r w:rsidRPr="00680787">
        <w:rPr>
          <w:rFonts w:ascii="Arial" w:hAnsi="Arial" w:cs="Arial"/>
          <w:sz w:val="20"/>
          <w:szCs w:val="20"/>
        </w:rPr>
        <w:tab/>
        <w:t>1/2</w:t>
      </w:r>
    </w:p>
    <w:p w14:paraId="1D813C24"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p>
    <w:p w14:paraId="01ECE096"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8"/>
          <w:szCs w:val="18"/>
        </w:rPr>
      </w:pPr>
      <w:r w:rsidRPr="00680787">
        <w:rPr>
          <w:rFonts w:ascii="Arial" w:hAnsi="Arial" w:cs="Arial"/>
          <w:sz w:val="18"/>
          <w:szCs w:val="18"/>
        </w:rPr>
        <w:t>Katastr nemovitostí - pozemkové</w:t>
      </w:r>
    </w:p>
    <w:p w14:paraId="7770941C"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680787">
        <w:rPr>
          <w:rFonts w:ascii="Arial" w:hAnsi="Arial" w:cs="Arial"/>
          <w:sz w:val="20"/>
          <w:szCs w:val="20"/>
        </w:rPr>
        <w:t>Heřmanice</w:t>
      </w:r>
      <w:r w:rsidRPr="00680787">
        <w:rPr>
          <w:rFonts w:ascii="Arial" w:hAnsi="Arial" w:cs="Arial"/>
          <w:sz w:val="20"/>
          <w:szCs w:val="20"/>
        </w:rPr>
        <w:tab/>
      </w:r>
      <w:r w:rsidRPr="00680787">
        <w:rPr>
          <w:rFonts w:ascii="Arial" w:hAnsi="Arial" w:cs="Arial"/>
          <w:b/>
          <w:bCs/>
          <w:sz w:val="20"/>
          <w:szCs w:val="20"/>
        </w:rPr>
        <w:t>Heřmanice nad Labem</w:t>
      </w:r>
      <w:r w:rsidRPr="00680787">
        <w:rPr>
          <w:rFonts w:ascii="Arial" w:hAnsi="Arial" w:cs="Arial"/>
          <w:sz w:val="20"/>
          <w:szCs w:val="20"/>
        </w:rPr>
        <w:tab/>
        <w:t>88/5</w:t>
      </w:r>
      <w:r w:rsidRPr="00680787">
        <w:rPr>
          <w:rFonts w:ascii="Arial" w:hAnsi="Arial" w:cs="Arial"/>
          <w:sz w:val="20"/>
          <w:szCs w:val="20"/>
        </w:rPr>
        <w:tab/>
        <w:t>lesní pozemek</w:t>
      </w:r>
      <w:r w:rsidRPr="00680787">
        <w:rPr>
          <w:rFonts w:ascii="Arial" w:hAnsi="Arial" w:cs="Arial"/>
          <w:sz w:val="20"/>
          <w:szCs w:val="20"/>
        </w:rPr>
        <w:tab/>
        <w:t>10002</w:t>
      </w:r>
      <w:r w:rsidRPr="00680787">
        <w:rPr>
          <w:rFonts w:ascii="Arial" w:hAnsi="Arial" w:cs="Arial"/>
          <w:sz w:val="20"/>
          <w:szCs w:val="20"/>
        </w:rPr>
        <w:tab/>
        <w:t>1/1</w:t>
      </w:r>
    </w:p>
    <w:p w14:paraId="34EEEA2A"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p>
    <w:p w14:paraId="4C9A1EB4"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8"/>
          <w:szCs w:val="18"/>
        </w:rPr>
      </w:pPr>
      <w:r w:rsidRPr="00680787">
        <w:rPr>
          <w:rFonts w:ascii="Arial" w:hAnsi="Arial" w:cs="Arial"/>
          <w:sz w:val="18"/>
          <w:szCs w:val="18"/>
        </w:rPr>
        <w:t>Katastr nemovitostí - pozemkové</w:t>
      </w:r>
    </w:p>
    <w:p w14:paraId="4F98CA3D"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680787">
        <w:rPr>
          <w:rFonts w:ascii="Arial" w:hAnsi="Arial" w:cs="Arial"/>
          <w:sz w:val="20"/>
          <w:szCs w:val="20"/>
        </w:rPr>
        <w:t>Broumov</w:t>
      </w:r>
      <w:r w:rsidRPr="00680787">
        <w:rPr>
          <w:rFonts w:ascii="Arial" w:hAnsi="Arial" w:cs="Arial"/>
          <w:sz w:val="20"/>
          <w:szCs w:val="20"/>
        </w:rPr>
        <w:tab/>
      </w:r>
      <w:r w:rsidRPr="00680787">
        <w:rPr>
          <w:rFonts w:ascii="Arial" w:hAnsi="Arial" w:cs="Arial"/>
          <w:b/>
          <w:bCs/>
          <w:sz w:val="20"/>
          <w:szCs w:val="20"/>
        </w:rPr>
        <w:t>Rožmitál</w:t>
      </w:r>
      <w:r w:rsidRPr="00680787">
        <w:rPr>
          <w:rFonts w:ascii="Arial" w:hAnsi="Arial" w:cs="Arial"/>
          <w:sz w:val="20"/>
          <w:szCs w:val="20"/>
        </w:rPr>
        <w:tab/>
        <w:t>1021/8</w:t>
      </w:r>
      <w:r w:rsidRPr="00680787">
        <w:rPr>
          <w:rFonts w:ascii="Arial" w:hAnsi="Arial" w:cs="Arial"/>
          <w:sz w:val="20"/>
          <w:szCs w:val="20"/>
        </w:rPr>
        <w:tab/>
        <w:t>lesní pozemek</w:t>
      </w:r>
      <w:r w:rsidRPr="00680787">
        <w:rPr>
          <w:rFonts w:ascii="Arial" w:hAnsi="Arial" w:cs="Arial"/>
          <w:sz w:val="20"/>
          <w:szCs w:val="20"/>
        </w:rPr>
        <w:tab/>
        <w:t>10002</w:t>
      </w:r>
      <w:r w:rsidRPr="00680787">
        <w:rPr>
          <w:rFonts w:ascii="Arial" w:hAnsi="Arial" w:cs="Arial"/>
          <w:sz w:val="20"/>
          <w:szCs w:val="20"/>
        </w:rPr>
        <w:tab/>
        <w:t>1/1</w:t>
      </w:r>
    </w:p>
    <w:p w14:paraId="339360C0"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p>
    <w:p w14:paraId="37F37061"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8"/>
          <w:szCs w:val="18"/>
        </w:rPr>
      </w:pPr>
      <w:r w:rsidRPr="00680787">
        <w:rPr>
          <w:rFonts w:ascii="Arial" w:hAnsi="Arial" w:cs="Arial"/>
          <w:sz w:val="18"/>
          <w:szCs w:val="18"/>
        </w:rPr>
        <w:t>Katastr nemovitostí - pozemkové</w:t>
      </w:r>
    </w:p>
    <w:p w14:paraId="112B0FC9"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680787">
        <w:rPr>
          <w:rFonts w:ascii="Arial" w:hAnsi="Arial" w:cs="Arial"/>
          <w:sz w:val="20"/>
          <w:szCs w:val="20"/>
        </w:rPr>
        <w:t>Broumov</w:t>
      </w:r>
      <w:r w:rsidRPr="00680787">
        <w:rPr>
          <w:rFonts w:ascii="Arial" w:hAnsi="Arial" w:cs="Arial"/>
          <w:sz w:val="20"/>
          <w:szCs w:val="20"/>
        </w:rPr>
        <w:tab/>
      </w:r>
      <w:r w:rsidRPr="00680787">
        <w:rPr>
          <w:rFonts w:ascii="Arial" w:hAnsi="Arial" w:cs="Arial"/>
          <w:b/>
          <w:bCs/>
          <w:sz w:val="20"/>
          <w:szCs w:val="20"/>
        </w:rPr>
        <w:t>Rožmitál</w:t>
      </w:r>
      <w:r w:rsidRPr="00680787">
        <w:rPr>
          <w:rFonts w:ascii="Arial" w:hAnsi="Arial" w:cs="Arial"/>
          <w:sz w:val="20"/>
          <w:szCs w:val="20"/>
        </w:rPr>
        <w:tab/>
        <w:t>1028/18</w:t>
      </w:r>
      <w:r w:rsidRPr="00680787">
        <w:rPr>
          <w:rFonts w:ascii="Arial" w:hAnsi="Arial" w:cs="Arial"/>
          <w:sz w:val="20"/>
          <w:szCs w:val="20"/>
        </w:rPr>
        <w:tab/>
        <w:t>lesní pozemek</w:t>
      </w:r>
      <w:r w:rsidRPr="00680787">
        <w:rPr>
          <w:rFonts w:ascii="Arial" w:hAnsi="Arial" w:cs="Arial"/>
          <w:sz w:val="20"/>
          <w:szCs w:val="20"/>
        </w:rPr>
        <w:tab/>
        <w:t>10002</w:t>
      </w:r>
      <w:r w:rsidRPr="00680787">
        <w:rPr>
          <w:rFonts w:ascii="Arial" w:hAnsi="Arial" w:cs="Arial"/>
          <w:sz w:val="20"/>
          <w:szCs w:val="20"/>
        </w:rPr>
        <w:tab/>
        <w:t>1/1</w:t>
      </w:r>
    </w:p>
    <w:p w14:paraId="3C093DA1"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p>
    <w:p w14:paraId="498E1863"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8"/>
          <w:szCs w:val="18"/>
        </w:rPr>
      </w:pPr>
      <w:r w:rsidRPr="00680787">
        <w:rPr>
          <w:rFonts w:ascii="Arial" w:hAnsi="Arial" w:cs="Arial"/>
          <w:sz w:val="18"/>
          <w:szCs w:val="18"/>
        </w:rPr>
        <w:t>Katastr nemovitostí - pozemkové</w:t>
      </w:r>
    </w:p>
    <w:p w14:paraId="6B4A7211" w14:textId="77777777" w:rsidR="00BA760F" w:rsidRPr="00680787"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680787">
        <w:rPr>
          <w:rFonts w:ascii="Arial" w:hAnsi="Arial" w:cs="Arial"/>
          <w:sz w:val="20"/>
          <w:szCs w:val="20"/>
        </w:rPr>
        <w:t>Stárkov</w:t>
      </w:r>
      <w:r w:rsidRPr="00680787">
        <w:rPr>
          <w:rFonts w:ascii="Arial" w:hAnsi="Arial" w:cs="Arial"/>
          <w:sz w:val="20"/>
          <w:szCs w:val="20"/>
        </w:rPr>
        <w:tab/>
      </w:r>
      <w:r w:rsidRPr="00680787">
        <w:rPr>
          <w:rFonts w:ascii="Arial" w:hAnsi="Arial" w:cs="Arial"/>
          <w:b/>
          <w:bCs/>
          <w:sz w:val="20"/>
          <w:szCs w:val="20"/>
        </w:rPr>
        <w:t>Stárkov</w:t>
      </w:r>
      <w:r w:rsidRPr="00680787">
        <w:rPr>
          <w:rFonts w:ascii="Arial" w:hAnsi="Arial" w:cs="Arial"/>
          <w:sz w:val="20"/>
          <w:szCs w:val="20"/>
        </w:rPr>
        <w:tab/>
        <w:t>322/2</w:t>
      </w:r>
      <w:r w:rsidRPr="00680787">
        <w:rPr>
          <w:rFonts w:ascii="Arial" w:hAnsi="Arial" w:cs="Arial"/>
          <w:sz w:val="20"/>
          <w:szCs w:val="20"/>
        </w:rPr>
        <w:tab/>
        <w:t>lesní pozemek</w:t>
      </w:r>
      <w:r w:rsidRPr="00680787">
        <w:rPr>
          <w:rFonts w:ascii="Arial" w:hAnsi="Arial" w:cs="Arial"/>
          <w:sz w:val="20"/>
          <w:szCs w:val="20"/>
        </w:rPr>
        <w:tab/>
        <w:t>10002</w:t>
      </w:r>
      <w:r w:rsidRPr="00680787">
        <w:rPr>
          <w:rFonts w:ascii="Arial" w:hAnsi="Arial" w:cs="Arial"/>
          <w:sz w:val="20"/>
          <w:szCs w:val="20"/>
        </w:rPr>
        <w:tab/>
        <w:t>1/1</w:t>
      </w:r>
      <w:bookmarkEnd w:id="1"/>
    </w:p>
    <w:p w14:paraId="2206E9CB" w14:textId="77777777" w:rsidR="007431BA" w:rsidRPr="007431BA" w:rsidRDefault="007431BA" w:rsidP="00112F3C">
      <w:pPr>
        <w:pStyle w:val="cary"/>
      </w:pPr>
      <w:r w:rsidRPr="00680787">
        <w:rPr>
          <w:sz w:val="20"/>
          <w:szCs w:val="20"/>
        </w:rPr>
        <w:t>-------------------------------------------------------------------------------------------------------------------------------------</w:t>
      </w:r>
    </w:p>
    <w:p w14:paraId="7E43CEB5" w14:textId="70D7CF86" w:rsidR="009B091D" w:rsidRDefault="009B091D" w:rsidP="009B091D">
      <w:pPr>
        <w:pStyle w:val="VnitrniText"/>
        <w:ind w:firstLine="0"/>
      </w:pPr>
      <w:r>
        <w:t>zapsané na výše uvedených LV u Katastrálního úřadu pro Královéhradecký kraj, Katastrální pracoviště Náchod.</w:t>
      </w:r>
    </w:p>
    <w:p w14:paraId="0A5DFE47" w14:textId="77777777" w:rsidR="008D5012" w:rsidRDefault="008D5012" w:rsidP="000B0AA7">
      <w:pPr>
        <w:pStyle w:val="VnitrniText"/>
        <w:ind w:firstLine="0"/>
      </w:pPr>
    </w:p>
    <w:p w14:paraId="738934D7" w14:textId="77777777" w:rsidR="006E33CA" w:rsidRPr="00D917C5" w:rsidRDefault="006E33CA" w:rsidP="00D06D0F">
      <w:pPr>
        <w:pStyle w:val="para"/>
        <w:rPr>
          <w:rFonts w:ascii="Arial" w:hAnsi="Arial" w:cs="Arial"/>
          <w:sz w:val="20"/>
        </w:rPr>
      </w:pPr>
      <w:r w:rsidRPr="00D917C5">
        <w:rPr>
          <w:rFonts w:ascii="Arial" w:hAnsi="Arial" w:cs="Arial"/>
          <w:sz w:val="20"/>
        </w:rPr>
        <w:lastRenderedPageBreak/>
        <w:t>II.</w:t>
      </w:r>
    </w:p>
    <w:p w14:paraId="71BD0BAC" w14:textId="77777777" w:rsidR="00F65859" w:rsidRDefault="00F65859" w:rsidP="006D1A0C">
      <w:pPr>
        <w:pStyle w:val="VnitrniText"/>
        <w:ind w:firstLine="0"/>
      </w:pPr>
      <w:r w:rsidRPr="002350B4">
        <w:t>Přejímající prohlašuje:</w:t>
      </w:r>
    </w:p>
    <w:p w14:paraId="7C75B127"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4A1A261F" w14:textId="77777777" w:rsidR="0038399F" w:rsidRPr="00C71FCC" w:rsidRDefault="0038399F" w:rsidP="006D1A0C">
      <w:pPr>
        <w:pStyle w:val="VnitrniText"/>
        <w:rPr>
          <w:sz w:val="16"/>
          <w:szCs w:val="16"/>
        </w:rPr>
      </w:pPr>
    </w:p>
    <w:p w14:paraId="68353DF7"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5D970A3D" w14:textId="77777777" w:rsidR="0038399F" w:rsidRPr="00C71FCC" w:rsidRDefault="0038399F" w:rsidP="006D1A0C">
      <w:pPr>
        <w:pStyle w:val="VnitrniText"/>
        <w:rPr>
          <w:sz w:val="16"/>
          <w:szCs w:val="16"/>
        </w:rPr>
      </w:pPr>
    </w:p>
    <w:p w14:paraId="2DAAC427" w14:textId="0FDF41E0" w:rsidR="00F65859" w:rsidRPr="00057863" w:rsidRDefault="00F65859" w:rsidP="006D1A0C">
      <w:pPr>
        <w:pStyle w:val="VnitrniText"/>
      </w:pPr>
      <w:r>
        <w:t>3</w:t>
      </w:r>
      <w:r w:rsidR="006D1A0C">
        <w:t>.</w:t>
      </w:r>
      <w:r>
        <w:t xml:space="preserve"> </w:t>
      </w:r>
      <w:r w:rsidR="006C70B2">
        <w:t>Majetek je potřebný k plnění úkolů státního podniku Lesy ČR. Předmětné pozemky jsou pozemky určené k plnění funkcí lesa a jsou potřebné pro výkon činnosti navrhovatele.</w:t>
      </w:r>
    </w:p>
    <w:p w14:paraId="0B33C664" w14:textId="77777777" w:rsidR="005C5AF6" w:rsidRPr="00C71FCC" w:rsidRDefault="005C5AF6" w:rsidP="00F65859">
      <w:pPr>
        <w:pStyle w:val="VnitrniText"/>
        <w:rPr>
          <w:sz w:val="16"/>
          <w:szCs w:val="16"/>
        </w:rPr>
      </w:pPr>
    </w:p>
    <w:p w14:paraId="5C4EA2F9"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4FCF1095"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55BC1412" w14:textId="77777777" w:rsidR="00CF17C0" w:rsidRPr="00C71FCC" w:rsidRDefault="00D4325F" w:rsidP="000B0AA7">
      <w:pPr>
        <w:pStyle w:val="VnitrniText"/>
        <w:rPr>
          <w:sz w:val="16"/>
          <w:szCs w:val="16"/>
        </w:rPr>
      </w:pPr>
      <w:r w:rsidRPr="00C71FCC">
        <w:rPr>
          <w:sz w:val="16"/>
          <w:szCs w:val="16"/>
        </w:rPr>
        <w:t xml:space="preserve"> </w:t>
      </w:r>
    </w:p>
    <w:p w14:paraId="2B5ADE9E"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581B1256" w14:textId="5CBFA215"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r w:rsidR="00BB0FDF">
        <w:t>.</w:t>
      </w:r>
    </w:p>
    <w:p w14:paraId="219B5D43" w14:textId="77777777" w:rsidR="00864B6B" w:rsidRPr="00C71FCC" w:rsidRDefault="00864B6B" w:rsidP="00864B6B">
      <w:pPr>
        <w:pStyle w:val="VnitrniText"/>
        <w:rPr>
          <w:sz w:val="16"/>
          <w:szCs w:val="16"/>
        </w:rPr>
      </w:pPr>
    </w:p>
    <w:p w14:paraId="60559C05"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4F4F4CFF" w14:textId="77777777"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3049C308" w14:textId="77777777" w:rsidR="007D5D62" w:rsidRPr="00C71FCC" w:rsidRDefault="007D5D62" w:rsidP="00F675B5">
      <w:pPr>
        <w:pStyle w:val="VnitrniText"/>
        <w:rPr>
          <w:sz w:val="16"/>
          <w:szCs w:val="16"/>
        </w:rPr>
      </w:pPr>
    </w:p>
    <w:p w14:paraId="18CBCF11" w14:textId="77777777"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14:paraId="5DD38BC0" w14:textId="77777777" w:rsidR="00F675B5" w:rsidRPr="00C71FCC" w:rsidRDefault="00F675B5" w:rsidP="00F675B5">
      <w:pPr>
        <w:pStyle w:val="VnitrniText"/>
        <w:rPr>
          <w:color w:val="000000"/>
          <w:sz w:val="16"/>
          <w:szCs w:val="16"/>
        </w:rPr>
      </w:pPr>
    </w:p>
    <w:p w14:paraId="17A53705" w14:textId="77777777" w:rsidR="008A1428" w:rsidRDefault="008A1428" w:rsidP="008A1428">
      <w:pPr>
        <w:pStyle w:val="VnitrniText"/>
        <w:ind w:firstLine="0"/>
      </w:pPr>
      <w:r>
        <w:t>Pozemky:</w:t>
      </w:r>
    </w:p>
    <w:p w14:paraId="383C6E5E" w14:textId="77777777" w:rsidR="008A1428" w:rsidRDefault="008A1428" w:rsidP="008A1428">
      <w:pPr>
        <w:pStyle w:val="cary"/>
      </w:pPr>
      <w:r>
        <w:t>-------------------------------------------------------------------------------------------------------------------------------------</w:t>
      </w:r>
    </w:p>
    <w:p w14:paraId="0162E4CB"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49EFEEA7" w14:textId="77777777" w:rsidR="008A1428" w:rsidRPr="008A1428" w:rsidRDefault="008A1428" w:rsidP="008A1428">
      <w:pPr>
        <w:pStyle w:val="cary"/>
      </w:pPr>
      <w:r>
        <w:t>-------------------------------------------------------------------------------------------------------------------------------------</w:t>
      </w:r>
    </w:p>
    <w:p w14:paraId="14A34B46"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Bohuslavice nad Metují</w:t>
      </w:r>
      <w:r w:rsidRPr="008A1428">
        <w:rPr>
          <w:rStyle w:val="Styl11b"/>
          <w:sz w:val="16"/>
          <w:szCs w:val="16"/>
        </w:rPr>
        <w:tab/>
        <w:t>1293/7</w:t>
      </w:r>
      <w:r w:rsidRPr="008A1428">
        <w:rPr>
          <w:rStyle w:val="Styl11b"/>
          <w:sz w:val="16"/>
          <w:szCs w:val="16"/>
        </w:rPr>
        <w:tab/>
        <w:t>3 237,32 Kč</w:t>
      </w:r>
    </w:p>
    <w:p w14:paraId="578B69C3" w14:textId="77777777" w:rsidR="008A1428" w:rsidRPr="008A1428" w:rsidRDefault="008A1428" w:rsidP="008A1428">
      <w:pPr>
        <w:tabs>
          <w:tab w:val="left" w:pos="2268"/>
          <w:tab w:val="right" w:pos="6804"/>
          <w:tab w:val="right" w:pos="9639"/>
        </w:tabs>
        <w:rPr>
          <w:rStyle w:val="Styl11b"/>
          <w:sz w:val="16"/>
          <w:szCs w:val="16"/>
        </w:rPr>
      </w:pPr>
    </w:p>
    <w:p w14:paraId="1A65338F"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Heřmanice nad Labem</w:t>
      </w:r>
      <w:r w:rsidRPr="008A1428">
        <w:rPr>
          <w:rStyle w:val="Styl11b"/>
          <w:sz w:val="16"/>
          <w:szCs w:val="16"/>
        </w:rPr>
        <w:tab/>
        <w:t>88/5</w:t>
      </w:r>
      <w:r w:rsidRPr="008A1428">
        <w:rPr>
          <w:rStyle w:val="Styl11b"/>
          <w:sz w:val="16"/>
          <w:szCs w:val="16"/>
        </w:rPr>
        <w:tab/>
        <w:t>305,70 Kč</w:t>
      </w:r>
    </w:p>
    <w:p w14:paraId="3777C6FF" w14:textId="77777777" w:rsidR="008A1428" w:rsidRPr="008A1428" w:rsidRDefault="008A1428" w:rsidP="008A1428">
      <w:pPr>
        <w:tabs>
          <w:tab w:val="left" w:pos="2268"/>
          <w:tab w:val="right" w:pos="6804"/>
          <w:tab w:val="right" w:pos="9639"/>
        </w:tabs>
        <w:rPr>
          <w:rStyle w:val="Styl11b"/>
          <w:sz w:val="16"/>
          <w:szCs w:val="16"/>
        </w:rPr>
      </w:pPr>
    </w:p>
    <w:p w14:paraId="0919FA82"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Rožmitál</w:t>
      </w:r>
      <w:r w:rsidRPr="008A1428">
        <w:rPr>
          <w:rStyle w:val="Styl11b"/>
          <w:sz w:val="16"/>
          <w:szCs w:val="16"/>
        </w:rPr>
        <w:tab/>
        <w:t>1021/8</w:t>
      </w:r>
      <w:r w:rsidRPr="008A1428">
        <w:rPr>
          <w:rStyle w:val="Styl11b"/>
          <w:sz w:val="16"/>
          <w:szCs w:val="16"/>
        </w:rPr>
        <w:tab/>
        <w:t>7 496,16 Kč</w:t>
      </w:r>
    </w:p>
    <w:p w14:paraId="44AC06D9" w14:textId="77777777" w:rsidR="008A1428" w:rsidRPr="008A1428" w:rsidRDefault="008A1428" w:rsidP="008A1428">
      <w:pPr>
        <w:tabs>
          <w:tab w:val="left" w:pos="2268"/>
          <w:tab w:val="right" w:pos="6804"/>
          <w:tab w:val="right" w:pos="9639"/>
        </w:tabs>
        <w:rPr>
          <w:rStyle w:val="Styl11b"/>
          <w:sz w:val="16"/>
          <w:szCs w:val="16"/>
        </w:rPr>
      </w:pPr>
    </w:p>
    <w:p w14:paraId="168F8076"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Rožmitál</w:t>
      </w:r>
      <w:r w:rsidRPr="008A1428">
        <w:rPr>
          <w:rStyle w:val="Styl11b"/>
          <w:sz w:val="16"/>
          <w:szCs w:val="16"/>
        </w:rPr>
        <w:tab/>
        <w:t>1028/18</w:t>
      </w:r>
      <w:r w:rsidRPr="008A1428">
        <w:rPr>
          <w:rStyle w:val="Styl11b"/>
          <w:sz w:val="16"/>
          <w:szCs w:val="16"/>
        </w:rPr>
        <w:tab/>
        <w:t>3 190,56 Kč</w:t>
      </w:r>
    </w:p>
    <w:p w14:paraId="1A3FE93D" w14:textId="77777777" w:rsidR="008A1428" w:rsidRPr="008A1428" w:rsidRDefault="008A1428" w:rsidP="008A1428">
      <w:pPr>
        <w:tabs>
          <w:tab w:val="left" w:pos="2268"/>
          <w:tab w:val="right" w:pos="6804"/>
          <w:tab w:val="right" w:pos="9639"/>
        </w:tabs>
        <w:rPr>
          <w:rStyle w:val="Styl11b"/>
          <w:sz w:val="16"/>
          <w:szCs w:val="16"/>
        </w:rPr>
      </w:pPr>
    </w:p>
    <w:p w14:paraId="20E38FBF"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Stárkov</w:t>
      </w:r>
      <w:r w:rsidRPr="008A1428">
        <w:rPr>
          <w:rStyle w:val="Styl11b"/>
          <w:sz w:val="16"/>
          <w:szCs w:val="16"/>
        </w:rPr>
        <w:tab/>
        <w:t>322/2</w:t>
      </w:r>
      <w:r w:rsidRPr="008A1428">
        <w:rPr>
          <w:rStyle w:val="Styl11b"/>
          <w:sz w:val="16"/>
          <w:szCs w:val="16"/>
        </w:rPr>
        <w:tab/>
        <w:t>2 444,07 Kč</w:t>
      </w:r>
    </w:p>
    <w:p w14:paraId="550E49E8" w14:textId="77777777" w:rsidR="008A1428" w:rsidRPr="008A1428" w:rsidRDefault="008A1428" w:rsidP="008A1428">
      <w:pPr>
        <w:pStyle w:val="cary"/>
      </w:pPr>
      <w:r>
        <w:t>-------------------------------------------------------------------------------------------------------------------------------------</w:t>
      </w:r>
    </w:p>
    <w:p w14:paraId="203639FA"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16 673,81 Kč</w:t>
      </w:r>
    </w:p>
    <w:p w14:paraId="5B5AE67D" w14:textId="77777777" w:rsidR="008A1428" w:rsidRPr="00C71FCC" w:rsidRDefault="008A1428" w:rsidP="008A1428">
      <w:pPr>
        <w:pStyle w:val="VnitrniText"/>
        <w:ind w:firstLine="0"/>
        <w:rPr>
          <w:sz w:val="16"/>
          <w:szCs w:val="16"/>
        </w:rPr>
      </w:pPr>
    </w:p>
    <w:p w14:paraId="75A90B8C"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712CF32A"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64799575"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27678571" w14:textId="77777777" w:rsidR="001D73FD" w:rsidRPr="00C71FCC" w:rsidRDefault="001D73FD" w:rsidP="000B0AA7">
      <w:pPr>
        <w:pStyle w:val="VnitrniText"/>
        <w:rPr>
          <w:sz w:val="16"/>
          <w:szCs w:val="16"/>
        </w:rPr>
      </w:pPr>
    </w:p>
    <w:p w14:paraId="4AEBF043" w14:textId="4E90A48B" w:rsidR="001D73FD" w:rsidRDefault="00C8663B" w:rsidP="00EB6C54">
      <w:pPr>
        <w:pStyle w:val="VnitrniText"/>
      </w:pPr>
      <w:r>
        <w:t>2</w:t>
      </w:r>
      <w:r w:rsidR="003316EA">
        <w:t>.</w:t>
      </w:r>
      <w:r>
        <w:t xml:space="preserve">  Užívací vztah k převáděnému pozemku</w:t>
      </w:r>
      <w:r w:rsidR="00CD0AC6">
        <w:t xml:space="preserve"> p.č. </w:t>
      </w:r>
      <w:r>
        <w:t>1021/8</w:t>
      </w:r>
      <w:r w:rsidR="00CD0AC6">
        <w:t xml:space="preserve"> v k.ú. Rožmitál </w:t>
      </w:r>
      <w:r>
        <w:t xml:space="preserve">je řešen nájemní smlouvou </w:t>
      </w:r>
      <w:r w:rsidR="00CF4365">
        <w:t xml:space="preserve">       </w:t>
      </w:r>
      <w:r>
        <w:t>č. 202N07/13, kterou se Státním pozemkovým úřadem uzavřel</w:t>
      </w:r>
      <w:r w:rsidR="007247C4">
        <w:t>o</w:t>
      </w:r>
      <w:r>
        <w:t xml:space="preserve"> Zemědělské družstvo Šonov u Broumova, jako nájemce. S obsahem nájemní smlouvy byl přejímající seznámen před podpisem této smlouvy, což stvrzuje svým podpisem.</w:t>
      </w:r>
    </w:p>
    <w:p w14:paraId="586D11BE" w14:textId="77777777" w:rsidR="001D73FD" w:rsidRPr="00C71FCC" w:rsidRDefault="001D73FD" w:rsidP="000B0AA7">
      <w:pPr>
        <w:pStyle w:val="VnitrniText"/>
        <w:rPr>
          <w:sz w:val="16"/>
          <w:szCs w:val="16"/>
        </w:rPr>
      </w:pPr>
    </w:p>
    <w:p w14:paraId="0BE10568" w14:textId="67B668A5" w:rsidR="00472205" w:rsidRDefault="007D2608" w:rsidP="00EB6C54">
      <w:pPr>
        <w:pStyle w:val="VnitrniText"/>
      </w:pPr>
      <w:r>
        <w:t xml:space="preserve">3. </w:t>
      </w:r>
      <w:r w:rsidR="00472205">
        <w:t xml:space="preserve">Předávající a Honební společenstvo Labe – Brod uzavřeli dohodu o přičlenění honebních pozemků </w:t>
      </w:r>
      <w:r w:rsidR="00CF4365">
        <w:t xml:space="preserve">  </w:t>
      </w:r>
      <w:r w:rsidR="00472205">
        <w:t>č. 33M04/13 ze dne</w:t>
      </w:r>
      <w:r w:rsidR="00CF4365">
        <w:t xml:space="preserve"> 1.4.2004, jejímž předmětem je předávaný pozemek p.č. 88/5 v k.ú. Heřmanice nad Labem.</w:t>
      </w:r>
    </w:p>
    <w:p w14:paraId="4BC4AC3D" w14:textId="4C361D3E" w:rsidR="0042653D" w:rsidRDefault="0042653D" w:rsidP="00EB6C54">
      <w:pPr>
        <w:pStyle w:val="VnitrniText"/>
      </w:pPr>
      <w:r>
        <w:t>Předávající a Lesy České republiky</w:t>
      </w:r>
      <w:r w:rsidR="00796923">
        <w:t>, s.p. uzavřeli dohodu o přičlenění honebních pozemků č. 43M04/13 ze dne 1.4.2004, jejímž předmětem jsou předávané pozemky p.č. 1021/8 a 1028/18 v k.ú. Rožmitál.</w:t>
      </w:r>
    </w:p>
    <w:p w14:paraId="02185174" w14:textId="1607B2B0" w:rsidR="006916BA" w:rsidRDefault="006916BA" w:rsidP="00EB6C54">
      <w:pPr>
        <w:pStyle w:val="VnitrniText"/>
      </w:pPr>
      <w:r>
        <w:t>Předávající a Honební společenstvo Stárkov uzavřeli dohodu o přičlenění honebních pozemků             č. 12M04/13 ze dne</w:t>
      </w:r>
      <w:r w:rsidR="00E83F35">
        <w:t xml:space="preserve"> 1.4.2004, jejímž předmětem je předávaný pozemek p.č. 322/2 v k.ú. Stárkov.</w:t>
      </w:r>
    </w:p>
    <w:p w14:paraId="405EC49B" w14:textId="77777777" w:rsidR="00680787" w:rsidRDefault="00680787" w:rsidP="00EB6C54">
      <w:pPr>
        <w:pStyle w:val="VnitrniText"/>
      </w:pPr>
    </w:p>
    <w:p w14:paraId="6104AD96" w14:textId="7D94ABAD" w:rsidR="00A54271" w:rsidRDefault="00A54271" w:rsidP="00EB6C54">
      <w:pPr>
        <w:pStyle w:val="VnitrniText"/>
      </w:pPr>
      <w:r>
        <w:t>4. SPÚ upozorňuje přejímajícího, že převáděný pozemek p.č. 1293/7 v k.ú. Bohuslavice nad Metují je určen</w:t>
      </w:r>
      <w:r w:rsidR="0060121A">
        <w:t xml:space="preserve"> zcela nebo zčásti na základě územně plánovací dokumentace obce/kraje pro realizaci územního systému ekologické stability.</w:t>
      </w:r>
    </w:p>
    <w:p w14:paraId="76076E79" w14:textId="77777777" w:rsidR="00A3537E" w:rsidRPr="00C71FCC" w:rsidRDefault="00A3537E" w:rsidP="00EB6C54">
      <w:pPr>
        <w:pStyle w:val="VnitrniText"/>
        <w:rPr>
          <w:sz w:val="16"/>
          <w:szCs w:val="16"/>
        </w:rPr>
      </w:pPr>
    </w:p>
    <w:p w14:paraId="4EECA978" w14:textId="677209D4" w:rsidR="00A3537E" w:rsidRDefault="00A3537E" w:rsidP="00EB6C54">
      <w:pPr>
        <w:pStyle w:val="VnitrniText"/>
      </w:pPr>
      <w:r>
        <w:lastRenderedPageBreak/>
        <w:t>5. Předávající upozorňuje přejímajícího, že se na</w:t>
      </w:r>
      <w:r w:rsidR="00145FE5">
        <w:t xml:space="preserve"> předávaném pozemku p.č. 88/5 v k.ú. Heřmanice nad Labem mohou dle dostupných podkladů nacházet stavby vodního díla, konkrétně stavby k</w:t>
      </w:r>
      <w:r w:rsidR="00610280">
        <w:t> </w:t>
      </w:r>
      <w:r w:rsidR="00145FE5">
        <w:t>vodohospo</w:t>
      </w:r>
      <w:r w:rsidR="00610280">
        <w:t>-</w:t>
      </w:r>
      <w:r w:rsidR="00145FE5">
        <w:t>dářským</w:t>
      </w:r>
      <w:r w:rsidR="00610280">
        <w:t xml:space="preserve"> melioracím pozemků – podrobné odvodňovací zařízení. Tyto stavby vodního díla jsou součástí předmětného pozemku</w:t>
      </w:r>
      <w:r w:rsidR="0069299E">
        <w:t xml:space="preserve"> a spolu s ním přechází vlastnické právo na přejímajícího.</w:t>
      </w:r>
    </w:p>
    <w:p w14:paraId="1DEF96EE" w14:textId="5BD96D50" w:rsidR="0037157C" w:rsidRPr="00D06D0F" w:rsidRDefault="0069299E" w:rsidP="00EB6C54">
      <w:pPr>
        <w:pStyle w:val="VnitrniText"/>
      </w:pPr>
      <w:r>
        <w:t>Předávající upozorňuje přejímajícího jako vlastníka pozemku, na kterém je umístěna stavba k vodohospodářským melioracím pozemků, na povinnosti vlastníka pozemku vyplývající z ustanovení § 56</w:t>
      </w:r>
      <w:r w:rsidR="00BC52E6">
        <w:t xml:space="preserve"> odst. 4 zákona č. 254/2001 Sb., o vodách a o změně některých zákonů (vodní zákon), ve znění pozdějších předpisů. SPÚ dále upozorňuje nabyvatele</w:t>
      </w:r>
      <w:r w:rsidR="0094209D">
        <w:t xml:space="preserve"> jako vlastníka vodního díla na povinnosti vlastníka díla vyplývající z ustanovení § 59 téhož zákona.</w:t>
      </w:r>
    </w:p>
    <w:p w14:paraId="0B7DFABC"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7B08C2B4"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1A226D60" w14:textId="77777777" w:rsidR="00D4325F" w:rsidRPr="00C71FCC" w:rsidRDefault="00D4325F" w:rsidP="00D4325F">
      <w:pPr>
        <w:rPr>
          <w:sz w:val="16"/>
          <w:szCs w:val="16"/>
        </w:rPr>
      </w:pPr>
    </w:p>
    <w:p w14:paraId="35CACAA0"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3FCC324B" w14:textId="77777777" w:rsidR="00C719B7" w:rsidRDefault="00172F53" w:rsidP="00C719B7">
      <w:pPr>
        <w:pStyle w:val="VnitrniText"/>
      </w:pPr>
      <w:bookmarkStart w:id="3" w:name="_Hlk139356756"/>
      <w:r>
        <w:t>Předávající předává majetek uvedený v článku I. této smlouvy bez výhrady.</w:t>
      </w:r>
      <w:bookmarkEnd w:id="3"/>
    </w:p>
    <w:p w14:paraId="17B23CBE" w14:textId="77777777" w:rsidR="00651DC0" w:rsidRPr="00C71FCC" w:rsidRDefault="00651DC0" w:rsidP="00651DC0">
      <w:pPr>
        <w:pStyle w:val="VnitrniText"/>
        <w:rPr>
          <w:sz w:val="16"/>
          <w:szCs w:val="16"/>
        </w:rPr>
      </w:pPr>
    </w:p>
    <w:p w14:paraId="2BD1022B"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0C4CE77E"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7D598544" w14:textId="77777777" w:rsidR="006D1A0C" w:rsidRPr="00C71FCC" w:rsidRDefault="006D1A0C" w:rsidP="00651DC0">
      <w:pPr>
        <w:pStyle w:val="VnitrniText"/>
        <w:rPr>
          <w:sz w:val="16"/>
          <w:szCs w:val="16"/>
        </w:rPr>
      </w:pPr>
    </w:p>
    <w:p w14:paraId="6E5A8041"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20F735E0" w14:textId="77777777" w:rsidR="006D1A0C" w:rsidRPr="00C71FCC" w:rsidRDefault="006D1A0C" w:rsidP="00651DC0">
      <w:pPr>
        <w:pStyle w:val="VnitrniText"/>
        <w:rPr>
          <w:sz w:val="16"/>
          <w:szCs w:val="16"/>
        </w:rPr>
      </w:pPr>
    </w:p>
    <w:p w14:paraId="46DA9A62"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4B616A6E" w14:textId="77777777" w:rsidR="002B0E7B" w:rsidRPr="00C71FCC" w:rsidRDefault="002B0E7B" w:rsidP="00DE7590">
      <w:pPr>
        <w:pStyle w:val="VnitrniText"/>
        <w:rPr>
          <w:sz w:val="16"/>
          <w:szCs w:val="16"/>
          <w:lang w:val="en-US"/>
        </w:rPr>
      </w:pPr>
    </w:p>
    <w:p w14:paraId="733CED14"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0360006C"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419B53EE" w14:textId="77777777" w:rsidR="00651DC0" w:rsidRPr="00C71FCC" w:rsidRDefault="00651DC0" w:rsidP="00651DC0">
      <w:pPr>
        <w:pStyle w:val="VnitrniText"/>
        <w:rPr>
          <w:sz w:val="16"/>
          <w:szCs w:val="16"/>
        </w:rPr>
      </w:pPr>
    </w:p>
    <w:p w14:paraId="7EEFB8A2" w14:textId="77777777" w:rsidR="00651DC0" w:rsidRPr="00D917C5" w:rsidRDefault="00651DC0" w:rsidP="00651DC0">
      <w:pPr>
        <w:pStyle w:val="para"/>
        <w:rPr>
          <w:rFonts w:ascii="Arial" w:hAnsi="Arial" w:cs="Arial"/>
          <w:sz w:val="20"/>
        </w:rPr>
      </w:pPr>
      <w:r w:rsidRPr="00D917C5">
        <w:rPr>
          <w:rFonts w:ascii="Arial" w:hAnsi="Arial" w:cs="Arial"/>
          <w:sz w:val="20"/>
        </w:rPr>
        <w:t>X.</w:t>
      </w:r>
    </w:p>
    <w:p w14:paraId="4D8B23A0"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6DE285DE" w14:textId="77777777" w:rsidR="00230457" w:rsidRPr="001C6A3E" w:rsidRDefault="00230457" w:rsidP="003D6A83">
      <w:pPr>
        <w:rPr>
          <w:sz w:val="16"/>
          <w:szCs w:val="16"/>
        </w:rPr>
      </w:pPr>
    </w:p>
    <w:p w14:paraId="26368033" w14:textId="77777777" w:rsidR="003D6A83" w:rsidRPr="001C6A3E" w:rsidRDefault="003D6A83" w:rsidP="003D6A83">
      <w:pPr>
        <w:rPr>
          <w:sz w:val="16"/>
          <w:szCs w:val="16"/>
        </w:rPr>
      </w:pPr>
      <w:r w:rsidRPr="001C6A3E">
        <w:rPr>
          <w:sz w:val="16"/>
          <w:szCs w:val="16"/>
        </w:rPr>
        <w:t xml:space="preserve"> </w:t>
      </w:r>
    </w:p>
    <w:p w14:paraId="13E0E365" w14:textId="77777777" w:rsidR="00CF17C0" w:rsidRPr="001C6A3E" w:rsidRDefault="00CF17C0" w:rsidP="00F02239">
      <w:pPr>
        <w:pStyle w:val="VnitrniText"/>
        <w:ind w:firstLine="0"/>
        <w:rPr>
          <w:sz w:val="16"/>
          <w:szCs w:val="16"/>
        </w:rPr>
      </w:pPr>
      <w:r w:rsidRPr="001C6A3E">
        <w:rPr>
          <w:sz w:val="16"/>
          <w:szCs w:val="16"/>
        </w:rPr>
        <w:tab/>
      </w:r>
      <w:r w:rsidRPr="001C6A3E">
        <w:rPr>
          <w:sz w:val="16"/>
          <w:szCs w:val="16"/>
        </w:rPr>
        <w:tab/>
        <w:t xml:space="preserve">    </w:t>
      </w:r>
    </w:p>
    <w:tbl>
      <w:tblPr>
        <w:tblW w:w="0" w:type="auto"/>
        <w:tblLook w:val="04A0" w:firstRow="1" w:lastRow="0" w:firstColumn="1" w:lastColumn="0" w:noHBand="0" w:noVBand="1"/>
      </w:tblPr>
      <w:tblGrid>
        <w:gridCol w:w="4817"/>
        <w:gridCol w:w="4820"/>
      </w:tblGrid>
      <w:tr w:rsidR="001353EA" w14:paraId="6C74DA70" w14:textId="77777777">
        <w:tc>
          <w:tcPr>
            <w:tcW w:w="4888" w:type="dxa"/>
            <w:shd w:val="clear" w:color="auto" w:fill="auto"/>
            <w:hideMark/>
          </w:tcPr>
          <w:p w14:paraId="35805C61" w14:textId="625B9E43" w:rsidR="001353EA" w:rsidRDefault="001353EA">
            <w:pPr>
              <w:pStyle w:val="VnitrniText"/>
              <w:ind w:firstLine="0"/>
            </w:pPr>
            <w:r>
              <w:t>V Hradci Králové dne</w:t>
            </w:r>
            <w:r w:rsidR="00071BF0">
              <w:t xml:space="preserve"> </w:t>
            </w:r>
            <w:r w:rsidR="00D34AAA">
              <w:t>5.3.2024</w:t>
            </w:r>
          </w:p>
        </w:tc>
        <w:tc>
          <w:tcPr>
            <w:tcW w:w="4889" w:type="dxa"/>
            <w:shd w:val="clear" w:color="auto" w:fill="auto"/>
            <w:hideMark/>
          </w:tcPr>
          <w:p w14:paraId="1864C20B" w14:textId="19E9714D" w:rsidR="001353EA" w:rsidRDefault="001353EA">
            <w:pPr>
              <w:pStyle w:val="VnitrniText"/>
              <w:tabs>
                <w:tab w:val="left" w:pos="4820"/>
              </w:tabs>
              <w:ind w:firstLine="0"/>
            </w:pPr>
            <w:r>
              <w:t xml:space="preserve">V </w:t>
            </w:r>
            <w:r w:rsidR="00680787" w:rsidRPr="001269BD">
              <w:t>Hradci Králové</w:t>
            </w:r>
            <w:r w:rsidRPr="001269BD">
              <w:t xml:space="preserve"> </w:t>
            </w:r>
            <w:r>
              <w:t xml:space="preserve">dne </w:t>
            </w:r>
            <w:r w:rsidR="00D34AAA">
              <w:t>21.2.2024</w:t>
            </w:r>
          </w:p>
        </w:tc>
      </w:tr>
    </w:tbl>
    <w:p w14:paraId="59ECEE9A" w14:textId="77777777" w:rsidR="001353EA" w:rsidRDefault="001353EA" w:rsidP="001353EA">
      <w:pPr>
        <w:pStyle w:val="VnitrniText"/>
        <w:tabs>
          <w:tab w:val="left" w:pos="4820"/>
        </w:tabs>
        <w:ind w:firstLine="142"/>
      </w:pPr>
      <w:r>
        <w:tab/>
      </w:r>
    </w:p>
    <w:p w14:paraId="718A63C8" w14:textId="77777777" w:rsidR="001353EA" w:rsidRDefault="001353EA" w:rsidP="001353EA">
      <w:pPr>
        <w:pStyle w:val="VnitrniText"/>
        <w:tabs>
          <w:tab w:val="left" w:pos="5103"/>
        </w:tabs>
        <w:ind w:firstLine="142"/>
      </w:pPr>
    </w:p>
    <w:p w14:paraId="6522E7B0" w14:textId="77777777" w:rsidR="001353EA" w:rsidRDefault="001353EA" w:rsidP="001353EA">
      <w:pPr>
        <w:pStyle w:val="VnitrniText"/>
        <w:tabs>
          <w:tab w:val="left" w:pos="5103"/>
        </w:tabs>
        <w:ind w:firstLine="142"/>
      </w:pPr>
    </w:p>
    <w:p w14:paraId="398311FC" w14:textId="77777777" w:rsidR="00C71FCC" w:rsidRDefault="00C71FCC" w:rsidP="001353EA">
      <w:pPr>
        <w:pStyle w:val="VnitrniText"/>
        <w:tabs>
          <w:tab w:val="left" w:pos="5103"/>
        </w:tabs>
        <w:ind w:firstLine="142"/>
      </w:pPr>
    </w:p>
    <w:p w14:paraId="269A94C5" w14:textId="77777777" w:rsidR="001C6A3E" w:rsidRDefault="001C6A3E" w:rsidP="001353EA">
      <w:pPr>
        <w:pStyle w:val="VnitrniText"/>
        <w:tabs>
          <w:tab w:val="left" w:pos="5103"/>
        </w:tabs>
        <w:ind w:firstLine="142"/>
      </w:pPr>
    </w:p>
    <w:tbl>
      <w:tblPr>
        <w:tblW w:w="0" w:type="auto"/>
        <w:tblLook w:val="04A0" w:firstRow="1" w:lastRow="0" w:firstColumn="1" w:lastColumn="0" w:noHBand="0" w:noVBand="1"/>
      </w:tblPr>
      <w:tblGrid>
        <w:gridCol w:w="4818"/>
        <w:gridCol w:w="4819"/>
      </w:tblGrid>
      <w:tr w:rsidR="001353EA" w14:paraId="12A27894" w14:textId="77777777">
        <w:tc>
          <w:tcPr>
            <w:tcW w:w="4888" w:type="dxa"/>
            <w:shd w:val="clear" w:color="auto" w:fill="auto"/>
          </w:tcPr>
          <w:p w14:paraId="071F4AD8" w14:textId="77777777" w:rsidR="001353EA" w:rsidRDefault="001353EA">
            <w:pPr>
              <w:pStyle w:val="VnitrniText"/>
              <w:ind w:firstLine="0"/>
            </w:pPr>
          </w:p>
        </w:tc>
        <w:tc>
          <w:tcPr>
            <w:tcW w:w="4889" w:type="dxa"/>
            <w:shd w:val="clear" w:color="auto" w:fill="auto"/>
          </w:tcPr>
          <w:p w14:paraId="5686F644" w14:textId="77777777" w:rsidR="001353EA" w:rsidRDefault="001353EA">
            <w:pPr>
              <w:pStyle w:val="VnitrniText"/>
              <w:tabs>
                <w:tab w:val="left" w:pos="5103"/>
              </w:tabs>
              <w:ind w:firstLine="0"/>
            </w:pPr>
          </w:p>
        </w:tc>
      </w:tr>
      <w:tr w:rsidR="001353EA" w14:paraId="0561E9C9" w14:textId="77777777">
        <w:tc>
          <w:tcPr>
            <w:tcW w:w="4888" w:type="dxa"/>
            <w:shd w:val="clear" w:color="auto" w:fill="auto"/>
          </w:tcPr>
          <w:p w14:paraId="7DF8927D" w14:textId="77777777" w:rsidR="001353EA" w:rsidRDefault="001353EA">
            <w:pPr>
              <w:pStyle w:val="VnitrniText"/>
              <w:tabs>
                <w:tab w:val="left" w:pos="5103"/>
              </w:tabs>
              <w:ind w:firstLine="0"/>
              <w:jc w:val="left"/>
            </w:pPr>
            <w:r>
              <w:t>............................................</w:t>
            </w:r>
          </w:p>
        </w:tc>
        <w:tc>
          <w:tcPr>
            <w:tcW w:w="4889" w:type="dxa"/>
            <w:shd w:val="clear" w:color="auto" w:fill="auto"/>
          </w:tcPr>
          <w:p w14:paraId="4418C59D" w14:textId="77777777" w:rsidR="001353EA" w:rsidRDefault="001353EA">
            <w:pPr>
              <w:pStyle w:val="VnitrniText"/>
              <w:tabs>
                <w:tab w:val="left" w:pos="5103"/>
              </w:tabs>
              <w:ind w:firstLine="0"/>
              <w:jc w:val="left"/>
            </w:pPr>
            <w:r>
              <w:t>............................................</w:t>
            </w:r>
          </w:p>
        </w:tc>
      </w:tr>
      <w:tr w:rsidR="001353EA" w14:paraId="6D7C1F13" w14:textId="77777777">
        <w:tc>
          <w:tcPr>
            <w:tcW w:w="4888" w:type="dxa"/>
            <w:shd w:val="clear" w:color="auto" w:fill="auto"/>
          </w:tcPr>
          <w:p w14:paraId="18527E04"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shd w:val="clear" w:color="auto" w:fill="auto"/>
          </w:tcPr>
          <w:p w14:paraId="2FB9298F"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Lesy České republiky, s.p.</w:t>
            </w:r>
          </w:p>
        </w:tc>
      </w:tr>
      <w:tr w:rsidR="001353EA" w14:paraId="038B7650" w14:textId="77777777">
        <w:tc>
          <w:tcPr>
            <w:tcW w:w="4888" w:type="dxa"/>
            <w:shd w:val="clear" w:color="auto" w:fill="auto"/>
          </w:tcPr>
          <w:p w14:paraId="4DC10AB9"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shd w:val="clear" w:color="auto" w:fill="auto"/>
          </w:tcPr>
          <w:p w14:paraId="01C52790" w14:textId="28221469" w:rsidR="001353EA" w:rsidRDefault="00354696">
            <w:pPr>
              <w:suppressAutoHyphens w:val="0"/>
              <w:autoSpaceDE w:val="0"/>
              <w:autoSpaceDN w:val="0"/>
              <w:adjustRightInd w:val="0"/>
              <w:rPr>
                <w:rFonts w:ascii="Arial" w:hAnsi="Arial" w:cs="Arial"/>
                <w:sz w:val="20"/>
                <w:szCs w:val="20"/>
              </w:rPr>
            </w:pPr>
            <w:r>
              <w:rPr>
                <w:rFonts w:ascii="Arial" w:hAnsi="Arial" w:cs="Arial"/>
                <w:sz w:val="20"/>
                <w:szCs w:val="20"/>
              </w:rPr>
              <w:t>ř</w:t>
            </w:r>
            <w:r w:rsidR="00DF4341">
              <w:rPr>
                <w:rFonts w:ascii="Arial" w:hAnsi="Arial" w:cs="Arial"/>
                <w:sz w:val="20"/>
                <w:szCs w:val="20"/>
              </w:rPr>
              <w:t>editel Oblastního ředitelství východní Čechy</w:t>
            </w:r>
          </w:p>
        </w:tc>
      </w:tr>
      <w:tr w:rsidR="001353EA" w14:paraId="0C871F67" w14:textId="77777777">
        <w:tc>
          <w:tcPr>
            <w:tcW w:w="4888" w:type="dxa"/>
            <w:shd w:val="clear" w:color="auto" w:fill="auto"/>
          </w:tcPr>
          <w:p w14:paraId="18469AFB"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Ing. Petr Lázňovský</w:t>
            </w:r>
          </w:p>
        </w:tc>
        <w:tc>
          <w:tcPr>
            <w:tcW w:w="4889" w:type="dxa"/>
            <w:shd w:val="clear" w:color="auto" w:fill="auto"/>
          </w:tcPr>
          <w:p w14:paraId="67B45754" w14:textId="1DE40A2F" w:rsidR="001353EA" w:rsidRDefault="00DF4341">
            <w:pPr>
              <w:suppressAutoHyphens w:val="0"/>
              <w:autoSpaceDE w:val="0"/>
              <w:autoSpaceDN w:val="0"/>
              <w:adjustRightInd w:val="0"/>
              <w:rPr>
                <w:rFonts w:ascii="Arial" w:hAnsi="Arial" w:cs="Arial"/>
                <w:sz w:val="20"/>
                <w:szCs w:val="20"/>
              </w:rPr>
            </w:pPr>
            <w:r>
              <w:rPr>
                <w:rFonts w:ascii="Arial" w:hAnsi="Arial" w:cs="Arial"/>
                <w:sz w:val="20"/>
                <w:szCs w:val="20"/>
              </w:rPr>
              <w:t>Ing. Karel Fiše</w:t>
            </w:r>
            <w:r w:rsidR="00354696">
              <w:rPr>
                <w:rFonts w:ascii="Arial" w:hAnsi="Arial" w:cs="Arial"/>
                <w:sz w:val="20"/>
                <w:szCs w:val="20"/>
              </w:rPr>
              <w:t>r</w:t>
            </w:r>
          </w:p>
        </w:tc>
      </w:tr>
      <w:tr w:rsidR="001353EA" w14:paraId="1F118F91" w14:textId="77777777">
        <w:tc>
          <w:tcPr>
            <w:tcW w:w="4888" w:type="dxa"/>
            <w:shd w:val="clear" w:color="auto" w:fill="auto"/>
          </w:tcPr>
          <w:p w14:paraId="36CC612D"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shd w:val="clear" w:color="auto" w:fill="auto"/>
          </w:tcPr>
          <w:p w14:paraId="59B8BC02" w14:textId="47016299" w:rsidR="001353EA" w:rsidRDefault="00354696">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7FBD644C" w14:textId="77777777" w:rsidR="001353EA" w:rsidRDefault="001353EA">
      <w:pPr>
        <w:suppressAutoHyphens w:val="0"/>
        <w:autoSpaceDE w:val="0"/>
        <w:autoSpaceDN w:val="0"/>
        <w:adjustRightInd w:val="0"/>
        <w:rPr>
          <w:rFonts w:ascii="Arial" w:hAnsi="Arial" w:cs="Arial"/>
          <w:sz w:val="20"/>
          <w:szCs w:val="20"/>
        </w:rPr>
      </w:pPr>
    </w:p>
    <w:p w14:paraId="04F067D8" w14:textId="77777777" w:rsidR="00F34335" w:rsidRDefault="00F34335" w:rsidP="000528C7">
      <w:pPr>
        <w:spacing w:before="120"/>
        <w:jc w:val="both"/>
        <w:rPr>
          <w:rFonts w:ascii="Arial" w:hAnsi="Arial" w:cs="Arial"/>
          <w:sz w:val="20"/>
          <w:szCs w:val="20"/>
        </w:rPr>
      </w:pPr>
    </w:p>
    <w:p w14:paraId="5E5B5EAF" w14:textId="77777777" w:rsidR="00F34335" w:rsidRDefault="00F34335" w:rsidP="000528C7">
      <w:pPr>
        <w:spacing w:before="120"/>
        <w:jc w:val="both"/>
        <w:rPr>
          <w:rFonts w:ascii="Arial" w:hAnsi="Arial" w:cs="Arial"/>
          <w:sz w:val="20"/>
          <w:szCs w:val="20"/>
        </w:rPr>
      </w:pPr>
    </w:p>
    <w:p w14:paraId="64406944" w14:textId="77777777" w:rsidR="00E70C86" w:rsidRDefault="00E70C86" w:rsidP="000528C7">
      <w:pPr>
        <w:spacing w:before="120"/>
        <w:jc w:val="both"/>
        <w:rPr>
          <w:rFonts w:ascii="Arial" w:hAnsi="Arial" w:cs="Arial"/>
          <w:sz w:val="20"/>
          <w:szCs w:val="20"/>
        </w:rPr>
      </w:pPr>
    </w:p>
    <w:p w14:paraId="0350842F" w14:textId="2ED2B39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lastRenderedPageBreak/>
        <w:t xml:space="preserve">Tato smlouva byla uveřejněna v registru smluv, vedeném dle zákona č. 340/2015 Sb., o registru smluv. </w:t>
      </w:r>
    </w:p>
    <w:p w14:paraId="42EBBB8B"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68868D60"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0CEA9078"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
    <w:p w14:paraId="1DB4F0FC"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418DBF86" w14:textId="77777777" w:rsidR="000528C7" w:rsidRPr="00A87810" w:rsidRDefault="000528C7" w:rsidP="000528C7">
      <w:pPr>
        <w:spacing w:before="120"/>
        <w:jc w:val="both"/>
        <w:rPr>
          <w:rFonts w:ascii="Arial" w:hAnsi="Arial" w:cs="Arial"/>
          <w:sz w:val="20"/>
          <w:szCs w:val="20"/>
        </w:rPr>
      </w:pPr>
    </w:p>
    <w:p w14:paraId="75F9588F" w14:textId="4B18FD8D"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V ………………</w:t>
      </w:r>
      <w:r w:rsidR="001C6A3E">
        <w:rPr>
          <w:rFonts w:ascii="Arial" w:hAnsi="Arial" w:cs="Arial"/>
          <w:sz w:val="20"/>
          <w:szCs w:val="20"/>
        </w:rPr>
        <w:t>………………</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79C760D4" w14:textId="77777777" w:rsidR="000528C7" w:rsidRPr="000528C7" w:rsidRDefault="000528C7" w:rsidP="001C6A3E">
      <w:pPr>
        <w:spacing w:before="120"/>
        <w:ind w:left="4964"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70DAA105" w14:textId="77777777" w:rsidR="000528C7" w:rsidRPr="00D06D0F" w:rsidRDefault="000528C7" w:rsidP="000B0AA7">
      <w:pPr>
        <w:pStyle w:val="VnitrniText"/>
        <w:ind w:firstLine="0"/>
      </w:pPr>
    </w:p>
    <w:p w14:paraId="0E602E56" w14:textId="77777777" w:rsidR="00B4772C" w:rsidRDefault="00337C94" w:rsidP="000B0AA7">
      <w:pPr>
        <w:pStyle w:val="VnitrniText"/>
        <w:ind w:firstLine="0"/>
      </w:pPr>
      <w:r w:rsidRPr="0023665E">
        <w:t xml:space="preserve"> </w:t>
      </w:r>
    </w:p>
    <w:p w14:paraId="1ADE53EA" w14:textId="77777777" w:rsidR="000528C7" w:rsidRDefault="000528C7" w:rsidP="00B4772C">
      <w:pPr>
        <w:pStyle w:val="VnitrniText"/>
        <w:ind w:firstLine="0"/>
      </w:pPr>
    </w:p>
    <w:p w14:paraId="5E45F419" w14:textId="77777777"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Královéhradecký kraj</w:t>
      </w:r>
    </w:p>
    <w:p w14:paraId="3CB256D9" w14:textId="77777777" w:rsidR="00B4772C" w:rsidRPr="00B4772C" w:rsidRDefault="00B4772C" w:rsidP="00B4772C">
      <w:pPr>
        <w:pStyle w:val="VnitrniText"/>
        <w:ind w:firstLine="0"/>
      </w:pPr>
      <w:r w:rsidRPr="00B4772C">
        <w:t>Ing. Jolana Miškářová</w:t>
      </w:r>
    </w:p>
    <w:p w14:paraId="20BA8EA9" w14:textId="77777777" w:rsidR="00706967" w:rsidRDefault="00706967" w:rsidP="00706967">
      <w:pPr>
        <w:pStyle w:val="VnitrniText"/>
        <w:ind w:firstLine="0"/>
      </w:pPr>
    </w:p>
    <w:p w14:paraId="4D3C104D" w14:textId="77777777" w:rsidR="00F34335" w:rsidRDefault="00F34335" w:rsidP="00706967">
      <w:pPr>
        <w:pStyle w:val="VnitrniText"/>
        <w:ind w:firstLine="0"/>
      </w:pPr>
    </w:p>
    <w:p w14:paraId="00E9325F" w14:textId="77777777" w:rsidR="00706967" w:rsidRDefault="00706967" w:rsidP="00706967">
      <w:pPr>
        <w:pStyle w:val="VnitrniText"/>
        <w:ind w:firstLine="0"/>
      </w:pPr>
    </w:p>
    <w:p w14:paraId="0D3E150C" w14:textId="77777777" w:rsidR="00706967" w:rsidRDefault="00706967" w:rsidP="00706967">
      <w:pPr>
        <w:pStyle w:val="VnitrniText"/>
        <w:ind w:firstLine="0"/>
      </w:pPr>
      <w:r>
        <w:t>.................................................</w:t>
      </w:r>
    </w:p>
    <w:p w14:paraId="21BA191F" w14:textId="77777777" w:rsidR="00706967" w:rsidRDefault="00706967" w:rsidP="00706967">
      <w:pPr>
        <w:pStyle w:val="VnitrniText"/>
        <w:ind w:firstLine="0"/>
      </w:pPr>
      <w:r>
        <w:tab/>
        <w:t>podpis</w:t>
      </w:r>
    </w:p>
    <w:p w14:paraId="7B627C3C" w14:textId="77777777" w:rsidR="00706967" w:rsidRDefault="00706967" w:rsidP="00706967">
      <w:pPr>
        <w:pStyle w:val="VnitrniText"/>
        <w:ind w:firstLine="0"/>
      </w:pPr>
    </w:p>
    <w:p w14:paraId="0C44F450" w14:textId="77777777" w:rsidR="00706967" w:rsidRDefault="00706967" w:rsidP="00706967">
      <w:pPr>
        <w:pStyle w:val="VnitrniText"/>
        <w:ind w:firstLine="0"/>
      </w:pPr>
    </w:p>
    <w:p w14:paraId="4C5D4926" w14:textId="77777777" w:rsidR="00706967" w:rsidRDefault="00706967" w:rsidP="00706967">
      <w:pPr>
        <w:pStyle w:val="VnitrniText"/>
        <w:ind w:firstLine="0"/>
      </w:pPr>
      <w:r>
        <w:t>Za správnost KPÚ: Hana Mazurová</w:t>
      </w:r>
    </w:p>
    <w:p w14:paraId="31CC1777" w14:textId="77777777" w:rsidR="00706967" w:rsidRDefault="00706967" w:rsidP="00706967">
      <w:pPr>
        <w:pStyle w:val="VnitrniText"/>
        <w:ind w:firstLine="0"/>
      </w:pPr>
    </w:p>
    <w:p w14:paraId="7E03009C" w14:textId="77777777" w:rsidR="00F34335" w:rsidRDefault="00F34335" w:rsidP="00706967">
      <w:pPr>
        <w:pStyle w:val="VnitrniText"/>
        <w:ind w:firstLine="0"/>
      </w:pPr>
    </w:p>
    <w:p w14:paraId="5C49F946" w14:textId="77777777" w:rsidR="00706967" w:rsidRDefault="00706967" w:rsidP="00706967">
      <w:pPr>
        <w:pStyle w:val="VnitrniText"/>
        <w:ind w:firstLine="0"/>
      </w:pPr>
      <w:r>
        <w:t>.................................................</w:t>
      </w:r>
    </w:p>
    <w:p w14:paraId="1CECD710" w14:textId="77777777" w:rsidR="00706967" w:rsidRDefault="00706967" w:rsidP="00706967">
      <w:pPr>
        <w:pStyle w:val="VnitrniText"/>
        <w:ind w:firstLine="0"/>
      </w:pPr>
      <w:r>
        <w:tab/>
        <w:t>podpis</w:t>
      </w:r>
    </w:p>
    <w:p w14:paraId="4503321E" w14:textId="77777777" w:rsidR="00722C9B" w:rsidRDefault="00722C9B" w:rsidP="000B0AA7">
      <w:pPr>
        <w:pStyle w:val="VnitrniText"/>
      </w:pPr>
    </w:p>
    <w:p w14:paraId="7E97FC44" w14:textId="77777777" w:rsidR="00354696" w:rsidRDefault="00354696" w:rsidP="000B0AA7">
      <w:pPr>
        <w:pStyle w:val="VnitrniText"/>
      </w:pPr>
    </w:p>
    <w:p w14:paraId="525EF2FE" w14:textId="77777777" w:rsidR="00F34335" w:rsidRDefault="00F34335" w:rsidP="00E05C21">
      <w:pPr>
        <w:spacing w:line="276" w:lineRule="auto"/>
        <w:ind w:left="-284"/>
        <w:jc w:val="both"/>
        <w:rPr>
          <w:rFonts w:ascii="Arial" w:hAnsi="Arial" w:cs="Arial"/>
          <w:sz w:val="20"/>
          <w:szCs w:val="20"/>
          <w:u w:val="single"/>
        </w:rPr>
      </w:pPr>
    </w:p>
    <w:p w14:paraId="5CF5800D" w14:textId="77777777" w:rsidR="00F34335" w:rsidRDefault="00F34335" w:rsidP="00E05C21">
      <w:pPr>
        <w:spacing w:line="276" w:lineRule="auto"/>
        <w:ind w:left="-284"/>
        <w:jc w:val="both"/>
        <w:rPr>
          <w:rFonts w:ascii="Arial" w:hAnsi="Arial" w:cs="Arial"/>
          <w:sz w:val="20"/>
          <w:szCs w:val="20"/>
          <w:u w:val="single"/>
        </w:rPr>
      </w:pPr>
    </w:p>
    <w:p w14:paraId="62B7CC2F" w14:textId="77777777" w:rsidR="00F34335" w:rsidRDefault="00F34335" w:rsidP="00E05C21">
      <w:pPr>
        <w:spacing w:line="276" w:lineRule="auto"/>
        <w:ind w:left="-284"/>
        <w:jc w:val="both"/>
        <w:rPr>
          <w:rFonts w:ascii="Arial" w:hAnsi="Arial" w:cs="Arial"/>
          <w:sz w:val="20"/>
          <w:szCs w:val="20"/>
          <w:u w:val="single"/>
        </w:rPr>
      </w:pPr>
    </w:p>
    <w:p w14:paraId="4EE78EC3" w14:textId="77777777" w:rsidR="00F34335" w:rsidRDefault="00F34335" w:rsidP="00E05C21">
      <w:pPr>
        <w:spacing w:line="276" w:lineRule="auto"/>
        <w:ind w:left="-284"/>
        <w:jc w:val="both"/>
        <w:rPr>
          <w:rFonts w:ascii="Arial" w:hAnsi="Arial" w:cs="Arial"/>
          <w:sz w:val="20"/>
          <w:szCs w:val="20"/>
          <w:u w:val="single"/>
        </w:rPr>
      </w:pPr>
    </w:p>
    <w:p w14:paraId="144F4F66" w14:textId="77777777" w:rsidR="00F34335" w:rsidRDefault="00F34335" w:rsidP="00E05C21">
      <w:pPr>
        <w:spacing w:line="276" w:lineRule="auto"/>
        <w:ind w:left="-284"/>
        <w:jc w:val="both"/>
        <w:rPr>
          <w:rFonts w:ascii="Arial" w:hAnsi="Arial" w:cs="Arial"/>
          <w:sz w:val="20"/>
          <w:szCs w:val="20"/>
          <w:u w:val="single"/>
        </w:rPr>
      </w:pPr>
    </w:p>
    <w:p w14:paraId="0F25E53C" w14:textId="77777777" w:rsidR="00F34335" w:rsidRDefault="00F34335" w:rsidP="00E05C21">
      <w:pPr>
        <w:spacing w:line="276" w:lineRule="auto"/>
        <w:ind w:left="-284"/>
        <w:jc w:val="both"/>
        <w:rPr>
          <w:rFonts w:ascii="Arial" w:hAnsi="Arial" w:cs="Arial"/>
          <w:sz w:val="20"/>
          <w:szCs w:val="20"/>
          <w:u w:val="single"/>
        </w:rPr>
      </w:pPr>
    </w:p>
    <w:p w14:paraId="625B7CC2" w14:textId="77777777" w:rsidR="00F34335" w:rsidRDefault="00F34335" w:rsidP="00E05C21">
      <w:pPr>
        <w:spacing w:line="276" w:lineRule="auto"/>
        <w:ind w:left="-284"/>
        <w:jc w:val="both"/>
        <w:rPr>
          <w:rFonts w:ascii="Arial" w:hAnsi="Arial" w:cs="Arial"/>
          <w:sz w:val="20"/>
          <w:szCs w:val="20"/>
          <w:u w:val="single"/>
        </w:rPr>
      </w:pPr>
    </w:p>
    <w:p w14:paraId="7C8DB825" w14:textId="77777777" w:rsidR="00F34335" w:rsidRDefault="00F34335" w:rsidP="00E05C21">
      <w:pPr>
        <w:spacing w:line="276" w:lineRule="auto"/>
        <w:ind w:left="-284"/>
        <w:jc w:val="both"/>
        <w:rPr>
          <w:rFonts w:ascii="Arial" w:hAnsi="Arial" w:cs="Arial"/>
          <w:sz w:val="20"/>
          <w:szCs w:val="20"/>
          <w:u w:val="single"/>
        </w:rPr>
      </w:pPr>
    </w:p>
    <w:p w14:paraId="63401E1A" w14:textId="77777777" w:rsidR="00F34335" w:rsidRDefault="00F34335" w:rsidP="00E05C21">
      <w:pPr>
        <w:spacing w:line="276" w:lineRule="auto"/>
        <w:ind w:left="-284"/>
        <w:jc w:val="both"/>
        <w:rPr>
          <w:rFonts w:ascii="Arial" w:hAnsi="Arial" w:cs="Arial"/>
          <w:sz w:val="20"/>
          <w:szCs w:val="20"/>
          <w:u w:val="single"/>
        </w:rPr>
      </w:pPr>
    </w:p>
    <w:p w14:paraId="177114BB" w14:textId="77777777" w:rsidR="00F34335" w:rsidRDefault="00F34335" w:rsidP="00E05C21">
      <w:pPr>
        <w:spacing w:line="276" w:lineRule="auto"/>
        <w:ind w:left="-284"/>
        <w:jc w:val="both"/>
        <w:rPr>
          <w:rFonts w:ascii="Arial" w:hAnsi="Arial" w:cs="Arial"/>
          <w:sz w:val="20"/>
          <w:szCs w:val="20"/>
          <w:u w:val="single"/>
        </w:rPr>
      </w:pPr>
    </w:p>
    <w:p w14:paraId="5482CFF6" w14:textId="77777777" w:rsidR="00F34335" w:rsidRDefault="00F34335" w:rsidP="00E05C21">
      <w:pPr>
        <w:spacing w:line="276" w:lineRule="auto"/>
        <w:ind w:left="-284"/>
        <w:jc w:val="both"/>
        <w:rPr>
          <w:rFonts w:ascii="Arial" w:hAnsi="Arial" w:cs="Arial"/>
          <w:sz w:val="20"/>
          <w:szCs w:val="20"/>
          <w:u w:val="single"/>
        </w:rPr>
      </w:pPr>
    </w:p>
    <w:p w14:paraId="3D87D166" w14:textId="77777777" w:rsidR="00F34335" w:rsidRDefault="00F34335" w:rsidP="00E05C21">
      <w:pPr>
        <w:spacing w:line="276" w:lineRule="auto"/>
        <w:ind w:left="-284"/>
        <w:jc w:val="both"/>
        <w:rPr>
          <w:rFonts w:ascii="Arial" w:hAnsi="Arial" w:cs="Arial"/>
          <w:sz w:val="20"/>
          <w:szCs w:val="20"/>
          <w:u w:val="single"/>
        </w:rPr>
      </w:pPr>
    </w:p>
    <w:p w14:paraId="240D8541" w14:textId="77777777" w:rsidR="00F34335" w:rsidRDefault="00F34335" w:rsidP="00E05C21">
      <w:pPr>
        <w:spacing w:line="276" w:lineRule="auto"/>
        <w:ind w:left="-284"/>
        <w:jc w:val="both"/>
        <w:rPr>
          <w:rFonts w:ascii="Arial" w:hAnsi="Arial" w:cs="Arial"/>
          <w:sz w:val="20"/>
          <w:szCs w:val="20"/>
          <w:u w:val="single"/>
        </w:rPr>
      </w:pPr>
    </w:p>
    <w:p w14:paraId="503B2AF1" w14:textId="77777777" w:rsidR="00F34335" w:rsidRDefault="00F34335" w:rsidP="00E05C21">
      <w:pPr>
        <w:spacing w:line="276" w:lineRule="auto"/>
        <w:ind w:left="-284"/>
        <w:jc w:val="both"/>
        <w:rPr>
          <w:rFonts w:ascii="Arial" w:hAnsi="Arial" w:cs="Arial"/>
          <w:sz w:val="20"/>
          <w:szCs w:val="20"/>
          <w:u w:val="single"/>
        </w:rPr>
      </w:pPr>
    </w:p>
    <w:p w14:paraId="4638BE24" w14:textId="77777777" w:rsidR="00F34335" w:rsidRDefault="00F34335" w:rsidP="00E05C21">
      <w:pPr>
        <w:spacing w:line="276" w:lineRule="auto"/>
        <w:ind w:left="-284"/>
        <w:jc w:val="both"/>
        <w:rPr>
          <w:rFonts w:ascii="Arial" w:hAnsi="Arial" w:cs="Arial"/>
          <w:sz w:val="20"/>
          <w:szCs w:val="20"/>
          <w:u w:val="single"/>
        </w:rPr>
      </w:pPr>
    </w:p>
    <w:p w14:paraId="70FCC457" w14:textId="77777777" w:rsidR="00F34335" w:rsidRDefault="00F34335" w:rsidP="00E05C21">
      <w:pPr>
        <w:spacing w:line="276" w:lineRule="auto"/>
        <w:ind w:left="-284"/>
        <w:jc w:val="both"/>
        <w:rPr>
          <w:rFonts w:ascii="Arial" w:hAnsi="Arial" w:cs="Arial"/>
          <w:sz w:val="20"/>
          <w:szCs w:val="20"/>
          <w:u w:val="single"/>
        </w:rPr>
      </w:pPr>
    </w:p>
    <w:p w14:paraId="5D1602EB" w14:textId="77777777" w:rsidR="00F34335" w:rsidRDefault="00F34335" w:rsidP="00E05C21">
      <w:pPr>
        <w:spacing w:line="276" w:lineRule="auto"/>
        <w:ind w:left="-284"/>
        <w:jc w:val="both"/>
        <w:rPr>
          <w:rFonts w:ascii="Arial" w:hAnsi="Arial" w:cs="Arial"/>
          <w:sz w:val="20"/>
          <w:szCs w:val="20"/>
          <w:u w:val="single"/>
        </w:rPr>
      </w:pPr>
    </w:p>
    <w:p w14:paraId="726541B1" w14:textId="77777777" w:rsidR="00F34335" w:rsidRDefault="00F34335" w:rsidP="00E05C21">
      <w:pPr>
        <w:spacing w:line="276" w:lineRule="auto"/>
        <w:ind w:left="-284"/>
        <w:jc w:val="both"/>
        <w:rPr>
          <w:rFonts w:ascii="Arial" w:hAnsi="Arial" w:cs="Arial"/>
          <w:sz w:val="20"/>
          <w:szCs w:val="20"/>
          <w:u w:val="single"/>
        </w:rPr>
      </w:pPr>
    </w:p>
    <w:p w14:paraId="650B5DFE" w14:textId="77777777" w:rsidR="00F34335" w:rsidRDefault="00F34335" w:rsidP="00E05C21">
      <w:pPr>
        <w:spacing w:line="276" w:lineRule="auto"/>
        <w:ind w:left="-284"/>
        <w:jc w:val="both"/>
        <w:rPr>
          <w:rFonts w:ascii="Arial" w:hAnsi="Arial" w:cs="Arial"/>
          <w:sz w:val="20"/>
          <w:szCs w:val="20"/>
          <w:u w:val="single"/>
        </w:rPr>
      </w:pPr>
    </w:p>
    <w:p w14:paraId="2D59123A" w14:textId="77777777" w:rsidR="00F34335" w:rsidRDefault="00F34335" w:rsidP="00E05C21">
      <w:pPr>
        <w:spacing w:line="276" w:lineRule="auto"/>
        <w:ind w:left="-284"/>
        <w:jc w:val="both"/>
        <w:rPr>
          <w:rFonts w:ascii="Arial" w:hAnsi="Arial" w:cs="Arial"/>
          <w:sz w:val="20"/>
          <w:szCs w:val="20"/>
          <w:u w:val="single"/>
        </w:rPr>
      </w:pPr>
    </w:p>
    <w:p w14:paraId="6DD8044C" w14:textId="77777777" w:rsidR="00F34335" w:rsidRDefault="00F34335" w:rsidP="00E05C21">
      <w:pPr>
        <w:spacing w:line="276" w:lineRule="auto"/>
        <w:ind w:left="-284"/>
        <w:jc w:val="both"/>
        <w:rPr>
          <w:rFonts w:ascii="Arial" w:hAnsi="Arial" w:cs="Arial"/>
          <w:sz w:val="20"/>
          <w:szCs w:val="20"/>
          <w:u w:val="single"/>
        </w:rPr>
      </w:pPr>
    </w:p>
    <w:p w14:paraId="4626C572" w14:textId="77777777" w:rsidR="00F34335" w:rsidRDefault="00F34335" w:rsidP="00E05C21">
      <w:pPr>
        <w:spacing w:line="276" w:lineRule="auto"/>
        <w:ind w:left="-284"/>
        <w:jc w:val="both"/>
        <w:rPr>
          <w:rFonts w:ascii="Arial" w:hAnsi="Arial" w:cs="Arial"/>
          <w:sz w:val="20"/>
          <w:szCs w:val="20"/>
          <w:u w:val="single"/>
        </w:rPr>
      </w:pPr>
    </w:p>
    <w:p w14:paraId="167A21F8" w14:textId="77777777" w:rsidR="00F34335" w:rsidRDefault="00F34335" w:rsidP="00E05C21">
      <w:pPr>
        <w:spacing w:line="276" w:lineRule="auto"/>
        <w:ind w:left="-284"/>
        <w:jc w:val="both"/>
        <w:rPr>
          <w:rFonts w:ascii="Arial" w:hAnsi="Arial" w:cs="Arial"/>
          <w:sz w:val="20"/>
          <w:szCs w:val="20"/>
          <w:u w:val="single"/>
        </w:rPr>
      </w:pPr>
    </w:p>
    <w:p w14:paraId="51DEC9C1" w14:textId="77777777" w:rsidR="00F34335" w:rsidRDefault="00F34335" w:rsidP="00E05C21">
      <w:pPr>
        <w:spacing w:line="276" w:lineRule="auto"/>
        <w:ind w:left="-284"/>
        <w:jc w:val="both"/>
        <w:rPr>
          <w:rFonts w:ascii="Arial" w:hAnsi="Arial" w:cs="Arial"/>
          <w:sz w:val="20"/>
          <w:szCs w:val="20"/>
          <w:u w:val="single"/>
        </w:rPr>
      </w:pPr>
    </w:p>
    <w:p w14:paraId="66F2588B" w14:textId="77777777" w:rsidR="00F34335" w:rsidRDefault="00F34335" w:rsidP="00E05C21">
      <w:pPr>
        <w:spacing w:line="276" w:lineRule="auto"/>
        <w:ind w:left="-284"/>
        <w:jc w:val="both"/>
        <w:rPr>
          <w:rFonts w:ascii="Arial" w:hAnsi="Arial" w:cs="Arial"/>
          <w:sz w:val="20"/>
          <w:szCs w:val="20"/>
          <w:u w:val="single"/>
        </w:rPr>
      </w:pPr>
    </w:p>
    <w:p w14:paraId="3956A670" w14:textId="77777777" w:rsidR="00F34335" w:rsidRDefault="00F34335" w:rsidP="00E05C21">
      <w:pPr>
        <w:spacing w:line="276" w:lineRule="auto"/>
        <w:ind w:left="-284"/>
        <w:jc w:val="both"/>
        <w:rPr>
          <w:rFonts w:ascii="Arial" w:hAnsi="Arial" w:cs="Arial"/>
          <w:sz w:val="20"/>
          <w:szCs w:val="20"/>
          <w:u w:val="single"/>
        </w:rPr>
      </w:pPr>
    </w:p>
    <w:p w14:paraId="2F8A9F1E" w14:textId="77777777" w:rsidR="00F34335" w:rsidRDefault="00F34335" w:rsidP="00E05C21">
      <w:pPr>
        <w:spacing w:line="276" w:lineRule="auto"/>
        <w:ind w:left="-284"/>
        <w:jc w:val="both"/>
        <w:rPr>
          <w:rFonts w:ascii="Arial" w:hAnsi="Arial" w:cs="Arial"/>
          <w:sz w:val="20"/>
          <w:szCs w:val="20"/>
          <w:u w:val="single"/>
        </w:rPr>
      </w:pPr>
    </w:p>
    <w:p w14:paraId="008A4B98" w14:textId="77777777" w:rsidR="00680787" w:rsidRDefault="00680787" w:rsidP="00E05C21">
      <w:pPr>
        <w:spacing w:line="276" w:lineRule="auto"/>
        <w:ind w:left="-284"/>
        <w:jc w:val="both"/>
        <w:rPr>
          <w:rFonts w:ascii="Arial" w:hAnsi="Arial" w:cs="Arial"/>
          <w:sz w:val="20"/>
          <w:szCs w:val="20"/>
          <w:u w:val="single"/>
        </w:rPr>
      </w:pPr>
    </w:p>
    <w:p w14:paraId="350F5F5E" w14:textId="77777777" w:rsidR="00680787" w:rsidRDefault="00680787" w:rsidP="00E05C21">
      <w:pPr>
        <w:spacing w:line="276" w:lineRule="auto"/>
        <w:ind w:left="-284"/>
        <w:jc w:val="both"/>
        <w:rPr>
          <w:rFonts w:ascii="Arial" w:hAnsi="Arial" w:cs="Arial"/>
          <w:sz w:val="20"/>
          <w:szCs w:val="20"/>
          <w:u w:val="single"/>
        </w:rPr>
      </w:pPr>
    </w:p>
    <w:p w14:paraId="4A831955" w14:textId="5482B2BA" w:rsidR="00E05C21" w:rsidRDefault="00E05C21" w:rsidP="00E05C21">
      <w:pPr>
        <w:spacing w:line="276" w:lineRule="auto"/>
        <w:ind w:left="-284"/>
        <w:jc w:val="both"/>
        <w:rPr>
          <w:rFonts w:ascii="Arial" w:hAnsi="Arial" w:cs="Arial"/>
          <w:sz w:val="20"/>
          <w:szCs w:val="20"/>
          <w:u w:val="single"/>
        </w:rPr>
      </w:pPr>
      <w:r w:rsidRPr="00343593">
        <w:rPr>
          <w:rFonts w:ascii="Arial" w:hAnsi="Arial" w:cs="Arial"/>
          <w:sz w:val="20"/>
          <w:szCs w:val="20"/>
          <w:u w:val="single"/>
        </w:rPr>
        <w:t>Před právním jednáním:</w:t>
      </w:r>
    </w:p>
    <w:p w14:paraId="226FA56D" w14:textId="77777777" w:rsidR="00E05C21" w:rsidRDefault="00E05C21" w:rsidP="00E05C21">
      <w:pPr>
        <w:spacing w:line="276" w:lineRule="auto"/>
        <w:ind w:left="-284"/>
        <w:jc w:val="both"/>
        <w:rPr>
          <w:rFonts w:ascii="Arial" w:hAnsi="Arial" w:cs="Arial"/>
          <w:sz w:val="20"/>
          <w:szCs w:val="20"/>
          <w:u w:val="single"/>
        </w:rPr>
      </w:pPr>
    </w:p>
    <w:p w14:paraId="302A0E61" w14:textId="77777777" w:rsidR="00E05C21" w:rsidRDefault="00E05C21" w:rsidP="00E05C21">
      <w:pPr>
        <w:spacing w:line="276" w:lineRule="auto"/>
        <w:ind w:left="-284"/>
        <w:jc w:val="both"/>
        <w:rPr>
          <w:rFonts w:ascii="Arial" w:hAnsi="Arial" w:cs="Arial"/>
          <w:sz w:val="20"/>
          <w:szCs w:val="20"/>
        </w:rPr>
      </w:pPr>
      <w:r>
        <w:rPr>
          <w:rFonts w:ascii="Arial" w:hAnsi="Arial" w:cs="Arial"/>
          <w:sz w:val="20"/>
          <w:szCs w:val="20"/>
        </w:rPr>
        <w:t>Příkazce operace potvrzuje, že operaci prověřil dle § 13 odst. 2 vyhlášky č. 416/2004 Sb., kterou se provádí zákon o finanční kontrole.</w:t>
      </w:r>
    </w:p>
    <w:p w14:paraId="58767987" w14:textId="77777777" w:rsidR="00E05C21" w:rsidRDefault="00E05C21" w:rsidP="00E05C21">
      <w:pPr>
        <w:spacing w:line="276" w:lineRule="auto"/>
        <w:ind w:left="-284"/>
        <w:jc w:val="both"/>
        <w:rPr>
          <w:rFonts w:ascii="Arial" w:hAnsi="Arial" w:cs="Arial"/>
          <w:sz w:val="20"/>
          <w:szCs w:val="20"/>
        </w:rPr>
      </w:pPr>
    </w:p>
    <w:p w14:paraId="54210529" w14:textId="20266D59" w:rsidR="00E05C21" w:rsidRDefault="00E05C21" w:rsidP="00E05C21">
      <w:pPr>
        <w:spacing w:line="276" w:lineRule="auto"/>
        <w:ind w:left="-284"/>
        <w:jc w:val="both"/>
        <w:rPr>
          <w:rFonts w:ascii="Arial" w:hAnsi="Arial" w:cs="Arial"/>
          <w:i/>
          <w:sz w:val="20"/>
          <w:szCs w:val="20"/>
        </w:rPr>
      </w:pPr>
      <w:r>
        <w:rPr>
          <w:rFonts w:ascii="Arial" w:hAnsi="Arial" w:cs="Arial"/>
          <w:sz w:val="20"/>
          <w:szCs w:val="20"/>
        </w:rPr>
        <w:t>Datum:</w:t>
      </w:r>
      <w:r w:rsidR="006D6D47">
        <w:rPr>
          <w:rFonts w:ascii="Arial" w:hAnsi="Arial" w:cs="Arial"/>
          <w:sz w:val="20"/>
          <w:szCs w:val="20"/>
        </w:rPr>
        <w:t xml:space="preserve"> 4.3.2024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CFDCED" w14:textId="77777777" w:rsidR="00E05C21" w:rsidRDefault="00E05C21" w:rsidP="00E05C21">
      <w:pPr>
        <w:spacing w:line="276" w:lineRule="auto"/>
        <w:ind w:left="-284"/>
        <w:jc w:val="both"/>
        <w:rPr>
          <w:rFonts w:ascii="Arial" w:hAnsi="Arial" w:cs="Arial"/>
          <w:i/>
          <w:sz w:val="20"/>
          <w:szCs w:val="20"/>
        </w:rPr>
      </w:pPr>
    </w:p>
    <w:p w14:paraId="6E5B1A34" w14:textId="77777777" w:rsidR="00E05C21" w:rsidRDefault="00E05C21" w:rsidP="00E05C21">
      <w:pPr>
        <w:spacing w:line="276" w:lineRule="auto"/>
        <w:ind w:left="-284"/>
        <w:jc w:val="both"/>
        <w:rPr>
          <w:rFonts w:ascii="Arial" w:hAnsi="Arial" w:cs="Arial"/>
          <w:sz w:val="20"/>
          <w:szCs w:val="20"/>
        </w:rPr>
      </w:pPr>
    </w:p>
    <w:p w14:paraId="3809403E" w14:textId="77777777" w:rsidR="00E05C21" w:rsidRDefault="00E05C21" w:rsidP="00E05C21">
      <w:pPr>
        <w:spacing w:line="276" w:lineRule="auto"/>
        <w:ind w:left="-284"/>
        <w:jc w:val="both"/>
        <w:rPr>
          <w:rFonts w:ascii="Arial" w:hAnsi="Arial" w:cs="Arial"/>
          <w:sz w:val="20"/>
          <w:szCs w:val="20"/>
        </w:rPr>
      </w:pPr>
    </w:p>
    <w:p w14:paraId="55F24E08" w14:textId="77777777" w:rsidR="00E05C21" w:rsidRDefault="00E05C21" w:rsidP="00E05C21">
      <w:pPr>
        <w:spacing w:line="276" w:lineRule="auto"/>
        <w:ind w:left="-284"/>
        <w:jc w:val="both"/>
        <w:rPr>
          <w:rFonts w:ascii="Arial" w:hAnsi="Arial" w:cs="Arial"/>
          <w:sz w:val="20"/>
          <w:szCs w:val="20"/>
        </w:rPr>
      </w:pPr>
    </w:p>
    <w:p w14:paraId="4BA87BFF" w14:textId="77777777" w:rsidR="00E05C21" w:rsidRDefault="00E05C21" w:rsidP="00E05C21">
      <w:pPr>
        <w:spacing w:line="276" w:lineRule="auto"/>
        <w:ind w:left="-284"/>
        <w:jc w:val="both"/>
        <w:rPr>
          <w:rFonts w:ascii="Arial" w:hAnsi="Arial" w:cs="Arial"/>
          <w:sz w:val="20"/>
          <w:szCs w:val="20"/>
        </w:rPr>
      </w:pPr>
    </w:p>
    <w:p w14:paraId="19A9BF7A" w14:textId="77777777" w:rsidR="00E05C21" w:rsidRDefault="00E05C21" w:rsidP="00E05C21">
      <w:pPr>
        <w:spacing w:line="276" w:lineRule="auto"/>
        <w:ind w:left="-284"/>
        <w:jc w:val="both"/>
        <w:rPr>
          <w:rFonts w:ascii="Arial" w:hAnsi="Arial" w:cs="Arial"/>
          <w:sz w:val="20"/>
          <w:szCs w:val="20"/>
        </w:rPr>
      </w:pPr>
      <w:r>
        <w:rPr>
          <w:rFonts w:ascii="Arial" w:hAnsi="Arial" w:cs="Arial"/>
          <w:sz w:val="20"/>
          <w:szCs w:val="20"/>
        </w:rPr>
        <w:t>-----------------------------------</w:t>
      </w:r>
    </w:p>
    <w:p w14:paraId="20237CFF" w14:textId="77777777" w:rsidR="00E05C21" w:rsidRDefault="00E05C21" w:rsidP="00E05C21">
      <w:pPr>
        <w:spacing w:line="276" w:lineRule="auto"/>
        <w:ind w:left="-284"/>
        <w:jc w:val="both"/>
        <w:rPr>
          <w:rFonts w:ascii="Arial" w:hAnsi="Arial" w:cs="Arial"/>
          <w:sz w:val="20"/>
          <w:szCs w:val="20"/>
        </w:rPr>
      </w:pPr>
      <w:r>
        <w:rPr>
          <w:rFonts w:ascii="Arial" w:hAnsi="Arial" w:cs="Arial"/>
          <w:sz w:val="20"/>
          <w:szCs w:val="20"/>
        </w:rPr>
        <w:t>Příkazce operace</w:t>
      </w:r>
    </w:p>
    <w:p w14:paraId="0C7EF5AB" w14:textId="77777777" w:rsidR="00E05C21" w:rsidRDefault="00E05C21" w:rsidP="00E05C21">
      <w:pPr>
        <w:spacing w:line="276" w:lineRule="auto"/>
        <w:ind w:left="-284"/>
        <w:jc w:val="both"/>
        <w:rPr>
          <w:rFonts w:ascii="Arial" w:hAnsi="Arial" w:cs="Arial"/>
          <w:sz w:val="20"/>
          <w:szCs w:val="20"/>
        </w:rPr>
      </w:pPr>
      <w:r>
        <w:rPr>
          <w:rFonts w:ascii="Arial" w:hAnsi="Arial" w:cs="Arial"/>
          <w:sz w:val="20"/>
          <w:szCs w:val="20"/>
        </w:rPr>
        <w:t>Ing. Petr Lázňovský</w:t>
      </w:r>
    </w:p>
    <w:p w14:paraId="7DA348FB" w14:textId="77777777" w:rsidR="00E05C21" w:rsidRDefault="00E05C21" w:rsidP="00E05C21">
      <w:pPr>
        <w:spacing w:line="276" w:lineRule="auto"/>
        <w:ind w:left="-284"/>
        <w:jc w:val="both"/>
        <w:rPr>
          <w:rFonts w:ascii="Arial" w:hAnsi="Arial" w:cs="Arial"/>
          <w:sz w:val="20"/>
          <w:szCs w:val="20"/>
        </w:rPr>
      </w:pPr>
    </w:p>
    <w:p w14:paraId="7C33B74C" w14:textId="77777777" w:rsidR="00E05C21" w:rsidRDefault="00E05C21" w:rsidP="00E05C21">
      <w:pPr>
        <w:spacing w:line="276" w:lineRule="auto"/>
        <w:ind w:left="-284"/>
        <w:jc w:val="both"/>
        <w:rPr>
          <w:rFonts w:ascii="Arial" w:hAnsi="Arial" w:cs="Arial"/>
          <w:sz w:val="20"/>
          <w:szCs w:val="20"/>
        </w:rPr>
      </w:pPr>
    </w:p>
    <w:p w14:paraId="670BD106" w14:textId="77777777" w:rsidR="00E05C21" w:rsidRDefault="00E05C21" w:rsidP="00E05C21">
      <w:pPr>
        <w:spacing w:line="276" w:lineRule="auto"/>
        <w:ind w:left="-284"/>
        <w:jc w:val="both"/>
        <w:rPr>
          <w:rFonts w:ascii="Arial" w:hAnsi="Arial" w:cs="Arial"/>
          <w:sz w:val="20"/>
          <w:szCs w:val="20"/>
        </w:rPr>
      </w:pPr>
    </w:p>
    <w:p w14:paraId="4B5EBB1B" w14:textId="77777777" w:rsidR="00E05C21" w:rsidRDefault="00E05C21" w:rsidP="00E05C21">
      <w:pPr>
        <w:spacing w:line="276" w:lineRule="auto"/>
        <w:ind w:left="-284"/>
        <w:jc w:val="both"/>
        <w:rPr>
          <w:rFonts w:ascii="Arial" w:hAnsi="Arial" w:cs="Arial"/>
          <w:sz w:val="20"/>
          <w:szCs w:val="20"/>
        </w:rPr>
      </w:pPr>
    </w:p>
    <w:p w14:paraId="0C3CD22E" w14:textId="77777777" w:rsidR="00E05C21" w:rsidRDefault="00E05C21" w:rsidP="00E05C21">
      <w:pPr>
        <w:spacing w:line="276" w:lineRule="auto"/>
        <w:ind w:left="-284"/>
        <w:jc w:val="both"/>
        <w:rPr>
          <w:rFonts w:ascii="Arial" w:hAnsi="Arial" w:cs="Arial"/>
          <w:sz w:val="20"/>
          <w:szCs w:val="20"/>
          <w:u w:val="single"/>
        </w:rPr>
      </w:pPr>
      <w:r>
        <w:rPr>
          <w:rFonts w:ascii="Arial" w:hAnsi="Arial" w:cs="Arial"/>
          <w:sz w:val="20"/>
          <w:szCs w:val="20"/>
          <w:u w:val="single"/>
        </w:rPr>
        <w:t>Po právním jednání:</w:t>
      </w:r>
    </w:p>
    <w:p w14:paraId="1457DA3F" w14:textId="77777777" w:rsidR="00E05C21" w:rsidRDefault="00E05C21" w:rsidP="00E05C21">
      <w:pPr>
        <w:spacing w:line="276" w:lineRule="auto"/>
        <w:ind w:left="-284"/>
        <w:jc w:val="both"/>
        <w:rPr>
          <w:rFonts w:ascii="Arial" w:hAnsi="Arial" w:cs="Arial"/>
          <w:sz w:val="20"/>
          <w:szCs w:val="20"/>
          <w:u w:val="single"/>
        </w:rPr>
      </w:pPr>
    </w:p>
    <w:p w14:paraId="095C6AD2" w14:textId="77777777" w:rsidR="00E05C21" w:rsidRDefault="00E05C21" w:rsidP="00E05C21">
      <w:pPr>
        <w:spacing w:line="276" w:lineRule="auto"/>
        <w:ind w:left="-284"/>
        <w:jc w:val="both"/>
        <w:rPr>
          <w:rFonts w:ascii="Arial" w:hAnsi="Arial" w:cs="Arial"/>
          <w:sz w:val="20"/>
          <w:szCs w:val="20"/>
        </w:rPr>
      </w:pPr>
      <w:r>
        <w:rPr>
          <w:rFonts w:ascii="Arial" w:hAnsi="Arial" w:cs="Arial"/>
          <w:sz w:val="20"/>
          <w:szCs w:val="20"/>
        </w:rPr>
        <w:t>Příkazce operace potvrzuje, že prověřil správnost dle § 14 odst. 2 vyhlášky č. 416/2004 Sb., kterou se provádí zákon o finanční kontrole.</w:t>
      </w:r>
    </w:p>
    <w:p w14:paraId="397ABC27" w14:textId="77777777" w:rsidR="00E05C21" w:rsidRDefault="00E05C21" w:rsidP="00E05C21">
      <w:pPr>
        <w:spacing w:line="276" w:lineRule="auto"/>
        <w:ind w:left="-284"/>
        <w:jc w:val="both"/>
        <w:rPr>
          <w:rFonts w:ascii="Arial" w:hAnsi="Arial" w:cs="Arial"/>
          <w:sz w:val="20"/>
          <w:szCs w:val="20"/>
        </w:rPr>
      </w:pPr>
    </w:p>
    <w:p w14:paraId="3490F10C" w14:textId="33E5C296" w:rsidR="00E05C21" w:rsidRDefault="00E05C21" w:rsidP="00E05C21">
      <w:pPr>
        <w:spacing w:line="276" w:lineRule="auto"/>
        <w:ind w:left="-284"/>
        <w:jc w:val="both"/>
        <w:rPr>
          <w:rFonts w:ascii="Arial" w:hAnsi="Arial" w:cs="Arial"/>
          <w:sz w:val="20"/>
          <w:szCs w:val="20"/>
        </w:rPr>
      </w:pPr>
      <w:r>
        <w:rPr>
          <w:rFonts w:ascii="Arial" w:hAnsi="Arial" w:cs="Arial"/>
          <w:sz w:val="20"/>
          <w:szCs w:val="20"/>
        </w:rPr>
        <w:t>Datum:</w:t>
      </w:r>
      <w:r w:rsidR="006D6D47">
        <w:rPr>
          <w:rFonts w:ascii="Arial" w:hAnsi="Arial" w:cs="Arial"/>
          <w:sz w:val="20"/>
          <w:szCs w:val="20"/>
        </w:rPr>
        <w:t xml:space="preserve"> 5.3.</w:t>
      </w:r>
      <w:r w:rsidR="003B1E67">
        <w:rPr>
          <w:rFonts w:ascii="Arial" w:hAnsi="Arial" w:cs="Arial"/>
          <w:sz w:val="20"/>
          <w:szCs w:val="20"/>
        </w:rPr>
        <w:t>2024</w:t>
      </w:r>
    </w:p>
    <w:p w14:paraId="377C1AC6" w14:textId="77777777" w:rsidR="00E05C21" w:rsidRDefault="00E05C21" w:rsidP="00E05C21">
      <w:pPr>
        <w:spacing w:line="276" w:lineRule="auto"/>
        <w:ind w:left="-284"/>
        <w:jc w:val="both"/>
        <w:rPr>
          <w:rFonts w:ascii="Arial" w:hAnsi="Arial" w:cs="Arial"/>
          <w:sz w:val="20"/>
          <w:szCs w:val="20"/>
        </w:rPr>
      </w:pPr>
    </w:p>
    <w:p w14:paraId="2F1BE75C" w14:textId="77777777" w:rsidR="00E05C21" w:rsidRDefault="00E05C21" w:rsidP="00E05C21">
      <w:pPr>
        <w:spacing w:line="276" w:lineRule="auto"/>
        <w:ind w:left="-284"/>
        <w:jc w:val="both"/>
        <w:rPr>
          <w:rFonts w:ascii="Arial" w:hAnsi="Arial" w:cs="Arial"/>
          <w:sz w:val="20"/>
          <w:szCs w:val="20"/>
        </w:rPr>
      </w:pPr>
    </w:p>
    <w:p w14:paraId="5C878E8F" w14:textId="77777777" w:rsidR="00E05C21" w:rsidRDefault="00E05C21" w:rsidP="00E05C21">
      <w:pPr>
        <w:spacing w:line="276" w:lineRule="auto"/>
        <w:ind w:left="-284"/>
        <w:jc w:val="both"/>
        <w:rPr>
          <w:rFonts w:ascii="Arial" w:hAnsi="Arial" w:cs="Arial"/>
          <w:sz w:val="20"/>
          <w:szCs w:val="20"/>
        </w:rPr>
      </w:pPr>
    </w:p>
    <w:p w14:paraId="5774F17E" w14:textId="77777777" w:rsidR="00E05C21" w:rsidRDefault="00E05C21" w:rsidP="00E05C21">
      <w:pPr>
        <w:spacing w:line="276" w:lineRule="auto"/>
        <w:ind w:left="-284"/>
        <w:jc w:val="both"/>
        <w:rPr>
          <w:rFonts w:ascii="Arial" w:hAnsi="Arial" w:cs="Arial"/>
          <w:sz w:val="20"/>
          <w:szCs w:val="20"/>
        </w:rPr>
      </w:pPr>
    </w:p>
    <w:p w14:paraId="3C615E0B" w14:textId="77777777" w:rsidR="00E05C21" w:rsidRDefault="00E05C21" w:rsidP="00E05C21">
      <w:pPr>
        <w:spacing w:line="276" w:lineRule="auto"/>
        <w:ind w:left="-284"/>
        <w:jc w:val="both"/>
        <w:rPr>
          <w:rFonts w:ascii="Arial" w:hAnsi="Arial" w:cs="Arial"/>
          <w:sz w:val="20"/>
          <w:szCs w:val="20"/>
        </w:rPr>
      </w:pPr>
    </w:p>
    <w:p w14:paraId="7E619BB7" w14:textId="77777777" w:rsidR="00E05C21" w:rsidRDefault="00E05C21" w:rsidP="00E05C21">
      <w:pPr>
        <w:spacing w:line="276" w:lineRule="auto"/>
        <w:ind w:left="-284"/>
        <w:jc w:val="both"/>
        <w:rPr>
          <w:rFonts w:ascii="Arial" w:hAnsi="Arial" w:cs="Arial"/>
          <w:sz w:val="20"/>
          <w:szCs w:val="20"/>
        </w:rPr>
      </w:pPr>
      <w:r>
        <w:rPr>
          <w:rFonts w:ascii="Arial" w:hAnsi="Arial" w:cs="Arial"/>
          <w:sz w:val="20"/>
          <w:szCs w:val="20"/>
        </w:rPr>
        <w:t>-----------------------------------</w:t>
      </w:r>
    </w:p>
    <w:p w14:paraId="019FC5E1" w14:textId="77777777" w:rsidR="00E05C21" w:rsidRDefault="00E05C21" w:rsidP="00E05C21">
      <w:pPr>
        <w:spacing w:line="276" w:lineRule="auto"/>
        <w:ind w:left="-284"/>
        <w:jc w:val="both"/>
        <w:rPr>
          <w:rFonts w:ascii="Arial" w:hAnsi="Arial" w:cs="Arial"/>
          <w:sz w:val="20"/>
          <w:szCs w:val="20"/>
        </w:rPr>
      </w:pPr>
      <w:r>
        <w:rPr>
          <w:rFonts w:ascii="Arial" w:hAnsi="Arial" w:cs="Arial"/>
          <w:sz w:val="20"/>
          <w:szCs w:val="20"/>
        </w:rPr>
        <w:t>Příkazce operace</w:t>
      </w:r>
    </w:p>
    <w:p w14:paraId="6976E8BB" w14:textId="77777777" w:rsidR="00E05C21" w:rsidRDefault="00E05C21" w:rsidP="00E05C21">
      <w:pPr>
        <w:spacing w:line="276" w:lineRule="auto"/>
        <w:ind w:left="-284"/>
        <w:jc w:val="both"/>
        <w:rPr>
          <w:rFonts w:ascii="Arial" w:hAnsi="Arial" w:cs="Arial"/>
          <w:sz w:val="20"/>
          <w:szCs w:val="20"/>
        </w:rPr>
      </w:pPr>
      <w:r>
        <w:rPr>
          <w:rFonts w:ascii="Arial" w:hAnsi="Arial" w:cs="Arial"/>
          <w:sz w:val="20"/>
          <w:szCs w:val="20"/>
        </w:rPr>
        <w:t>Ing. Petr Lázňovský</w:t>
      </w:r>
    </w:p>
    <w:p w14:paraId="0FC0105D" w14:textId="77777777" w:rsidR="00354696" w:rsidRPr="00D06D0F" w:rsidRDefault="00354696" w:rsidP="000B0AA7">
      <w:pPr>
        <w:pStyle w:val="VnitrniText"/>
      </w:pPr>
    </w:p>
    <w:sectPr w:rsidR="00354696" w:rsidRPr="00D06D0F" w:rsidSect="001E1F18">
      <w:footerReference w:type="default" r:id="rId8"/>
      <w:footnotePr>
        <w:pos w:val="beneathText"/>
      </w:footnotePr>
      <w:pgSz w:w="11905" w:h="16837"/>
      <w:pgMar w:top="1134" w:right="1134" w:bottom="113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5AC0" w14:textId="77777777" w:rsidR="004C73EE" w:rsidRDefault="004C73EE">
      <w:r>
        <w:separator/>
      </w:r>
    </w:p>
  </w:endnote>
  <w:endnote w:type="continuationSeparator" w:id="0">
    <w:p w14:paraId="74D6BE6B" w14:textId="77777777" w:rsidR="004C73EE" w:rsidRDefault="004C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932298"/>
      <w:docPartObj>
        <w:docPartGallery w:val="Page Numbers (Bottom of Page)"/>
        <w:docPartUnique/>
      </w:docPartObj>
    </w:sdtPr>
    <w:sdtEndPr>
      <w:rPr>
        <w:sz w:val="18"/>
        <w:szCs w:val="18"/>
      </w:rPr>
    </w:sdtEndPr>
    <w:sdtContent>
      <w:p w14:paraId="21BBCF63" w14:textId="1B9EEE96" w:rsidR="001E1F18" w:rsidRPr="001E1F18" w:rsidRDefault="001E1F18">
        <w:pPr>
          <w:pStyle w:val="Zpat"/>
          <w:jc w:val="center"/>
          <w:rPr>
            <w:sz w:val="18"/>
            <w:szCs w:val="18"/>
          </w:rPr>
        </w:pPr>
        <w:r w:rsidRPr="001E1F18">
          <w:rPr>
            <w:sz w:val="18"/>
            <w:szCs w:val="18"/>
          </w:rPr>
          <w:fldChar w:fldCharType="begin"/>
        </w:r>
        <w:r w:rsidRPr="001E1F18">
          <w:rPr>
            <w:sz w:val="18"/>
            <w:szCs w:val="18"/>
          </w:rPr>
          <w:instrText>PAGE   \* MERGEFORMAT</w:instrText>
        </w:r>
        <w:r w:rsidRPr="001E1F18">
          <w:rPr>
            <w:sz w:val="18"/>
            <w:szCs w:val="18"/>
          </w:rPr>
          <w:fldChar w:fldCharType="separate"/>
        </w:r>
        <w:r w:rsidRPr="001E1F18">
          <w:rPr>
            <w:sz w:val="18"/>
            <w:szCs w:val="18"/>
          </w:rPr>
          <w:t>2</w:t>
        </w:r>
        <w:r w:rsidRPr="001E1F18">
          <w:rPr>
            <w:sz w:val="18"/>
            <w:szCs w:val="18"/>
          </w:rPr>
          <w:fldChar w:fldCharType="end"/>
        </w:r>
      </w:p>
    </w:sdtContent>
  </w:sdt>
  <w:p w14:paraId="7800A45C" w14:textId="64761977" w:rsidR="001E1F18" w:rsidRDefault="001E1F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C6EC" w14:textId="77777777" w:rsidR="004C73EE" w:rsidRDefault="004C73EE">
      <w:r>
        <w:separator/>
      </w:r>
    </w:p>
  </w:footnote>
  <w:footnote w:type="continuationSeparator" w:id="0">
    <w:p w14:paraId="57D4EBB3" w14:textId="77777777" w:rsidR="004C73EE" w:rsidRDefault="004C7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67119111">
    <w:abstractNumId w:val="0"/>
  </w:num>
  <w:num w:numId="2" w16cid:durableId="1468669875">
    <w:abstractNumId w:val="1"/>
  </w:num>
  <w:num w:numId="3" w16cid:durableId="1004867447">
    <w:abstractNumId w:val="2"/>
  </w:num>
  <w:num w:numId="4" w16cid:durableId="230769865">
    <w:abstractNumId w:val="3"/>
  </w:num>
  <w:num w:numId="5" w16cid:durableId="685599772">
    <w:abstractNumId w:val="4"/>
  </w:num>
  <w:num w:numId="6" w16cid:durableId="1028532472">
    <w:abstractNumId w:val="5"/>
  </w:num>
  <w:num w:numId="7" w16cid:durableId="18905269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3465988">
    <w:abstractNumId w:val="8"/>
  </w:num>
  <w:num w:numId="9" w16cid:durableId="284122953">
    <w:abstractNumId w:val="6"/>
  </w:num>
  <w:num w:numId="10" w16cid:durableId="898397952">
    <w:abstractNumId w:val="7"/>
  </w:num>
  <w:num w:numId="11" w16cid:durableId="221453623">
    <w:abstractNumId w:val="10"/>
  </w:num>
  <w:num w:numId="12" w16cid:durableId="1878199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498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170A0"/>
    <w:rsid w:val="000249BB"/>
    <w:rsid w:val="00030C15"/>
    <w:rsid w:val="00036AC5"/>
    <w:rsid w:val="000528C7"/>
    <w:rsid w:val="00057863"/>
    <w:rsid w:val="00057CBA"/>
    <w:rsid w:val="00060CE4"/>
    <w:rsid w:val="000713C9"/>
    <w:rsid w:val="00071BF0"/>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3A89"/>
    <w:rsid w:val="000D5BBE"/>
    <w:rsid w:val="000D609F"/>
    <w:rsid w:val="000E2F54"/>
    <w:rsid w:val="00100347"/>
    <w:rsid w:val="00101C6D"/>
    <w:rsid w:val="00103375"/>
    <w:rsid w:val="00112F3C"/>
    <w:rsid w:val="00122D7B"/>
    <w:rsid w:val="001269BD"/>
    <w:rsid w:val="00126EEB"/>
    <w:rsid w:val="001274AE"/>
    <w:rsid w:val="00132361"/>
    <w:rsid w:val="001334A8"/>
    <w:rsid w:val="001353EA"/>
    <w:rsid w:val="00135578"/>
    <w:rsid w:val="00136F17"/>
    <w:rsid w:val="00140462"/>
    <w:rsid w:val="00143674"/>
    <w:rsid w:val="00145FE5"/>
    <w:rsid w:val="00170A4E"/>
    <w:rsid w:val="00172F53"/>
    <w:rsid w:val="001807C7"/>
    <w:rsid w:val="00181A52"/>
    <w:rsid w:val="0018318A"/>
    <w:rsid w:val="00190EA1"/>
    <w:rsid w:val="00192462"/>
    <w:rsid w:val="00196CE0"/>
    <w:rsid w:val="0019777F"/>
    <w:rsid w:val="001A00D9"/>
    <w:rsid w:val="001C0D55"/>
    <w:rsid w:val="001C387A"/>
    <w:rsid w:val="001C6A3E"/>
    <w:rsid w:val="001C6B2B"/>
    <w:rsid w:val="001D73FD"/>
    <w:rsid w:val="001E1CF7"/>
    <w:rsid w:val="001E1F18"/>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D3980"/>
    <w:rsid w:val="002E7356"/>
    <w:rsid w:val="002E7B91"/>
    <w:rsid w:val="002F47C2"/>
    <w:rsid w:val="00300166"/>
    <w:rsid w:val="003012FD"/>
    <w:rsid w:val="00303660"/>
    <w:rsid w:val="003057BA"/>
    <w:rsid w:val="003058A1"/>
    <w:rsid w:val="0031058A"/>
    <w:rsid w:val="00311FF0"/>
    <w:rsid w:val="003224C9"/>
    <w:rsid w:val="003307CF"/>
    <w:rsid w:val="003316EA"/>
    <w:rsid w:val="003336E0"/>
    <w:rsid w:val="003339D6"/>
    <w:rsid w:val="00337C94"/>
    <w:rsid w:val="003430A1"/>
    <w:rsid w:val="00354696"/>
    <w:rsid w:val="0036071F"/>
    <w:rsid w:val="00361578"/>
    <w:rsid w:val="0036537D"/>
    <w:rsid w:val="00365BF0"/>
    <w:rsid w:val="003673F1"/>
    <w:rsid w:val="0037148E"/>
    <w:rsid w:val="0037157C"/>
    <w:rsid w:val="0037450D"/>
    <w:rsid w:val="0038399F"/>
    <w:rsid w:val="00390A13"/>
    <w:rsid w:val="0039790A"/>
    <w:rsid w:val="003A432A"/>
    <w:rsid w:val="003B1E67"/>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2653D"/>
    <w:rsid w:val="004316D8"/>
    <w:rsid w:val="0043238D"/>
    <w:rsid w:val="00453902"/>
    <w:rsid w:val="00464535"/>
    <w:rsid w:val="00472205"/>
    <w:rsid w:val="00491D41"/>
    <w:rsid w:val="00497108"/>
    <w:rsid w:val="004A3F22"/>
    <w:rsid w:val="004A3FE4"/>
    <w:rsid w:val="004A5163"/>
    <w:rsid w:val="004A5A92"/>
    <w:rsid w:val="004B2AFC"/>
    <w:rsid w:val="004C3747"/>
    <w:rsid w:val="004C73EE"/>
    <w:rsid w:val="004D273B"/>
    <w:rsid w:val="004E11C1"/>
    <w:rsid w:val="004E368B"/>
    <w:rsid w:val="004E434E"/>
    <w:rsid w:val="004E6319"/>
    <w:rsid w:val="00504E88"/>
    <w:rsid w:val="005211F0"/>
    <w:rsid w:val="00526280"/>
    <w:rsid w:val="0054099B"/>
    <w:rsid w:val="00554481"/>
    <w:rsid w:val="00556316"/>
    <w:rsid w:val="00565DF2"/>
    <w:rsid w:val="00576EE6"/>
    <w:rsid w:val="0057765C"/>
    <w:rsid w:val="00583F66"/>
    <w:rsid w:val="005A5446"/>
    <w:rsid w:val="005B0329"/>
    <w:rsid w:val="005C5AF6"/>
    <w:rsid w:val="005D1D35"/>
    <w:rsid w:val="005D7048"/>
    <w:rsid w:val="005F4029"/>
    <w:rsid w:val="005F70A8"/>
    <w:rsid w:val="0060121A"/>
    <w:rsid w:val="006069E5"/>
    <w:rsid w:val="00610280"/>
    <w:rsid w:val="00614963"/>
    <w:rsid w:val="006178AD"/>
    <w:rsid w:val="006227AE"/>
    <w:rsid w:val="00624A5E"/>
    <w:rsid w:val="00634DC7"/>
    <w:rsid w:val="00637E47"/>
    <w:rsid w:val="006479E9"/>
    <w:rsid w:val="00651DC0"/>
    <w:rsid w:val="006536BE"/>
    <w:rsid w:val="006567EE"/>
    <w:rsid w:val="00676CFF"/>
    <w:rsid w:val="00680787"/>
    <w:rsid w:val="006856AD"/>
    <w:rsid w:val="006916BA"/>
    <w:rsid w:val="0069299E"/>
    <w:rsid w:val="006A6C71"/>
    <w:rsid w:val="006B51FD"/>
    <w:rsid w:val="006C4C9A"/>
    <w:rsid w:val="006C70B2"/>
    <w:rsid w:val="006D086F"/>
    <w:rsid w:val="006D0D71"/>
    <w:rsid w:val="006D1A0C"/>
    <w:rsid w:val="006D5095"/>
    <w:rsid w:val="006D5D8D"/>
    <w:rsid w:val="006D6D47"/>
    <w:rsid w:val="006D7824"/>
    <w:rsid w:val="006E336F"/>
    <w:rsid w:val="006E33CA"/>
    <w:rsid w:val="006E59C4"/>
    <w:rsid w:val="006E70AE"/>
    <w:rsid w:val="006F29C4"/>
    <w:rsid w:val="006F6A1B"/>
    <w:rsid w:val="007057A6"/>
    <w:rsid w:val="0070591A"/>
    <w:rsid w:val="00706967"/>
    <w:rsid w:val="0071659D"/>
    <w:rsid w:val="00722843"/>
    <w:rsid w:val="00722C9B"/>
    <w:rsid w:val="007247C4"/>
    <w:rsid w:val="00737777"/>
    <w:rsid w:val="007431BA"/>
    <w:rsid w:val="007537E0"/>
    <w:rsid w:val="0076112C"/>
    <w:rsid w:val="00761B51"/>
    <w:rsid w:val="007633D3"/>
    <w:rsid w:val="0079412E"/>
    <w:rsid w:val="00796923"/>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41B6"/>
    <w:rsid w:val="00895CF0"/>
    <w:rsid w:val="008A1428"/>
    <w:rsid w:val="008A4DA6"/>
    <w:rsid w:val="008A54CA"/>
    <w:rsid w:val="008B6B62"/>
    <w:rsid w:val="008C1227"/>
    <w:rsid w:val="008C6409"/>
    <w:rsid w:val="008C69E0"/>
    <w:rsid w:val="008D1851"/>
    <w:rsid w:val="008D20BD"/>
    <w:rsid w:val="008D5012"/>
    <w:rsid w:val="008D52B4"/>
    <w:rsid w:val="008D5C23"/>
    <w:rsid w:val="008E07E0"/>
    <w:rsid w:val="008F7719"/>
    <w:rsid w:val="008F7B5E"/>
    <w:rsid w:val="009068A2"/>
    <w:rsid w:val="009068BA"/>
    <w:rsid w:val="0092090F"/>
    <w:rsid w:val="00930423"/>
    <w:rsid w:val="0093380E"/>
    <w:rsid w:val="0094209D"/>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28CC"/>
    <w:rsid w:val="00A23142"/>
    <w:rsid w:val="00A3392F"/>
    <w:rsid w:val="00A34803"/>
    <w:rsid w:val="00A3537E"/>
    <w:rsid w:val="00A35A72"/>
    <w:rsid w:val="00A4751B"/>
    <w:rsid w:val="00A54271"/>
    <w:rsid w:val="00A621EF"/>
    <w:rsid w:val="00A66E77"/>
    <w:rsid w:val="00A73D4E"/>
    <w:rsid w:val="00A74BA3"/>
    <w:rsid w:val="00A7544F"/>
    <w:rsid w:val="00A7577B"/>
    <w:rsid w:val="00A87810"/>
    <w:rsid w:val="00A93619"/>
    <w:rsid w:val="00AB3D9C"/>
    <w:rsid w:val="00AB7C93"/>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0FDF"/>
    <w:rsid w:val="00BB37D9"/>
    <w:rsid w:val="00BB6A7B"/>
    <w:rsid w:val="00BC17A6"/>
    <w:rsid w:val="00BC52E6"/>
    <w:rsid w:val="00BC66CD"/>
    <w:rsid w:val="00BD1BBC"/>
    <w:rsid w:val="00BD2928"/>
    <w:rsid w:val="00C05330"/>
    <w:rsid w:val="00C10AEE"/>
    <w:rsid w:val="00C30794"/>
    <w:rsid w:val="00C31774"/>
    <w:rsid w:val="00C37A15"/>
    <w:rsid w:val="00C5272C"/>
    <w:rsid w:val="00C6727E"/>
    <w:rsid w:val="00C719B7"/>
    <w:rsid w:val="00C71FCC"/>
    <w:rsid w:val="00C75CFA"/>
    <w:rsid w:val="00C8663B"/>
    <w:rsid w:val="00C9018E"/>
    <w:rsid w:val="00CA20B0"/>
    <w:rsid w:val="00CA5922"/>
    <w:rsid w:val="00CB35F4"/>
    <w:rsid w:val="00CB5F51"/>
    <w:rsid w:val="00CC1097"/>
    <w:rsid w:val="00CC4CBF"/>
    <w:rsid w:val="00CC5483"/>
    <w:rsid w:val="00CD0AC6"/>
    <w:rsid w:val="00CD194E"/>
    <w:rsid w:val="00CD348C"/>
    <w:rsid w:val="00CE10CA"/>
    <w:rsid w:val="00CF17C0"/>
    <w:rsid w:val="00CF1CED"/>
    <w:rsid w:val="00CF4365"/>
    <w:rsid w:val="00D010C4"/>
    <w:rsid w:val="00D02FD6"/>
    <w:rsid w:val="00D066F9"/>
    <w:rsid w:val="00D06D0F"/>
    <w:rsid w:val="00D12D2D"/>
    <w:rsid w:val="00D17DB5"/>
    <w:rsid w:val="00D24258"/>
    <w:rsid w:val="00D34AAA"/>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169A"/>
    <w:rsid w:val="00DC7E37"/>
    <w:rsid w:val="00DD1E59"/>
    <w:rsid w:val="00DD21BE"/>
    <w:rsid w:val="00DD5FE3"/>
    <w:rsid w:val="00DD691A"/>
    <w:rsid w:val="00DE0D0A"/>
    <w:rsid w:val="00DE2D14"/>
    <w:rsid w:val="00DE5EC4"/>
    <w:rsid w:val="00DE7590"/>
    <w:rsid w:val="00DF4341"/>
    <w:rsid w:val="00E05C21"/>
    <w:rsid w:val="00E16933"/>
    <w:rsid w:val="00E16B45"/>
    <w:rsid w:val="00E227E9"/>
    <w:rsid w:val="00E46414"/>
    <w:rsid w:val="00E503CF"/>
    <w:rsid w:val="00E60971"/>
    <w:rsid w:val="00E61F91"/>
    <w:rsid w:val="00E63A04"/>
    <w:rsid w:val="00E70C86"/>
    <w:rsid w:val="00E75539"/>
    <w:rsid w:val="00E83F35"/>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34335"/>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3D26"/>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59DA1"/>
  <w14:defaultImageDpi w14:val="0"/>
  <w15:docId w15:val="{F92528D8-6D30-4F6F-86BB-09705069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1E1F18"/>
    <w:pPr>
      <w:tabs>
        <w:tab w:val="center" w:pos="4536"/>
        <w:tab w:val="right" w:pos="9072"/>
      </w:tabs>
    </w:pPr>
  </w:style>
  <w:style w:type="character" w:customStyle="1" w:styleId="ZhlavChar">
    <w:name w:val="Záhlaví Char"/>
    <w:basedOn w:val="Standardnpsmoodstavce"/>
    <w:link w:val="Zhlav"/>
    <w:uiPriority w:val="99"/>
    <w:rsid w:val="001E1F18"/>
    <w:rPr>
      <w:sz w:val="24"/>
      <w:szCs w:val="24"/>
      <w:lang w:eastAsia="ar-SA"/>
    </w:rPr>
  </w:style>
  <w:style w:type="paragraph" w:styleId="Zpat">
    <w:name w:val="footer"/>
    <w:basedOn w:val="Normln"/>
    <w:link w:val="ZpatChar"/>
    <w:uiPriority w:val="99"/>
    <w:rsid w:val="001E1F18"/>
    <w:pPr>
      <w:tabs>
        <w:tab w:val="center" w:pos="4536"/>
        <w:tab w:val="right" w:pos="9072"/>
      </w:tabs>
    </w:pPr>
  </w:style>
  <w:style w:type="character" w:customStyle="1" w:styleId="ZpatChar">
    <w:name w:val="Zápatí Char"/>
    <w:basedOn w:val="Standardnpsmoodstavce"/>
    <w:link w:val="Zpat"/>
    <w:uiPriority w:val="99"/>
    <w:rsid w:val="001E1F1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80511">
      <w:marLeft w:val="0"/>
      <w:marRight w:val="0"/>
      <w:marTop w:val="0"/>
      <w:marBottom w:val="0"/>
      <w:divBdr>
        <w:top w:val="none" w:sz="0" w:space="0" w:color="auto"/>
        <w:left w:val="none" w:sz="0" w:space="0" w:color="auto"/>
        <w:bottom w:val="none" w:sz="0" w:space="0" w:color="auto"/>
        <w:right w:val="none" w:sz="0" w:space="0" w:color="auto"/>
      </w:divBdr>
    </w:div>
    <w:div w:id="762380512">
      <w:marLeft w:val="0"/>
      <w:marRight w:val="0"/>
      <w:marTop w:val="0"/>
      <w:marBottom w:val="0"/>
      <w:divBdr>
        <w:top w:val="none" w:sz="0" w:space="0" w:color="auto"/>
        <w:left w:val="none" w:sz="0" w:space="0" w:color="auto"/>
        <w:bottom w:val="none" w:sz="0" w:space="0" w:color="auto"/>
        <w:right w:val="none" w:sz="0" w:space="0" w:color="auto"/>
      </w:divBdr>
    </w:div>
    <w:div w:id="762380513">
      <w:marLeft w:val="0"/>
      <w:marRight w:val="0"/>
      <w:marTop w:val="0"/>
      <w:marBottom w:val="0"/>
      <w:divBdr>
        <w:top w:val="none" w:sz="0" w:space="0" w:color="auto"/>
        <w:left w:val="none" w:sz="0" w:space="0" w:color="auto"/>
        <w:bottom w:val="none" w:sz="0" w:space="0" w:color="auto"/>
        <w:right w:val="none" w:sz="0" w:space="0" w:color="auto"/>
      </w:divBdr>
    </w:div>
    <w:div w:id="762380514">
      <w:marLeft w:val="0"/>
      <w:marRight w:val="0"/>
      <w:marTop w:val="0"/>
      <w:marBottom w:val="0"/>
      <w:divBdr>
        <w:top w:val="none" w:sz="0" w:space="0" w:color="auto"/>
        <w:left w:val="none" w:sz="0" w:space="0" w:color="auto"/>
        <w:bottom w:val="none" w:sz="0" w:space="0" w:color="auto"/>
        <w:right w:val="none" w:sz="0" w:space="0" w:color="auto"/>
      </w:divBdr>
    </w:div>
    <w:div w:id="762380515">
      <w:marLeft w:val="0"/>
      <w:marRight w:val="0"/>
      <w:marTop w:val="0"/>
      <w:marBottom w:val="0"/>
      <w:divBdr>
        <w:top w:val="none" w:sz="0" w:space="0" w:color="auto"/>
        <w:left w:val="none" w:sz="0" w:space="0" w:color="auto"/>
        <w:bottom w:val="none" w:sz="0" w:space="0" w:color="auto"/>
        <w:right w:val="none" w:sz="0" w:space="0" w:color="auto"/>
      </w:divBdr>
    </w:div>
    <w:div w:id="762380516">
      <w:marLeft w:val="0"/>
      <w:marRight w:val="0"/>
      <w:marTop w:val="0"/>
      <w:marBottom w:val="0"/>
      <w:divBdr>
        <w:top w:val="none" w:sz="0" w:space="0" w:color="auto"/>
        <w:left w:val="none" w:sz="0" w:space="0" w:color="auto"/>
        <w:bottom w:val="none" w:sz="0" w:space="0" w:color="auto"/>
        <w:right w:val="none" w:sz="0" w:space="0" w:color="auto"/>
      </w:divBdr>
    </w:div>
    <w:div w:id="762380517">
      <w:marLeft w:val="0"/>
      <w:marRight w:val="0"/>
      <w:marTop w:val="0"/>
      <w:marBottom w:val="0"/>
      <w:divBdr>
        <w:top w:val="none" w:sz="0" w:space="0" w:color="auto"/>
        <w:left w:val="none" w:sz="0" w:space="0" w:color="auto"/>
        <w:bottom w:val="none" w:sz="0" w:space="0" w:color="auto"/>
        <w:right w:val="none" w:sz="0" w:space="0" w:color="auto"/>
      </w:divBdr>
    </w:div>
    <w:div w:id="762380518">
      <w:marLeft w:val="0"/>
      <w:marRight w:val="0"/>
      <w:marTop w:val="0"/>
      <w:marBottom w:val="0"/>
      <w:divBdr>
        <w:top w:val="none" w:sz="0" w:space="0" w:color="auto"/>
        <w:left w:val="none" w:sz="0" w:space="0" w:color="auto"/>
        <w:bottom w:val="none" w:sz="0" w:space="0" w:color="auto"/>
        <w:right w:val="none" w:sz="0" w:space="0" w:color="auto"/>
      </w:divBdr>
    </w:div>
    <w:div w:id="762380519">
      <w:marLeft w:val="0"/>
      <w:marRight w:val="0"/>
      <w:marTop w:val="0"/>
      <w:marBottom w:val="0"/>
      <w:divBdr>
        <w:top w:val="none" w:sz="0" w:space="0" w:color="auto"/>
        <w:left w:val="none" w:sz="0" w:space="0" w:color="auto"/>
        <w:bottom w:val="none" w:sz="0" w:space="0" w:color="auto"/>
        <w:right w:val="none" w:sz="0" w:space="0" w:color="auto"/>
      </w:divBdr>
    </w:div>
    <w:div w:id="762380520">
      <w:marLeft w:val="0"/>
      <w:marRight w:val="0"/>
      <w:marTop w:val="0"/>
      <w:marBottom w:val="0"/>
      <w:divBdr>
        <w:top w:val="none" w:sz="0" w:space="0" w:color="auto"/>
        <w:left w:val="none" w:sz="0" w:space="0" w:color="auto"/>
        <w:bottom w:val="none" w:sz="0" w:space="0" w:color="auto"/>
        <w:right w:val="none" w:sz="0" w:space="0" w:color="auto"/>
      </w:divBdr>
    </w:div>
    <w:div w:id="762380521">
      <w:marLeft w:val="0"/>
      <w:marRight w:val="0"/>
      <w:marTop w:val="0"/>
      <w:marBottom w:val="0"/>
      <w:divBdr>
        <w:top w:val="none" w:sz="0" w:space="0" w:color="auto"/>
        <w:left w:val="none" w:sz="0" w:space="0" w:color="auto"/>
        <w:bottom w:val="none" w:sz="0" w:space="0" w:color="auto"/>
        <w:right w:val="none" w:sz="0" w:space="0" w:color="auto"/>
      </w:divBdr>
    </w:div>
    <w:div w:id="762380522">
      <w:marLeft w:val="0"/>
      <w:marRight w:val="0"/>
      <w:marTop w:val="0"/>
      <w:marBottom w:val="0"/>
      <w:divBdr>
        <w:top w:val="none" w:sz="0" w:space="0" w:color="auto"/>
        <w:left w:val="none" w:sz="0" w:space="0" w:color="auto"/>
        <w:bottom w:val="none" w:sz="0" w:space="0" w:color="auto"/>
        <w:right w:val="none" w:sz="0" w:space="0" w:color="auto"/>
      </w:divBdr>
    </w:div>
    <w:div w:id="762380523">
      <w:marLeft w:val="0"/>
      <w:marRight w:val="0"/>
      <w:marTop w:val="0"/>
      <w:marBottom w:val="0"/>
      <w:divBdr>
        <w:top w:val="none" w:sz="0" w:space="0" w:color="auto"/>
        <w:left w:val="none" w:sz="0" w:space="0" w:color="auto"/>
        <w:bottom w:val="none" w:sz="0" w:space="0" w:color="auto"/>
        <w:right w:val="none" w:sz="0" w:space="0" w:color="auto"/>
      </w:divBdr>
    </w:div>
    <w:div w:id="762380524">
      <w:marLeft w:val="0"/>
      <w:marRight w:val="0"/>
      <w:marTop w:val="0"/>
      <w:marBottom w:val="0"/>
      <w:divBdr>
        <w:top w:val="none" w:sz="0" w:space="0" w:color="auto"/>
        <w:left w:val="none" w:sz="0" w:space="0" w:color="auto"/>
        <w:bottom w:val="none" w:sz="0" w:space="0" w:color="auto"/>
        <w:right w:val="none" w:sz="0" w:space="0" w:color="auto"/>
      </w:divBdr>
    </w:div>
    <w:div w:id="762380525">
      <w:marLeft w:val="0"/>
      <w:marRight w:val="0"/>
      <w:marTop w:val="0"/>
      <w:marBottom w:val="0"/>
      <w:divBdr>
        <w:top w:val="none" w:sz="0" w:space="0" w:color="auto"/>
        <w:left w:val="none" w:sz="0" w:space="0" w:color="auto"/>
        <w:bottom w:val="none" w:sz="0" w:space="0" w:color="auto"/>
        <w:right w:val="none" w:sz="0" w:space="0" w:color="auto"/>
      </w:divBdr>
    </w:div>
    <w:div w:id="762380526">
      <w:marLeft w:val="0"/>
      <w:marRight w:val="0"/>
      <w:marTop w:val="0"/>
      <w:marBottom w:val="0"/>
      <w:divBdr>
        <w:top w:val="none" w:sz="0" w:space="0" w:color="auto"/>
        <w:left w:val="none" w:sz="0" w:space="0" w:color="auto"/>
        <w:bottom w:val="none" w:sz="0" w:space="0" w:color="auto"/>
        <w:right w:val="none" w:sz="0" w:space="0" w:color="auto"/>
      </w:divBdr>
    </w:div>
    <w:div w:id="762380527">
      <w:marLeft w:val="0"/>
      <w:marRight w:val="0"/>
      <w:marTop w:val="0"/>
      <w:marBottom w:val="0"/>
      <w:divBdr>
        <w:top w:val="none" w:sz="0" w:space="0" w:color="auto"/>
        <w:left w:val="none" w:sz="0" w:space="0" w:color="auto"/>
        <w:bottom w:val="none" w:sz="0" w:space="0" w:color="auto"/>
        <w:right w:val="none" w:sz="0" w:space="0" w:color="auto"/>
      </w:divBdr>
    </w:div>
    <w:div w:id="762380528">
      <w:marLeft w:val="0"/>
      <w:marRight w:val="0"/>
      <w:marTop w:val="0"/>
      <w:marBottom w:val="0"/>
      <w:divBdr>
        <w:top w:val="none" w:sz="0" w:space="0" w:color="auto"/>
        <w:left w:val="none" w:sz="0" w:space="0" w:color="auto"/>
        <w:bottom w:val="none" w:sz="0" w:space="0" w:color="auto"/>
        <w:right w:val="none" w:sz="0" w:space="0" w:color="auto"/>
      </w:divBdr>
    </w:div>
    <w:div w:id="762380529">
      <w:marLeft w:val="0"/>
      <w:marRight w:val="0"/>
      <w:marTop w:val="0"/>
      <w:marBottom w:val="0"/>
      <w:divBdr>
        <w:top w:val="none" w:sz="0" w:space="0" w:color="auto"/>
        <w:left w:val="none" w:sz="0" w:space="0" w:color="auto"/>
        <w:bottom w:val="none" w:sz="0" w:space="0" w:color="auto"/>
        <w:right w:val="none" w:sz="0" w:space="0" w:color="auto"/>
      </w:divBdr>
    </w:div>
    <w:div w:id="762380530">
      <w:marLeft w:val="0"/>
      <w:marRight w:val="0"/>
      <w:marTop w:val="0"/>
      <w:marBottom w:val="0"/>
      <w:divBdr>
        <w:top w:val="none" w:sz="0" w:space="0" w:color="auto"/>
        <w:left w:val="none" w:sz="0" w:space="0" w:color="auto"/>
        <w:bottom w:val="none" w:sz="0" w:space="0" w:color="auto"/>
        <w:right w:val="none" w:sz="0" w:space="0" w:color="auto"/>
      </w:divBdr>
    </w:div>
    <w:div w:id="762380531">
      <w:marLeft w:val="0"/>
      <w:marRight w:val="0"/>
      <w:marTop w:val="0"/>
      <w:marBottom w:val="0"/>
      <w:divBdr>
        <w:top w:val="none" w:sz="0" w:space="0" w:color="auto"/>
        <w:left w:val="none" w:sz="0" w:space="0" w:color="auto"/>
        <w:bottom w:val="none" w:sz="0" w:space="0" w:color="auto"/>
        <w:right w:val="none" w:sz="0" w:space="0" w:color="auto"/>
      </w:divBdr>
    </w:div>
    <w:div w:id="762380532">
      <w:marLeft w:val="0"/>
      <w:marRight w:val="0"/>
      <w:marTop w:val="0"/>
      <w:marBottom w:val="0"/>
      <w:divBdr>
        <w:top w:val="none" w:sz="0" w:space="0" w:color="auto"/>
        <w:left w:val="none" w:sz="0" w:space="0" w:color="auto"/>
        <w:bottom w:val="none" w:sz="0" w:space="0" w:color="auto"/>
        <w:right w:val="none" w:sz="0" w:space="0" w:color="auto"/>
      </w:divBdr>
    </w:div>
    <w:div w:id="762380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1607</Words>
  <Characters>9483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Mazurová Hana</dc:creator>
  <cp:keywords/>
  <dc:description/>
  <cp:lastModifiedBy>Mazurová Hana</cp:lastModifiedBy>
  <cp:revision>8</cp:revision>
  <cp:lastPrinted>2024-01-29T13:45:00Z</cp:lastPrinted>
  <dcterms:created xsi:type="dcterms:W3CDTF">2024-02-05T13:50:00Z</dcterms:created>
  <dcterms:modified xsi:type="dcterms:W3CDTF">2024-03-06T14:22:00Z</dcterms:modified>
</cp:coreProperties>
</file>