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0C3C" w14:textId="02A9C6A9" w:rsidR="00CC33DB" w:rsidRDefault="00CC33DB" w:rsidP="00CC33DB">
      <w:pPr>
        <w:pStyle w:val="Nadpis1"/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Dodatek č. </w:t>
      </w:r>
      <w:r w:rsidR="00F84B1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k Servisní smlouvě </w:t>
      </w:r>
    </w:p>
    <w:p w14:paraId="4B250F72" w14:textId="77777777" w:rsidR="00CC33DB" w:rsidRDefault="00CC33DB" w:rsidP="00CC33DB">
      <w:pPr>
        <w:jc w:val="center"/>
        <w:rPr>
          <w:b/>
          <w:lang w:val="cs-CZ"/>
        </w:rPr>
      </w:pPr>
      <w:r>
        <w:rPr>
          <w:b/>
          <w:lang w:val="cs-CZ"/>
        </w:rPr>
        <w:t>uzavřené dne 29. 1. 2016</w:t>
      </w:r>
    </w:p>
    <w:p w14:paraId="67CE6459" w14:textId="77777777" w:rsidR="00CC33DB" w:rsidRDefault="00CC33DB" w:rsidP="00CC33DB">
      <w:pPr>
        <w:jc w:val="center"/>
        <w:rPr>
          <w:b/>
          <w:lang w:val="cs-CZ"/>
        </w:rPr>
      </w:pPr>
    </w:p>
    <w:p w14:paraId="73ECA5A9" w14:textId="77777777" w:rsidR="00CC33DB" w:rsidRDefault="00CC33DB" w:rsidP="00CC33DB">
      <w:pPr>
        <w:ind w:firstLine="720"/>
        <w:jc w:val="center"/>
        <w:rPr>
          <w:lang w:val="cs-CZ"/>
        </w:rPr>
      </w:pPr>
      <w:r>
        <w:rPr>
          <w:lang w:val="cs-CZ"/>
        </w:rPr>
        <w:t>mezi</w:t>
      </w:r>
    </w:p>
    <w:p w14:paraId="589C43D9" w14:textId="77777777" w:rsidR="00CC33DB" w:rsidRDefault="00CC33DB" w:rsidP="00CC33DB">
      <w:pPr>
        <w:pStyle w:val="Zhlav"/>
        <w:tabs>
          <w:tab w:val="clear" w:pos="4153"/>
          <w:tab w:val="clear" w:pos="8306"/>
        </w:tabs>
        <w:rPr>
          <w:rFonts w:ascii="Arial" w:hAnsi="Arial" w:cs="Arial"/>
          <w:lang w:val="cs-CZ"/>
        </w:rPr>
      </w:pPr>
    </w:p>
    <w:p w14:paraId="7DE3B49E" w14:textId="77777777" w:rsidR="00CC33DB" w:rsidRPr="00646643" w:rsidRDefault="00CC33DB" w:rsidP="00CC33DB">
      <w:pPr>
        <w:rPr>
          <w:i/>
          <w:sz w:val="14"/>
          <w:lang w:val="cs-CZ"/>
        </w:rPr>
      </w:pPr>
    </w:p>
    <w:p w14:paraId="23951AF8" w14:textId="77777777" w:rsidR="00CC33DB" w:rsidRDefault="00CC33DB" w:rsidP="00CC33DB">
      <w:pPr>
        <w:tabs>
          <w:tab w:val="left" w:pos="3119"/>
          <w:tab w:val="left" w:pos="4111"/>
        </w:tabs>
        <w:ind w:left="3119" w:right="573" w:hanging="3119"/>
        <w:jc w:val="both"/>
        <w:rPr>
          <w:lang w:val="cs-CZ"/>
        </w:rPr>
      </w:pPr>
      <w:r>
        <w:rPr>
          <w:bCs/>
          <w:lang w:val="cs-CZ"/>
        </w:rPr>
        <w:t>Název:</w:t>
      </w:r>
      <w:r>
        <w:rPr>
          <w:bCs/>
          <w:lang w:val="cs-CZ"/>
        </w:rPr>
        <w:tab/>
      </w:r>
      <w:r>
        <w:rPr>
          <w:b/>
          <w:bCs/>
          <w:lang w:val="cs-CZ"/>
        </w:rPr>
        <w:t>Getinge Czech Republic, s.r.o.</w:t>
      </w:r>
    </w:p>
    <w:p w14:paraId="2A386274" w14:textId="77777777" w:rsidR="00CC33DB" w:rsidRDefault="00CC33DB" w:rsidP="00CC33DB">
      <w:pPr>
        <w:tabs>
          <w:tab w:val="left" w:pos="3119"/>
          <w:tab w:val="left" w:pos="4111"/>
        </w:tabs>
        <w:ind w:right="573"/>
        <w:jc w:val="both"/>
        <w:rPr>
          <w:lang w:val="cs-CZ"/>
        </w:rPr>
      </w:pPr>
      <w:r>
        <w:rPr>
          <w:lang w:val="cs-CZ"/>
        </w:rPr>
        <w:t>Sídlo:</w:t>
      </w:r>
      <w:r>
        <w:rPr>
          <w:lang w:val="cs-CZ"/>
        </w:rPr>
        <w:tab/>
        <w:t>Na Strži 1702/65, 140 00 Praha 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5025C51F" w14:textId="77777777" w:rsidR="00CC33DB" w:rsidRDefault="00CC33DB" w:rsidP="00CC33DB">
      <w:pPr>
        <w:tabs>
          <w:tab w:val="left" w:pos="3119"/>
          <w:tab w:val="left" w:pos="4111"/>
        </w:tabs>
        <w:ind w:right="573"/>
        <w:jc w:val="both"/>
        <w:rPr>
          <w:lang w:val="cs-CZ"/>
        </w:rPr>
      </w:pPr>
      <w:r>
        <w:rPr>
          <w:lang w:val="cs-CZ"/>
        </w:rPr>
        <w:t>zastoupena:</w:t>
      </w:r>
      <w:r>
        <w:rPr>
          <w:lang w:val="cs-CZ"/>
        </w:rPr>
        <w:tab/>
        <w:t>Mgr. Jiřím Lacinou, MBA, jednatelem společnosti</w:t>
      </w:r>
    </w:p>
    <w:p w14:paraId="54080CF4" w14:textId="02794BE5" w:rsidR="00CC33DB" w:rsidRDefault="00CC33DB" w:rsidP="00CC33DB">
      <w:pPr>
        <w:tabs>
          <w:tab w:val="left" w:pos="3119"/>
          <w:tab w:val="left" w:pos="4111"/>
        </w:tabs>
        <w:ind w:right="573"/>
        <w:jc w:val="both"/>
        <w:rPr>
          <w:lang w:val="cs-CZ"/>
        </w:rPr>
      </w:pPr>
      <w:r>
        <w:rPr>
          <w:lang w:val="cs-CZ"/>
        </w:rPr>
        <w:tab/>
      </w:r>
      <w:r w:rsidR="00566FEB">
        <w:rPr>
          <w:lang w:val="cs-CZ"/>
        </w:rPr>
        <w:t>Zeynep</w:t>
      </w:r>
      <w:r>
        <w:rPr>
          <w:lang w:val="cs-CZ"/>
        </w:rPr>
        <w:t xml:space="preserve"> </w:t>
      </w:r>
      <w:r w:rsidR="00897D53">
        <w:rPr>
          <w:lang w:val="cs-CZ"/>
        </w:rPr>
        <w:t>Sa</w:t>
      </w:r>
      <w:r w:rsidR="00566FEB">
        <w:rPr>
          <w:lang w:val="cs-CZ"/>
        </w:rPr>
        <w:t>nver</w:t>
      </w:r>
      <w:r>
        <w:rPr>
          <w:lang w:val="cs-CZ"/>
        </w:rPr>
        <w:t>, jednatel</w:t>
      </w:r>
      <w:r w:rsidR="000A3C23">
        <w:rPr>
          <w:lang w:val="cs-CZ"/>
        </w:rPr>
        <w:t>kou</w:t>
      </w:r>
      <w:r>
        <w:rPr>
          <w:lang w:val="cs-CZ"/>
        </w:rPr>
        <w:t xml:space="preserve"> společnosti</w:t>
      </w:r>
    </w:p>
    <w:p w14:paraId="53E5CC8C" w14:textId="77777777" w:rsidR="00CC33DB" w:rsidRDefault="00CC33DB" w:rsidP="00CC33DB">
      <w:pPr>
        <w:tabs>
          <w:tab w:val="left" w:pos="3119"/>
          <w:tab w:val="left" w:pos="4111"/>
        </w:tabs>
        <w:ind w:right="573"/>
        <w:jc w:val="both"/>
        <w:rPr>
          <w:lang w:val="cs-CZ"/>
        </w:rPr>
      </w:pPr>
      <w:r>
        <w:rPr>
          <w:lang w:val="cs-CZ"/>
        </w:rPr>
        <w:t>IČO :</w:t>
      </w:r>
      <w:r>
        <w:rPr>
          <w:lang w:val="cs-CZ"/>
        </w:rPr>
        <w:tab/>
      </w:r>
      <w:r>
        <w:rPr>
          <w:rStyle w:val="platne1"/>
          <w:lang w:val="cs-CZ"/>
        </w:rPr>
        <w:t>03053601</w:t>
      </w:r>
    </w:p>
    <w:p w14:paraId="31E503E2" w14:textId="77777777" w:rsidR="00CC33DB" w:rsidRDefault="00CC33DB" w:rsidP="00CC33DB">
      <w:pPr>
        <w:tabs>
          <w:tab w:val="left" w:pos="3119"/>
          <w:tab w:val="left" w:pos="4111"/>
        </w:tabs>
        <w:ind w:right="573"/>
        <w:jc w:val="both"/>
        <w:rPr>
          <w:lang w:val="cs-CZ"/>
        </w:rPr>
      </w:pPr>
      <w:r>
        <w:rPr>
          <w:lang w:val="cs-CZ"/>
        </w:rPr>
        <w:t>DIČ:</w:t>
      </w:r>
      <w:r>
        <w:rPr>
          <w:lang w:val="cs-CZ"/>
        </w:rPr>
        <w:tab/>
        <w:t>CZ</w:t>
      </w:r>
      <w:r>
        <w:rPr>
          <w:rStyle w:val="platne1"/>
          <w:lang w:val="cs-CZ"/>
        </w:rPr>
        <w:t>03053601</w:t>
      </w:r>
    </w:p>
    <w:p w14:paraId="39D2B398" w14:textId="77777777" w:rsidR="00CC33DB" w:rsidRDefault="00CC33DB" w:rsidP="00CC33DB">
      <w:pPr>
        <w:tabs>
          <w:tab w:val="left" w:pos="3119"/>
          <w:tab w:val="left" w:pos="4111"/>
        </w:tabs>
        <w:ind w:right="573"/>
        <w:jc w:val="both"/>
        <w:rPr>
          <w:szCs w:val="22"/>
          <w:lang w:val="cs-CZ"/>
        </w:rPr>
      </w:pPr>
      <w:r>
        <w:rPr>
          <w:lang w:val="cs-CZ"/>
        </w:rPr>
        <w:t>Bankovní spojení :</w:t>
      </w:r>
      <w:r>
        <w:rPr>
          <w:lang w:val="cs-CZ"/>
        </w:rPr>
        <w:tab/>
      </w:r>
      <w:r>
        <w:rPr>
          <w:szCs w:val="22"/>
          <w:lang w:val="cs-CZ"/>
        </w:rPr>
        <w:t>Commerzbank AG Praha</w:t>
      </w:r>
    </w:p>
    <w:p w14:paraId="6340946D" w14:textId="65894509" w:rsidR="00CC33DB" w:rsidRDefault="00CC33DB" w:rsidP="00CC33DB">
      <w:pPr>
        <w:rPr>
          <w:lang w:val="cs-CZ"/>
        </w:rPr>
      </w:pPr>
      <w:r>
        <w:rPr>
          <w:szCs w:val="22"/>
          <w:lang w:val="cs-CZ"/>
        </w:rPr>
        <w:t>Číslo účtu :</w:t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  <w:t xml:space="preserve">    </w:t>
      </w:r>
      <w:r>
        <w:rPr>
          <w:szCs w:val="22"/>
          <w:lang w:val="cs-CZ"/>
        </w:rPr>
        <w:tab/>
        <w:t xml:space="preserve">    </w:t>
      </w:r>
      <w:r w:rsidRPr="0097291C">
        <w:rPr>
          <w:bCs/>
          <w:lang w:val="cs-CZ"/>
        </w:rPr>
        <w:t>10594017/6200</w:t>
      </w:r>
    </w:p>
    <w:p w14:paraId="3F8AFB01" w14:textId="77777777" w:rsidR="00CC33DB" w:rsidRDefault="00CC33DB" w:rsidP="00CC33DB">
      <w:pPr>
        <w:ind w:left="3119" w:hanging="3119"/>
        <w:rPr>
          <w:lang w:val="cs-CZ"/>
        </w:rPr>
      </w:pPr>
      <w:r>
        <w:rPr>
          <w:lang w:val="cs-CZ"/>
        </w:rPr>
        <w:t>zapsaná v:</w:t>
      </w:r>
      <w:r>
        <w:rPr>
          <w:lang w:val="cs-CZ"/>
        </w:rPr>
        <w:tab/>
        <w:t>obchodním rejstříku vedeném Městským soudem v Praze, oddíl C, vložka č. 226781</w:t>
      </w:r>
    </w:p>
    <w:p w14:paraId="51CC344C" w14:textId="77777777" w:rsidR="00CC33DB" w:rsidRDefault="00CC33DB" w:rsidP="00CC33DB">
      <w:pPr>
        <w:rPr>
          <w:lang w:val="cs-CZ"/>
        </w:rPr>
      </w:pPr>
    </w:p>
    <w:p w14:paraId="21FF26C5" w14:textId="77777777" w:rsidR="00CC33DB" w:rsidRDefault="00CC33DB" w:rsidP="00CC33DB">
      <w:pPr>
        <w:rPr>
          <w:lang w:val="cs-CZ"/>
        </w:rPr>
      </w:pPr>
      <w:r>
        <w:rPr>
          <w:lang w:val="cs-CZ"/>
        </w:rPr>
        <w:t>(dále jen „Getinge”)</w:t>
      </w:r>
    </w:p>
    <w:p w14:paraId="547F2144" w14:textId="77777777" w:rsidR="00CC33DB" w:rsidRPr="00646643" w:rsidRDefault="00CC33DB" w:rsidP="00CC33DB">
      <w:pPr>
        <w:rPr>
          <w:sz w:val="8"/>
          <w:lang w:val="cs-CZ"/>
        </w:rPr>
      </w:pPr>
    </w:p>
    <w:p w14:paraId="2C2C1568" w14:textId="77777777" w:rsidR="00CC33DB" w:rsidRDefault="00CC33DB" w:rsidP="00CC33DB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a</w:t>
      </w:r>
    </w:p>
    <w:p w14:paraId="323DF93E" w14:textId="77777777" w:rsidR="00CC33DB" w:rsidRDefault="00CC33DB" w:rsidP="00CC33DB">
      <w:pPr>
        <w:rPr>
          <w:lang w:val="cs-CZ"/>
        </w:rPr>
      </w:pPr>
    </w:p>
    <w:p w14:paraId="0E8F9DC9" w14:textId="77777777" w:rsidR="00CC33DB" w:rsidRDefault="00CC33DB" w:rsidP="00CC33DB">
      <w:pPr>
        <w:tabs>
          <w:tab w:val="left" w:pos="3119"/>
        </w:tabs>
        <w:rPr>
          <w:b/>
          <w:lang w:val="cs-CZ"/>
        </w:rPr>
      </w:pPr>
      <w:r>
        <w:rPr>
          <w:lang w:val="cs-CZ"/>
        </w:rPr>
        <w:t>Název:</w:t>
      </w:r>
      <w:r>
        <w:rPr>
          <w:lang w:val="cs-CZ"/>
        </w:rPr>
        <w:tab/>
      </w:r>
      <w:r>
        <w:rPr>
          <w:b/>
          <w:lang w:val="cs-CZ"/>
        </w:rPr>
        <w:t xml:space="preserve">Oblastní nemocnice Kolín a.s., </w:t>
      </w:r>
    </w:p>
    <w:p w14:paraId="36A4EED4" w14:textId="77777777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b/>
          <w:lang w:val="cs-CZ"/>
        </w:rPr>
        <w:tab/>
        <w:t>nemocnice Středočeského kraje</w:t>
      </w:r>
      <w:r>
        <w:rPr>
          <w:lang w:val="cs-CZ"/>
        </w:rPr>
        <w:tab/>
      </w:r>
    </w:p>
    <w:p w14:paraId="706B0771" w14:textId="77777777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>Sídlo:</w:t>
      </w:r>
      <w:r>
        <w:rPr>
          <w:lang w:val="cs-CZ"/>
        </w:rPr>
        <w:tab/>
        <w:t>Žižkova 146, 280 02 Kolín 3</w:t>
      </w:r>
    </w:p>
    <w:p w14:paraId="55095E61" w14:textId="77777777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>Zastoupena:</w:t>
      </w:r>
      <w:r>
        <w:rPr>
          <w:lang w:val="cs-CZ"/>
        </w:rPr>
        <w:tab/>
        <w:t>MUDr. Petr Chudomel, MBA – předseda představenstva</w:t>
      </w:r>
    </w:p>
    <w:p w14:paraId="63769178" w14:textId="18A1CA75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ab/>
      </w:r>
      <w:r w:rsidRPr="00DD26F1">
        <w:rPr>
          <w:lang w:val="cs-CZ"/>
        </w:rPr>
        <w:t xml:space="preserve">Mgr. </w:t>
      </w:r>
      <w:r w:rsidR="00DD26F1" w:rsidRPr="00DD26F1">
        <w:rPr>
          <w:lang w:val="cs-CZ"/>
        </w:rPr>
        <w:t xml:space="preserve">Iveta Mikšíková </w:t>
      </w:r>
      <w:r w:rsidRPr="00DD26F1">
        <w:rPr>
          <w:lang w:val="cs-CZ"/>
        </w:rPr>
        <w:t>- místopředseda</w:t>
      </w:r>
      <w:r>
        <w:t xml:space="preserve"> představenstva</w:t>
      </w:r>
    </w:p>
    <w:p w14:paraId="56B78774" w14:textId="77777777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>IČO:</w:t>
      </w:r>
      <w:r>
        <w:rPr>
          <w:lang w:val="cs-CZ"/>
        </w:rPr>
        <w:tab/>
        <w:t>27256391</w:t>
      </w:r>
    </w:p>
    <w:p w14:paraId="59D44554" w14:textId="77777777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 xml:space="preserve">DIČ: </w:t>
      </w:r>
      <w:r>
        <w:rPr>
          <w:lang w:val="cs-CZ"/>
        </w:rPr>
        <w:tab/>
        <w:t>CZ27256391</w:t>
      </w:r>
    </w:p>
    <w:p w14:paraId="3F749FB3" w14:textId="77777777" w:rsidR="00CC33DB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 xml:space="preserve">Bankovní spojení: </w:t>
      </w:r>
      <w:r>
        <w:rPr>
          <w:lang w:val="cs-CZ"/>
        </w:rPr>
        <w:tab/>
        <w:t>Komerční banka</w:t>
      </w:r>
    </w:p>
    <w:p w14:paraId="781F7D5A" w14:textId="77777777" w:rsidR="00CC33DB" w:rsidRPr="0097291C" w:rsidRDefault="00CC33DB" w:rsidP="00CC33DB">
      <w:pPr>
        <w:tabs>
          <w:tab w:val="left" w:pos="3119"/>
        </w:tabs>
        <w:rPr>
          <w:lang w:val="cs-CZ"/>
        </w:rPr>
      </w:pPr>
      <w:r>
        <w:rPr>
          <w:lang w:val="cs-CZ"/>
        </w:rPr>
        <w:t>Číslo účtu:</w:t>
      </w:r>
      <w:r>
        <w:rPr>
          <w:lang w:val="cs-CZ"/>
        </w:rPr>
        <w:tab/>
        <w:t>8138151/0100</w:t>
      </w:r>
      <w:r w:rsidRPr="0097291C">
        <w:rPr>
          <w:lang w:val="cs-CZ"/>
        </w:rPr>
        <w:br/>
        <w:t>zapsaná v:</w:t>
      </w:r>
      <w:r w:rsidRPr="0097291C">
        <w:rPr>
          <w:lang w:val="cs-CZ"/>
        </w:rPr>
        <w:tab/>
        <w:t xml:space="preserve">obchodním rejstříku vedeném Městským soudem v Praze, </w:t>
      </w:r>
      <w:r w:rsidRPr="0097291C">
        <w:rPr>
          <w:lang w:val="cs-CZ"/>
        </w:rPr>
        <w:tab/>
        <w:t>dne 21 června, oddíl B, vložka 10018</w:t>
      </w:r>
    </w:p>
    <w:p w14:paraId="6B18D20A" w14:textId="77777777" w:rsidR="00CC33DB" w:rsidRPr="0097291C" w:rsidRDefault="00CC33DB" w:rsidP="00CC33DB">
      <w:pPr>
        <w:tabs>
          <w:tab w:val="left" w:pos="3119"/>
        </w:tabs>
        <w:rPr>
          <w:lang w:val="cs-CZ"/>
        </w:rPr>
      </w:pPr>
    </w:p>
    <w:p w14:paraId="323EBCA6" w14:textId="77777777" w:rsidR="00CC33DB" w:rsidRDefault="00CC33DB" w:rsidP="00CC33DB">
      <w:pPr>
        <w:rPr>
          <w:lang w:val="cs-CZ"/>
        </w:rPr>
      </w:pPr>
      <w:r>
        <w:rPr>
          <w:lang w:val="cs-CZ"/>
        </w:rPr>
        <w:t>(dále jen „</w:t>
      </w:r>
      <w:r>
        <w:rPr>
          <w:b/>
          <w:lang w:val="cs-CZ"/>
        </w:rPr>
        <w:t>Objednatel</w:t>
      </w:r>
      <w:r>
        <w:rPr>
          <w:lang w:val="cs-CZ"/>
        </w:rPr>
        <w:t>“)</w:t>
      </w:r>
    </w:p>
    <w:p w14:paraId="2BD7FF40" w14:textId="77777777" w:rsidR="00CC33DB" w:rsidRDefault="00CC33DB" w:rsidP="00CC33DB">
      <w:pPr>
        <w:rPr>
          <w:lang w:val="cs-CZ"/>
        </w:rPr>
      </w:pPr>
    </w:p>
    <w:p w14:paraId="18681704" w14:textId="77777777" w:rsidR="00CC33DB" w:rsidRDefault="00CC33DB" w:rsidP="00CC33DB">
      <w:pPr>
        <w:rPr>
          <w:lang w:val="cs-CZ"/>
        </w:rPr>
      </w:pPr>
    </w:p>
    <w:p w14:paraId="6C47A2FB" w14:textId="77777777" w:rsidR="00CC33DB" w:rsidRDefault="00CC33DB" w:rsidP="00CC33DB">
      <w:pPr>
        <w:jc w:val="both"/>
        <w:rPr>
          <w:lang w:val="cs-CZ"/>
        </w:rPr>
      </w:pPr>
      <w:r>
        <w:rPr>
          <w:lang w:val="cs-CZ"/>
        </w:rPr>
        <w:t xml:space="preserve">uzavřeli dne 29.1.2016 Servisní smlouvu (dále jen „Smlouva“) podle § 1746 odst. 2 ve spojení s § 2586 a násl. zákona č. 89/2012 Sb. občanský zákoník. </w:t>
      </w:r>
    </w:p>
    <w:p w14:paraId="13446FAC" w14:textId="77777777" w:rsidR="00CC33DB" w:rsidRDefault="00CC33DB" w:rsidP="00CC33DB">
      <w:pPr>
        <w:rPr>
          <w:lang w:val="cs-CZ"/>
        </w:rPr>
      </w:pPr>
    </w:p>
    <w:p w14:paraId="437CCFF5" w14:textId="77777777" w:rsidR="00CC33DB" w:rsidRDefault="00CC33DB" w:rsidP="00CC33DB">
      <w:pPr>
        <w:rPr>
          <w:lang w:val="cs-CZ"/>
        </w:rPr>
      </w:pPr>
    </w:p>
    <w:p w14:paraId="2642C5DE" w14:textId="77777777" w:rsidR="00CC33DB" w:rsidRDefault="00CC33DB" w:rsidP="00CC33DB">
      <w:pPr>
        <w:jc w:val="center"/>
        <w:rPr>
          <w:b/>
          <w:lang w:val="cs-CZ"/>
        </w:rPr>
      </w:pPr>
      <w:r>
        <w:rPr>
          <w:b/>
          <w:lang w:val="cs-CZ"/>
        </w:rPr>
        <w:t>I.</w:t>
      </w:r>
    </w:p>
    <w:p w14:paraId="6AADA3A6" w14:textId="77777777" w:rsidR="00CC33DB" w:rsidRDefault="00CC33DB" w:rsidP="00CC33DB">
      <w:pPr>
        <w:jc w:val="both"/>
        <w:rPr>
          <w:b/>
          <w:lang w:val="cs-CZ"/>
        </w:rPr>
      </w:pPr>
    </w:p>
    <w:p w14:paraId="226BF485" w14:textId="77777777" w:rsidR="00CC33DB" w:rsidRDefault="00CC33DB" w:rsidP="00CC33DB">
      <w:pPr>
        <w:rPr>
          <w:lang w:val="cs-CZ"/>
        </w:rPr>
      </w:pPr>
      <w:r>
        <w:rPr>
          <w:lang w:val="cs-CZ"/>
        </w:rPr>
        <w:t>Smluvní strany se dohodly k dnešnímu dni na této změně Smlouvy:</w:t>
      </w:r>
    </w:p>
    <w:p w14:paraId="2290444C" w14:textId="77777777" w:rsidR="00CC33DB" w:rsidRDefault="00CC33DB" w:rsidP="00CC33DB">
      <w:pPr>
        <w:rPr>
          <w:lang w:val="cs-CZ"/>
        </w:rPr>
      </w:pPr>
    </w:p>
    <w:p w14:paraId="1398D102" w14:textId="77777777" w:rsidR="00CC33DB" w:rsidRDefault="00CC33DB" w:rsidP="00CC33DB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lang w:val="cs-CZ"/>
        </w:rPr>
      </w:pPr>
      <w:r>
        <w:rPr>
          <w:lang w:val="cs-CZ"/>
        </w:rPr>
        <w:t xml:space="preserve">Dosavadní Příloha č.1 Smlouvy se nahrazuje v plném rozsahu novou přílohou označenou jako Příloha č.1, která je současně přílohou tohoto dodatku. </w:t>
      </w:r>
    </w:p>
    <w:p w14:paraId="6896F272" w14:textId="77777777" w:rsidR="00CC33DB" w:rsidRDefault="00CC33DB" w:rsidP="00CC33DB">
      <w:pPr>
        <w:tabs>
          <w:tab w:val="left" w:pos="540"/>
        </w:tabs>
        <w:ind w:left="540" w:hanging="540"/>
        <w:jc w:val="both"/>
        <w:rPr>
          <w:lang w:val="cs-CZ"/>
        </w:rPr>
      </w:pPr>
    </w:p>
    <w:p w14:paraId="01DFEC84" w14:textId="77777777" w:rsidR="00CC33DB" w:rsidRDefault="00CC33DB" w:rsidP="00CC33DB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lang w:val="cs-CZ"/>
        </w:rPr>
      </w:pPr>
      <w:r>
        <w:rPr>
          <w:lang w:val="cs-CZ"/>
        </w:rPr>
        <w:t xml:space="preserve">Veškeré objednávky a vztahy z nich vzniklé se počínaje dnem podpisu tohoto dodatku řídí tímto dodatkem a jeho přílohou. </w:t>
      </w:r>
    </w:p>
    <w:p w14:paraId="0681230D" w14:textId="77777777" w:rsidR="00CC33DB" w:rsidRDefault="00CC33DB" w:rsidP="00CC33DB">
      <w:pPr>
        <w:jc w:val="both"/>
        <w:rPr>
          <w:lang w:val="cs-CZ"/>
        </w:rPr>
      </w:pPr>
    </w:p>
    <w:p w14:paraId="232A6BD0" w14:textId="77777777" w:rsidR="00CC33DB" w:rsidRPr="00E51BFB" w:rsidRDefault="00CC33DB" w:rsidP="00CC33DB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b/>
          <w:lang w:val="cs-CZ"/>
        </w:rPr>
      </w:pPr>
      <w:r>
        <w:rPr>
          <w:lang w:val="cs-CZ"/>
        </w:rPr>
        <w:t xml:space="preserve">Ostatní části Smlouvy zůstávají beze změny.  </w:t>
      </w:r>
    </w:p>
    <w:p w14:paraId="2D76DCFA" w14:textId="77777777" w:rsidR="00CC33DB" w:rsidRDefault="00CC33DB" w:rsidP="00CC33DB">
      <w:pPr>
        <w:pStyle w:val="Odstavecseseznamem"/>
        <w:rPr>
          <w:b/>
          <w:lang w:val="cs-CZ"/>
        </w:rPr>
      </w:pPr>
    </w:p>
    <w:p w14:paraId="440825EB" w14:textId="7845F2D9" w:rsidR="00CC33DB" w:rsidRDefault="00CC33DB" w:rsidP="00CC33DB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lang w:val="cs-CZ"/>
        </w:rPr>
      </w:pPr>
      <w:r w:rsidRPr="00E51BFB">
        <w:rPr>
          <w:lang w:val="cs-CZ"/>
        </w:rPr>
        <w:t>D</w:t>
      </w:r>
      <w:r>
        <w:rPr>
          <w:lang w:val="cs-CZ"/>
        </w:rPr>
        <w:t>ále se k</w:t>
      </w:r>
      <w:r w:rsidRPr="00E51BFB">
        <w:rPr>
          <w:lang w:val="cs-CZ"/>
        </w:rPr>
        <w:t xml:space="preserve"> Smlouv</w:t>
      </w:r>
      <w:r>
        <w:rPr>
          <w:lang w:val="cs-CZ"/>
        </w:rPr>
        <w:t>ě</w:t>
      </w:r>
      <w:r w:rsidRPr="00E51BFB">
        <w:rPr>
          <w:lang w:val="cs-CZ"/>
        </w:rPr>
        <w:t xml:space="preserve"> </w:t>
      </w:r>
      <w:r>
        <w:rPr>
          <w:lang w:val="cs-CZ"/>
        </w:rPr>
        <w:t>přiklád</w:t>
      </w:r>
      <w:r w:rsidR="00D90B3F">
        <w:rPr>
          <w:lang w:val="cs-CZ"/>
        </w:rPr>
        <w:t>á</w:t>
      </w:r>
      <w:r>
        <w:rPr>
          <w:lang w:val="cs-CZ"/>
        </w:rPr>
        <w:t xml:space="preserve"> certifikát o výhradním zastoupení (autorizaci)</w:t>
      </w:r>
      <w:r w:rsidRPr="00E51BFB">
        <w:rPr>
          <w:lang w:val="cs-CZ"/>
        </w:rPr>
        <w:t xml:space="preserve"> </w:t>
      </w:r>
    </w:p>
    <w:p w14:paraId="07A38852" w14:textId="77777777" w:rsidR="00CC33DB" w:rsidRDefault="00CC33DB" w:rsidP="00CC33DB">
      <w:pPr>
        <w:pStyle w:val="Odstavecseseznamem"/>
        <w:rPr>
          <w:lang w:val="cs-CZ"/>
        </w:rPr>
      </w:pPr>
    </w:p>
    <w:p w14:paraId="27B168CA" w14:textId="5BADAD37" w:rsidR="00CC33DB" w:rsidRPr="00D90B3F" w:rsidRDefault="00D90B3F" w:rsidP="00D90B3F">
      <w:pPr>
        <w:pStyle w:val="Odstavecseseznamem"/>
        <w:numPr>
          <w:ilvl w:val="0"/>
          <w:numId w:val="4"/>
        </w:numPr>
        <w:tabs>
          <w:tab w:val="left" w:pos="540"/>
        </w:tabs>
        <w:jc w:val="both"/>
        <w:rPr>
          <w:lang w:val="cs-CZ"/>
        </w:rPr>
      </w:pPr>
      <w:r w:rsidRPr="00D90B3F">
        <w:rPr>
          <w:lang w:val="cs-CZ"/>
        </w:rPr>
        <w:t>SSU-POL-2064_Letter of Authorization_rev 2 , effective from 1.Feb. 2022_ces.pdf</w:t>
      </w:r>
    </w:p>
    <w:p w14:paraId="1889B421" w14:textId="77777777" w:rsidR="00CC33DB" w:rsidRDefault="00CC33DB" w:rsidP="00CC33DB">
      <w:pPr>
        <w:jc w:val="center"/>
        <w:rPr>
          <w:b/>
          <w:lang w:val="cs-CZ"/>
        </w:rPr>
      </w:pPr>
    </w:p>
    <w:p w14:paraId="75D00F75" w14:textId="77777777" w:rsidR="00CC33DB" w:rsidRPr="00CC33DB" w:rsidRDefault="00CC33DB" w:rsidP="00CC33DB">
      <w:pPr>
        <w:jc w:val="center"/>
        <w:rPr>
          <w:b/>
          <w:lang w:val="cs-CZ"/>
        </w:rPr>
      </w:pPr>
      <w:r w:rsidRPr="00CC33DB">
        <w:rPr>
          <w:b/>
          <w:lang w:val="cs-CZ"/>
        </w:rPr>
        <w:t>II.</w:t>
      </w:r>
      <w:r>
        <w:rPr>
          <w:b/>
          <w:lang w:val="cs-CZ"/>
        </w:rPr>
        <w:br/>
      </w:r>
    </w:p>
    <w:p w14:paraId="45F2EDB6" w14:textId="3256D3A5" w:rsidR="00CC33DB" w:rsidRPr="001936AF" w:rsidRDefault="001936AF" w:rsidP="002608E3">
      <w:pPr>
        <w:rPr>
          <w:b/>
          <w:lang w:val="cs-CZ"/>
        </w:rPr>
      </w:pPr>
      <w:r w:rsidRPr="001936AF">
        <w:t>Tento dodatek nabývá platnosti dnem jeho podpisu oprávněnými zástupci obou smluvních stran a účinnosti dnem zveřejnění v registru smluv</w:t>
      </w:r>
      <w:r>
        <w:t>.</w:t>
      </w:r>
    </w:p>
    <w:p w14:paraId="139632E4" w14:textId="77777777" w:rsidR="00CC33DB" w:rsidRDefault="00CC33DB" w:rsidP="00CC33DB">
      <w:pPr>
        <w:jc w:val="center"/>
        <w:rPr>
          <w:b/>
          <w:lang w:val="cs-CZ"/>
        </w:rPr>
      </w:pPr>
    </w:p>
    <w:p w14:paraId="042B0B28" w14:textId="77777777" w:rsidR="00CC33DB" w:rsidRDefault="00CC33DB" w:rsidP="00CC33DB">
      <w:pPr>
        <w:jc w:val="center"/>
        <w:rPr>
          <w:b/>
          <w:lang w:val="cs-CZ"/>
        </w:rPr>
      </w:pPr>
      <w:r>
        <w:rPr>
          <w:b/>
          <w:lang w:val="cs-CZ"/>
        </w:rPr>
        <w:t>III.</w:t>
      </w:r>
    </w:p>
    <w:p w14:paraId="0257A519" w14:textId="77777777" w:rsidR="00CC33DB" w:rsidRDefault="00CC33DB" w:rsidP="00CC33DB">
      <w:pPr>
        <w:jc w:val="both"/>
        <w:rPr>
          <w:b/>
          <w:lang w:val="cs-CZ"/>
        </w:rPr>
      </w:pPr>
    </w:p>
    <w:p w14:paraId="77655FF5" w14:textId="77777777" w:rsidR="00CC33DB" w:rsidRDefault="00CC33DB" w:rsidP="00CC33DB">
      <w:pPr>
        <w:jc w:val="both"/>
        <w:rPr>
          <w:lang w:val="cs-CZ"/>
        </w:rPr>
      </w:pPr>
      <w:r w:rsidRPr="0097291C">
        <w:rPr>
          <w:lang w:val="cs-CZ"/>
        </w:rPr>
        <w:t xml:space="preserve">Tento dodatek je vyhotoven ve 2 stejnopisech, z nichž jeden obdrží </w:t>
      </w:r>
      <w:r>
        <w:rPr>
          <w:lang w:val="cs-CZ"/>
        </w:rPr>
        <w:t xml:space="preserve">Getinge </w:t>
      </w:r>
      <w:r w:rsidRPr="0097291C">
        <w:rPr>
          <w:lang w:val="cs-CZ"/>
        </w:rPr>
        <w:t>a jeden Objednatel.</w:t>
      </w:r>
      <w:r>
        <w:rPr>
          <w:lang w:val="cs-CZ"/>
        </w:rPr>
        <w:t xml:space="preserve"> </w:t>
      </w:r>
    </w:p>
    <w:p w14:paraId="071F3CD6" w14:textId="77777777" w:rsidR="00CC33DB" w:rsidRDefault="00CC33DB" w:rsidP="00CC33DB">
      <w:pPr>
        <w:jc w:val="both"/>
        <w:rPr>
          <w:lang w:val="cs-CZ"/>
        </w:rPr>
      </w:pPr>
    </w:p>
    <w:p w14:paraId="546D877A" w14:textId="77777777" w:rsidR="00CC33DB" w:rsidRDefault="00CC33DB" w:rsidP="00CC33DB">
      <w:pPr>
        <w:rPr>
          <w:lang w:val="cs-CZ"/>
        </w:rPr>
      </w:pPr>
    </w:p>
    <w:p w14:paraId="08F333D5" w14:textId="77777777" w:rsidR="00CC33DB" w:rsidRDefault="00CC33DB" w:rsidP="00CC33DB">
      <w:pPr>
        <w:rPr>
          <w:lang w:val="cs-CZ"/>
        </w:rPr>
      </w:pPr>
    </w:p>
    <w:p w14:paraId="7518240E" w14:textId="77777777" w:rsidR="00CC33DB" w:rsidRDefault="00CC33DB" w:rsidP="00CC33DB">
      <w:pPr>
        <w:rPr>
          <w:lang w:val="cs-CZ"/>
        </w:rPr>
      </w:pPr>
    </w:p>
    <w:p w14:paraId="3A2C1756" w14:textId="77777777" w:rsidR="00CC33DB" w:rsidRDefault="00CC33DB" w:rsidP="00CC33DB">
      <w:pPr>
        <w:rPr>
          <w:lang w:val="cs-CZ"/>
        </w:rPr>
      </w:pPr>
      <w:r>
        <w:rPr>
          <w:lang w:val="cs-CZ"/>
        </w:rPr>
        <w:t xml:space="preserve">V Praze dne _________________ </w:t>
      </w:r>
    </w:p>
    <w:p w14:paraId="48880799" w14:textId="77777777" w:rsidR="00CC33DB" w:rsidRDefault="00CC33DB" w:rsidP="00CC33DB">
      <w:pPr>
        <w:rPr>
          <w:lang w:val="cs-CZ"/>
        </w:rPr>
      </w:pPr>
    </w:p>
    <w:p w14:paraId="25984BC1" w14:textId="77777777" w:rsidR="00CC33DB" w:rsidRDefault="00CC33DB" w:rsidP="00CC33DB">
      <w:pPr>
        <w:rPr>
          <w:lang w:val="cs-CZ"/>
        </w:rPr>
      </w:pPr>
    </w:p>
    <w:p w14:paraId="5E9EF66A" w14:textId="77777777" w:rsidR="00CC33DB" w:rsidRDefault="00CC33DB" w:rsidP="00CC33DB">
      <w:pPr>
        <w:rPr>
          <w:lang w:val="cs-CZ"/>
        </w:rPr>
      </w:pPr>
    </w:p>
    <w:p w14:paraId="13602F68" w14:textId="77777777" w:rsidR="00CC33DB" w:rsidRDefault="00CC33DB" w:rsidP="00CC33DB">
      <w:pPr>
        <w:rPr>
          <w:lang w:val="cs-CZ"/>
        </w:rPr>
      </w:pPr>
    </w:p>
    <w:p w14:paraId="6C0755A9" w14:textId="77777777" w:rsidR="00CC33DB" w:rsidRDefault="00CC33DB" w:rsidP="00CC33DB">
      <w:pPr>
        <w:rPr>
          <w:lang w:val="cs-CZ"/>
        </w:rPr>
      </w:pPr>
    </w:p>
    <w:p w14:paraId="706E2D07" w14:textId="77777777" w:rsidR="00CC33DB" w:rsidRDefault="00CC33DB" w:rsidP="00CC33DB">
      <w:pPr>
        <w:rPr>
          <w:lang w:val="cs-CZ"/>
        </w:rPr>
      </w:pPr>
      <w:r>
        <w:rPr>
          <w:lang w:val="cs-CZ"/>
        </w:rPr>
        <w:t xml:space="preserve">______________________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</w:t>
      </w:r>
      <w:r>
        <w:rPr>
          <w:lang w:val="cs-CZ"/>
        </w:rPr>
        <w:tab/>
      </w:r>
      <w:r>
        <w:rPr>
          <w:lang w:val="cs-CZ"/>
        </w:rPr>
        <w:tab/>
      </w:r>
    </w:p>
    <w:p w14:paraId="4DC25077" w14:textId="77777777" w:rsidR="00CC33DB" w:rsidRDefault="00CC33DB" w:rsidP="00CC33DB">
      <w:pPr>
        <w:rPr>
          <w:lang w:val="cs-CZ"/>
        </w:rPr>
      </w:pPr>
      <w:r>
        <w:rPr>
          <w:lang w:val="cs-CZ"/>
        </w:rPr>
        <w:t>Getinge Czech Republic, s.r.o.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Getinge Czech Republic, s.r.o.</w:t>
      </w:r>
    </w:p>
    <w:p w14:paraId="3295C6DD" w14:textId="35C4EAEB" w:rsidR="00CC33DB" w:rsidRDefault="00CC33DB" w:rsidP="00CC33DB">
      <w:pPr>
        <w:rPr>
          <w:lang w:val="cs-CZ"/>
        </w:rPr>
      </w:pPr>
      <w:r>
        <w:rPr>
          <w:lang w:val="cs-CZ"/>
        </w:rPr>
        <w:t>zast. Mgr. Jiřím Lacinou, MBA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zast. </w:t>
      </w:r>
      <w:r w:rsidR="00566FEB">
        <w:rPr>
          <w:lang w:val="cs-CZ"/>
        </w:rPr>
        <w:t>Zeynep Sanver</w:t>
      </w:r>
    </w:p>
    <w:p w14:paraId="36FAD9C3" w14:textId="565BA1B6" w:rsidR="00CC33DB" w:rsidRDefault="00CC33DB" w:rsidP="00CC33DB">
      <w:pPr>
        <w:rPr>
          <w:rFonts w:eastAsia="Arial"/>
          <w:lang w:val="cs-CZ"/>
        </w:rPr>
      </w:pPr>
      <w:r>
        <w:rPr>
          <w:lang w:val="cs-CZ"/>
        </w:rPr>
        <w:t>jednatelem společnosti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jednatel</w:t>
      </w:r>
      <w:r w:rsidR="000A3C23">
        <w:rPr>
          <w:lang w:val="cs-CZ"/>
        </w:rPr>
        <w:t>kou</w:t>
      </w:r>
      <w:r>
        <w:rPr>
          <w:lang w:val="cs-CZ"/>
        </w:rPr>
        <w:t xml:space="preserve"> společnosti</w:t>
      </w:r>
    </w:p>
    <w:p w14:paraId="5080E0A3" w14:textId="77777777" w:rsidR="00CC33DB" w:rsidRDefault="00CC33DB" w:rsidP="00CC33DB">
      <w:pPr>
        <w:rPr>
          <w:lang w:val="cs-CZ"/>
        </w:rPr>
      </w:pPr>
    </w:p>
    <w:p w14:paraId="7B369C09" w14:textId="77777777" w:rsidR="00CC33DB" w:rsidRDefault="00CC33DB" w:rsidP="00CC33DB">
      <w:pPr>
        <w:rPr>
          <w:lang w:val="cs-CZ"/>
        </w:rPr>
      </w:pPr>
    </w:p>
    <w:p w14:paraId="790D08C4" w14:textId="77777777" w:rsidR="00CC33DB" w:rsidRDefault="00CC33DB" w:rsidP="00CC33DB">
      <w:pPr>
        <w:rPr>
          <w:lang w:val="cs-CZ"/>
        </w:rPr>
      </w:pPr>
    </w:p>
    <w:p w14:paraId="04163F04" w14:textId="77777777" w:rsidR="00CC33DB" w:rsidRDefault="00CC33DB" w:rsidP="00CC33DB">
      <w:pPr>
        <w:rPr>
          <w:lang w:val="cs-CZ"/>
        </w:rPr>
      </w:pPr>
    </w:p>
    <w:p w14:paraId="647C4103" w14:textId="77777777" w:rsidR="00CC33DB" w:rsidRDefault="00CC33DB" w:rsidP="00CC33DB">
      <w:pPr>
        <w:rPr>
          <w:lang w:val="cs-CZ"/>
        </w:rPr>
      </w:pPr>
      <w:r>
        <w:rPr>
          <w:lang w:val="cs-CZ"/>
        </w:rPr>
        <w:t>V Kolíně dne _________________</w:t>
      </w:r>
    </w:p>
    <w:p w14:paraId="0DD6F1A6" w14:textId="77777777" w:rsidR="00CC33DB" w:rsidRDefault="00CC33DB" w:rsidP="00CC33DB">
      <w:pPr>
        <w:rPr>
          <w:lang w:val="cs-CZ"/>
        </w:rPr>
      </w:pPr>
    </w:p>
    <w:p w14:paraId="0A0133D1" w14:textId="77777777" w:rsidR="00CC33DB" w:rsidRDefault="00CC33DB" w:rsidP="00CC33DB">
      <w:pPr>
        <w:rPr>
          <w:lang w:val="cs-CZ"/>
        </w:rPr>
      </w:pPr>
    </w:p>
    <w:p w14:paraId="6B2D897A" w14:textId="77777777" w:rsidR="00CC33DB" w:rsidRDefault="00CC33DB" w:rsidP="00CC33DB">
      <w:pPr>
        <w:rPr>
          <w:lang w:val="cs-CZ"/>
        </w:rPr>
      </w:pPr>
    </w:p>
    <w:p w14:paraId="4D000222" w14:textId="77777777" w:rsidR="00CC33DB" w:rsidRDefault="00CC33DB" w:rsidP="00CC33DB">
      <w:pPr>
        <w:rPr>
          <w:lang w:val="cs-CZ"/>
        </w:rPr>
      </w:pPr>
    </w:p>
    <w:p w14:paraId="145EB316" w14:textId="77777777" w:rsidR="00CC33DB" w:rsidRDefault="00CC33DB" w:rsidP="00CC33DB">
      <w:pPr>
        <w:rPr>
          <w:lang w:val="cs-CZ"/>
        </w:rPr>
      </w:pPr>
    </w:p>
    <w:p w14:paraId="10091994" w14:textId="77777777" w:rsidR="00CC33DB" w:rsidRDefault="00CC33DB" w:rsidP="00CC33DB">
      <w:pPr>
        <w:rPr>
          <w:lang w:val="cs-CZ"/>
        </w:rPr>
      </w:pPr>
      <w:r>
        <w:rPr>
          <w:lang w:val="cs-CZ"/>
        </w:rPr>
        <w:t>______________________</w:t>
      </w:r>
    </w:p>
    <w:p w14:paraId="4826FA4A" w14:textId="77777777" w:rsidR="00CC33DB" w:rsidRDefault="00CC33DB" w:rsidP="00CC33DB">
      <w:pPr>
        <w:rPr>
          <w:lang w:val="cs-CZ"/>
        </w:rPr>
      </w:pPr>
      <w:r>
        <w:rPr>
          <w:lang w:val="cs-CZ"/>
        </w:rPr>
        <w:t>Oblastní nemocnice Kolín, a.s.</w:t>
      </w:r>
    </w:p>
    <w:p w14:paraId="1A5CB337" w14:textId="77777777" w:rsidR="00CC33DB" w:rsidRDefault="00CC33DB" w:rsidP="00CC33DB">
      <w:pPr>
        <w:rPr>
          <w:lang w:val="cs-CZ"/>
        </w:rPr>
      </w:pPr>
      <w:r>
        <w:rPr>
          <w:lang w:val="cs-CZ"/>
        </w:rPr>
        <w:t>nemocnice Středočeského kraje</w:t>
      </w:r>
    </w:p>
    <w:p w14:paraId="7153FFA6" w14:textId="77777777" w:rsidR="00CC33DB" w:rsidRDefault="00CC33DB" w:rsidP="00CC33DB">
      <w:pPr>
        <w:rPr>
          <w:lang w:val="cs-CZ"/>
        </w:rPr>
      </w:pPr>
      <w:r>
        <w:rPr>
          <w:lang w:val="cs-CZ"/>
        </w:rPr>
        <w:t>zast. MUDr. Petrem Chudomelem, MBA</w:t>
      </w:r>
    </w:p>
    <w:p w14:paraId="3E8365C3" w14:textId="77777777" w:rsidR="00CC33DB" w:rsidRDefault="00CC33DB" w:rsidP="00CC33DB">
      <w:pPr>
        <w:rPr>
          <w:rFonts w:eastAsia="Arial"/>
          <w:lang w:val="cs-CZ"/>
        </w:rPr>
      </w:pPr>
      <w:r>
        <w:rPr>
          <w:lang w:val="cs-CZ"/>
        </w:rPr>
        <w:t>předsedou představenstva</w:t>
      </w:r>
    </w:p>
    <w:p w14:paraId="51E3B764" w14:textId="77777777" w:rsidR="00CC33DB" w:rsidRDefault="00CC33DB" w:rsidP="00CC33DB">
      <w:pPr>
        <w:rPr>
          <w:lang w:val="cs-CZ"/>
        </w:rPr>
      </w:pPr>
      <w:r>
        <w:rPr>
          <w:rFonts w:eastAsia="Arial"/>
          <w:lang w:val="cs-CZ"/>
        </w:rPr>
        <w:t xml:space="preserve">        </w:t>
      </w:r>
      <w:r>
        <w:rPr>
          <w:lang w:val="cs-CZ"/>
        </w:rPr>
        <w:t xml:space="preserve">Objednatel </w:t>
      </w:r>
    </w:p>
    <w:p w14:paraId="27FF5118" w14:textId="77777777" w:rsidR="00CC33DB" w:rsidRDefault="00CC33DB" w:rsidP="00CC33DB">
      <w:pPr>
        <w:rPr>
          <w:lang w:val="cs-CZ"/>
        </w:rPr>
      </w:pPr>
    </w:p>
    <w:p w14:paraId="08D6D06D" w14:textId="77777777" w:rsidR="00CC33DB" w:rsidRDefault="00CC33DB" w:rsidP="00CC33DB">
      <w:pPr>
        <w:jc w:val="both"/>
      </w:pPr>
    </w:p>
    <w:p w14:paraId="34069CBF" w14:textId="77777777" w:rsidR="00CC33DB" w:rsidRDefault="00CC33DB" w:rsidP="00CC33DB">
      <w:pPr>
        <w:jc w:val="both"/>
      </w:pPr>
    </w:p>
    <w:p w14:paraId="7CB8193C" w14:textId="77777777" w:rsidR="00CC33DB" w:rsidRDefault="00CC33DB" w:rsidP="00CC33DB">
      <w:pPr>
        <w:jc w:val="both"/>
      </w:pPr>
    </w:p>
    <w:p w14:paraId="3DAD086F" w14:textId="77777777" w:rsidR="00CC33DB" w:rsidRDefault="00CC33DB" w:rsidP="00CC33DB">
      <w:pPr>
        <w:rPr>
          <w:lang w:val="cs-CZ"/>
        </w:rPr>
      </w:pPr>
      <w:r>
        <w:rPr>
          <w:lang w:val="cs-CZ"/>
        </w:rPr>
        <w:t>______________________</w:t>
      </w:r>
    </w:p>
    <w:p w14:paraId="32296B0F" w14:textId="77777777" w:rsidR="00CC33DB" w:rsidRDefault="00CC33DB" w:rsidP="00CC33DB">
      <w:pPr>
        <w:rPr>
          <w:lang w:val="cs-CZ"/>
        </w:rPr>
      </w:pPr>
      <w:r>
        <w:rPr>
          <w:lang w:val="cs-CZ"/>
        </w:rPr>
        <w:t>Oblastní nemocnice Kolín, a.s.</w:t>
      </w:r>
    </w:p>
    <w:p w14:paraId="79FCE507" w14:textId="77777777" w:rsidR="00CC33DB" w:rsidRDefault="00CC33DB" w:rsidP="00CC33DB">
      <w:pPr>
        <w:rPr>
          <w:lang w:val="cs-CZ"/>
        </w:rPr>
      </w:pPr>
      <w:r>
        <w:rPr>
          <w:lang w:val="cs-CZ"/>
        </w:rPr>
        <w:t>nemocnice Středočeského kraje</w:t>
      </w:r>
    </w:p>
    <w:p w14:paraId="75EB41CA" w14:textId="45B12F8E" w:rsidR="00CC33DB" w:rsidRPr="00D91BA6" w:rsidRDefault="00CC33DB" w:rsidP="00D91BA6">
      <w:pPr>
        <w:tabs>
          <w:tab w:val="left" w:pos="3119"/>
        </w:tabs>
        <w:rPr>
          <w:lang w:val="cs-CZ"/>
        </w:rPr>
      </w:pPr>
      <w:r>
        <w:rPr>
          <w:lang w:val="cs-CZ"/>
        </w:rPr>
        <w:t xml:space="preserve">zast. </w:t>
      </w:r>
      <w:r w:rsidR="00D91BA6" w:rsidRPr="00DD26F1">
        <w:rPr>
          <w:lang w:val="cs-CZ"/>
        </w:rPr>
        <w:t xml:space="preserve">Mgr. Iveta Mikšíková </w:t>
      </w:r>
    </w:p>
    <w:p w14:paraId="5D47D326" w14:textId="77777777" w:rsidR="00CC33DB" w:rsidRDefault="00CC33DB" w:rsidP="00CC33DB">
      <w:pPr>
        <w:rPr>
          <w:rFonts w:eastAsia="Arial"/>
          <w:lang w:val="cs-CZ"/>
        </w:rPr>
      </w:pPr>
      <w:r>
        <w:t>místopředsedou představenstva</w:t>
      </w:r>
    </w:p>
    <w:p w14:paraId="277C40E2" w14:textId="77777777" w:rsidR="00CC33DB" w:rsidRDefault="00CC33DB" w:rsidP="00CC33DB">
      <w:pPr>
        <w:rPr>
          <w:lang w:val="cs-CZ"/>
        </w:rPr>
      </w:pPr>
      <w:r>
        <w:rPr>
          <w:rFonts w:eastAsia="Arial"/>
          <w:lang w:val="cs-CZ"/>
        </w:rPr>
        <w:t xml:space="preserve">        </w:t>
      </w:r>
      <w:r>
        <w:rPr>
          <w:lang w:val="cs-CZ"/>
        </w:rPr>
        <w:t xml:space="preserve">Objednatel </w:t>
      </w:r>
    </w:p>
    <w:p w14:paraId="64D1DD0A" w14:textId="77777777" w:rsidR="00CC33DB" w:rsidRDefault="00CC33DB" w:rsidP="00CC33DB">
      <w:pPr>
        <w:jc w:val="both"/>
      </w:pPr>
    </w:p>
    <w:p w14:paraId="6219B8A6" w14:textId="77777777" w:rsidR="00CC3D44" w:rsidRDefault="00CC3D44"/>
    <w:sectPr w:rsidR="00CC3D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B33A" w14:textId="77777777" w:rsidR="005E3BE6" w:rsidRDefault="005E3BE6">
      <w:r>
        <w:separator/>
      </w:r>
    </w:p>
  </w:endnote>
  <w:endnote w:type="continuationSeparator" w:id="0">
    <w:p w14:paraId="6435A026" w14:textId="77777777" w:rsidR="005E3BE6" w:rsidRDefault="005E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 Lt AT">
    <w:altName w:val="Courier Ne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0775" w14:textId="04F28356" w:rsidR="00556BC5" w:rsidRDefault="00CC33D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94ED5">
      <w:rPr>
        <w:noProof/>
      </w:rPr>
      <w:t>2</w:t>
    </w:r>
    <w:r>
      <w:fldChar w:fldCharType="end"/>
    </w:r>
  </w:p>
  <w:p w14:paraId="2CC0089E" w14:textId="77777777" w:rsidR="00556BC5" w:rsidRDefault="005E3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4F0A" w14:textId="77777777" w:rsidR="00556BC5" w:rsidRDefault="005E3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E871" w14:textId="77777777" w:rsidR="005E3BE6" w:rsidRDefault="005E3BE6">
      <w:r>
        <w:separator/>
      </w:r>
    </w:p>
  </w:footnote>
  <w:footnote w:type="continuationSeparator" w:id="0">
    <w:p w14:paraId="3AA7734C" w14:textId="77777777" w:rsidR="005E3BE6" w:rsidRDefault="005E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cs-CZ"/>
      </w:rPr>
    </w:lvl>
  </w:abstractNum>
  <w:abstractNum w:abstractNumId="2" w15:restartNumberingAfterBreak="0">
    <w:nsid w:val="164337A8"/>
    <w:multiLevelType w:val="hybridMultilevel"/>
    <w:tmpl w:val="20A49712"/>
    <w:lvl w:ilvl="0" w:tplc="4EE06320">
      <w:start w:val="14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A5B5A"/>
    <w:multiLevelType w:val="hybridMultilevel"/>
    <w:tmpl w:val="14B24B90"/>
    <w:lvl w:ilvl="0" w:tplc="50C6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B"/>
    <w:rsid w:val="000A3C23"/>
    <w:rsid w:val="001936AF"/>
    <w:rsid w:val="002608E3"/>
    <w:rsid w:val="00481A76"/>
    <w:rsid w:val="004D0D19"/>
    <w:rsid w:val="00566FEB"/>
    <w:rsid w:val="005E3BE6"/>
    <w:rsid w:val="007952FE"/>
    <w:rsid w:val="00897D53"/>
    <w:rsid w:val="00CC33DB"/>
    <w:rsid w:val="00CC3D44"/>
    <w:rsid w:val="00D90B3F"/>
    <w:rsid w:val="00D91BA6"/>
    <w:rsid w:val="00DD26F1"/>
    <w:rsid w:val="00E030F5"/>
    <w:rsid w:val="00E127A2"/>
    <w:rsid w:val="00F84B19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30F8"/>
  <w15:chartTrackingRefBased/>
  <w15:docId w15:val="{AB06A835-C351-4AAF-BBC0-8A1FB1D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3DB"/>
    <w:pPr>
      <w:suppressAutoHyphens/>
      <w:spacing w:after="0" w:line="240" w:lineRule="auto"/>
    </w:pPr>
    <w:rPr>
      <w:rFonts w:ascii="Arial" w:eastAsia="Times New Roman" w:hAnsi="Arial" w:cs="Arial"/>
      <w:szCs w:val="20"/>
      <w:lang w:val="de-DE" w:eastAsia="zh-CN"/>
    </w:rPr>
  </w:style>
  <w:style w:type="paragraph" w:styleId="Nadpis1">
    <w:name w:val="heading 1"/>
    <w:basedOn w:val="Normln"/>
    <w:next w:val="Normln"/>
    <w:link w:val="Nadpis1Char"/>
    <w:qFormat/>
    <w:rsid w:val="00CC33DB"/>
    <w:pPr>
      <w:keepNext/>
      <w:numPr>
        <w:numId w:val="1"/>
      </w:numPr>
      <w:tabs>
        <w:tab w:val="left" w:pos="3119"/>
      </w:tabs>
      <w:ind w:left="3119" w:hanging="3119"/>
      <w:outlineLvl w:val="0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3DB"/>
    <w:rPr>
      <w:rFonts w:ascii="Arial" w:eastAsia="Times New Roman" w:hAnsi="Arial" w:cs="Arial"/>
      <w:lang w:val="cs-CZ" w:eastAsia="zh-CN"/>
    </w:rPr>
  </w:style>
  <w:style w:type="character" w:customStyle="1" w:styleId="platne1">
    <w:name w:val="platne1"/>
    <w:rsid w:val="00CC33DB"/>
  </w:style>
  <w:style w:type="paragraph" w:styleId="Zhlav">
    <w:name w:val="header"/>
    <w:basedOn w:val="Normln"/>
    <w:link w:val="ZhlavChar"/>
    <w:rsid w:val="00CC33DB"/>
    <w:pPr>
      <w:tabs>
        <w:tab w:val="center" w:pos="4153"/>
        <w:tab w:val="right" w:pos="8306"/>
      </w:tabs>
      <w:jc w:val="both"/>
    </w:pPr>
    <w:rPr>
      <w:rFonts w:ascii="Zurich Lt AT" w:hAnsi="Zurich Lt AT" w:cs="Zurich Lt AT"/>
      <w:sz w:val="24"/>
      <w:lang w:val="sk-SK"/>
    </w:rPr>
  </w:style>
  <w:style w:type="character" w:customStyle="1" w:styleId="ZhlavChar">
    <w:name w:val="Záhlaví Char"/>
    <w:basedOn w:val="Standardnpsmoodstavce"/>
    <w:link w:val="Zhlav"/>
    <w:rsid w:val="00CC33DB"/>
    <w:rPr>
      <w:rFonts w:ascii="Zurich Lt AT" w:eastAsia="Times New Roman" w:hAnsi="Zurich Lt AT" w:cs="Zurich Lt AT"/>
      <w:sz w:val="24"/>
      <w:szCs w:val="20"/>
      <w:lang w:val="sk-SK" w:eastAsia="zh-CN"/>
    </w:rPr>
  </w:style>
  <w:style w:type="paragraph" w:styleId="Zpat">
    <w:name w:val="footer"/>
    <w:basedOn w:val="Normln"/>
    <w:link w:val="ZpatChar"/>
    <w:rsid w:val="00CC3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3DB"/>
    <w:rPr>
      <w:rFonts w:ascii="Arial" w:eastAsia="Times New Roman" w:hAnsi="Arial" w:cs="Arial"/>
      <w:szCs w:val="20"/>
      <w:lang w:val="de-DE" w:eastAsia="zh-CN"/>
    </w:rPr>
  </w:style>
  <w:style w:type="paragraph" w:styleId="Odstavecseseznamem">
    <w:name w:val="List Paragraph"/>
    <w:basedOn w:val="Normln"/>
    <w:uiPriority w:val="34"/>
    <w:qFormat/>
    <w:rsid w:val="00CC33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C2B98C94B147AF92219A68FADFD8" ma:contentTypeVersion="13" ma:contentTypeDescription="Create a new document." ma:contentTypeScope="" ma:versionID="72201c969d1ca72d4821996700374615">
  <xsd:schema xmlns:xsd="http://www.w3.org/2001/XMLSchema" xmlns:xs="http://www.w3.org/2001/XMLSchema" xmlns:p="http://schemas.microsoft.com/office/2006/metadata/properties" xmlns:ns3="cad5034f-9026-498a-84c0-dc9a881b3611" xmlns:ns4="613d12e8-ff48-4f79-bd71-8494a3f94a7a" targetNamespace="http://schemas.microsoft.com/office/2006/metadata/properties" ma:root="true" ma:fieldsID="1db8f51e70d834b7d1a14ebd532d8ee0" ns3:_="" ns4:_="">
    <xsd:import namespace="cad5034f-9026-498a-84c0-dc9a881b3611"/>
    <xsd:import namespace="613d12e8-ff48-4f79-bd71-8494a3f94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5034f-9026-498a-84c0-dc9a881b3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12e8-ff48-4f79-bd71-8494a3f9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04551-068E-46A5-8097-4193638BB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5034f-9026-498a-84c0-dc9a881b3611"/>
    <ds:schemaRef ds:uri="613d12e8-ff48-4f79-bd71-8494a3f9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3F2DA-6B85-4065-8597-80BBFF057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00843-7734-4762-B55F-EDE9382E3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Getinge AB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Svoboda</dc:creator>
  <cp:keywords/>
  <dc:description/>
  <cp:lastModifiedBy>Vinšová Martina</cp:lastModifiedBy>
  <cp:revision>2</cp:revision>
  <dcterms:created xsi:type="dcterms:W3CDTF">2024-03-06T10:27:00Z</dcterms:created>
  <dcterms:modified xsi:type="dcterms:W3CDTF">2024-03-06T10:27:00Z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0x0101009C96C2B98C94B147AF92219A68FADFD8</vt:lpwstr>
  </property>
</Properties>
</file>