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FC6B6" w14:textId="77777777" w:rsidR="00DA266B" w:rsidRPr="007C570B" w:rsidRDefault="00FB75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570B">
        <w:rPr>
          <w:rFonts w:ascii="Times New Roman" w:eastAsia="Times New Roman" w:hAnsi="Times New Roman" w:cs="Times New Roman"/>
          <w:b/>
          <w:sz w:val="28"/>
          <w:szCs w:val="28"/>
        </w:rPr>
        <w:t>KUPNÍ SMLOUVA</w:t>
      </w:r>
    </w:p>
    <w:p w14:paraId="5807112D" w14:textId="77777777" w:rsidR="00DA266B" w:rsidRDefault="00DA266B">
      <w:pPr>
        <w:jc w:val="center"/>
        <w:rPr>
          <w:rFonts w:ascii="Times New Roman" w:eastAsia="Times New Roman" w:hAnsi="Times New Roman" w:cs="Times New Roman"/>
          <w:b/>
          <w:color w:val="FF9900"/>
          <w:sz w:val="28"/>
          <w:szCs w:val="28"/>
        </w:rPr>
      </w:pPr>
    </w:p>
    <w:p w14:paraId="222ADC1E" w14:textId="77777777" w:rsidR="00DA266B" w:rsidRDefault="00FB7566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Prodávající: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Prusa Research a.s.</w:t>
      </w:r>
    </w:p>
    <w:p w14:paraId="614B2C89" w14:textId="77777777" w:rsidR="00DA266B" w:rsidRDefault="00FB756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sídlem: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Partyzánská 188/7A, 170 00 Praha 7</w:t>
      </w:r>
    </w:p>
    <w:p w14:paraId="1BF8621B" w14:textId="3DE78C78" w:rsidR="00DA266B" w:rsidRPr="00491635" w:rsidRDefault="00FB7566">
      <w:pPr>
        <w:spacing w:line="240" w:lineRule="auto"/>
        <w:ind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zastoupená: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5031B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</w:p>
    <w:p w14:paraId="22D87396" w14:textId="13C2CDA9" w:rsidR="00DA266B" w:rsidRDefault="00FB7566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8695E">
        <w:rPr>
          <w:rFonts w:ascii="Times New Roman" w:eastAsia="Times New Roman" w:hAnsi="Times New Roman" w:cs="Times New Roman"/>
          <w:sz w:val="24"/>
          <w:szCs w:val="24"/>
        </w:rPr>
        <w:t>info@prusa3d.cz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64D709CC" w14:textId="77777777" w:rsidR="00DA266B" w:rsidRDefault="00FB7566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06649114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9FBBD1" w14:textId="77777777" w:rsidR="00DA266B" w:rsidRPr="0048695E" w:rsidRDefault="00FB7566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5E">
        <w:rPr>
          <w:rFonts w:ascii="Times New Roman" w:eastAsia="Times New Roman" w:hAnsi="Times New Roman" w:cs="Times New Roman"/>
          <w:sz w:val="24"/>
          <w:szCs w:val="24"/>
        </w:rPr>
        <w:t xml:space="preserve">DIČ: </w:t>
      </w:r>
      <w:r w:rsidRPr="0048695E">
        <w:rPr>
          <w:rFonts w:ascii="Times New Roman" w:eastAsia="Times New Roman" w:hAnsi="Times New Roman" w:cs="Times New Roman"/>
          <w:sz w:val="24"/>
          <w:szCs w:val="24"/>
        </w:rPr>
        <w:tab/>
      </w:r>
      <w:r w:rsidRPr="0048695E">
        <w:rPr>
          <w:rFonts w:ascii="Times New Roman" w:eastAsia="Times New Roman" w:hAnsi="Times New Roman" w:cs="Times New Roman"/>
          <w:sz w:val="24"/>
          <w:szCs w:val="24"/>
        </w:rPr>
        <w:tab/>
      </w:r>
      <w:r w:rsidRPr="0048695E">
        <w:rPr>
          <w:rFonts w:ascii="Times New Roman" w:eastAsia="Times New Roman" w:hAnsi="Times New Roman" w:cs="Times New Roman"/>
          <w:sz w:val="24"/>
          <w:szCs w:val="24"/>
        </w:rPr>
        <w:tab/>
        <w:t>CZ06649114</w:t>
      </w:r>
      <w:r w:rsidRPr="0048695E">
        <w:rPr>
          <w:rFonts w:ascii="Times New Roman" w:eastAsia="Times New Roman" w:hAnsi="Times New Roman" w:cs="Times New Roman"/>
          <w:sz w:val="24"/>
          <w:szCs w:val="24"/>
        </w:rPr>
        <w:tab/>
      </w:r>
      <w:r w:rsidRPr="0048695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F4F933" w14:textId="4279A266" w:rsidR="00DA266B" w:rsidRPr="00491635" w:rsidRDefault="00FB7566">
      <w:pPr>
        <w:spacing w:line="240" w:lineRule="auto"/>
        <w:ind w:hanging="2"/>
        <w:rPr>
          <w:rFonts w:ascii="Times New Roman" w:hAnsi="Times New Roman" w:cs="Times New Roman"/>
          <w:color w:val="FF0000"/>
          <w:sz w:val="24"/>
          <w:szCs w:val="24"/>
        </w:rPr>
      </w:pPr>
      <w:r w:rsidRPr="0048695E">
        <w:rPr>
          <w:rFonts w:ascii="Times New Roman" w:eastAsia="Times New Roman" w:hAnsi="Times New Roman" w:cs="Times New Roman"/>
          <w:sz w:val="24"/>
          <w:szCs w:val="24"/>
        </w:rPr>
        <w:t xml:space="preserve">bankovní </w:t>
      </w:r>
      <w:proofErr w:type="gramStart"/>
      <w:r w:rsidRPr="0048695E">
        <w:rPr>
          <w:rFonts w:ascii="Times New Roman" w:eastAsia="Times New Roman" w:hAnsi="Times New Roman" w:cs="Times New Roman"/>
          <w:sz w:val="24"/>
          <w:szCs w:val="24"/>
        </w:rPr>
        <w:t xml:space="preserve">spojení: </w:t>
      </w:r>
      <w:r w:rsidR="0048695E" w:rsidRPr="004869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48695E" w:rsidRPr="0048695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F5031B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</w:p>
    <w:p w14:paraId="493AAF64" w14:textId="64ED7D79" w:rsidR="0048695E" w:rsidRPr="00491635" w:rsidRDefault="0048695E">
      <w:pPr>
        <w:spacing w:line="240" w:lineRule="auto"/>
        <w:ind w:hanging="2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proofErr w:type="gramStart"/>
      <w:r w:rsidRPr="00491635">
        <w:rPr>
          <w:rFonts w:ascii="Times New Roman" w:hAnsi="Times New Roman" w:cs="Times New Roman"/>
          <w:sz w:val="24"/>
          <w:szCs w:val="24"/>
        </w:rPr>
        <w:t xml:space="preserve">účet:   </w:t>
      </w:r>
      <w:proofErr w:type="gramEnd"/>
      <w:r w:rsidRPr="004916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F5031B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</w:p>
    <w:p w14:paraId="5B08DCD0" w14:textId="77777777" w:rsidR="00DA266B" w:rsidRDefault="00DA266B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E0BF5BE" w14:textId="77777777" w:rsidR="00DA266B" w:rsidRDefault="00FB7566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(dále „prodávající“)</w:t>
      </w:r>
    </w:p>
    <w:p w14:paraId="2BDF8697" w14:textId="77777777" w:rsidR="00DA266B" w:rsidRDefault="00DA266B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B1F67" w14:textId="77777777" w:rsidR="00DA266B" w:rsidRDefault="00FB7566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2C309660" w14:textId="77777777" w:rsidR="00DA266B" w:rsidRDefault="00DA266B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5A030" w14:textId="5695C5DB" w:rsidR="00DA266B" w:rsidRPr="0048695E" w:rsidRDefault="00FB7566" w:rsidP="0048695E">
      <w:pPr>
        <w:pStyle w:val="Zkladntext"/>
        <w:rPr>
          <w:b/>
          <w:bCs/>
          <w:lang w:val="cs-CZ"/>
        </w:rPr>
      </w:pPr>
      <w:r>
        <w:rPr>
          <w:rFonts w:eastAsia="Times New Roman"/>
          <w:b/>
        </w:rPr>
        <w:t>Kupující: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48695E" w:rsidRPr="00D96113">
        <w:rPr>
          <w:b/>
          <w:bCs/>
          <w:lang w:val="cs-CZ"/>
        </w:rPr>
        <w:t>Technická univerzita v Liberci</w:t>
      </w:r>
    </w:p>
    <w:p w14:paraId="75DF3DEE" w14:textId="4D2079F7" w:rsidR="00DA266B" w:rsidRPr="0048695E" w:rsidRDefault="00FB7566" w:rsidP="0048695E">
      <w:pPr>
        <w:pStyle w:val="Zkladntext"/>
        <w:rPr>
          <w:lang w:val="cs-CZ"/>
        </w:rPr>
      </w:pPr>
      <w:r>
        <w:rPr>
          <w:rFonts w:eastAsia="Times New Roman"/>
        </w:rPr>
        <w:t xml:space="preserve">se sídlem: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48695E" w:rsidRPr="00D96113">
        <w:rPr>
          <w:lang w:val="cs-CZ"/>
        </w:rPr>
        <w:t xml:space="preserve">Studentská 1402/2, 461 17 Liberec </w:t>
      </w:r>
    </w:p>
    <w:p w14:paraId="1057D444" w14:textId="47F6939D" w:rsidR="00DA266B" w:rsidRDefault="00FB7566">
      <w:pPr>
        <w:spacing w:line="240" w:lineRule="auto"/>
        <w:ind w:hanging="2"/>
        <w:rPr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zastoupená: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8695E" w:rsidRPr="00211782">
        <w:rPr>
          <w:rFonts w:ascii="Times New Roman" w:eastAsia="Calibri" w:hAnsi="Times New Roman" w:cs="Times New Roman"/>
          <w:sz w:val="24"/>
          <w:szCs w:val="24"/>
          <w:lang w:val="cs-CZ" w:eastAsia="x-none"/>
        </w:rPr>
        <w:t>prof. Dr. Ing. M. Černík, CSc.</w:t>
      </w:r>
    </w:p>
    <w:p w14:paraId="1476F179" w14:textId="26248106" w:rsidR="00DA266B" w:rsidRPr="0048695E" w:rsidRDefault="0048695E" w:rsidP="0048695E">
      <w:pPr>
        <w:pStyle w:val="Zkladntext"/>
        <w:rPr>
          <w:lang w:val="cs-CZ"/>
        </w:rPr>
      </w:pPr>
      <w:r w:rsidRPr="00D96113">
        <w:rPr>
          <w:lang w:val="cs-CZ"/>
        </w:rPr>
        <w:t xml:space="preserve">Osoba odpovědná za smluvní vztah: </w:t>
      </w:r>
      <w:proofErr w:type="spellStart"/>
      <w:r w:rsidR="00F5031B">
        <w:rPr>
          <w:lang w:val="cs-CZ"/>
        </w:rPr>
        <w:t>xxx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</w:p>
    <w:p w14:paraId="321A6E59" w14:textId="3CD58AD9" w:rsidR="00DA266B" w:rsidRPr="0048695E" w:rsidRDefault="00FB7566" w:rsidP="0048695E">
      <w:pPr>
        <w:pStyle w:val="Zkladntext"/>
        <w:rPr>
          <w:lang w:val="cs-CZ"/>
        </w:rPr>
      </w:pPr>
      <w:r>
        <w:rPr>
          <w:rFonts w:eastAsia="Times New Roman"/>
        </w:rPr>
        <w:t xml:space="preserve">IČ: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48695E" w:rsidRPr="00D96113">
        <w:rPr>
          <w:lang w:val="cs-CZ"/>
        </w:rPr>
        <w:t>46747885</w:t>
      </w:r>
    </w:p>
    <w:p w14:paraId="3B08196F" w14:textId="4923B449" w:rsidR="00DA266B" w:rsidRPr="0048695E" w:rsidRDefault="00FB7566" w:rsidP="0048695E">
      <w:pPr>
        <w:pStyle w:val="Zkladntext"/>
        <w:rPr>
          <w:lang w:val="cs-CZ"/>
        </w:rPr>
      </w:pPr>
      <w:r>
        <w:rPr>
          <w:rFonts w:eastAsia="Times New Roman"/>
        </w:rPr>
        <w:t>DIČ: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48695E">
        <w:rPr>
          <w:rFonts w:eastAsia="Times New Roman"/>
          <w:lang w:val="en-US"/>
        </w:rPr>
        <w:t>CZ</w:t>
      </w:r>
      <w:r w:rsidR="0048695E" w:rsidRPr="00D96113">
        <w:rPr>
          <w:lang w:val="cs-CZ"/>
        </w:rPr>
        <w:t>46747885</w:t>
      </w:r>
    </w:p>
    <w:p w14:paraId="072BC395" w14:textId="5C9011D7" w:rsidR="0048695E" w:rsidRPr="00CE52DB" w:rsidRDefault="00FB7566" w:rsidP="0048695E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 w:rsidRPr="00CE52DB">
        <w:rPr>
          <w:rFonts w:ascii="Times New Roman" w:eastAsia="Times New Roman" w:hAnsi="Times New Roman" w:cs="Times New Roman"/>
          <w:sz w:val="24"/>
          <w:szCs w:val="24"/>
        </w:rPr>
        <w:t>bankovní spojení:</w:t>
      </w:r>
      <w:r w:rsidRPr="00CE52D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5031B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</w:p>
    <w:p w14:paraId="6053ECAA" w14:textId="7DEDC7F7" w:rsidR="0048695E" w:rsidRPr="00CE52DB" w:rsidRDefault="0048695E" w:rsidP="0048695E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 w:rsidRPr="00CE52DB">
        <w:rPr>
          <w:rFonts w:ascii="Times New Roman" w:hAnsi="Times New Roman" w:cs="Times New Roman"/>
          <w:sz w:val="24"/>
          <w:szCs w:val="24"/>
          <w:lang w:val="cs-CZ"/>
        </w:rPr>
        <w:t xml:space="preserve">Účet číslo: </w:t>
      </w:r>
      <w:r w:rsidR="004C6CB8">
        <w:rPr>
          <w:rFonts w:ascii="Times New Roman" w:hAnsi="Times New Roman" w:cs="Times New Roman"/>
          <w:sz w:val="24"/>
          <w:szCs w:val="24"/>
          <w:lang w:val="cs-CZ"/>
        </w:rPr>
        <w:tab/>
      </w:r>
      <w:r w:rsidR="004C6CB8">
        <w:rPr>
          <w:rFonts w:ascii="Times New Roman" w:hAnsi="Times New Roman" w:cs="Times New Roman"/>
          <w:sz w:val="24"/>
          <w:szCs w:val="24"/>
          <w:lang w:val="cs-CZ"/>
        </w:rPr>
        <w:tab/>
      </w:r>
      <w:proofErr w:type="spellStart"/>
      <w:r w:rsidR="00F5031B">
        <w:rPr>
          <w:rFonts w:ascii="Times New Roman" w:hAnsi="Times New Roman" w:cs="Times New Roman"/>
          <w:sz w:val="24"/>
          <w:szCs w:val="24"/>
          <w:lang w:val="cs-CZ"/>
        </w:rPr>
        <w:t>xxx</w:t>
      </w:r>
      <w:proofErr w:type="spellEnd"/>
    </w:p>
    <w:p w14:paraId="4F7AB002" w14:textId="256219EC" w:rsidR="00DA266B" w:rsidRPr="0048695E" w:rsidRDefault="0048695E" w:rsidP="0048695E">
      <w:pPr>
        <w:pStyle w:val="Zkladntext"/>
        <w:rPr>
          <w:lang w:val="cs-CZ"/>
        </w:rPr>
      </w:pPr>
      <w:r w:rsidRPr="00D96113">
        <w:rPr>
          <w:lang w:val="cs-CZ"/>
        </w:rPr>
        <w:t xml:space="preserve">Interní číslo smlouvy: </w:t>
      </w:r>
      <w:r w:rsidRPr="00A958EC">
        <w:rPr>
          <w:lang w:val="cs-CZ"/>
        </w:rPr>
        <w:t>S/CXI/8430/2023/139</w:t>
      </w:r>
    </w:p>
    <w:p w14:paraId="70B33B09" w14:textId="77777777" w:rsidR="0048695E" w:rsidRDefault="0048695E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0BF17FE" w14:textId="77777777" w:rsidR="00DA266B" w:rsidRDefault="00FB7566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„kupující“)</w:t>
      </w:r>
    </w:p>
    <w:p w14:paraId="2E0827E4" w14:textId="77777777" w:rsidR="00DA266B" w:rsidRDefault="00DA266B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F2DA6" w14:textId="77777777" w:rsidR="00DA266B" w:rsidRDefault="00FB75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uzavřely níže uvedeného dne, měsíce a roku podle ust. § 2079 a násl. zákona č. 89/2012 Sb., občanský zákoník, ve znění pozdějších předpisů tuto kupní smlouvu:</w:t>
      </w:r>
    </w:p>
    <w:p w14:paraId="37B6E849" w14:textId="77777777" w:rsidR="00DA266B" w:rsidRDefault="00DA26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7695D" w14:textId="1080C943" w:rsidR="000D1E8C" w:rsidRDefault="00FB7566" w:rsidP="000D1E8C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Úvodní ujednání</w:t>
      </w:r>
    </w:p>
    <w:p w14:paraId="55AA8F61" w14:textId="77777777" w:rsidR="00C31D2B" w:rsidRPr="000D1E8C" w:rsidRDefault="00C31D2B" w:rsidP="00C31D2B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FB4C77" w14:textId="1A40AA17" w:rsidR="00DA266B" w:rsidRDefault="00FB756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Místem plnění je „</w:t>
      </w:r>
      <w:r w:rsidR="000D1E8C">
        <w:rPr>
          <w:rFonts w:ascii="Times New Roman" w:eastAsia="Times New Roman" w:hAnsi="Times New Roman" w:cs="Times New Roman"/>
          <w:sz w:val="24"/>
          <w:szCs w:val="24"/>
        </w:rPr>
        <w:t xml:space="preserve"> Ústav pro nano materialy, pokročilé technologie a a inovace, Bendlova 1409/7, 46001 Liberec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0D1E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8B14F6B" w14:textId="77777777" w:rsidR="00DA266B" w:rsidRDefault="00FB756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Prodávající prohlašuje, že je odborně způsobilý ke splnění všech svých závazků podle této smlouvy, a to s ohledem na předmět plnění, jak je vymezen níže.</w:t>
      </w:r>
    </w:p>
    <w:p w14:paraId="65407BB5" w14:textId="77777777" w:rsidR="00DA266B" w:rsidRDefault="00FB756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Prodávající garantuje, že předmět smlouvy bude dodán nový, nerepasovaný ani jinak použitý.</w:t>
      </w:r>
    </w:p>
    <w:p w14:paraId="75D6C5AA" w14:textId="77777777" w:rsidR="00DA266B" w:rsidRDefault="00FB756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Kupující nenakupuje zboží jako spotřebitel, nýbrž jako odborník ve svém oboru za účelem výkonu své činnosti či povolání.</w:t>
      </w:r>
    </w:p>
    <w:p w14:paraId="4B69EEB6" w14:textId="77777777" w:rsidR="00DA266B" w:rsidRDefault="00FB756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 smluvní vztah mezi prodávajícím a kupujícím se z tohoto důvodu neuplatní zvláštní ustanovení občanského zákoníku týkající se prodeje zboží spotřebiteli a ustanovení občanského zákoníku týkající se uzavírání smluv distančním způsobem ani úprava zákona č. 634/1992 Sb. o ochraně spotřebitele.</w:t>
      </w:r>
    </w:p>
    <w:p w14:paraId="39F7A1F2" w14:textId="3A55CBF2" w:rsidR="00DA266B" w:rsidRPr="000D1E8C" w:rsidRDefault="00FB756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Pokud kupující není spotřebitelem ve smyslu občanského zákoníku, má se za to, že zboží bude užíváno převážně k výkonu činnosti kupujícího. </w:t>
      </w:r>
    </w:p>
    <w:p w14:paraId="28DBD585" w14:textId="77777777" w:rsidR="000D1E8C" w:rsidRDefault="000D1E8C" w:rsidP="000D1E8C">
      <w:pPr>
        <w:spacing w:after="120" w:line="240" w:lineRule="auto"/>
        <w:ind w:left="1440"/>
        <w:jc w:val="both"/>
      </w:pPr>
    </w:p>
    <w:p w14:paraId="22AEDC88" w14:textId="404298F2" w:rsidR="000D1E8C" w:rsidRPr="000D1E8C" w:rsidRDefault="00FB7566" w:rsidP="000D1E8C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Předmět smlouvy</w:t>
      </w:r>
    </w:p>
    <w:p w14:paraId="39BC59BE" w14:textId="5128C123" w:rsidR="00DA266B" w:rsidRDefault="00FB7566">
      <w:pPr>
        <w:numPr>
          <w:ilvl w:val="1"/>
          <w:numId w:val="1"/>
        </w:num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Prodávající se zavazuje dodat kupujícímu a převést na něj vlastnické právo k </w:t>
      </w:r>
      <w:r w:rsidR="000D1E8C" w:rsidRPr="00D96113">
        <w:rPr>
          <w:lang w:val="cs-CZ"/>
        </w:rPr>
        <w:t xml:space="preserve">je </w:t>
      </w:r>
      <w:r w:rsidR="000D1E8C" w:rsidRPr="000D1E8C">
        <w:rPr>
          <w:rFonts w:ascii="Times New Roman" w:hAnsi="Times New Roman" w:cs="Times New Roman"/>
          <w:b/>
          <w:iCs/>
          <w:sz w:val="24"/>
          <w:szCs w:val="24"/>
          <w:lang w:val="cs-CZ"/>
        </w:rPr>
        <w:t>1ks - Částečně sestavená 3D tiskárna Original Prusa XL, 2 extrudery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(dále „předmět koupě“)</w:t>
      </w:r>
    </w:p>
    <w:p w14:paraId="09CBB1E8" w14:textId="353E564E" w:rsidR="00DA266B" w:rsidRDefault="00FB7566">
      <w:pPr>
        <w:numPr>
          <w:ilvl w:val="1"/>
          <w:numId w:val="1"/>
        </w:num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Kupující předmět koupě kupuje, zavazuje se </w:t>
      </w:r>
      <w:r w:rsidR="00C31D2B">
        <w:rPr>
          <w:rFonts w:ascii="Times New Roman" w:eastAsia="Times New Roman" w:hAnsi="Times New Roman" w:cs="Times New Roman"/>
          <w:sz w:val="24"/>
          <w:szCs w:val="24"/>
        </w:rPr>
        <w:t>převzít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zaplatit za něj dle podmínek uvedených v této smlouvě.</w:t>
      </w:r>
    </w:p>
    <w:p w14:paraId="6674C9A0" w14:textId="77777777" w:rsidR="00DA266B" w:rsidRPr="001F407B" w:rsidRDefault="00FB7566">
      <w:pPr>
        <w:numPr>
          <w:ilvl w:val="1"/>
          <w:numId w:val="1"/>
        </w:numPr>
        <w:tabs>
          <w:tab w:val="left" w:pos="284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Kupující je povinen v místě plnění dodávky zajistit podmínky pro předání, resp. převzetí předmětného zboží.</w:t>
      </w:r>
    </w:p>
    <w:p w14:paraId="78944BD6" w14:textId="77777777" w:rsidR="001F407B" w:rsidRPr="000D1E8C" w:rsidRDefault="001F407B" w:rsidP="001F407B">
      <w:pPr>
        <w:tabs>
          <w:tab w:val="left" w:pos="284"/>
        </w:tabs>
        <w:spacing w:line="240" w:lineRule="auto"/>
        <w:ind w:left="1440"/>
        <w:jc w:val="both"/>
      </w:pPr>
    </w:p>
    <w:p w14:paraId="2A420E94" w14:textId="77777777" w:rsidR="000D1E8C" w:rsidRDefault="000D1E8C" w:rsidP="000D1E8C">
      <w:pPr>
        <w:tabs>
          <w:tab w:val="left" w:pos="284"/>
        </w:tabs>
        <w:spacing w:line="240" w:lineRule="auto"/>
        <w:ind w:left="1440"/>
        <w:jc w:val="both"/>
      </w:pPr>
    </w:p>
    <w:p w14:paraId="0C595EB3" w14:textId="198A81D4" w:rsidR="000D1E8C" w:rsidRDefault="00FB7566" w:rsidP="000D1E8C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Podmínky plnění předmětu smlouvy</w:t>
      </w:r>
    </w:p>
    <w:p w14:paraId="45254EE4" w14:textId="77777777" w:rsidR="00C31D2B" w:rsidRPr="000D1E8C" w:rsidRDefault="00C31D2B" w:rsidP="00C31D2B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B464EE" w14:textId="54A7E151" w:rsidR="00C31D2B" w:rsidRPr="00C31D2B" w:rsidRDefault="00C31D2B">
      <w:pPr>
        <w:numPr>
          <w:ilvl w:val="1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2B">
        <w:rPr>
          <w:rFonts w:ascii="Times New Roman" w:hAnsi="Times New Roman" w:cs="Times New Roman"/>
          <w:sz w:val="24"/>
          <w:szCs w:val="24"/>
        </w:rPr>
        <w:t>Prodávající se zavazuje dodat předmět</w:t>
      </w:r>
      <w:r w:rsidR="002F6FCD">
        <w:rPr>
          <w:rFonts w:ascii="Times New Roman" w:hAnsi="Times New Roman" w:cs="Times New Roman"/>
          <w:sz w:val="24"/>
          <w:szCs w:val="24"/>
        </w:rPr>
        <w:t xml:space="preserve"> </w:t>
      </w:r>
      <w:r w:rsidR="002F6FCD">
        <w:rPr>
          <w:rFonts w:ascii="Times New Roman" w:eastAsia="Times New Roman" w:hAnsi="Times New Roman" w:cs="Times New Roman"/>
          <w:sz w:val="24"/>
          <w:szCs w:val="24"/>
        </w:rPr>
        <w:t>koupě do</w:t>
      </w:r>
      <w:r w:rsidRPr="00C31D2B">
        <w:rPr>
          <w:rFonts w:ascii="Times New Roman" w:hAnsi="Times New Roman" w:cs="Times New Roman"/>
          <w:sz w:val="24"/>
          <w:szCs w:val="24"/>
        </w:rPr>
        <w:t xml:space="preserve"> </w:t>
      </w:r>
      <w:r w:rsidR="0095728E">
        <w:rPr>
          <w:rFonts w:ascii="Times New Roman" w:hAnsi="Times New Roman" w:cs="Times New Roman"/>
          <w:sz w:val="24"/>
          <w:szCs w:val="24"/>
        </w:rPr>
        <w:t xml:space="preserve">konce </w:t>
      </w:r>
      <w:r w:rsidR="00832C88">
        <w:rPr>
          <w:rFonts w:ascii="Times New Roman" w:hAnsi="Times New Roman" w:cs="Times New Roman"/>
          <w:sz w:val="24"/>
          <w:szCs w:val="24"/>
        </w:rPr>
        <w:t>č</w:t>
      </w:r>
      <w:r w:rsidR="0095728E">
        <w:rPr>
          <w:rFonts w:ascii="Times New Roman" w:hAnsi="Times New Roman" w:cs="Times New Roman"/>
          <w:sz w:val="24"/>
          <w:szCs w:val="24"/>
        </w:rPr>
        <w:t>ervna 2024</w:t>
      </w:r>
      <w:r w:rsidRPr="00C31D2B">
        <w:rPr>
          <w:rFonts w:ascii="Times New Roman" w:hAnsi="Times New Roman" w:cs="Times New Roman"/>
          <w:sz w:val="24"/>
          <w:szCs w:val="24"/>
        </w:rPr>
        <w:t>.</w:t>
      </w:r>
    </w:p>
    <w:p w14:paraId="13652617" w14:textId="3C8B07BB" w:rsidR="00DA266B" w:rsidRDefault="00FB7566">
      <w:pPr>
        <w:numPr>
          <w:ilvl w:val="1"/>
          <w:numId w:val="1"/>
        </w:num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Kupující nabývá vlastnictví k předmětu koupě až zaplacením celé kupní ceny zboží. Kupující a prodávající tak sjednávají tzv. výhradu vlastnického práva. Do doby nabytí vlastnického práva není kupující oprávněn předmět koupě zcizit, zastavit nebo jinak zatížit právy třetích osob.</w:t>
      </w:r>
    </w:p>
    <w:p w14:paraId="2A730092" w14:textId="77777777" w:rsidR="00DA266B" w:rsidRDefault="00FB7566">
      <w:pPr>
        <w:numPr>
          <w:ilvl w:val="1"/>
          <w:numId w:val="1"/>
        </w:num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Nebezpečí škody na předmětu koupě přechází na kupujícího okamžikem převzetí předmětu koupě. </w:t>
      </w:r>
    </w:p>
    <w:p w14:paraId="18E9AE11" w14:textId="77777777" w:rsidR="00DA266B" w:rsidRPr="000D1E8C" w:rsidRDefault="00FB7566">
      <w:pPr>
        <w:numPr>
          <w:ilvl w:val="1"/>
          <w:numId w:val="1"/>
        </w:num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Kupující je povinen předmět koupě užívat vždy pouze v souladu s dostupným uživatelským manuálem a pokyny výrobce, a to i včetně těch dostupných či aktualizovaných na základě odkazu online. Prodávající neodpovídá za vady vzniklé v souvislosti s nevhodným nebo nepřiměřeným způsobem užívání předmětu koupě. V této souvislosti bere kupující na vědomí, že předmět koupě není určen k průmyslové nebo sériové výrobě, není-li na takovém předmětu uvedeno nebo sjednáno výslovně jinak.</w:t>
      </w:r>
    </w:p>
    <w:p w14:paraId="0B04188C" w14:textId="77777777" w:rsidR="000D1E8C" w:rsidRDefault="000D1E8C" w:rsidP="000D1E8C">
      <w:pPr>
        <w:spacing w:before="120" w:line="240" w:lineRule="auto"/>
        <w:ind w:left="1440"/>
        <w:jc w:val="both"/>
      </w:pPr>
    </w:p>
    <w:p w14:paraId="6BAB226D" w14:textId="66D3890A" w:rsidR="000D1E8C" w:rsidRDefault="00FB7566" w:rsidP="000D1E8C">
      <w:pPr>
        <w:numPr>
          <w:ilvl w:val="0"/>
          <w:numId w:val="1"/>
        </w:num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Cena a platební podmínky</w:t>
      </w:r>
    </w:p>
    <w:p w14:paraId="30A70D84" w14:textId="77777777" w:rsidR="00C31D2B" w:rsidRPr="00C31D2B" w:rsidRDefault="00C31D2B" w:rsidP="00C31D2B">
      <w:pPr>
        <w:spacing w:before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783217" w14:textId="56C56358" w:rsidR="00317181" w:rsidRPr="00317181" w:rsidRDefault="00C31D2B" w:rsidP="00317181">
      <w:pPr>
        <w:numPr>
          <w:ilvl w:val="1"/>
          <w:numId w:val="1"/>
        </w:numPr>
        <w:tabs>
          <w:tab w:val="left" w:pos="284"/>
        </w:tabs>
        <w:spacing w:after="24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C31D2B">
        <w:rPr>
          <w:rFonts w:ascii="Times New Roman" w:hAnsi="Times New Roman" w:cs="Times New Roman"/>
          <w:sz w:val="24"/>
          <w:szCs w:val="24"/>
          <w:lang w:val="cs-CZ"/>
        </w:rPr>
        <w:t xml:space="preserve">Kupní cena za předmět činí </w:t>
      </w:r>
      <w:r w:rsidR="00887883" w:rsidRPr="00887883">
        <w:rPr>
          <w:rFonts w:ascii="Times New Roman" w:hAnsi="Times New Roman" w:cs="Times New Roman"/>
          <w:sz w:val="24"/>
          <w:szCs w:val="24"/>
        </w:rPr>
        <w:t xml:space="preserve">53 792,56 </w:t>
      </w:r>
      <w:r w:rsidRPr="00887883">
        <w:rPr>
          <w:rFonts w:ascii="Times New Roman" w:hAnsi="Times New Roman" w:cs="Times New Roman"/>
          <w:sz w:val="24"/>
          <w:szCs w:val="24"/>
          <w:lang w:val="cs-CZ"/>
        </w:rPr>
        <w:t xml:space="preserve">Kč </w:t>
      </w:r>
      <w:r w:rsidRPr="00C31D2B">
        <w:rPr>
          <w:rFonts w:ascii="Times New Roman" w:hAnsi="Times New Roman" w:cs="Times New Roman"/>
          <w:sz w:val="24"/>
          <w:szCs w:val="24"/>
          <w:lang w:val="cs-CZ"/>
        </w:rPr>
        <w:t>bez DPH</w:t>
      </w:r>
      <w:r w:rsidRPr="00887883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887883" w:rsidRPr="00887883">
        <w:rPr>
          <w:rFonts w:ascii="Times New Roman" w:hAnsi="Times New Roman"/>
          <w:sz w:val="24"/>
          <w:szCs w:val="24"/>
          <w:lang w:val="cs-CZ"/>
        </w:rPr>
        <w:t xml:space="preserve"> Celková kupní cena včetně </w:t>
      </w:r>
      <w:r w:rsidR="007234A7">
        <w:rPr>
          <w:rFonts w:ascii="Times New Roman" w:hAnsi="Times New Roman"/>
          <w:sz w:val="24"/>
          <w:szCs w:val="24"/>
          <w:lang w:val="cs-CZ"/>
        </w:rPr>
        <w:t xml:space="preserve">DPH a </w:t>
      </w:r>
      <w:r w:rsidR="00887883" w:rsidRPr="00887883">
        <w:rPr>
          <w:rFonts w:ascii="Times New Roman" w:hAnsi="Times New Roman"/>
          <w:sz w:val="24"/>
          <w:szCs w:val="24"/>
          <w:lang w:val="cs-CZ"/>
        </w:rPr>
        <w:t xml:space="preserve">poštovného činí </w:t>
      </w:r>
      <w:r w:rsidR="00887883" w:rsidRPr="00887883">
        <w:rPr>
          <w:rFonts w:ascii="Times New Roman" w:hAnsi="Times New Roman" w:cs="Times New Roman"/>
          <w:sz w:val="24"/>
          <w:szCs w:val="24"/>
        </w:rPr>
        <w:t>65 089</w:t>
      </w:r>
      <w:r w:rsidR="00887883" w:rsidRPr="00887883">
        <w:rPr>
          <w:sz w:val="24"/>
          <w:szCs w:val="24"/>
        </w:rPr>
        <w:t xml:space="preserve"> </w:t>
      </w:r>
      <w:r w:rsidR="00887883" w:rsidRPr="00887883">
        <w:rPr>
          <w:rFonts w:ascii="Times New Roman" w:hAnsi="Times New Roman"/>
          <w:sz w:val="24"/>
          <w:szCs w:val="24"/>
          <w:lang w:val="cs-CZ"/>
        </w:rPr>
        <w:t>Kč.</w:t>
      </w:r>
      <w:r w:rsidR="00887883">
        <w:rPr>
          <w:rFonts w:ascii="Times New Roman" w:hAnsi="Times New Roman"/>
          <w:lang w:val="cs-CZ"/>
        </w:rPr>
        <w:t xml:space="preserve"> </w:t>
      </w:r>
      <w:r w:rsidRPr="00C31D2B">
        <w:rPr>
          <w:rFonts w:ascii="Times New Roman" w:hAnsi="Times New Roman" w:cs="Times New Roman"/>
          <w:sz w:val="24"/>
          <w:szCs w:val="24"/>
          <w:lang w:val="cs-CZ"/>
        </w:rPr>
        <w:t>Kupní cena se sjednává jako pevná a neměnná. DPH bude účtována v souladu s účinnými právními předpisy.</w:t>
      </w:r>
    </w:p>
    <w:p w14:paraId="315128B5" w14:textId="77777777" w:rsidR="00317181" w:rsidRDefault="00FB7566" w:rsidP="00317181">
      <w:pPr>
        <w:numPr>
          <w:ilvl w:val="1"/>
          <w:numId w:val="1"/>
        </w:numPr>
        <w:tabs>
          <w:tab w:val="left" w:pos="284"/>
        </w:tabs>
        <w:spacing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Kupní cena je stanovena na základě cenové nabídky prodávajícího. Jednotkové ceny uvedené v nabídce a smlouvě jsou maximální a obsahují veškeré náklady nutné k řádnému a včasnému dodání předmětu koupě, včetně dopravy.</w:t>
      </w:r>
    </w:p>
    <w:p w14:paraId="40264784" w14:textId="0DF95422" w:rsidR="001F407B" w:rsidRPr="001F407B" w:rsidRDefault="00FB7566" w:rsidP="00317181">
      <w:pPr>
        <w:numPr>
          <w:ilvl w:val="1"/>
          <w:numId w:val="1"/>
        </w:numPr>
        <w:tabs>
          <w:tab w:val="left" w:pos="284"/>
        </w:tabs>
        <w:spacing w:after="240" w:line="240" w:lineRule="auto"/>
        <w:jc w:val="both"/>
      </w:pPr>
      <w:r w:rsidRPr="00317181">
        <w:rPr>
          <w:rFonts w:ascii="Times New Roman" w:eastAsia="Times New Roman" w:hAnsi="Times New Roman" w:cs="Times New Roman"/>
          <w:sz w:val="24"/>
          <w:szCs w:val="24"/>
        </w:rPr>
        <w:t>Cenová nabídka je Přílohou 1 této smlouvy.</w:t>
      </w:r>
      <w:r w:rsidR="00957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23BFDF" w14:textId="7B53056E" w:rsidR="000D1E8C" w:rsidRPr="00887883" w:rsidRDefault="00FB7566" w:rsidP="00317181">
      <w:pPr>
        <w:numPr>
          <w:ilvl w:val="1"/>
          <w:numId w:val="1"/>
        </w:numPr>
        <w:spacing w:after="240" w:line="240" w:lineRule="auto"/>
        <w:ind w:right="-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Kupující uhradí prodávajícímu cenu určenou dle odst. 1 tohoto článku včetně DPH na základě vystavené faktury prodávajícího. Faktura bude mít všechny náležitosti daňového dokladu a bude v české měně. Splatnost faktury je do 30 dnů</w:t>
      </w:r>
      <w:r w:rsidR="00211782">
        <w:rPr>
          <w:rFonts w:ascii="Times New Roman" w:eastAsia="Times New Roman" w:hAnsi="Times New Roman" w:cs="Times New Roman"/>
          <w:sz w:val="24"/>
          <w:szCs w:val="24"/>
        </w:rPr>
        <w:t xml:space="preserve"> od dne doručení kupujícimu</w:t>
      </w:r>
      <w:r>
        <w:rPr>
          <w:rFonts w:ascii="Times New Roman" w:eastAsia="Times New Roman" w:hAnsi="Times New Roman" w:cs="Times New Roman"/>
          <w:sz w:val="24"/>
          <w:szCs w:val="24"/>
        </w:rPr>
        <w:t>. Závazek zaplatit kupní cenu je splněn dnem odepsání příslušné částky z účtu kupujícího ve prospěch účtu prodávajícího.</w:t>
      </w:r>
    </w:p>
    <w:p w14:paraId="4765A504" w14:textId="77777777" w:rsidR="00887883" w:rsidRPr="00C31D2B" w:rsidRDefault="00887883" w:rsidP="00887883">
      <w:pPr>
        <w:spacing w:after="240" w:line="240" w:lineRule="auto"/>
        <w:ind w:left="1440" w:right="-720"/>
        <w:jc w:val="both"/>
      </w:pPr>
    </w:p>
    <w:p w14:paraId="1EFBF2F0" w14:textId="77777777" w:rsidR="001F407B" w:rsidRDefault="001F407B" w:rsidP="00C31D2B">
      <w:pPr>
        <w:spacing w:before="120" w:line="240" w:lineRule="auto"/>
        <w:ind w:left="1440"/>
        <w:jc w:val="both"/>
      </w:pPr>
    </w:p>
    <w:p w14:paraId="62B0C5A6" w14:textId="3AB7E212" w:rsidR="00C31D2B" w:rsidRDefault="00FB7566" w:rsidP="00C31D2B">
      <w:pPr>
        <w:numPr>
          <w:ilvl w:val="0"/>
          <w:numId w:val="1"/>
        </w:num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Odpovědnost za vady, záruka za jakost</w:t>
      </w:r>
    </w:p>
    <w:p w14:paraId="395C020E" w14:textId="77777777" w:rsidR="00C31D2B" w:rsidRPr="00C31D2B" w:rsidRDefault="00C31D2B" w:rsidP="00C31D2B">
      <w:pPr>
        <w:spacing w:before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BCF6C" w14:textId="01BB23F1" w:rsidR="001F407B" w:rsidRPr="00093A06" w:rsidRDefault="00FB7566">
      <w:pPr>
        <w:widowControl w:val="0"/>
        <w:numPr>
          <w:ilvl w:val="1"/>
          <w:numId w:val="1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 dodané zboží poskytuje prodávající kupujícímu záruku v délce 12 měsíců</w:t>
      </w:r>
      <w:r w:rsidR="00211782">
        <w:rPr>
          <w:rFonts w:ascii="Times New Roman" w:eastAsia="Times New Roman" w:hAnsi="Times New Roman" w:cs="Times New Roman"/>
          <w:sz w:val="24"/>
          <w:szCs w:val="24"/>
        </w:rPr>
        <w:t xml:space="preserve"> ode dne převzetí předmětu koupě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80EC2F" w14:textId="77777777" w:rsidR="00093A06" w:rsidRPr="001F407B" w:rsidRDefault="00093A06" w:rsidP="00093A06">
      <w:pPr>
        <w:widowControl w:val="0"/>
        <w:spacing w:line="240" w:lineRule="auto"/>
        <w:jc w:val="both"/>
      </w:pPr>
    </w:p>
    <w:p w14:paraId="2E85BDE2" w14:textId="492367A4" w:rsidR="00DA266B" w:rsidRDefault="00FB7566">
      <w:pPr>
        <w:widowControl w:val="0"/>
        <w:numPr>
          <w:ilvl w:val="1"/>
          <w:numId w:val="1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Záruka se nevztahuje na opotřebení v rozsahu odpovídajícímu obvyklému způsobu užívání.</w:t>
      </w:r>
    </w:p>
    <w:p w14:paraId="5BD24EE2" w14:textId="77777777" w:rsidR="00DA266B" w:rsidRDefault="00FB7566">
      <w:pPr>
        <w:numPr>
          <w:ilvl w:val="1"/>
          <w:numId w:val="1"/>
        </w:numPr>
        <w:tabs>
          <w:tab w:val="left" w:pos="284"/>
        </w:tabs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 případě, že předmět koupě bude vadný, je kupující povinen bez zbytečného odkladu příslušnou vadu vytknout a vadný předmět reklamovat („reklamace“).</w:t>
      </w:r>
    </w:p>
    <w:p w14:paraId="2E290E64" w14:textId="477BBFF6" w:rsidR="00DA266B" w:rsidRDefault="00FB7566">
      <w:pPr>
        <w:numPr>
          <w:ilvl w:val="1"/>
          <w:numId w:val="1"/>
        </w:numPr>
        <w:tabs>
          <w:tab w:val="left" w:pos="284"/>
        </w:tabs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Reklamaci kupující odešle na e-mailovou adresu prodávajícího </w:t>
      </w:r>
      <w:hyperlink r:id="rId8" w:history="1">
        <w:r w:rsidR="00C31D2B" w:rsidRPr="007677F0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info@prusa3d.cz</w:t>
        </w:r>
      </w:hyperlink>
      <w:r w:rsidR="00C31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uvede v ní zejména (i) jakého zboží se reklamace týká a (ii) specifikaci vad a (ii) preferovaný způsob vyřízení reklamace.</w:t>
      </w:r>
    </w:p>
    <w:p w14:paraId="1D928BB5" w14:textId="4A71B76F" w:rsidR="000D1E8C" w:rsidRPr="00C31D2B" w:rsidRDefault="00FB7566" w:rsidP="000D1E8C">
      <w:pPr>
        <w:numPr>
          <w:ilvl w:val="1"/>
          <w:numId w:val="1"/>
        </w:numPr>
        <w:tabs>
          <w:tab w:val="left" w:pos="284"/>
        </w:tabs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Prodávající je povinen reklamaci řádně vyřídit nejpozději do 30 dnů od doručení reklamace, nedohodnou-li se strany jinak.</w:t>
      </w:r>
    </w:p>
    <w:p w14:paraId="0A7C1DAB" w14:textId="77777777" w:rsidR="00C31D2B" w:rsidRDefault="00C31D2B" w:rsidP="00C31D2B">
      <w:pPr>
        <w:tabs>
          <w:tab w:val="left" w:pos="284"/>
        </w:tabs>
        <w:spacing w:before="120" w:line="240" w:lineRule="auto"/>
        <w:ind w:left="1440"/>
        <w:jc w:val="both"/>
      </w:pPr>
    </w:p>
    <w:p w14:paraId="14D0E772" w14:textId="77777777" w:rsidR="00DA266B" w:rsidRDefault="00FB7566">
      <w:pPr>
        <w:numPr>
          <w:ilvl w:val="0"/>
          <w:numId w:val="1"/>
        </w:numPr>
        <w:tabs>
          <w:tab w:val="left" w:pos="284"/>
        </w:tabs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Sankční ustanovení</w:t>
      </w:r>
    </w:p>
    <w:p w14:paraId="2D4BAA9A" w14:textId="77777777" w:rsidR="00DA266B" w:rsidRDefault="00FB7566">
      <w:pPr>
        <w:numPr>
          <w:ilvl w:val="1"/>
          <w:numId w:val="1"/>
        </w:num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 případě prodlení prodávajícího s dodáním předmětu koupě je prodávající povinen zaplatit kupujícímu za každý započatý den prodlení smluvní pokutu ve výši 0,05% z ceny předmětu koupě, s jehož dodáním je v prodlení. Tato smluvní pokuta bude uplatněna formou slevy z ceny plnění.</w:t>
      </w:r>
    </w:p>
    <w:p w14:paraId="4ADC9389" w14:textId="77777777" w:rsidR="00DA266B" w:rsidRDefault="00FB7566">
      <w:pPr>
        <w:numPr>
          <w:ilvl w:val="1"/>
          <w:numId w:val="1"/>
        </w:num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případě prodlení kupujícího se zaplacením kupní ceny na základě řádně vystavené faktury - daňového dokladu, zavazuje se kupující zaplatit prodávajícímu úrok z prodlení ve výši 0,05% z dlužné částky za každý den prodlení. </w:t>
      </w:r>
    </w:p>
    <w:p w14:paraId="0B14D473" w14:textId="718018EE" w:rsidR="00DA266B" w:rsidRDefault="00FB7566">
      <w:pPr>
        <w:numPr>
          <w:ilvl w:val="1"/>
          <w:numId w:val="1"/>
        </w:num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Smluvní pokuta dle odst. 6.2. této smlouvy je splatná ve lhůtě 10 dnů ode dne doručení písemné výzvy k její úhradě.</w:t>
      </w:r>
    </w:p>
    <w:p w14:paraId="0CEB526B" w14:textId="2F9A8434" w:rsidR="000D1E8C" w:rsidRPr="00C31D2B" w:rsidRDefault="00FB7566" w:rsidP="000D1E8C">
      <w:pPr>
        <w:numPr>
          <w:ilvl w:val="1"/>
          <w:numId w:val="1"/>
        </w:numPr>
        <w:spacing w:before="120" w:line="240" w:lineRule="auto"/>
        <w:jc w:val="both"/>
      </w:pPr>
      <w:r w:rsidRPr="000D1E8C">
        <w:rPr>
          <w:rFonts w:ascii="Times New Roman" w:eastAsia="Times New Roman" w:hAnsi="Times New Roman" w:cs="Times New Roman"/>
          <w:sz w:val="24"/>
          <w:szCs w:val="24"/>
        </w:rPr>
        <w:t>Ujednáním o smluvní pokutě není dotčeno právo stran na náhradu škody v plné výši a věřitel je oprávněn domáhat se náhrady škody v plné výši i když přesahuje výši smluvní pokuty.</w:t>
      </w:r>
    </w:p>
    <w:p w14:paraId="29D5D8E4" w14:textId="77777777" w:rsidR="00C31D2B" w:rsidRDefault="00C31D2B" w:rsidP="00C31D2B">
      <w:pPr>
        <w:spacing w:before="120" w:line="240" w:lineRule="auto"/>
        <w:ind w:left="1440"/>
        <w:jc w:val="both"/>
      </w:pPr>
    </w:p>
    <w:p w14:paraId="76D32A56" w14:textId="5DB7FB86" w:rsidR="000D1E8C" w:rsidRPr="000D1E8C" w:rsidRDefault="00FB7566" w:rsidP="000D1E8C">
      <w:pPr>
        <w:numPr>
          <w:ilvl w:val="0"/>
          <w:numId w:val="1"/>
        </w:num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Závěrečná ujednání</w:t>
      </w:r>
    </w:p>
    <w:p w14:paraId="7BFC86AE" w14:textId="40256565" w:rsidR="00DA266B" w:rsidRPr="00211782" w:rsidRDefault="00FB7566">
      <w:pPr>
        <w:numPr>
          <w:ilvl w:val="1"/>
          <w:numId w:val="1"/>
        </w:num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Ve všech ostatních záležitostech neupravených touto kupní smlouvou se vzájemný vztah obou smluvních stran řídí příslušnými ustanoveními zákona č. 89/2012, Sb. občanský zákoník, ve znění pozdějších předpisů.</w:t>
      </w:r>
    </w:p>
    <w:p w14:paraId="75AF9D1E" w14:textId="4B0AC9E3" w:rsidR="00FB7566" w:rsidRPr="00211782" w:rsidRDefault="00FB7566" w:rsidP="00FB7566">
      <w:pPr>
        <w:numPr>
          <w:ilvl w:val="1"/>
          <w:numId w:val="1"/>
        </w:numPr>
        <w:spacing w:before="120" w:line="240" w:lineRule="auto"/>
        <w:jc w:val="both"/>
        <w:rPr>
          <w:rFonts w:ascii="Times New Roman" w:hAnsi="Times New Roman" w:cs="Times New Roman"/>
        </w:rPr>
      </w:pPr>
      <w:r w:rsidRPr="00211782">
        <w:rPr>
          <w:rFonts w:ascii="Times New Roman" w:hAnsi="Times New Roman" w:cs="Times New Roman"/>
          <w:sz w:val="24"/>
          <w:szCs w:val="24"/>
        </w:rPr>
        <w:t xml:space="preserve">Smlouva nabývá platnosti dnem oboustranného podpisu oprávněnými zástupci smluvních stran, resp. dnem, kdy tuto smlouvu podepíše oprávněný zástupce té smluvní strany, která smlouvu podepisuje později. Smlouva nabývá účinnosti dnem uveřejnění v registru smluv. Plnění předmětu této smlouvy před účinností této smlouvy se považuje za plnění podle této smlouvy a práva a povinnosti z něj vzniklé se řídí touto smlouvou. Smlouva bude uveřejněna Technickou univerzitou v Liberci dle zákona č. 340/2015 Sb. (o registru smluv) v registru smluv, s čímž obě smluvní strany výslovně souhlasí. Smluvní strany jsou v této souvislosti povinny označit ve smlouvě údaje, které jsou předmětem </w:t>
      </w:r>
      <w:r w:rsidRPr="00211782">
        <w:rPr>
          <w:rFonts w:ascii="Times New Roman" w:hAnsi="Times New Roman" w:cs="Times New Roman"/>
          <w:sz w:val="24"/>
          <w:szCs w:val="24"/>
        </w:rPr>
        <w:lastRenderedPageBreak/>
        <w:t>anonymizace a nebudou ve smyslu zákona o registru smluv zveřejněny. TUL nenese žádnou odpovědnost za zveřejnění takto neoznačených údajů</w:t>
      </w:r>
      <w:r w:rsidRPr="00211782">
        <w:rPr>
          <w:rFonts w:ascii="Times New Roman" w:hAnsi="Times New Roman" w:cs="Times New Roman"/>
        </w:rPr>
        <w:t>.</w:t>
      </w:r>
    </w:p>
    <w:p w14:paraId="21C7C65C" w14:textId="77777777" w:rsidR="00DA266B" w:rsidRDefault="00FB7566">
      <w:pPr>
        <w:numPr>
          <w:ilvl w:val="1"/>
          <w:numId w:val="1"/>
        </w:numPr>
        <w:spacing w:before="120" w:after="2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 případě sporu se smluvní strany pokusí dosáhnout vyřešení sporu mimosoudním jednáním. Jestliže během takového jednání nebude shody dosaženo, každá ze smluvních stran má právo obrátit se na příslušný soud.</w:t>
      </w:r>
    </w:p>
    <w:p w14:paraId="081188B9" w14:textId="77777777" w:rsidR="00DA266B" w:rsidRDefault="00FB7566">
      <w:pPr>
        <w:numPr>
          <w:ilvl w:val="1"/>
          <w:numId w:val="1"/>
        </w:numPr>
        <w:tabs>
          <w:tab w:val="left" w:pos="284"/>
          <w:tab w:val="left" w:pos="426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Kterákoli ze smluvních stran může od této smlouvy odstoupit pouze z důvodů vyplývajících ze zákona nebo při podstatném porušení této smlouvy.</w:t>
      </w:r>
    </w:p>
    <w:p w14:paraId="23B6D7C2" w14:textId="77777777" w:rsidR="00DA266B" w:rsidRDefault="00FB7566">
      <w:pPr>
        <w:numPr>
          <w:ilvl w:val="1"/>
          <w:numId w:val="1"/>
        </w:num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Veškeré změny a doplňky k této kupní smlouvě jsou možné po vzájemné dohodě obou smluvních stran, a to výhradně písemně ve formě číslovaných dodatků.</w:t>
      </w:r>
    </w:p>
    <w:p w14:paraId="1B766DCF" w14:textId="13BEACD3" w:rsidR="001F407B" w:rsidRDefault="00FB7566" w:rsidP="00317181">
      <w:pPr>
        <w:numPr>
          <w:ilvl w:val="1"/>
          <w:numId w:val="1"/>
        </w:num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Obě smluvní strany potvrzují, že tato kupní smlouva byla uzavřena svobodně a vážně, na základě projevené vůle obou smluvních stran, že souhlasí s jejím obsahem a že tato smlouva nebyla ujednána v tísni ani za jinak jednostranně nevýhodných podmínek.</w:t>
      </w:r>
    </w:p>
    <w:p w14:paraId="1E3EB2CC" w14:textId="77777777" w:rsidR="00DA266B" w:rsidRPr="000D1E8C" w:rsidRDefault="00FB7566">
      <w:pPr>
        <w:numPr>
          <w:ilvl w:val="1"/>
          <w:numId w:val="1"/>
        </w:num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Kupní smlouva se vyhotovuje ve dvou stejnopisech po jednom pro každou ze smluvních stran.</w:t>
      </w:r>
    </w:p>
    <w:p w14:paraId="385F2E7C" w14:textId="77777777" w:rsidR="000D1E8C" w:rsidRDefault="000D1E8C" w:rsidP="000D1E8C">
      <w:pPr>
        <w:spacing w:before="120" w:line="240" w:lineRule="auto"/>
        <w:ind w:left="1440"/>
        <w:jc w:val="both"/>
      </w:pPr>
    </w:p>
    <w:p w14:paraId="3D4CD8B3" w14:textId="70C098C4" w:rsidR="00DA266B" w:rsidRDefault="00F5031B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</w:p>
    <w:p w14:paraId="4822162E" w14:textId="77777777" w:rsidR="00DA266B" w:rsidRDefault="00DA266B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A266B" w14:paraId="3031FC3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C3AB" w14:textId="542F7CBD" w:rsidR="00DA266B" w:rsidRDefault="00FB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Praze dne </w:t>
            </w:r>
            <w:r w:rsidR="004C6CB8">
              <w:rPr>
                <w:rFonts w:ascii="Times New Roman" w:eastAsia="Times New Roman" w:hAnsi="Times New Roman" w:cs="Times New Roman"/>
                <w:sz w:val="24"/>
                <w:szCs w:val="24"/>
              </w:rPr>
              <w:t>6.3.2024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529D" w14:textId="1E4E14E5" w:rsidR="00DA266B" w:rsidRDefault="00FB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r w:rsidR="000D1E8C">
              <w:rPr>
                <w:rFonts w:ascii="Times New Roman" w:eastAsia="Times New Roman" w:hAnsi="Times New Roman" w:cs="Times New Roman"/>
                <w:sz w:val="24"/>
                <w:szCs w:val="24"/>
              </w:rPr>
              <w:t>Liberci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dne </w:t>
            </w:r>
            <w:r w:rsidR="004C6CB8">
              <w:rPr>
                <w:rFonts w:ascii="Times New Roman" w:eastAsia="Times New Roman" w:hAnsi="Times New Roman" w:cs="Times New Roman"/>
                <w:sz w:val="24"/>
                <w:szCs w:val="24"/>
              </w:rPr>
              <w:t>29.2.2024</w:t>
            </w:r>
          </w:p>
        </w:tc>
      </w:tr>
      <w:tr w:rsidR="00DA266B" w14:paraId="488FE3A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D59F" w14:textId="77777777" w:rsidR="00DA266B" w:rsidRDefault="00DA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E4DE" w14:textId="77777777" w:rsidR="00DA266B" w:rsidRDefault="00DA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6B" w14:paraId="626F97E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D50B0" w14:textId="77777777" w:rsidR="00DA266B" w:rsidRDefault="00FB75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53AB" w14:textId="77777777" w:rsidR="00DA266B" w:rsidRDefault="00FB75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DA266B" w14:paraId="1BCBA7D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FEAF" w14:textId="1E8943D5" w:rsidR="00DA266B" w:rsidRDefault="00F50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17F40" w14:textId="7612C0D1" w:rsidR="00DA266B" w:rsidRPr="000D1E8C" w:rsidRDefault="000D1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8C">
              <w:rPr>
                <w:rFonts w:ascii="Times New Roman" w:hAnsi="Times New Roman" w:cs="Times New Roman"/>
                <w:sz w:val="24"/>
                <w:szCs w:val="24"/>
              </w:rPr>
              <w:t>prof. Dr. Ing. M. Černík, CSc</w:t>
            </w:r>
          </w:p>
        </w:tc>
      </w:tr>
    </w:tbl>
    <w:p w14:paraId="6EF3E5E2" w14:textId="77777777" w:rsidR="00DA266B" w:rsidRDefault="00DA266B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26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0DE"/>
    <w:multiLevelType w:val="hybridMultilevel"/>
    <w:tmpl w:val="882204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C1DD7"/>
    <w:multiLevelType w:val="hybridMultilevel"/>
    <w:tmpl w:val="EAF0B0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422683"/>
    <w:multiLevelType w:val="multilevel"/>
    <w:tmpl w:val="68E8E78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6B"/>
    <w:rsid w:val="00010634"/>
    <w:rsid w:val="00093A06"/>
    <w:rsid w:val="000D1E8C"/>
    <w:rsid w:val="001F407B"/>
    <w:rsid w:val="00211782"/>
    <w:rsid w:val="002F6FCD"/>
    <w:rsid w:val="00317181"/>
    <w:rsid w:val="0048695E"/>
    <w:rsid w:val="00491635"/>
    <w:rsid w:val="004C6CB8"/>
    <w:rsid w:val="007234A7"/>
    <w:rsid w:val="007C570B"/>
    <w:rsid w:val="00832C88"/>
    <w:rsid w:val="00887883"/>
    <w:rsid w:val="0095728E"/>
    <w:rsid w:val="00A23C53"/>
    <w:rsid w:val="00C31D2B"/>
    <w:rsid w:val="00CE52DB"/>
    <w:rsid w:val="00DA266B"/>
    <w:rsid w:val="00F5031B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6FC3"/>
  <w15:docId w15:val="{E6ADF177-79D3-4A00-A497-7E725D24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kladntext">
    <w:name w:val="Body Text"/>
    <w:basedOn w:val="Normln"/>
    <w:link w:val="ZkladntextChar"/>
    <w:rsid w:val="0048695E"/>
    <w:pPr>
      <w:autoSpaceDE w:val="0"/>
      <w:autoSpaceDN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8695E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31D2B"/>
    <w:rPr>
      <w:color w:val="0000FF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C31D2B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407B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407B"/>
  </w:style>
  <w:style w:type="paragraph" w:styleId="Textbubliny">
    <w:name w:val="Balloon Text"/>
    <w:basedOn w:val="Normln"/>
    <w:link w:val="TextbublinyChar"/>
    <w:uiPriority w:val="99"/>
    <w:semiHidden/>
    <w:unhideWhenUsed/>
    <w:rsid w:val="00832C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C8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2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32C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2C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2C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2C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1178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usa3d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2" ma:contentTypeDescription="Vytvoří nový dokument" ma:contentTypeScope="" ma:versionID="45c7ef3dc66316577ac311789961d6f4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f28a44854323a38911ec6b48aae3b1c9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FC331-BC79-4E6C-892E-351694831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D6829-47AB-4BBD-BCB8-F3D1D5591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E3036-1C7F-48E7-87DD-9C06ED337C7B}">
  <ds:schemaRefs>
    <ds:schemaRef ds:uri="http://www.w3.org/XML/1998/namespace"/>
    <ds:schemaRef ds:uri="http://purl.org/dc/elements/1.1/"/>
    <ds:schemaRef ds:uri="http://schemas.openxmlformats.org/package/2006/metadata/core-properties"/>
    <ds:schemaRef ds:uri="6e0fb9b0-b993-473a-b020-0e26f7bcde7a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6407</Characters>
  <Application>Microsoft Office Word</Application>
  <DocSecurity>4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Petra Halířová</cp:lastModifiedBy>
  <cp:revision>2</cp:revision>
  <cp:lastPrinted>2024-03-06T13:20:00Z</cp:lastPrinted>
  <dcterms:created xsi:type="dcterms:W3CDTF">2024-03-06T13:20:00Z</dcterms:created>
  <dcterms:modified xsi:type="dcterms:W3CDTF">2024-03-06T13:20:00Z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0x010100635021DAD5076041AD6AAF84130D178B</vt:lpwstr>
  </property>
</Properties>
</file>