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FA3C" w14:textId="77777777" w:rsidR="00E76B44" w:rsidRDefault="00000000">
      <w:pPr>
        <w:spacing w:after="0" w:line="259" w:lineRule="auto"/>
        <w:ind w:left="6637" w:right="0" w:firstLine="0"/>
        <w:jc w:val="right"/>
      </w:pPr>
      <w:r>
        <w:t xml:space="preserve"> </w:t>
      </w:r>
    </w:p>
    <w:p w14:paraId="2FCBA3DE" w14:textId="77777777" w:rsidR="00E76B44" w:rsidRDefault="00000000">
      <w:pPr>
        <w:spacing w:after="88" w:line="259" w:lineRule="auto"/>
        <w:ind w:left="467" w:right="100" w:firstLine="0"/>
        <w:jc w:val="right"/>
      </w:pPr>
      <w:r>
        <w:rPr>
          <w:noProof/>
          <w:sz w:val="22"/>
        </w:rPr>
        <mc:AlternateContent>
          <mc:Choice Requires="wpg">
            <w:drawing>
              <wp:anchor distT="0" distB="0" distL="114300" distR="114300" simplePos="0" relativeHeight="251658240" behindDoc="0" locked="0" layoutInCell="1" allowOverlap="1" wp14:anchorId="2590E12F" wp14:editId="421B7E79">
                <wp:simplePos x="0" y="0"/>
                <wp:positionH relativeFrom="column">
                  <wp:posOffset>296418</wp:posOffset>
                </wp:positionH>
                <wp:positionV relativeFrom="paragraph">
                  <wp:posOffset>-146256</wp:posOffset>
                </wp:positionV>
                <wp:extent cx="1454912" cy="889089"/>
                <wp:effectExtent l="0" t="0" r="0" b="0"/>
                <wp:wrapSquare wrapText="bothSides"/>
                <wp:docPr id="38362" name="Group 38362"/>
                <wp:cNvGraphicFramePr/>
                <a:graphic xmlns:a="http://schemas.openxmlformats.org/drawingml/2006/main">
                  <a:graphicData uri="http://schemas.microsoft.com/office/word/2010/wordprocessingGroup">
                    <wpg:wgp>
                      <wpg:cNvGrpSpPr/>
                      <wpg:grpSpPr>
                        <a:xfrm>
                          <a:off x="0" y="0"/>
                          <a:ext cx="1454912" cy="889089"/>
                          <a:chOff x="0" y="0"/>
                          <a:chExt cx="1454912" cy="889089"/>
                        </a:xfrm>
                      </wpg:grpSpPr>
                      <wps:wsp>
                        <wps:cNvPr id="62" name="Shape 62"/>
                        <wps:cNvSpPr/>
                        <wps:spPr>
                          <a:xfrm>
                            <a:off x="187" y="548118"/>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3" name="Shape 63"/>
                        <wps:cNvSpPr/>
                        <wps:spPr>
                          <a:xfrm>
                            <a:off x="117755" y="578320"/>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4" name="Shape 64"/>
                        <wps:cNvSpPr/>
                        <wps:spPr>
                          <a:xfrm>
                            <a:off x="174081" y="578277"/>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5" name="Shape 65"/>
                        <wps:cNvSpPr/>
                        <wps:spPr>
                          <a:xfrm>
                            <a:off x="242663" y="578305"/>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6" name="Shape 66"/>
                        <wps:cNvSpPr/>
                        <wps:spPr>
                          <a:xfrm>
                            <a:off x="299026" y="578277"/>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7" name="Shape 67"/>
                        <wps:cNvSpPr/>
                        <wps:spPr>
                          <a:xfrm>
                            <a:off x="371251" y="579456"/>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8" name="Shape 68"/>
                        <wps:cNvSpPr/>
                        <wps:spPr>
                          <a:xfrm>
                            <a:off x="424189" y="578277"/>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9" name="Shape 69"/>
                        <wps:cNvSpPr/>
                        <wps:spPr>
                          <a:xfrm>
                            <a:off x="489444" y="578277"/>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0" name="Shape 70"/>
                        <wps:cNvSpPr/>
                        <wps:spPr>
                          <a:xfrm>
                            <a:off x="544497" y="649274"/>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1" name="Shape 71"/>
                        <wps:cNvSpPr/>
                        <wps:spPr>
                          <a:xfrm>
                            <a:off x="544497" y="578690"/>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2" name="Shape 72"/>
                        <wps:cNvSpPr/>
                        <wps:spPr>
                          <a:xfrm>
                            <a:off x="613889" y="578837"/>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3" name="Shape 73"/>
                        <wps:cNvSpPr/>
                        <wps:spPr>
                          <a:xfrm>
                            <a:off x="697869" y="620305"/>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4" name="Shape 74"/>
                        <wps:cNvSpPr/>
                        <wps:spPr>
                          <a:xfrm>
                            <a:off x="703094" y="578663"/>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5" name="Shape 75"/>
                        <wps:cNvSpPr/>
                        <wps:spPr>
                          <a:xfrm>
                            <a:off x="743560"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6" name="Shape 76"/>
                        <wps:cNvSpPr/>
                        <wps:spPr>
                          <a:xfrm>
                            <a:off x="804118" y="548866"/>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7" name="Shape 77"/>
                        <wps:cNvSpPr/>
                        <wps:spPr>
                          <a:xfrm>
                            <a:off x="899855" y="580332"/>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8" name="Shape 78"/>
                        <wps:cNvSpPr/>
                        <wps:spPr>
                          <a:xfrm>
                            <a:off x="898361" y="530183"/>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9" name="Shape 79"/>
                        <wps:cNvSpPr/>
                        <wps:spPr>
                          <a:xfrm>
                            <a:off x="937739" y="580332"/>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0" name="Shape 80"/>
                        <wps:cNvSpPr/>
                        <wps:spPr>
                          <a:xfrm>
                            <a:off x="1046787" y="620306"/>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1" name="Shape 81"/>
                        <wps:cNvSpPr/>
                        <wps:spPr>
                          <a:xfrm>
                            <a:off x="1052013" y="578663"/>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2" name="Shape 82"/>
                        <wps:cNvSpPr/>
                        <wps:spPr>
                          <a:xfrm>
                            <a:off x="1092416"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3" name="Shape 83"/>
                        <wps:cNvSpPr/>
                        <wps:spPr>
                          <a:xfrm>
                            <a:off x="409882" y="372681"/>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4" name="Shape 84"/>
                        <wps:cNvSpPr/>
                        <wps:spPr>
                          <a:xfrm>
                            <a:off x="545804" y="356613"/>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5" name="Shape 85"/>
                        <wps:cNvSpPr/>
                        <wps:spPr>
                          <a:xfrm>
                            <a:off x="482539" y="230625"/>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8497" name="Shape 48497"/>
                        <wps:cNvSpPr/>
                        <wps:spPr>
                          <a:xfrm>
                            <a:off x="0" y="741944"/>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87" name="Shape 87"/>
                        <wps:cNvSpPr/>
                        <wps:spPr>
                          <a:xfrm>
                            <a:off x="265244" y="800859"/>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8" name="Shape 88"/>
                        <wps:cNvSpPr/>
                        <wps:spPr>
                          <a:xfrm>
                            <a:off x="207205" y="800859"/>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9" name="Shape 89"/>
                        <wps:cNvSpPr/>
                        <wps:spPr>
                          <a:xfrm>
                            <a:off x="141518" y="800859"/>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0" name="Shape 90"/>
                        <wps:cNvSpPr/>
                        <wps:spPr>
                          <a:xfrm>
                            <a:off x="86589"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8498" name="Shape 48498"/>
                        <wps:cNvSpPr/>
                        <wps:spPr>
                          <a:xfrm>
                            <a:off x="59529" y="800859"/>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2" name="Shape 92"/>
                        <wps:cNvSpPr/>
                        <wps:spPr>
                          <a:xfrm>
                            <a:off x="187" y="800859"/>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3" name="Shape 93"/>
                        <wps:cNvSpPr/>
                        <wps:spPr>
                          <a:xfrm>
                            <a:off x="559614" y="800859"/>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4" name="Shape 94"/>
                        <wps:cNvSpPr/>
                        <wps:spPr>
                          <a:xfrm>
                            <a:off x="497096" y="800859"/>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5" name="Shape 95"/>
                        <wps:cNvSpPr/>
                        <wps:spPr>
                          <a:xfrm>
                            <a:off x="378716" y="800859"/>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8499" name="Shape 48499"/>
                        <wps:cNvSpPr/>
                        <wps:spPr>
                          <a:xfrm>
                            <a:off x="351843" y="800859"/>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7" name="Shape 97"/>
                        <wps:cNvSpPr/>
                        <wps:spPr>
                          <a:xfrm>
                            <a:off x="292863" y="800859"/>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8" name="Shape 98"/>
                        <wps:cNvSpPr/>
                        <wps:spPr>
                          <a:xfrm>
                            <a:off x="438683" y="800485"/>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9" name="Shape 99"/>
                        <wps:cNvSpPr/>
                        <wps:spPr>
                          <a:xfrm>
                            <a:off x="611463" y="800859"/>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0" name="Shape 100"/>
                        <wps:cNvSpPr/>
                        <wps:spPr>
                          <a:xfrm>
                            <a:off x="582086" y="800859"/>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1" name="Shape 101"/>
                        <wps:cNvSpPr/>
                        <wps:spPr>
                          <a:xfrm>
                            <a:off x="929154" y="800859"/>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2" name="Shape 102"/>
                        <wps:cNvSpPr/>
                        <wps:spPr>
                          <a:xfrm>
                            <a:off x="794041"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3" name="Shape 103"/>
                        <wps:cNvSpPr/>
                        <wps:spPr>
                          <a:xfrm>
                            <a:off x="675847" y="800859"/>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4" name="Shape 104"/>
                        <wps:cNvSpPr/>
                        <wps:spPr>
                          <a:xfrm>
                            <a:off x="639083" y="800859"/>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5" name="Shape 105"/>
                        <wps:cNvSpPr/>
                        <wps:spPr>
                          <a:xfrm>
                            <a:off x="868502" y="800486"/>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6" name="Shape 106"/>
                        <wps:cNvSpPr/>
                        <wps:spPr>
                          <a:xfrm>
                            <a:off x="739174" y="800486"/>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7" name="Shape 107"/>
                        <wps:cNvSpPr/>
                        <wps:spPr>
                          <a:xfrm>
                            <a:off x="951735" y="800859"/>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8" name="Shape 108"/>
                        <wps:cNvSpPr/>
                        <wps:spPr>
                          <a:xfrm>
                            <a:off x="986447" y="800498"/>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9" name="Shape 109"/>
                        <wps:cNvSpPr/>
                        <wps:spPr>
                          <a:xfrm>
                            <a:off x="1109119" y="800859"/>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0" name="Shape 110"/>
                        <wps:cNvSpPr/>
                        <wps:spPr>
                          <a:xfrm>
                            <a:off x="1046601" y="800859"/>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1" name="Shape 111"/>
                        <wps:cNvSpPr/>
                        <wps:spPr>
                          <a:xfrm>
                            <a:off x="1009805" y="800486"/>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2" name="Shape 112"/>
                        <wps:cNvSpPr/>
                        <wps:spPr>
                          <a:xfrm>
                            <a:off x="1131607" y="800860"/>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3" name="Rectangle 113"/>
                        <wps:cNvSpPr/>
                        <wps:spPr>
                          <a:xfrm>
                            <a:off x="1154684" y="779818"/>
                            <a:ext cx="40133" cy="145330"/>
                          </a:xfrm>
                          <a:prstGeom prst="rect">
                            <a:avLst/>
                          </a:prstGeom>
                          <a:ln>
                            <a:noFill/>
                          </a:ln>
                        </wps:spPr>
                        <wps:txbx>
                          <w:txbxContent>
                            <w:p w14:paraId="78AEB2E7"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s:wsp>
                        <wps:cNvPr id="48500" name="Shape 48500"/>
                        <wps:cNvSpPr/>
                        <wps:spPr>
                          <a:xfrm>
                            <a:off x="1448816" y="0"/>
                            <a:ext cx="9144" cy="420624"/>
                          </a:xfrm>
                          <a:custGeom>
                            <a:avLst/>
                            <a:gdLst/>
                            <a:ahLst/>
                            <a:cxnLst/>
                            <a:rect l="0" t="0" r="0" b="0"/>
                            <a:pathLst>
                              <a:path w="9144" h="420624">
                                <a:moveTo>
                                  <a:pt x="0" y="0"/>
                                </a:moveTo>
                                <a:lnTo>
                                  <a:pt x="9144" y="0"/>
                                </a:lnTo>
                                <a:lnTo>
                                  <a:pt x="9144" y="420624"/>
                                </a:lnTo>
                                <a:lnTo>
                                  <a:pt x="0" y="42062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w:pict>
              <v:group w14:anchorId="2590E12F" id="Group 38362" o:spid="_x0000_s1026" style="position:absolute;left:0;text-align:left;margin-left:23.35pt;margin-top:-11.5pt;width:114.55pt;height:70pt;z-index:251658240" coordsize="1454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">
                <v:shape id="Shape 62" o:spid="_x0000_s1027" style="position:absolute;left:1;top:5481;width:1264;height:1321;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" path="m,l32845,r,59865l33219,59865,74832,r36391,l68113,62107r58226,70063l85283,132170,32845,70141r,62029l,132170,,xe" fillcolor="#007d30" stroked="f" strokeweight="0">
                  <v:stroke miterlimit="83231f" joinstyle="miter"/>
                  <v:path arrowok="t" textboxrect="0,0,126339,132170"/>
                </v:shape>
                <v:shape id="Shape 63" o:spid="_x0000_s1028" style="position:absolute;left:1177;top:5783;width:563;height:1039;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64" o:spid="_x0000_s1029" style="position:absolute;left:1740;top:5782;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65" o:spid="_x0000_s1030" style="position:absolute;left:2426;top:5783;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66" o:spid="_x0000_s1031" style="position:absolute;left:2990;top:5782;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67" o:spid="_x0000_s1032" style="position:absolute;left:3712;top:5794;width:529;height:1431;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68" o:spid="_x0000_s1033" style="position:absolute;left:4241;top:5782;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69" o:spid="_x0000_s1034" style="position:absolute;left:4894;top:5782;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70" o:spid="_x0000_s1035" style="position:absolute;left:5444;top:6492;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" path="m47744,r,19805c29859,33070,10824,33070,3173,33070l,32585,,11019r10637,3367c23328,14386,33001,10650,47744,xe" fillcolor="#007d30" stroked="f" strokeweight="0">
                  <v:stroke miterlimit="83231f" joinstyle="miter"/>
                  <v:path arrowok="t" textboxrect="0,0,47744,33070"/>
                </v:shape>
                <v:shape id="Shape 71" o:spid="_x0000_s1036" style="position:absolute;left:5444;top:5786;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" path="m,l18404,3394v19000,7532,32139,25993,31019,53178l,56572,,40317r21835,c20528,26491,12130,18270,,18270r,l,xe" fillcolor="#007d30" stroked="f" strokeweight="0">
                  <v:stroke miterlimit="83231f" joinstyle="miter"/>
                  <v:path arrowok="t" textboxrect="0,0,50543,56572"/>
                </v:shape>
                <v:shape id="Shape 72" o:spid="_x0000_s1037" style="position:absolute;left:6138;top:5788;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73" o:spid="_x0000_s1038" style="position:absolute;left:6978;top:6203;width:457;height:620;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74" o:spid="_x0000_s1039" style="position:absolute;left:7030;top:5786;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" path="m40466,r,21776l36827,20540c24323,20540,9891,26892,,37168l,11572c6470,7648,13343,4659,20583,2650l40466,xe" fillcolor="#007d30" stroked="f" strokeweight="0">
                  <v:stroke miterlimit="83231f" joinstyle="miter"/>
                  <v:path arrowok="t" textboxrect="0,0,40466,37168"/>
                </v:shape>
                <v:shape id="Shape 75" o:spid="_x0000_s1040" style="position:absolute;left:7435;top:5782;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76" o:spid="_x0000_s1041" style="position:absolute;left:8041;top:5488;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77" o:spid="_x0000_s1042" style="position:absolute;left:8998;top:5803;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" path="m,l31539,r,99957l,99956,,xe" fillcolor="#007d30" stroked="f" strokeweight="0">
                  <v:stroke miterlimit="83231f" joinstyle="miter"/>
                  <v:path arrowok="t" textboxrect="0,0,31539,99957"/>
                </v:shape>
                <v:shape id="Shape 78" o:spid="_x0000_s1043" style="position:absolute;left:8983;top:5301;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" path="m17356,v9518,,17355,7847,17355,17376c34711,26920,26874,34767,17356,34767,7838,34767,,26920,,17376,,7847,7838,,17356,xe" fillcolor="#007d30" stroked="f" strokeweight="0">
                  <v:stroke miterlimit="83231f" joinstyle="miter"/>
                  <v:path arrowok="t" textboxrect="0,0,34711,34767"/>
                </v:shape>
                <v:shape id="Shape 79" o:spid="_x0000_s1044" style="position:absolute;left:9377;top:5803;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" path="m,l33405,,54680,55116,76203,r33219,l63451,102012r-17356,l,xe" fillcolor="#007d30" stroked="f" strokeweight="0">
                  <v:stroke miterlimit="83231f" joinstyle="miter"/>
                  <v:path arrowok="t" textboxrect="0,0,109422,102012"/>
                </v:shape>
                <v:shape id="Shape 80" o:spid="_x0000_s1045" style="position:absolute;left:10467;top:6203;width:457;height:620;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81" o:spid="_x0000_s1046" style="position:absolute;left:10520;top:5786;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" path="m40403,r,21770l36764,20540c24261,20540,9891,26892,,37168l,11572c6438,7648,13297,4659,20528,2650l40403,xe" fillcolor="#007d30" stroked="f" strokeweight="0">
                  <v:stroke miterlimit="83231f" joinstyle="miter"/>
                  <v:path arrowok="t" textboxrect="0,0,40403,37168"/>
                </v:shape>
                <v:shape id="Shape 82" o:spid="_x0000_s1047" style="position:absolute;left:10924;top:5782;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83" o:spid="_x0000_s1048" style="position:absolute;left:4098;top:3726;width:2311;height:1488;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" path="m63327,l85721,38862,44851,109859r100402,l186092,38862r44976,l167617,148720r-145160,l,109859,63327,xe" fillcolor="#007d30" stroked="f" strokeweight="0">
                  <v:stroke miterlimit="83231f" joinstyle="miter"/>
                  <v:path arrowok="t" textboxrect="0,0,231068,148720"/>
                </v:shape>
                <v:shape id="Shape 84" o:spid="_x0000_s1049" style="position:absolute;left:5458;top:3566;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" path="m,l126871,r72658,125927l177134,164788r-126964,l72751,125927r81740,l104290,38862r-81709,l,xe" fillcolor="#007d30" stroked="f" strokeweight="0">
                  <v:stroke miterlimit="83231f" joinstyle="miter"/>
                  <v:path arrowok="t" textboxrect="0,0,199529,164788"/>
                </v:shape>
                <v:shape id="Shape 85" o:spid="_x0000_s1050" style="position:absolute;left:4825;top:2306;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" path="m72595,r44759,l180804,109920r-44788,l94959,38861,44789,125988r41057,70997l63264,235847,,125988,72595,xe" fillcolor="#007d30" stroked="f" strokeweight="0">
                  <v:stroke miterlimit="83231f" joinstyle="miter"/>
                  <v:path arrowok="t" textboxrect="0,0,180804,235847"/>
                </v:shape>
                <v:shape id="Shape 48497" o:spid="_x0000_s1051" style="position:absolute;top:7419;width:11548;height:176;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" path="m,l1154841,1r,17562l,17562,,e" fillcolor="#e10211" stroked="f" strokeweight="0">
                  <v:stroke miterlimit="83231f" joinstyle="miter"/>
                  <v:path arrowok="t" textboxrect="0,0,1154841,17563"/>
                </v:shape>
                <v:shape id="Shape 87" o:spid="_x0000_s1052" style="position:absolute;left:2652;top:8008;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" path="m23698,r3920,l27618,14517,17729,41479r9889,l27618,49512r-12688,l10451,62031,,62031,23698,xe" fillcolor="#191919" stroked="f" strokeweight="0">
                  <v:stroke miterlimit="83231f" joinstyle="miter"/>
                  <v:path arrowok="t" textboxrect="0,0,27618,62031"/>
                </v:shape>
                <v:shape id="Shape 88" o:spid="_x0000_s1053" style="position:absolute;left:2072;top:8008;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" path="m,l8958,,38817,43534,38817,r9704,l48521,62031r-8957,l9891,18497r,43534l,62031,,xe" fillcolor="#191919" stroked="f" strokeweight="0">
                  <v:stroke miterlimit="83231f" joinstyle="miter"/>
                  <v:path arrowok="t" textboxrect="0,0,48521,62031"/>
                </v:shape>
                <v:shape id="Shape 89" o:spid="_x0000_s1054" style="position:absolute;left:1415;top:8008;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" path="m,l8958,,38814,43534,38814,r9704,l48518,62031r-8958,l9704,18497r,43534l,62031,,xe" fillcolor="#191919" stroked="f" strokeweight="0">
                  <v:stroke miterlimit="83231f" joinstyle="miter"/>
                  <v:path arrowok="t" textboxrect="0,0,48518,62031"/>
                </v:shape>
                <v:shape id="Shape 90" o:spid="_x0000_s1055" style="position:absolute;left:865;top:8008;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" path="m,l41243,r,8594l9704,8594r,17937l36578,26531r,8408l9704,34939r,18684l41243,53623r,8408l,62031,,xe" fillcolor="#191919" stroked="f" strokeweight="0">
                  <v:stroke miterlimit="83231f" joinstyle="miter"/>
                  <v:path arrowok="t" textboxrect="0,0,41243,62031"/>
                </v:shape>
                <v:shape id="Shape 48498" o:spid="_x0000_s1056" style="position:absolute;left:595;top:8008;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" path="m,l9891,r,62031l,62031,,e" fillcolor="#191919" stroked="f" strokeweight="0">
                  <v:stroke miterlimit="83231f" joinstyle="miter"/>
                  <v:path arrowok="t" textboxrect="0,0,9891,62031"/>
                </v:shape>
                <v:shape id="Shape 92" o:spid="_x0000_s1057" style="position:absolute;left:1;top:8008;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" path="m,l10264,,25007,45028,39937,,50201,,28925,62031r-7651,l,xe" fillcolor="#191919" stroked="f" strokeweight="0">
                  <v:stroke miterlimit="83231f" joinstyle="miter"/>
                  <v:path arrowok="t" textboxrect="0,0,50201,62031"/>
                </v:shape>
                <v:shape id="Shape 93" o:spid="_x0000_s1058" style="position:absolute;left:5596;top:8008;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" path="m,l22472,r,8594l9704,8594r,19244l22472,27838r,8961l21990,35873r-12286,l9704,62031,,62031,,xe" fillcolor="#191919" stroked="f" strokeweight="0">
                  <v:stroke miterlimit="83231f" joinstyle="miter"/>
                  <v:path arrowok="t" textboxrect="0,0,22472,62031"/>
                </v:shape>
                <v:shape id="Shape 94" o:spid="_x0000_s1059" style="position:absolute;left:4970;top:8008;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95" o:spid="_x0000_s1060" style="position:absolute;left:3787;top:8008;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" path="m,l8958,,38817,43534,38817,r9767,l48584,62031r-9020,l9704,18497r,43534l,62031,,xe" fillcolor="#191919" stroked="f" strokeweight="0">
                  <v:stroke miterlimit="83231f" joinstyle="miter"/>
                  <v:path arrowok="t" textboxrect="0,0,48584,62031"/>
                </v:shape>
                <v:shape id="Shape 48499" o:spid="_x0000_s1061" style="position:absolute;left:3518;top:8008;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" path="m,l9704,r,62031l,62031,,e" fillcolor="#191919" stroked="f" strokeweight="0">
                  <v:stroke miterlimit="83231f" joinstyle="miter"/>
                  <v:path arrowok="t" textboxrect="0,0,9704,62031"/>
                </v:shape>
                <v:shape id="Shape 97" o:spid="_x0000_s1062" style="position:absolute;left:2928;top:8008;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" path="m,l3917,,27628,62031r-10461,l12689,49512,,49512,,41479r9889,l185,14013,,14517,,xe" fillcolor="#191919" stroked="f" strokeweight="0">
                  <v:stroke miterlimit="83231f" joinstyle="miter"/>
                  <v:path arrowok="t" textboxrect="0,0,27628,62031"/>
                </v:shape>
                <v:shape id="Shape 98" o:spid="_x0000_s1063" style="position:absolute;left:4386;top:8004;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99" o:spid="_x0000_s1064" style="position:absolute;left:6114;top:8008;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" path="m23514,r4106,l27620,14521,17729,41478r9891,l27620,49512r-12877,l10451,62031,,62031,23514,xe" fillcolor="#191919" stroked="f" strokeweight="0">
                  <v:stroke miterlimit="83231f" joinstyle="miter"/>
                  <v:path arrowok="t" textboxrect="0,0,27620,62031"/>
                </v:shape>
                <v:shape id="Shape 100" o:spid="_x0000_s1065" style="position:absolute;left:5820;top:8008;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101" o:spid="_x0000_s1066" style="position:absolute;left:9291;top:8008;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" path="m,l22581,r,8594l9891,8594r,19244l22581,27838r,9110l22021,35873r-12130,l9891,62031,,62031,,xe" fillcolor="#191919" stroked="f" strokeweight="0">
                  <v:stroke miterlimit="83231f" joinstyle="miter"/>
                  <v:path arrowok="t" textboxrect="0,0,22581,62031"/>
                </v:shape>
                <v:shape id="Shape 102" o:spid="_x0000_s1067" style="position:absolute;left:7940;top:8008;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" path="m,l41243,r,8594l9704,8594r,17937l36578,26531r,8408l9704,34939r,18684l41243,53623r,8408l,62031,,xe" fillcolor="#191919" stroked="f" strokeweight="0">
                  <v:stroke miterlimit="83231f" joinstyle="miter"/>
                  <v:path arrowok="t" textboxrect="0,0,41243,62031"/>
                </v:shape>
                <v:shape id="Shape 103" o:spid="_x0000_s1068" style="position:absolute;left:6758;top:8008;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" path="m,l9144,,38817,43534,38817,r9953,l48770,62031r-8958,l9891,18497r,43534l,62031,,xe" fillcolor="#191919" stroked="f" strokeweight="0">
                  <v:stroke miterlimit="83231f" joinstyle="miter"/>
                  <v:path arrowok="t" textboxrect="0,0,48770,62031"/>
                </v:shape>
                <v:shape id="Shape 104" o:spid="_x0000_s1069" style="position:absolute;left:6390;top:8008;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" path="m,l3919,,27433,62031r-10264,l12690,49512,,49512,,41478r9891,l187,14013,,14521,,xe" fillcolor="#191919" stroked="f" strokeweight="0">
                  <v:stroke miterlimit="83231f" joinstyle="miter"/>
                  <v:path arrowok="t" textboxrect="0,0,27433,62031"/>
                </v:shape>
                <v:shape id="Shape 105" o:spid="_x0000_s1070" style="position:absolute;left:8685;top:8004;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106" o:spid="_x0000_s1071" style="position:absolute;left:7391;top:8004;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107" o:spid="_x0000_s1072" style="position:absolute;left:9517;top:8008;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108" o:spid="_x0000_s1073" style="position:absolute;left:9864;top:8004;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109" o:spid="_x0000_s1074" style="position:absolute;left:11091;top:8008;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110" o:spid="_x0000_s1075" style="position:absolute;left:10466;top:8008;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111" o:spid="_x0000_s1076" style="position:absolute;left:10098;top:8004;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112" o:spid="_x0000_s1077" style="position:absolute;left:11316;top:8008;width:226;height:376;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113" o:spid="_x0000_s1078" style="position:absolute;left:11546;top:7798;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8AEB2E7" w14:textId="77777777" w:rsidR="00E76B44" w:rsidRDefault="00000000">
                        <w:pPr>
                          <w:spacing w:after="160" w:line="259" w:lineRule="auto"/>
                          <w:ind w:left="0" w:right="0" w:firstLine="0"/>
                        </w:pPr>
                        <w:r>
                          <w:t xml:space="preserve"> </w:t>
                        </w:r>
                      </w:p>
                    </w:txbxContent>
                  </v:textbox>
                </v:rect>
                <v:shape id="Shape 48500" o:spid="_x0000_s1079" style="position:absolute;left:14488;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" path="m,l9144,r,420624l,420624,,e" fillcolor="#00843d" stroked="f" strokeweight="0">
                  <v:stroke miterlimit="83231f" joinstyle="miter"/>
                  <v:path arrowok="t" textboxrect="0,0,9144,420624"/>
                </v:shape>
                <w10:wrap type="square"/>
              </v:group>
            </w:pict>
          </mc:Fallback>
        </mc:AlternateContent>
      </w:r>
      <w:r>
        <w:rPr>
          <w:noProof/>
        </w:rPr>
        <w:drawing>
          <wp:anchor distT="0" distB="0" distL="114300" distR="114300" simplePos="0" relativeHeight="251659264" behindDoc="0" locked="0" layoutInCell="1" allowOverlap="0" wp14:anchorId="33CFBCDA" wp14:editId="438CC951">
            <wp:simplePos x="0" y="0"/>
            <wp:positionH relativeFrom="column">
              <wp:posOffset>4214241</wp:posOffset>
            </wp:positionH>
            <wp:positionV relativeFrom="paragraph">
              <wp:posOffset>-146256</wp:posOffset>
            </wp:positionV>
            <wp:extent cx="2590801" cy="215900"/>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2590801" cy="215900"/>
                    </a:xfrm>
                    <a:prstGeom prst="rect">
                      <a:avLst/>
                    </a:prstGeom>
                  </pic:spPr>
                </pic:pic>
              </a:graphicData>
            </a:graphic>
          </wp:anchor>
        </w:drawing>
      </w:r>
      <w:r>
        <w:rPr>
          <w:sz w:val="13"/>
        </w:rPr>
        <w:t xml:space="preserve">Číslo  pojistné smlouvy </w:t>
      </w:r>
      <w:r>
        <w:t xml:space="preserve"> </w:t>
      </w:r>
    </w:p>
    <w:p w14:paraId="325A4DD9" w14:textId="77777777" w:rsidR="00E76B44" w:rsidRDefault="00000000">
      <w:pPr>
        <w:tabs>
          <w:tab w:val="center" w:pos="3647"/>
          <w:tab w:val="center" w:pos="4962"/>
          <w:tab w:val="center" w:pos="8680"/>
        </w:tabs>
        <w:spacing w:after="19" w:line="259" w:lineRule="auto"/>
        <w:ind w:left="0" w:right="0" w:firstLine="0"/>
      </w:pPr>
      <w:r>
        <w:rPr>
          <w:sz w:val="22"/>
        </w:rPr>
        <w:tab/>
      </w:r>
      <w:r>
        <w:rPr>
          <w:b/>
          <w:sz w:val="24"/>
        </w:rPr>
        <w:t>8603293164</w:t>
      </w:r>
      <w:r>
        <w:rPr>
          <w:sz w:val="24"/>
        </w:rPr>
        <w:t xml:space="preserve"> </w:t>
      </w:r>
      <w:r>
        <w:rPr>
          <w:sz w:val="24"/>
        </w:rPr>
        <w:tab/>
      </w:r>
      <w:r>
        <w:t xml:space="preserve"> </w:t>
      </w:r>
      <w:r>
        <w:tab/>
      </w:r>
      <w:r>
        <w:rPr>
          <w:sz w:val="16"/>
        </w:rPr>
        <w:t>*8603293164W004000*</w:t>
      </w:r>
      <w:r>
        <w:t xml:space="preserve"> </w:t>
      </w:r>
    </w:p>
    <w:p w14:paraId="4D693B46" w14:textId="77777777" w:rsidR="00E76B44" w:rsidRDefault="00000000">
      <w:pPr>
        <w:spacing w:after="220" w:line="259" w:lineRule="auto"/>
        <w:ind w:left="2753" w:right="0" w:firstLine="0"/>
      </w:pPr>
      <w:r>
        <w:t xml:space="preserve"> </w:t>
      </w:r>
    </w:p>
    <w:p w14:paraId="5913C42B" w14:textId="77777777" w:rsidR="00E76B44" w:rsidRDefault="00000000">
      <w:pPr>
        <w:spacing w:before="502" w:after="0" w:line="259" w:lineRule="auto"/>
        <w:ind w:left="-5" w:right="0"/>
      </w:pPr>
      <w:r>
        <w:rPr>
          <w:b/>
          <w:sz w:val="24"/>
        </w:rPr>
        <w:t xml:space="preserve">Kooperativa pojišťovna, a.s., </w:t>
      </w:r>
      <w:proofErr w:type="spellStart"/>
      <w:r>
        <w:rPr>
          <w:b/>
          <w:sz w:val="24"/>
        </w:rPr>
        <w:t>Vienna</w:t>
      </w:r>
      <w:proofErr w:type="spellEnd"/>
      <w:r>
        <w:rPr>
          <w:b/>
          <w:sz w:val="24"/>
        </w:rPr>
        <w:t xml:space="preserve"> </w:t>
      </w:r>
      <w:proofErr w:type="spellStart"/>
      <w:r>
        <w:rPr>
          <w:b/>
          <w:sz w:val="24"/>
        </w:rPr>
        <w:t>Insurance</w:t>
      </w:r>
      <w:proofErr w:type="spellEnd"/>
      <w:r>
        <w:rPr>
          <w:b/>
          <w:sz w:val="24"/>
        </w:rPr>
        <w:t xml:space="preserve"> Group</w:t>
      </w:r>
    </w:p>
    <w:p w14:paraId="66599A5B" w14:textId="77777777" w:rsidR="00E76B44" w:rsidRDefault="00000000">
      <w:pPr>
        <w:ind w:left="17"/>
      </w:pPr>
      <w:r>
        <w:t xml:space="preserve">se sídlem Pobřežní 665/21, 186 00 Praha 8, Česká republika IČO: 47116617 zapsaná v obchodním rejstříku vedeném Městským soudem v Praze, </w:t>
      </w:r>
      <w:proofErr w:type="spellStart"/>
      <w:r>
        <w:t>sp</w:t>
      </w:r>
      <w:proofErr w:type="spellEnd"/>
      <w:r>
        <w:t>. zn. B 1897</w:t>
      </w:r>
    </w:p>
    <w:p w14:paraId="1683951D" w14:textId="77777777" w:rsidR="00E76B44" w:rsidRDefault="00000000">
      <w:pPr>
        <w:spacing w:after="58" w:line="535" w:lineRule="auto"/>
        <w:ind w:left="-5" w:right="9051"/>
      </w:pPr>
      <w:r>
        <w:t xml:space="preserve">(dále jen </w:t>
      </w:r>
      <w:r>
        <w:rPr>
          <w:b/>
        </w:rPr>
        <w:t>„pojistitel“</w:t>
      </w:r>
      <w:r>
        <w:t>) a</w:t>
      </w:r>
    </w:p>
    <w:p w14:paraId="50FC3D45" w14:textId="77777777" w:rsidR="00E76B44" w:rsidRDefault="00000000">
      <w:pPr>
        <w:spacing w:after="0" w:line="259" w:lineRule="auto"/>
        <w:ind w:left="-5" w:right="0"/>
      </w:pPr>
      <w:r>
        <w:rPr>
          <w:b/>
          <w:sz w:val="24"/>
        </w:rPr>
        <w:t>SLUMBI spol. s r.o.</w:t>
      </w:r>
    </w:p>
    <w:p w14:paraId="77C761B2" w14:textId="77777777" w:rsidR="00E76B44" w:rsidRDefault="00000000">
      <w:pPr>
        <w:ind w:left="17" w:right="7554"/>
      </w:pPr>
      <w:r>
        <w:t>IČO: 64613771 se sídlem: Opavská 828/61, 74301 Bílovec</w:t>
      </w:r>
    </w:p>
    <w:p w14:paraId="36FBDD81" w14:textId="77777777" w:rsidR="00E76B44" w:rsidRDefault="00000000">
      <w:pPr>
        <w:spacing w:after="7" w:line="270" w:lineRule="auto"/>
        <w:ind w:left="-5" w:right="20"/>
      </w:pPr>
      <w:r>
        <w:t xml:space="preserve">(dále jen </w:t>
      </w:r>
      <w:r>
        <w:rPr>
          <w:b/>
        </w:rPr>
        <w:t>„pojistník“</w:t>
      </w:r>
      <w:r>
        <w:t>)</w:t>
      </w:r>
    </w:p>
    <w:p w14:paraId="776D70CE" w14:textId="77777777" w:rsidR="00E76B44" w:rsidRDefault="00000000">
      <w:pPr>
        <w:spacing w:line="532" w:lineRule="auto"/>
        <w:ind w:left="17" w:right="4510"/>
      </w:pPr>
      <w:r>
        <w:t>zastupuje: Ing. Dalibor Andree, jednatel                                          Korespondenční adresa je shodná s adresou sídla pojistníka.</w:t>
      </w:r>
    </w:p>
    <w:p w14:paraId="3C8D91F6" w14:textId="77777777" w:rsidR="00E76B44" w:rsidRDefault="00000000">
      <w:pPr>
        <w:spacing w:after="30" w:line="270" w:lineRule="auto"/>
        <w:ind w:left="-5" w:right="20"/>
      </w:pPr>
      <w:r>
        <w:rPr>
          <w:b/>
        </w:rPr>
        <w:t>Kontaktní údaje:</w:t>
      </w:r>
    </w:p>
    <w:p w14:paraId="1E255F6A" w14:textId="77777777" w:rsidR="00E76B44" w:rsidRDefault="00000000">
      <w:pPr>
        <w:spacing w:line="518" w:lineRule="auto"/>
        <w:ind w:left="7" w:right="8115"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telefon: XXXXX </w:t>
      </w:r>
      <w:r>
        <w:rPr>
          <w:b/>
          <w:sz w:val="20"/>
        </w:rPr>
        <w:t>uzavírají</w:t>
      </w:r>
    </w:p>
    <w:tbl>
      <w:tblPr>
        <w:tblStyle w:val="TableGrid"/>
        <w:tblpPr w:vertAnchor="page" w:horzAnchor="page" w:tblpX="3320" w:tblpY="1495"/>
        <w:tblOverlap w:val="never"/>
        <w:tblW w:w="8587" w:type="dxa"/>
        <w:tblInd w:w="0" w:type="dxa"/>
        <w:tblCellMar>
          <w:top w:w="0" w:type="dxa"/>
          <w:left w:w="197" w:type="dxa"/>
          <w:bottom w:w="0" w:type="dxa"/>
          <w:right w:w="115" w:type="dxa"/>
        </w:tblCellMar>
        <w:tblLook w:val="04A0" w:firstRow="1" w:lastRow="0" w:firstColumn="1" w:lastColumn="0" w:noHBand="0" w:noVBand="1"/>
      </w:tblPr>
      <w:tblGrid>
        <w:gridCol w:w="8587"/>
      </w:tblGrid>
      <w:tr w:rsidR="00E76B44" w14:paraId="571BE27C" w14:textId="77777777">
        <w:trPr>
          <w:trHeight w:val="658"/>
        </w:trPr>
        <w:tc>
          <w:tcPr>
            <w:tcW w:w="8587" w:type="dxa"/>
            <w:tcBorders>
              <w:top w:val="nil"/>
              <w:left w:val="nil"/>
              <w:bottom w:val="nil"/>
              <w:right w:val="nil"/>
            </w:tcBorders>
            <w:shd w:val="clear" w:color="auto" w:fill="00843D"/>
            <w:vAlign w:val="center"/>
          </w:tcPr>
          <w:p w14:paraId="1ACA1F35" w14:textId="77777777" w:rsidR="00E76B44" w:rsidRDefault="00000000">
            <w:pPr>
              <w:spacing w:after="0" w:line="259" w:lineRule="auto"/>
              <w:ind w:left="0" w:right="0" w:firstLine="0"/>
            </w:pPr>
            <w:r>
              <w:rPr>
                <w:b/>
                <w:color w:val="FFFFFF"/>
                <w:sz w:val="26"/>
              </w:rPr>
              <w:t>Dodatek č.4 k pojistné smlouvě č.8603293164</w:t>
            </w:r>
            <w:r>
              <w:rPr>
                <w:sz w:val="26"/>
                <w:vertAlign w:val="subscript"/>
              </w:rPr>
              <w:t xml:space="preserve"> </w:t>
            </w:r>
          </w:p>
        </w:tc>
      </w:tr>
    </w:tbl>
    <w:tbl>
      <w:tblPr>
        <w:tblStyle w:val="TableGrid"/>
        <w:tblpPr w:vertAnchor="page" w:horzAnchor="page" w:tblpY="396"/>
        <w:tblOverlap w:val="never"/>
        <w:tblW w:w="571" w:type="dxa"/>
        <w:tblInd w:w="0" w:type="dxa"/>
        <w:tblCellMar>
          <w:top w:w="45" w:type="dxa"/>
          <w:left w:w="0" w:type="dxa"/>
          <w:bottom w:w="0" w:type="dxa"/>
          <w:right w:w="115" w:type="dxa"/>
        </w:tblCellMar>
        <w:tblLook w:val="04A0" w:firstRow="1" w:lastRow="0" w:firstColumn="1" w:lastColumn="0" w:noHBand="0" w:noVBand="1"/>
      </w:tblPr>
      <w:tblGrid>
        <w:gridCol w:w="571"/>
      </w:tblGrid>
      <w:tr w:rsidR="00E76B44" w14:paraId="3916995A" w14:textId="77777777">
        <w:trPr>
          <w:trHeight w:val="1757"/>
        </w:trPr>
        <w:tc>
          <w:tcPr>
            <w:tcW w:w="571" w:type="dxa"/>
            <w:tcBorders>
              <w:top w:val="nil"/>
              <w:left w:val="nil"/>
              <w:bottom w:val="nil"/>
              <w:right w:val="nil"/>
            </w:tcBorders>
            <w:shd w:val="clear" w:color="auto" w:fill="999999"/>
          </w:tcPr>
          <w:p w14:paraId="63CC8BA8" w14:textId="77777777" w:rsidR="00E76B44" w:rsidRDefault="00000000">
            <w:pPr>
              <w:spacing w:after="0" w:line="259" w:lineRule="auto"/>
              <w:ind w:left="0" w:right="0" w:firstLine="0"/>
            </w:pPr>
            <w:r>
              <w:t xml:space="preserve"> </w:t>
            </w:r>
          </w:p>
        </w:tc>
      </w:tr>
    </w:tbl>
    <w:p w14:paraId="3305EC0F" w14:textId="77777777" w:rsidR="00E76B44" w:rsidRDefault="00000000">
      <w:pPr>
        <w:spacing w:after="249"/>
        <w:ind w:left="17" w:right="34"/>
      </w:pPr>
      <w:r>
        <w:t>podle zákona č. 89/2012 Sb., občanský zákoník, v platném znění, tento dodatek k pojistné smlouvě (dále jen "dodatek"), která spolu s pojistnými podmínkami nebo smluvními ujednáními pojistitele uvedenými v článku 1. tohoto dodatku a přílohami tohoto dodatku tvoří nedílný celek.</w:t>
      </w:r>
    </w:p>
    <w:p w14:paraId="053DD78A" w14:textId="77777777" w:rsidR="00E76B44" w:rsidRDefault="00000000">
      <w:pPr>
        <w:ind w:left="17" w:right="438"/>
      </w:pPr>
      <w:r>
        <w:t xml:space="preserve">Tato pojistná smlouva byla sjednána prostřednictvím samostatného zprostředkovatele v postavení pojišťovacího makléře. </w:t>
      </w:r>
      <w:proofErr w:type="spellStart"/>
      <w:r>
        <w:rPr>
          <w:b/>
          <w:sz w:val="20"/>
        </w:rPr>
        <w:t>Eurovalley</w:t>
      </w:r>
      <w:proofErr w:type="spellEnd"/>
      <w:r>
        <w:rPr>
          <w:b/>
          <w:sz w:val="20"/>
        </w:rPr>
        <w:t xml:space="preserve"> s.r.o.</w:t>
      </w:r>
    </w:p>
    <w:p w14:paraId="308285AD" w14:textId="77777777" w:rsidR="00E76B44" w:rsidRDefault="00000000">
      <w:pPr>
        <w:ind w:left="17" w:right="34"/>
      </w:pPr>
      <w:r>
        <w:t>IČO: 29368324</w:t>
      </w:r>
    </w:p>
    <w:p w14:paraId="1A4F0EB3" w14:textId="77777777" w:rsidR="00E76B44" w:rsidRDefault="00000000">
      <w:pPr>
        <w:ind w:left="17" w:right="34"/>
      </w:pPr>
      <w:r>
        <w:t>Adresa pro korespondenci: Úlehla 1040, 68501 Bučovice</w:t>
      </w:r>
    </w:p>
    <w:p w14:paraId="65F39C20" w14:textId="77777777" w:rsidR="00E76B44" w:rsidRDefault="00000000">
      <w:pPr>
        <w:spacing w:after="7" w:line="270" w:lineRule="auto"/>
        <w:ind w:left="-5" w:right="20"/>
      </w:pPr>
      <w:r>
        <w:t xml:space="preserve">(dále jen </w:t>
      </w:r>
      <w:r>
        <w:rPr>
          <w:b/>
        </w:rPr>
        <w:t>„pojišťovací makléř“</w:t>
      </w:r>
      <w:r>
        <w:t>)</w:t>
      </w:r>
    </w:p>
    <w:p w14:paraId="4DB9732E" w14:textId="77777777" w:rsidR="00E76B44" w:rsidRDefault="00000000">
      <w:pPr>
        <w:spacing w:after="4450" w:line="259" w:lineRule="auto"/>
        <w:ind w:left="0" w:right="0" w:firstLine="0"/>
      </w:pPr>
      <w:r>
        <w:t xml:space="preserve"> </w:t>
      </w:r>
    </w:p>
    <w:p w14:paraId="5E8499B4" w14:textId="77777777" w:rsidR="00E76B44" w:rsidRDefault="00000000">
      <w:pPr>
        <w:spacing w:after="396" w:line="259" w:lineRule="auto"/>
        <w:ind w:left="0" w:right="0" w:firstLine="0"/>
      </w:pPr>
      <w:r>
        <w:rPr>
          <w:noProof/>
          <w:sz w:val="22"/>
        </w:rPr>
        <mc:AlternateContent>
          <mc:Choice Requires="wpg">
            <w:drawing>
              <wp:inline distT="0" distB="0" distL="0" distR="0" wp14:anchorId="0B140544" wp14:editId="1A1AB734">
                <wp:extent cx="6841236" cy="6096"/>
                <wp:effectExtent l="0" t="0" r="0" b="0"/>
                <wp:docPr id="38361" name="Group 38361"/>
                <wp:cNvGraphicFramePr/>
                <a:graphic xmlns:a="http://schemas.openxmlformats.org/drawingml/2006/main">
                  <a:graphicData uri="http://schemas.microsoft.com/office/word/2010/wordprocessingGroup">
                    <wpg:wgp>
                      <wpg:cNvGrpSpPr/>
                      <wpg:grpSpPr>
                        <a:xfrm>
                          <a:off x="0" y="0"/>
                          <a:ext cx="6841236" cy="6096"/>
                          <a:chOff x="0" y="0"/>
                          <a:chExt cx="6841236" cy="6096"/>
                        </a:xfrm>
                      </wpg:grpSpPr>
                      <wps:wsp>
                        <wps:cNvPr id="48505" name="Shape 48505"/>
                        <wps:cNvSpPr/>
                        <wps:spPr>
                          <a:xfrm>
                            <a:off x="0" y="0"/>
                            <a:ext cx="6841236" cy="9144"/>
                          </a:xfrm>
                          <a:custGeom>
                            <a:avLst/>
                            <a:gdLst/>
                            <a:ahLst/>
                            <a:cxnLst/>
                            <a:rect l="0" t="0" r="0" b="0"/>
                            <a:pathLst>
                              <a:path w="6841236" h="9144">
                                <a:moveTo>
                                  <a:pt x="0" y="0"/>
                                </a:moveTo>
                                <a:lnTo>
                                  <a:pt x="6841236" y="0"/>
                                </a:lnTo>
                                <a:lnTo>
                                  <a:pt x="68412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38361" style="width:538.68pt;height:0.47998pt;mso-position-horizontal-relative:char;mso-position-vertical-relative:line" coordsize="68412,60">
                <v:shape id="Shape 48506" style="position:absolute;width:68412;height:91;left:0;top:0;" coordsize="6841236,9144" path="m0,0l6841236,0l6841236,9144l0,9144l0,0">
                  <v:stroke weight="0pt" endcap="flat" joinstyle="miter" miterlimit="10" on="false" color="#000000" opacity="0"/>
                  <v:fill on="true" color="#00843d"/>
                </v:shape>
              </v:group>
            </w:pict>
          </mc:Fallback>
        </mc:AlternateContent>
      </w:r>
    </w:p>
    <w:p w14:paraId="2009811C" w14:textId="77777777" w:rsidR="00E76B44" w:rsidRDefault="00000000">
      <w:pPr>
        <w:spacing w:after="377" w:line="265" w:lineRule="auto"/>
        <w:ind w:left="-5" w:right="0"/>
      </w:pPr>
      <w:r>
        <w:rPr>
          <w:b/>
          <w:sz w:val="13"/>
        </w:rPr>
        <w:t>T20</w:t>
      </w:r>
      <w:r>
        <w:rPr>
          <w:sz w:val="13"/>
        </w:rPr>
        <w:t xml:space="preserve"> Z7368 P0.0 AG000 ID72186 </w:t>
      </w:r>
      <w:proofErr w:type="spellStart"/>
      <w:r>
        <w:rPr>
          <w:sz w:val="13"/>
        </w:rPr>
        <w:t>rA</w:t>
      </w:r>
      <w:proofErr w:type="spellEnd"/>
      <w:r>
        <w:rPr>
          <w:sz w:val="13"/>
        </w:rPr>
        <w:t xml:space="preserve"> Z9930010104 P100.0 AG000 ID54187 </w:t>
      </w:r>
      <w:proofErr w:type="spellStart"/>
      <w:r>
        <w:rPr>
          <w:sz w:val="13"/>
        </w:rPr>
        <w:t>rN</w:t>
      </w:r>
      <w:proofErr w:type="spellEnd"/>
      <w:r>
        <w:rPr>
          <w:sz w:val="13"/>
        </w:rPr>
        <w:t xml:space="preserve"> MKN</w:t>
      </w:r>
      <w:r>
        <w:t xml:space="preserve"> </w:t>
      </w:r>
    </w:p>
    <w:p w14:paraId="27AAC62C" w14:textId="77777777" w:rsidR="00E76B44" w:rsidRDefault="00000000">
      <w:pPr>
        <w:spacing w:after="130" w:line="265" w:lineRule="auto"/>
        <w:ind w:left="646" w:right="0"/>
      </w:pPr>
      <w:r>
        <w:rPr>
          <w:sz w:val="13"/>
        </w:rPr>
        <w:t>, PS 8603293164 tisk KNZ 08. 02. 2024, 09:47</w:t>
      </w:r>
    </w:p>
    <w:p w14:paraId="5D8145E6" w14:textId="77777777" w:rsidR="00E76B44" w:rsidRDefault="00000000">
      <w:pPr>
        <w:spacing w:line="265" w:lineRule="auto"/>
        <w:ind w:right="43"/>
        <w:jc w:val="center"/>
      </w:pPr>
      <w:r>
        <w:rPr>
          <w:b/>
          <w:sz w:val="20"/>
        </w:rPr>
        <w:t>ČLÁNEK 1.</w:t>
      </w:r>
      <w:r>
        <w:t xml:space="preserve"> </w:t>
      </w:r>
    </w:p>
    <w:p w14:paraId="43636012" w14:textId="77777777" w:rsidR="00E76B44" w:rsidRDefault="00000000">
      <w:pPr>
        <w:spacing w:line="265" w:lineRule="auto"/>
        <w:ind w:right="44"/>
        <w:jc w:val="center"/>
      </w:pPr>
      <w:r>
        <w:rPr>
          <w:b/>
          <w:sz w:val="20"/>
        </w:rPr>
        <w:t>ÚVODNÍ USTANOVENÍ</w:t>
      </w:r>
    </w:p>
    <w:p w14:paraId="5669725F" w14:textId="77777777" w:rsidR="00E76B44" w:rsidRDefault="00000000">
      <w:pPr>
        <w:spacing w:after="395"/>
        <w:ind w:left="17" w:right="34"/>
      </w:pPr>
      <w:r>
        <w:t>Po změnách provedených tímto dodatkem je sjednaný rozsah pojištění následující:</w:t>
      </w:r>
    </w:p>
    <w:p w14:paraId="26558C91" w14:textId="77777777" w:rsidR="00E76B44" w:rsidRDefault="00000000">
      <w:pPr>
        <w:tabs>
          <w:tab w:val="center" w:pos="861"/>
        </w:tabs>
        <w:spacing w:after="3" w:line="268" w:lineRule="auto"/>
        <w:ind w:left="0" w:right="0" w:firstLine="0"/>
      </w:pPr>
      <w:r>
        <w:rPr>
          <w:b/>
        </w:rPr>
        <w:lastRenderedPageBreak/>
        <w:t>1.</w:t>
      </w:r>
      <w:r>
        <w:rPr>
          <w:rFonts w:ascii="Arial" w:eastAsia="Arial" w:hAnsi="Arial" w:cs="Arial"/>
          <w:b/>
        </w:rPr>
        <w:t xml:space="preserve"> </w:t>
      </w:r>
      <w:r>
        <w:rPr>
          <w:rFonts w:ascii="Arial" w:eastAsia="Arial" w:hAnsi="Arial" w:cs="Arial"/>
          <w:b/>
        </w:rPr>
        <w:tab/>
      </w:r>
      <w:r>
        <w:rPr>
          <w:b/>
          <w:sz w:val="20"/>
        </w:rPr>
        <w:t>POJIŠTĚNÝ</w:t>
      </w:r>
    </w:p>
    <w:p w14:paraId="3AFE594A" w14:textId="77777777" w:rsidR="00E76B44" w:rsidRDefault="00000000">
      <w:pPr>
        <w:spacing w:after="397"/>
        <w:ind w:left="17" w:right="34"/>
      </w:pPr>
      <w:r>
        <w:t>Pojištěným je pojistník.</w:t>
      </w:r>
    </w:p>
    <w:p w14:paraId="4AB431B7" w14:textId="77777777" w:rsidR="00E76B44" w:rsidRDefault="00000000">
      <w:pPr>
        <w:pStyle w:val="Nadpis1"/>
        <w:tabs>
          <w:tab w:val="center" w:pos="1955"/>
        </w:tabs>
        <w:ind w:left="0" w:right="0" w:firstLine="0"/>
      </w:pPr>
      <w:r>
        <w:rPr>
          <w:sz w:val="18"/>
        </w:rPr>
        <w:t>2.</w:t>
      </w:r>
      <w:r>
        <w:rPr>
          <w:rFonts w:ascii="Arial" w:eastAsia="Arial" w:hAnsi="Arial" w:cs="Arial"/>
          <w:sz w:val="18"/>
        </w:rPr>
        <w:t xml:space="preserve"> </w:t>
      </w:r>
      <w:r>
        <w:rPr>
          <w:rFonts w:ascii="Arial" w:eastAsia="Arial" w:hAnsi="Arial" w:cs="Arial"/>
          <w:sz w:val="18"/>
        </w:rPr>
        <w:tab/>
      </w:r>
      <w:r>
        <w:t>PŘEDMĚT ČINNOSTI POJIŠTĚNÉHO</w:t>
      </w:r>
    </w:p>
    <w:p w14:paraId="7DE41E68" w14:textId="77777777" w:rsidR="00E76B44" w:rsidRDefault="00000000">
      <w:pPr>
        <w:spacing w:after="395"/>
        <w:ind w:left="17" w:right="34"/>
      </w:pPr>
      <w:r>
        <w:t>Předmět činnosti pojištěného ke dni uzavření tohoto dodatku zůstává beze změny a je vymezen pojistnou smlouvou ve znění před nabytím účinnosti tohoto dodatku.</w:t>
      </w:r>
    </w:p>
    <w:p w14:paraId="336F6F52" w14:textId="77777777" w:rsidR="00E76B44" w:rsidRDefault="00000000">
      <w:pPr>
        <w:pStyle w:val="Nadpis1"/>
        <w:tabs>
          <w:tab w:val="center" w:pos="1998"/>
        </w:tabs>
        <w:ind w:left="0" w:right="0" w:firstLine="0"/>
      </w:pPr>
      <w:r>
        <w:rPr>
          <w:sz w:val="18"/>
        </w:rPr>
        <w:t>3.</w:t>
      </w:r>
      <w:r>
        <w:rPr>
          <w:rFonts w:ascii="Arial" w:eastAsia="Arial" w:hAnsi="Arial" w:cs="Arial"/>
          <w:sz w:val="18"/>
        </w:rPr>
        <w:t xml:space="preserve"> </w:t>
      </w:r>
      <w:r>
        <w:rPr>
          <w:rFonts w:ascii="Arial" w:eastAsia="Arial" w:hAnsi="Arial" w:cs="Arial"/>
          <w:sz w:val="18"/>
        </w:rPr>
        <w:tab/>
      </w:r>
      <w:r>
        <w:t>DOKUMENTY K POJISTNÉ SMLOUVĚ</w:t>
      </w:r>
    </w:p>
    <w:p w14:paraId="550E7A39" w14:textId="77777777" w:rsidR="00E76B44" w:rsidRDefault="00000000">
      <w:pPr>
        <w:spacing w:after="242"/>
        <w:ind w:left="17" w:right="34"/>
      </w:pPr>
      <w:r>
        <w:t>Pro pojištění sjednané touto smlouvou platí občanský zákoník a ostatní obecně závazné právní předpisy v platném znění, ustanovení pojistné smlouvy a následující pojistné podmínky / smluvní ujednání:</w:t>
      </w:r>
    </w:p>
    <w:p w14:paraId="2773C9F4" w14:textId="77777777" w:rsidR="00E76B44" w:rsidRDefault="00000000">
      <w:pPr>
        <w:ind w:left="17" w:right="4091"/>
      </w:pPr>
      <w:r>
        <w:rPr>
          <w:b/>
        </w:rPr>
        <w:t>VPP P-100/14</w:t>
      </w:r>
      <w:r>
        <w:t xml:space="preserve"> – Všeobecné pojistné podmínky pro pojištění majetku a odpovědnosti a dále:</w:t>
      </w:r>
    </w:p>
    <w:p w14:paraId="2017690A" w14:textId="77777777" w:rsidR="00E76B44" w:rsidRDefault="00000000">
      <w:pPr>
        <w:spacing w:after="32" w:line="270" w:lineRule="auto"/>
        <w:ind w:left="-5" w:right="20"/>
      </w:pPr>
      <w:r>
        <w:rPr>
          <w:b/>
        </w:rPr>
        <w:t>Zvláštní pojistné podmínky</w:t>
      </w:r>
    </w:p>
    <w:p w14:paraId="3D255E7A" w14:textId="77777777" w:rsidR="00E76B44" w:rsidRDefault="00000000">
      <w:pPr>
        <w:numPr>
          <w:ilvl w:val="0"/>
          <w:numId w:val="1"/>
        </w:numPr>
        <w:spacing w:after="46"/>
        <w:ind w:left="703" w:right="34" w:hanging="353"/>
      </w:pPr>
      <w:r>
        <w:t>ZPP P-150/14 – pro živelní pojištění</w:t>
      </w:r>
    </w:p>
    <w:p w14:paraId="5DA650D9" w14:textId="77777777" w:rsidR="00E76B44" w:rsidRDefault="00000000">
      <w:pPr>
        <w:numPr>
          <w:ilvl w:val="0"/>
          <w:numId w:val="1"/>
        </w:numPr>
        <w:spacing w:after="48"/>
        <w:ind w:left="703" w:right="34" w:hanging="353"/>
      </w:pPr>
      <w:r>
        <w:t>ZPP P-200/14 – pro pojištění pro případ odcizení</w:t>
      </w:r>
    </w:p>
    <w:p w14:paraId="50788F90" w14:textId="77777777" w:rsidR="00E76B44" w:rsidRDefault="00000000">
      <w:pPr>
        <w:numPr>
          <w:ilvl w:val="0"/>
          <w:numId w:val="1"/>
        </w:numPr>
        <w:spacing w:after="258"/>
        <w:ind w:left="703" w:right="34" w:hanging="353"/>
      </w:pPr>
      <w:r>
        <w:t>ZPP P-600/14 – pro pojištění odpovědnosti za újmu</w:t>
      </w:r>
    </w:p>
    <w:p w14:paraId="3C287562" w14:textId="77777777" w:rsidR="00E76B44" w:rsidRDefault="00000000">
      <w:pPr>
        <w:spacing w:after="32" w:line="270" w:lineRule="auto"/>
        <w:ind w:left="-5" w:right="20"/>
      </w:pPr>
      <w:r>
        <w:rPr>
          <w:b/>
        </w:rPr>
        <w:t>Dodatkové pojistné podmínky</w:t>
      </w:r>
    </w:p>
    <w:p w14:paraId="772C03EB" w14:textId="77777777" w:rsidR="00E76B44" w:rsidRDefault="00000000">
      <w:pPr>
        <w:numPr>
          <w:ilvl w:val="0"/>
          <w:numId w:val="1"/>
        </w:numPr>
        <w:spacing w:after="258"/>
        <w:ind w:left="703" w:right="34" w:hanging="353"/>
      </w:pPr>
      <w:r>
        <w:t>DPP P-205/14 – upravující způsoby zabezpečení</w:t>
      </w:r>
    </w:p>
    <w:p w14:paraId="6E9F4DF9" w14:textId="77777777" w:rsidR="00E76B44" w:rsidRDefault="00000000">
      <w:pPr>
        <w:spacing w:after="32" w:line="270" w:lineRule="auto"/>
        <w:ind w:left="-5" w:right="20"/>
      </w:pPr>
      <w:r>
        <w:rPr>
          <w:b/>
        </w:rPr>
        <w:t>Smluvní ujednání uvedená v příloze pojistné smlouvy ve znění tohoto dodatku</w:t>
      </w:r>
    </w:p>
    <w:p w14:paraId="707F302E" w14:textId="77777777" w:rsidR="00E76B44" w:rsidRDefault="00000000">
      <w:pPr>
        <w:numPr>
          <w:ilvl w:val="0"/>
          <w:numId w:val="1"/>
        </w:numPr>
        <w:spacing w:after="46"/>
        <w:ind w:left="703" w:right="34" w:hanging="353"/>
      </w:pPr>
      <w:r>
        <w:t>ZSU-500/20 – Zvláštní smluvní ujednání k pojištění odpovědnosti za újmu</w:t>
      </w:r>
    </w:p>
    <w:p w14:paraId="5A68561C" w14:textId="77777777" w:rsidR="00E76B44" w:rsidRDefault="00000000">
      <w:pPr>
        <w:numPr>
          <w:ilvl w:val="0"/>
          <w:numId w:val="1"/>
        </w:numPr>
        <w:spacing w:after="414"/>
        <w:ind w:left="703" w:right="34" w:hanging="353"/>
      </w:pPr>
      <w:r>
        <w:t>ODP-B-1/15 – Smluvní ujednání pro připojištění odpovědnosti členů orgánu za jinou než čistou finanční újmu</w:t>
      </w:r>
    </w:p>
    <w:p w14:paraId="6FBC64AF" w14:textId="77777777" w:rsidR="00E76B44" w:rsidRDefault="00000000">
      <w:pPr>
        <w:pStyle w:val="Nadpis1"/>
        <w:tabs>
          <w:tab w:val="center" w:pos="1516"/>
        </w:tabs>
        <w:ind w:left="0" w:right="0" w:firstLine="0"/>
      </w:pPr>
      <w:r>
        <w:rPr>
          <w:sz w:val="18"/>
        </w:rPr>
        <w:t>4.</w:t>
      </w:r>
      <w:r>
        <w:rPr>
          <w:rFonts w:ascii="Arial" w:eastAsia="Arial" w:hAnsi="Arial" w:cs="Arial"/>
          <w:sz w:val="18"/>
        </w:rPr>
        <w:t xml:space="preserve"> </w:t>
      </w:r>
      <w:r>
        <w:rPr>
          <w:rFonts w:ascii="Arial" w:eastAsia="Arial" w:hAnsi="Arial" w:cs="Arial"/>
          <w:sz w:val="18"/>
        </w:rPr>
        <w:tab/>
      </w:r>
      <w:r>
        <w:t>DOBA TRVÁNÍ POJIŠTĚNÍ</w:t>
      </w:r>
    </w:p>
    <w:p w14:paraId="296F78B9" w14:textId="77777777" w:rsidR="00E76B44" w:rsidRDefault="00000000">
      <w:pPr>
        <w:numPr>
          <w:ilvl w:val="0"/>
          <w:numId w:val="2"/>
        </w:numPr>
        <w:spacing w:after="47" w:line="270" w:lineRule="auto"/>
        <w:ind w:left="703" w:right="20" w:hanging="353"/>
      </w:pPr>
      <w:r>
        <w:rPr>
          <w:b/>
        </w:rPr>
        <w:t>Počátek změn provedených dodatkem: 10. 2. 2024</w:t>
      </w:r>
    </w:p>
    <w:p w14:paraId="34772175" w14:textId="77777777" w:rsidR="00E76B44" w:rsidRDefault="00000000">
      <w:pPr>
        <w:numPr>
          <w:ilvl w:val="0"/>
          <w:numId w:val="2"/>
        </w:numPr>
        <w:spacing w:after="7" w:line="270" w:lineRule="auto"/>
        <w:ind w:left="703" w:right="20" w:hanging="353"/>
      </w:pPr>
      <w:r>
        <w:rPr>
          <w:b/>
        </w:rPr>
        <w:t>Výroční den počátku pojištění: 16. 9. 2021</w:t>
      </w:r>
      <w:r>
        <w:t xml:space="preserve"> </w:t>
      </w:r>
    </w:p>
    <w:p w14:paraId="594B4D95" w14:textId="77777777" w:rsidR="00E76B44" w:rsidRDefault="00000000">
      <w:pPr>
        <w:spacing w:after="30"/>
        <w:ind w:left="714" w:right="34"/>
      </w:pPr>
      <w:r>
        <w:t xml:space="preserve">Pojištění se sjednává </w:t>
      </w:r>
      <w:r>
        <w:rPr>
          <w:b/>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14:paraId="38EC434B" w14:textId="77777777" w:rsidR="00E76B44" w:rsidRDefault="00000000">
      <w:pPr>
        <w:numPr>
          <w:ilvl w:val="0"/>
          <w:numId w:val="2"/>
        </w:numPr>
        <w:spacing w:after="279"/>
        <w:ind w:left="703" w:right="20" w:hanging="353"/>
      </w:pPr>
      <w:r>
        <w:rPr>
          <w:b/>
        </w:rPr>
        <w:t>Pojištění však zanikne nejpozději k 15. 9. 2024</w:t>
      </w:r>
      <w:r>
        <w:t xml:space="preserve"> po tomto dni již k prodloužení pojištění nedochází.</w:t>
      </w:r>
    </w:p>
    <w:p w14:paraId="5ADE58E1" w14:textId="77777777" w:rsidR="00E76B44" w:rsidRDefault="00000000">
      <w:pPr>
        <w:spacing w:line="265" w:lineRule="auto"/>
        <w:ind w:right="43"/>
        <w:jc w:val="center"/>
      </w:pPr>
      <w:r>
        <w:rPr>
          <w:b/>
          <w:sz w:val="20"/>
        </w:rPr>
        <w:t>ČLÁNEK 2.</w:t>
      </w:r>
      <w:r>
        <w:t xml:space="preserve"> </w:t>
      </w:r>
    </w:p>
    <w:p w14:paraId="1F049844" w14:textId="77777777" w:rsidR="00E76B44" w:rsidRDefault="00000000">
      <w:pPr>
        <w:spacing w:after="262" w:line="265" w:lineRule="auto"/>
        <w:ind w:right="47"/>
        <w:jc w:val="center"/>
      </w:pPr>
      <w:r>
        <w:rPr>
          <w:b/>
          <w:sz w:val="20"/>
        </w:rPr>
        <w:t>MÍSTA, ZPŮSOBY, PŘEDMĚTY A DRUHY POJIŠTĚNÍ</w:t>
      </w:r>
    </w:p>
    <w:p w14:paraId="0E522B18" w14:textId="77777777" w:rsidR="00E76B44" w:rsidRDefault="00000000">
      <w:pPr>
        <w:pStyle w:val="Nadpis1"/>
        <w:tabs>
          <w:tab w:val="center" w:pos="2412"/>
        </w:tabs>
        <w:ind w:left="0" w:right="0" w:firstLine="0"/>
      </w:pPr>
      <w:r>
        <w:rPr>
          <w:sz w:val="18"/>
        </w:rPr>
        <w:t>1.</w:t>
      </w:r>
      <w:r>
        <w:rPr>
          <w:rFonts w:ascii="Arial" w:eastAsia="Arial" w:hAnsi="Arial" w:cs="Arial"/>
          <w:sz w:val="18"/>
        </w:rPr>
        <w:t xml:space="preserve"> </w:t>
      </w:r>
      <w:r>
        <w:rPr>
          <w:rFonts w:ascii="Arial" w:eastAsia="Arial" w:hAnsi="Arial" w:cs="Arial"/>
          <w:sz w:val="18"/>
        </w:rPr>
        <w:tab/>
      </w:r>
      <w:r>
        <w:t>OBECNÁ UJEDNÁNÍ PRO POJIŠTĚNÍ MAJETKU</w:t>
      </w:r>
    </w:p>
    <w:p w14:paraId="014BE8A7" w14:textId="77777777" w:rsidR="00E76B44" w:rsidRDefault="00000000">
      <w:pPr>
        <w:spacing w:after="242"/>
        <w:ind w:left="17" w:right="34"/>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5828F33B" w14:textId="77777777" w:rsidR="00E76B44" w:rsidRDefault="00000000">
      <w:pPr>
        <w:spacing w:after="30" w:line="270" w:lineRule="auto"/>
        <w:ind w:left="-5" w:right="20"/>
      </w:pPr>
      <w:r>
        <w:rPr>
          <w:b/>
        </w:rPr>
        <w:t>MÍSTA POJIŠTĚNÍ PRO POJIŠTĚNÍ MAJETKU:</w:t>
      </w:r>
    </w:p>
    <w:p w14:paraId="360810DA" w14:textId="77777777" w:rsidR="00E76B44" w:rsidRDefault="00000000">
      <w:pPr>
        <w:spacing w:line="553" w:lineRule="auto"/>
        <w:ind w:left="7" w:right="5434"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rPr>
          <w:b/>
        </w:rPr>
        <w:t>Místo pojištění č.1</w:t>
      </w:r>
      <w:r>
        <w:t xml:space="preserve"> - Opavská 828/61, Bílovec, 74301; není-li dále uvedeno jinak.</w:t>
      </w:r>
    </w:p>
    <w:p w14:paraId="6E7B4825" w14:textId="77777777" w:rsidR="00E76B44" w:rsidRDefault="00000000">
      <w:pPr>
        <w:pStyle w:val="Nadpis1"/>
        <w:tabs>
          <w:tab w:val="center" w:pos="2296"/>
        </w:tabs>
        <w:spacing w:after="265"/>
        <w:ind w:left="0" w:right="0" w:firstLine="0"/>
      </w:pPr>
      <w:r>
        <w:rPr>
          <w:sz w:val="18"/>
        </w:rPr>
        <w:t>2.</w:t>
      </w:r>
      <w:r>
        <w:rPr>
          <w:rFonts w:ascii="Arial" w:eastAsia="Arial" w:hAnsi="Arial" w:cs="Arial"/>
          <w:sz w:val="18"/>
        </w:rPr>
        <w:t xml:space="preserve"> </w:t>
      </w:r>
      <w:r>
        <w:rPr>
          <w:rFonts w:ascii="Arial" w:eastAsia="Arial" w:hAnsi="Arial" w:cs="Arial"/>
          <w:sz w:val="18"/>
        </w:rPr>
        <w:tab/>
      </w:r>
      <w:r>
        <w:t>POJIŠTĚNÍ MAJETKU NA MÍSTĚ POJIŠTĚNÍ</w:t>
      </w:r>
    </w:p>
    <w:p w14:paraId="0A8BA230" w14:textId="77777777" w:rsidR="00E76B44" w:rsidRDefault="00000000">
      <w:pPr>
        <w:pStyle w:val="Nadpis2"/>
        <w:spacing w:after="173"/>
        <w:ind w:left="17" w:right="0"/>
      </w:pPr>
      <w:r>
        <w:rPr>
          <w:sz w:val="18"/>
        </w:rPr>
        <w:t>2.1</w:t>
      </w:r>
      <w:r>
        <w:rPr>
          <w:rFonts w:ascii="Arial" w:eastAsia="Arial" w:hAnsi="Arial" w:cs="Arial"/>
          <w:sz w:val="18"/>
        </w:rPr>
        <w:t xml:space="preserve"> </w:t>
      </w:r>
      <w:r>
        <w:t>MÍSTO POJIŠTĚNÍ č.1</w:t>
      </w:r>
    </w:p>
    <w:p w14:paraId="29D9D0E6" w14:textId="77777777" w:rsidR="00E76B44" w:rsidRDefault="00000000">
      <w:pPr>
        <w:tabs>
          <w:tab w:val="center" w:pos="1516"/>
        </w:tabs>
        <w:spacing w:after="197" w:line="270" w:lineRule="auto"/>
        <w:ind w:left="-15" w:right="0" w:firstLine="0"/>
      </w:pPr>
      <w:r>
        <w:rPr>
          <w:b/>
        </w:rPr>
        <w:t>2.1.1</w:t>
      </w:r>
      <w:r>
        <w:rPr>
          <w:rFonts w:ascii="Arial" w:eastAsia="Arial" w:hAnsi="Arial" w:cs="Arial"/>
          <w:b/>
        </w:rPr>
        <w:t xml:space="preserve"> </w:t>
      </w:r>
      <w:r>
        <w:rPr>
          <w:rFonts w:ascii="Arial" w:eastAsia="Arial" w:hAnsi="Arial" w:cs="Arial"/>
          <w:b/>
        </w:rPr>
        <w:tab/>
      </w:r>
      <w:r>
        <w:rPr>
          <w:b/>
        </w:rPr>
        <w:t>ŽIVELNÍ POJIŠTĚNÍ</w:t>
      </w:r>
    </w:p>
    <w:p w14:paraId="242FC9A5" w14:textId="77777777" w:rsidR="00E76B44" w:rsidRDefault="00000000">
      <w:pPr>
        <w:tabs>
          <w:tab w:val="center" w:pos="1731"/>
        </w:tabs>
        <w:spacing w:after="7" w:line="270" w:lineRule="auto"/>
        <w:ind w:left="-15" w:right="0" w:firstLine="0"/>
      </w:pPr>
      <w:r>
        <w:t>2.1.1.1</w:t>
      </w:r>
      <w:r>
        <w:rPr>
          <w:rFonts w:ascii="Arial" w:eastAsia="Arial" w:hAnsi="Arial" w:cs="Arial"/>
        </w:rPr>
        <w:t xml:space="preserve"> </w:t>
      </w:r>
      <w:r>
        <w:rPr>
          <w:rFonts w:ascii="Arial" w:eastAsia="Arial" w:hAnsi="Arial" w:cs="Arial"/>
        </w:rPr>
        <w:tab/>
      </w:r>
      <w:r>
        <w:rPr>
          <w:b/>
        </w:rPr>
        <w:t>Základní živelní pojištění</w:t>
      </w:r>
    </w:p>
    <w:p w14:paraId="58577A5C" w14:textId="77777777" w:rsidR="00E76B44" w:rsidRDefault="00000000">
      <w:pPr>
        <w:spacing w:after="7" w:line="270" w:lineRule="auto"/>
        <w:ind w:left="-5" w:right="20"/>
      </w:pPr>
      <w:r>
        <w:t xml:space="preserve">Pojištění se sjednává proti pojistným nebezpečím: </w:t>
      </w:r>
      <w:r>
        <w:rPr>
          <w:b/>
        </w:rPr>
        <w:t xml:space="preserve">POŽÁRNÍ NEBEZPEČÍ, NÁRAZ NEBO PÁD A KOUŘ, </w:t>
      </w:r>
      <w:r>
        <w:t xml:space="preserve">(DÁLE JEN </w:t>
      </w:r>
      <w:r>
        <w:rPr>
          <w:b/>
        </w:rPr>
        <w:t>„ZÁKLADNÍ ŽIVELNÍ POJIŠTĚNÍ“</w:t>
      </w:r>
      <w:r>
        <w:t xml:space="preserve">). </w:t>
      </w:r>
    </w:p>
    <w:p w14:paraId="2EFDF6D6" w14:textId="77777777" w:rsidR="00E76B44" w:rsidRDefault="00000000">
      <w:pPr>
        <w:ind w:left="17" w:right="34"/>
      </w:pPr>
      <w:r>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E76B44" w14:paraId="383AF22B" w14:textId="77777777">
        <w:trPr>
          <w:trHeight w:val="359"/>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5FF33A4B" w14:textId="77777777" w:rsidR="00E76B44"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11104530" w14:textId="77777777" w:rsidR="00E76B44" w:rsidRDefault="00000000">
            <w:pPr>
              <w:spacing w:after="0" w:line="259" w:lineRule="auto"/>
              <w:ind w:left="1" w:right="0" w:firstLine="0"/>
            </w:pPr>
            <w:r>
              <w:t xml:space="preserve">Opavská 828/61, Bílovec, 74301 </w:t>
            </w:r>
          </w:p>
        </w:tc>
      </w:tr>
      <w:tr w:rsidR="00E76B44" w14:paraId="720C41BD"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48692A25" w14:textId="77777777" w:rsidR="00E76B44"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0582B512" w14:textId="77777777" w:rsidR="00E76B44"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02692F09" w14:textId="77777777" w:rsidR="00E76B44"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183E284A" w14:textId="77777777" w:rsidR="00E76B44"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239C6552" w14:textId="77777777" w:rsidR="00E76B44"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41E7BB61" w14:textId="77777777" w:rsidR="00E76B44" w:rsidRDefault="00000000">
            <w:pPr>
              <w:spacing w:after="0" w:line="259" w:lineRule="auto"/>
              <w:ind w:left="4" w:right="0" w:firstLine="0"/>
            </w:pPr>
            <w:r>
              <w:rPr>
                <w:b/>
              </w:rPr>
              <w:t>Roční pojistné</w:t>
            </w:r>
            <w:r>
              <w:t xml:space="preserve"> </w:t>
            </w:r>
          </w:p>
        </w:tc>
      </w:tr>
      <w:tr w:rsidR="00E76B44" w14:paraId="462FE347" w14:textId="77777777">
        <w:trPr>
          <w:trHeight w:val="755"/>
        </w:trPr>
        <w:tc>
          <w:tcPr>
            <w:tcW w:w="564" w:type="dxa"/>
            <w:tcBorders>
              <w:top w:val="single" w:sz="4" w:space="0" w:color="000000"/>
              <w:left w:val="single" w:sz="4" w:space="0" w:color="000000"/>
              <w:bottom w:val="single" w:sz="4" w:space="0" w:color="000000"/>
              <w:right w:val="single" w:sz="4" w:space="0" w:color="000000"/>
            </w:tcBorders>
          </w:tcPr>
          <w:p w14:paraId="5B42F721" w14:textId="77777777" w:rsidR="00E76B44" w:rsidRDefault="00000000">
            <w:pPr>
              <w:spacing w:after="0" w:line="259" w:lineRule="auto"/>
              <w:ind w:left="0" w:right="51" w:firstLine="0"/>
              <w:jc w:val="center"/>
            </w:pPr>
            <w:r>
              <w:lastRenderedPageBreak/>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330F966A" w14:textId="77777777" w:rsidR="00E76B44" w:rsidRDefault="00000000">
            <w:pPr>
              <w:spacing w:after="0" w:line="259" w:lineRule="auto"/>
              <w:ind w:left="3" w:right="0" w:firstLine="0"/>
            </w:pPr>
            <w:r>
              <w:t xml:space="preserve">Soubor vlastních i cizích budov a ostatních staveb </w:t>
            </w:r>
          </w:p>
        </w:tc>
        <w:tc>
          <w:tcPr>
            <w:tcW w:w="1984" w:type="dxa"/>
            <w:tcBorders>
              <w:top w:val="single" w:sz="4" w:space="0" w:color="000000"/>
              <w:left w:val="single" w:sz="4" w:space="0" w:color="000000"/>
              <w:bottom w:val="single" w:sz="4" w:space="0" w:color="000000"/>
              <w:right w:val="single" w:sz="4" w:space="0" w:color="000000"/>
            </w:tcBorders>
          </w:tcPr>
          <w:p w14:paraId="780A29C9" w14:textId="77777777" w:rsidR="00E76B44"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38F1F696" w14:textId="77777777" w:rsidR="00E76B44" w:rsidRDefault="00000000">
            <w:pPr>
              <w:spacing w:after="0" w:line="259" w:lineRule="auto"/>
              <w:ind w:left="0" w:right="51" w:firstLine="0"/>
              <w:jc w:val="right"/>
            </w:pPr>
            <w:r>
              <w:t xml:space="preserve">33 285 000 Kč </w:t>
            </w:r>
          </w:p>
        </w:tc>
        <w:tc>
          <w:tcPr>
            <w:tcW w:w="1274" w:type="dxa"/>
            <w:tcBorders>
              <w:top w:val="single" w:sz="4" w:space="0" w:color="000000"/>
              <w:left w:val="single" w:sz="4" w:space="0" w:color="000000"/>
              <w:bottom w:val="single" w:sz="4" w:space="0" w:color="000000"/>
              <w:right w:val="single" w:sz="4" w:space="0" w:color="000000"/>
            </w:tcBorders>
          </w:tcPr>
          <w:p w14:paraId="358DA7FE" w14:textId="77777777" w:rsidR="00E76B44"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16728A67" w14:textId="77777777" w:rsidR="00E76B44"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3343DB3" w14:textId="77777777" w:rsidR="00E76B44" w:rsidRDefault="00000000">
            <w:pPr>
              <w:spacing w:after="0" w:line="259" w:lineRule="auto"/>
              <w:ind w:left="0" w:right="49" w:firstLine="0"/>
              <w:jc w:val="right"/>
            </w:pPr>
            <w:r>
              <w:t xml:space="preserve">XXXXX </w:t>
            </w:r>
          </w:p>
        </w:tc>
      </w:tr>
      <w:tr w:rsidR="00E76B44" w14:paraId="72326B0A"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362F002C" w14:textId="77777777" w:rsidR="00E76B44"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4426689B" w14:textId="77777777" w:rsidR="00E76B44"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1087ED3C" w14:textId="77777777" w:rsidR="00E76B44"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49A4D1FD" w14:textId="77777777" w:rsidR="00E76B44" w:rsidRDefault="00000000">
            <w:pPr>
              <w:spacing w:after="0" w:line="259" w:lineRule="auto"/>
              <w:ind w:left="0" w:right="53" w:firstLine="0"/>
              <w:jc w:val="right"/>
            </w:pPr>
            <w:r>
              <w:t xml:space="preserve">20 000 Kč </w:t>
            </w:r>
          </w:p>
        </w:tc>
        <w:tc>
          <w:tcPr>
            <w:tcW w:w="1274" w:type="dxa"/>
            <w:tcBorders>
              <w:top w:val="single" w:sz="4" w:space="0" w:color="000000"/>
              <w:left w:val="single" w:sz="4" w:space="0" w:color="000000"/>
              <w:bottom w:val="single" w:sz="4" w:space="0" w:color="000000"/>
              <w:right w:val="single" w:sz="4" w:space="0" w:color="000000"/>
            </w:tcBorders>
          </w:tcPr>
          <w:p w14:paraId="5318C3C8" w14:textId="77777777" w:rsidR="00E76B44"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781BA692" w14:textId="77777777" w:rsidR="00E76B44" w:rsidRDefault="00000000">
            <w:pPr>
              <w:spacing w:after="13" w:line="259" w:lineRule="auto"/>
              <w:ind w:left="2" w:right="0" w:firstLine="0"/>
            </w:pPr>
            <w:r>
              <w:t xml:space="preserve">dle </w:t>
            </w:r>
          </w:p>
          <w:p w14:paraId="57D223DA" w14:textId="77777777" w:rsidR="00E76B44" w:rsidRDefault="00000000">
            <w:pPr>
              <w:spacing w:after="0" w:line="259" w:lineRule="auto"/>
              <w:ind w:left="2" w:right="0" w:firstLine="0"/>
            </w:pPr>
            <w:r>
              <w:t>ZPP P</w:t>
            </w:r>
            <w:r>
              <w:rPr>
                <w:rFonts w:ascii="Times New Roman" w:eastAsia="Times New Roman" w:hAnsi="Times New Roman" w:cs="Times New Roman"/>
              </w:rPr>
              <w:t>‑</w:t>
            </w:r>
            <w:r>
              <w:t xml:space="preserve"> 150/14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33B642EE" w14:textId="77777777" w:rsidR="00E76B44" w:rsidRDefault="00000000">
            <w:pPr>
              <w:spacing w:after="0" w:line="259" w:lineRule="auto"/>
              <w:ind w:left="0" w:right="49" w:firstLine="0"/>
              <w:jc w:val="right"/>
            </w:pPr>
            <w:r>
              <w:t xml:space="preserve">XXXXX </w:t>
            </w:r>
          </w:p>
        </w:tc>
      </w:tr>
      <w:tr w:rsidR="00E76B44" w14:paraId="1BF438F7" w14:textId="77777777">
        <w:trPr>
          <w:trHeight w:val="752"/>
        </w:trPr>
        <w:tc>
          <w:tcPr>
            <w:tcW w:w="564" w:type="dxa"/>
            <w:vMerge w:val="restart"/>
            <w:tcBorders>
              <w:top w:val="single" w:sz="4" w:space="0" w:color="000000"/>
              <w:left w:val="single" w:sz="4" w:space="0" w:color="000000"/>
              <w:bottom w:val="single" w:sz="4" w:space="0" w:color="000000"/>
              <w:right w:val="single" w:sz="4" w:space="0" w:color="000000"/>
            </w:tcBorders>
          </w:tcPr>
          <w:p w14:paraId="134162E2" w14:textId="77777777" w:rsidR="00E76B44"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4E7B4281" w14:textId="77777777" w:rsidR="00E76B44" w:rsidRDefault="00000000">
            <w:pPr>
              <w:spacing w:after="0" w:line="259" w:lineRule="auto"/>
              <w:ind w:left="3" w:right="0" w:firstLine="0"/>
            </w:pPr>
            <w:r>
              <w:t xml:space="preserve">Soubor movitých předmětů dle popisu </w:t>
            </w:r>
          </w:p>
        </w:tc>
        <w:tc>
          <w:tcPr>
            <w:tcW w:w="1984" w:type="dxa"/>
            <w:tcBorders>
              <w:top w:val="single" w:sz="4" w:space="0" w:color="000000"/>
              <w:left w:val="single" w:sz="4" w:space="0" w:color="000000"/>
              <w:bottom w:val="single" w:sz="4" w:space="0" w:color="000000"/>
              <w:right w:val="single" w:sz="4" w:space="0" w:color="000000"/>
            </w:tcBorders>
          </w:tcPr>
          <w:p w14:paraId="69B336DD" w14:textId="77777777" w:rsidR="00E76B44"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1B4C9A9F" w14:textId="77777777" w:rsidR="00E76B44" w:rsidRDefault="00000000">
            <w:pPr>
              <w:spacing w:after="0" w:line="259" w:lineRule="auto"/>
              <w:ind w:left="0" w:right="51" w:firstLine="0"/>
              <w:jc w:val="right"/>
            </w:pPr>
            <w:r>
              <w:t xml:space="preserve">2 210 000 Kč </w:t>
            </w:r>
          </w:p>
        </w:tc>
        <w:tc>
          <w:tcPr>
            <w:tcW w:w="1274" w:type="dxa"/>
            <w:tcBorders>
              <w:top w:val="single" w:sz="4" w:space="0" w:color="000000"/>
              <w:left w:val="single" w:sz="4" w:space="0" w:color="000000"/>
              <w:bottom w:val="single" w:sz="4" w:space="0" w:color="000000"/>
              <w:right w:val="single" w:sz="4" w:space="0" w:color="000000"/>
            </w:tcBorders>
          </w:tcPr>
          <w:p w14:paraId="64D49389" w14:textId="77777777" w:rsidR="00E76B44"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4A2CDD70" w14:textId="77777777" w:rsidR="00E76B44" w:rsidRDefault="00000000">
            <w:pPr>
              <w:spacing w:after="0" w:line="259" w:lineRule="auto"/>
              <w:ind w:left="2" w:right="0" w:firstLine="0"/>
            </w:pPr>
            <w:r>
              <w:t xml:space="preserve">dle níže uvedeného popisu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3637F664" w14:textId="77777777" w:rsidR="00E76B44" w:rsidRDefault="00000000">
            <w:pPr>
              <w:spacing w:after="0" w:line="259" w:lineRule="auto"/>
              <w:ind w:left="0" w:right="49" w:firstLine="0"/>
              <w:jc w:val="right"/>
            </w:pPr>
            <w:r>
              <w:t xml:space="preserve">XXXXX </w:t>
            </w:r>
          </w:p>
        </w:tc>
      </w:tr>
      <w:tr w:rsidR="00E76B44" w14:paraId="0138E56C" w14:textId="77777777">
        <w:trPr>
          <w:trHeight w:val="757"/>
        </w:trPr>
        <w:tc>
          <w:tcPr>
            <w:tcW w:w="0" w:type="auto"/>
            <w:vMerge/>
            <w:tcBorders>
              <w:top w:val="nil"/>
              <w:left w:val="single" w:sz="4" w:space="0" w:color="000000"/>
              <w:bottom w:val="single" w:sz="4" w:space="0" w:color="000000"/>
              <w:right w:val="single" w:sz="4" w:space="0" w:color="000000"/>
            </w:tcBorders>
          </w:tcPr>
          <w:p w14:paraId="033A1F05" w14:textId="77777777" w:rsidR="00E76B44" w:rsidRDefault="00E76B44">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67C4BAA3" w14:textId="77777777" w:rsidR="00E76B44" w:rsidRDefault="00000000">
            <w:pPr>
              <w:spacing w:after="0" w:line="259" w:lineRule="auto"/>
              <w:ind w:left="3" w:right="0" w:firstLine="0"/>
            </w:pPr>
            <w:r>
              <w:rPr>
                <w:b/>
              </w:rPr>
              <w:t>Popis výše uvedeného předmětu: Zásoby, Vlastní movité zařízení a vybavení (pojišťuje se na novou cenu), Cizí předměty převzaté (pojišťuje se na časovou cenu), Cizí předměty užívané (pojišťuje se na novou cenu), Věci odložené a vnesené (pojišťuje se na časovou cenu)</w:t>
            </w:r>
            <w:r>
              <w:t xml:space="preserve"> </w:t>
            </w:r>
          </w:p>
        </w:tc>
      </w:tr>
    </w:tbl>
    <w:p w14:paraId="7EC6216B" w14:textId="77777777" w:rsidR="00E76B44" w:rsidRDefault="00000000">
      <w:pPr>
        <w:spacing w:after="7" w:line="270" w:lineRule="auto"/>
        <w:ind w:left="-5" w:right="20"/>
      </w:pPr>
      <w:r>
        <w:rPr>
          <w:b/>
        </w:rPr>
        <w:t>SPOLUÚČAST</w:t>
      </w:r>
    </w:p>
    <w:p w14:paraId="11FD0720" w14:textId="77777777" w:rsidR="00E76B44" w:rsidRDefault="00000000">
      <w:pPr>
        <w:spacing w:after="187"/>
        <w:ind w:left="17" w:right="34"/>
      </w:pPr>
      <w:r>
        <w:t xml:space="preserve">Pojištění </w:t>
      </w:r>
      <w:r>
        <w:rPr>
          <w:b/>
        </w:rPr>
        <w:t>ZÁKLADNÍHO ŽIVELNÍHO POJIŠTĚNÍ</w:t>
      </w:r>
      <w:r>
        <w:t xml:space="preserve"> se pro výše uvedené předměty sjednává se spoluúčastí ve výši </w:t>
      </w:r>
      <w:r>
        <w:rPr>
          <w:b/>
        </w:rPr>
        <w:t>5 000 Kč.</w:t>
      </w:r>
    </w:p>
    <w:p w14:paraId="33072261" w14:textId="77777777" w:rsidR="00E76B44" w:rsidRDefault="00000000">
      <w:pPr>
        <w:tabs>
          <w:tab w:val="center" w:pos="1812"/>
        </w:tabs>
        <w:spacing w:after="7" w:line="270" w:lineRule="auto"/>
        <w:ind w:left="-15" w:right="0" w:firstLine="0"/>
      </w:pPr>
      <w:r>
        <w:t>2.1.1.2</w:t>
      </w:r>
      <w:r>
        <w:rPr>
          <w:rFonts w:ascii="Arial" w:eastAsia="Arial" w:hAnsi="Arial" w:cs="Arial"/>
        </w:rPr>
        <w:t xml:space="preserve"> </w:t>
      </w:r>
      <w:r>
        <w:rPr>
          <w:rFonts w:ascii="Arial" w:eastAsia="Arial" w:hAnsi="Arial" w:cs="Arial"/>
        </w:rPr>
        <w:tab/>
      </w:r>
      <w:r>
        <w:rPr>
          <w:b/>
        </w:rPr>
        <w:t>Doplňková živelní pojištění</w:t>
      </w:r>
    </w:p>
    <w:p w14:paraId="33BEAF37" w14:textId="77777777" w:rsidR="00E76B44" w:rsidRDefault="00000000">
      <w:pPr>
        <w:ind w:left="17" w:right="34"/>
      </w:pPr>
      <w:r>
        <w:t xml:space="preserve">Pojištění se sjednává pro předměty pojištěné na uvedeném místě pojištění v rámci </w:t>
      </w:r>
      <w:r>
        <w:rPr>
          <w:b/>
        </w:rPr>
        <w:t>ZÁKLADNÍHO ŽIVELNÍHO POJIŠTĚNÍ</w:t>
      </w:r>
      <w:r>
        <w:t>, a to v níže uvedeném rozsahu.</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1982"/>
        <w:gridCol w:w="3968"/>
        <w:gridCol w:w="1560"/>
        <w:gridCol w:w="1843"/>
        <w:gridCol w:w="1417"/>
      </w:tblGrid>
      <w:tr w:rsidR="00E76B44" w14:paraId="6C78E29F" w14:textId="77777777">
        <w:trPr>
          <w:trHeight w:val="359"/>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3554B1DD" w14:textId="77777777" w:rsidR="00E76B44" w:rsidRDefault="00000000">
            <w:pPr>
              <w:spacing w:after="0" w:line="259" w:lineRule="auto"/>
              <w:ind w:left="0" w:right="0" w:firstLine="0"/>
            </w:pPr>
            <w:r>
              <w:rPr>
                <w:b/>
              </w:rPr>
              <w:t xml:space="preserve">Místo pojištění: </w:t>
            </w:r>
            <w:r>
              <w:t xml:space="preserve"> </w:t>
            </w:r>
          </w:p>
        </w:tc>
        <w:tc>
          <w:tcPr>
            <w:tcW w:w="3968" w:type="dxa"/>
            <w:tcBorders>
              <w:top w:val="single" w:sz="4" w:space="0" w:color="000000"/>
              <w:left w:val="single" w:sz="4" w:space="0" w:color="000000"/>
              <w:bottom w:val="single" w:sz="4" w:space="0" w:color="000000"/>
              <w:right w:val="nil"/>
            </w:tcBorders>
          </w:tcPr>
          <w:p w14:paraId="0D383FCF" w14:textId="77777777" w:rsidR="00E76B44" w:rsidRDefault="00000000">
            <w:pPr>
              <w:spacing w:after="0" w:line="259" w:lineRule="auto"/>
              <w:ind w:left="2" w:right="0" w:firstLine="0"/>
            </w:pPr>
            <w:r>
              <w:t xml:space="preserve">Opavská 828/61, Bílovec, 74301 </w:t>
            </w:r>
          </w:p>
        </w:tc>
        <w:tc>
          <w:tcPr>
            <w:tcW w:w="1560" w:type="dxa"/>
            <w:tcBorders>
              <w:top w:val="single" w:sz="4" w:space="0" w:color="000000"/>
              <w:left w:val="nil"/>
              <w:bottom w:val="single" w:sz="4" w:space="0" w:color="000000"/>
              <w:right w:val="nil"/>
            </w:tcBorders>
          </w:tcPr>
          <w:p w14:paraId="41F4977B" w14:textId="77777777" w:rsidR="00E76B44" w:rsidRDefault="00E76B44">
            <w:pPr>
              <w:spacing w:after="160" w:line="259" w:lineRule="auto"/>
              <w:ind w:left="0" w:right="0" w:firstLine="0"/>
            </w:pPr>
          </w:p>
        </w:tc>
        <w:tc>
          <w:tcPr>
            <w:tcW w:w="1843" w:type="dxa"/>
            <w:tcBorders>
              <w:top w:val="single" w:sz="4" w:space="0" w:color="000000"/>
              <w:left w:val="nil"/>
              <w:bottom w:val="single" w:sz="4" w:space="0" w:color="000000"/>
              <w:right w:val="nil"/>
            </w:tcBorders>
          </w:tcPr>
          <w:p w14:paraId="5F6414C3" w14:textId="77777777" w:rsidR="00E76B44" w:rsidRDefault="00E76B44">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1D7D56D5" w14:textId="77777777" w:rsidR="00E76B44" w:rsidRDefault="00E76B44">
            <w:pPr>
              <w:spacing w:after="160" w:line="259" w:lineRule="auto"/>
              <w:ind w:left="0" w:right="0" w:firstLine="0"/>
            </w:pPr>
          </w:p>
        </w:tc>
      </w:tr>
      <w:tr w:rsidR="00E76B44" w14:paraId="364AE6FD" w14:textId="77777777">
        <w:trPr>
          <w:trHeight w:val="361"/>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749AE545" w14:textId="77777777" w:rsidR="00E76B44" w:rsidRDefault="00000000">
            <w:pPr>
              <w:spacing w:after="0" w:line="259" w:lineRule="auto"/>
              <w:ind w:left="0" w:right="0" w:firstLine="0"/>
            </w:pPr>
            <w:r>
              <w:rPr>
                <w:b/>
              </w:rPr>
              <w:t>Pojistné nebezpečí</w:t>
            </w:r>
            <w:r>
              <w:t xml:space="preserve"> </w:t>
            </w:r>
          </w:p>
        </w:tc>
        <w:tc>
          <w:tcPr>
            <w:tcW w:w="3968" w:type="dxa"/>
            <w:tcBorders>
              <w:top w:val="single" w:sz="4" w:space="0" w:color="000000"/>
              <w:left w:val="single" w:sz="4" w:space="0" w:color="000000"/>
              <w:bottom w:val="single" w:sz="4" w:space="0" w:color="000000"/>
              <w:right w:val="nil"/>
            </w:tcBorders>
            <w:shd w:val="clear" w:color="auto" w:fill="CCCCCC"/>
          </w:tcPr>
          <w:p w14:paraId="755A7D7A" w14:textId="77777777" w:rsidR="00E76B44" w:rsidRDefault="00000000">
            <w:pPr>
              <w:spacing w:after="0" w:line="259" w:lineRule="auto"/>
              <w:ind w:left="2" w:right="0" w:firstLine="0"/>
            </w:pPr>
            <w:r>
              <w:rPr>
                <w:b/>
              </w:rPr>
              <w:t>Horní hranice plnění</w:t>
            </w:r>
            <w:r>
              <w:t xml:space="preserve"> </w:t>
            </w:r>
          </w:p>
        </w:tc>
        <w:tc>
          <w:tcPr>
            <w:tcW w:w="1560" w:type="dxa"/>
            <w:tcBorders>
              <w:top w:val="single" w:sz="4" w:space="0" w:color="000000"/>
              <w:left w:val="nil"/>
              <w:bottom w:val="single" w:sz="4" w:space="0" w:color="000000"/>
              <w:right w:val="single" w:sz="4" w:space="0" w:color="000000"/>
            </w:tcBorders>
            <w:shd w:val="clear" w:color="auto" w:fill="CCCCCC"/>
          </w:tcPr>
          <w:p w14:paraId="2B8CA370" w14:textId="77777777" w:rsidR="00E76B44" w:rsidRDefault="00E76B4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shd w:val="clear" w:color="auto" w:fill="CCCCCC"/>
          </w:tcPr>
          <w:p w14:paraId="4D66CBBD" w14:textId="77777777" w:rsidR="00E76B44"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BA2F982" w14:textId="77777777" w:rsidR="00E76B44" w:rsidRDefault="00000000">
            <w:pPr>
              <w:spacing w:after="0" w:line="259" w:lineRule="auto"/>
              <w:ind w:left="4" w:right="0" w:firstLine="0"/>
            </w:pPr>
            <w:r>
              <w:rPr>
                <w:b/>
              </w:rPr>
              <w:t>Roční pojistné</w:t>
            </w:r>
            <w:r>
              <w:t xml:space="preserve"> </w:t>
            </w:r>
          </w:p>
        </w:tc>
      </w:tr>
      <w:tr w:rsidR="00E76B44" w14:paraId="21D39282" w14:textId="77777777">
        <w:trPr>
          <w:trHeight w:val="508"/>
        </w:trPr>
        <w:tc>
          <w:tcPr>
            <w:tcW w:w="1983" w:type="dxa"/>
            <w:tcBorders>
              <w:top w:val="single" w:sz="4" w:space="0" w:color="000000"/>
              <w:left w:val="single" w:sz="4" w:space="0" w:color="000000"/>
              <w:bottom w:val="single" w:sz="4" w:space="0" w:color="000000"/>
              <w:right w:val="single" w:sz="4" w:space="0" w:color="000000"/>
            </w:tcBorders>
          </w:tcPr>
          <w:p w14:paraId="728C4E00" w14:textId="77777777" w:rsidR="00E76B44" w:rsidRDefault="00000000">
            <w:pPr>
              <w:spacing w:after="0" w:line="259" w:lineRule="auto"/>
              <w:ind w:left="0" w:right="0" w:firstLine="0"/>
            </w:pPr>
            <w:r>
              <w:t xml:space="preserve">Přepětí, podpětí, zkrat* </w:t>
            </w:r>
          </w:p>
        </w:tc>
        <w:tc>
          <w:tcPr>
            <w:tcW w:w="3968" w:type="dxa"/>
            <w:tcBorders>
              <w:top w:val="single" w:sz="4" w:space="0" w:color="000000"/>
              <w:left w:val="single" w:sz="4" w:space="0" w:color="000000"/>
              <w:bottom w:val="single" w:sz="4" w:space="0" w:color="000000"/>
              <w:right w:val="single" w:sz="4" w:space="0" w:color="000000"/>
            </w:tcBorders>
          </w:tcPr>
          <w:p w14:paraId="0B994AE4" w14:textId="77777777" w:rsidR="00E76B44"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12DACE18" w14:textId="77777777" w:rsidR="00E76B44" w:rsidRDefault="00000000">
            <w:pPr>
              <w:spacing w:after="0" w:line="259" w:lineRule="auto"/>
              <w:ind w:left="0" w:right="53" w:firstLine="0"/>
              <w:jc w:val="right"/>
            </w:pPr>
            <w:r>
              <w:t xml:space="preserve">200 000 Kč </w:t>
            </w:r>
          </w:p>
        </w:tc>
        <w:tc>
          <w:tcPr>
            <w:tcW w:w="1843" w:type="dxa"/>
            <w:tcBorders>
              <w:top w:val="single" w:sz="4" w:space="0" w:color="000000"/>
              <w:left w:val="single" w:sz="4" w:space="0" w:color="000000"/>
              <w:bottom w:val="single" w:sz="4" w:space="0" w:color="000000"/>
              <w:right w:val="single" w:sz="4" w:space="0" w:color="000000"/>
            </w:tcBorders>
          </w:tcPr>
          <w:p w14:paraId="6F212A36" w14:textId="77777777" w:rsidR="00E76B44"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665D3BFF" w14:textId="77777777" w:rsidR="00E76B44" w:rsidRDefault="00000000">
            <w:pPr>
              <w:spacing w:after="0" w:line="259" w:lineRule="auto"/>
              <w:ind w:left="0" w:right="49" w:firstLine="0"/>
              <w:jc w:val="right"/>
            </w:pPr>
            <w:r>
              <w:t xml:space="preserve">XXXXX </w:t>
            </w:r>
          </w:p>
        </w:tc>
      </w:tr>
      <w:tr w:rsidR="00E76B44" w14:paraId="3E93162C" w14:textId="77777777">
        <w:trPr>
          <w:trHeight w:val="506"/>
        </w:trPr>
        <w:tc>
          <w:tcPr>
            <w:tcW w:w="1983" w:type="dxa"/>
            <w:tcBorders>
              <w:top w:val="single" w:sz="4" w:space="0" w:color="000000"/>
              <w:left w:val="single" w:sz="4" w:space="0" w:color="000000"/>
              <w:bottom w:val="single" w:sz="4" w:space="0" w:color="000000"/>
              <w:right w:val="single" w:sz="4" w:space="0" w:color="000000"/>
            </w:tcBorders>
          </w:tcPr>
          <w:p w14:paraId="4CA85C25" w14:textId="77777777" w:rsidR="00E76B44" w:rsidRDefault="00000000">
            <w:pPr>
              <w:spacing w:after="0" w:line="259" w:lineRule="auto"/>
              <w:ind w:left="0" w:right="0" w:firstLine="0"/>
            </w:pPr>
            <w:r>
              <w:t xml:space="preserve">Povodeň nebo záplava </w:t>
            </w:r>
          </w:p>
        </w:tc>
        <w:tc>
          <w:tcPr>
            <w:tcW w:w="3968" w:type="dxa"/>
            <w:tcBorders>
              <w:top w:val="single" w:sz="4" w:space="0" w:color="000000"/>
              <w:left w:val="single" w:sz="4" w:space="0" w:color="000000"/>
              <w:bottom w:val="single" w:sz="4" w:space="0" w:color="000000"/>
              <w:right w:val="single" w:sz="4" w:space="0" w:color="000000"/>
            </w:tcBorders>
          </w:tcPr>
          <w:p w14:paraId="71E3C5E3" w14:textId="77777777" w:rsidR="00E76B44"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4A2B9C7C" w14:textId="77777777" w:rsidR="00E76B44"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061F272E" w14:textId="77777777" w:rsidR="00E76B44" w:rsidRDefault="00000000">
            <w:pPr>
              <w:spacing w:after="0" w:line="259" w:lineRule="auto"/>
              <w:ind w:left="0" w:right="49" w:firstLine="0"/>
              <w:jc w:val="right"/>
            </w:pPr>
            <w:r>
              <w:t xml:space="preserve">10 %, min. 20 000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742EB2ED" w14:textId="77777777" w:rsidR="00E76B44" w:rsidRDefault="00000000">
            <w:pPr>
              <w:spacing w:after="0" w:line="259" w:lineRule="auto"/>
              <w:ind w:left="0" w:right="49" w:firstLine="0"/>
              <w:jc w:val="right"/>
            </w:pPr>
            <w:r>
              <w:t xml:space="preserve">XXXXX </w:t>
            </w:r>
          </w:p>
        </w:tc>
      </w:tr>
      <w:tr w:rsidR="00E76B44" w14:paraId="2E6518D4"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2BC67B5D" w14:textId="77777777" w:rsidR="00E76B44" w:rsidRDefault="00000000">
            <w:pPr>
              <w:spacing w:after="0" w:line="259" w:lineRule="auto"/>
              <w:ind w:left="0" w:right="0" w:firstLine="0"/>
            </w:pPr>
            <w:r>
              <w:t xml:space="preserve">Vodovodní nebezpečí </w:t>
            </w:r>
          </w:p>
        </w:tc>
        <w:tc>
          <w:tcPr>
            <w:tcW w:w="3968" w:type="dxa"/>
            <w:tcBorders>
              <w:top w:val="single" w:sz="4" w:space="0" w:color="000000"/>
              <w:left w:val="single" w:sz="4" w:space="0" w:color="000000"/>
              <w:bottom w:val="single" w:sz="4" w:space="0" w:color="000000"/>
              <w:right w:val="single" w:sz="4" w:space="0" w:color="000000"/>
            </w:tcBorders>
          </w:tcPr>
          <w:p w14:paraId="78776F68" w14:textId="77777777" w:rsidR="00E76B44"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18F9D3B5" w14:textId="77777777" w:rsidR="00E76B44" w:rsidRDefault="00000000">
            <w:pPr>
              <w:spacing w:after="0" w:line="259" w:lineRule="auto"/>
              <w:ind w:left="0" w:right="52" w:firstLine="0"/>
              <w:jc w:val="right"/>
            </w:pPr>
            <w:r>
              <w:t xml:space="preserve">2 000 000 Kč </w:t>
            </w:r>
          </w:p>
        </w:tc>
        <w:tc>
          <w:tcPr>
            <w:tcW w:w="1843" w:type="dxa"/>
            <w:tcBorders>
              <w:top w:val="single" w:sz="4" w:space="0" w:color="000000"/>
              <w:left w:val="single" w:sz="4" w:space="0" w:color="000000"/>
              <w:bottom w:val="single" w:sz="4" w:space="0" w:color="000000"/>
              <w:right w:val="single" w:sz="4" w:space="0" w:color="000000"/>
            </w:tcBorders>
          </w:tcPr>
          <w:p w14:paraId="433B8206" w14:textId="77777777" w:rsidR="00E76B44"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CF7EDA7" w14:textId="77777777" w:rsidR="00E76B44" w:rsidRDefault="00000000">
            <w:pPr>
              <w:spacing w:after="0" w:line="259" w:lineRule="auto"/>
              <w:ind w:left="0" w:right="49" w:firstLine="0"/>
              <w:jc w:val="right"/>
            </w:pPr>
            <w:r>
              <w:t xml:space="preserve">XXXXX </w:t>
            </w:r>
          </w:p>
        </w:tc>
      </w:tr>
      <w:tr w:rsidR="00E76B44" w14:paraId="722116B4" w14:textId="77777777">
        <w:trPr>
          <w:trHeight w:val="362"/>
        </w:trPr>
        <w:tc>
          <w:tcPr>
            <w:tcW w:w="1983" w:type="dxa"/>
            <w:tcBorders>
              <w:top w:val="single" w:sz="4" w:space="0" w:color="000000"/>
              <w:left w:val="single" w:sz="4" w:space="0" w:color="000000"/>
              <w:bottom w:val="single" w:sz="4" w:space="0" w:color="000000"/>
              <w:right w:val="single" w:sz="4" w:space="0" w:color="000000"/>
            </w:tcBorders>
          </w:tcPr>
          <w:p w14:paraId="77764BD6" w14:textId="77777777" w:rsidR="00E76B44" w:rsidRDefault="00000000">
            <w:pPr>
              <w:spacing w:after="0" w:line="259" w:lineRule="auto"/>
              <w:ind w:left="0" w:right="0" w:firstLine="0"/>
            </w:pPr>
            <w:r>
              <w:t xml:space="preserve">Vodné a stočné* </w:t>
            </w:r>
          </w:p>
        </w:tc>
        <w:tc>
          <w:tcPr>
            <w:tcW w:w="3968" w:type="dxa"/>
            <w:tcBorders>
              <w:top w:val="single" w:sz="4" w:space="0" w:color="000000"/>
              <w:left w:val="single" w:sz="4" w:space="0" w:color="000000"/>
              <w:bottom w:val="single" w:sz="4" w:space="0" w:color="000000"/>
              <w:right w:val="single" w:sz="4" w:space="0" w:color="000000"/>
            </w:tcBorders>
          </w:tcPr>
          <w:p w14:paraId="1048543F" w14:textId="77777777" w:rsidR="00E76B44"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41D49FF9" w14:textId="77777777" w:rsidR="00E76B44" w:rsidRDefault="00000000">
            <w:pPr>
              <w:spacing w:after="0" w:line="259" w:lineRule="auto"/>
              <w:ind w:left="0" w:right="52" w:firstLine="0"/>
              <w:jc w:val="right"/>
            </w:pPr>
            <w:r>
              <w:t xml:space="preserve">40 000 Kč </w:t>
            </w:r>
          </w:p>
        </w:tc>
        <w:tc>
          <w:tcPr>
            <w:tcW w:w="1843" w:type="dxa"/>
            <w:tcBorders>
              <w:top w:val="single" w:sz="4" w:space="0" w:color="000000"/>
              <w:left w:val="single" w:sz="4" w:space="0" w:color="000000"/>
              <w:bottom w:val="single" w:sz="4" w:space="0" w:color="000000"/>
              <w:right w:val="single" w:sz="4" w:space="0" w:color="000000"/>
            </w:tcBorders>
          </w:tcPr>
          <w:p w14:paraId="1509D7F2" w14:textId="77777777" w:rsidR="00E76B44"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35AE1324" w14:textId="77777777" w:rsidR="00E76B44" w:rsidRDefault="00000000">
            <w:pPr>
              <w:spacing w:after="0" w:line="259" w:lineRule="auto"/>
              <w:ind w:left="0" w:right="49" w:firstLine="0"/>
              <w:jc w:val="right"/>
            </w:pPr>
            <w:r>
              <w:t xml:space="preserve">XXXXX </w:t>
            </w:r>
          </w:p>
        </w:tc>
      </w:tr>
      <w:tr w:rsidR="00E76B44" w14:paraId="276E746A" w14:textId="77777777">
        <w:trPr>
          <w:trHeight w:val="1004"/>
        </w:trPr>
        <w:tc>
          <w:tcPr>
            <w:tcW w:w="1983" w:type="dxa"/>
            <w:tcBorders>
              <w:top w:val="single" w:sz="4" w:space="0" w:color="000000"/>
              <w:left w:val="single" w:sz="4" w:space="0" w:color="000000"/>
              <w:bottom w:val="single" w:sz="4" w:space="0" w:color="000000"/>
              <w:right w:val="single" w:sz="4" w:space="0" w:color="000000"/>
            </w:tcBorders>
          </w:tcPr>
          <w:p w14:paraId="7A70F44B" w14:textId="77777777" w:rsidR="00E76B44" w:rsidRDefault="00000000">
            <w:pPr>
              <w:spacing w:after="0" w:line="259" w:lineRule="auto"/>
              <w:ind w:left="0" w:right="0" w:firstLine="0"/>
            </w:pPr>
            <w:r>
              <w:t xml:space="preserve">Vichřice nebo krupobití, sesuv, zemětřesení, tíha sněhu nebo námrazy </w:t>
            </w:r>
          </w:p>
        </w:tc>
        <w:tc>
          <w:tcPr>
            <w:tcW w:w="3968" w:type="dxa"/>
            <w:tcBorders>
              <w:top w:val="single" w:sz="4" w:space="0" w:color="000000"/>
              <w:left w:val="single" w:sz="4" w:space="0" w:color="000000"/>
              <w:bottom w:val="single" w:sz="4" w:space="0" w:color="000000"/>
              <w:right w:val="single" w:sz="4" w:space="0" w:color="000000"/>
            </w:tcBorders>
          </w:tcPr>
          <w:p w14:paraId="5A58D9A8" w14:textId="77777777" w:rsidR="00E76B44"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1DA2D7FA" w14:textId="77777777" w:rsidR="00E76B44" w:rsidRDefault="00000000">
            <w:pPr>
              <w:spacing w:after="0" w:line="259" w:lineRule="auto"/>
              <w:ind w:left="0" w:right="53" w:firstLine="0"/>
              <w:jc w:val="right"/>
            </w:pPr>
            <w:r>
              <w:t xml:space="preserve">6 000 000 Kč </w:t>
            </w:r>
          </w:p>
        </w:tc>
        <w:tc>
          <w:tcPr>
            <w:tcW w:w="1843" w:type="dxa"/>
            <w:tcBorders>
              <w:top w:val="single" w:sz="4" w:space="0" w:color="000000"/>
              <w:left w:val="single" w:sz="4" w:space="0" w:color="000000"/>
              <w:bottom w:val="single" w:sz="4" w:space="0" w:color="000000"/>
              <w:right w:val="single" w:sz="4" w:space="0" w:color="000000"/>
            </w:tcBorders>
          </w:tcPr>
          <w:p w14:paraId="0B445269" w14:textId="77777777" w:rsidR="00E76B44"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71A4FA6" w14:textId="77777777" w:rsidR="00E76B44" w:rsidRDefault="00000000">
            <w:pPr>
              <w:spacing w:after="0" w:line="259" w:lineRule="auto"/>
              <w:ind w:left="0" w:right="49" w:firstLine="0"/>
              <w:jc w:val="right"/>
            </w:pPr>
            <w:r>
              <w:t xml:space="preserve">XXXXX </w:t>
            </w:r>
          </w:p>
        </w:tc>
      </w:tr>
      <w:tr w:rsidR="00E76B44" w14:paraId="115F8FEB"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5374C991" w14:textId="77777777" w:rsidR="00E76B44" w:rsidRDefault="00000000">
            <w:pPr>
              <w:spacing w:after="0" w:line="259" w:lineRule="auto"/>
              <w:ind w:left="0" w:right="0" w:firstLine="0"/>
            </w:pPr>
            <w:r>
              <w:t xml:space="preserve">Atmosférické srážky* </w:t>
            </w:r>
          </w:p>
        </w:tc>
        <w:tc>
          <w:tcPr>
            <w:tcW w:w="3968" w:type="dxa"/>
            <w:tcBorders>
              <w:top w:val="single" w:sz="4" w:space="0" w:color="000000"/>
              <w:left w:val="single" w:sz="4" w:space="0" w:color="000000"/>
              <w:bottom w:val="single" w:sz="4" w:space="0" w:color="000000"/>
              <w:right w:val="single" w:sz="4" w:space="0" w:color="000000"/>
            </w:tcBorders>
          </w:tcPr>
          <w:p w14:paraId="4265AF52" w14:textId="77777777" w:rsidR="00E76B44"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5203A8FE" w14:textId="77777777" w:rsidR="00E76B44" w:rsidRDefault="00000000">
            <w:pPr>
              <w:spacing w:after="0" w:line="259" w:lineRule="auto"/>
              <w:ind w:left="0" w:right="52" w:firstLine="0"/>
              <w:jc w:val="right"/>
            </w:pPr>
            <w:r>
              <w:t xml:space="preserve">100 000 Kč </w:t>
            </w:r>
          </w:p>
        </w:tc>
        <w:tc>
          <w:tcPr>
            <w:tcW w:w="1843" w:type="dxa"/>
            <w:tcBorders>
              <w:top w:val="single" w:sz="4" w:space="0" w:color="000000"/>
              <w:left w:val="single" w:sz="4" w:space="0" w:color="000000"/>
              <w:bottom w:val="single" w:sz="4" w:space="0" w:color="000000"/>
              <w:right w:val="single" w:sz="4" w:space="0" w:color="000000"/>
            </w:tcBorders>
          </w:tcPr>
          <w:p w14:paraId="7176E7B2" w14:textId="77777777" w:rsidR="00E76B44"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79A3862E" w14:textId="77777777" w:rsidR="00E76B44" w:rsidRDefault="00000000">
            <w:pPr>
              <w:spacing w:after="0" w:line="259" w:lineRule="auto"/>
              <w:ind w:left="0" w:right="49" w:firstLine="0"/>
              <w:jc w:val="right"/>
            </w:pPr>
            <w:r>
              <w:t xml:space="preserve">XXXXX </w:t>
            </w:r>
          </w:p>
        </w:tc>
      </w:tr>
      <w:tr w:rsidR="00E76B44" w14:paraId="4C8727B7" w14:textId="77777777">
        <w:trPr>
          <w:trHeight w:val="361"/>
        </w:trPr>
        <w:tc>
          <w:tcPr>
            <w:tcW w:w="1983" w:type="dxa"/>
            <w:tcBorders>
              <w:top w:val="single" w:sz="4" w:space="0" w:color="000000"/>
              <w:left w:val="single" w:sz="4" w:space="0" w:color="000000"/>
              <w:bottom w:val="single" w:sz="4" w:space="0" w:color="000000"/>
              <w:right w:val="single" w:sz="4" w:space="0" w:color="000000"/>
            </w:tcBorders>
          </w:tcPr>
          <w:p w14:paraId="1A20F1EE" w14:textId="77777777" w:rsidR="00E76B44" w:rsidRDefault="00000000">
            <w:pPr>
              <w:spacing w:after="0" w:line="259" w:lineRule="auto"/>
              <w:ind w:left="0" w:right="0" w:firstLine="0"/>
            </w:pPr>
            <w:r>
              <w:t xml:space="preserve">Demoliční náklady* </w:t>
            </w:r>
          </w:p>
        </w:tc>
        <w:tc>
          <w:tcPr>
            <w:tcW w:w="3968" w:type="dxa"/>
            <w:tcBorders>
              <w:top w:val="single" w:sz="4" w:space="0" w:color="000000"/>
              <w:left w:val="single" w:sz="4" w:space="0" w:color="000000"/>
              <w:bottom w:val="single" w:sz="4" w:space="0" w:color="000000"/>
              <w:right w:val="single" w:sz="4" w:space="0" w:color="000000"/>
            </w:tcBorders>
          </w:tcPr>
          <w:p w14:paraId="7CEDFCD7" w14:textId="77777777" w:rsidR="00E76B44"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5109CBF3" w14:textId="77777777" w:rsidR="00E76B44"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7FE20F40" w14:textId="77777777" w:rsidR="00E76B44"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1E70129F" w14:textId="77777777" w:rsidR="00E76B44" w:rsidRDefault="00000000">
            <w:pPr>
              <w:spacing w:after="0" w:line="259" w:lineRule="auto"/>
              <w:ind w:left="0" w:right="49" w:firstLine="0"/>
              <w:jc w:val="right"/>
            </w:pPr>
            <w:r>
              <w:t xml:space="preserve">XXXXX </w:t>
            </w:r>
          </w:p>
        </w:tc>
      </w:tr>
    </w:tbl>
    <w:p w14:paraId="780B7C08" w14:textId="77777777" w:rsidR="00E76B44" w:rsidRDefault="00000000">
      <w:pPr>
        <w:spacing w:after="187"/>
        <w:ind w:left="17" w:right="34"/>
      </w:pPr>
      <w:r>
        <w:t>* Definice pojistného nebezpečí je uvedena dále v této pojistné smlouvě.</w:t>
      </w:r>
    </w:p>
    <w:p w14:paraId="6BA235F7" w14:textId="77777777" w:rsidR="00E76B44" w:rsidRDefault="00000000">
      <w:pPr>
        <w:tabs>
          <w:tab w:val="center" w:pos="2132"/>
        </w:tabs>
        <w:spacing w:after="7" w:line="270" w:lineRule="auto"/>
        <w:ind w:left="-15" w:right="0" w:firstLine="0"/>
      </w:pPr>
      <w:r>
        <w:rPr>
          <w:b/>
        </w:rPr>
        <w:t>2.1.2</w:t>
      </w:r>
      <w:r>
        <w:rPr>
          <w:rFonts w:ascii="Arial" w:eastAsia="Arial" w:hAnsi="Arial" w:cs="Arial"/>
          <w:b/>
        </w:rPr>
        <w:t xml:space="preserve"> </w:t>
      </w:r>
      <w:r>
        <w:rPr>
          <w:rFonts w:ascii="Arial" w:eastAsia="Arial" w:hAnsi="Arial" w:cs="Arial"/>
          <w:b/>
        </w:rPr>
        <w:tab/>
      </w:r>
      <w:r>
        <w:rPr>
          <w:b/>
        </w:rPr>
        <w:t>POJIŠTĚNÍ PRO PŘÍPAD ODCIZENÍ</w:t>
      </w:r>
    </w:p>
    <w:p w14:paraId="48FD36B2" w14:textId="77777777" w:rsidR="00E76B44" w:rsidRDefault="00000000">
      <w:pPr>
        <w:spacing w:after="3" w:line="266" w:lineRule="auto"/>
        <w:ind w:left="-5" w:right="232"/>
        <w:jc w:val="both"/>
      </w:pPr>
      <w:r>
        <w:t xml:space="preserve">Pojištění pro případ odcizení </w:t>
      </w:r>
      <w:r>
        <w:rPr>
          <w:b/>
        </w:rPr>
        <w:t xml:space="preserve">KRÁDEŽÍ S PŘEKONÁNÍM PŘEKÁŽKY </w:t>
      </w:r>
      <w:r>
        <w:t xml:space="preserve">nebo </w:t>
      </w:r>
      <w:r>
        <w:rPr>
          <w:b/>
        </w:rPr>
        <w:t xml:space="preserve">LOUPEŽÍ (s výjimkou loupeže přepravovaných peněz nebo cenin) </w:t>
      </w:r>
      <w:r>
        <w:t>pokud bylo šetřeno policií, bez ohledu na to, zda byl pachatel zjištěn. 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E76B44" w14:paraId="219A2FA3" w14:textId="77777777">
        <w:trPr>
          <w:trHeight w:val="360"/>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35282F25" w14:textId="77777777" w:rsidR="00E76B44"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61A5682B" w14:textId="77777777" w:rsidR="00E76B44" w:rsidRDefault="00000000">
            <w:pPr>
              <w:spacing w:after="0" w:line="259" w:lineRule="auto"/>
              <w:ind w:left="1" w:right="0" w:firstLine="0"/>
            </w:pPr>
            <w:r>
              <w:t xml:space="preserve">Opavská 828/61, Bílovec, 74301 </w:t>
            </w:r>
          </w:p>
        </w:tc>
      </w:tr>
      <w:tr w:rsidR="00E76B44" w14:paraId="079B422E"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332236EA" w14:textId="77777777" w:rsidR="00E76B44"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42A17969" w14:textId="77777777" w:rsidR="00E76B44"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47BB9925" w14:textId="77777777" w:rsidR="00E76B44"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02EEFEC8" w14:textId="77777777" w:rsidR="00E76B44"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25B0E612" w14:textId="77777777" w:rsidR="00E76B44"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0E7708DA" w14:textId="77777777" w:rsidR="00E76B44" w:rsidRDefault="00000000">
            <w:pPr>
              <w:spacing w:after="0" w:line="259" w:lineRule="auto"/>
              <w:ind w:left="4" w:right="0" w:firstLine="0"/>
            </w:pPr>
            <w:r>
              <w:rPr>
                <w:b/>
              </w:rPr>
              <w:t>Roční pojistné</w:t>
            </w:r>
            <w:r>
              <w:t xml:space="preserve"> </w:t>
            </w:r>
          </w:p>
        </w:tc>
      </w:tr>
      <w:tr w:rsidR="00E76B44" w14:paraId="6A597ABA"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6A468DEA" w14:textId="77777777" w:rsidR="00E76B44"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2FBF347B" w14:textId="77777777" w:rsidR="00E76B44" w:rsidRDefault="00000000">
            <w:pPr>
              <w:spacing w:after="0" w:line="259" w:lineRule="auto"/>
              <w:ind w:left="3" w:right="0" w:firstLine="0"/>
            </w:pPr>
            <w:r>
              <w:t xml:space="preserve">Soubor vlastních i cizích budov a ostatních staveb </w:t>
            </w:r>
          </w:p>
        </w:tc>
        <w:tc>
          <w:tcPr>
            <w:tcW w:w="1984" w:type="dxa"/>
            <w:tcBorders>
              <w:top w:val="single" w:sz="4" w:space="0" w:color="000000"/>
              <w:left w:val="single" w:sz="4" w:space="0" w:color="000000"/>
              <w:bottom w:val="single" w:sz="4" w:space="0" w:color="000000"/>
              <w:right w:val="single" w:sz="4" w:space="0" w:color="000000"/>
            </w:tcBorders>
          </w:tcPr>
          <w:p w14:paraId="554D30CB" w14:textId="77777777" w:rsidR="00E76B44"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0D55BAFC" w14:textId="77777777" w:rsidR="00E76B44" w:rsidRDefault="00000000">
            <w:pPr>
              <w:spacing w:after="0" w:line="259" w:lineRule="auto"/>
              <w:ind w:left="0" w:right="51" w:firstLine="0"/>
              <w:jc w:val="right"/>
            </w:pPr>
            <w:r>
              <w:t xml:space="preserve">50 000 Kč </w:t>
            </w:r>
          </w:p>
        </w:tc>
        <w:tc>
          <w:tcPr>
            <w:tcW w:w="1274" w:type="dxa"/>
            <w:tcBorders>
              <w:top w:val="single" w:sz="4" w:space="0" w:color="000000"/>
              <w:left w:val="single" w:sz="4" w:space="0" w:color="000000"/>
              <w:bottom w:val="single" w:sz="4" w:space="0" w:color="000000"/>
              <w:right w:val="single" w:sz="4" w:space="0" w:color="000000"/>
            </w:tcBorders>
          </w:tcPr>
          <w:p w14:paraId="2CF303DB" w14:textId="77777777" w:rsidR="00E76B44"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01E7A5C7" w14:textId="77777777" w:rsidR="00E76B44"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ECF8621" w14:textId="77777777" w:rsidR="00E76B44" w:rsidRDefault="00000000">
            <w:pPr>
              <w:spacing w:after="0" w:line="259" w:lineRule="auto"/>
              <w:ind w:left="0" w:right="49" w:firstLine="0"/>
              <w:jc w:val="right"/>
            </w:pPr>
            <w:r>
              <w:t xml:space="preserve">XXXXX </w:t>
            </w:r>
          </w:p>
        </w:tc>
      </w:tr>
      <w:tr w:rsidR="00E76B44" w14:paraId="72AF16FA" w14:textId="77777777">
        <w:trPr>
          <w:trHeight w:val="754"/>
        </w:trPr>
        <w:tc>
          <w:tcPr>
            <w:tcW w:w="564" w:type="dxa"/>
            <w:tcBorders>
              <w:top w:val="single" w:sz="4" w:space="0" w:color="000000"/>
              <w:left w:val="single" w:sz="4" w:space="0" w:color="000000"/>
              <w:bottom w:val="single" w:sz="4" w:space="0" w:color="000000"/>
              <w:right w:val="single" w:sz="4" w:space="0" w:color="000000"/>
            </w:tcBorders>
          </w:tcPr>
          <w:p w14:paraId="05C62124" w14:textId="77777777" w:rsidR="00E76B44"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1CF22750" w14:textId="77777777" w:rsidR="00E76B44"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10DAFB9C" w14:textId="77777777" w:rsidR="00E76B44"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3BF35774" w14:textId="77777777" w:rsidR="00E76B44" w:rsidRDefault="00000000">
            <w:pPr>
              <w:spacing w:after="0" w:line="259" w:lineRule="auto"/>
              <w:ind w:left="0" w:right="53" w:firstLine="0"/>
              <w:jc w:val="right"/>
            </w:pPr>
            <w:r>
              <w:t xml:space="preserve">20 000 Kč </w:t>
            </w:r>
          </w:p>
        </w:tc>
        <w:tc>
          <w:tcPr>
            <w:tcW w:w="1274" w:type="dxa"/>
            <w:tcBorders>
              <w:top w:val="single" w:sz="4" w:space="0" w:color="000000"/>
              <w:left w:val="single" w:sz="4" w:space="0" w:color="000000"/>
              <w:bottom w:val="single" w:sz="4" w:space="0" w:color="000000"/>
              <w:right w:val="single" w:sz="4" w:space="0" w:color="000000"/>
            </w:tcBorders>
          </w:tcPr>
          <w:p w14:paraId="016ED76F" w14:textId="77777777" w:rsidR="00E76B44"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144B6C15" w14:textId="77777777" w:rsidR="00E76B44" w:rsidRDefault="00000000">
            <w:pPr>
              <w:spacing w:after="10" w:line="259" w:lineRule="auto"/>
              <w:ind w:left="2" w:right="0" w:firstLine="0"/>
            </w:pPr>
            <w:r>
              <w:t xml:space="preserve">dle </w:t>
            </w:r>
          </w:p>
          <w:p w14:paraId="2C7E224B" w14:textId="77777777" w:rsidR="00E76B44" w:rsidRDefault="00000000">
            <w:pPr>
              <w:spacing w:after="0" w:line="259" w:lineRule="auto"/>
              <w:ind w:left="2" w:right="0" w:firstLine="0"/>
            </w:pPr>
            <w:r>
              <w:t>ZPP P</w:t>
            </w:r>
            <w:r>
              <w:rPr>
                <w:rFonts w:ascii="Times New Roman" w:eastAsia="Times New Roman" w:hAnsi="Times New Roman" w:cs="Times New Roman"/>
              </w:rPr>
              <w:t>‑</w:t>
            </w:r>
            <w:r>
              <w:t xml:space="preserve"> 200/14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7DF67338" w14:textId="77777777" w:rsidR="00E76B44" w:rsidRDefault="00000000">
            <w:pPr>
              <w:spacing w:after="0" w:line="259" w:lineRule="auto"/>
              <w:ind w:left="0" w:right="49" w:firstLine="0"/>
              <w:jc w:val="right"/>
            </w:pPr>
            <w:r>
              <w:t xml:space="preserve">XXXXX </w:t>
            </w:r>
          </w:p>
        </w:tc>
      </w:tr>
      <w:tr w:rsidR="00E76B44" w14:paraId="7EAF2381" w14:textId="77777777">
        <w:trPr>
          <w:trHeight w:val="755"/>
        </w:trPr>
        <w:tc>
          <w:tcPr>
            <w:tcW w:w="564" w:type="dxa"/>
            <w:vMerge w:val="restart"/>
            <w:tcBorders>
              <w:top w:val="single" w:sz="4" w:space="0" w:color="000000"/>
              <w:left w:val="single" w:sz="4" w:space="0" w:color="000000"/>
              <w:bottom w:val="single" w:sz="4" w:space="0" w:color="000000"/>
              <w:right w:val="single" w:sz="4" w:space="0" w:color="000000"/>
            </w:tcBorders>
          </w:tcPr>
          <w:p w14:paraId="42115F25" w14:textId="77777777" w:rsidR="00E76B44"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2F7BDEB1" w14:textId="77777777" w:rsidR="00E76B44" w:rsidRDefault="00000000">
            <w:pPr>
              <w:spacing w:after="0" w:line="259" w:lineRule="auto"/>
              <w:ind w:left="3" w:right="0" w:firstLine="0"/>
            </w:pPr>
            <w:r>
              <w:t xml:space="preserve">Soubor movitých předmětů dle popisu </w:t>
            </w:r>
          </w:p>
        </w:tc>
        <w:tc>
          <w:tcPr>
            <w:tcW w:w="1984" w:type="dxa"/>
            <w:tcBorders>
              <w:top w:val="single" w:sz="4" w:space="0" w:color="000000"/>
              <w:left w:val="single" w:sz="4" w:space="0" w:color="000000"/>
              <w:bottom w:val="single" w:sz="4" w:space="0" w:color="000000"/>
              <w:right w:val="single" w:sz="4" w:space="0" w:color="000000"/>
            </w:tcBorders>
          </w:tcPr>
          <w:p w14:paraId="3E1AF462" w14:textId="77777777" w:rsidR="00E76B44" w:rsidRDefault="00000000">
            <w:pPr>
              <w:spacing w:after="0" w:line="259" w:lineRule="auto"/>
              <w:ind w:left="1" w:right="19"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2B1E2367" w14:textId="77777777" w:rsidR="00E76B44" w:rsidRDefault="00000000">
            <w:pPr>
              <w:spacing w:after="0" w:line="259" w:lineRule="auto"/>
              <w:ind w:left="0" w:right="53" w:firstLine="0"/>
              <w:jc w:val="right"/>
            </w:pPr>
            <w:r>
              <w:t xml:space="preserve">200 000 Kč </w:t>
            </w:r>
          </w:p>
        </w:tc>
        <w:tc>
          <w:tcPr>
            <w:tcW w:w="1274" w:type="dxa"/>
            <w:tcBorders>
              <w:top w:val="single" w:sz="4" w:space="0" w:color="000000"/>
              <w:left w:val="single" w:sz="4" w:space="0" w:color="000000"/>
              <w:bottom w:val="single" w:sz="4" w:space="0" w:color="000000"/>
              <w:right w:val="single" w:sz="4" w:space="0" w:color="000000"/>
            </w:tcBorders>
          </w:tcPr>
          <w:p w14:paraId="3E40EB0D" w14:textId="77777777" w:rsidR="00E76B44"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5B863A3F" w14:textId="77777777" w:rsidR="00E76B44" w:rsidRDefault="00000000">
            <w:pPr>
              <w:spacing w:after="0" w:line="259" w:lineRule="auto"/>
              <w:ind w:left="2" w:right="0" w:firstLine="0"/>
            </w:pPr>
            <w:r>
              <w:t xml:space="preserve">dle níže uvedeného popisu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7756BA3" w14:textId="77777777" w:rsidR="00E76B44" w:rsidRDefault="00000000">
            <w:pPr>
              <w:spacing w:after="0" w:line="259" w:lineRule="auto"/>
              <w:ind w:left="0" w:right="49" w:firstLine="0"/>
              <w:jc w:val="right"/>
            </w:pPr>
            <w:r>
              <w:t xml:space="preserve">XXXXX </w:t>
            </w:r>
          </w:p>
        </w:tc>
      </w:tr>
      <w:tr w:rsidR="00E76B44" w14:paraId="3ABB42FB" w14:textId="77777777">
        <w:trPr>
          <w:trHeight w:val="757"/>
        </w:trPr>
        <w:tc>
          <w:tcPr>
            <w:tcW w:w="0" w:type="auto"/>
            <w:vMerge/>
            <w:tcBorders>
              <w:top w:val="nil"/>
              <w:left w:val="single" w:sz="4" w:space="0" w:color="000000"/>
              <w:bottom w:val="single" w:sz="4" w:space="0" w:color="000000"/>
              <w:right w:val="single" w:sz="4" w:space="0" w:color="000000"/>
            </w:tcBorders>
          </w:tcPr>
          <w:p w14:paraId="1FF1FD28" w14:textId="77777777" w:rsidR="00E76B44" w:rsidRDefault="00E76B44">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2189B396" w14:textId="77777777" w:rsidR="00E76B44" w:rsidRDefault="00000000">
            <w:pPr>
              <w:spacing w:after="0" w:line="259" w:lineRule="auto"/>
              <w:ind w:left="3" w:right="0" w:firstLine="0"/>
            </w:pPr>
            <w:r>
              <w:rPr>
                <w:b/>
              </w:rPr>
              <w:t>Popis výše uvedeného předmětu: Zásoby, Vlastní movité zařízení a vybavení (pojišťuje se na novou cenu), Cizí předměty převzaté (pojišťuje se na časovou cenu), Cizí předměty užívané (pojišťuje se na novou cenu), Věci odložené a vnesené (pojišťuje se na časovou cenu)</w:t>
            </w:r>
            <w:r>
              <w:t xml:space="preserve"> </w:t>
            </w:r>
          </w:p>
        </w:tc>
      </w:tr>
    </w:tbl>
    <w:p w14:paraId="3D056795" w14:textId="77777777" w:rsidR="00E76B44" w:rsidRDefault="00000000">
      <w:pPr>
        <w:spacing w:after="7" w:line="270" w:lineRule="auto"/>
        <w:ind w:left="-5" w:right="20"/>
      </w:pPr>
      <w:r>
        <w:rPr>
          <w:b/>
        </w:rPr>
        <w:t>SPOLUÚČAST</w:t>
      </w:r>
    </w:p>
    <w:p w14:paraId="13639526" w14:textId="77777777" w:rsidR="00E76B44" w:rsidRDefault="00000000">
      <w:pPr>
        <w:spacing w:after="244"/>
        <w:ind w:left="17" w:right="34"/>
      </w:pPr>
      <w:r>
        <w:t xml:space="preserve">Pojištění </w:t>
      </w:r>
      <w:r>
        <w:rPr>
          <w:b/>
        </w:rPr>
        <w:t>ODCIZENÍ</w:t>
      </w:r>
      <w:r>
        <w:t xml:space="preserve"> se pro výše uvedené předměty sjednává se spoluúčastí ve výši </w:t>
      </w:r>
      <w:r>
        <w:rPr>
          <w:b/>
        </w:rPr>
        <w:t>1 000 Kč.</w:t>
      </w:r>
    </w:p>
    <w:p w14:paraId="6E5D9A5C" w14:textId="77777777" w:rsidR="00E76B44" w:rsidRDefault="00000000">
      <w:pPr>
        <w:spacing w:after="7" w:line="270" w:lineRule="auto"/>
        <w:ind w:left="-5" w:right="20"/>
      </w:pPr>
      <w:r>
        <w:rPr>
          <w:b/>
        </w:rPr>
        <w:lastRenderedPageBreak/>
        <w:t>SMLUVNÍ UJEDNÁNÍ K POJIŠTĚNÍ PRO PŘÍPAD ODCIZENÍ</w:t>
      </w:r>
    </w:p>
    <w:p w14:paraId="17F7A72C" w14:textId="77777777" w:rsidR="00E76B44" w:rsidRDefault="00000000">
      <w:pPr>
        <w:spacing w:after="7" w:line="270" w:lineRule="auto"/>
        <w:ind w:left="-5" w:right="20"/>
      </w:pPr>
      <w:r>
        <w:rPr>
          <w:b/>
        </w:rPr>
        <w:t>Horní hranice plnění pro krádež pojištěných předmětů z výlohy, vitríny či pultu</w:t>
      </w:r>
      <w:r>
        <w:t xml:space="preserve"> </w:t>
      </w:r>
    </w:p>
    <w:p w14:paraId="12D4FE41" w14:textId="77777777" w:rsidR="00E76B44" w:rsidRDefault="00000000">
      <w:pPr>
        <w:spacing w:after="32"/>
        <w:ind w:left="17" w:right="34"/>
      </w:pPr>
      <w: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14:paraId="102AD118" w14:textId="77777777" w:rsidR="00E76B44" w:rsidRDefault="00000000">
      <w:pPr>
        <w:numPr>
          <w:ilvl w:val="0"/>
          <w:numId w:val="3"/>
        </w:numPr>
        <w:spacing w:after="31"/>
        <w:ind w:right="34" w:hanging="360"/>
      </w:pPr>
      <w:r>
        <w:t xml:space="preserve">5 % z horní hranice pojistného plnění sjednané v místě pojištění pro pojištění skupiny věcí, do které náležely odcizené věci pojištěné proti odcizení, maximálně však </w:t>
      </w:r>
      <w:r>
        <w:rPr>
          <w:b/>
        </w:rPr>
        <w:t>20 000 Kč</w:t>
      </w:r>
      <w:r>
        <w:t xml:space="preserve">, jde-li o cenné předměty, věci umělecké, historické nebo sběratelské hodnoty nebo elektroniku, </w:t>
      </w:r>
    </w:p>
    <w:p w14:paraId="55A43226" w14:textId="77777777" w:rsidR="00E76B44" w:rsidRDefault="00000000">
      <w:pPr>
        <w:numPr>
          <w:ilvl w:val="0"/>
          <w:numId w:val="3"/>
        </w:numPr>
        <w:ind w:right="34" w:hanging="360"/>
      </w:pPr>
      <w:r>
        <w:t xml:space="preserve">10 % z horní hranice pojistného plnění sjednané v místě pojištění pro pojištění skupiny věcí, do které náležely odcizené věci pojištěné proti odcizení, maximálně však </w:t>
      </w:r>
      <w:r>
        <w:rPr>
          <w:b/>
        </w:rPr>
        <w:t>50 000 K</w:t>
      </w:r>
      <w:r>
        <w:t xml:space="preserve">č, jde-li o ostatní pojištěné věci (jiné než výše uvedené). </w:t>
      </w:r>
    </w:p>
    <w:p w14:paraId="1724D0FF" w14:textId="77777777" w:rsidR="00E76B44" w:rsidRDefault="00000000">
      <w:pPr>
        <w:spacing w:after="198" w:line="259" w:lineRule="auto"/>
        <w:ind w:left="0" w:right="0" w:firstLine="0"/>
      </w:pPr>
      <w:r>
        <w:t xml:space="preserve"> </w:t>
      </w:r>
    </w:p>
    <w:p w14:paraId="7A727D68" w14:textId="77777777" w:rsidR="00E76B44" w:rsidRDefault="00000000">
      <w:pPr>
        <w:tabs>
          <w:tab w:val="center" w:pos="2287"/>
        </w:tabs>
        <w:spacing w:after="7" w:line="270" w:lineRule="auto"/>
        <w:ind w:left="-15" w:right="0" w:firstLine="0"/>
      </w:pPr>
      <w:r>
        <w:rPr>
          <w:b/>
        </w:rPr>
        <w:t>2.1.3</w:t>
      </w:r>
      <w:r>
        <w:rPr>
          <w:rFonts w:ascii="Arial" w:eastAsia="Arial" w:hAnsi="Arial" w:cs="Arial"/>
          <w:b/>
        </w:rPr>
        <w:t xml:space="preserve"> </w:t>
      </w:r>
      <w:r>
        <w:rPr>
          <w:rFonts w:ascii="Arial" w:eastAsia="Arial" w:hAnsi="Arial" w:cs="Arial"/>
          <w:b/>
        </w:rPr>
        <w:tab/>
      </w:r>
      <w:r>
        <w:rPr>
          <w:b/>
        </w:rPr>
        <w:t>POJIŠTĚNÍ PRO PŘÍPAD VANDALISMU</w:t>
      </w:r>
    </w:p>
    <w:p w14:paraId="1541F685" w14:textId="77777777" w:rsidR="00E76B44" w:rsidRDefault="00000000">
      <w:pPr>
        <w:ind w:left="17" w:right="34"/>
      </w:pPr>
      <w:r>
        <w:t>Pojištění se vztahuje na úmyslné poškození nebo úmyslné zničení předmětů pojištěných proti odcizení, pokud bylo šetřeno policií, bez ohledu na to, zda byl pachatel zjištěn.</w:t>
      </w:r>
    </w:p>
    <w:p w14:paraId="1E9B09FC" w14:textId="77777777" w:rsidR="00E76B44" w:rsidRDefault="00000000">
      <w:pPr>
        <w:ind w:left="17" w:right="34"/>
      </w:pPr>
      <w:r>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2831"/>
        <w:gridCol w:w="3402"/>
        <w:gridCol w:w="1702"/>
        <w:gridCol w:w="1418"/>
        <w:gridCol w:w="1417"/>
      </w:tblGrid>
      <w:tr w:rsidR="00E76B44" w14:paraId="24480814" w14:textId="77777777">
        <w:trPr>
          <w:trHeight w:val="359"/>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3CDACED5" w14:textId="77777777" w:rsidR="00E76B44" w:rsidRDefault="00000000">
            <w:pPr>
              <w:spacing w:after="0" w:line="259" w:lineRule="auto"/>
              <w:ind w:left="0" w:right="0" w:firstLine="0"/>
            </w:pPr>
            <w:r>
              <w:rPr>
                <w:b/>
              </w:rPr>
              <w:t xml:space="preserve">Místo pojištění: </w:t>
            </w:r>
            <w:r>
              <w:t xml:space="preserve"> </w:t>
            </w:r>
          </w:p>
        </w:tc>
        <w:tc>
          <w:tcPr>
            <w:tcW w:w="3402" w:type="dxa"/>
            <w:tcBorders>
              <w:top w:val="single" w:sz="4" w:space="0" w:color="000000"/>
              <w:left w:val="single" w:sz="4" w:space="0" w:color="000000"/>
              <w:bottom w:val="single" w:sz="4" w:space="0" w:color="000000"/>
              <w:right w:val="nil"/>
            </w:tcBorders>
          </w:tcPr>
          <w:p w14:paraId="313D8364" w14:textId="77777777" w:rsidR="00E76B44" w:rsidRDefault="00000000">
            <w:pPr>
              <w:spacing w:after="0" w:line="259" w:lineRule="auto"/>
              <w:ind w:left="2" w:right="0" w:firstLine="0"/>
            </w:pPr>
            <w:r>
              <w:t xml:space="preserve">Opavská 828/61, Bílovec, 74301 </w:t>
            </w:r>
          </w:p>
        </w:tc>
        <w:tc>
          <w:tcPr>
            <w:tcW w:w="1702" w:type="dxa"/>
            <w:tcBorders>
              <w:top w:val="single" w:sz="4" w:space="0" w:color="000000"/>
              <w:left w:val="nil"/>
              <w:bottom w:val="single" w:sz="4" w:space="0" w:color="000000"/>
              <w:right w:val="nil"/>
            </w:tcBorders>
          </w:tcPr>
          <w:p w14:paraId="1FE66E25" w14:textId="77777777" w:rsidR="00E76B44" w:rsidRDefault="00E76B44">
            <w:pPr>
              <w:spacing w:after="160" w:line="259" w:lineRule="auto"/>
              <w:ind w:left="0" w:right="0" w:firstLine="0"/>
            </w:pPr>
          </w:p>
        </w:tc>
        <w:tc>
          <w:tcPr>
            <w:tcW w:w="1418" w:type="dxa"/>
            <w:tcBorders>
              <w:top w:val="single" w:sz="4" w:space="0" w:color="000000"/>
              <w:left w:val="nil"/>
              <w:bottom w:val="single" w:sz="4" w:space="0" w:color="000000"/>
              <w:right w:val="nil"/>
            </w:tcBorders>
          </w:tcPr>
          <w:p w14:paraId="661C3A9C" w14:textId="77777777" w:rsidR="00E76B44" w:rsidRDefault="00E76B44">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64016336" w14:textId="77777777" w:rsidR="00E76B44" w:rsidRDefault="00E76B44">
            <w:pPr>
              <w:spacing w:after="160" w:line="259" w:lineRule="auto"/>
              <w:ind w:left="0" w:right="0" w:firstLine="0"/>
            </w:pPr>
          </w:p>
        </w:tc>
      </w:tr>
      <w:tr w:rsidR="00E76B44" w14:paraId="0C01DD0F" w14:textId="77777777">
        <w:trPr>
          <w:trHeight w:val="362"/>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7A6AAB99" w14:textId="77777777" w:rsidR="00E76B44" w:rsidRDefault="00000000">
            <w:pPr>
              <w:spacing w:after="0" w:line="259" w:lineRule="auto"/>
              <w:ind w:left="0" w:right="0" w:firstLine="0"/>
            </w:pPr>
            <w:r>
              <w:rPr>
                <w:b/>
              </w:rPr>
              <w:t>Předmět pojištění</w:t>
            </w:r>
            <w:r>
              <w:t xml:space="preserve"> </w:t>
            </w:r>
          </w:p>
        </w:tc>
        <w:tc>
          <w:tcPr>
            <w:tcW w:w="3402" w:type="dxa"/>
            <w:tcBorders>
              <w:top w:val="single" w:sz="4" w:space="0" w:color="000000"/>
              <w:left w:val="single" w:sz="4" w:space="0" w:color="000000"/>
              <w:bottom w:val="single" w:sz="4" w:space="0" w:color="000000"/>
              <w:right w:val="nil"/>
            </w:tcBorders>
            <w:shd w:val="clear" w:color="auto" w:fill="CCCCCC"/>
          </w:tcPr>
          <w:p w14:paraId="6945FF98" w14:textId="77777777" w:rsidR="00E76B44" w:rsidRDefault="00000000">
            <w:pPr>
              <w:spacing w:after="0" w:line="259" w:lineRule="auto"/>
              <w:ind w:left="2" w:right="0" w:firstLine="0"/>
            </w:pPr>
            <w:r>
              <w:rPr>
                <w:b/>
              </w:rPr>
              <w:t>Horní hranice plnění</w:t>
            </w:r>
            <w:r>
              <w:t xml:space="preserve"> </w:t>
            </w:r>
          </w:p>
        </w:tc>
        <w:tc>
          <w:tcPr>
            <w:tcW w:w="1702" w:type="dxa"/>
            <w:tcBorders>
              <w:top w:val="single" w:sz="4" w:space="0" w:color="000000"/>
              <w:left w:val="nil"/>
              <w:bottom w:val="single" w:sz="4" w:space="0" w:color="000000"/>
              <w:right w:val="single" w:sz="4" w:space="0" w:color="000000"/>
            </w:tcBorders>
            <w:shd w:val="clear" w:color="auto" w:fill="CCCCCC"/>
          </w:tcPr>
          <w:p w14:paraId="3D6B6387" w14:textId="77777777" w:rsidR="00E76B44" w:rsidRDefault="00E76B44">
            <w:pPr>
              <w:spacing w:after="160" w:line="259" w:lineRule="auto"/>
              <w:ind w:left="0" w:right="0" w:firstLine="0"/>
            </w:pP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5BD60ECE" w14:textId="77777777" w:rsidR="00E76B44"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3E02C9BB" w14:textId="77777777" w:rsidR="00E76B44" w:rsidRDefault="00000000">
            <w:pPr>
              <w:spacing w:after="0" w:line="259" w:lineRule="auto"/>
              <w:ind w:left="4" w:right="0" w:firstLine="0"/>
            </w:pPr>
            <w:r>
              <w:rPr>
                <w:b/>
              </w:rPr>
              <w:t>Roční pojistné</w:t>
            </w:r>
            <w:r>
              <w:t xml:space="preserve"> </w:t>
            </w:r>
          </w:p>
        </w:tc>
      </w:tr>
      <w:tr w:rsidR="00E76B44" w14:paraId="7F67EFAB" w14:textId="77777777">
        <w:trPr>
          <w:trHeight w:val="506"/>
        </w:trPr>
        <w:tc>
          <w:tcPr>
            <w:tcW w:w="2832" w:type="dxa"/>
            <w:tcBorders>
              <w:top w:val="single" w:sz="4" w:space="0" w:color="000000"/>
              <w:left w:val="single" w:sz="4" w:space="0" w:color="000000"/>
              <w:bottom w:val="single" w:sz="4" w:space="0" w:color="000000"/>
              <w:right w:val="single" w:sz="4" w:space="0" w:color="000000"/>
            </w:tcBorders>
          </w:tcPr>
          <w:p w14:paraId="3E8A3EEC" w14:textId="77777777" w:rsidR="00E76B44" w:rsidRDefault="00000000">
            <w:pPr>
              <w:spacing w:after="0" w:line="259" w:lineRule="auto"/>
              <w:ind w:left="0" w:right="0" w:firstLine="0"/>
            </w:pPr>
            <w:r>
              <w:t xml:space="preserve">Předměty pojištěné proti odcizení </w:t>
            </w:r>
          </w:p>
        </w:tc>
        <w:tc>
          <w:tcPr>
            <w:tcW w:w="3402" w:type="dxa"/>
            <w:tcBorders>
              <w:top w:val="single" w:sz="4" w:space="0" w:color="000000"/>
              <w:left w:val="single" w:sz="4" w:space="0" w:color="000000"/>
              <w:bottom w:val="single" w:sz="4" w:space="0" w:color="000000"/>
              <w:right w:val="single" w:sz="4" w:space="0" w:color="000000"/>
            </w:tcBorders>
          </w:tcPr>
          <w:p w14:paraId="589CBF98" w14:textId="77777777" w:rsidR="00E76B44" w:rsidRDefault="00000000">
            <w:pPr>
              <w:spacing w:after="0" w:line="259" w:lineRule="auto"/>
              <w:ind w:left="2" w:right="0" w:firstLine="0"/>
            </w:pPr>
            <w:r>
              <w:t xml:space="preserve">limit pojistného plnění (první riziko): </w:t>
            </w:r>
          </w:p>
        </w:tc>
        <w:tc>
          <w:tcPr>
            <w:tcW w:w="1702" w:type="dxa"/>
            <w:tcBorders>
              <w:top w:val="single" w:sz="4" w:space="0" w:color="000000"/>
              <w:left w:val="single" w:sz="4" w:space="0" w:color="000000"/>
              <w:bottom w:val="single" w:sz="4" w:space="0" w:color="000000"/>
              <w:right w:val="single" w:sz="4" w:space="0" w:color="000000"/>
            </w:tcBorders>
          </w:tcPr>
          <w:p w14:paraId="106F1E96" w14:textId="77777777" w:rsidR="00E76B44" w:rsidRDefault="00000000">
            <w:pPr>
              <w:spacing w:after="0" w:line="259" w:lineRule="auto"/>
              <w:ind w:left="0" w:right="53" w:firstLine="0"/>
              <w:jc w:val="right"/>
            </w:pPr>
            <w:r>
              <w:t xml:space="preserve">500 000 Kč </w:t>
            </w:r>
          </w:p>
        </w:tc>
        <w:tc>
          <w:tcPr>
            <w:tcW w:w="1418" w:type="dxa"/>
            <w:tcBorders>
              <w:top w:val="single" w:sz="4" w:space="0" w:color="000000"/>
              <w:left w:val="single" w:sz="4" w:space="0" w:color="000000"/>
              <w:bottom w:val="single" w:sz="4" w:space="0" w:color="000000"/>
              <w:right w:val="single" w:sz="4" w:space="0" w:color="000000"/>
            </w:tcBorders>
          </w:tcPr>
          <w:p w14:paraId="11F51758" w14:textId="77777777" w:rsidR="00E76B44" w:rsidRDefault="00000000">
            <w:pPr>
              <w:spacing w:after="0" w:line="259" w:lineRule="auto"/>
              <w:ind w:left="0" w:right="51"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028D3CF3" w14:textId="77777777" w:rsidR="00E76B44" w:rsidRDefault="00000000">
            <w:pPr>
              <w:spacing w:after="0" w:line="259" w:lineRule="auto"/>
              <w:ind w:left="0" w:right="49" w:firstLine="0"/>
              <w:jc w:val="right"/>
            </w:pPr>
            <w:r>
              <w:t xml:space="preserve">XXXXX </w:t>
            </w:r>
          </w:p>
        </w:tc>
      </w:tr>
    </w:tbl>
    <w:p w14:paraId="51627892" w14:textId="77777777" w:rsidR="00E76B44" w:rsidRDefault="00000000">
      <w:pPr>
        <w:spacing w:after="7" w:line="270" w:lineRule="auto"/>
        <w:ind w:left="-5" w:right="20"/>
      </w:pPr>
      <w:r>
        <w:rPr>
          <w:b/>
        </w:rPr>
        <w:t>SMLUVNÍ UJEDNÁNÍ K POJIŠTĚNÍ PRO PŘÍPAD VANDALISMU</w:t>
      </w:r>
    </w:p>
    <w:p w14:paraId="49B856C6" w14:textId="77777777" w:rsidR="00E76B44" w:rsidRDefault="00000000">
      <w:pPr>
        <w:spacing w:after="7" w:line="270" w:lineRule="auto"/>
        <w:ind w:left="-5" w:right="20"/>
      </w:pPr>
      <w:r>
        <w:rPr>
          <w:b/>
        </w:rPr>
        <w:t>Poškození budovy nebo ostatní stavby malbami, nástřiky nebo polepením</w:t>
      </w:r>
      <w:r>
        <w:t xml:space="preserve"> </w:t>
      </w:r>
    </w:p>
    <w:p w14:paraId="3FE5CCAF" w14:textId="77777777" w:rsidR="00E76B44" w:rsidRDefault="00000000">
      <w:pPr>
        <w:ind w:left="17" w:right="34"/>
      </w:pPr>
      <w:r>
        <w:t xml:space="preserve">Za škody způsobené úmyslným poškozením vnějšího obvodového pláště budovy nebo ostatní stavby pojištěné proti vandalismu malbami, nástřiky nebo polepením poskytne pojistitel pojistné plnění z jedné a ze všech pojistných události nastalých v průběhu jednoho pojistného roku, a to do výše maximálně </w:t>
      </w:r>
      <w:r>
        <w:rPr>
          <w:b/>
        </w:rPr>
        <w:t>100 000 Kč</w:t>
      </w:r>
      <w:r>
        <w:t xml:space="preserve"> v rámci limitu pojistného plnění sjednaného pro pojištění budovy proti vandalismu (</w:t>
      </w:r>
      <w:proofErr w:type="spellStart"/>
      <w:r>
        <w:t>sublimit</w:t>
      </w:r>
      <w:proofErr w:type="spellEnd"/>
      <w:r>
        <w:t xml:space="preserve">). </w:t>
      </w:r>
    </w:p>
    <w:p w14:paraId="6DEA3ED9" w14:textId="77777777" w:rsidR="00E76B44" w:rsidRDefault="00000000">
      <w:pPr>
        <w:spacing w:after="283" w:line="259" w:lineRule="auto"/>
        <w:ind w:left="0" w:right="0" w:firstLine="0"/>
      </w:pPr>
      <w:r>
        <w:t xml:space="preserve"> </w:t>
      </w:r>
    </w:p>
    <w:p w14:paraId="4E79EC8A" w14:textId="77777777" w:rsidR="00E76B44" w:rsidRDefault="00000000">
      <w:pPr>
        <w:pStyle w:val="Nadpis1"/>
        <w:ind w:left="357" w:right="0" w:hanging="350"/>
      </w:pPr>
      <w:r>
        <w:rPr>
          <w:sz w:val="18"/>
        </w:rPr>
        <w:t>3.</w:t>
      </w:r>
      <w:r>
        <w:rPr>
          <w:rFonts w:ascii="Arial" w:eastAsia="Arial" w:hAnsi="Arial" w:cs="Arial"/>
          <w:sz w:val="18"/>
        </w:rPr>
        <w:t xml:space="preserve"> </w:t>
      </w:r>
      <w:r>
        <w:rPr>
          <w:rFonts w:ascii="Arial" w:eastAsia="Arial" w:hAnsi="Arial" w:cs="Arial"/>
          <w:sz w:val="18"/>
        </w:rPr>
        <w:tab/>
      </w:r>
      <w:r>
        <w:t>SMLUVNÍ UJEDNÁNÍ K ŽIVELNÍMU POJIŠTĚNÍ, ODCIZENÍ, VANDALISMU A TECHNICKÉMU RIZIKU SPOLEČNÁ PRO VŠECHNA MÍSTA POJIŠTĚNÍ</w:t>
      </w:r>
    </w:p>
    <w:p w14:paraId="36743E94" w14:textId="77777777" w:rsidR="00E76B44" w:rsidRDefault="00000000">
      <w:pPr>
        <w:spacing w:after="29" w:line="270" w:lineRule="auto"/>
        <w:ind w:left="-5" w:right="6002"/>
      </w:pPr>
      <w:r>
        <w:rPr>
          <w:b/>
        </w:rPr>
        <w:t>Definice předmětu pojištění Věci odložené a vnesené</w:t>
      </w:r>
      <w:r>
        <w:t xml:space="preserve"> </w:t>
      </w:r>
      <w:r>
        <w:rPr>
          <w:u w:val="single" w:color="000000"/>
        </w:rPr>
        <w:t>Cizími věcmi odloženými se rozumí:</w:t>
      </w:r>
      <w:r>
        <w:t xml:space="preserve"> </w:t>
      </w:r>
    </w:p>
    <w:p w14:paraId="24918271" w14:textId="77777777" w:rsidR="00E76B44" w:rsidRDefault="00000000">
      <w:pPr>
        <w:numPr>
          <w:ilvl w:val="0"/>
          <w:numId w:val="4"/>
        </w:numPr>
        <w:spacing w:after="30"/>
        <w:ind w:right="34" w:hanging="360"/>
      </w:pPr>
      <w:r>
        <w:t xml:space="preserve">movité věci, které byly u pojištěného odloženy na místě k tomu obvyklém nebo určeném v souvislosti s provozováním činnosti, se kterou je odkládání takových věcí zpravidla spojeno, </w:t>
      </w:r>
    </w:p>
    <w:p w14:paraId="7D45F83F" w14:textId="77777777" w:rsidR="00E76B44" w:rsidRDefault="00000000">
      <w:pPr>
        <w:numPr>
          <w:ilvl w:val="0"/>
          <w:numId w:val="4"/>
        </w:numPr>
        <w:ind w:right="34" w:hanging="360"/>
      </w:pPr>
      <w:r>
        <w:t xml:space="preserve">movité věci, které si u pojištěného odložil jeho zaměstnanec při plnění pracovních úkolů nebo v přímé souvislosti s jeho plněním na místě k tomu určeném nebo obvyklém. </w:t>
      </w:r>
    </w:p>
    <w:p w14:paraId="005188DE" w14:textId="77777777" w:rsidR="00E76B44" w:rsidRDefault="00000000">
      <w:pPr>
        <w:ind w:left="17" w:right="34"/>
      </w:pPr>
      <w:r>
        <w:rPr>
          <w:u w:val="single" w:color="000000"/>
        </w:rPr>
        <w:t>Cizími věcmi vnesenými se rozumí</w:t>
      </w:r>
      <w:r>
        <w:t xml:space="preserve"> cizí movité věci, které ubytovaný vnesl do prostor vyhrazených k ubytování nebo k uložení věcí v rámci ubytovacího zařízení, s výjimkou věcí, které ubytovatel převzal. Cizími věcmi odloženými a vnesenými se rozumí také odložené nebo vnesené: finanční prostředky, cenné předměty, věci umělecké, historické nebo sběratelské hodnoty nebo dokumentace. </w:t>
      </w:r>
    </w:p>
    <w:p w14:paraId="52FC696A" w14:textId="77777777" w:rsidR="00E76B44" w:rsidRDefault="00000000">
      <w:pPr>
        <w:ind w:left="17" w:right="34"/>
      </w:pPr>
      <w:r>
        <w:t xml:space="preserve">Kromě výluk vyplývajících z pojistných podmínek a pojistné smlouvy vztahujících se k tomuto pojištění se pojištění nevztahuje na cizí věci odložené nebo vnesené mající povahu motorových dopravních prostředků. </w:t>
      </w:r>
    </w:p>
    <w:p w14:paraId="3864ED43" w14:textId="77777777" w:rsidR="00E76B44" w:rsidRDefault="00000000">
      <w:pPr>
        <w:spacing w:after="13" w:line="259" w:lineRule="auto"/>
        <w:ind w:left="0" w:right="0" w:firstLine="0"/>
      </w:pPr>
      <w:r>
        <w:t xml:space="preserve"> </w:t>
      </w:r>
    </w:p>
    <w:p w14:paraId="12EEFED5" w14:textId="77777777" w:rsidR="00E76B44" w:rsidRDefault="00000000">
      <w:pPr>
        <w:spacing w:after="7" w:line="270" w:lineRule="auto"/>
        <w:ind w:left="-5" w:right="20"/>
      </w:pPr>
      <w:r>
        <w:rPr>
          <w:b/>
        </w:rPr>
        <w:t>Fotovoltaická elektrárna a její příslušenství - výluka</w:t>
      </w:r>
      <w:r>
        <w:t xml:space="preserve"> </w:t>
      </w:r>
    </w:p>
    <w:p w14:paraId="75B2DC89" w14:textId="77777777" w:rsidR="00E76B44" w:rsidRDefault="00000000">
      <w:pPr>
        <w:ind w:left="17" w:right="34"/>
      </w:pPr>
      <w:r>
        <w:t xml:space="preserve">Ujednává se, že se pojištění sjednané touto smlouvou nevztahuje na fotovoltaické elektrárny a jejich příslušenství. </w:t>
      </w:r>
    </w:p>
    <w:p w14:paraId="69C36595" w14:textId="77777777" w:rsidR="00E76B44" w:rsidRDefault="00000000">
      <w:pPr>
        <w:spacing w:after="11" w:line="259" w:lineRule="auto"/>
        <w:ind w:left="0" w:right="0" w:firstLine="0"/>
      </w:pPr>
      <w:r>
        <w:t xml:space="preserve"> </w:t>
      </w:r>
    </w:p>
    <w:p w14:paraId="081D020A" w14:textId="77777777" w:rsidR="00E76B44" w:rsidRDefault="00000000">
      <w:pPr>
        <w:spacing w:after="7" w:line="270" w:lineRule="auto"/>
        <w:ind w:left="-5" w:right="20"/>
      </w:pPr>
      <w:r>
        <w:rPr>
          <w:b/>
        </w:rPr>
        <w:t>Nemovité objekty trvale neužívané - výluka</w:t>
      </w:r>
      <w:r>
        <w:t xml:space="preserve"> </w:t>
      </w:r>
    </w:p>
    <w:p w14:paraId="5BE3E53D" w14:textId="77777777" w:rsidR="00E76B44" w:rsidRDefault="00000000">
      <w:pPr>
        <w:ind w:left="17" w:right="34"/>
      </w:pPr>
      <w:r>
        <w:t xml:space="preserve">Ujednává se, že se pojištění nevztahuje na nemovité objekty trvale neužívané. Tato výluka se však neuplatní pro pojištěné nemovité objekty, pro které je touto smlouvou výslovně ujednán opak. Za nemovité objekty trvale neužívané se nepovažují nemovité objekty užívané sezónně, tj. nemovité objekty užívané pravidelně v určitém období v rámci kalendářního roku v návaznosti na sezónnost provozování činnosti, k níž tyto nemovité objekty slouží (např. provoz rekreačních ubytovacích zařízení v turistické sezóně) a nemovité objekty na kterých již započaly stavební práce v souvislosti s jejich rekonstrukcí. </w:t>
      </w:r>
    </w:p>
    <w:p w14:paraId="50DE4A6C" w14:textId="77777777" w:rsidR="00E76B44" w:rsidRDefault="00000000">
      <w:pPr>
        <w:spacing w:after="13" w:line="259" w:lineRule="auto"/>
        <w:ind w:left="0" w:right="0" w:firstLine="0"/>
      </w:pPr>
      <w:r>
        <w:t xml:space="preserve"> </w:t>
      </w:r>
    </w:p>
    <w:p w14:paraId="7AD9F556" w14:textId="77777777" w:rsidR="00E76B44" w:rsidRDefault="00000000">
      <w:pPr>
        <w:spacing w:after="7" w:line="270" w:lineRule="auto"/>
        <w:ind w:left="-5" w:right="20"/>
      </w:pPr>
      <w:r>
        <w:rPr>
          <w:b/>
        </w:rPr>
        <w:t>Pojištění majetku - rozšíření územní platnosti pojištění</w:t>
      </w:r>
      <w:r>
        <w:t xml:space="preserve"> </w:t>
      </w:r>
    </w:p>
    <w:p w14:paraId="16A5D7DC" w14:textId="77777777" w:rsidR="00E76B44" w:rsidRDefault="00000000">
      <w:pPr>
        <w:ind w:left="17" w:right="34"/>
      </w:pPr>
      <w:r>
        <w:t xml:space="preserve">Ujednává se, že místem pojištění pro movité předměty (s výjimkou cenných předmětů a finančních prostředků) je kromě míst pojištění konkrétně vymezených v této smlouvě také ostatní území České republiky. </w:t>
      </w:r>
    </w:p>
    <w:p w14:paraId="7356D0E3" w14:textId="77777777" w:rsidR="00E76B44" w:rsidRDefault="00000000">
      <w:pPr>
        <w:ind w:left="17" w:right="34"/>
      </w:pPr>
      <w:r>
        <w:t xml:space="preserve">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 </w:t>
      </w:r>
    </w:p>
    <w:p w14:paraId="6498769E" w14:textId="77777777" w:rsidR="00E76B44" w:rsidRDefault="00000000">
      <w:pPr>
        <w:ind w:left="17" w:right="34"/>
      </w:pPr>
      <w:r>
        <w:t xml:space="preserve">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w:t>
      </w:r>
      <w:r>
        <w:lastRenderedPageBreak/>
        <w:t xml:space="preserve">pojistných událostí uvedených v předchozí větě však současně nepřesáhne </w:t>
      </w:r>
      <w:r>
        <w:rPr>
          <w:b/>
        </w:rPr>
        <w:t>100 000 Kč</w:t>
      </w:r>
      <w:r>
        <w:t xml:space="preserve"> v souhrnu ze všech takových pojistných událostí nastalých v průběhu jednoho pojistného roku (bez ohledu na to, na jakých movitých předmětech a v důsledku jakých pojistných nebezpečí tyto pojistné události vznikly). </w:t>
      </w:r>
    </w:p>
    <w:p w14:paraId="480B89CD" w14:textId="77777777" w:rsidR="00E76B44" w:rsidRDefault="00000000">
      <w:pPr>
        <w:spacing w:after="13" w:line="259" w:lineRule="auto"/>
        <w:ind w:left="0" w:right="0" w:firstLine="0"/>
      </w:pPr>
      <w:r>
        <w:t xml:space="preserve"> </w:t>
      </w:r>
    </w:p>
    <w:p w14:paraId="7DB267B8" w14:textId="77777777" w:rsidR="00E76B44" w:rsidRDefault="00000000">
      <w:pPr>
        <w:spacing w:after="7" w:line="270" w:lineRule="auto"/>
        <w:ind w:left="-5" w:right="20"/>
      </w:pPr>
      <w:r>
        <w:rPr>
          <w:b/>
        </w:rPr>
        <w:t>Nemovité objekty ve výstavbě - výluka z pojištění</w:t>
      </w:r>
      <w:r>
        <w:t xml:space="preserve"> </w:t>
      </w:r>
    </w:p>
    <w:p w14:paraId="4041ED6A" w14:textId="77777777" w:rsidR="00E76B44" w:rsidRDefault="00000000">
      <w:pPr>
        <w:ind w:left="17" w:right="34"/>
      </w:pPr>
      <w:r>
        <w:t xml:space="preserve">Ujednává se, že se pojištění sjednané touto smlouvou nevztahuje na nemovité objekty ve výstavbě. </w:t>
      </w:r>
    </w:p>
    <w:p w14:paraId="3C3DC0D1" w14:textId="77777777" w:rsidR="00E76B44" w:rsidRDefault="00000000">
      <w:pPr>
        <w:spacing w:after="10" w:line="259" w:lineRule="auto"/>
        <w:ind w:left="0" w:right="0" w:firstLine="0"/>
      </w:pPr>
      <w:r>
        <w:t xml:space="preserve"> </w:t>
      </w:r>
    </w:p>
    <w:p w14:paraId="281AEC71" w14:textId="77777777" w:rsidR="00E76B44" w:rsidRDefault="00000000">
      <w:pPr>
        <w:spacing w:after="7" w:line="270" w:lineRule="auto"/>
        <w:ind w:left="-5" w:right="20"/>
      </w:pPr>
      <w:r>
        <w:rPr>
          <w:b/>
        </w:rPr>
        <w:t>Zabezpečení věcí odložených nebo vnesených</w:t>
      </w:r>
      <w:r>
        <w:t xml:space="preserve"> </w:t>
      </w:r>
    </w:p>
    <w:p w14:paraId="2BED6EB6" w14:textId="77777777" w:rsidR="00E76B44" w:rsidRDefault="00000000">
      <w:pPr>
        <w:spacing w:after="32"/>
        <w:ind w:left="17" w:right="34"/>
      </w:pPr>
      <w:r>
        <w:t xml:space="preserve">Podmínkou plnění pojistitele v případě škodné události spočívající v odcizení cizí věci odložené nebo vnesené krádeží s překonáním překážky je současné splnění následujících podmínek. Věc byla v době vzniku škodné události uložena v uzamčeném: </w:t>
      </w:r>
    </w:p>
    <w:p w14:paraId="4EBD16C8" w14:textId="77777777" w:rsidR="00E76B44" w:rsidRDefault="00000000">
      <w:pPr>
        <w:numPr>
          <w:ilvl w:val="0"/>
          <w:numId w:val="5"/>
        </w:numPr>
        <w:ind w:right="34" w:hanging="360"/>
      </w:pPr>
      <w:r>
        <w:t xml:space="preserve">uzavřeném prostoru ve smyslu DPP P-205/14, nebo </w:t>
      </w:r>
    </w:p>
    <w:p w14:paraId="471FC841" w14:textId="77777777" w:rsidR="00E76B44" w:rsidRDefault="00000000">
      <w:pPr>
        <w:numPr>
          <w:ilvl w:val="0"/>
          <w:numId w:val="5"/>
        </w:numPr>
        <w:spacing w:after="29"/>
        <w:ind w:right="34" w:hanging="360"/>
      </w:pPr>
      <w:r>
        <w:t xml:space="preserve">úložném prostoru (např. šatní skříňce), které jsou místem určeným či obvyklým k odložení, resp. umístění příslušného druhu věci, </w:t>
      </w:r>
    </w:p>
    <w:p w14:paraId="29523809" w14:textId="77777777" w:rsidR="00E76B44" w:rsidRDefault="00000000">
      <w:pPr>
        <w:numPr>
          <w:ilvl w:val="0"/>
          <w:numId w:val="5"/>
        </w:numPr>
        <w:ind w:right="34" w:hanging="360"/>
      </w:pPr>
      <w:r>
        <w:t xml:space="preserve">byly splněny obecné požadavky na způsoby zabezpečení pojištěných věcí vyplývající z čl. 2 odst. 1) až 3) DPP P-205/14. Pro případ pojistné události způsobené krádeží s překonáním překážky cizích věcí odložených nebo vnesených, které mají povahu finančních prostředků, cenných předmětů, věcí umělecké, historické nebo sběratelské hodnoty nebo dokumentace se sjednává </w:t>
      </w:r>
      <w:proofErr w:type="spellStart"/>
      <w:r>
        <w:t>sublimit</w:t>
      </w:r>
      <w:proofErr w:type="spellEnd"/>
      <w:r>
        <w:t xml:space="preserve"> ve výši: </w:t>
      </w:r>
      <w:r>
        <w:rPr>
          <w:b/>
        </w:rPr>
        <w:t>20 000 Kč</w:t>
      </w:r>
      <w:r>
        <w:t xml:space="preserve"> v rámci limitu pojistného plnění sjednaného pro pojištění souboru věcí odložených nebo vnesených proti odcizení. </w:t>
      </w:r>
    </w:p>
    <w:p w14:paraId="523C839D" w14:textId="77777777" w:rsidR="00E76B44" w:rsidRDefault="00000000">
      <w:pPr>
        <w:spacing w:after="10" w:line="259" w:lineRule="auto"/>
        <w:ind w:left="0" w:right="0" w:firstLine="0"/>
      </w:pPr>
      <w:r>
        <w:t xml:space="preserve"> </w:t>
      </w:r>
    </w:p>
    <w:p w14:paraId="76920FC6" w14:textId="77777777" w:rsidR="00E76B44" w:rsidRDefault="00000000">
      <w:pPr>
        <w:spacing w:after="7" w:line="270" w:lineRule="auto"/>
        <w:ind w:left="-5" w:right="20"/>
      </w:pPr>
      <w:r>
        <w:rPr>
          <w:b/>
        </w:rPr>
        <w:t>Definice pojistného nebezpečí PŘEPĚTÍ, PODPĚTÍ, ZKRAT, INDUKCE</w:t>
      </w:r>
      <w:r>
        <w:t xml:space="preserve"> </w:t>
      </w:r>
    </w:p>
    <w:p w14:paraId="5C7414CA" w14:textId="77777777" w:rsidR="00E76B44" w:rsidRDefault="00000000">
      <w:pPr>
        <w:ind w:left="17" w:right="34"/>
      </w:pPr>
      <w:r>
        <w:t xml:space="preserve">Ujednává se, že odchylně od čl. 2 odst. 1) písm. a) ZPP P-150/14 se za přímý úder blesku považuje i dočasné přepětí, podpětí, zkrat nebo indukce způsobená v elektrorozvodné nebo komunikační síti. </w:t>
      </w:r>
    </w:p>
    <w:p w14:paraId="6C4E7EF1" w14:textId="77777777" w:rsidR="00E76B44" w:rsidRDefault="00000000">
      <w:pPr>
        <w:ind w:left="17" w:right="34"/>
      </w:pPr>
      <w:r>
        <w:t xml:space="preserve">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indukcí v příčinné souvislosti s úderem blesku, při bouřkách, při spínání v napájecích sítích nebo při výboji statické elektřiny. </w:t>
      </w:r>
    </w:p>
    <w:p w14:paraId="1A68E388" w14:textId="77777777" w:rsidR="00E76B44" w:rsidRDefault="00000000">
      <w:pPr>
        <w:spacing w:after="10" w:line="259" w:lineRule="auto"/>
        <w:ind w:left="0" w:right="0" w:firstLine="0"/>
      </w:pPr>
      <w:r>
        <w:t xml:space="preserve"> </w:t>
      </w:r>
    </w:p>
    <w:p w14:paraId="44ED952C" w14:textId="77777777" w:rsidR="00E76B44" w:rsidRDefault="00000000">
      <w:pPr>
        <w:spacing w:after="7" w:line="270" w:lineRule="auto"/>
        <w:ind w:left="-5" w:right="20"/>
      </w:pPr>
      <w:r>
        <w:rPr>
          <w:b/>
        </w:rPr>
        <w:t>Definice pojistného nebezpečí VODNÉ a STOČNÉ</w:t>
      </w:r>
      <w:r>
        <w:t xml:space="preserve"> </w:t>
      </w:r>
    </w:p>
    <w:p w14:paraId="69809EBC" w14:textId="77777777" w:rsidR="00E76B44" w:rsidRDefault="00000000">
      <w:pPr>
        <w:ind w:left="17" w:right="34"/>
      </w:pPr>
      <w:r>
        <w:t xml:space="preserve">Pojistitel poskytne pojistné plnění za náklady na vodné a stočné, které byl pojištěný prokazatelně povinen uhradit smluvnímu dodavateli vody v souvislosti s únikem vody z vodovodního zařízení, ke kterému došlo v místě pojištění a v době trvání pojištění, při splnění následujících předpokladů: </w:t>
      </w:r>
    </w:p>
    <w:p w14:paraId="065685C4" w14:textId="77777777" w:rsidR="00E76B44" w:rsidRDefault="00000000">
      <w:pPr>
        <w:numPr>
          <w:ilvl w:val="0"/>
          <w:numId w:val="6"/>
        </w:numPr>
        <w:spacing w:after="29"/>
        <w:ind w:right="34"/>
      </w:pPr>
      <w:r>
        <w:t xml:space="preserve">V případě úniku vody z vodovodního zařízení nacházejícího se v budově v místě pojištění uhradí pojistitel náklady ve smyslu tohoto ujednání: </w:t>
      </w:r>
    </w:p>
    <w:p w14:paraId="40566028" w14:textId="77777777" w:rsidR="00E76B44" w:rsidRDefault="00000000">
      <w:pPr>
        <w:numPr>
          <w:ilvl w:val="1"/>
          <w:numId w:val="6"/>
        </w:numPr>
        <w:spacing w:after="28"/>
        <w:ind w:right="34" w:hanging="360"/>
      </w:pPr>
      <w:r>
        <w:t xml:space="preserve">a) pokud k úniku vody došlo prokazatelně v souvislosti s pojistnou událostí z této pojistné smlouvy způsobenou vodovodním nebezpečím, </w:t>
      </w:r>
    </w:p>
    <w:p w14:paraId="4CB3C1F6" w14:textId="77777777" w:rsidR="00E76B44" w:rsidRDefault="00000000">
      <w:pPr>
        <w:numPr>
          <w:ilvl w:val="1"/>
          <w:numId w:val="6"/>
        </w:numPr>
        <w:ind w:right="34" w:hanging="360"/>
      </w:pPr>
      <w:r>
        <w:t xml:space="preserve">b) nedošlo-li ke vzniku pojistné události způsobené vodovodním nebezpečím, pokud příčinou úniku vody byl prokazatelně přetlak v zařízení nebo náhlé a nahodilé poškození vodovodního zařízení z vnější příčiny, vyjma zamrznutí. </w:t>
      </w:r>
    </w:p>
    <w:p w14:paraId="2724D5A2" w14:textId="77777777" w:rsidR="00E76B44" w:rsidRDefault="00000000">
      <w:pPr>
        <w:numPr>
          <w:ilvl w:val="0"/>
          <w:numId w:val="6"/>
        </w:numPr>
        <w:ind w:right="34"/>
      </w:pPr>
      <w:r>
        <w:t xml:space="preserve">V případě úniku vody z vodovodního zařízení nacházejícího mimo budovu v místě pojištění uhradí pojistitel náklady ve smyslu tohoto ujednání, pokud k úniku vody došlo za vodoměrem (ne z vodovodního řadu nebo z vodovodní přípojky před vodoměrem) a příčinou úniku vody byl prokazatelně přetlak v zařízení nebo náhlé a nahodilé poškození vodovodního zařízení z vnější příčiny, vyjma zamrznutí. </w:t>
      </w:r>
    </w:p>
    <w:p w14:paraId="4B246478" w14:textId="77777777" w:rsidR="00E76B44" w:rsidRDefault="00000000">
      <w:pPr>
        <w:spacing w:after="13" w:line="259" w:lineRule="auto"/>
        <w:ind w:left="0" w:right="0" w:firstLine="0"/>
      </w:pPr>
      <w:r>
        <w:t xml:space="preserve"> </w:t>
      </w:r>
    </w:p>
    <w:p w14:paraId="4E2F2769" w14:textId="77777777" w:rsidR="00E76B44" w:rsidRDefault="00000000">
      <w:pPr>
        <w:spacing w:after="7" w:line="270" w:lineRule="auto"/>
        <w:ind w:left="-5" w:right="20"/>
      </w:pPr>
      <w:r>
        <w:rPr>
          <w:b/>
        </w:rPr>
        <w:t>Definice pojistného nebezpečí ATMOSFÉRICKÉ SRÁŽKY</w:t>
      </w:r>
      <w:r>
        <w:t xml:space="preserve"> </w:t>
      </w:r>
    </w:p>
    <w:p w14:paraId="0207BC7E" w14:textId="77777777" w:rsidR="00E76B44" w:rsidRDefault="00000000">
      <w:pPr>
        <w:spacing w:after="31"/>
        <w:ind w:left="17" w:right="34"/>
      </w:pPr>
      <w:r>
        <w:t xml:space="preserve">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 </w:t>
      </w:r>
    </w:p>
    <w:p w14:paraId="7DD6DCFA" w14:textId="77777777" w:rsidR="00E76B44" w:rsidRDefault="00000000">
      <w:pPr>
        <w:numPr>
          <w:ilvl w:val="1"/>
          <w:numId w:val="6"/>
        </w:numPr>
        <w:spacing w:after="29"/>
        <w:ind w:right="34" w:hanging="360"/>
      </w:pPr>
      <w:r>
        <w:t xml:space="preserve">a) z přívalového deště, včetně případů, kdy svod dešťové vody nestačí odebírat nadměrné množství vody z přívalového deště, nebo </w:t>
      </w:r>
    </w:p>
    <w:p w14:paraId="36E84D4C" w14:textId="77777777" w:rsidR="00E76B44" w:rsidRDefault="00000000">
      <w:pPr>
        <w:numPr>
          <w:ilvl w:val="1"/>
          <w:numId w:val="6"/>
        </w:numPr>
        <w:ind w:right="34" w:hanging="360"/>
      </w:pPr>
      <w:r>
        <w:t xml:space="preserve">b) vzniklá táním sněhové nebo ledové vrstvy, včetně případů, kdy svod dešťové vody nestačí odebírat nadměrné množství vody z roztátého sněhu nebo ledu. </w:t>
      </w:r>
    </w:p>
    <w:p w14:paraId="08EA2B5D" w14:textId="77777777" w:rsidR="00E76B44" w:rsidRDefault="00000000">
      <w:pPr>
        <w:ind w:left="17" w:right="34"/>
      </w:pPr>
      <w:r>
        <w:t xml:space="preserve">Pojistitel poskytne pojistné plnění pouze za podmínky, že vnější plášť ani zastřešení nemovitého objektu nejeví známky poruchy, poškození nebo zhoršení své funkčnosti. </w:t>
      </w:r>
    </w:p>
    <w:p w14:paraId="1A8E3E98" w14:textId="77777777" w:rsidR="00E76B44" w:rsidRDefault="00000000">
      <w:pPr>
        <w:spacing w:after="31"/>
        <w:ind w:left="17" w:right="34"/>
      </w:pPr>
      <w:r>
        <w:t xml:space="preserve">Pojištění se nevztahuje na škody způsobené v důsledku: </w:t>
      </w:r>
    </w:p>
    <w:p w14:paraId="5E03FC59" w14:textId="77777777" w:rsidR="00E76B44" w:rsidRDefault="00000000">
      <w:pPr>
        <w:numPr>
          <w:ilvl w:val="1"/>
          <w:numId w:val="6"/>
        </w:numPr>
        <w:ind w:right="34" w:hanging="360"/>
      </w:pPr>
      <w:r>
        <w:t xml:space="preserve">vniknutí vody do nemovitého objektu nedostatečně uzavřenými okny či venkovními dveřmi, nedostatečně uzavřenými/utěsněnými vnějšími stavebními otvory, v důsledku zanedbané údržby nemovitosti nebo v příčinné souvislosti s prováděním oprav, rekonstrukcí nebo stavebních prací,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vzlínání zemské vlhkosti, působením hub nebo plísní. </w:t>
      </w:r>
    </w:p>
    <w:p w14:paraId="59F4C5D6" w14:textId="77777777" w:rsidR="00E76B44" w:rsidRDefault="00000000">
      <w:pPr>
        <w:numPr>
          <w:ilvl w:val="1"/>
          <w:numId w:val="6"/>
        </w:numPr>
        <w:ind w:right="34" w:hanging="360"/>
      </w:pPr>
      <w:r>
        <w:t xml:space="preserve">zmrznutí vody z atmosférických srážek v konstrukcích pojištěných nemovitých objektů, </w:t>
      </w:r>
    </w:p>
    <w:p w14:paraId="1E5684FA" w14:textId="77777777" w:rsidR="00E76B44" w:rsidRDefault="00000000">
      <w:pPr>
        <w:numPr>
          <w:ilvl w:val="1"/>
          <w:numId w:val="6"/>
        </w:numPr>
        <w:ind w:right="34" w:hanging="360"/>
      </w:pPr>
      <w:r>
        <w:t xml:space="preserve">působení atmosférických srážek, které před zatečením do nemovitého objektu již dopadly na zemský povrch. Za přívalový déšť se považuje déšť velké intenzity a obvykle krátkého trvání a malého plošného rozsahu. </w:t>
      </w:r>
    </w:p>
    <w:p w14:paraId="78382350" w14:textId="77777777" w:rsidR="00E76B44" w:rsidRDefault="00000000">
      <w:pPr>
        <w:ind w:left="17" w:right="34"/>
      </w:pPr>
      <w:r>
        <w:t xml:space="preserve">Pojištěný je povinen po pojistné události neprodleně učinit opatření, aby ke stejné škodě nemohlo dojít při dalším působení atmosférických srážek. Za přívalový déšť se považuje déšť velké intenzity a obvykle krátkého trvání a malého plošného rozsahu. </w:t>
      </w:r>
    </w:p>
    <w:p w14:paraId="1CAFB29E" w14:textId="77777777" w:rsidR="00E76B44" w:rsidRDefault="00000000">
      <w:pPr>
        <w:spacing w:after="10" w:line="259" w:lineRule="auto"/>
        <w:ind w:left="0" w:right="0" w:firstLine="0"/>
      </w:pPr>
      <w:r>
        <w:t xml:space="preserve"> </w:t>
      </w:r>
    </w:p>
    <w:p w14:paraId="1B64294C" w14:textId="77777777" w:rsidR="00E76B44" w:rsidRDefault="00000000">
      <w:pPr>
        <w:spacing w:after="7" w:line="270" w:lineRule="auto"/>
        <w:ind w:left="-5" w:right="20"/>
      </w:pPr>
      <w:r>
        <w:rPr>
          <w:b/>
        </w:rPr>
        <w:t>Definice pojistného nebezpečí DEMOLIČNÍ NÁKLADY</w:t>
      </w:r>
      <w:r>
        <w:t xml:space="preserve"> </w:t>
      </w:r>
    </w:p>
    <w:p w14:paraId="6C91108A" w14:textId="77777777" w:rsidR="00E76B44" w:rsidRDefault="00000000">
      <w:pPr>
        <w:spacing w:after="32" w:line="270" w:lineRule="auto"/>
        <w:ind w:left="-5" w:right="20"/>
      </w:pPr>
      <w:r>
        <w:rPr>
          <w:b/>
        </w:rPr>
        <w:t>Ujednává se, že pojistitel uhradí kromě zachraňovacích nákladů (čl. 13 odst. 2) VPP P-100/14) také účelně vynaložené náklady z již nastalé pojistné události z jiného pojistnou smlouvou sjednaného pojištění na:</w:t>
      </w:r>
      <w:r>
        <w:t xml:space="preserve"> </w:t>
      </w:r>
    </w:p>
    <w:p w14:paraId="1434665C" w14:textId="77777777" w:rsidR="00E76B44" w:rsidRDefault="00000000">
      <w:pPr>
        <w:numPr>
          <w:ilvl w:val="1"/>
          <w:numId w:val="6"/>
        </w:numPr>
        <w:ind w:right="34" w:hanging="360"/>
      </w:pPr>
      <w:r>
        <w:lastRenderedPageBreak/>
        <w:t xml:space="preserve">demolici/rozebrání pojištěných movitých předmětů nebo nemovitých objektů zničených touto událostí, </w:t>
      </w:r>
    </w:p>
    <w:p w14:paraId="3947A460" w14:textId="77777777" w:rsidR="00E76B44" w:rsidRDefault="00000000">
      <w:pPr>
        <w:numPr>
          <w:ilvl w:val="1"/>
          <w:numId w:val="6"/>
        </w:numPr>
        <w:ind w:right="34" w:hanging="360"/>
      </w:pPr>
      <w:r>
        <w:t xml:space="preserve">na vyklízení nebo odklízení těchto věcí, jejich zbytků či suti a </w:t>
      </w:r>
    </w:p>
    <w:p w14:paraId="0C79BF42" w14:textId="77777777" w:rsidR="00E76B44" w:rsidRDefault="00000000">
      <w:pPr>
        <w:numPr>
          <w:ilvl w:val="1"/>
          <w:numId w:val="6"/>
        </w:numPr>
        <w:ind w:right="34" w:hanging="360"/>
      </w:pPr>
      <w:r>
        <w:t xml:space="preserve">náklady na jejich uložení na nejbližší vhodnou skládku nebo na provedení jejich odpovídající likvidace v nejbližším vhodném místě, včetně nákladů na jejich odvoz na takové místo (skládku), dále jen demoliční náklady. </w:t>
      </w:r>
    </w:p>
    <w:p w14:paraId="35AB0C49" w14:textId="77777777" w:rsidR="00E76B44" w:rsidRDefault="00000000">
      <w:pPr>
        <w:spacing w:after="40" w:line="259" w:lineRule="auto"/>
        <w:ind w:left="-5" w:right="0"/>
      </w:pPr>
      <w:r>
        <w:rPr>
          <w:u w:val="single" w:color="000000"/>
        </w:rPr>
        <w:t>Demoliční náklady uhradí pojistitel pouze v případe, že:</w:t>
      </w:r>
      <w:r>
        <w:t xml:space="preserve"> </w:t>
      </w:r>
    </w:p>
    <w:p w14:paraId="7E032708" w14:textId="77777777" w:rsidR="00E76B44" w:rsidRDefault="00000000">
      <w:pPr>
        <w:numPr>
          <w:ilvl w:val="1"/>
          <w:numId w:val="6"/>
        </w:numPr>
        <w:spacing w:after="31"/>
        <w:ind w:right="34" w:hanging="360"/>
      </w:pPr>
      <w:r>
        <w:t xml:space="preserve">pojištěné věci shledal neopravitelnými nebo jejich demolici/rozebrání nařídil po pojistné události orgán státní správy z důvodů bezpečnostních. </w:t>
      </w:r>
    </w:p>
    <w:p w14:paraId="59FD47EE" w14:textId="77777777" w:rsidR="00E76B44" w:rsidRDefault="00000000">
      <w:pPr>
        <w:numPr>
          <w:ilvl w:val="1"/>
          <w:numId w:val="6"/>
        </w:numPr>
        <w:ind w:right="34" w:hanging="360"/>
      </w:pPr>
      <w:r>
        <w:t xml:space="preserve">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zemětřesením, tíhou sněhu nebo námrazy (pouze pro škody na pojištěných budovách), vodovodním nebezpečím. </w:t>
      </w:r>
    </w:p>
    <w:p w14:paraId="64BD5032" w14:textId="77777777" w:rsidR="00E76B44" w:rsidRDefault="00000000">
      <w:pPr>
        <w:ind w:left="17" w:right="34"/>
      </w:pPr>
      <w:r>
        <w:t xml:space="preserve">Pojistitel nehradí demoliční náklady v případě, že o nutnosti demolice bylo rozhodnuto v důsledku následného chátrání budovy zapříčiněného neprovedením oprav nebo nezbytného zajištění po pojistné události. </w:t>
      </w:r>
    </w:p>
    <w:p w14:paraId="4DBA8D18" w14:textId="77777777" w:rsidR="00E76B44" w:rsidRDefault="00000000">
      <w:pPr>
        <w:spacing w:after="10" w:line="259" w:lineRule="auto"/>
        <w:ind w:left="0" w:right="0" w:firstLine="0"/>
      </w:pPr>
      <w:r>
        <w:t xml:space="preserve"> </w:t>
      </w:r>
    </w:p>
    <w:p w14:paraId="08C3A006" w14:textId="77777777" w:rsidR="00E76B44" w:rsidRDefault="00000000">
      <w:pPr>
        <w:spacing w:after="7" w:line="270" w:lineRule="auto"/>
        <w:ind w:left="-5" w:right="20"/>
      </w:pPr>
      <w:r>
        <w:rPr>
          <w:b/>
        </w:rPr>
        <w:t>Čekací doba pro povodeň</w:t>
      </w:r>
      <w:r>
        <w:t xml:space="preserve"> </w:t>
      </w:r>
    </w:p>
    <w:p w14:paraId="53DEB289" w14:textId="77777777" w:rsidR="00E76B44" w:rsidRDefault="00000000">
      <w:pPr>
        <w:ind w:left="17" w:right="34"/>
      </w:pPr>
      <w:r>
        <w:t xml:space="preserve">Ve smyslu čl. 3 odst. 4) ZPP P-150/14 nastane-li škodná událost následkem povodně nebo v přímé souvislosti s povodní do 10 dnů po sjednání pojištění, není pojistitel z této škodné události povinen poskytnout pojistné plnění. </w:t>
      </w:r>
    </w:p>
    <w:p w14:paraId="21741FFE" w14:textId="77777777" w:rsidR="00E76B44" w:rsidRDefault="00000000">
      <w:pPr>
        <w:ind w:left="17" w:right="34"/>
      </w:pPr>
      <w:r>
        <w:t xml:space="preserve">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w:t>
      </w:r>
    </w:p>
    <w:p w14:paraId="7EFC0E2A" w14:textId="77777777" w:rsidR="00E76B44" w:rsidRDefault="00000000">
      <w:pPr>
        <w:ind w:left="17" w:right="34"/>
      </w:pPr>
      <w:r>
        <w:t xml:space="preserve">(počátkem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 </w:t>
      </w:r>
    </w:p>
    <w:p w14:paraId="26B8589F" w14:textId="77777777" w:rsidR="00E76B44" w:rsidRDefault="00000000">
      <w:pPr>
        <w:ind w:left="17" w:right="34"/>
      </w:pPr>
      <w:r>
        <w:t xml:space="preserve">Došlo-li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092C8CE1" w14:textId="77777777" w:rsidR="00E76B44" w:rsidRDefault="00000000">
      <w:pPr>
        <w:spacing w:after="13" w:line="259" w:lineRule="auto"/>
        <w:ind w:left="0" w:right="0" w:firstLine="0"/>
      </w:pPr>
      <w:r>
        <w:t xml:space="preserve"> </w:t>
      </w:r>
    </w:p>
    <w:p w14:paraId="0D25414C" w14:textId="77777777" w:rsidR="00E76B44" w:rsidRDefault="00000000">
      <w:pPr>
        <w:spacing w:after="7" w:line="270" w:lineRule="auto"/>
        <w:ind w:left="-5" w:right="20"/>
      </w:pPr>
      <w:r>
        <w:rPr>
          <w:b/>
        </w:rPr>
        <w:t>Celkový limit plnění pro případ škod vzniklých působením povodně nebo záplavy za pojistnou smlouvu</w:t>
      </w:r>
      <w:r>
        <w:t xml:space="preserve"> </w:t>
      </w:r>
    </w:p>
    <w:p w14:paraId="6946C4DE" w14:textId="77777777" w:rsidR="00E76B44" w:rsidRDefault="00000000">
      <w:pPr>
        <w:ind w:left="17" w:right="34"/>
      </w:pPr>
      <w:r>
        <w:t xml:space="preserve">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1 000 000 Kč. </w:t>
      </w:r>
    </w:p>
    <w:p w14:paraId="5AFB64B2" w14:textId="77777777" w:rsidR="00E76B44" w:rsidRDefault="00000000">
      <w:pPr>
        <w:spacing w:after="10" w:line="259" w:lineRule="auto"/>
        <w:ind w:left="0" w:right="0" w:firstLine="0"/>
      </w:pPr>
      <w:r>
        <w:t xml:space="preserve"> </w:t>
      </w:r>
    </w:p>
    <w:p w14:paraId="7952D7A7" w14:textId="77777777" w:rsidR="00E76B44" w:rsidRDefault="00000000">
      <w:pPr>
        <w:spacing w:after="7" w:line="270" w:lineRule="auto"/>
        <w:ind w:left="-5" w:right="20"/>
      </w:pPr>
      <w:r>
        <w:rPr>
          <w:b/>
        </w:rPr>
        <w:t>Čekací doba pro vichřici</w:t>
      </w:r>
      <w:r>
        <w:t xml:space="preserve"> </w:t>
      </w:r>
    </w:p>
    <w:p w14:paraId="7A281D72" w14:textId="77777777" w:rsidR="00E76B44" w:rsidRDefault="00000000">
      <w:pPr>
        <w:ind w:left="17" w:right="34"/>
      </w:pPr>
      <w:r>
        <w:t xml:space="preserve">Ve smyslu čl. 3 odst. 5) ZPP P-150/14 nastane-li škodná událost následkem vichřice nebo v přímé souvislosti s vichřicí do 10 dnů po sjednání pojištění, není pojistitel z této škodné události povinen poskytnout pojistné plnění. </w:t>
      </w:r>
    </w:p>
    <w:p w14:paraId="6FFEA150" w14:textId="77777777" w:rsidR="00E76B44" w:rsidRDefault="00000000">
      <w:pPr>
        <w:ind w:left="17" w:right="34"/>
      </w:pPr>
      <w:r>
        <w:t xml:space="preserve">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 </w:t>
      </w:r>
    </w:p>
    <w:p w14:paraId="167F607E" w14:textId="77777777" w:rsidR="00E76B44" w:rsidRDefault="00000000">
      <w:pPr>
        <w:ind w:left="17" w:right="34"/>
      </w:pPr>
      <w:r>
        <w:t xml:space="preserve">Došlo-li však ke zvýšení horní hranice pojistného plnění či jinému rozšíření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2FA580F0" w14:textId="77777777" w:rsidR="00E76B44" w:rsidRDefault="00000000">
      <w:pPr>
        <w:spacing w:after="13" w:line="259" w:lineRule="auto"/>
        <w:ind w:left="0" w:right="0" w:firstLine="0"/>
      </w:pPr>
      <w:r>
        <w:t xml:space="preserve"> </w:t>
      </w:r>
    </w:p>
    <w:p w14:paraId="7B5055BE" w14:textId="77777777" w:rsidR="00E76B44" w:rsidRDefault="00000000">
      <w:pPr>
        <w:spacing w:after="7" w:line="270" w:lineRule="auto"/>
        <w:ind w:left="-5" w:right="20"/>
      </w:pPr>
      <w:r>
        <w:rPr>
          <w:b/>
        </w:rPr>
        <w:t>Tíha sněhu nebo námrazy - omezení</w:t>
      </w:r>
      <w:r>
        <w:t xml:space="preserve"> </w:t>
      </w:r>
    </w:p>
    <w:p w14:paraId="53F66311" w14:textId="77777777" w:rsidR="00E76B44" w:rsidRDefault="00000000">
      <w:pPr>
        <w:ind w:left="17" w:right="34"/>
      </w:pPr>
      <w:r>
        <w:t xml:space="preserve">Pojištění pro případ škod způsobených tíhou sněhu nebo námrazy se vztahuje pouze na škody vzniklé na pojištěných budovách, není-li touto smlouvou pro konkrétní předmět pojištění ujednáno jinak. </w:t>
      </w:r>
    </w:p>
    <w:p w14:paraId="2E43658F" w14:textId="77777777" w:rsidR="00E76B44" w:rsidRDefault="00000000">
      <w:pPr>
        <w:spacing w:after="12" w:line="259" w:lineRule="auto"/>
        <w:ind w:left="0" w:right="0" w:firstLine="0"/>
      </w:pPr>
      <w:r>
        <w:t xml:space="preserve"> </w:t>
      </w:r>
    </w:p>
    <w:p w14:paraId="6A9BE561" w14:textId="77777777" w:rsidR="00E76B44" w:rsidRDefault="00000000">
      <w:pPr>
        <w:ind w:left="17" w:right="34"/>
      </w:pPr>
      <w:r>
        <w:t xml:space="preserve">Pro kovové kontejnery na odpad, které mohou být umístěny i mimo oplocené prostranství, se za dostatečné zabezpečení proti jejich odcizení považuje překonání jejich rozměrů a samotné hmotnosti. </w:t>
      </w:r>
    </w:p>
    <w:p w14:paraId="79BBB08C" w14:textId="77777777" w:rsidR="00E76B44" w:rsidRDefault="00000000">
      <w:pPr>
        <w:spacing w:after="10" w:line="259" w:lineRule="auto"/>
        <w:ind w:left="0" w:right="0" w:firstLine="0"/>
      </w:pPr>
      <w:r>
        <w:t xml:space="preserve"> </w:t>
      </w:r>
    </w:p>
    <w:p w14:paraId="3070E3CC" w14:textId="77777777" w:rsidR="00E76B44" w:rsidRDefault="00000000">
      <w:pPr>
        <w:ind w:left="17" w:right="34"/>
      </w:pPr>
      <w:r>
        <w:t xml:space="preserve">Náklady na znovupořízení věci dle právních předpisů a norem </w:t>
      </w:r>
    </w:p>
    <w:p w14:paraId="75DFC32D" w14:textId="77777777" w:rsidR="00E76B44" w:rsidRDefault="00000000">
      <w:pPr>
        <w:ind w:left="17" w:right="34"/>
      </w:pPr>
      <w:r>
        <w:t xml:space="preserve">V případě pojistné události spočívající ve zničení nebo poškození nemovitého objektu pojištěného na novou cenu uhradí pojistitel v případě pojistné události, při které je pojistné plnění poskytováno v nové ceně, také zvýšené náklady prokazatelně vynaložené pojištěným na pořízení těch součástí nemovitého objektu, které nemovitý objekt v době vzniku pojistné události neobsahoval, ale bez jejichž pořízení by nemovitý objekt nemohl sloužit původnímu účelu z důvodu změny obecně závazných právních předpisů, vč. závazných technických norem. </w:t>
      </w:r>
    </w:p>
    <w:p w14:paraId="244F8CC9" w14:textId="77777777" w:rsidR="00E76B44" w:rsidRDefault="00000000">
      <w:pPr>
        <w:spacing w:after="275"/>
        <w:ind w:left="17" w:right="34"/>
      </w:pPr>
      <w:r>
        <w:t xml:space="preserve">Pojistitel neposkytne plnění podle tohoto zvláštního ujednání za pořízení těch součástí, které zničený nemovitý objekt musel podle obecně závazných právních předpisů obsahovat už v době vzniku pojistné události. Na úhradu nákladů uvedených v tomto zvláštním ujednání poskytne pojistitel plnění maximálně do výše limitu pojistného plnění 100 000 Kč z jedné pojistné události a současně ze všech pojistných událostí nastalých v průběhu jednoho pojistného roku. </w:t>
      </w:r>
    </w:p>
    <w:p w14:paraId="1AD8C32E" w14:textId="77777777" w:rsidR="00E76B44" w:rsidRDefault="00000000">
      <w:pPr>
        <w:pStyle w:val="Nadpis1"/>
        <w:tabs>
          <w:tab w:val="center" w:pos="2056"/>
        </w:tabs>
        <w:spacing w:after="265"/>
        <w:ind w:left="0" w:right="0" w:firstLine="0"/>
      </w:pPr>
      <w:r>
        <w:rPr>
          <w:sz w:val="18"/>
        </w:rPr>
        <w:lastRenderedPageBreak/>
        <w:t>4.</w:t>
      </w:r>
      <w:r>
        <w:rPr>
          <w:rFonts w:ascii="Arial" w:eastAsia="Arial" w:hAnsi="Arial" w:cs="Arial"/>
          <w:sz w:val="18"/>
        </w:rPr>
        <w:t xml:space="preserve"> </w:t>
      </w:r>
      <w:r>
        <w:rPr>
          <w:rFonts w:ascii="Arial" w:eastAsia="Arial" w:hAnsi="Arial" w:cs="Arial"/>
          <w:sz w:val="18"/>
        </w:rPr>
        <w:tab/>
      </w:r>
      <w:r>
        <w:t>POJIŠTĚNÍ ODPOVĚDNOSTI ZA ÚJMU</w:t>
      </w:r>
    </w:p>
    <w:p w14:paraId="08C46C1E" w14:textId="77777777" w:rsidR="00E76B44" w:rsidRDefault="00000000">
      <w:pPr>
        <w:spacing w:after="3" w:line="268" w:lineRule="auto"/>
        <w:ind w:left="17" w:right="0"/>
      </w:pPr>
      <w:r>
        <w:rPr>
          <w:b/>
        </w:rPr>
        <w:t>4.1</w:t>
      </w:r>
      <w:r>
        <w:rPr>
          <w:rFonts w:ascii="Arial" w:eastAsia="Arial" w:hAnsi="Arial" w:cs="Arial"/>
          <w:b/>
        </w:rPr>
        <w:t xml:space="preserve"> </w:t>
      </w:r>
      <w:r>
        <w:rPr>
          <w:b/>
          <w:sz w:val="20"/>
        </w:rPr>
        <w:t>POJIŠTĚNÉ SUBJEKTY</w:t>
      </w:r>
    </w:p>
    <w:p w14:paraId="72747B69" w14:textId="77777777" w:rsidR="00E76B44" w:rsidRDefault="00000000">
      <w:pPr>
        <w:spacing w:after="275"/>
        <w:ind w:left="17" w:right="34"/>
      </w:pPr>
      <w:r>
        <w:t>Pojištění odpovědnosti za újmu se vztahuje na subjekty uvedené v článku 1, odstavci 1 této smlouvy.</w:t>
      </w:r>
    </w:p>
    <w:p w14:paraId="79AF540A" w14:textId="77777777" w:rsidR="00E76B44" w:rsidRDefault="00000000">
      <w:pPr>
        <w:pStyle w:val="Nadpis2"/>
        <w:ind w:left="17" w:right="0"/>
      </w:pPr>
      <w:r>
        <w:rPr>
          <w:sz w:val="18"/>
        </w:rPr>
        <w:t>4.2</w:t>
      </w:r>
      <w:r>
        <w:rPr>
          <w:rFonts w:ascii="Arial" w:eastAsia="Arial" w:hAnsi="Arial" w:cs="Arial"/>
          <w:sz w:val="18"/>
        </w:rPr>
        <w:t xml:space="preserve"> </w:t>
      </w:r>
      <w:r>
        <w:t>HLAVNÍ ČINNOSTI A VÝŠE HRUBÝCH PŘÍJMŮ</w:t>
      </w:r>
    </w:p>
    <w:p w14:paraId="56380F39" w14:textId="77777777" w:rsidR="00E76B44" w:rsidRDefault="00000000">
      <w:pPr>
        <w:spacing w:after="31"/>
        <w:ind w:left="17" w:right="34"/>
      </w:pPr>
      <w:r>
        <w:t>Předpokladem plnění pojistitele je současné splnění následujících podmínek:</w:t>
      </w:r>
    </w:p>
    <w:p w14:paraId="3FACE6D5" w14:textId="77777777" w:rsidR="00E76B44" w:rsidRDefault="00000000">
      <w:pPr>
        <w:numPr>
          <w:ilvl w:val="0"/>
          <w:numId w:val="7"/>
        </w:numPr>
        <w:spacing w:after="36"/>
        <w:ind w:left="703" w:right="34" w:hanging="353"/>
      </w:pPr>
      <w:r>
        <w:t>újma byla způsobena v souvislosti s činností, která spadá do předmětu činnosti pojištěného vymezeného v čl. 1. odst. 2,</w:t>
      </w:r>
    </w:p>
    <w:p w14:paraId="67204D26" w14:textId="77777777" w:rsidR="00E76B44" w:rsidRDefault="00000000">
      <w:pPr>
        <w:numPr>
          <w:ilvl w:val="0"/>
          <w:numId w:val="7"/>
        </w:numPr>
        <w:spacing w:after="26"/>
        <w:ind w:left="703" w:right="34" w:hanging="353"/>
      </w:pPr>
      <w:r>
        <w:t>pojištěný je v době vzniku škodné události oprávněn k provozování příslušné činnosti na základě obecně závazných právních předpisů,</w:t>
      </w:r>
    </w:p>
    <w:p w14:paraId="5D3C877D" w14:textId="77777777" w:rsidR="00E76B44" w:rsidRDefault="00000000">
      <w:pPr>
        <w:numPr>
          <w:ilvl w:val="0"/>
          <w:numId w:val="7"/>
        </w:numPr>
        <w:spacing w:after="279"/>
        <w:ind w:left="703" w:right="34" w:hanging="353"/>
      </w:pPr>
      <w:r>
        <w:t>odpovědnost za újmu způsobenou v souvislosti s příslušnou činností není z pojištění vyloučena touto pojistnou smlouvou, pojistnými podmínkami nebo zvláštními ujednáními vztahujícími se k pojištění.</w:t>
      </w:r>
    </w:p>
    <w:p w14:paraId="7626BAB2" w14:textId="77777777" w:rsidR="00E76B44" w:rsidRDefault="00000000">
      <w:pPr>
        <w:spacing w:after="7" w:line="270" w:lineRule="auto"/>
        <w:ind w:left="-5" w:right="20"/>
      </w:pPr>
      <w:r>
        <w:rPr>
          <w:b/>
        </w:rPr>
        <w:t>Více oborů činností</w:t>
      </w:r>
    </w:p>
    <w:p w14:paraId="46D53B45" w14:textId="77777777" w:rsidR="00E76B44" w:rsidRDefault="00000000">
      <w:pPr>
        <w:spacing w:after="283"/>
        <w:ind w:left="17" w:right="34"/>
      </w:pPr>
      <w: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14:paraId="7D4FA299" w14:textId="77777777" w:rsidR="00E76B44" w:rsidRDefault="00000000">
      <w:pPr>
        <w:spacing w:after="7" w:line="270" w:lineRule="auto"/>
        <w:ind w:left="-5" w:right="20"/>
      </w:pPr>
      <w:r>
        <w:rPr>
          <w:b/>
        </w:rPr>
        <w:t>Hlavní činnosti pojištěného</w:t>
      </w:r>
    </w:p>
    <w:p w14:paraId="731DD44B" w14:textId="77777777" w:rsidR="00E76B44" w:rsidRDefault="00000000">
      <w:pPr>
        <w:spacing w:after="31"/>
        <w:ind w:left="17" w:right="34"/>
      </w:pPr>
      <w:r>
        <w:t>Za hlavní činnosti se považují činnosti s nejvyšším podílem na hrubých ročních příjmech pojištěného:</w:t>
      </w:r>
    </w:p>
    <w:p w14:paraId="5A66463E" w14:textId="77777777" w:rsidR="00E76B44" w:rsidRDefault="00000000">
      <w:pPr>
        <w:numPr>
          <w:ilvl w:val="0"/>
          <w:numId w:val="8"/>
        </w:numPr>
        <w:spacing w:after="46"/>
        <w:ind w:left="703" w:right="34" w:hanging="353"/>
      </w:pPr>
      <w:r>
        <w:t>nakládání s odpady (vyjma nebezpečných)</w:t>
      </w:r>
    </w:p>
    <w:p w14:paraId="20A1A240" w14:textId="77777777" w:rsidR="00E76B44" w:rsidRDefault="00000000">
      <w:pPr>
        <w:numPr>
          <w:ilvl w:val="0"/>
          <w:numId w:val="8"/>
        </w:numPr>
        <w:spacing w:after="48"/>
        <w:ind w:left="703" w:right="34" w:hanging="353"/>
      </w:pPr>
      <w:r>
        <w:t>poskytování technických služeb</w:t>
      </w:r>
    </w:p>
    <w:p w14:paraId="73DA3009" w14:textId="77777777" w:rsidR="00E76B44" w:rsidRDefault="00000000">
      <w:pPr>
        <w:numPr>
          <w:ilvl w:val="0"/>
          <w:numId w:val="8"/>
        </w:numPr>
        <w:spacing w:after="302"/>
        <w:ind w:left="703" w:right="34" w:hanging="353"/>
      </w:pPr>
      <w:r>
        <w:t>poskytování služeb pro zemědělství, zahradnictví, rybníkářství, lesnictví a myslivost</w:t>
      </w:r>
    </w:p>
    <w:p w14:paraId="1471D1B8" w14:textId="77777777" w:rsidR="00E76B44" w:rsidRDefault="00000000">
      <w:pPr>
        <w:spacing w:after="286" w:line="266" w:lineRule="auto"/>
        <w:ind w:left="-5" w:right="450"/>
        <w:jc w:val="both"/>
      </w:pPr>
      <w:r>
        <w:t xml:space="preserve">Činnosti, které jsou z pojištění odpovědnosti za újmu, případně z pojištění odpovědnosti za újmu způsobenou vadou výrobku a vadou práce po předání vyloučeny nebo u nichž je horní hranice pojistného plnění omezena </w:t>
      </w:r>
      <w:proofErr w:type="spellStart"/>
      <w:r>
        <w:t>sublimitem</w:t>
      </w:r>
      <w:proofErr w:type="spellEnd"/>
      <w:r>
        <w:t xml:space="preserve">, jsou uvedeny v dokumentu </w:t>
      </w:r>
      <w:r>
        <w:rPr>
          <w:b/>
        </w:rPr>
        <w:t>Zvláštní smluvní ujednání k pojištění odpovědnosti za újmu</w:t>
      </w:r>
      <w:r>
        <w:t>, který je nedílnou součástí této pojistné smlouvy.</w:t>
      </w:r>
    </w:p>
    <w:p w14:paraId="6D872A7A" w14:textId="77777777" w:rsidR="00E76B44" w:rsidRDefault="00000000">
      <w:pPr>
        <w:spacing w:after="7" w:line="270" w:lineRule="auto"/>
        <w:ind w:left="-5" w:right="20"/>
      </w:pPr>
      <w:r>
        <w:rPr>
          <w:b/>
        </w:rPr>
        <w:t>Hrubé roční příjmy</w:t>
      </w:r>
    </w:p>
    <w:p w14:paraId="757571B8" w14:textId="77777777" w:rsidR="00E76B44" w:rsidRDefault="00000000">
      <w:pPr>
        <w:ind w:left="17" w:right="34"/>
      </w:pPr>
      <w:r>
        <w:t xml:space="preserve">Výše hrubých ročních příjmů za předcházející rok: </w:t>
      </w:r>
      <w:r>
        <w:rPr>
          <w:b/>
        </w:rPr>
        <w:t>25 000 000 Kč</w:t>
      </w:r>
    </w:p>
    <w:p w14:paraId="35989329" w14:textId="77777777" w:rsidR="00E76B44" w:rsidRDefault="00000000">
      <w:pPr>
        <w:spacing w:after="275"/>
        <w:ind w:left="17" w:right="34"/>
      </w:pPr>
      <w:r>
        <w:t xml:space="preserve">Pojištěný je povinen oznámit pojistiteli bez zbytečného odkladu zvýšení hrubých ročních příjmů o </w:t>
      </w:r>
      <w:r>
        <w:rPr>
          <w:b/>
        </w:rPr>
        <w:t>více než 20 %</w:t>
      </w:r>
    </w:p>
    <w:p w14:paraId="3952545A" w14:textId="77777777" w:rsidR="00E76B44" w:rsidRDefault="00000000">
      <w:pPr>
        <w:pStyle w:val="Nadpis2"/>
        <w:ind w:left="17" w:right="0"/>
      </w:pPr>
      <w:r>
        <w:rPr>
          <w:sz w:val="18"/>
        </w:rPr>
        <w:t>4.3</w:t>
      </w:r>
      <w:r>
        <w:rPr>
          <w:rFonts w:ascii="Arial" w:eastAsia="Arial" w:hAnsi="Arial" w:cs="Arial"/>
          <w:sz w:val="18"/>
        </w:rPr>
        <w:t xml:space="preserve"> </w:t>
      </w:r>
      <w:r>
        <w:t>ZÁKLADNÍ POJIŠTĚNÍ</w:t>
      </w:r>
    </w:p>
    <w:p w14:paraId="267ACCF9" w14:textId="77777777" w:rsidR="00E76B44" w:rsidRDefault="00000000">
      <w:pPr>
        <w:ind w:left="17" w:right="34"/>
      </w:pPr>
      <w:r>
        <w:t>Pojištění se sjednává v rozsahu a za podmínek uvedených v následující tabulce/následujících tabulkách:</w:t>
      </w:r>
    </w:p>
    <w:tbl>
      <w:tblPr>
        <w:tblStyle w:val="TableGrid"/>
        <w:tblW w:w="10770" w:type="dxa"/>
        <w:tblInd w:w="0" w:type="dxa"/>
        <w:tblCellMar>
          <w:top w:w="48" w:type="dxa"/>
          <w:left w:w="106" w:type="dxa"/>
          <w:bottom w:w="0" w:type="dxa"/>
          <w:right w:w="60" w:type="dxa"/>
        </w:tblCellMar>
        <w:tblLook w:val="04A0" w:firstRow="1" w:lastRow="0" w:firstColumn="1" w:lastColumn="0" w:noHBand="0" w:noVBand="1"/>
      </w:tblPr>
      <w:tblGrid>
        <w:gridCol w:w="3400"/>
        <w:gridCol w:w="2267"/>
        <w:gridCol w:w="2268"/>
        <w:gridCol w:w="1417"/>
        <w:gridCol w:w="1418"/>
      </w:tblGrid>
      <w:tr w:rsidR="00E76B44" w14:paraId="709A9FE1" w14:textId="77777777">
        <w:trPr>
          <w:trHeight w:val="359"/>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501642D9" w14:textId="77777777" w:rsidR="00E76B44" w:rsidRDefault="00000000">
            <w:pPr>
              <w:spacing w:after="0" w:line="259" w:lineRule="auto"/>
              <w:ind w:left="0" w:right="0" w:firstLine="0"/>
            </w:pPr>
            <w:r>
              <w:rPr>
                <w:b/>
              </w:rPr>
              <w:t>Územní platnost:</w:t>
            </w:r>
            <w:r>
              <w:t xml:space="preserve"> </w:t>
            </w:r>
          </w:p>
        </w:tc>
        <w:tc>
          <w:tcPr>
            <w:tcW w:w="2267" w:type="dxa"/>
            <w:tcBorders>
              <w:top w:val="single" w:sz="4" w:space="0" w:color="000000"/>
              <w:left w:val="single" w:sz="4" w:space="0" w:color="000000"/>
              <w:bottom w:val="single" w:sz="4" w:space="0" w:color="000000"/>
              <w:right w:val="nil"/>
            </w:tcBorders>
          </w:tcPr>
          <w:p w14:paraId="010F693C" w14:textId="77777777" w:rsidR="00E76B44" w:rsidRDefault="00000000">
            <w:pPr>
              <w:spacing w:after="0" w:line="259" w:lineRule="auto"/>
              <w:ind w:left="1" w:right="0" w:firstLine="0"/>
            </w:pPr>
            <w:r>
              <w:t xml:space="preserve">Česká republika </w:t>
            </w:r>
          </w:p>
        </w:tc>
        <w:tc>
          <w:tcPr>
            <w:tcW w:w="2268" w:type="dxa"/>
            <w:tcBorders>
              <w:top w:val="single" w:sz="4" w:space="0" w:color="000000"/>
              <w:left w:val="nil"/>
              <w:bottom w:val="single" w:sz="4" w:space="0" w:color="000000"/>
              <w:right w:val="nil"/>
            </w:tcBorders>
          </w:tcPr>
          <w:p w14:paraId="4744D393" w14:textId="77777777" w:rsidR="00E76B44" w:rsidRDefault="00E76B44">
            <w:pPr>
              <w:spacing w:after="160" w:line="259" w:lineRule="auto"/>
              <w:ind w:left="0" w:right="0" w:firstLine="0"/>
            </w:pPr>
          </w:p>
        </w:tc>
        <w:tc>
          <w:tcPr>
            <w:tcW w:w="1417" w:type="dxa"/>
            <w:tcBorders>
              <w:top w:val="single" w:sz="4" w:space="0" w:color="000000"/>
              <w:left w:val="nil"/>
              <w:bottom w:val="single" w:sz="4" w:space="0" w:color="000000"/>
              <w:right w:val="nil"/>
            </w:tcBorders>
          </w:tcPr>
          <w:p w14:paraId="367591C2" w14:textId="77777777" w:rsidR="00E76B44" w:rsidRDefault="00E76B44">
            <w:pPr>
              <w:spacing w:after="160" w:line="259" w:lineRule="auto"/>
              <w:ind w:left="0" w:right="0" w:firstLine="0"/>
            </w:pPr>
          </w:p>
        </w:tc>
        <w:tc>
          <w:tcPr>
            <w:tcW w:w="1418" w:type="dxa"/>
            <w:tcBorders>
              <w:top w:val="single" w:sz="4" w:space="0" w:color="000000"/>
              <w:left w:val="nil"/>
              <w:bottom w:val="single" w:sz="4" w:space="0" w:color="000000"/>
              <w:right w:val="single" w:sz="4" w:space="0" w:color="000000"/>
            </w:tcBorders>
          </w:tcPr>
          <w:p w14:paraId="57659F3C" w14:textId="77777777" w:rsidR="00E76B44" w:rsidRDefault="00E76B44">
            <w:pPr>
              <w:spacing w:after="160" w:line="259" w:lineRule="auto"/>
              <w:ind w:left="0" w:right="0" w:firstLine="0"/>
            </w:pPr>
          </w:p>
        </w:tc>
      </w:tr>
      <w:tr w:rsidR="00E76B44" w14:paraId="2E386D2E" w14:textId="77777777">
        <w:trPr>
          <w:trHeight w:val="362"/>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76F467D5" w14:textId="77777777" w:rsidR="00E76B44" w:rsidRDefault="00000000">
            <w:pPr>
              <w:spacing w:after="0" w:line="259" w:lineRule="auto"/>
              <w:ind w:left="0" w:right="0" w:firstLine="0"/>
            </w:pPr>
            <w:r>
              <w:rPr>
                <w:b/>
              </w:rPr>
              <w:t>Rozsah pojištění</w:t>
            </w:r>
            <w: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CCCCCC"/>
          </w:tcPr>
          <w:p w14:paraId="19404234" w14:textId="77777777" w:rsidR="00E76B44" w:rsidRDefault="00000000">
            <w:pPr>
              <w:spacing w:after="0" w:line="259" w:lineRule="auto"/>
              <w:ind w:left="1" w:right="0" w:firstLine="0"/>
            </w:pPr>
            <w:r>
              <w:rPr>
                <w:b/>
              </w:rPr>
              <w:t>Limit pojistného plnění</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Pr>
          <w:p w14:paraId="5138870D" w14:textId="77777777" w:rsidR="00E76B44" w:rsidRDefault="00000000">
            <w:pPr>
              <w:spacing w:after="0" w:line="259" w:lineRule="auto"/>
              <w:ind w:left="2" w:right="0" w:firstLine="0"/>
            </w:pPr>
            <w:proofErr w:type="spellStart"/>
            <w:r>
              <w:rPr>
                <w:b/>
              </w:rPr>
              <w:t>Sublimit</w:t>
            </w:r>
            <w:proofErr w:type="spellEnd"/>
            <w:r>
              <w:rPr>
                <w:b/>
              </w:rPr>
              <w:t xml:space="preserve"> pro výrobek*</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00A1E67A" w14:textId="77777777" w:rsidR="00E76B44" w:rsidRDefault="00000000">
            <w:pPr>
              <w:spacing w:after="0" w:line="259" w:lineRule="auto"/>
              <w:ind w:left="2" w:right="0" w:firstLine="0"/>
            </w:pPr>
            <w:r>
              <w:rPr>
                <w:b/>
              </w:rPr>
              <w:t>Spoluúčast</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5E13873F" w14:textId="77777777" w:rsidR="00E76B44" w:rsidRDefault="00000000">
            <w:pPr>
              <w:spacing w:after="0" w:line="259" w:lineRule="auto"/>
              <w:ind w:left="2" w:right="0" w:firstLine="0"/>
            </w:pPr>
            <w:r>
              <w:rPr>
                <w:b/>
              </w:rPr>
              <w:t>Roční pojistné</w:t>
            </w:r>
            <w:r>
              <w:t xml:space="preserve"> </w:t>
            </w:r>
          </w:p>
        </w:tc>
      </w:tr>
      <w:tr w:rsidR="00E76B44" w14:paraId="78197470" w14:textId="77777777">
        <w:trPr>
          <w:trHeight w:val="1003"/>
        </w:trPr>
        <w:tc>
          <w:tcPr>
            <w:tcW w:w="3401" w:type="dxa"/>
            <w:tcBorders>
              <w:top w:val="single" w:sz="4" w:space="0" w:color="000000"/>
              <w:left w:val="single" w:sz="4" w:space="0" w:color="000000"/>
              <w:bottom w:val="single" w:sz="4" w:space="0" w:color="000000"/>
              <w:right w:val="single" w:sz="4" w:space="0" w:color="000000"/>
            </w:tcBorders>
          </w:tcPr>
          <w:p w14:paraId="45C1553A" w14:textId="77777777" w:rsidR="00E76B44" w:rsidRDefault="00000000">
            <w:pPr>
              <w:spacing w:after="0" w:line="259" w:lineRule="auto"/>
              <w:ind w:left="0" w:right="280" w:firstLine="0"/>
              <w:jc w:val="both"/>
            </w:pPr>
            <w:r>
              <w:t xml:space="preserve">Pojištění se vztahuje na povinnost nahradit újmu </w:t>
            </w:r>
            <w:r>
              <w:rPr>
                <w:b/>
              </w:rPr>
              <w:t xml:space="preserve">včetně </w:t>
            </w:r>
            <w:r>
              <w:t xml:space="preserve">újmy způsobené vadou </w:t>
            </w:r>
            <w:r>
              <w:rPr>
                <w:b/>
              </w:rPr>
              <w:t>výrobku a vadou práce po předání.</w:t>
            </w:r>
            <w: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24EF71E8" w14:textId="77777777" w:rsidR="00E76B44" w:rsidRDefault="00000000">
            <w:pPr>
              <w:spacing w:after="0" w:line="259" w:lineRule="auto"/>
              <w:ind w:left="0" w:right="50" w:firstLine="0"/>
              <w:jc w:val="right"/>
            </w:pPr>
            <w:r>
              <w:t xml:space="preserve">20 000 000 Kč </w:t>
            </w:r>
          </w:p>
        </w:tc>
        <w:tc>
          <w:tcPr>
            <w:tcW w:w="2268" w:type="dxa"/>
            <w:tcBorders>
              <w:top w:val="single" w:sz="4" w:space="0" w:color="000000"/>
              <w:left w:val="single" w:sz="4" w:space="0" w:color="000000"/>
              <w:bottom w:val="single" w:sz="4" w:space="0" w:color="000000"/>
              <w:right w:val="single" w:sz="4" w:space="0" w:color="000000"/>
            </w:tcBorders>
          </w:tcPr>
          <w:p w14:paraId="10F190F9" w14:textId="77777777" w:rsidR="00E76B44" w:rsidRDefault="00000000">
            <w:pPr>
              <w:spacing w:after="0" w:line="259" w:lineRule="auto"/>
              <w:ind w:left="0" w:right="47" w:firstLine="0"/>
              <w:jc w:val="right"/>
            </w:pPr>
            <w:r>
              <w:t xml:space="preserve">v rámci limitu pojistného plnění </w:t>
            </w:r>
          </w:p>
        </w:tc>
        <w:tc>
          <w:tcPr>
            <w:tcW w:w="1417" w:type="dxa"/>
            <w:tcBorders>
              <w:top w:val="single" w:sz="4" w:space="0" w:color="000000"/>
              <w:left w:val="single" w:sz="4" w:space="0" w:color="000000"/>
              <w:bottom w:val="single" w:sz="4" w:space="0" w:color="000000"/>
              <w:right w:val="single" w:sz="4" w:space="0" w:color="000000"/>
            </w:tcBorders>
          </w:tcPr>
          <w:p w14:paraId="1E536312" w14:textId="77777777" w:rsidR="00E76B44" w:rsidRDefault="00000000">
            <w:pPr>
              <w:spacing w:after="0" w:line="259" w:lineRule="auto"/>
              <w:ind w:left="0" w:right="48" w:firstLine="0"/>
              <w:jc w:val="right"/>
            </w:pPr>
            <w:r>
              <w:t xml:space="preserve">1 000 Kč </w:t>
            </w:r>
          </w:p>
        </w:tc>
        <w:tc>
          <w:tcPr>
            <w:tcW w:w="1418" w:type="dxa"/>
            <w:tcBorders>
              <w:top w:val="single" w:sz="4" w:space="0" w:color="000000"/>
              <w:left w:val="single" w:sz="4" w:space="0" w:color="000000"/>
              <w:bottom w:val="single" w:sz="4" w:space="0" w:color="000000"/>
              <w:right w:val="single" w:sz="4" w:space="0" w:color="000000"/>
            </w:tcBorders>
            <w:shd w:val="clear" w:color="auto" w:fill="EBF4EC"/>
          </w:tcPr>
          <w:p w14:paraId="000C6F60" w14:textId="77777777" w:rsidR="00E76B44" w:rsidRDefault="00000000">
            <w:pPr>
              <w:spacing w:after="0" w:line="259" w:lineRule="auto"/>
              <w:ind w:left="0" w:right="49" w:firstLine="0"/>
              <w:jc w:val="right"/>
            </w:pPr>
            <w:r>
              <w:t xml:space="preserve">XXXXX </w:t>
            </w:r>
          </w:p>
        </w:tc>
      </w:tr>
    </w:tbl>
    <w:p w14:paraId="0394E03B" w14:textId="77777777" w:rsidR="00E76B44" w:rsidRDefault="00000000">
      <w:pPr>
        <w:spacing w:after="273"/>
        <w:ind w:left="17" w:right="34"/>
      </w:pPr>
      <w:r>
        <w:t xml:space="preserve">* </w:t>
      </w:r>
      <w:proofErr w:type="spellStart"/>
      <w:r>
        <w:t>sublimitem</w:t>
      </w:r>
      <w:proofErr w:type="spellEnd"/>
      <w:r>
        <w:t xml:space="preserve"> pro výrobek se rozumí </w:t>
      </w:r>
      <w:proofErr w:type="spellStart"/>
      <w:r>
        <w:t>sublimit</w:t>
      </w:r>
      <w:proofErr w:type="spellEnd"/>
      <w:r>
        <w:t xml:space="preserve"> pro újmu způsobenou vadou výrobku nebo vadou vadně vykonané práce, která se projeví po jejím předání.</w:t>
      </w:r>
    </w:p>
    <w:p w14:paraId="016AFC26" w14:textId="77777777" w:rsidR="00E76B44" w:rsidRDefault="00000000">
      <w:pPr>
        <w:pStyle w:val="Nadpis2"/>
        <w:ind w:left="17" w:right="0"/>
      </w:pPr>
      <w:r>
        <w:rPr>
          <w:sz w:val="18"/>
        </w:rPr>
        <w:t>4.4</w:t>
      </w:r>
      <w:r>
        <w:rPr>
          <w:rFonts w:ascii="Arial" w:eastAsia="Arial" w:hAnsi="Arial" w:cs="Arial"/>
          <w:sz w:val="18"/>
        </w:rPr>
        <w:t xml:space="preserve"> </w:t>
      </w:r>
      <w:r>
        <w:t>PŘEHLED SJEDNANÝCH PŘIPOJIŠTĚNÍ</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681"/>
        <w:gridCol w:w="783"/>
        <w:gridCol w:w="1887"/>
        <w:gridCol w:w="1591"/>
        <w:gridCol w:w="1901"/>
        <w:gridCol w:w="1363"/>
      </w:tblGrid>
      <w:tr w:rsidR="00E76B44" w14:paraId="0B3AF416" w14:textId="77777777">
        <w:trPr>
          <w:trHeight w:val="361"/>
        </w:trPr>
        <w:tc>
          <w:tcPr>
            <w:tcW w:w="32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0057E093" w14:textId="77777777" w:rsidR="00E76B44" w:rsidRDefault="00000000">
            <w:pPr>
              <w:spacing w:after="0" w:line="259" w:lineRule="auto"/>
              <w:ind w:left="0" w:right="0" w:firstLine="0"/>
            </w:pPr>
            <w:r>
              <w:rPr>
                <w:b/>
              </w:rPr>
              <w:t xml:space="preserve">Územní platnost: </w:t>
            </w:r>
            <w:r>
              <w:t xml:space="preserve"> </w:t>
            </w:r>
          </w:p>
        </w:tc>
        <w:tc>
          <w:tcPr>
            <w:tcW w:w="2670" w:type="dxa"/>
            <w:gridSpan w:val="2"/>
            <w:tcBorders>
              <w:top w:val="single" w:sz="4" w:space="0" w:color="000000"/>
              <w:left w:val="single" w:sz="4" w:space="0" w:color="000000"/>
              <w:bottom w:val="single" w:sz="4" w:space="0" w:color="000000"/>
              <w:right w:val="nil"/>
            </w:tcBorders>
          </w:tcPr>
          <w:p w14:paraId="464F25AB" w14:textId="77777777" w:rsidR="00E76B44" w:rsidRDefault="00000000">
            <w:pPr>
              <w:spacing w:after="0" w:line="259" w:lineRule="auto"/>
              <w:ind w:left="4" w:right="0" w:firstLine="0"/>
            </w:pPr>
            <w:r>
              <w:t xml:space="preserve">Česká republika </w:t>
            </w:r>
          </w:p>
        </w:tc>
        <w:tc>
          <w:tcPr>
            <w:tcW w:w="1591" w:type="dxa"/>
            <w:tcBorders>
              <w:top w:val="single" w:sz="4" w:space="0" w:color="000000"/>
              <w:left w:val="nil"/>
              <w:bottom w:val="single" w:sz="4" w:space="0" w:color="000000"/>
              <w:right w:val="nil"/>
            </w:tcBorders>
          </w:tcPr>
          <w:p w14:paraId="6564F449" w14:textId="77777777" w:rsidR="00E76B44" w:rsidRDefault="00E76B44">
            <w:pPr>
              <w:spacing w:after="160" w:line="259" w:lineRule="auto"/>
              <w:ind w:left="0" w:right="0" w:firstLine="0"/>
            </w:pPr>
          </w:p>
        </w:tc>
        <w:tc>
          <w:tcPr>
            <w:tcW w:w="1901" w:type="dxa"/>
            <w:tcBorders>
              <w:top w:val="single" w:sz="4" w:space="0" w:color="000000"/>
              <w:left w:val="nil"/>
              <w:bottom w:val="single" w:sz="4" w:space="0" w:color="000000"/>
              <w:right w:val="nil"/>
            </w:tcBorders>
          </w:tcPr>
          <w:p w14:paraId="6CFC7CD1" w14:textId="77777777" w:rsidR="00E76B44" w:rsidRDefault="00E76B44">
            <w:pPr>
              <w:spacing w:after="160" w:line="259" w:lineRule="auto"/>
              <w:ind w:left="0" w:right="0" w:firstLine="0"/>
            </w:pPr>
          </w:p>
        </w:tc>
        <w:tc>
          <w:tcPr>
            <w:tcW w:w="1363" w:type="dxa"/>
            <w:tcBorders>
              <w:top w:val="single" w:sz="4" w:space="0" w:color="000000"/>
              <w:left w:val="nil"/>
              <w:bottom w:val="single" w:sz="4" w:space="0" w:color="000000"/>
              <w:right w:val="single" w:sz="4" w:space="0" w:color="000000"/>
            </w:tcBorders>
          </w:tcPr>
          <w:p w14:paraId="2D4D5823" w14:textId="77777777" w:rsidR="00E76B44" w:rsidRDefault="00E76B44">
            <w:pPr>
              <w:spacing w:after="160" w:line="259" w:lineRule="auto"/>
              <w:ind w:left="0" w:right="0" w:firstLine="0"/>
            </w:pPr>
          </w:p>
        </w:tc>
      </w:tr>
      <w:tr w:rsidR="00E76B44" w14:paraId="204083A5" w14:textId="77777777">
        <w:trPr>
          <w:trHeight w:val="506"/>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6FB29A66" w14:textId="77777777" w:rsidR="00E76B44" w:rsidRDefault="00000000">
            <w:pPr>
              <w:spacing w:after="0" w:line="259" w:lineRule="auto"/>
              <w:ind w:left="0" w:right="0" w:firstLine="0"/>
            </w:pPr>
            <w:r>
              <w:rPr>
                <w:b/>
              </w:rPr>
              <w:t>Kód</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CCCCCC"/>
          </w:tcPr>
          <w:p w14:paraId="31DA33EA" w14:textId="77777777" w:rsidR="00E76B44" w:rsidRDefault="00000000">
            <w:pPr>
              <w:spacing w:after="0" w:line="259" w:lineRule="auto"/>
              <w:ind w:left="3" w:right="0" w:firstLine="0"/>
            </w:pPr>
            <w:r>
              <w:rPr>
                <w:b/>
              </w:rPr>
              <w:t>Rozsah</w:t>
            </w:r>
            <w:r>
              <w:t xml:space="preserve"> </w:t>
            </w:r>
          </w:p>
        </w:tc>
        <w:tc>
          <w:tcPr>
            <w:tcW w:w="1887" w:type="dxa"/>
            <w:tcBorders>
              <w:top w:val="single" w:sz="4" w:space="0" w:color="000000"/>
              <w:left w:val="single" w:sz="4" w:space="0" w:color="000000"/>
              <w:bottom w:val="single" w:sz="4" w:space="0" w:color="000000"/>
              <w:right w:val="nil"/>
            </w:tcBorders>
            <w:shd w:val="clear" w:color="auto" w:fill="CCCCCC"/>
          </w:tcPr>
          <w:p w14:paraId="1B067166" w14:textId="77777777" w:rsidR="00E76B44" w:rsidRDefault="00000000">
            <w:pPr>
              <w:spacing w:after="0" w:line="259" w:lineRule="auto"/>
              <w:ind w:left="2" w:right="0" w:firstLine="0"/>
            </w:pPr>
            <w:r>
              <w:rPr>
                <w:b/>
              </w:rPr>
              <w:t>Horní hranice plnění</w:t>
            </w:r>
            <w:r>
              <w:t xml:space="preserve"> </w:t>
            </w:r>
          </w:p>
        </w:tc>
        <w:tc>
          <w:tcPr>
            <w:tcW w:w="1591" w:type="dxa"/>
            <w:tcBorders>
              <w:top w:val="single" w:sz="4" w:space="0" w:color="000000"/>
              <w:left w:val="nil"/>
              <w:bottom w:val="single" w:sz="4" w:space="0" w:color="000000"/>
              <w:right w:val="single" w:sz="4" w:space="0" w:color="000000"/>
            </w:tcBorders>
            <w:shd w:val="clear" w:color="auto" w:fill="CCCCCC"/>
          </w:tcPr>
          <w:p w14:paraId="61392447" w14:textId="77777777" w:rsidR="00E76B44" w:rsidRDefault="00E76B44">
            <w:pPr>
              <w:spacing w:after="160" w:line="259" w:lineRule="auto"/>
              <w:ind w:left="0" w:right="0" w:firstLine="0"/>
            </w:pPr>
          </w:p>
        </w:tc>
        <w:tc>
          <w:tcPr>
            <w:tcW w:w="1901" w:type="dxa"/>
            <w:tcBorders>
              <w:top w:val="single" w:sz="4" w:space="0" w:color="000000"/>
              <w:left w:val="single" w:sz="4" w:space="0" w:color="000000"/>
              <w:bottom w:val="single" w:sz="4" w:space="0" w:color="000000"/>
              <w:right w:val="single" w:sz="4" w:space="0" w:color="000000"/>
            </w:tcBorders>
            <w:shd w:val="clear" w:color="auto" w:fill="CCCCCC"/>
          </w:tcPr>
          <w:p w14:paraId="6831A9E8" w14:textId="77777777" w:rsidR="00E76B44" w:rsidRDefault="00000000">
            <w:pPr>
              <w:spacing w:after="0" w:line="259" w:lineRule="auto"/>
              <w:ind w:left="2" w:right="0" w:firstLine="0"/>
            </w:pPr>
            <w:r>
              <w:rPr>
                <w:b/>
              </w:rPr>
              <w:t>Spoluúčast</w:t>
            </w:r>
            <w: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CCCCCC"/>
          </w:tcPr>
          <w:p w14:paraId="54501B9F" w14:textId="77777777" w:rsidR="00E76B44" w:rsidRDefault="00000000">
            <w:pPr>
              <w:spacing w:after="0" w:line="259" w:lineRule="auto"/>
              <w:ind w:left="2" w:right="40" w:firstLine="0"/>
            </w:pPr>
            <w:r>
              <w:rPr>
                <w:b/>
              </w:rPr>
              <w:t>Roční pojistné</w:t>
            </w:r>
            <w:r>
              <w:t xml:space="preserve"> </w:t>
            </w:r>
          </w:p>
        </w:tc>
      </w:tr>
      <w:tr w:rsidR="00E76B44" w14:paraId="5AB5D4B3"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66072575" w14:textId="77777777" w:rsidR="00E76B44" w:rsidRDefault="00000000">
            <w:pPr>
              <w:spacing w:after="0" w:line="259" w:lineRule="auto"/>
              <w:ind w:left="0" w:right="53" w:firstLine="0"/>
              <w:jc w:val="center"/>
            </w:pPr>
            <w:r>
              <w:rPr>
                <w:b/>
              </w:rPr>
              <w:t>Z</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3B34F583" w14:textId="77777777" w:rsidR="00E76B44" w:rsidRDefault="00000000">
            <w:pPr>
              <w:spacing w:after="0" w:line="259" w:lineRule="auto"/>
              <w:ind w:left="3" w:right="0" w:firstLine="0"/>
            </w:pPr>
            <w:r>
              <w:t xml:space="preserve">Újma způsobená na movité věci převzaté nebo užívané </w:t>
            </w:r>
            <w:r>
              <w:rPr>
                <w:b/>
              </w:rPr>
              <w:t xml:space="preserve">včetně </w:t>
            </w:r>
            <w:r>
              <w:t xml:space="preserve">převzatých motorových vozidel </w:t>
            </w:r>
          </w:p>
        </w:tc>
        <w:tc>
          <w:tcPr>
            <w:tcW w:w="1887" w:type="dxa"/>
            <w:tcBorders>
              <w:top w:val="single" w:sz="4" w:space="0" w:color="000000"/>
              <w:left w:val="single" w:sz="4" w:space="0" w:color="000000"/>
              <w:bottom w:val="single" w:sz="4" w:space="0" w:color="000000"/>
              <w:right w:val="single" w:sz="4" w:space="0" w:color="000000"/>
            </w:tcBorders>
          </w:tcPr>
          <w:p w14:paraId="79BB6DAA" w14:textId="77777777" w:rsidR="00E76B44"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66B131D" w14:textId="77777777" w:rsidR="00E76B44"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74C8F8DA" w14:textId="77777777" w:rsidR="00E76B44"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5CFFC1AC" w14:textId="77777777" w:rsidR="00E76B44" w:rsidRDefault="00000000">
            <w:pPr>
              <w:spacing w:after="0" w:line="259" w:lineRule="auto"/>
              <w:ind w:left="0" w:right="49" w:firstLine="0"/>
              <w:jc w:val="right"/>
            </w:pPr>
            <w:r>
              <w:t xml:space="preserve">XXXXX </w:t>
            </w:r>
          </w:p>
        </w:tc>
      </w:tr>
      <w:tr w:rsidR="00E76B44" w14:paraId="6F1A005F"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0CADC27A" w14:textId="77777777" w:rsidR="00E76B44" w:rsidRDefault="00000000">
            <w:pPr>
              <w:spacing w:after="0" w:line="259" w:lineRule="auto"/>
              <w:ind w:left="0" w:right="51" w:firstLine="0"/>
              <w:jc w:val="center"/>
            </w:pPr>
            <w:r>
              <w:rPr>
                <w:b/>
              </w:rPr>
              <w:t>G</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010A87EF" w14:textId="77777777" w:rsidR="00E76B44" w:rsidRDefault="00000000">
            <w:pPr>
              <w:spacing w:after="0" w:line="259" w:lineRule="auto"/>
              <w:ind w:left="3" w:right="0" w:firstLine="0"/>
            </w:pPr>
            <w:r>
              <w:t xml:space="preserve">Regresy nákladů orgánů zdravotního a nemocenského pojištění </w:t>
            </w:r>
          </w:p>
        </w:tc>
        <w:tc>
          <w:tcPr>
            <w:tcW w:w="1887" w:type="dxa"/>
            <w:tcBorders>
              <w:top w:val="single" w:sz="4" w:space="0" w:color="000000"/>
              <w:left w:val="single" w:sz="4" w:space="0" w:color="000000"/>
              <w:bottom w:val="single" w:sz="4" w:space="0" w:color="000000"/>
              <w:right w:val="single" w:sz="4" w:space="0" w:color="000000"/>
            </w:tcBorders>
          </w:tcPr>
          <w:p w14:paraId="0C0D857D" w14:textId="77777777" w:rsidR="00E76B44"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DC6BF95" w14:textId="77777777" w:rsidR="00E76B44" w:rsidRDefault="00000000">
            <w:pPr>
              <w:spacing w:after="0" w:line="259" w:lineRule="auto"/>
              <w:ind w:left="0" w:right="53" w:firstLine="0"/>
              <w:jc w:val="right"/>
            </w:pPr>
            <w:r>
              <w:t xml:space="preserve">5 000 000 Kč </w:t>
            </w:r>
          </w:p>
        </w:tc>
        <w:tc>
          <w:tcPr>
            <w:tcW w:w="1901" w:type="dxa"/>
            <w:tcBorders>
              <w:top w:val="single" w:sz="4" w:space="0" w:color="000000"/>
              <w:left w:val="single" w:sz="4" w:space="0" w:color="000000"/>
              <w:bottom w:val="single" w:sz="4" w:space="0" w:color="000000"/>
              <w:right w:val="single" w:sz="4" w:space="0" w:color="000000"/>
            </w:tcBorders>
          </w:tcPr>
          <w:p w14:paraId="4CB0C528" w14:textId="77777777" w:rsidR="00E76B44"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348861BB" w14:textId="77777777" w:rsidR="00E76B44" w:rsidRDefault="00000000">
            <w:pPr>
              <w:spacing w:after="0" w:line="259" w:lineRule="auto"/>
              <w:ind w:left="0" w:right="49" w:firstLine="0"/>
              <w:jc w:val="right"/>
            </w:pPr>
            <w:r>
              <w:t xml:space="preserve">XXXXX </w:t>
            </w:r>
          </w:p>
        </w:tc>
      </w:tr>
      <w:tr w:rsidR="00E76B44" w14:paraId="4DBF9379" w14:textId="77777777">
        <w:trPr>
          <w:trHeight w:val="755"/>
        </w:trPr>
        <w:tc>
          <w:tcPr>
            <w:tcW w:w="564" w:type="dxa"/>
            <w:tcBorders>
              <w:top w:val="single" w:sz="4" w:space="0" w:color="000000"/>
              <w:left w:val="single" w:sz="4" w:space="0" w:color="000000"/>
              <w:bottom w:val="single" w:sz="4" w:space="0" w:color="000000"/>
              <w:right w:val="single" w:sz="4" w:space="0" w:color="000000"/>
            </w:tcBorders>
          </w:tcPr>
          <w:p w14:paraId="538D3A9D" w14:textId="77777777" w:rsidR="00E76B44" w:rsidRDefault="00000000">
            <w:pPr>
              <w:spacing w:after="0" w:line="259" w:lineRule="auto"/>
              <w:ind w:left="0" w:right="50" w:firstLine="0"/>
              <w:jc w:val="center"/>
            </w:pPr>
            <w:r>
              <w:rPr>
                <w:b/>
              </w:rPr>
              <w:t>C</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6C0E8DD9" w14:textId="77777777" w:rsidR="00E76B44" w:rsidRDefault="00000000">
            <w:pPr>
              <w:spacing w:after="0" w:line="259" w:lineRule="auto"/>
              <w:ind w:left="0" w:right="26" w:firstLine="0"/>
            </w:pPr>
            <w:r>
              <w:t xml:space="preserve">Čistá finanční škoda </w:t>
            </w:r>
            <w:r>
              <w:rPr>
                <w:b/>
              </w:rPr>
              <w:t xml:space="preserve">včetně </w:t>
            </w:r>
            <w:r>
              <w:t xml:space="preserve">čisté finanční škody způsobené vadou výrobku nebo vadou práce po předání </w:t>
            </w:r>
          </w:p>
        </w:tc>
        <w:tc>
          <w:tcPr>
            <w:tcW w:w="1887" w:type="dxa"/>
            <w:tcBorders>
              <w:top w:val="single" w:sz="4" w:space="0" w:color="000000"/>
              <w:left w:val="single" w:sz="4" w:space="0" w:color="000000"/>
              <w:bottom w:val="single" w:sz="4" w:space="0" w:color="000000"/>
              <w:right w:val="single" w:sz="4" w:space="0" w:color="000000"/>
            </w:tcBorders>
          </w:tcPr>
          <w:p w14:paraId="05649E7E" w14:textId="77777777" w:rsidR="00E76B44"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021078B" w14:textId="77777777" w:rsidR="00E76B44"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0E2B02B7" w14:textId="77777777" w:rsidR="00E76B44" w:rsidRDefault="00000000">
            <w:pPr>
              <w:spacing w:after="0" w:line="259" w:lineRule="auto"/>
              <w:ind w:left="0" w:right="53" w:firstLine="0"/>
              <w:jc w:val="right"/>
            </w:pPr>
            <w:r>
              <w:t xml:space="preserve">10 % min. 5000 Kč, max. 10 000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2313E832" w14:textId="77777777" w:rsidR="00E76B44" w:rsidRDefault="00000000">
            <w:pPr>
              <w:spacing w:after="0" w:line="259" w:lineRule="auto"/>
              <w:ind w:left="0" w:right="49" w:firstLine="0"/>
              <w:jc w:val="right"/>
            </w:pPr>
            <w:r>
              <w:t xml:space="preserve">XXXXX </w:t>
            </w:r>
          </w:p>
        </w:tc>
      </w:tr>
      <w:tr w:rsidR="00E76B44" w14:paraId="3B501323"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498955AF" w14:textId="77777777" w:rsidR="00E76B44" w:rsidRDefault="00000000">
            <w:pPr>
              <w:spacing w:after="0" w:line="259" w:lineRule="auto"/>
              <w:ind w:left="0" w:right="53" w:firstLine="0"/>
              <w:jc w:val="center"/>
            </w:pPr>
            <w:r>
              <w:rPr>
                <w:b/>
              </w:rPr>
              <w:lastRenderedPageBreak/>
              <w:t>O</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34A8F46A" w14:textId="77777777" w:rsidR="00E76B44" w:rsidRDefault="00000000">
            <w:pPr>
              <w:spacing w:after="0" w:line="259" w:lineRule="auto"/>
              <w:ind w:left="0" w:right="0" w:firstLine="0"/>
            </w:pPr>
            <w:r>
              <w:t xml:space="preserve">Nemajetková újma nemající souvislost s újmou na zdraví nebo životě </w:t>
            </w:r>
          </w:p>
        </w:tc>
        <w:tc>
          <w:tcPr>
            <w:tcW w:w="1887" w:type="dxa"/>
            <w:tcBorders>
              <w:top w:val="single" w:sz="4" w:space="0" w:color="000000"/>
              <w:left w:val="single" w:sz="4" w:space="0" w:color="000000"/>
              <w:bottom w:val="single" w:sz="4" w:space="0" w:color="000000"/>
              <w:right w:val="single" w:sz="4" w:space="0" w:color="000000"/>
            </w:tcBorders>
          </w:tcPr>
          <w:p w14:paraId="50B5582E" w14:textId="77777777" w:rsidR="00E76B44"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5804B619" w14:textId="77777777" w:rsidR="00E76B44"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47CAD1AC" w14:textId="77777777" w:rsidR="00E76B44" w:rsidRDefault="00000000">
            <w:pPr>
              <w:spacing w:after="0" w:line="259" w:lineRule="auto"/>
              <w:ind w:left="4" w:right="53" w:firstLine="0"/>
              <w:jc w:val="right"/>
            </w:pPr>
            <w:r>
              <w:t xml:space="preserve">10 %, max. 10 000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4ADA7F3D" w14:textId="77777777" w:rsidR="00E76B44" w:rsidRDefault="00000000">
            <w:pPr>
              <w:spacing w:after="0" w:line="259" w:lineRule="auto"/>
              <w:ind w:left="0" w:right="49" w:firstLine="0"/>
              <w:jc w:val="right"/>
            </w:pPr>
            <w:r>
              <w:t xml:space="preserve">XXXXX </w:t>
            </w:r>
          </w:p>
        </w:tc>
      </w:tr>
      <w:tr w:rsidR="00E76B44" w14:paraId="36AA3BD6" w14:textId="77777777">
        <w:trPr>
          <w:trHeight w:val="360"/>
        </w:trPr>
        <w:tc>
          <w:tcPr>
            <w:tcW w:w="564" w:type="dxa"/>
            <w:tcBorders>
              <w:top w:val="single" w:sz="4" w:space="0" w:color="000000"/>
              <w:left w:val="single" w:sz="4" w:space="0" w:color="000000"/>
              <w:bottom w:val="single" w:sz="4" w:space="0" w:color="000000"/>
              <w:right w:val="single" w:sz="4" w:space="0" w:color="000000"/>
            </w:tcBorders>
          </w:tcPr>
          <w:p w14:paraId="09FB069A" w14:textId="77777777" w:rsidR="00E76B44" w:rsidRDefault="00000000">
            <w:pPr>
              <w:spacing w:after="0" w:line="259" w:lineRule="auto"/>
              <w:ind w:left="0" w:right="51" w:firstLine="0"/>
              <w:jc w:val="center"/>
            </w:pPr>
            <w:r>
              <w:rPr>
                <w:b/>
              </w:rPr>
              <w:t>P</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7E38F019" w14:textId="77777777" w:rsidR="00E76B44" w:rsidRDefault="00000000">
            <w:pPr>
              <w:spacing w:after="0" w:line="259" w:lineRule="auto"/>
              <w:ind w:left="0" w:right="0" w:firstLine="0"/>
            </w:pPr>
            <w:r>
              <w:t xml:space="preserve">Odpovědnost z provozu pracovních strojů </w:t>
            </w:r>
          </w:p>
        </w:tc>
        <w:tc>
          <w:tcPr>
            <w:tcW w:w="1887" w:type="dxa"/>
            <w:tcBorders>
              <w:top w:val="single" w:sz="4" w:space="0" w:color="000000"/>
              <w:left w:val="single" w:sz="4" w:space="0" w:color="000000"/>
              <w:bottom w:val="single" w:sz="4" w:space="0" w:color="000000"/>
              <w:right w:val="single" w:sz="4" w:space="0" w:color="000000"/>
            </w:tcBorders>
          </w:tcPr>
          <w:p w14:paraId="695FEB16" w14:textId="77777777" w:rsidR="00E76B44" w:rsidRDefault="00000000">
            <w:pPr>
              <w:spacing w:after="0" w:line="259" w:lineRule="auto"/>
              <w:ind w:left="2" w:right="0" w:firstLine="0"/>
            </w:pPr>
            <w:r>
              <w:t xml:space="preserve">navýšení </w:t>
            </w:r>
            <w:proofErr w:type="spellStart"/>
            <w:r>
              <w:t>sublimitu</w:t>
            </w:r>
            <w:proofErr w:type="spellEnd"/>
            <w:r>
              <w:t xml:space="preserve"> o: </w:t>
            </w:r>
          </w:p>
        </w:tc>
        <w:tc>
          <w:tcPr>
            <w:tcW w:w="1591" w:type="dxa"/>
            <w:tcBorders>
              <w:top w:val="single" w:sz="4" w:space="0" w:color="000000"/>
              <w:left w:val="single" w:sz="4" w:space="0" w:color="000000"/>
              <w:bottom w:val="single" w:sz="4" w:space="0" w:color="000000"/>
              <w:right w:val="single" w:sz="4" w:space="0" w:color="000000"/>
            </w:tcBorders>
          </w:tcPr>
          <w:p w14:paraId="1FCA9C83" w14:textId="77777777" w:rsidR="00E76B44"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3AE3082F" w14:textId="77777777" w:rsidR="00E76B44"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32BDCE90" w14:textId="77777777" w:rsidR="00E76B44" w:rsidRDefault="00000000">
            <w:pPr>
              <w:spacing w:after="0" w:line="259" w:lineRule="auto"/>
              <w:ind w:left="0" w:right="49" w:firstLine="0"/>
              <w:jc w:val="right"/>
            </w:pPr>
            <w:r>
              <w:t xml:space="preserve">XXXXX </w:t>
            </w:r>
          </w:p>
        </w:tc>
      </w:tr>
      <w:tr w:rsidR="00E76B44" w14:paraId="27A3D324" w14:textId="77777777">
        <w:trPr>
          <w:trHeight w:val="508"/>
        </w:trPr>
        <w:tc>
          <w:tcPr>
            <w:tcW w:w="564" w:type="dxa"/>
            <w:tcBorders>
              <w:top w:val="single" w:sz="4" w:space="0" w:color="000000"/>
              <w:left w:val="single" w:sz="4" w:space="0" w:color="000000"/>
              <w:bottom w:val="single" w:sz="4" w:space="0" w:color="000000"/>
              <w:right w:val="single" w:sz="4" w:space="0" w:color="000000"/>
            </w:tcBorders>
          </w:tcPr>
          <w:p w14:paraId="3BC64C32" w14:textId="77777777" w:rsidR="00E76B44" w:rsidRDefault="00000000">
            <w:pPr>
              <w:spacing w:after="0" w:line="259" w:lineRule="auto"/>
              <w:ind w:left="0" w:right="52" w:firstLine="0"/>
              <w:jc w:val="center"/>
            </w:pPr>
            <w:r>
              <w:rPr>
                <w:b/>
              </w:rPr>
              <w:t>B</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4165F0A2" w14:textId="77777777" w:rsidR="00E76B44" w:rsidRDefault="00000000">
            <w:pPr>
              <w:spacing w:after="0" w:line="259" w:lineRule="auto"/>
              <w:ind w:left="0" w:right="0" w:firstLine="0"/>
            </w:pPr>
            <w:r>
              <w:t xml:space="preserve">Odpovědnost členů orgánů za jinou než čistou finanční újmu </w:t>
            </w:r>
          </w:p>
        </w:tc>
        <w:tc>
          <w:tcPr>
            <w:tcW w:w="1887" w:type="dxa"/>
            <w:tcBorders>
              <w:top w:val="single" w:sz="4" w:space="0" w:color="000000"/>
              <w:left w:val="single" w:sz="4" w:space="0" w:color="000000"/>
              <w:bottom w:val="single" w:sz="4" w:space="0" w:color="000000"/>
              <w:right w:val="single" w:sz="4" w:space="0" w:color="000000"/>
            </w:tcBorders>
          </w:tcPr>
          <w:p w14:paraId="7ECD41DA" w14:textId="77777777" w:rsidR="00E76B44" w:rsidRDefault="00000000">
            <w:pPr>
              <w:spacing w:after="0" w:line="259" w:lineRule="auto"/>
              <w:ind w:left="2" w:right="0" w:firstLine="0"/>
            </w:pPr>
            <w:r>
              <w:t xml:space="preserve">limit: </w:t>
            </w:r>
          </w:p>
        </w:tc>
        <w:tc>
          <w:tcPr>
            <w:tcW w:w="1591" w:type="dxa"/>
            <w:tcBorders>
              <w:top w:val="single" w:sz="4" w:space="0" w:color="000000"/>
              <w:left w:val="single" w:sz="4" w:space="0" w:color="000000"/>
              <w:bottom w:val="single" w:sz="4" w:space="0" w:color="000000"/>
              <w:right w:val="single" w:sz="4" w:space="0" w:color="000000"/>
            </w:tcBorders>
          </w:tcPr>
          <w:p w14:paraId="23644195" w14:textId="77777777" w:rsidR="00E76B44" w:rsidRDefault="00000000">
            <w:pPr>
              <w:spacing w:after="0" w:line="259" w:lineRule="auto"/>
              <w:ind w:left="0" w:right="53" w:firstLine="0"/>
              <w:jc w:val="right"/>
            </w:pPr>
            <w:r>
              <w:t xml:space="preserve">300 000 Kč </w:t>
            </w:r>
          </w:p>
        </w:tc>
        <w:tc>
          <w:tcPr>
            <w:tcW w:w="1901" w:type="dxa"/>
            <w:tcBorders>
              <w:top w:val="single" w:sz="4" w:space="0" w:color="000000"/>
              <w:left w:val="single" w:sz="4" w:space="0" w:color="000000"/>
              <w:bottom w:val="single" w:sz="4" w:space="0" w:color="000000"/>
              <w:right w:val="single" w:sz="4" w:space="0" w:color="000000"/>
            </w:tcBorders>
          </w:tcPr>
          <w:p w14:paraId="5834AE7E" w14:textId="77777777" w:rsidR="00E76B44" w:rsidRDefault="00000000">
            <w:pPr>
              <w:spacing w:after="0" w:line="259" w:lineRule="auto"/>
              <w:ind w:left="0" w:right="53" w:firstLine="0"/>
              <w:jc w:val="right"/>
            </w:pPr>
            <w:r>
              <w:t xml:space="preserve">10 %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78170EE8" w14:textId="77777777" w:rsidR="00E76B44" w:rsidRDefault="00000000">
            <w:pPr>
              <w:spacing w:after="0" w:line="259" w:lineRule="auto"/>
              <w:ind w:left="0" w:right="49" w:firstLine="0"/>
              <w:jc w:val="right"/>
            </w:pPr>
            <w:r>
              <w:t xml:space="preserve">XXXXX </w:t>
            </w:r>
          </w:p>
        </w:tc>
      </w:tr>
      <w:tr w:rsidR="00E76B44" w14:paraId="03E1EB46" w14:textId="77777777">
        <w:trPr>
          <w:trHeight w:val="360"/>
        </w:trPr>
        <w:tc>
          <w:tcPr>
            <w:tcW w:w="564" w:type="dxa"/>
            <w:tcBorders>
              <w:top w:val="single" w:sz="4" w:space="0" w:color="000000"/>
              <w:left w:val="single" w:sz="4" w:space="0" w:color="000000"/>
              <w:bottom w:val="single" w:sz="4" w:space="0" w:color="000000"/>
              <w:right w:val="single" w:sz="4" w:space="0" w:color="000000"/>
            </w:tcBorders>
          </w:tcPr>
          <w:p w14:paraId="52E7E577" w14:textId="77777777" w:rsidR="00E76B44" w:rsidRDefault="00000000">
            <w:pPr>
              <w:spacing w:after="0" w:line="259" w:lineRule="auto"/>
              <w:ind w:left="0" w:right="54" w:firstLine="0"/>
              <w:jc w:val="center"/>
            </w:pPr>
            <w:r>
              <w:rPr>
                <w:b/>
              </w:rPr>
              <w:t>V</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255AFAD2" w14:textId="77777777" w:rsidR="00E76B44" w:rsidRDefault="00000000">
            <w:pPr>
              <w:spacing w:after="0" w:line="259" w:lineRule="auto"/>
              <w:ind w:left="0" w:right="0" w:firstLine="0"/>
            </w:pPr>
            <w:r>
              <w:t xml:space="preserve">Odpovědnost při výkonu veřejné služby </w:t>
            </w:r>
          </w:p>
        </w:tc>
        <w:tc>
          <w:tcPr>
            <w:tcW w:w="1887" w:type="dxa"/>
            <w:tcBorders>
              <w:top w:val="single" w:sz="4" w:space="0" w:color="000000"/>
              <w:left w:val="single" w:sz="4" w:space="0" w:color="000000"/>
              <w:bottom w:val="single" w:sz="4" w:space="0" w:color="000000"/>
              <w:right w:val="single" w:sz="4" w:space="0" w:color="000000"/>
            </w:tcBorders>
          </w:tcPr>
          <w:p w14:paraId="2E55160B" w14:textId="77777777" w:rsidR="00E76B44"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113B6FFA" w14:textId="77777777" w:rsidR="00E76B44"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30438457" w14:textId="77777777" w:rsidR="00E76B44" w:rsidRDefault="00000000">
            <w:pPr>
              <w:spacing w:after="0" w:line="259" w:lineRule="auto"/>
              <w:ind w:left="0" w:right="53" w:firstLine="0"/>
              <w:jc w:val="right"/>
            </w:pPr>
            <w:r>
              <w:t xml:space="preserve">2 500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2938D220" w14:textId="77777777" w:rsidR="00E76B44" w:rsidRDefault="00000000">
            <w:pPr>
              <w:spacing w:after="0" w:line="259" w:lineRule="auto"/>
              <w:ind w:left="0" w:right="49" w:firstLine="0"/>
              <w:jc w:val="right"/>
            </w:pPr>
            <w:r>
              <w:t xml:space="preserve">XXXXX </w:t>
            </w:r>
          </w:p>
        </w:tc>
      </w:tr>
    </w:tbl>
    <w:p w14:paraId="0D0B8126" w14:textId="77777777" w:rsidR="00E76B44" w:rsidRDefault="00000000">
      <w:pPr>
        <w:pStyle w:val="Nadpis2"/>
        <w:ind w:left="17" w:right="0"/>
      </w:pPr>
      <w:r>
        <w:rPr>
          <w:sz w:val="18"/>
        </w:rPr>
        <w:t>4.5</w:t>
      </w:r>
      <w:r>
        <w:rPr>
          <w:rFonts w:ascii="Arial" w:eastAsia="Arial" w:hAnsi="Arial" w:cs="Arial"/>
          <w:sz w:val="18"/>
        </w:rPr>
        <w:t xml:space="preserve"> </w:t>
      </w:r>
      <w:r>
        <w:t>DEFINICE SJEDNANÝCH PŘIPOJIŠTĚNÍ</w:t>
      </w:r>
    </w:p>
    <w:p w14:paraId="0D66426F" w14:textId="77777777" w:rsidR="00E76B44" w:rsidRDefault="00000000">
      <w:pPr>
        <w:spacing w:after="7" w:line="270" w:lineRule="auto"/>
        <w:ind w:left="-5" w:right="20"/>
      </w:pPr>
      <w:r>
        <w:rPr>
          <w:b/>
        </w:rPr>
        <w:t>Připojištění Z</w:t>
      </w:r>
    </w:p>
    <w:p w14:paraId="270F5592" w14:textId="77777777" w:rsidR="00E76B44" w:rsidRDefault="00000000">
      <w:pPr>
        <w:spacing w:after="7" w:line="270" w:lineRule="auto"/>
        <w:ind w:left="-5" w:right="20"/>
      </w:pPr>
      <w:r>
        <w:rPr>
          <w:b/>
        </w:rPr>
        <w:t>Připojištění "Z"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r>
        <w:t xml:space="preserve"> </w:t>
      </w:r>
    </w:p>
    <w:p w14:paraId="12529331" w14:textId="77777777" w:rsidR="00E76B44" w:rsidRDefault="00000000">
      <w:pPr>
        <w:ind w:left="607" w:right="6549" w:hanging="600"/>
      </w:pPr>
      <w:r>
        <w:t xml:space="preserve">Pojištění se nevztahuje na povinnost nahradit újmu na: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užívaných motorových vozidlech,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převzatém zvířeti. </w:t>
      </w:r>
    </w:p>
    <w:p w14:paraId="04E5676A" w14:textId="77777777" w:rsidR="00E76B44" w:rsidRDefault="00000000">
      <w:pPr>
        <w:ind w:left="960" w:right="34"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převzatých motorových vozidlech, pokud je pojištěný nepřevzal proto, aby na nich provedl objednanou činnost (např. opravu), ale proto, aby pro osobu, od které je převzal, provedl objednanou činnost (splnil závazek) s jejich pomocí, jako prostředku k provedení objednané činnosti. </w:t>
      </w:r>
    </w:p>
    <w:p w14:paraId="6FBD1237" w14:textId="77777777" w:rsidR="00E76B44" w:rsidRDefault="00000000">
      <w:pPr>
        <w:pStyle w:val="Nadpis3"/>
        <w:ind w:left="-5"/>
      </w:pPr>
      <w:r>
        <w:t>Převzaté motorové vozidlo</w:t>
      </w:r>
      <w:r>
        <w:rPr>
          <w:u w:val="none"/>
        </w:rPr>
        <w:t xml:space="preserve"> </w:t>
      </w:r>
    </w:p>
    <w:p w14:paraId="4370B779" w14:textId="77777777" w:rsidR="00E76B44" w:rsidRDefault="00000000">
      <w:pPr>
        <w:ind w:left="17" w:right="34"/>
      </w:pPr>
      <w:r>
        <w:t xml:space="preserve">Připojištění se vztahuje také na povinnost nahradit újmu na motorovém vozidle, které pojištěný převzal za tím účelem, aby na něm provedl objednanou činnost (např. opravu). </w:t>
      </w:r>
    </w:p>
    <w:p w14:paraId="563B8196" w14:textId="77777777" w:rsidR="00E76B44" w:rsidRDefault="00000000">
      <w:pPr>
        <w:spacing w:after="29"/>
        <w:ind w:left="17" w:right="34"/>
      </w:pPr>
      <w:r>
        <w:t xml:space="preserve">Připojištění se vztahuje také na povinnost nahradit újmu na motorovém vozidle, které pojištěný převzal, aby na něm provedl objednanou činnost, pokud újma na takovém vozidle byla způsobena: </w:t>
      </w:r>
    </w:p>
    <w:p w14:paraId="43E72F29" w14:textId="77777777" w:rsidR="00E76B44" w:rsidRDefault="00000000">
      <w:pPr>
        <w:numPr>
          <w:ilvl w:val="0"/>
          <w:numId w:val="9"/>
        </w:numPr>
        <w:ind w:right="34" w:hanging="360"/>
      </w:pPr>
      <w:r>
        <w:t xml:space="preserve">a) v souvislosti s provozem motorových vozidel (odchylně od čl. 2 odst. 1) písm. b) ZPP P-600/14); </w:t>
      </w:r>
    </w:p>
    <w:p w14:paraId="1708FF4E" w14:textId="77777777" w:rsidR="00E76B44" w:rsidRDefault="00000000">
      <w:pPr>
        <w:numPr>
          <w:ilvl w:val="0"/>
          <w:numId w:val="9"/>
        </w:numPr>
        <w:ind w:right="34" w:hanging="360"/>
      </w:pPr>
      <w:r>
        <w:t xml:space="preserve">b) v době, kdy pojištěný takové vozidlo oprávněně přepravuje za tím účelem, aby na něm mohl provést objednanou činnost, na kterou se vztahuje pojištění sjednané touto pojistnou smlouvou a která sama nespočívá v přepravě vozidla (např. přeprava vozidla z místa bydliště objednatele či z místa dopravní nehody do provozovny pojištěného za účelem provedení opravy vozidla). </w:t>
      </w:r>
    </w:p>
    <w:p w14:paraId="4F370AC8" w14:textId="77777777" w:rsidR="00E76B44" w:rsidRDefault="00000000">
      <w:pPr>
        <w:ind w:left="17" w:right="34"/>
      </w:pPr>
      <w:r>
        <w:t xml:space="preserve">Pojistitel není povinen poskytnout pojistné plnění ze škodných událostí vzniklých v souvislosti s přepravou převzatého poškozeného vozidla, pokud pojištěný před převzetím vozidla neprovedl takové zdokumentování rozsahu poškození vozidla (např. fotografickým či filmovým záznamem), na jehož základě bude možné v případě škodné události určit rozsah, v němž bylo vozidlo poškozeno před jeho převzetím pojištěným. </w:t>
      </w:r>
    </w:p>
    <w:p w14:paraId="0DA58462" w14:textId="77777777" w:rsidR="00E76B44" w:rsidRDefault="00000000">
      <w:pPr>
        <w:ind w:left="17" w:right="34"/>
      </w:pPr>
      <w:r>
        <w:t xml:space="preserve">Z rozšíření připojištění v rozsahu uvedeném v písm. a) a b) poskytne pojistitel plnění do výše </w:t>
      </w:r>
      <w:proofErr w:type="spellStart"/>
      <w:r>
        <w:t>sublimitu</w:t>
      </w:r>
      <w:proofErr w:type="spellEnd"/>
      <w:r>
        <w:t xml:space="preserve"> sjednaného pro připojištění "Z", maximálně však do 1 000 000 Kč z jedné pojistné události a současně v souhrnu ze všech pojistných událostí nastalých v průběhu jednoho pojistného roku v rámci </w:t>
      </w:r>
      <w:proofErr w:type="spellStart"/>
      <w:r>
        <w:t>sublimitu</w:t>
      </w:r>
      <w:proofErr w:type="spellEnd"/>
      <w:r>
        <w:t xml:space="preserve"> sjednaného pro připojištění "Z". </w:t>
      </w:r>
    </w:p>
    <w:p w14:paraId="21D46265" w14:textId="77777777" w:rsidR="00E76B44" w:rsidRDefault="00000000">
      <w:pPr>
        <w:ind w:left="17" w:right="34"/>
      </w:pPr>
      <w:r>
        <w:t xml:space="preserve">Pokud ke škodě došlo při dopravní nehodě, je podmínkou vzniku práva na plnění z pojištění splnění povinností ve vztahu k oznámení dopravní nehody, případně sepsání záznamu o dopravní nehodě vyplývajících z obecně závazných právních předpisů.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 </w:t>
      </w:r>
    </w:p>
    <w:p w14:paraId="6BCF7868" w14:textId="77777777" w:rsidR="00E76B44" w:rsidRDefault="00000000">
      <w:pPr>
        <w:pStyle w:val="Nadpis3"/>
        <w:ind w:left="-5"/>
      </w:pPr>
      <w:r>
        <w:t>Ztráta klíče</w:t>
      </w:r>
      <w:r>
        <w:rPr>
          <w:u w:val="none"/>
        </w:rPr>
        <w:t xml:space="preserve"> </w:t>
      </w:r>
    </w:p>
    <w:p w14:paraId="114B2512" w14:textId="77777777" w:rsidR="00E76B44" w:rsidRDefault="00000000">
      <w:pPr>
        <w:ind w:left="17" w:right="34"/>
      </w:pPr>
      <w:r>
        <w:t xml:space="preserve">Pojistitel poskytne z tohoto připojištění nad rámec čl. 1 ZPP P-600/14 v případě pojistné události spočívající v povinnosti pojištěného poskytnout náhradu újmy způsobené ztrátou či odcizením klíče příp. obdobného nástroje sloužících k řádnému uzamykání a odemykání </w:t>
      </w:r>
    </w:p>
    <w:p w14:paraId="0AD9DD9D" w14:textId="77777777" w:rsidR="00E76B44" w:rsidRDefault="00000000">
      <w:pPr>
        <w:spacing w:after="31"/>
        <w:ind w:left="17" w:right="34"/>
      </w:pPr>
      <w:r>
        <w:t xml:space="preserve">(dále jen "klíč"), který pojištěný převzal nebo jej oprávněně užívá v souvislosti s činností, ve vztahu k níž je sjednáno pojištění odpovědnosti za újmu, také náhradu nákladů prokazatelně a účelně vynaložených k odvrácení nebezpečí zneužití klíče k neoprávněnému vniknutí do uzamčeného objektu (prostoru) na: </w:t>
      </w:r>
    </w:p>
    <w:p w14:paraId="63177ABE" w14:textId="77777777" w:rsidR="00E76B44" w:rsidRDefault="00000000">
      <w:pPr>
        <w:numPr>
          <w:ilvl w:val="0"/>
          <w:numId w:val="10"/>
        </w:numPr>
        <w:spacing w:after="28"/>
        <w:ind w:right="34" w:hanging="360"/>
      </w:pPr>
      <w:r>
        <w:t xml:space="preserve">a) výměnu stávající vložky (vložek) zámků za vložku stejného či srovnatelného typu, včetně nákladů na pořízení klíčů k nové vložce v množství, v jakém existovaly k vložce vyměňované, nebo </w:t>
      </w:r>
    </w:p>
    <w:p w14:paraId="16CCB965" w14:textId="77777777" w:rsidR="00E76B44" w:rsidRDefault="00000000">
      <w:pPr>
        <w:numPr>
          <w:ilvl w:val="0"/>
          <w:numId w:val="10"/>
        </w:numPr>
        <w:spacing w:after="28"/>
        <w:ind w:right="34" w:hanging="360"/>
      </w:pPr>
      <w:r>
        <w:t xml:space="preserve">b) přenastavení vložky a vyrobení nových klíčů té úrovně klíčového systému (např. systému generálního klíče), do které patřil ztracený/ odcizený klíč, v množství, v jakém k vložce existovaly před ztrátou či odcizením klíče, pokud je takové řešení technicky možné, nebo </w:t>
      </w:r>
    </w:p>
    <w:p w14:paraId="46F12086" w14:textId="77777777" w:rsidR="00E76B44" w:rsidRDefault="00000000">
      <w:pPr>
        <w:numPr>
          <w:ilvl w:val="0"/>
          <w:numId w:val="10"/>
        </w:numPr>
        <w:spacing w:after="3" w:line="266" w:lineRule="auto"/>
        <w:ind w:right="34" w:hanging="360"/>
      </w:pPr>
      <w:r>
        <w:t xml:space="preserve">c) překódování/ přeprogramování zamykacích mechanismů či jejich příslušenství, pokud je takové řešení technicky možné. Přichází-li v úvahu více možností řešení uvedených pod písm. a) až c), uhradí pojistitel náklady pouze na nejhospodárnější (nejlevnější) z nich. </w:t>
      </w:r>
    </w:p>
    <w:p w14:paraId="2B797D70" w14:textId="77777777" w:rsidR="00E76B44" w:rsidRDefault="00000000">
      <w:pPr>
        <w:ind w:left="17" w:right="34"/>
      </w:pPr>
      <w:r>
        <w:t xml:space="preserve">Náhrada nákladů uvedených pod písm. a) až c) se pro účely tohoto pojištění posuzuje obdobně jako náhrada újmy a platí pro ni přiměřeně podmínky vztahující se k odpovědnosti za újmu. </w:t>
      </w:r>
    </w:p>
    <w:p w14:paraId="6ECDF379" w14:textId="77777777" w:rsidR="00E76B44" w:rsidRDefault="00000000">
      <w:pPr>
        <w:ind w:left="17" w:right="34"/>
      </w:pPr>
      <w:r>
        <w:t xml:space="preserve">Na úhradu nákladů uvedených pod písm. a) až c) poskytne pojistitel pojistné plnění maximálně do výše 10 % </w:t>
      </w:r>
      <w:proofErr w:type="spellStart"/>
      <w:r>
        <w:t>sublimitu</w:t>
      </w:r>
      <w:proofErr w:type="spellEnd"/>
      <w:r>
        <w:t xml:space="preserve"> pro připojištění </w:t>
      </w:r>
    </w:p>
    <w:p w14:paraId="6E02553A" w14:textId="77777777" w:rsidR="00E76B44" w:rsidRDefault="00000000">
      <w:pPr>
        <w:ind w:left="17" w:right="34"/>
      </w:pPr>
      <w:r>
        <w:t xml:space="preserve">"Z", maximálně však 30 000 Kč z jedné pojistné události a současně v souhrnu ze všech pojistných událostí nastalých v průběhu jednoho pojistného roku v rámci </w:t>
      </w:r>
      <w:proofErr w:type="spellStart"/>
      <w:r>
        <w:t>sublimitu</w:t>
      </w:r>
      <w:proofErr w:type="spellEnd"/>
      <w:r>
        <w:t xml:space="preserve"> sjednaného pro připojištění "Z"; výše plnění za tyto náklady současně nepřesáhne výši </w:t>
      </w:r>
      <w:proofErr w:type="spellStart"/>
      <w:r>
        <w:t>sublimitu</w:t>
      </w:r>
      <w:proofErr w:type="spellEnd"/>
      <w:r>
        <w:t xml:space="preserve"> sjednaného pro připojištění "Z". </w:t>
      </w:r>
    </w:p>
    <w:p w14:paraId="6A8C7E0A" w14:textId="77777777" w:rsidR="00E76B44" w:rsidRDefault="00000000">
      <w:pPr>
        <w:pStyle w:val="Nadpis3"/>
        <w:ind w:left="-5"/>
      </w:pPr>
      <w:r>
        <w:t>Zabezpečení</w:t>
      </w:r>
      <w:r>
        <w:rPr>
          <w:u w:val="none"/>
        </w:rPr>
        <w:t xml:space="preserve"> </w:t>
      </w:r>
    </w:p>
    <w:p w14:paraId="2ACC3C19" w14:textId="77777777" w:rsidR="00E76B44" w:rsidRDefault="00000000">
      <w:pPr>
        <w:ind w:left="17" w:right="34"/>
      </w:pPr>
      <w:r>
        <w:t xml:space="preserve">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 </w:t>
      </w:r>
    </w:p>
    <w:p w14:paraId="782A4539" w14:textId="77777777" w:rsidR="00E76B44" w:rsidRDefault="00000000">
      <w:pPr>
        <w:pStyle w:val="Nadpis3"/>
        <w:ind w:left="-5"/>
      </w:pPr>
      <w:r>
        <w:lastRenderedPageBreak/>
        <w:t>Horní hranice plnění</w:t>
      </w:r>
      <w:r>
        <w:rPr>
          <w:u w:val="none"/>
        </w:rPr>
        <w:t xml:space="preserve"> </w:t>
      </w:r>
    </w:p>
    <w:p w14:paraId="08AE9A1D" w14:textId="77777777" w:rsidR="00E76B44" w:rsidRDefault="00000000">
      <w:pPr>
        <w:ind w:left="17" w:right="34"/>
      </w:pPr>
      <w:r>
        <w:t xml:space="preserve">Na úhradu všech pojistných událostí z připojištění "Z"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2D5B0E7F" w14:textId="77777777" w:rsidR="00E76B44" w:rsidRDefault="00000000">
      <w:pPr>
        <w:spacing w:after="10" w:line="259" w:lineRule="auto"/>
        <w:ind w:left="0" w:right="0" w:firstLine="0"/>
      </w:pPr>
      <w:r>
        <w:t xml:space="preserve"> </w:t>
      </w:r>
    </w:p>
    <w:p w14:paraId="1947EE50" w14:textId="77777777" w:rsidR="00E76B44" w:rsidRDefault="00000000">
      <w:pPr>
        <w:spacing w:after="7" w:line="270" w:lineRule="auto"/>
        <w:ind w:left="-5" w:right="20"/>
      </w:pPr>
      <w:r>
        <w:rPr>
          <w:b/>
        </w:rPr>
        <w:t>Připojištění G</w:t>
      </w:r>
    </w:p>
    <w:p w14:paraId="778E342C" w14:textId="77777777" w:rsidR="00E76B44" w:rsidRDefault="00000000">
      <w:pPr>
        <w:spacing w:after="32" w:line="270" w:lineRule="auto"/>
        <w:ind w:left="-5" w:right="20"/>
      </w:pPr>
      <w:r>
        <w:rPr>
          <w:b/>
        </w:rPr>
        <w:t>Připojištění "G" se vztahuje na:</w:t>
      </w:r>
      <w:r>
        <w:t xml:space="preserve"> </w:t>
      </w:r>
    </w:p>
    <w:p w14:paraId="25747645" w14:textId="77777777" w:rsidR="00E76B44" w:rsidRDefault="00000000">
      <w:pPr>
        <w:numPr>
          <w:ilvl w:val="0"/>
          <w:numId w:val="11"/>
        </w:numPr>
        <w:ind w:right="34" w:hanging="360"/>
      </w:pPr>
      <w:r>
        <w:t xml:space="preserve">náhradu nákladů na hrazené služby vynaložené zdravotní pojišťovnou, </w:t>
      </w:r>
    </w:p>
    <w:p w14:paraId="7FE9F953" w14:textId="77777777" w:rsidR="00E76B44" w:rsidRDefault="00000000">
      <w:pPr>
        <w:numPr>
          <w:ilvl w:val="0"/>
          <w:numId w:val="11"/>
        </w:numPr>
        <w:ind w:right="34" w:hanging="360"/>
      </w:pPr>
      <w:r>
        <w:t xml:space="preserve">regresní náhradu orgánu nemocenského pojištění v souvislosti se vznikem nároku na dávku nemocenského pojištění, pokud taková povinnost vznikla v důsledku pracovního úrazu nebo nemoci z povolání, které utrpěl zaměstnanec pojištěného. </w:t>
      </w:r>
    </w:p>
    <w:p w14:paraId="4E0ED133" w14:textId="77777777" w:rsidR="00E76B44" w:rsidRDefault="00000000">
      <w:pPr>
        <w:ind w:left="17" w:right="34"/>
      </w:pPr>
      <w:r>
        <w:t xml:space="preserve">Tyto náhrady se pro účely pojištění posuzují obdobně jako náhrada újmy a platí pro ně přiměřeně podmínky pojištění odpovědnosti za újmu. </w:t>
      </w:r>
    </w:p>
    <w:p w14:paraId="297C68AC" w14:textId="77777777" w:rsidR="00E76B44" w:rsidRDefault="00000000">
      <w:pPr>
        <w:spacing w:after="11" w:line="259" w:lineRule="auto"/>
        <w:ind w:left="-5" w:right="0"/>
      </w:pPr>
      <w:r>
        <w:rPr>
          <w:u w:val="single" w:color="000000"/>
        </w:rPr>
        <w:t>Horní hranice plnění:</w:t>
      </w:r>
      <w:r>
        <w:t xml:space="preserve"> </w:t>
      </w:r>
    </w:p>
    <w:p w14:paraId="24C84B7A" w14:textId="77777777" w:rsidR="00E76B44" w:rsidRDefault="00000000">
      <w:pPr>
        <w:ind w:left="17" w:right="34"/>
      </w:pPr>
      <w:r>
        <w:t xml:space="preserve">Na úhradu všech pojistných událostí z připojištění "G"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33045B9E" w14:textId="77777777" w:rsidR="00E76B44" w:rsidRDefault="00000000">
      <w:pPr>
        <w:spacing w:after="10" w:line="259" w:lineRule="auto"/>
        <w:ind w:left="0" w:right="0" w:firstLine="0"/>
      </w:pPr>
      <w:r>
        <w:t xml:space="preserve"> </w:t>
      </w:r>
    </w:p>
    <w:p w14:paraId="493B7D23" w14:textId="77777777" w:rsidR="00E76B44" w:rsidRDefault="00000000">
      <w:pPr>
        <w:spacing w:after="7" w:line="270" w:lineRule="auto"/>
        <w:ind w:left="-5" w:right="20"/>
      </w:pPr>
      <w:r>
        <w:rPr>
          <w:b/>
        </w:rPr>
        <w:t>Připojištění C</w:t>
      </w:r>
    </w:p>
    <w:p w14:paraId="0A3C7F29" w14:textId="77777777" w:rsidR="00E76B44" w:rsidRDefault="00000000">
      <w:pPr>
        <w:spacing w:after="32" w:line="266" w:lineRule="auto"/>
        <w:ind w:left="-5" w:right="51"/>
        <w:jc w:val="both"/>
      </w:pPr>
      <w:r>
        <w:rPr>
          <w:b/>
        </w:rPr>
        <w:t>Připojištění "C" se vztahuje na odpovědnost za čistou finanční škodu, včetně škody způsobené vadou výrobku a vadou práce po předání</w:t>
      </w:r>
      <w:r>
        <w:t xml:space="preserve"> Nad rámec čl. 1 ZPP P-600/14 se připojištění odpovědnosti za čistou finanční škodu vztahuje na právním předpisem stanovenou povinnost pojištěného nahradit škodu, která vznikla jinému jinak, než jako: </w:t>
      </w:r>
    </w:p>
    <w:p w14:paraId="4DE6FA65" w14:textId="77777777" w:rsidR="00E76B44" w:rsidRDefault="00000000">
      <w:pPr>
        <w:numPr>
          <w:ilvl w:val="0"/>
          <w:numId w:val="11"/>
        </w:numPr>
        <w:ind w:right="34" w:hanging="360"/>
      </w:pPr>
      <w:r>
        <w:t xml:space="preserve">škoda na věci, kterou se rozumí škoda způsobená na hmotné věci jejím poškozením, zničením nebo ztrátou, </w:t>
      </w:r>
    </w:p>
    <w:p w14:paraId="3120DEDE" w14:textId="77777777" w:rsidR="00E76B44" w:rsidRDefault="00000000">
      <w:pPr>
        <w:numPr>
          <w:ilvl w:val="0"/>
          <w:numId w:val="11"/>
        </w:numPr>
        <w:ind w:right="34" w:hanging="360"/>
      </w:pPr>
      <w:r>
        <w:t xml:space="preserve">škoda na živém zvířeti způsobená jeho usmrcením, ztrátou nebo zraněním, </w:t>
      </w:r>
    </w:p>
    <w:p w14:paraId="5512ACE2" w14:textId="77777777" w:rsidR="00E76B44" w:rsidRDefault="00000000">
      <w:pPr>
        <w:numPr>
          <w:ilvl w:val="0"/>
          <w:numId w:val="11"/>
        </w:numPr>
        <w:spacing w:after="31"/>
        <w:ind w:right="34" w:hanging="360"/>
      </w:pPr>
      <w:r>
        <w:t xml:space="preserve">následná finanční škoda vzniklá jako přímý důsledek újmy na životě nebo zdraví člověka, škody na věci nebo škody na zvířeti. Kromě výluk uvedených v pojistné smlouvě, pojistných podmínkách nebo smluvních ujednáních vztahujících se k pojištění odpovědnosti za újmu se toto připojištění dále nevztahuje na povinnost nahradit čistou finanční škodu způsobenou: </w:t>
      </w:r>
    </w:p>
    <w:p w14:paraId="487F49D2" w14:textId="77777777" w:rsidR="00E76B44" w:rsidRDefault="00000000">
      <w:pPr>
        <w:numPr>
          <w:ilvl w:val="0"/>
          <w:numId w:val="11"/>
        </w:numPr>
        <w:spacing w:after="28"/>
        <w:ind w:right="34" w:hanging="360"/>
      </w:pPr>
      <w:r>
        <w:t xml:space="preserve">a) prodlením se splněním smluvní povinnosti, nedodržením lhůt nebo termínů, s výjimkou lhůt stanovených právním předpisem, soudem nebo jiným orgánem veřejné moci, </w:t>
      </w:r>
    </w:p>
    <w:p w14:paraId="563FD075" w14:textId="77777777" w:rsidR="00E76B44" w:rsidRDefault="00000000">
      <w:pPr>
        <w:numPr>
          <w:ilvl w:val="0"/>
          <w:numId w:val="11"/>
        </w:numPr>
        <w:spacing w:after="30"/>
        <w:ind w:right="34" w:hanging="360"/>
      </w:pPr>
      <w:r>
        <w:t xml:space="preserve">b) porušením takové povinnosti, která byla dohodnuta nebo převzata nad rámec povinností stanovených přímo v právním předpisu, vč. právně závazných technických norem (přísněji, v širším rozsahu), </w:t>
      </w:r>
    </w:p>
    <w:p w14:paraId="692D0A2B" w14:textId="77777777" w:rsidR="00E76B44" w:rsidRDefault="00000000">
      <w:pPr>
        <w:numPr>
          <w:ilvl w:val="0"/>
          <w:numId w:val="11"/>
        </w:numPr>
        <w:spacing w:after="28"/>
        <w:ind w:right="34" w:hanging="360"/>
      </w:pPr>
      <w:r>
        <w:t xml:space="preserve">c) vadou činnosti auditora, znalce, advokáta, notáře, likvidátora, samostatného likvidátora pojistných událostí, dražebníka, exekutora nebo poskytovatele zdravotních služeb, </w:t>
      </w:r>
    </w:p>
    <w:p w14:paraId="7FEC0283" w14:textId="77777777" w:rsidR="00E76B44" w:rsidRDefault="00000000">
      <w:pPr>
        <w:numPr>
          <w:ilvl w:val="0"/>
          <w:numId w:val="11"/>
        </w:numPr>
        <w:spacing w:after="28"/>
        <w:ind w:right="34" w:hanging="360"/>
      </w:pPr>
      <w:r>
        <w:t xml:space="preserve">d) 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14:paraId="1C295533" w14:textId="77777777" w:rsidR="00E76B44" w:rsidRDefault="00000000">
      <w:pPr>
        <w:numPr>
          <w:ilvl w:val="0"/>
          <w:numId w:val="11"/>
        </w:numPr>
        <w:ind w:right="34" w:hanging="360"/>
      </w:pPr>
      <w:r>
        <w:t xml:space="preserve">e) v souvislosti s jakoukoli finanční či platební transakcí, včetně obchodování s cennými papíry či jejich dražby,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 v souvislosti s úschovou finančních hodnot, </w:t>
      </w:r>
    </w:p>
    <w:p w14:paraId="78B657DF" w14:textId="77777777" w:rsidR="00E76B44" w:rsidRDefault="00000000">
      <w:pPr>
        <w:numPr>
          <w:ilvl w:val="0"/>
          <w:numId w:val="11"/>
        </w:numPr>
        <w:ind w:right="34" w:hanging="360"/>
      </w:pPr>
      <w:r>
        <w:t xml:space="preserve">g) výkonem funkce člena statutárního nebo kontrolního orgánu právnické osoby, </w:t>
      </w:r>
    </w:p>
    <w:p w14:paraId="0655F7C2" w14:textId="77777777" w:rsidR="00E76B44" w:rsidRDefault="00000000">
      <w:pPr>
        <w:numPr>
          <w:ilvl w:val="0"/>
          <w:numId w:val="11"/>
        </w:numPr>
        <w:spacing w:after="28"/>
        <w:ind w:right="34" w:hanging="360"/>
      </w:pPr>
      <w:r>
        <w:t xml:space="preserve">h) porušením práv z průmyslového nebo jiného duševního vlastnictví (např. práv na patent, práv z ochranných známek a průmyslových vzorů, práv na ochranu obchodní firmy a označení původu, práv autorských a práv s nimi souvisejících), </w:t>
      </w:r>
    </w:p>
    <w:p w14:paraId="2B0E76C3" w14:textId="77777777" w:rsidR="00E76B44" w:rsidRDefault="00000000">
      <w:pPr>
        <w:numPr>
          <w:ilvl w:val="0"/>
          <w:numId w:val="11"/>
        </w:numPr>
        <w:ind w:right="34" w:hanging="360"/>
      </w:pPr>
      <w:r>
        <w:t xml:space="preserve">i) poskytováním software nebo hardware, činností související se zpracováním nebo poskytováním dat, hostingovými a souvisejícími činnostmi nebo webovými portály,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j) porušením povinnosti mlčenlivosti. </w:t>
      </w:r>
    </w:p>
    <w:p w14:paraId="64EEF3E6" w14:textId="77777777" w:rsidR="00E76B44" w:rsidRDefault="00000000">
      <w:pPr>
        <w:ind w:left="17" w:right="34"/>
      </w:pPr>
      <w:r>
        <w:t xml:space="preserve">Bez ohledu na jakákoli jiná ujednání s výjimkou výslovně v pojistné smlouvě uvedeného odchylného ujednání právě od tohoto ujednání pro připojištění "C" - neuhradí pojistitel čistou finanční škodu, jejíž náhradu je pojištěný povinen poskytnout osobám uvedeným v čl. 2 odst. 4) ZPP P-600/14. </w:t>
      </w:r>
    </w:p>
    <w:p w14:paraId="3E0FAF52" w14:textId="77777777" w:rsidR="00E76B44" w:rsidRDefault="00000000">
      <w:pPr>
        <w:ind w:left="17" w:right="34"/>
      </w:pPr>
      <w:r>
        <w:t xml:space="preserve">Pojistitel poskytne pojistné plnění z tohoto připojištění také z pojistných událostí vzniklých v důsledku příčiny, která nastala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 Z pojistných událostí uvedených v předchozí větě však nebude poskytnuto pojistné plnění v rozsahu větším, než jaký odpovídá rozsahu připojištění "C" sjednanému pojistnou smlouvou platnou a účinnou v době vzniku příčiny škody. </w:t>
      </w:r>
    </w:p>
    <w:p w14:paraId="7AC5C4C9" w14:textId="77777777" w:rsidR="00E76B44" w:rsidRDefault="00000000">
      <w:pPr>
        <w:pStyle w:val="Nadpis3"/>
        <w:ind w:left="-5"/>
      </w:pPr>
      <w:r>
        <w:t>Horní hranice plnění</w:t>
      </w:r>
      <w:r>
        <w:rPr>
          <w:u w:val="none"/>
        </w:rPr>
        <w:t xml:space="preserve"> </w:t>
      </w:r>
    </w:p>
    <w:p w14:paraId="101B57B9" w14:textId="77777777" w:rsidR="00E76B44" w:rsidRDefault="00000000">
      <w:pPr>
        <w:ind w:left="17" w:right="34"/>
      </w:pPr>
      <w:r>
        <w:t xml:space="preserve">Na úhradu všech pojistných událostí z připojištění "C"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0400FBB3" w14:textId="77777777" w:rsidR="00E76B44" w:rsidRDefault="00E76B44">
      <w:pPr>
        <w:sectPr w:rsidR="00E76B44" w:rsidSect="00162C0F">
          <w:footerReference w:type="even" r:id="rId8"/>
          <w:footerReference w:type="default" r:id="rId9"/>
          <w:footerReference w:type="first" r:id="rId10"/>
          <w:pgSz w:w="11906" w:h="16838"/>
          <w:pgMar w:top="396" w:right="524" w:bottom="578" w:left="566" w:header="708" w:footer="578" w:gutter="0"/>
          <w:cols w:space="708"/>
          <w:titlePg/>
        </w:sectPr>
      </w:pPr>
    </w:p>
    <w:p w14:paraId="34C4AAF0" w14:textId="77777777" w:rsidR="00E76B44" w:rsidRDefault="00000000">
      <w:pPr>
        <w:spacing w:after="10" w:line="259" w:lineRule="auto"/>
        <w:ind w:left="0" w:right="0" w:firstLine="0"/>
      </w:pPr>
      <w:r>
        <w:lastRenderedPageBreak/>
        <w:t xml:space="preserve"> </w:t>
      </w:r>
    </w:p>
    <w:p w14:paraId="77DE99C4" w14:textId="77777777" w:rsidR="00E76B44" w:rsidRDefault="00000000">
      <w:pPr>
        <w:spacing w:after="7" w:line="270" w:lineRule="auto"/>
        <w:ind w:left="-5" w:right="20"/>
      </w:pPr>
      <w:r>
        <w:rPr>
          <w:b/>
        </w:rPr>
        <w:t>Připojištění O</w:t>
      </w:r>
    </w:p>
    <w:p w14:paraId="31BDF994" w14:textId="77777777" w:rsidR="00E76B44" w:rsidRDefault="00000000">
      <w:pPr>
        <w:ind w:left="17" w:right="34"/>
      </w:pPr>
      <w:r>
        <w:rPr>
          <w:b/>
        </w:rPr>
        <w:t>Připojištění "O" se vztahuje na povinnost poskytnout peněžitou náhradu nemajetkové újmy v jiných případech, než jsou uvedeny v čl. 1 odst. 2) ZPP P-600/14</w:t>
      </w:r>
      <w:r>
        <w:t xml:space="preserve">, pokud byla přiznána pravomocným rozhodnutím soudu na základě neoprávněného zásahu pojištěného do práva na ochranu osobnosti člověka nebo osobnostních práv právnické osoby, k němuž došlo v souvislosti s činností nebo vztahem pojištěného, na nějž se vztahuje pojištění sjednané touto pojistnou smlouvou. </w:t>
      </w:r>
    </w:p>
    <w:p w14:paraId="601C6287" w14:textId="77777777" w:rsidR="00E76B44" w:rsidRDefault="00000000">
      <w:pPr>
        <w:spacing w:after="29"/>
        <w:ind w:left="17" w:right="34"/>
      </w:pPr>
      <w:r>
        <w:t xml:space="preserve">Mimo výluk vyplývajících z příslušných ustanovení pojistných podmínek vztahujících se k pojištění sjednanému touto pojistnou smlouvou se toto připojištění dále nevztahuje na povinnost k peněžité náhradě nemajetkové újmy způsobené: </w:t>
      </w:r>
    </w:p>
    <w:p w14:paraId="3BFCC4FD" w14:textId="77777777" w:rsidR="00E76B44" w:rsidRDefault="00000000">
      <w:pPr>
        <w:numPr>
          <w:ilvl w:val="0"/>
          <w:numId w:val="12"/>
        </w:numPr>
        <w:ind w:right="34" w:hanging="360"/>
      </w:pPr>
      <w:r>
        <w:t xml:space="preserve">a) urážkou, pomluvou, </w:t>
      </w:r>
    </w:p>
    <w:p w14:paraId="6B1DDF9F" w14:textId="77777777" w:rsidR="00E76B44" w:rsidRDefault="00000000">
      <w:pPr>
        <w:numPr>
          <w:ilvl w:val="0"/>
          <w:numId w:val="12"/>
        </w:numPr>
        <w:ind w:right="34" w:hanging="360"/>
      </w:pPr>
      <w:r>
        <w:t xml:space="preserve">b) sexuálním obtěžováním nebo zneužíváním, </w:t>
      </w:r>
    </w:p>
    <w:p w14:paraId="7418BC10" w14:textId="77777777" w:rsidR="00E76B44" w:rsidRDefault="00000000">
      <w:pPr>
        <w:numPr>
          <w:ilvl w:val="0"/>
          <w:numId w:val="12"/>
        </w:numPr>
        <w:ind w:right="34" w:hanging="360"/>
      </w:pPr>
      <w:r>
        <w:t xml:space="preserve">c) porušením práv z průmyslového nebo jiného duševního vlastnictví, </w:t>
      </w:r>
    </w:p>
    <w:p w14:paraId="73F3A1D4" w14:textId="77777777" w:rsidR="00E76B44" w:rsidRDefault="00000000">
      <w:pPr>
        <w:numPr>
          <w:ilvl w:val="0"/>
          <w:numId w:val="12"/>
        </w:numPr>
        <w:ind w:right="34" w:hanging="360"/>
      </w:pPr>
      <w:r>
        <w:t xml:space="preserve">d) v případech upravených v § 2971 občanského zákoníku (případně ustanovení, které jej nahradí). </w:t>
      </w:r>
    </w:p>
    <w:p w14:paraId="64943122" w14:textId="77777777" w:rsidR="00E76B44" w:rsidRDefault="00000000">
      <w:pPr>
        <w:spacing w:after="31"/>
        <w:ind w:left="17" w:right="34"/>
      </w:pPr>
      <w:r>
        <w:t xml:space="preserve">Pojistitel je povinen poskytnout pojistné plnění pouze za předpokladu, že jsou současně splněny následující podmínky: </w:t>
      </w:r>
    </w:p>
    <w:p w14:paraId="242DCD94" w14:textId="77777777" w:rsidR="00E76B44" w:rsidRDefault="00000000">
      <w:pPr>
        <w:numPr>
          <w:ilvl w:val="0"/>
          <w:numId w:val="12"/>
        </w:numPr>
        <w:ind w:right="34" w:hanging="360"/>
      </w:pPr>
      <w:r>
        <w:t xml:space="preserve">k neoprávněnému zásahu do práva na ochranu osobnosti došlo po dni počátku tohoto připojištění, </w:t>
      </w:r>
    </w:p>
    <w:p w14:paraId="0C3473A5" w14:textId="77777777" w:rsidR="00E76B44" w:rsidRDefault="00000000">
      <w:pPr>
        <w:numPr>
          <w:ilvl w:val="0"/>
          <w:numId w:val="12"/>
        </w:numPr>
        <w:ind w:right="34" w:hanging="360"/>
      </w:pPr>
      <w:r>
        <w:t xml:space="preserve">nárok na peněžitou náhradu nemajetkové újmy byl proti pojištěnému poprvé uplatněn v době trvání tohoto připojištění, </w:t>
      </w:r>
    </w:p>
    <w:p w14:paraId="5345425A" w14:textId="77777777" w:rsidR="00E76B44" w:rsidRDefault="00000000">
      <w:pPr>
        <w:numPr>
          <w:ilvl w:val="0"/>
          <w:numId w:val="12"/>
        </w:numPr>
        <w:ind w:right="34" w:hanging="360"/>
      </w:pPr>
      <w:r>
        <w:t xml:space="preserve">pojištěný uplatnil nárok na plnění proti pojistiteli do 60 dní po zániku tohoto připojištění, </w:t>
      </w:r>
    </w:p>
    <w:p w14:paraId="230F667E" w14:textId="77777777" w:rsidR="00E76B44" w:rsidRDefault="00000000">
      <w:pPr>
        <w:ind w:left="17" w:right="34"/>
      </w:pPr>
      <w:r>
        <w:t xml:space="preserve">Pojistitel poskytne pojistné plnění z tohoto připojištění také z pojistných událostí vzniklých v důsledku neoprávněného zásahu do práva na ochranu osobnosti, ke kterému došlo v době trvání připojištění "O" sjednaného u pojistitele uvedeného v této pojistné smlouvě pojistnou smlouvou (případně více na sebe navazujícími pojistnými smlouvami), bezprostředně předcházející(mi) této pojistné smlouvě </w:t>
      </w:r>
    </w:p>
    <w:p w14:paraId="20DBA38D" w14:textId="77777777" w:rsidR="00E76B44" w:rsidRDefault="00000000">
      <w:pPr>
        <w:ind w:left="17" w:right="34"/>
      </w:pPr>
      <w:r>
        <w:t xml:space="preserve">(podmínkou je nepřetržité trvání připojištění), případně v době retroaktivního krytí, pokud bylo sjednáno v první z takových bezprostředně na sebe navazujících pojistných smluv. </w:t>
      </w:r>
    </w:p>
    <w:p w14:paraId="251E1F68" w14:textId="77777777" w:rsidR="00E76B44" w:rsidRDefault="00000000">
      <w:pPr>
        <w:ind w:left="17" w:right="34"/>
      </w:pPr>
      <w:r>
        <w:t xml:space="preserve">Z pojistných událostí z připojištění "O" vzniklých v důsledku neoprávněného zásahu do práva na ochranu osobnosti, ke kterému došlo přede dnem počátku pojištění dle této pojistné smlouvy však pojistitel neposkytne pojistné plnění v rozsahu větším, než jaký odpovídá rozsahu připojištění sjednanému pojistnou smlouvou platnou a účinnou v době, kdy došlo k neoprávněnému zásahu do práva na ochranu osobnosti (resp. rozsahu tohoto připojištění sjednanému pro retroaktivní krytí ujednané v první z na sebe bezprostředně navazujících smluv ve smyslu předchozí věty, pokud k neoprávněnému zásahu do práva na ochranu osobnosti došlo v době takového retroaktivního krytí). </w:t>
      </w:r>
    </w:p>
    <w:p w14:paraId="0FA7A1B1" w14:textId="77777777" w:rsidR="00E76B44" w:rsidRDefault="00000000">
      <w:pPr>
        <w:pStyle w:val="Nadpis3"/>
        <w:ind w:left="-5"/>
      </w:pPr>
      <w:r>
        <w:t>Horní hranice plnění</w:t>
      </w:r>
      <w:r>
        <w:rPr>
          <w:u w:val="none"/>
        </w:rPr>
        <w:t xml:space="preserve"> </w:t>
      </w:r>
    </w:p>
    <w:p w14:paraId="2CF2ACAA" w14:textId="77777777" w:rsidR="00E76B44" w:rsidRDefault="00000000">
      <w:pPr>
        <w:ind w:left="17" w:right="34"/>
      </w:pPr>
      <w:r>
        <w:t xml:space="preserve">Na úhradu všech pojistných událostí z připojištění "O" vzniklých z příčin nastalých během jednoho pojistného roku poskytne pojistitel pojistné plnění v souhrnu maximálně do výše </w:t>
      </w:r>
      <w:proofErr w:type="spellStart"/>
      <w:r>
        <w:t>sublimitu</w:t>
      </w:r>
      <w:proofErr w:type="spellEnd"/>
      <w:r>
        <w:t xml:space="preserve"> sjednaného pro toto připojištění. </w:t>
      </w:r>
    </w:p>
    <w:p w14:paraId="74D6B36C" w14:textId="77777777" w:rsidR="00E76B44" w:rsidRDefault="00000000">
      <w:pPr>
        <w:spacing w:after="12" w:line="259" w:lineRule="auto"/>
        <w:ind w:left="0" w:right="0" w:firstLine="0"/>
      </w:pPr>
      <w:r>
        <w:t xml:space="preserve"> </w:t>
      </w:r>
    </w:p>
    <w:p w14:paraId="6BAE22E1" w14:textId="77777777" w:rsidR="00E76B44" w:rsidRDefault="00000000">
      <w:pPr>
        <w:spacing w:after="7" w:line="270" w:lineRule="auto"/>
        <w:ind w:left="-5" w:right="20"/>
      </w:pPr>
      <w:r>
        <w:rPr>
          <w:b/>
        </w:rPr>
        <w:t>Připojištění P</w:t>
      </w:r>
    </w:p>
    <w:p w14:paraId="127CFA44" w14:textId="77777777" w:rsidR="00E76B44" w:rsidRDefault="00000000">
      <w:pPr>
        <w:spacing w:after="31"/>
        <w:ind w:left="17" w:right="34"/>
      </w:pPr>
      <w:r>
        <w:rPr>
          <w:b/>
        </w:rPr>
        <w:t xml:space="preserve">Připojištěním "P" se zvyšuje </w:t>
      </w:r>
      <w:proofErr w:type="spellStart"/>
      <w:r>
        <w:rPr>
          <w:b/>
        </w:rPr>
        <w:t>sublimit</w:t>
      </w:r>
      <w:proofErr w:type="spellEnd"/>
      <w:r>
        <w:t xml:space="preserve"> pro pojištění odpovědnosti za újmu způsobenou v souvislosti s vlastnictvím nebo provozem motorového vozidla sloužícího jako pracovní stroj (dále jen "pojištění odpovědnosti z provozu pracovního stroje") uvedený v čl. 3 odst. 3) písm. b) ZSU-500/20: </w:t>
      </w:r>
    </w:p>
    <w:p w14:paraId="5F99C52A" w14:textId="77777777" w:rsidR="00E76B44" w:rsidRDefault="00000000">
      <w:pPr>
        <w:numPr>
          <w:ilvl w:val="0"/>
          <w:numId w:val="13"/>
        </w:numPr>
        <w:ind w:right="34" w:hanging="360"/>
      </w:pPr>
      <w:r>
        <w:t xml:space="preserve">zvýšení </w:t>
      </w:r>
      <w:proofErr w:type="spellStart"/>
      <w:r>
        <w:t>sublimitu</w:t>
      </w:r>
      <w:proofErr w:type="spellEnd"/>
      <w:r>
        <w:t xml:space="preserve"> o částku: 1 000 000 Kč, </w:t>
      </w:r>
    </w:p>
    <w:p w14:paraId="292DBA85" w14:textId="77777777" w:rsidR="00E76B44" w:rsidRDefault="00000000">
      <w:pPr>
        <w:numPr>
          <w:ilvl w:val="0"/>
          <w:numId w:val="13"/>
        </w:numPr>
        <w:ind w:right="34" w:hanging="360"/>
      </w:pPr>
      <w:r>
        <w:t xml:space="preserve">celková výše </w:t>
      </w:r>
      <w:proofErr w:type="spellStart"/>
      <w:r>
        <w:t>sublimitu</w:t>
      </w:r>
      <w:proofErr w:type="spellEnd"/>
      <w:r>
        <w:t xml:space="preserve"> pro pojištění odpovědnosti z provozu pracovního stroje: 1 500 000 Kč, </w:t>
      </w:r>
    </w:p>
    <w:p w14:paraId="5A59471F" w14:textId="77777777" w:rsidR="00E76B44" w:rsidRDefault="00000000">
      <w:pPr>
        <w:numPr>
          <w:ilvl w:val="0"/>
          <w:numId w:val="13"/>
        </w:numPr>
        <w:ind w:right="34" w:hanging="360"/>
      </w:pPr>
      <w:r>
        <w:t xml:space="preserve">spoluúčast je shodná se spoluúčastí pro základní pojištění; </w:t>
      </w:r>
    </w:p>
    <w:p w14:paraId="2E0A630E" w14:textId="77777777" w:rsidR="00E76B44" w:rsidRDefault="00000000">
      <w:pPr>
        <w:spacing w:after="12" w:line="259" w:lineRule="auto"/>
        <w:ind w:left="0" w:right="0" w:firstLine="0"/>
      </w:pPr>
      <w:r>
        <w:t xml:space="preserve"> </w:t>
      </w:r>
    </w:p>
    <w:p w14:paraId="5F86CE0D" w14:textId="77777777" w:rsidR="00E76B44" w:rsidRDefault="00000000">
      <w:pPr>
        <w:spacing w:after="7" w:line="270" w:lineRule="auto"/>
        <w:ind w:left="-5" w:right="20"/>
      </w:pPr>
      <w:r>
        <w:rPr>
          <w:b/>
        </w:rPr>
        <w:t>Připojištění B</w:t>
      </w:r>
    </w:p>
    <w:p w14:paraId="519BAAE1" w14:textId="77777777" w:rsidR="00E76B44" w:rsidRDefault="00000000">
      <w:pPr>
        <w:spacing w:after="7" w:line="270" w:lineRule="auto"/>
        <w:ind w:left="-5" w:right="20"/>
      </w:pPr>
      <w:r>
        <w:rPr>
          <w:b/>
        </w:rPr>
        <w:t>Připojištění "B" se vztahuje na odpovědnost členů orgánů za jinou než čistou finanční újmu</w:t>
      </w:r>
      <w:r>
        <w:t xml:space="preserve"> </w:t>
      </w:r>
    </w:p>
    <w:p w14:paraId="5BF751A1" w14:textId="77777777" w:rsidR="00E76B44" w:rsidRDefault="00000000">
      <w:pPr>
        <w:spacing w:after="29"/>
        <w:ind w:left="17" w:right="34"/>
      </w:pPr>
      <w:r>
        <w:t xml:space="preserve">v rozsahu smluvního ujednání pro připojištění odpovědnosti členů orgánů za jinou než čistou finanční újmu </w:t>
      </w:r>
      <w:r>
        <w:rPr>
          <w:b/>
        </w:rPr>
        <w:t>ODP-B-1/15</w:t>
      </w:r>
      <w:r>
        <w:t xml:space="preserve">, které je přílohou této pojistné smlouvy a tvoří její nedílnou součást. </w:t>
      </w:r>
    </w:p>
    <w:p w14:paraId="3A0369CD" w14:textId="77777777" w:rsidR="00E76B44" w:rsidRDefault="00000000">
      <w:pPr>
        <w:ind w:left="960" w:right="34"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počet členů orgánů: </w:t>
      </w:r>
      <w:r>
        <w:rPr>
          <w:b/>
        </w:rPr>
        <w:t>1</w:t>
      </w:r>
      <w:r>
        <w:t xml:space="preserve"> (Součet všech členů statutárních a dozorčích orgánů a prokuristů / všech členů zastupitelstva). Pojistník je povinen oznámit pojistiteli zvýšení počtu členů orgánů o více než 2, </w:t>
      </w:r>
    </w:p>
    <w:p w14:paraId="2FFEAEEC" w14:textId="77777777" w:rsidR="00E76B44" w:rsidRDefault="00000000">
      <w:pPr>
        <w:ind w:left="17" w:right="113"/>
      </w:pPr>
      <w:r>
        <w:t xml:space="preserve">Z pojistných událostí vyplývajících ze způsobení škody na motorovém vozidle poskytne pojistitel pojistné plnění maximálně do výše </w:t>
      </w:r>
      <w:r>
        <w:rPr>
          <w:b/>
        </w:rPr>
        <w:t>150 000 Kč</w:t>
      </w:r>
      <w:r>
        <w:t xml:space="preserve"> z jedné pojistné události a současně v souhrnu maximálně do výše </w:t>
      </w:r>
      <w:r>
        <w:rPr>
          <w:b/>
        </w:rPr>
        <w:t>300 000 Kč</w:t>
      </w:r>
      <w:r>
        <w:t xml:space="preserve"> ze všech pojistných událostí nastalých v průběhu jednoho pojistného roku, a to v rámci limitu pojistného plnění pro toto připojištění. </w:t>
      </w:r>
    </w:p>
    <w:p w14:paraId="58895838" w14:textId="77777777" w:rsidR="00E76B44" w:rsidRDefault="00000000">
      <w:pPr>
        <w:spacing w:after="12" w:line="259" w:lineRule="auto"/>
        <w:ind w:left="0" w:right="0" w:firstLine="0"/>
      </w:pPr>
      <w:r>
        <w:t xml:space="preserve"> </w:t>
      </w:r>
    </w:p>
    <w:p w14:paraId="280A36EF" w14:textId="77777777" w:rsidR="00E76B44" w:rsidRDefault="00000000">
      <w:pPr>
        <w:spacing w:after="7" w:line="270" w:lineRule="auto"/>
        <w:ind w:left="-5" w:right="20"/>
      </w:pPr>
      <w:r>
        <w:rPr>
          <w:b/>
        </w:rPr>
        <w:t>Připojištění V</w:t>
      </w:r>
    </w:p>
    <w:p w14:paraId="2AEA3974" w14:textId="77777777" w:rsidR="00E76B44" w:rsidRDefault="00000000">
      <w:pPr>
        <w:spacing w:after="7" w:line="270" w:lineRule="auto"/>
        <w:ind w:left="-5" w:right="20"/>
      </w:pPr>
      <w:r>
        <w:rPr>
          <w:b/>
        </w:rPr>
        <w:t>Připojištění "V" se vztahuje na odpovědnost při výkonu veřejné služby.</w:t>
      </w:r>
      <w:r>
        <w:t xml:space="preserve"> </w:t>
      </w:r>
    </w:p>
    <w:p w14:paraId="76AAEDAE" w14:textId="77777777" w:rsidR="00E76B44" w:rsidRDefault="00000000">
      <w:pPr>
        <w:ind w:left="17" w:right="34"/>
      </w:pPr>
      <w:r>
        <w:t xml:space="preserve">Sjednává se připojištění odpovědnosti za újmu na majetku nebo na zdraví (bez odpovědnosti za škodu způsobenou vadou práce po předání), kterou způsobí osoba vykonávající veřejnou službu ve prospěch pojištěného, nebo která bude takové osobě při výkonu veřejné služby způsobena. </w:t>
      </w:r>
    </w:p>
    <w:p w14:paraId="166D248C" w14:textId="77777777" w:rsidR="00E76B44" w:rsidRDefault="00000000">
      <w:pPr>
        <w:spacing w:after="33"/>
        <w:ind w:left="17" w:right="34"/>
      </w:pPr>
      <w:r>
        <w:t xml:space="preserve">Pro účely tohoto připojištění jsou pojištěnými také: </w:t>
      </w:r>
    </w:p>
    <w:p w14:paraId="741FDDE8" w14:textId="77777777" w:rsidR="00E76B44" w:rsidRDefault="00000000">
      <w:pPr>
        <w:ind w:left="7" w:right="1928" w:firstLine="60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osoby vykonávající veřejnou službu ve prospěch pojištěného, na kterého se vztahuje toto připojištění,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Úřad práce České republiky (Česká republika); </w:t>
      </w:r>
      <w:r>
        <w:rPr>
          <w:u w:val="single" w:color="000000"/>
        </w:rPr>
        <w:t>Horní hranice plnění:</w:t>
      </w:r>
      <w:r>
        <w:t xml:space="preserve"> </w:t>
      </w:r>
    </w:p>
    <w:p w14:paraId="0590FF53" w14:textId="77777777" w:rsidR="00E76B44" w:rsidRDefault="00000000">
      <w:pPr>
        <w:ind w:left="17" w:right="34"/>
      </w:pPr>
      <w:r>
        <w:t xml:space="preserve">Na úhradu všech pojistných událostí nastalých z tohoto připojištění během jednoho pojistného roku poskytne pojistitel pojistné plnění v souhrnu maximálně do výše </w:t>
      </w:r>
      <w:proofErr w:type="spellStart"/>
      <w:r>
        <w:t>sublimitu</w:t>
      </w:r>
      <w:proofErr w:type="spellEnd"/>
      <w:r>
        <w:t xml:space="preserve"> sjednaného pro toto připojištění. </w:t>
      </w:r>
    </w:p>
    <w:p w14:paraId="269FD850" w14:textId="77777777" w:rsidR="00E76B44" w:rsidRDefault="00000000">
      <w:pPr>
        <w:spacing w:after="542" w:line="259" w:lineRule="auto"/>
        <w:ind w:left="0" w:right="0" w:firstLine="0"/>
      </w:pPr>
      <w:r>
        <w:t xml:space="preserve"> </w:t>
      </w:r>
    </w:p>
    <w:p w14:paraId="5D3A41A3" w14:textId="77777777" w:rsidR="00E76B44" w:rsidRDefault="00000000">
      <w:pPr>
        <w:spacing w:after="130" w:line="265" w:lineRule="auto"/>
        <w:ind w:left="730" w:right="0"/>
      </w:pPr>
      <w:r>
        <w:rPr>
          <w:sz w:val="13"/>
        </w:rPr>
        <w:t>, PS 8603293164 tisk KNZ 08. 02. 2024, 09:47</w:t>
      </w:r>
      <w:r>
        <w:t xml:space="preserve"> </w:t>
      </w:r>
    </w:p>
    <w:p w14:paraId="1EF4FC7C" w14:textId="77777777" w:rsidR="00E76B44" w:rsidRDefault="00000000">
      <w:pPr>
        <w:spacing w:after="7" w:line="270" w:lineRule="auto"/>
        <w:ind w:left="-5" w:right="20"/>
      </w:pPr>
      <w:r>
        <w:rPr>
          <w:b/>
        </w:rPr>
        <w:t>SMLUVNÍ UJEDNÁNÍ K POJIŠTĚNÍ ODPOVĚDNOSTI ZA ÚJMU</w:t>
      </w:r>
    </w:p>
    <w:p w14:paraId="3786D499" w14:textId="77777777" w:rsidR="00E76B44" w:rsidRDefault="00000000">
      <w:pPr>
        <w:spacing w:after="7" w:line="270" w:lineRule="auto"/>
        <w:ind w:left="-5" w:right="20"/>
      </w:pPr>
      <w:r>
        <w:rPr>
          <w:b/>
        </w:rPr>
        <w:lastRenderedPageBreak/>
        <w:t>Smluvní ujednání k pojištění odpovědnosti obchodní korporace za újmu členům svých orgánů v souvislosti s výkonem jejich funkce</w:t>
      </w:r>
      <w:r>
        <w:t xml:space="preserve"> </w:t>
      </w:r>
    </w:p>
    <w:p w14:paraId="4A96CA39" w14:textId="77777777" w:rsidR="00E76B44" w:rsidRDefault="00000000">
      <w:pPr>
        <w:numPr>
          <w:ilvl w:val="0"/>
          <w:numId w:val="14"/>
        </w:numPr>
        <w:ind w:right="34"/>
      </w:pPr>
      <w:r>
        <w:t xml:space="preserve">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 Ujednává se, že pro případ újmy způsobené pojištěným, coby obchodní korporací, členovi svého orgánu v souvislosti s výkonem jeho funkce ve smyslu přechozího odstavce se ruší ustanovení čl. 2 odst. 4) písm. b) ZPP P-600/14. </w:t>
      </w:r>
    </w:p>
    <w:p w14:paraId="15D8C1FA" w14:textId="77777777" w:rsidR="00E76B44" w:rsidRDefault="00000000">
      <w:pPr>
        <w:numPr>
          <w:ilvl w:val="0"/>
          <w:numId w:val="14"/>
        </w:numPr>
        <w:spacing w:after="29"/>
        <w:ind w:right="34"/>
      </w:pPr>
      <w:r>
        <w:t xml:space="preserve">Ujednává se, že pro případ újmy způsobené pojištěným, coby obchodní korporací, členovi svého orgánu v souvislosti s výkonem jeho funkce ve smyslu přechozího odstavce se odchylně od čl. 2 odst. 1) písm. b) ZPP P-600/14 pojištění vztahuje i na povinnost pojištěného nahradit újmu způsobenou v souvislosti s vlastnictvím nebo provozem motorového vozidla; pojištění se však nevztahuje na povinnost pojištěného nahradit újmu, pokud: </w:t>
      </w:r>
    </w:p>
    <w:p w14:paraId="3796626C" w14:textId="77777777" w:rsidR="00E76B44" w:rsidRDefault="00000000">
      <w:pPr>
        <w:numPr>
          <w:ilvl w:val="1"/>
          <w:numId w:val="14"/>
        </w:numPr>
        <w:spacing w:after="31"/>
        <w:ind w:right="34" w:hanging="360"/>
      </w:pPr>
      <w:r>
        <w:t xml:space="preserve">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w:t>
      </w:r>
    </w:p>
    <w:p w14:paraId="1F4A9178" w14:textId="77777777" w:rsidR="00E76B44" w:rsidRDefault="00000000">
      <w:pPr>
        <w:numPr>
          <w:ilvl w:val="1"/>
          <w:numId w:val="14"/>
        </w:numPr>
        <w:spacing w:after="28"/>
        <w:ind w:right="34" w:hanging="360"/>
      </w:pPr>
      <w:r>
        <w:t xml:space="preserve">b) jde o újmu, jejíž náhrada je předmětem povinného pojištění odpovědnosti za újmu způsobenou provozem vozidla, ale právo na plnění z takového pojištění nemohlo být uplatněno z důvodu, že: </w:t>
      </w:r>
    </w:p>
    <w:p w14:paraId="0ABB5FF8" w14:textId="77777777" w:rsidR="00E76B44" w:rsidRDefault="00000000">
      <w:pPr>
        <w:numPr>
          <w:ilvl w:val="1"/>
          <w:numId w:val="14"/>
        </w:numPr>
        <w:ind w:right="34" w:hanging="360"/>
      </w:pPr>
      <w:r>
        <w:t xml:space="preserve">--- i) byla porušena povinnost takové pojištění uzavřít, </w:t>
      </w:r>
    </w:p>
    <w:p w14:paraId="515D697C" w14:textId="77777777" w:rsidR="00E76B44" w:rsidRDefault="00000000">
      <w:pPr>
        <w:numPr>
          <w:ilvl w:val="1"/>
          <w:numId w:val="14"/>
        </w:numPr>
        <w:spacing w:after="30"/>
        <w:ind w:right="34" w:hanging="360"/>
      </w:pPr>
      <w:r>
        <w:t xml:space="preserve">--- </w:t>
      </w:r>
      <w:proofErr w:type="spellStart"/>
      <w:r>
        <w:t>ii</w:t>
      </w:r>
      <w:proofErr w:type="spellEnd"/>
      <w:r>
        <w:t xml:space="preserve">) jde o vozidlo, pro které právní předpis stanoví výjimku z povinného pojištění odpovědnosti za újmu způsobenou provozem vozidla, nebo </w:t>
      </w:r>
    </w:p>
    <w:p w14:paraId="07A4A353" w14:textId="77777777" w:rsidR="00E76B44" w:rsidRDefault="00000000">
      <w:pPr>
        <w:numPr>
          <w:ilvl w:val="1"/>
          <w:numId w:val="14"/>
        </w:numPr>
        <w:spacing w:after="30"/>
        <w:ind w:right="34" w:hanging="360"/>
      </w:pPr>
      <w:r>
        <w:t xml:space="preserve">--- </w:t>
      </w:r>
      <w:proofErr w:type="spellStart"/>
      <w:r>
        <w:t>iii</w:t>
      </w:r>
      <w:proofErr w:type="spellEnd"/>
      <w:r>
        <w:t xml:space="preserve">) k újmě došlo při provozu vozidla na pozemní komunikaci, na které bylo toto vozidlo provozováno v rozporu s právními předpisy, nebo </w:t>
      </w:r>
    </w:p>
    <w:p w14:paraId="521A627F" w14:textId="77777777" w:rsidR="00E76B44" w:rsidRDefault="00000000">
      <w:pPr>
        <w:numPr>
          <w:ilvl w:val="1"/>
          <w:numId w:val="14"/>
        </w:numPr>
        <w:ind w:right="34" w:hanging="360"/>
      </w:pPr>
      <w:r>
        <w:t xml:space="preserve">c) ke vzniku újmy došlo při účasti na motoristickém závodě nebo soutěži nebo v průběhu přípravy na ně. </w:t>
      </w:r>
    </w:p>
    <w:p w14:paraId="59417694" w14:textId="77777777" w:rsidR="00E76B44" w:rsidRDefault="00000000">
      <w:pPr>
        <w:numPr>
          <w:ilvl w:val="0"/>
          <w:numId w:val="14"/>
        </w:numPr>
        <w:ind w:right="34"/>
      </w:pPr>
      <w:r>
        <w:t xml:space="preserve">Z pojištění v rozsahu tohoto smluvního ujednání poskytne pojistitel z jedné pojistné události a zároveň v souhrnu ze všech pojistných událostí vzniklých z příčin nastalých v průběhu jednoho pojistného roku maximálně do </w:t>
      </w:r>
      <w:proofErr w:type="spellStart"/>
      <w:r>
        <w:t>sublimitu</w:t>
      </w:r>
      <w:proofErr w:type="spellEnd"/>
      <w:r>
        <w:t xml:space="preserve"> ve výši shodné s limitem pojistného plnění sjednaného pro pojištění odpovědnosti za újmu, a to v rámci tohoto limitu. </w:t>
      </w:r>
    </w:p>
    <w:p w14:paraId="3F6F00CE" w14:textId="77777777" w:rsidR="00E76B44" w:rsidRDefault="00000000">
      <w:pPr>
        <w:spacing w:after="13" w:line="259" w:lineRule="auto"/>
        <w:ind w:left="0" w:right="0" w:firstLine="0"/>
      </w:pPr>
      <w:r>
        <w:t xml:space="preserve"> </w:t>
      </w:r>
    </w:p>
    <w:p w14:paraId="207EAE0A" w14:textId="77777777" w:rsidR="00E76B44" w:rsidRDefault="00000000">
      <w:pPr>
        <w:spacing w:after="7" w:line="270" w:lineRule="auto"/>
        <w:ind w:left="-5" w:right="20"/>
      </w:pPr>
      <w:r>
        <w:rPr>
          <w:b/>
        </w:rPr>
        <w:t>Smluvní ujednání k retroaktivnímu krytí:</w:t>
      </w:r>
      <w:r>
        <w:t xml:space="preserve"> </w:t>
      </w:r>
    </w:p>
    <w:p w14:paraId="36E768E2" w14:textId="77777777" w:rsidR="00E76B44" w:rsidRDefault="00000000">
      <w:pPr>
        <w:ind w:left="17" w:right="34"/>
      </w:pPr>
      <w:r>
        <w:t xml:space="preserve">Sjednává se retroaktivní datum, které o 12měsíců předchází datu počátku pojištění sjednanému touto pojistnou smlouvou. </w:t>
      </w:r>
    </w:p>
    <w:p w14:paraId="66AF893B" w14:textId="77777777" w:rsidR="00E76B44" w:rsidRDefault="00000000">
      <w:pPr>
        <w:ind w:left="17" w:right="34"/>
      </w:pPr>
      <w:r>
        <w:t xml:space="preserve">Odchylně od čl. 5 odst. 2) ZPP P-600/14 je pojistitel povinen poskytnout pojistné plnění také z pojistných událostí, u nichž příčina vzniku újmy, tj. porušení právní povinnosti nebo jiná právní skutečnost, v jejímž důsledku újma vznikla, nastala v době od retroaktivního data do dne předcházejícího dni počátku pojištění podle této pojistné smlouvy. </w:t>
      </w:r>
    </w:p>
    <w:p w14:paraId="7730822F" w14:textId="77777777" w:rsidR="00E76B44" w:rsidRDefault="00000000">
      <w:pPr>
        <w:ind w:left="17" w:right="34"/>
      </w:pPr>
      <w:r>
        <w:t xml:space="preserve">Odchylně od čl. 5 odst. 3) ZPP P-600/14 je v případě újmy způsobené vadou výrobku pojistitel povinen poskytnout pojistné plnění také z pojistných událostí vzniklých v důsledku vady výrobku, který byl pojištěným úplatně nebo bezúplatně předán za účelem distribuce nebo používání nebo k němu bylo pojištěným převedeno vlastnické právo v době od retroaktivního data do dne předcházejícího dni počátku pojištění podle této pojistné smlouvy. </w:t>
      </w:r>
    </w:p>
    <w:p w14:paraId="1AFF388B" w14:textId="77777777" w:rsidR="00E76B44" w:rsidRDefault="00000000">
      <w:pPr>
        <w:spacing w:after="29"/>
        <w:ind w:left="17" w:right="34"/>
      </w:pPr>
      <w:r>
        <w:t xml:space="preserve">Odchylně od čl. 5 odst. 4) ZPP P-600/14 je v případě újmy způsobené vadou vykonané práce, která se projevila po jejím předání, pojistitel povinen poskytnout pojistné plnění z pojistné události také za předpokladu, že: </w:t>
      </w:r>
    </w:p>
    <w:p w14:paraId="4C28DC86" w14:textId="77777777" w:rsidR="00E76B44" w:rsidRDefault="00000000">
      <w:pPr>
        <w:numPr>
          <w:ilvl w:val="0"/>
          <w:numId w:val="15"/>
        </w:numPr>
        <w:spacing w:after="30"/>
        <w:ind w:left="663" w:right="34" w:hanging="360"/>
      </w:pPr>
      <w:r>
        <w:t xml:space="preserve">a) příčina vzniku újmy, tj. vada vykonané práce, nastala v době od retroaktivního data do doby zániku pojištění dle této pojistné smlouvy, </w:t>
      </w:r>
    </w:p>
    <w:p w14:paraId="56A0EB14" w14:textId="77777777" w:rsidR="00E76B44" w:rsidRDefault="00000000">
      <w:pPr>
        <w:numPr>
          <w:ilvl w:val="0"/>
          <w:numId w:val="15"/>
        </w:numPr>
        <w:ind w:left="663" w:right="34" w:hanging="360"/>
      </w:pPr>
      <w:r>
        <w:t xml:space="preserve">b) k předání výsledků vykonané práce došlo v době od retroaktivního data do doby zániku pojištění dle této pojistné smlouvy. Pojištění se nevztahuje na povinnost pojištěného poskytnout náhradu újmy v případě škodné události vzniklé v důsledku porušení povinnosti nebo jiné právní skutečnosti, která pojištěnému byla nebo s přihlédnutím ke všem okolnostem mohla být známa v době uzavření této pojistné smlouvy. </w:t>
      </w:r>
    </w:p>
    <w:p w14:paraId="76673567" w14:textId="77777777" w:rsidR="00E76B44" w:rsidRDefault="00000000">
      <w:pPr>
        <w:ind w:left="17" w:right="34"/>
      </w:pPr>
      <w:r>
        <w:t xml:space="preserve">Pojistitel neposkytne plnění ze škodné události, u níž příčina škody nastala přede dnem počátku pojištění dle této pojistné smlouvy, pokud v souvislosti s takovou škodnou událostí bylo nebo mohlo být uplatněno právo na plnění z pojištění odpovědnosti sjednaného ve prospěch pojištěného na základě jiné pojistné smlouvy, bez ohledu na to, se kterým pojistitelem byla uzavřena. </w:t>
      </w:r>
    </w:p>
    <w:p w14:paraId="7078BA22" w14:textId="77777777" w:rsidR="00E76B44" w:rsidRDefault="00000000">
      <w:pPr>
        <w:spacing w:after="10" w:line="259" w:lineRule="auto"/>
        <w:ind w:left="0" w:right="0" w:firstLine="0"/>
      </w:pPr>
      <w:r>
        <w:t xml:space="preserve"> </w:t>
      </w:r>
    </w:p>
    <w:p w14:paraId="6289A528" w14:textId="77777777" w:rsidR="00E76B44" w:rsidRDefault="00000000">
      <w:pPr>
        <w:spacing w:after="13" w:line="259" w:lineRule="auto"/>
        <w:ind w:left="0" w:right="0" w:firstLine="0"/>
      </w:pPr>
      <w:r>
        <w:t xml:space="preserve"> </w:t>
      </w:r>
    </w:p>
    <w:p w14:paraId="5591E4A5" w14:textId="77777777" w:rsidR="00E76B44" w:rsidRDefault="00000000">
      <w:pPr>
        <w:spacing w:after="7" w:line="270" w:lineRule="auto"/>
        <w:ind w:left="-5" w:right="20"/>
      </w:pPr>
      <w:r>
        <w:rPr>
          <w:b/>
        </w:rPr>
        <w:t>Smluvní ujednání k pojištění křížové odpovědnosti</w:t>
      </w:r>
      <w:r>
        <w:t xml:space="preserve"> </w:t>
      </w:r>
    </w:p>
    <w:p w14:paraId="58FD641C" w14:textId="77777777" w:rsidR="00E76B44" w:rsidRDefault="00000000">
      <w:pPr>
        <w:spacing w:after="262"/>
        <w:ind w:left="17" w:right="34"/>
      </w:pPr>
      <w:r>
        <w:t xml:space="preserve">Odchylně od čl. 2 odst. 4) písm. b) a c) ZPP P-600/14 se pojištění odpovědnosti za újmu ve sjednaném rozsahu vztahuje také na povinnost pojištěného poskytnout náhradu újmy právnické osobě, se kterou je pojištěný majetkově propojen nebo právnické osobě, která je společníkem pojištěného. </w:t>
      </w:r>
    </w:p>
    <w:p w14:paraId="0BF65BAB" w14:textId="77777777" w:rsidR="00E76B44" w:rsidRDefault="00000000">
      <w:pPr>
        <w:spacing w:line="265" w:lineRule="auto"/>
        <w:ind w:right="3"/>
        <w:jc w:val="center"/>
      </w:pPr>
      <w:r>
        <w:rPr>
          <w:b/>
          <w:sz w:val="20"/>
        </w:rPr>
        <w:t>ČLÁNEK 3.</w:t>
      </w:r>
      <w:r>
        <w:t xml:space="preserve"> </w:t>
      </w:r>
    </w:p>
    <w:p w14:paraId="05276C44" w14:textId="77777777" w:rsidR="00E76B44" w:rsidRDefault="00000000">
      <w:pPr>
        <w:spacing w:after="379" w:line="265" w:lineRule="auto"/>
        <w:ind w:right="5"/>
        <w:jc w:val="center"/>
      </w:pPr>
      <w:r>
        <w:rPr>
          <w:b/>
          <w:sz w:val="20"/>
        </w:rPr>
        <w:t>ÚDAJE O MAKLÉŘI</w:t>
      </w:r>
    </w:p>
    <w:p w14:paraId="54712892" w14:textId="77777777" w:rsidR="00E76B44" w:rsidRDefault="00000000">
      <w:pPr>
        <w:numPr>
          <w:ilvl w:val="0"/>
          <w:numId w:val="16"/>
        </w:numPr>
        <w:ind w:right="34" w:hanging="350"/>
      </w:pPr>
      <w:r>
        <w:t>Pojistník prohlašuje, že uzavřel se shora uvedeným pojišťovacím makléřem smlouvu, na jejímž základě pojišťovací makléř vykonává zprostředkovatelskou činnost v pojišťovnictví pro pojistníka, a to v rozsahu této smlouvy.</w:t>
      </w:r>
    </w:p>
    <w:p w14:paraId="142E47E7" w14:textId="77777777" w:rsidR="00E76B44" w:rsidRDefault="00000000">
      <w:pPr>
        <w:numPr>
          <w:ilvl w:val="0"/>
          <w:numId w:val="16"/>
        </w:numPr>
        <w:spacing w:after="259"/>
        <w:ind w:right="34" w:hanging="350"/>
      </w:pPr>
      <w:r>
        <w:t xml:space="preserve">Pojistník podpisem této pojistné smlouvy prohlašuje, že zplnomocnil pojišťovacího makléře k přijímání písemností majících vztah k pojištění sjednanému touto pojistnou smlouvou zasílaných pojistitelem pojistníkovi </w:t>
      </w:r>
      <w:r>
        <w:rPr>
          <w:b/>
        </w:rPr>
        <w:t xml:space="preserve">s výjimkou písemností směřujících k ukončení pojištění ze strany </w:t>
      </w:r>
      <w:r>
        <w:rPr>
          <w:b/>
        </w:rPr>
        <w:lastRenderedPageBreak/>
        <w:t xml:space="preserve">pojistitele. </w:t>
      </w:r>
      <w:r>
        <w:t>Pro případ uvedený v předchozí větě se "adresátem" ve smyslu příslušných ustanovení pojistných podmínek rozumí pojišťovací makléř a tyto písemnosti se považují za doručené pojistníkovi doručením pojišťovacímu makléři.</w:t>
      </w:r>
    </w:p>
    <w:p w14:paraId="4E891ABF" w14:textId="77777777" w:rsidR="00E76B44" w:rsidRDefault="00000000">
      <w:pPr>
        <w:spacing w:line="265" w:lineRule="auto"/>
        <w:ind w:right="5"/>
        <w:jc w:val="center"/>
      </w:pPr>
      <w:r>
        <w:rPr>
          <w:b/>
          <w:sz w:val="20"/>
        </w:rPr>
        <w:t>ČLÁNEK 4.</w:t>
      </w:r>
      <w:r>
        <w:t xml:space="preserve"> </w:t>
      </w:r>
    </w:p>
    <w:p w14:paraId="7CD3E334" w14:textId="77777777" w:rsidR="00E76B44" w:rsidRDefault="00000000">
      <w:pPr>
        <w:spacing w:after="383" w:line="265" w:lineRule="auto"/>
        <w:ind w:right="1"/>
        <w:jc w:val="center"/>
      </w:pPr>
      <w:r>
        <w:rPr>
          <w:b/>
          <w:sz w:val="20"/>
        </w:rPr>
        <w:t>VÝŠE A PLATBA POJISTNÉHO</w:t>
      </w:r>
    </w:p>
    <w:p w14:paraId="67C04F94" w14:textId="77777777" w:rsidR="00E76B44" w:rsidRDefault="00000000">
      <w:pPr>
        <w:tabs>
          <w:tab w:val="center" w:pos="743"/>
        </w:tabs>
        <w:spacing w:after="3" w:line="268" w:lineRule="auto"/>
        <w:ind w:left="0" w:right="0" w:firstLine="0"/>
      </w:pPr>
      <w:r>
        <w:rPr>
          <w:b/>
        </w:rPr>
        <w:t>1.</w:t>
      </w:r>
      <w:r>
        <w:rPr>
          <w:rFonts w:ascii="Arial" w:eastAsia="Arial" w:hAnsi="Arial" w:cs="Arial"/>
          <w:b/>
        </w:rPr>
        <w:t xml:space="preserve"> </w:t>
      </w:r>
      <w:r>
        <w:rPr>
          <w:rFonts w:ascii="Arial" w:eastAsia="Arial" w:hAnsi="Arial" w:cs="Arial"/>
          <w:b/>
        </w:rPr>
        <w:tab/>
      </w:r>
      <w:r>
        <w:rPr>
          <w:b/>
          <w:sz w:val="20"/>
        </w:rPr>
        <w:t xml:space="preserve">Pojistné: </w:t>
      </w:r>
    </w:p>
    <w:tbl>
      <w:tblPr>
        <w:tblStyle w:val="TableGrid"/>
        <w:tblW w:w="10774" w:type="dxa"/>
        <w:tblInd w:w="-2" w:type="dxa"/>
        <w:tblCellMar>
          <w:top w:w="44" w:type="dxa"/>
          <w:left w:w="0" w:type="dxa"/>
          <w:bottom w:w="37" w:type="dxa"/>
          <w:right w:w="387" w:type="dxa"/>
        </w:tblCellMar>
        <w:tblLook w:val="04A0" w:firstRow="1" w:lastRow="0" w:firstColumn="1" w:lastColumn="0" w:noHBand="0" w:noVBand="1"/>
      </w:tblPr>
      <w:tblGrid>
        <w:gridCol w:w="9182"/>
        <w:gridCol w:w="1592"/>
      </w:tblGrid>
      <w:tr w:rsidR="00E76B44" w14:paraId="6A481475" w14:textId="77777777">
        <w:trPr>
          <w:trHeight w:val="350"/>
        </w:trPr>
        <w:tc>
          <w:tcPr>
            <w:tcW w:w="9182" w:type="dxa"/>
            <w:tcBorders>
              <w:top w:val="nil"/>
              <w:left w:val="nil"/>
              <w:bottom w:val="nil"/>
              <w:right w:val="nil"/>
            </w:tcBorders>
            <w:shd w:val="clear" w:color="auto" w:fill="CCCCCC"/>
          </w:tcPr>
          <w:p w14:paraId="57B9CD30" w14:textId="77777777" w:rsidR="00E76B44" w:rsidRDefault="00000000">
            <w:pPr>
              <w:spacing w:after="0" w:line="259" w:lineRule="auto"/>
              <w:ind w:left="108" w:right="0" w:firstLine="0"/>
            </w:pPr>
            <w:r>
              <w:rPr>
                <w:b/>
              </w:rPr>
              <w:t>Pojistné nebezpečí</w:t>
            </w:r>
            <w:r>
              <w:t xml:space="preserve"> </w:t>
            </w:r>
          </w:p>
        </w:tc>
        <w:tc>
          <w:tcPr>
            <w:tcW w:w="1592" w:type="dxa"/>
            <w:tcBorders>
              <w:top w:val="nil"/>
              <w:left w:val="nil"/>
              <w:bottom w:val="nil"/>
              <w:right w:val="nil"/>
            </w:tcBorders>
            <w:shd w:val="clear" w:color="auto" w:fill="CCCCCC"/>
          </w:tcPr>
          <w:p w14:paraId="0E017DE9" w14:textId="77777777" w:rsidR="00E76B44" w:rsidRDefault="00000000">
            <w:pPr>
              <w:spacing w:after="0" w:line="259" w:lineRule="auto"/>
              <w:ind w:left="0" w:right="0" w:firstLine="0"/>
            </w:pPr>
            <w:r>
              <w:rPr>
                <w:b/>
              </w:rPr>
              <w:t>Roční pojistné</w:t>
            </w:r>
            <w:r>
              <w:t xml:space="preserve"> </w:t>
            </w:r>
          </w:p>
        </w:tc>
      </w:tr>
      <w:tr w:rsidR="00E76B44" w14:paraId="4CC25B4C" w14:textId="77777777">
        <w:trPr>
          <w:trHeight w:val="358"/>
        </w:trPr>
        <w:tc>
          <w:tcPr>
            <w:tcW w:w="9182" w:type="dxa"/>
            <w:tcBorders>
              <w:top w:val="nil"/>
              <w:left w:val="nil"/>
              <w:bottom w:val="single" w:sz="4" w:space="0" w:color="CCCCCC"/>
              <w:right w:val="nil"/>
            </w:tcBorders>
          </w:tcPr>
          <w:p w14:paraId="6A45AAE9" w14:textId="77777777" w:rsidR="00E76B44" w:rsidRDefault="00000000">
            <w:pPr>
              <w:spacing w:after="0" w:line="259" w:lineRule="auto"/>
              <w:ind w:left="108" w:right="0" w:firstLine="0"/>
            </w:pPr>
            <w:r>
              <w:t xml:space="preserve">Pojištění pro případ živelního nebezpečí </w:t>
            </w:r>
          </w:p>
        </w:tc>
        <w:tc>
          <w:tcPr>
            <w:tcW w:w="1592" w:type="dxa"/>
            <w:tcBorders>
              <w:top w:val="nil"/>
              <w:left w:val="nil"/>
              <w:bottom w:val="single" w:sz="4" w:space="0" w:color="CCCCCC"/>
              <w:right w:val="nil"/>
            </w:tcBorders>
          </w:tcPr>
          <w:p w14:paraId="0DBAA7C1" w14:textId="77777777" w:rsidR="00E76B44" w:rsidRDefault="00000000">
            <w:pPr>
              <w:spacing w:after="0" w:line="259" w:lineRule="auto"/>
              <w:ind w:left="0" w:right="0" w:firstLine="0"/>
            </w:pPr>
            <w:r>
              <w:t xml:space="preserve">XXXXX </w:t>
            </w:r>
          </w:p>
        </w:tc>
      </w:tr>
      <w:tr w:rsidR="00E76B44" w14:paraId="0E2D85C5" w14:textId="77777777">
        <w:trPr>
          <w:trHeight w:val="360"/>
        </w:trPr>
        <w:tc>
          <w:tcPr>
            <w:tcW w:w="9182" w:type="dxa"/>
            <w:tcBorders>
              <w:top w:val="single" w:sz="4" w:space="0" w:color="CCCCCC"/>
              <w:left w:val="nil"/>
              <w:bottom w:val="single" w:sz="4" w:space="0" w:color="CCCCCC"/>
              <w:right w:val="nil"/>
            </w:tcBorders>
          </w:tcPr>
          <w:p w14:paraId="573557B0" w14:textId="77777777" w:rsidR="00E76B44" w:rsidRDefault="00000000">
            <w:pPr>
              <w:spacing w:after="0" w:line="259" w:lineRule="auto"/>
              <w:ind w:left="108" w:right="0" w:firstLine="0"/>
            </w:pPr>
            <w:r>
              <w:t xml:space="preserve">Pojištění pro případ odcizení </w:t>
            </w:r>
          </w:p>
        </w:tc>
        <w:tc>
          <w:tcPr>
            <w:tcW w:w="1592" w:type="dxa"/>
            <w:tcBorders>
              <w:top w:val="single" w:sz="4" w:space="0" w:color="CCCCCC"/>
              <w:left w:val="nil"/>
              <w:bottom w:val="single" w:sz="4" w:space="0" w:color="CCCCCC"/>
              <w:right w:val="nil"/>
            </w:tcBorders>
          </w:tcPr>
          <w:p w14:paraId="3471D60D" w14:textId="77777777" w:rsidR="00E76B44" w:rsidRDefault="00000000">
            <w:pPr>
              <w:spacing w:after="0" w:line="259" w:lineRule="auto"/>
              <w:ind w:left="0" w:right="0" w:firstLine="0"/>
            </w:pPr>
            <w:r>
              <w:t xml:space="preserve">XXXXX </w:t>
            </w:r>
          </w:p>
        </w:tc>
      </w:tr>
      <w:tr w:rsidR="00E76B44" w14:paraId="52ED636F" w14:textId="77777777">
        <w:trPr>
          <w:trHeight w:val="362"/>
        </w:trPr>
        <w:tc>
          <w:tcPr>
            <w:tcW w:w="9182" w:type="dxa"/>
            <w:tcBorders>
              <w:top w:val="single" w:sz="4" w:space="0" w:color="CCCCCC"/>
              <w:left w:val="nil"/>
              <w:bottom w:val="single" w:sz="4" w:space="0" w:color="CCCCCC"/>
              <w:right w:val="nil"/>
            </w:tcBorders>
          </w:tcPr>
          <w:p w14:paraId="03719044" w14:textId="77777777" w:rsidR="00E76B44" w:rsidRDefault="00000000">
            <w:pPr>
              <w:spacing w:after="0" w:line="259" w:lineRule="auto"/>
              <w:ind w:left="108" w:right="0" w:firstLine="0"/>
            </w:pPr>
            <w:r>
              <w:t xml:space="preserve">Pojištění pro případ vandalismu </w:t>
            </w:r>
          </w:p>
        </w:tc>
        <w:tc>
          <w:tcPr>
            <w:tcW w:w="1592" w:type="dxa"/>
            <w:tcBorders>
              <w:top w:val="single" w:sz="4" w:space="0" w:color="CCCCCC"/>
              <w:left w:val="nil"/>
              <w:bottom w:val="single" w:sz="4" w:space="0" w:color="CCCCCC"/>
              <w:right w:val="nil"/>
            </w:tcBorders>
          </w:tcPr>
          <w:p w14:paraId="36B82EEF" w14:textId="77777777" w:rsidR="00E76B44" w:rsidRDefault="00000000">
            <w:pPr>
              <w:spacing w:after="0" w:line="259" w:lineRule="auto"/>
              <w:ind w:left="0" w:right="0" w:firstLine="0"/>
            </w:pPr>
            <w:r>
              <w:t xml:space="preserve">XXXXX </w:t>
            </w:r>
          </w:p>
        </w:tc>
      </w:tr>
      <w:tr w:rsidR="00E76B44" w14:paraId="067A8694" w14:textId="77777777">
        <w:trPr>
          <w:trHeight w:val="360"/>
        </w:trPr>
        <w:tc>
          <w:tcPr>
            <w:tcW w:w="9182" w:type="dxa"/>
            <w:tcBorders>
              <w:top w:val="single" w:sz="4" w:space="0" w:color="CCCCCC"/>
              <w:left w:val="nil"/>
              <w:bottom w:val="single" w:sz="4" w:space="0" w:color="CCCCCC"/>
              <w:right w:val="nil"/>
            </w:tcBorders>
          </w:tcPr>
          <w:p w14:paraId="780C86A4" w14:textId="77777777" w:rsidR="00E76B44" w:rsidRDefault="00000000">
            <w:pPr>
              <w:spacing w:after="0" w:line="259" w:lineRule="auto"/>
              <w:ind w:left="108" w:right="0" w:firstLine="0"/>
            </w:pPr>
            <w:r>
              <w:t xml:space="preserve">Pojištění odpovědnosti za újmu – základní </w:t>
            </w:r>
          </w:p>
        </w:tc>
        <w:tc>
          <w:tcPr>
            <w:tcW w:w="1592" w:type="dxa"/>
            <w:tcBorders>
              <w:top w:val="single" w:sz="4" w:space="0" w:color="CCCCCC"/>
              <w:left w:val="nil"/>
              <w:bottom w:val="single" w:sz="4" w:space="0" w:color="CCCCCC"/>
              <w:right w:val="nil"/>
            </w:tcBorders>
          </w:tcPr>
          <w:p w14:paraId="1396424F" w14:textId="77777777" w:rsidR="00E76B44" w:rsidRDefault="00000000">
            <w:pPr>
              <w:spacing w:after="0" w:line="259" w:lineRule="auto"/>
              <w:ind w:left="0" w:right="0" w:firstLine="0"/>
            </w:pPr>
            <w:r>
              <w:t xml:space="preserve">XXXXX </w:t>
            </w:r>
          </w:p>
        </w:tc>
      </w:tr>
      <w:tr w:rsidR="00E76B44" w14:paraId="2475FEF8" w14:textId="77777777">
        <w:trPr>
          <w:trHeight w:val="361"/>
        </w:trPr>
        <w:tc>
          <w:tcPr>
            <w:tcW w:w="9182" w:type="dxa"/>
            <w:tcBorders>
              <w:top w:val="single" w:sz="4" w:space="0" w:color="CCCCCC"/>
              <w:left w:val="nil"/>
              <w:bottom w:val="single" w:sz="4" w:space="0" w:color="CCCCCC"/>
              <w:right w:val="nil"/>
            </w:tcBorders>
          </w:tcPr>
          <w:p w14:paraId="25897FE2" w14:textId="77777777" w:rsidR="00E76B44" w:rsidRDefault="00000000">
            <w:pPr>
              <w:spacing w:after="0" w:line="259" w:lineRule="auto"/>
              <w:ind w:left="108" w:right="0" w:firstLine="0"/>
            </w:pPr>
            <w:r>
              <w:t xml:space="preserve">Pojištění odpovědnosti za újmu – připojištění </w:t>
            </w:r>
          </w:p>
        </w:tc>
        <w:tc>
          <w:tcPr>
            <w:tcW w:w="1592" w:type="dxa"/>
            <w:tcBorders>
              <w:top w:val="single" w:sz="4" w:space="0" w:color="CCCCCC"/>
              <w:left w:val="nil"/>
              <w:bottom w:val="single" w:sz="4" w:space="0" w:color="CCCCCC"/>
              <w:right w:val="nil"/>
            </w:tcBorders>
          </w:tcPr>
          <w:p w14:paraId="26FBC9B5" w14:textId="77777777" w:rsidR="00E76B44" w:rsidRDefault="00000000">
            <w:pPr>
              <w:spacing w:after="0" w:line="259" w:lineRule="auto"/>
              <w:ind w:left="0" w:right="0" w:firstLine="0"/>
            </w:pPr>
            <w:r>
              <w:t xml:space="preserve">XXXXX </w:t>
            </w:r>
          </w:p>
        </w:tc>
      </w:tr>
      <w:tr w:rsidR="00E76B44" w14:paraId="43278595" w14:textId="77777777">
        <w:trPr>
          <w:trHeight w:val="364"/>
        </w:trPr>
        <w:tc>
          <w:tcPr>
            <w:tcW w:w="9182" w:type="dxa"/>
            <w:tcBorders>
              <w:top w:val="single" w:sz="4" w:space="0" w:color="CCCCCC"/>
              <w:left w:val="nil"/>
              <w:bottom w:val="single" w:sz="4" w:space="0" w:color="CCCCCC"/>
              <w:right w:val="nil"/>
            </w:tcBorders>
          </w:tcPr>
          <w:p w14:paraId="5DC33E3E" w14:textId="77777777" w:rsidR="00E76B44" w:rsidRDefault="00000000">
            <w:pPr>
              <w:spacing w:after="0" w:line="259" w:lineRule="auto"/>
              <w:ind w:left="108" w:right="0" w:firstLine="0"/>
            </w:pPr>
            <w:r>
              <w:t xml:space="preserve">Pojištění odpovědnosti za újmu – veřejná služba </w:t>
            </w:r>
          </w:p>
        </w:tc>
        <w:tc>
          <w:tcPr>
            <w:tcW w:w="1592" w:type="dxa"/>
            <w:tcBorders>
              <w:top w:val="single" w:sz="4" w:space="0" w:color="CCCCCC"/>
              <w:left w:val="nil"/>
              <w:bottom w:val="single" w:sz="4" w:space="0" w:color="CCCCCC"/>
              <w:right w:val="nil"/>
            </w:tcBorders>
          </w:tcPr>
          <w:p w14:paraId="2637BBAC" w14:textId="77777777" w:rsidR="00E76B44" w:rsidRDefault="00000000">
            <w:pPr>
              <w:spacing w:after="0" w:line="259" w:lineRule="auto"/>
              <w:ind w:left="0" w:right="0" w:firstLine="0"/>
            </w:pPr>
            <w:r>
              <w:t xml:space="preserve">XXXXX </w:t>
            </w:r>
          </w:p>
        </w:tc>
      </w:tr>
      <w:tr w:rsidR="00E76B44" w14:paraId="669425DC" w14:textId="77777777">
        <w:trPr>
          <w:trHeight w:val="354"/>
        </w:trPr>
        <w:tc>
          <w:tcPr>
            <w:tcW w:w="9182" w:type="dxa"/>
            <w:tcBorders>
              <w:top w:val="single" w:sz="4" w:space="0" w:color="CCCCCC"/>
              <w:left w:val="nil"/>
              <w:bottom w:val="nil"/>
              <w:right w:val="nil"/>
            </w:tcBorders>
            <w:shd w:val="clear" w:color="auto" w:fill="EBF4EC"/>
          </w:tcPr>
          <w:p w14:paraId="5E3C85A3" w14:textId="77777777" w:rsidR="00E76B44" w:rsidRDefault="00000000">
            <w:pPr>
              <w:spacing w:after="0" w:line="259" w:lineRule="auto"/>
              <w:ind w:left="108" w:right="0" w:firstLine="0"/>
            </w:pPr>
            <w:r>
              <w:rPr>
                <w:b/>
              </w:rPr>
              <w:t>Celkové roční pojistné před úpravou</w:t>
            </w:r>
            <w:r>
              <w:t xml:space="preserve"> </w:t>
            </w:r>
          </w:p>
        </w:tc>
        <w:tc>
          <w:tcPr>
            <w:tcW w:w="1592" w:type="dxa"/>
            <w:tcBorders>
              <w:top w:val="single" w:sz="4" w:space="0" w:color="CCCCCC"/>
              <w:left w:val="nil"/>
              <w:bottom w:val="nil"/>
              <w:right w:val="nil"/>
            </w:tcBorders>
            <w:shd w:val="clear" w:color="auto" w:fill="EBF4EC"/>
          </w:tcPr>
          <w:p w14:paraId="52DF9641" w14:textId="77777777" w:rsidR="00E76B44" w:rsidRDefault="00000000">
            <w:pPr>
              <w:spacing w:after="0" w:line="259" w:lineRule="auto"/>
              <w:ind w:left="0" w:right="0" w:firstLine="0"/>
            </w:pPr>
            <w:r>
              <w:rPr>
                <w:b/>
              </w:rPr>
              <w:t>XXXXX</w:t>
            </w:r>
            <w:r>
              <w:t xml:space="preserve"> </w:t>
            </w:r>
          </w:p>
        </w:tc>
      </w:tr>
      <w:tr w:rsidR="00E76B44" w14:paraId="78B8E345" w14:textId="77777777">
        <w:trPr>
          <w:trHeight w:val="636"/>
        </w:trPr>
        <w:tc>
          <w:tcPr>
            <w:tcW w:w="9182" w:type="dxa"/>
            <w:tcBorders>
              <w:top w:val="nil"/>
              <w:left w:val="nil"/>
              <w:bottom w:val="nil"/>
              <w:right w:val="nil"/>
            </w:tcBorders>
            <w:vAlign w:val="bottom"/>
          </w:tcPr>
          <w:p w14:paraId="5C7D587D" w14:textId="77777777" w:rsidR="00E76B44" w:rsidRDefault="00000000">
            <w:pPr>
              <w:tabs>
                <w:tab w:val="center" w:pos="614"/>
              </w:tabs>
              <w:spacing w:after="0" w:line="259" w:lineRule="auto"/>
              <w:ind w:left="0" w:right="0" w:firstLine="0"/>
            </w:pPr>
            <w:r>
              <w:rPr>
                <w:b/>
              </w:rPr>
              <w:t>2.</w:t>
            </w:r>
            <w:r>
              <w:rPr>
                <w:rFonts w:ascii="Arial" w:eastAsia="Arial" w:hAnsi="Arial" w:cs="Arial"/>
                <w:b/>
              </w:rPr>
              <w:t xml:space="preserve"> </w:t>
            </w:r>
            <w:r>
              <w:rPr>
                <w:rFonts w:ascii="Arial" w:eastAsia="Arial" w:hAnsi="Arial" w:cs="Arial"/>
                <w:b/>
              </w:rPr>
              <w:tab/>
            </w:r>
            <w:r>
              <w:rPr>
                <w:b/>
                <w:sz w:val="20"/>
              </w:rPr>
              <w:t xml:space="preserve">Slevy: </w:t>
            </w:r>
          </w:p>
        </w:tc>
        <w:tc>
          <w:tcPr>
            <w:tcW w:w="1592" w:type="dxa"/>
            <w:tcBorders>
              <w:top w:val="nil"/>
              <w:left w:val="nil"/>
              <w:bottom w:val="nil"/>
              <w:right w:val="nil"/>
            </w:tcBorders>
          </w:tcPr>
          <w:p w14:paraId="4FB89F02" w14:textId="77777777" w:rsidR="00E76B44" w:rsidRDefault="00E76B44">
            <w:pPr>
              <w:spacing w:after="160" w:line="259" w:lineRule="auto"/>
              <w:ind w:left="0" w:right="0" w:firstLine="0"/>
            </w:pPr>
          </w:p>
        </w:tc>
      </w:tr>
      <w:tr w:rsidR="00E76B44" w14:paraId="61C18224" w14:textId="77777777">
        <w:trPr>
          <w:trHeight w:val="350"/>
        </w:trPr>
        <w:tc>
          <w:tcPr>
            <w:tcW w:w="9182" w:type="dxa"/>
            <w:tcBorders>
              <w:top w:val="nil"/>
              <w:left w:val="nil"/>
              <w:bottom w:val="nil"/>
              <w:right w:val="nil"/>
            </w:tcBorders>
            <w:shd w:val="clear" w:color="auto" w:fill="CCCCCC"/>
          </w:tcPr>
          <w:p w14:paraId="67F3BC35" w14:textId="77777777" w:rsidR="00E76B44" w:rsidRDefault="00000000">
            <w:pPr>
              <w:spacing w:after="0" w:line="259" w:lineRule="auto"/>
              <w:ind w:left="108" w:right="0" w:firstLine="0"/>
            </w:pPr>
            <w:r>
              <w:rPr>
                <w:b/>
              </w:rPr>
              <w:t>Typ slevy</w:t>
            </w:r>
            <w:r>
              <w:t xml:space="preserve"> </w:t>
            </w:r>
          </w:p>
        </w:tc>
        <w:tc>
          <w:tcPr>
            <w:tcW w:w="1592" w:type="dxa"/>
            <w:tcBorders>
              <w:top w:val="nil"/>
              <w:left w:val="nil"/>
              <w:bottom w:val="nil"/>
              <w:right w:val="nil"/>
            </w:tcBorders>
            <w:shd w:val="clear" w:color="auto" w:fill="CCCCCC"/>
          </w:tcPr>
          <w:p w14:paraId="0C883E0F" w14:textId="77777777" w:rsidR="00E76B44" w:rsidRDefault="00000000">
            <w:pPr>
              <w:spacing w:after="0" w:line="259" w:lineRule="auto"/>
              <w:ind w:left="0" w:right="0" w:firstLine="0"/>
            </w:pPr>
            <w:r>
              <w:rPr>
                <w:b/>
              </w:rPr>
              <w:t>Výše slevy</w:t>
            </w:r>
            <w:r>
              <w:t xml:space="preserve"> </w:t>
            </w:r>
          </w:p>
        </w:tc>
      </w:tr>
      <w:tr w:rsidR="00E76B44" w14:paraId="426F492B" w14:textId="77777777">
        <w:trPr>
          <w:trHeight w:val="358"/>
        </w:trPr>
        <w:tc>
          <w:tcPr>
            <w:tcW w:w="9182" w:type="dxa"/>
            <w:tcBorders>
              <w:top w:val="nil"/>
              <w:left w:val="nil"/>
              <w:bottom w:val="single" w:sz="4" w:space="0" w:color="CCCCCC"/>
              <w:right w:val="nil"/>
            </w:tcBorders>
          </w:tcPr>
          <w:p w14:paraId="57AA7DDC" w14:textId="77777777" w:rsidR="00E76B44" w:rsidRDefault="00000000">
            <w:pPr>
              <w:spacing w:after="0" w:line="259" w:lineRule="auto"/>
              <w:ind w:left="108" w:right="0" w:firstLine="0"/>
            </w:pPr>
            <w:r>
              <w:t xml:space="preserve">Sleva za délku pojistného období </w:t>
            </w:r>
          </w:p>
        </w:tc>
        <w:tc>
          <w:tcPr>
            <w:tcW w:w="1592" w:type="dxa"/>
            <w:tcBorders>
              <w:top w:val="nil"/>
              <w:left w:val="nil"/>
              <w:bottom w:val="single" w:sz="4" w:space="0" w:color="CCCCCC"/>
              <w:right w:val="nil"/>
            </w:tcBorders>
          </w:tcPr>
          <w:p w14:paraId="42AB5882" w14:textId="77777777" w:rsidR="00E76B44" w:rsidRDefault="00000000">
            <w:pPr>
              <w:spacing w:after="0" w:line="259" w:lineRule="auto"/>
              <w:ind w:left="0" w:right="0" w:firstLine="0"/>
            </w:pPr>
            <w:r>
              <w:t xml:space="preserve">XXXXX </w:t>
            </w:r>
          </w:p>
        </w:tc>
      </w:tr>
      <w:tr w:rsidR="00E76B44" w14:paraId="3C11BA64" w14:textId="77777777">
        <w:trPr>
          <w:trHeight w:val="360"/>
        </w:trPr>
        <w:tc>
          <w:tcPr>
            <w:tcW w:w="9182" w:type="dxa"/>
            <w:tcBorders>
              <w:top w:val="single" w:sz="4" w:space="0" w:color="CCCCCC"/>
              <w:left w:val="nil"/>
              <w:bottom w:val="single" w:sz="4" w:space="0" w:color="CCCCCC"/>
              <w:right w:val="nil"/>
            </w:tcBorders>
          </w:tcPr>
          <w:p w14:paraId="4256DD93" w14:textId="77777777" w:rsidR="00E76B44" w:rsidRDefault="00000000">
            <w:pPr>
              <w:spacing w:after="0" w:line="259" w:lineRule="auto"/>
              <w:ind w:left="108" w:right="0" w:firstLine="0"/>
            </w:pPr>
            <w:r>
              <w:t xml:space="preserve">Jiná sleva / přirážka </w:t>
            </w:r>
          </w:p>
        </w:tc>
        <w:tc>
          <w:tcPr>
            <w:tcW w:w="1592" w:type="dxa"/>
            <w:tcBorders>
              <w:top w:val="single" w:sz="4" w:space="0" w:color="CCCCCC"/>
              <w:left w:val="nil"/>
              <w:bottom w:val="single" w:sz="4" w:space="0" w:color="CCCCCC"/>
              <w:right w:val="nil"/>
            </w:tcBorders>
          </w:tcPr>
          <w:p w14:paraId="197F19E9" w14:textId="77777777" w:rsidR="00E76B44" w:rsidRDefault="00000000">
            <w:pPr>
              <w:spacing w:after="0" w:line="259" w:lineRule="auto"/>
              <w:ind w:left="0" w:right="0" w:firstLine="0"/>
            </w:pPr>
            <w:r>
              <w:t xml:space="preserve">XXXXX </w:t>
            </w:r>
          </w:p>
        </w:tc>
      </w:tr>
      <w:tr w:rsidR="00E76B44" w14:paraId="2CED56E0" w14:textId="77777777">
        <w:trPr>
          <w:trHeight w:val="994"/>
        </w:trPr>
        <w:tc>
          <w:tcPr>
            <w:tcW w:w="9182" w:type="dxa"/>
            <w:tcBorders>
              <w:top w:val="single" w:sz="4" w:space="0" w:color="CCCCCC"/>
              <w:left w:val="nil"/>
              <w:bottom w:val="nil"/>
              <w:right w:val="nil"/>
            </w:tcBorders>
          </w:tcPr>
          <w:p w14:paraId="0F285164" w14:textId="77777777" w:rsidR="00E76B44" w:rsidRDefault="00000000">
            <w:pPr>
              <w:spacing w:after="0" w:line="259" w:lineRule="auto"/>
              <w:ind w:left="2" w:right="6653" w:firstLine="106"/>
              <w:jc w:val="both"/>
            </w:pPr>
            <w:r>
              <w:rPr>
                <w:b/>
              </w:rPr>
              <w:t>Celkem sleva / přirážka</w:t>
            </w:r>
            <w:r>
              <w:t xml:space="preserve"> </w:t>
            </w:r>
            <w:r>
              <w:rPr>
                <w:b/>
              </w:rPr>
              <w:t>3.</w:t>
            </w:r>
            <w:r>
              <w:rPr>
                <w:rFonts w:ascii="Arial" w:eastAsia="Arial" w:hAnsi="Arial" w:cs="Arial"/>
                <w:b/>
              </w:rPr>
              <w:t xml:space="preserve"> </w:t>
            </w:r>
            <w:r>
              <w:rPr>
                <w:b/>
                <w:sz w:val="20"/>
              </w:rPr>
              <w:t xml:space="preserve">Pojistné po slevách: </w:t>
            </w:r>
          </w:p>
        </w:tc>
        <w:tc>
          <w:tcPr>
            <w:tcW w:w="1592" w:type="dxa"/>
            <w:tcBorders>
              <w:top w:val="single" w:sz="4" w:space="0" w:color="CCCCCC"/>
              <w:left w:val="nil"/>
              <w:bottom w:val="nil"/>
              <w:right w:val="nil"/>
            </w:tcBorders>
          </w:tcPr>
          <w:p w14:paraId="18C7329C" w14:textId="77777777" w:rsidR="00E76B44" w:rsidRDefault="00000000">
            <w:pPr>
              <w:spacing w:after="0" w:line="259" w:lineRule="auto"/>
              <w:ind w:left="0" w:right="0" w:firstLine="0"/>
            </w:pPr>
            <w:r>
              <w:rPr>
                <w:b/>
              </w:rPr>
              <w:t>XXXXX</w:t>
            </w:r>
            <w:r>
              <w:t xml:space="preserve"> </w:t>
            </w:r>
          </w:p>
        </w:tc>
      </w:tr>
      <w:tr w:rsidR="00E76B44" w14:paraId="510E8541" w14:textId="77777777">
        <w:trPr>
          <w:trHeight w:val="356"/>
        </w:trPr>
        <w:tc>
          <w:tcPr>
            <w:tcW w:w="9182" w:type="dxa"/>
            <w:tcBorders>
              <w:top w:val="nil"/>
              <w:left w:val="nil"/>
              <w:bottom w:val="single" w:sz="4" w:space="0" w:color="CCCCCC"/>
              <w:right w:val="nil"/>
            </w:tcBorders>
            <w:shd w:val="clear" w:color="auto" w:fill="EBF4EC"/>
          </w:tcPr>
          <w:p w14:paraId="282A9ECD" w14:textId="77777777" w:rsidR="00E76B44" w:rsidRDefault="00000000">
            <w:pPr>
              <w:spacing w:after="0" w:line="259" w:lineRule="auto"/>
              <w:ind w:left="108" w:right="0" w:firstLine="0"/>
            </w:pPr>
            <w:r>
              <w:rPr>
                <w:b/>
              </w:rPr>
              <w:t>Celkové roční pojistné po úpravě</w:t>
            </w:r>
            <w:r>
              <w:t xml:space="preserve"> </w:t>
            </w:r>
          </w:p>
        </w:tc>
        <w:tc>
          <w:tcPr>
            <w:tcW w:w="1592" w:type="dxa"/>
            <w:tcBorders>
              <w:top w:val="nil"/>
              <w:left w:val="nil"/>
              <w:bottom w:val="single" w:sz="4" w:space="0" w:color="CCCCCC"/>
              <w:right w:val="nil"/>
            </w:tcBorders>
            <w:shd w:val="clear" w:color="auto" w:fill="EBF4EC"/>
          </w:tcPr>
          <w:p w14:paraId="061AE6A2" w14:textId="77777777" w:rsidR="00E76B44" w:rsidRDefault="00000000">
            <w:pPr>
              <w:spacing w:after="0" w:line="259" w:lineRule="auto"/>
              <w:ind w:left="0" w:right="0" w:firstLine="0"/>
            </w:pPr>
            <w:r>
              <w:rPr>
                <w:b/>
              </w:rPr>
              <w:t>70 912 Kč</w:t>
            </w:r>
            <w:r>
              <w:t xml:space="preserve"> </w:t>
            </w:r>
          </w:p>
        </w:tc>
      </w:tr>
      <w:tr w:rsidR="00E76B44" w14:paraId="0BFAACEE" w14:textId="77777777">
        <w:trPr>
          <w:trHeight w:val="355"/>
        </w:trPr>
        <w:tc>
          <w:tcPr>
            <w:tcW w:w="9182" w:type="dxa"/>
            <w:tcBorders>
              <w:top w:val="single" w:sz="4" w:space="0" w:color="CCCCCC"/>
              <w:left w:val="nil"/>
              <w:bottom w:val="nil"/>
              <w:right w:val="nil"/>
            </w:tcBorders>
            <w:shd w:val="clear" w:color="auto" w:fill="EBF4EC"/>
          </w:tcPr>
          <w:p w14:paraId="351AF57E" w14:textId="77777777" w:rsidR="00E76B44" w:rsidRDefault="00000000">
            <w:pPr>
              <w:spacing w:after="0" w:line="259" w:lineRule="auto"/>
              <w:ind w:left="108" w:right="0" w:firstLine="0"/>
            </w:pPr>
            <w:r>
              <w:rPr>
                <w:b/>
              </w:rPr>
              <w:t>Pojistné za pojistné období</w:t>
            </w:r>
            <w:r>
              <w:t xml:space="preserve"> </w:t>
            </w:r>
          </w:p>
        </w:tc>
        <w:tc>
          <w:tcPr>
            <w:tcW w:w="1592" w:type="dxa"/>
            <w:tcBorders>
              <w:top w:val="single" w:sz="4" w:space="0" w:color="CCCCCC"/>
              <w:left w:val="nil"/>
              <w:bottom w:val="nil"/>
              <w:right w:val="nil"/>
            </w:tcBorders>
            <w:shd w:val="clear" w:color="auto" w:fill="EBF4EC"/>
          </w:tcPr>
          <w:p w14:paraId="6648A54F" w14:textId="77777777" w:rsidR="00E76B44" w:rsidRDefault="00000000">
            <w:pPr>
              <w:spacing w:after="0" w:line="259" w:lineRule="auto"/>
              <w:ind w:left="0" w:right="0" w:firstLine="0"/>
            </w:pPr>
            <w:r>
              <w:rPr>
                <w:b/>
              </w:rPr>
              <w:t>17 728 Kč</w:t>
            </w:r>
            <w:r>
              <w:t xml:space="preserve"> </w:t>
            </w:r>
          </w:p>
        </w:tc>
      </w:tr>
    </w:tbl>
    <w:p w14:paraId="2AC8E926" w14:textId="77777777" w:rsidR="00E76B44" w:rsidRDefault="00000000">
      <w:pPr>
        <w:numPr>
          <w:ilvl w:val="0"/>
          <w:numId w:val="17"/>
        </w:numPr>
        <w:spacing w:after="3" w:line="268" w:lineRule="auto"/>
        <w:ind w:right="0" w:hanging="350"/>
      </w:pPr>
      <w:r>
        <w:rPr>
          <w:b/>
          <w:sz w:val="20"/>
        </w:rPr>
        <w:t xml:space="preserve">Pojistné období: </w:t>
      </w:r>
    </w:p>
    <w:p w14:paraId="78A5239A" w14:textId="77777777" w:rsidR="00E76B44" w:rsidRDefault="00000000">
      <w:pPr>
        <w:spacing w:after="397"/>
        <w:ind w:left="17" w:right="34"/>
      </w:pPr>
      <w:r>
        <w:t xml:space="preserve">Sjednává se běžné pojistné s pojistným obdobím v délce </w:t>
      </w:r>
      <w:r>
        <w:rPr>
          <w:b/>
        </w:rPr>
        <w:t>3</w:t>
      </w:r>
      <w:r>
        <w:t xml:space="preserve"> měsíců.</w:t>
      </w:r>
    </w:p>
    <w:p w14:paraId="7253D21D" w14:textId="77777777" w:rsidR="00E76B44" w:rsidRDefault="00000000">
      <w:pPr>
        <w:numPr>
          <w:ilvl w:val="0"/>
          <w:numId w:val="17"/>
        </w:numPr>
        <w:spacing w:after="3" w:line="268" w:lineRule="auto"/>
        <w:ind w:right="0" w:hanging="350"/>
      </w:pPr>
      <w:r>
        <w:rPr>
          <w:b/>
          <w:sz w:val="20"/>
        </w:rPr>
        <w:t>Pojistné za pojistné období po zohlednění změn provedených tímto dodatkem je splatné:</w:t>
      </w:r>
    </w:p>
    <w:p w14:paraId="14B09674" w14:textId="77777777" w:rsidR="00E76B44" w:rsidRDefault="00000000">
      <w:pPr>
        <w:numPr>
          <w:ilvl w:val="1"/>
          <w:numId w:val="17"/>
        </w:numPr>
        <w:spacing w:after="45"/>
        <w:ind w:left="703" w:right="34" w:hanging="353"/>
      </w:pPr>
      <w:r>
        <w:t>k 16. 9.</w:t>
      </w:r>
    </w:p>
    <w:p w14:paraId="5588939E" w14:textId="77777777" w:rsidR="00E76B44" w:rsidRDefault="00000000">
      <w:pPr>
        <w:numPr>
          <w:ilvl w:val="1"/>
          <w:numId w:val="17"/>
        </w:numPr>
        <w:spacing w:after="48"/>
        <w:ind w:left="703" w:right="34" w:hanging="353"/>
      </w:pPr>
      <w:r>
        <w:t>k 16. 12.</w:t>
      </w:r>
    </w:p>
    <w:p w14:paraId="7393E611" w14:textId="77777777" w:rsidR="00E76B44" w:rsidRDefault="00000000">
      <w:pPr>
        <w:numPr>
          <w:ilvl w:val="1"/>
          <w:numId w:val="17"/>
        </w:numPr>
        <w:spacing w:after="45"/>
        <w:ind w:left="703" w:right="34" w:hanging="353"/>
      </w:pPr>
      <w:r>
        <w:t>k 16. 3.</w:t>
      </w:r>
    </w:p>
    <w:p w14:paraId="0BEE19EF" w14:textId="77777777" w:rsidR="00E76B44" w:rsidRDefault="00000000">
      <w:pPr>
        <w:numPr>
          <w:ilvl w:val="1"/>
          <w:numId w:val="17"/>
        </w:numPr>
        <w:ind w:left="703" w:right="34" w:hanging="353"/>
      </w:pPr>
      <w:r>
        <w:t>k 16. 6.</w:t>
      </w:r>
    </w:p>
    <w:p w14:paraId="48658DC3" w14:textId="77777777" w:rsidR="00E76B44" w:rsidRDefault="00000000">
      <w:pPr>
        <w:ind w:left="17" w:right="34"/>
      </w:pPr>
      <w:r>
        <w:t xml:space="preserve">každého roku na účet zplnomocněného makléře. </w:t>
      </w:r>
    </w:p>
    <w:p w14:paraId="7AFC448F" w14:textId="77777777" w:rsidR="00E76B44" w:rsidRDefault="00000000">
      <w:pPr>
        <w:ind w:left="17" w:right="34"/>
      </w:pPr>
      <w:r>
        <w:t xml:space="preserve">Peněžní ústav: Československá obchodní banka a.s. </w:t>
      </w:r>
    </w:p>
    <w:p w14:paraId="3ADF102B" w14:textId="77777777" w:rsidR="00E76B44" w:rsidRDefault="00000000">
      <w:pPr>
        <w:ind w:left="17" w:right="34"/>
      </w:pPr>
      <w:r>
        <w:t xml:space="preserve">Číslo účtu: 217957313 </w:t>
      </w:r>
    </w:p>
    <w:p w14:paraId="1A7C22F5" w14:textId="77777777" w:rsidR="00E76B44" w:rsidRDefault="00000000">
      <w:pPr>
        <w:tabs>
          <w:tab w:val="center" w:pos="5670"/>
          <w:tab w:val="center" w:pos="10557"/>
        </w:tabs>
        <w:ind w:left="0" w:right="0" w:firstLine="0"/>
      </w:pPr>
      <w:r>
        <w:t xml:space="preserve">Kód banky: 0300 </w:t>
      </w:r>
      <w:r>
        <w:tab/>
        <w:t xml:space="preserve"> </w:t>
      </w:r>
      <w:r>
        <w:tab/>
        <w:t xml:space="preserve"> </w:t>
      </w:r>
    </w:p>
    <w:p w14:paraId="2755C29C" w14:textId="77777777" w:rsidR="00E76B44" w:rsidRDefault="00000000">
      <w:pPr>
        <w:ind w:left="17" w:right="34"/>
      </w:pPr>
      <w:r>
        <w:t xml:space="preserve">Konstantní symbol: 3558 </w:t>
      </w:r>
    </w:p>
    <w:p w14:paraId="20179797" w14:textId="77777777" w:rsidR="00E76B44" w:rsidRDefault="00000000">
      <w:pPr>
        <w:spacing w:after="397"/>
        <w:ind w:left="17" w:right="34"/>
      </w:pPr>
      <w:r>
        <w:t xml:space="preserve">Variabilní symbol: XXXXX </w:t>
      </w:r>
    </w:p>
    <w:p w14:paraId="441F492E" w14:textId="77777777" w:rsidR="00E76B44" w:rsidRDefault="00000000">
      <w:pPr>
        <w:pStyle w:val="Nadpis3"/>
        <w:spacing w:after="3" w:line="268" w:lineRule="auto"/>
        <w:ind w:left="17"/>
      </w:pPr>
      <w:r>
        <w:rPr>
          <w:b/>
          <w:u w:val="none"/>
        </w:rPr>
        <w:t>6.</w:t>
      </w:r>
      <w:r>
        <w:rPr>
          <w:rFonts w:ascii="Arial" w:eastAsia="Arial" w:hAnsi="Arial" w:cs="Arial"/>
          <w:b/>
          <w:u w:val="none"/>
        </w:rPr>
        <w:t xml:space="preserve"> </w:t>
      </w:r>
      <w:r>
        <w:rPr>
          <w:b/>
          <w:sz w:val="20"/>
          <w:u w:val="none"/>
        </w:rPr>
        <w:t>Vypořádání nedoplatku</w:t>
      </w:r>
    </w:p>
    <w:p w14:paraId="7F4754EE" w14:textId="77777777" w:rsidR="00E76B44" w:rsidRDefault="00000000">
      <w:pPr>
        <w:spacing w:after="261"/>
        <w:ind w:left="17" w:right="34"/>
      </w:pPr>
      <w:r>
        <w:t xml:space="preserve">Vzniklý nedoplatek pojistného za pojistné období, v němž nabyl účinnosti tento dodatek, činí: </w:t>
      </w:r>
      <w:r>
        <w:rPr>
          <w:b/>
        </w:rPr>
        <w:t>78 Kč.</w:t>
      </w:r>
    </w:p>
    <w:p w14:paraId="6E922BE3" w14:textId="77777777" w:rsidR="00E76B44" w:rsidRDefault="00000000">
      <w:pPr>
        <w:spacing w:line="265" w:lineRule="auto"/>
        <w:ind w:right="5"/>
        <w:jc w:val="center"/>
      </w:pPr>
      <w:r>
        <w:rPr>
          <w:b/>
          <w:sz w:val="20"/>
        </w:rPr>
        <w:t>ČLÁNEK 5.</w:t>
      </w:r>
      <w:r>
        <w:t xml:space="preserve"> </w:t>
      </w:r>
    </w:p>
    <w:p w14:paraId="78AAA65D" w14:textId="77777777" w:rsidR="00E76B44" w:rsidRDefault="00000000">
      <w:pPr>
        <w:spacing w:line="265" w:lineRule="auto"/>
        <w:ind w:right="3"/>
        <w:jc w:val="center"/>
      </w:pPr>
      <w:r>
        <w:rPr>
          <w:b/>
          <w:sz w:val="20"/>
        </w:rPr>
        <w:t>HLÁŠENÍ ŠKODNÝCH UDÁLOSTÍ</w:t>
      </w:r>
    </w:p>
    <w:p w14:paraId="45BD2436" w14:textId="77777777" w:rsidR="00E76B44" w:rsidRDefault="00000000">
      <w:pPr>
        <w:spacing w:after="244"/>
        <w:ind w:left="17" w:right="34"/>
      </w:pPr>
      <w:r>
        <w:t>Vznik škodné události hlásí pojistník bez zbytečného odkladu na níže uvedené kontaktní údaje:</w:t>
      </w:r>
    </w:p>
    <w:p w14:paraId="04231126" w14:textId="77777777" w:rsidR="00E76B44" w:rsidRDefault="00000000">
      <w:pPr>
        <w:ind w:left="17" w:right="34"/>
      </w:pPr>
      <w:r>
        <w:lastRenderedPageBreak/>
        <w:t xml:space="preserve">Kooperativa pojišťovna, a.s., </w:t>
      </w:r>
      <w:proofErr w:type="spellStart"/>
      <w:r>
        <w:t>Vienna</w:t>
      </w:r>
      <w:proofErr w:type="spellEnd"/>
      <w:r>
        <w:t xml:space="preserve"> </w:t>
      </w:r>
      <w:proofErr w:type="spellStart"/>
      <w:r>
        <w:t>Insurance</w:t>
      </w:r>
      <w:proofErr w:type="spellEnd"/>
      <w:r>
        <w:t xml:space="preserve"> Group</w:t>
      </w:r>
    </w:p>
    <w:p w14:paraId="50559700" w14:textId="77777777" w:rsidR="00E76B44" w:rsidRDefault="00000000">
      <w:pPr>
        <w:ind w:left="17" w:right="34"/>
      </w:pPr>
      <w:r>
        <w:t>CENTRUM ZÁKAZNICKÉ PODPORY</w:t>
      </w:r>
    </w:p>
    <w:p w14:paraId="7E8EBDAD" w14:textId="77777777" w:rsidR="00E76B44" w:rsidRDefault="00000000">
      <w:pPr>
        <w:ind w:left="17" w:right="34"/>
      </w:pPr>
      <w:r>
        <w:t>Centrální podatelna</w:t>
      </w:r>
    </w:p>
    <w:p w14:paraId="450F9E84" w14:textId="77777777" w:rsidR="00E76B44" w:rsidRDefault="00000000">
      <w:pPr>
        <w:ind w:left="17" w:right="34"/>
      </w:pPr>
      <w:r>
        <w:t>Brněnská 634</w:t>
      </w:r>
    </w:p>
    <w:p w14:paraId="034113C9" w14:textId="77777777" w:rsidR="00E76B44" w:rsidRDefault="00000000">
      <w:pPr>
        <w:spacing w:after="243" w:line="266" w:lineRule="auto"/>
        <w:ind w:left="-5" w:right="8784"/>
        <w:jc w:val="both"/>
      </w:pPr>
      <w:r>
        <w:t>664 42 Modřice Tel: 957 105 105 datová schránka:  n6tetn3 www.koop.cz</w:t>
      </w:r>
    </w:p>
    <w:p w14:paraId="72A0B3B9" w14:textId="77777777" w:rsidR="00E76B44" w:rsidRDefault="00000000">
      <w:pPr>
        <w:ind w:left="17" w:right="34"/>
      </w:pPr>
      <w:r>
        <w:t xml:space="preserve">přímo nebo prostřednictvím pojišťovacího makléře: </w:t>
      </w:r>
      <w:proofErr w:type="spellStart"/>
      <w:r>
        <w:rPr>
          <w:b/>
        </w:rPr>
        <w:t>Eurovalley</w:t>
      </w:r>
      <w:proofErr w:type="spellEnd"/>
      <w:r>
        <w:rPr>
          <w:b/>
        </w:rPr>
        <w:t xml:space="preserve"> s.r.o.</w:t>
      </w:r>
    </w:p>
    <w:p w14:paraId="1A1BB8C6" w14:textId="77777777" w:rsidR="00E76B44" w:rsidRDefault="00000000">
      <w:pPr>
        <w:spacing w:after="259"/>
        <w:ind w:left="17" w:right="34"/>
      </w:pPr>
      <w:r>
        <w:t>Pro posouzení splnění povinností pojistitele ve vztahu k šetření škodné události je rozhodný okamžik oznámení škodné události pojistiteli.</w:t>
      </w:r>
    </w:p>
    <w:p w14:paraId="348C3203" w14:textId="77777777" w:rsidR="00E76B44" w:rsidRDefault="00000000">
      <w:pPr>
        <w:spacing w:line="265" w:lineRule="auto"/>
        <w:ind w:right="2"/>
        <w:jc w:val="center"/>
      </w:pPr>
      <w:r>
        <w:rPr>
          <w:b/>
          <w:sz w:val="20"/>
        </w:rPr>
        <w:t>ČLÁNEK 6.</w:t>
      </w:r>
      <w:r>
        <w:t xml:space="preserve"> </w:t>
      </w:r>
    </w:p>
    <w:p w14:paraId="01676BC5" w14:textId="77777777" w:rsidR="00E76B44" w:rsidRDefault="00000000">
      <w:pPr>
        <w:spacing w:after="139" w:line="265" w:lineRule="auto"/>
        <w:ind w:right="3"/>
        <w:jc w:val="center"/>
      </w:pPr>
      <w:r>
        <w:rPr>
          <w:b/>
          <w:sz w:val="20"/>
        </w:rPr>
        <w:t>PROHLÁŠENÍ POJISTNÍKA</w:t>
      </w:r>
    </w:p>
    <w:p w14:paraId="779E0D66" w14:textId="77777777" w:rsidR="00E76B44" w:rsidRDefault="00000000">
      <w:pPr>
        <w:numPr>
          <w:ilvl w:val="0"/>
          <w:numId w:val="18"/>
        </w:numPr>
        <w:spacing w:after="149"/>
        <w:ind w:left="365" w:right="34" w:hanging="358"/>
      </w:pPr>
      <w:r>
        <w:t>Pojistník potvrzuje, že před uzavřením tohoto dodatku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0575020A" w14:textId="77777777" w:rsidR="00E76B44" w:rsidRDefault="00000000">
      <w:pPr>
        <w:numPr>
          <w:ilvl w:val="0"/>
          <w:numId w:val="18"/>
        </w:numPr>
        <w:spacing w:after="151"/>
        <w:ind w:left="365" w:right="34" w:hanging="358"/>
      </w:pPr>
      <w:r>
        <w:t>Pojistník dále potvrzuje, že v dostatečném předstihu před uzavřením tohoto dodatku převzal v listinné nebo jiné textové podobě (např. na trvalém nosiči dat) dokumenty uvedené v čl. 1 odst. 3) tohoto dodatku a seznámil se s nimi. Pojistník si je vědom, že tyto dokumenty tvoří nedílnou součást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74DBDB93" w14:textId="77777777" w:rsidR="00E76B44" w:rsidRDefault="00000000">
      <w:pPr>
        <w:numPr>
          <w:ilvl w:val="0"/>
          <w:numId w:val="18"/>
        </w:numPr>
        <w:spacing w:after="156"/>
        <w:ind w:left="365" w:right="34" w:hanging="358"/>
      </w:pPr>
      <w:r>
        <w:t>Pojistník prohlašuje, že má pojistný zájem na pojištění pojištěného, pokud je osobou od něj odlišnou.</w:t>
      </w:r>
    </w:p>
    <w:p w14:paraId="31837B1B" w14:textId="77777777" w:rsidR="00E76B44" w:rsidRDefault="00000000">
      <w:pPr>
        <w:numPr>
          <w:ilvl w:val="0"/>
          <w:numId w:val="18"/>
        </w:numPr>
        <w:spacing w:after="151"/>
        <w:ind w:left="365" w:right="34" w:hanging="358"/>
      </w:pPr>
      <w:r>
        <w:t>Pojistník potvrzuje, že adresa jeho trvalého pobytu/bydliště či sídla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1C169972" w14:textId="77777777" w:rsidR="00E76B44" w:rsidRDefault="00000000">
      <w:pPr>
        <w:numPr>
          <w:ilvl w:val="0"/>
          <w:numId w:val="18"/>
        </w:numPr>
        <w:spacing w:after="151"/>
        <w:ind w:left="365" w:right="34" w:hanging="358"/>
      </w:pPr>
      <w:r>
        <w:t>Pojistník prohlašuje, že věci nebo jiné hodnoty pojistného zájmu pojištěné pojistnou smlouvou ve znění tohoto dodatku nejsou k datu uzavření dodatku pojištěny proti stejným nebezpečím u jiného pojistitele.</w:t>
      </w:r>
    </w:p>
    <w:p w14:paraId="2A096DB4" w14:textId="77777777" w:rsidR="00E76B44" w:rsidRDefault="00000000">
      <w:pPr>
        <w:numPr>
          <w:ilvl w:val="0"/>
          <w:numId w:val="18"/>
        </w:numPr>
        <w:spacing w:after="259"/>
        <w:ind w:left="365" w:right="34" w:hanging="358"/>
      </w:pPr>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b/>
        </w:rPr>
        <w:t xml:space="preserve">"Datová schránka" </w:t>
      </w:r>
      <w:r>
        <w:t xml:space="preserve">uvést: </w:t>
      </w:r>
      <w:r>
        <w:rPr>
          <w:b/>
        </w:rPr>
        <w:t xml:space="preserve">n6tetn3 </w:t>
      </w:r>
      <w:r>
        <w:t xml:space="preserve">a do pole </w:t>
      </w:r>
      <w:r>
        <w:rPr>
          <w:b/>
        </w:rPr>
        <w:t xml:space="preserve">"Číslo smlouvy" </w:t>
      </w:r>
      <w:r>
        <w:t xml:space="preserve">uvést: </w:t>
      </w:r>
      <w:r>
        <w:rPr>
          <w:b/>
        </w:rPr>
        <w:t>8603293164</w:t>
      </w:r>
      <w:r>
        <w:t>.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46C24A36" w14:textId="77777777" w:rsidR="00E76B44" w:rsidRDefault="00000000">
      <w:pPr>
        <w:spacing w:line="265" w:lineRule="auto"/>
        <w:ind w:right="4"/>
        <w:jc w:val="center"/>
      </w:pPr>
      <w:r>
        <w:rPr>
          <w:b/>
          <w:sz w:val="20"/>
        </w:rPr>
        <w:t>ČLÁNEK 7.</w:t>
      </w:r>
      <w:r>
        <w:t xml:space="preserve"> </w:t>
      </w:r>
    </w:p>
    <w:p w14:paraId="26A5DFD2" w14:textId="77777777" w:rsidR="00E76B44" w:rsidRDefault="00000000">
      <w:pPr>
        <w:spacing w:after="139" w:line="265" w:lineRule="auto"/>
        <w:ind w:right="3"/>
        <w:jc w:val="center"/>
      </w:pPr>
      <w:r>
        <w:rPr>
          <w:b/>
          <w:sz w:val="20"/>
        </w:rPr>
        <w:t>ZPRACOVÁNÍ OSOBNÍCH ÚDAJŮ</w:t>
      </w:r>
    </w:p>
    <w:p w14:paraId="44884BD6" w14:textId="77777777" w:rsidR="00E76B44" w:rsidRDefault="00000000">
      <w:pPr>
        <w:spacing w:after="152"/>
        <w:ind w:left="17" w:right="34"/>
      </w:pPr>
      <w:r>
        <w:rPr>
          <w:b/>
        </w:rPr>
        <w:t>1.</w:t>
      </w:r>
      <w:r>
        <w:rPr>
          <w:rFonts w:ascii="Arial" w:eastAsia="Arial" w:hAnsi="Arial" w:cs="Arial"/>
          <w:b/>
        </w:rPr>
        <w:t xml:space="preserve"> </w:t>
      </w:r>
      <w:r>
        <w:rPr>
          <w:rFonts w:ascii="Arial" w:eastAsia="Arial" w:hAnsi="Arial" w:cs="Arial"/>
          <w:b/>
        </w:rPr>
        <w:tab/>
      </w:r>
      <w: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3BD234B2" w14:textId="77777777" w:rsidR="00E76B44" w:rsidRDefault="00000000">
      <w:pPr>
        <w:pStyle w:val="Nadpis3"/>
        <w:tabs>
          <w:tab w:val="center" w:pos="3101"/>
        </w:tabs>
        <w:spacing w:after="3" w:line="268" w:lineRule="auto"/>
        <w:ind w:left="0" w:firstLine="0"/>
      </w:pPr>
      <w:r>
        <w:rPr>
          <w:b/>
          <w:u w:val="none"/>
        </w:rPr>
        <w:t>2.</w:t>
      </w:r>
      <w:r>
        <w:rPr>
          <w:rFonts w:ascii="Arial" w:eastAsia="Arial" w:hAnsi="Arial" w:cs="Arial"/>
          <w:b/>
          <w:u w:val="none"/>
        </w:rPr>
        <w:t xml:space="preserve"> </w:t>
      </w:r>
      <w:r>
        <w:rPr>
          <w:rFonts w:ascii="Arial" w:eastAsia="Arial" w:hAnsi="Arial" w:cs="Arial"/>
          <w:b/>
          <w:u w:val="none"/>
        </w:rPr>
        <w:tab/>
      </w:r>
      <w:r>
        <w:rPr>
          <w:b/>
          <w:sz w:val="20"/>
          <w:u w:val="none"/>
        </w:rPr>
        <w:t>Souhlas se zpracováním osobních údajů pro účely marketingu</w:t>
      </w:r>
    </w:p>
    <w:p w14:paraId="0A3C7658" w14:textId="77777777" w:rsidR="00E76B44" w:rsidRDefault="00000000">
      <w:pPr>
        <w:spacing w:after="7" w:line="270" w:lineRule="auto"/>
        <w:ind w:left="-5" w:right="20"/>
      </w:pPr>
      <w:r>
        <w:t xml:space="preserve">Pojistitel bude s Vaším souhlasem zpracovávat Vaše </w:t>
      </w:r>
      <w:r>
        <w:rPr>
          <w:b/>
        </w:rPr>
        <w:t xml:space="preserve">identifikační a kontaktní údaje, údaje pro ocenění rizika při vstupu do pojištění a údaje o využívání služeb, </w:t>
      </w:r>
      <w:r>
        <w:t>a to pro účely:</w:t>
      </w:r>
    </w:p>
    <w:p w14:paraId="4C94D41A" w14:textId="77777777" w:rsidR="00E76B44" w:rsidRDefault="00000000">
      <w:pPr>
        <w:numPr>
          <w:ilvl w:val="0"/>
          <w:numId w:val="19"/>
        </w:numPr>
        <w:spacing w:after="38"/>
        <w:ind w:left="703" w:right="34" w:hanging="353"/>
      </w:pPr>
      <w:r>
        <w:t>zasílání slev či jiných nabídek třetích stran, a to i elektronickými prostředky,</w:t>
      </w:r>
    </w:p>
    <w:p w14:paraId="0499C3E3" w14:textId="77777777" w:rsidR="00E76B44" w:rsidRDefault="00000000">
      <w:pPr>
        <w:numPr>
          <w:ilvl w:val="0"/>
          <w:numId w:val="19"/>
        </w:numPr>
        <w:ind w:left="703" w:right="34" w:hanging="353"/>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19FC9829" w14:textId="77777777" w:rsidR="00E76B44" w:rsidRDefault="00000000">
      <w:pPr>
        <w:ind w:left="17" w:right="34"/>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0A661552" w14:textId="77777777" w:rsidR="00E76B44" w:rsidRDefault="00000000">
      <w:pPr>
        <w:ind w:left="17" w:right="34"/>
      </w:pPr>
      <w:r>
        <w:t>Pojistník:</w:t>
      </w:r>
    </w:p>
    <w:p w14:paraId="094C95A7" w14:textId="77777777" w:rsidR="00E76B44" w:rsidRDefault="00000000">
      <w:pPr>
        <w:tabs>
          <w:tab w:val="center" w:pos="2182"/>
        </w:tabs>
        <w:spacing w:after="165" w:line="270" w:lineRule="auto"/>
        <w:ind w:left="-15" w:right="0" w:firstLine="0"/>
      </w:pPr>
      <w:r>
        <w:rPr>
          <w:b/>
        </w:rPr>
        <w:t>[] SOUHLASÍM</w:t>
      </w:r>
      <w:r>
        <w:t xml:space="preserve"> </w:t>
      </w:r>
      <w:r>
        <w:tab/>
      </w:r>
      <w:r>
        <w:rPr>
          <w:b/>
        </w:rPr>
        <w:t>[X] NESOUHLASÍM</w:t>
      </w:r>
    </w:p>
    <w:p w14:paraId="5A15D73F" w14:textId="77777777" w:rsidR="00E76B44" w:rsidRDefault="00000000">
      <w:pPr>
        <w:pStyle w:val="Nadpis3"/>
        <w:tabs>
          <w:tab w:val="center" w:pos="3057"/>
        </w:tabs>
        <w:spacing w:after="144" w:line="268" w:lineRule="auto"/>
        <w:ind w:left="0" w:firstLine="0"/>
      </w:pPr>
      <w:r>
        <w:rPr>
          <w:b/>
          <w:u w:val="none"/>
        </w:rPr>
        <w:lastRenderedPageBreak/>
        <w:t>3.</w:t>
      </w:r>
      <w:r>
        <w:rPr>
          <w:rFonts w:ascii="Arial" w:eastAsia="Arial" w:hAnsi="Arial" w:cs="Arial"/>
          <w:b/>
          <w:u w:val="none"/>
        </w:rPr>
        <w:t xml:space="preserve"> </w:t>
      </w:r>
      <w:r>
        <w:rPr>
          <w:rFonts w:ascii="Arial" w:eastAsia="Arial" w:hAnsi="Arial" w:cs="Arial"/>
          <w:b/>
          <w:u w:val="none"/>
        </w:rPr>
        <w:tab/>
      </w:r>
      <w:r>
        <w:rPr>
          <w:b/>
          <w:sz w:val="20"/>
          <w:u w:val="none"/>
        </w:rPr>
        <w:t>Informace o zpracování osobních údajů bez Vašeho souhlasu</w:t>
      </w:r>
    </w:p>
    <w:p w14:paraId="12EF72D7" w14:textId="77777777" w:rsidR="00E76B44" w:rsidRDefault="00000000">
      <w:pPr>
        <w:pStyle w:val="Nadpis4"/>
        <w:ind w:left="17" w:right="0"/>
      </w:pPr>
      <w:r>
        <w:rPr>
          <w:sz w:val="18"/>
        </w:rPr>
        <w:t>3.1</w:t>
      </w:r>
      <w:r>
        <w:rPr>
          <w:rFonts w:ascii="Arial" w:eastAsia="Arial" w:hAnsi="Arial" w:cs="Arial"/>
          <w:sz w:val="18"/>
        </w:rPr>
        <w:t xml:space="preserve"> </w:t>
      </w:r>
      <w:r>
        <w:t>Zpracování pro účely plnění smlouvy a oprávněných zájmů pojistitele</w:t>
      </w:r>
    </w:p>
    <w:p w14:paraId="07156B9D" w14:textId="77777777" w:rsidR="00E76B44" w:rsidRDefault="00000000">
      <w:pPr>
        <w:spacing w:after="29"/>
        <w:ind w:left="17" w:right="34"/>
      </w:pPr>
      <w:r>
        <w:t>Pojistník bere na vědomí, že jeho identifikační a kontaktní údaje, údaje pro ocenění rizika při vstupu do pojištění a údaje o využívání služeb zpracovává pojistitel:</w:t>
      </w:r>
    </w:p>
    <w:p w14:paraId="5BCE20C7" w14:textId="77777777" w:rsidR="00E76B44" w:rsidRDefault="00000000">
      <w:pPr>
        <w:numPr>
          <w:ilvl w:val="0"/>
          <w:numId w:val="20"/>
        </w:numPr>
        <w:spacing w:after="28"/>
        <w:ind w:left="703" w:right="34" w:hanging="353"/>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b/>
        </w:rPr>
        <w:t xml:space="preserve">plnění smlouvy, </w:t>
      </w:r>
      <w:r>
        <w:t>a</w:t>
      </w:r>
    </w:p>
    <w:p w14:paraId="0DCC5BB8" w14:textId="77777777" w:rsidR="00E76B44" w:rsidRDefault="00000000">
      <w:pPr>
        <w:numPr>
          <w:ilvl w:val="0"/>
          <w:numId w:val="20"/>
        </w:numPr>
        <w:spacing w:after="155"/>
        <w:ind w:left="703" w:right="34" w:hanging="353"/>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b/>
        </w:rPr>
        <w:t xml:space="preserve">oprávněných zájmů </w:t>
      </w:r>
      <w:r>
        <w:t>pojistitele. Proti takovému zpracování máte právo kdykoli podat námitku, která může být uplatněna způsobem uvedeným v Informacích o zpracování osobních údajů v neživotním pojištění.</w:t>
      </w:r>
    </w:p>
    <w:p w14:paraId="73E76B1F" w14:textId="77777777" w:rsidR="00E76B44" w:rsidRDefault="00000000">
      <w:pPr>
        <w:pStyle w:val="Nadpis4"/>
        <w:ind w:left="17" w:right="0"/>
      </w:pPr>
      <w:r>
        <w:rPr>
          <w:sz w:val="18"/>
        </w:rPr>
        <w:t>3.2</w:t>
      </w:r>
      <w:r>
        <w:rPr>
          <w:rFonts w:ascii="Arial" w:eastAsia="Arial" w:hAnsi="Arial" w:cs="Arial"/>
          <w:sz w:val="18"/>
        </w:rPr>
        <w:t xml:space="preserve"> </w:t>
      </w:r>
      <w:r>
        <w:t>Zpracování pro účely plnění zákonné povinnosti</w:t>
      </w:r>
    </w:p>
    <w:p w14:paraId="100576D5" w14:textId="77777777" w:rsidR="00E76B44" w:rsidRDefault="00000000">
      <w:pPr>
        <w:spacing w:after="153"/>
        <w:ind w:left="17" w:right="34"/>
      </w:pPr>
      <w:r>
        <w:t xml:space="preserve">Pojistník bere na vědomí, že jeho identifikační a kontaktní údaje a údaje pro ocenění rizika při vstupu do pojištění pojistitel dále zpracovává ke </w:t>
      </w:r>
      <w:r>
        <w:rPr>
          <w:b/>
        </w:rPr>
        <w:t xml:space="preserve">splnění své zákonné povinnosti </w:t>
      </w:r>
      <w:r>
        <w:t>vyplývající zejména ze zákona upravujícího distribuci pojištění a zákona č. 69/2006 Sb., o provádění mezinárodních sankcí.</w:t>
      </w:r>
    </w:p>
    <w:p w14:paraId="3CAC7284" w14:textId="77777777" w:rsidR="00E76B44" w:rsidRDefault="00000000">
      <w:pPr>
        <w:pStyle w:val="Nadpis4"/>
        <w:ind w:left="17" w:right="0"/>
      </w:pPr>
      <w:r>
        <w:rPr>
          <w:sz w:val="18"/>
        </w:rPr>
        <w:t>3.3</w:t>
      </w:r>
      <w:r>
        <w:rPr>
          <w:rFonts w:ascii="Arial" w:eastAsia="Arial" w:hAnsi="Arial" w:cs="Arial"/>
          <w:sz w:val="18"/>
        </w:rPr>
        <w:t xml:space="preserve"> </w:t>
      </w:r>
      <w:r>
        <w:t>Zpracování pro účely přímého marketingu</w:t>
      </w:r>
    </w:p>
    <w:p w14:paraId="3EB20114" w14:textId="77777777" w:rsidR="00E76B44" w:rsidRDefault="00000000">
      <w:pPr>
        <w:ind w:left="17" w:right="34"/>
      </w:pPr>
      <w:r>
        <w:t xml:space="preserve">Pojistník bere na vědomí, že jeho identifikační a kontaktní údaje a údaje o využívání služeb může pojistitel také zpracovávat na základě jeho </w:t>
      </w:r>
      <w:r>
        <w:rPr>
          <w:b/>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14:paraId="4DE02EE9" w14:textId="77777777" w:rsidR="00E76B44" w:rsidRDefault="00000000">
      <w:pPr>
        <w:spacing w:after="152"/>
        <w:ind w:left="17" w:right="34"/>
      </w:pPr>
      <w:r>
        <w:t xml:space="preserve">Proti takovému zpracování máte jako pojistník právo kdykoli podat námitku. Pokud si nepřejete, aby Vás pojistitel oslovoval s jakýmikoli nabídkami, zaškrtněte prosím toto pole: </w:t>
      </w:r>
      <w:r>
        <w:rPr>
          <w:b/>
        </w:rPr>
        <w:t>[X].</w:t>
      </w:r>
    </w:p>
    <w:p w14:paraId="2C7487E6" w14:textId="77777777" w:rsidR="00E76B44" w:rsidRDefault="00000000">
      <w:pPr>
        <w:pStyle w:val="Nadpis4"/>
        <w:ind w:left="17" w:right="0"/>
      </w:pPr>
      <w:r>
        <w:rPr>
          <w:sz w:val="18"/>
        </w:rPr>
        <w:t>3.4</w:t>
      </w:r>
      <w:r>
        <w:rPr>
          <w:rFonts w:ascii="Arial" w:eastAsia="Arial" w:hAnsi="Arial" w:cs="Arial"/>
          <w:sz w:val="18"/>
        </w:rPr>
        <w:t xml:space="preserve"> </w:t>
      </w:r>
      <w:r>
        <w:t>Povinnost pojistníka informovat třetí osoby</w:t>
      </w:r>
    </w:p>
    <w:p w14:paraId="0D8E4193" w14:textId="77777777" w:rsidR="00E76B44" w:rsidRDefault="00000000">
      <w:pPr>
        <w:spacing w:after="152"/>
        <w:ind w:left="17" w:right="34"/>
      </w:pPr>
      <w:r>
        <w:t>Pojistník se zavazuje informovat každého pojištěného, jenž je osobou odlišnou od pojistníka, a případné další osoby, které uvedl v pojistné smlouvě, o zpracování jejich osobních údajů.</w:t>
      </w:r>
    </w:p>
    <w:p w14:paraId="25764EAA" w14:textId="77777777" w:rsidR="00E76B44" w:rsidRDefault="00000000">
      <w:pPr>
        <w:pStyle w:val="Nadpis4"/>
        <w:ind w:left="17" w:right="0"/>
      </w:pPr>
      <w:r>
        <w:rPr>
          <w:sz w:val="18"/>
        </w:rPr>
        <w:t>3.5</w:t>
      </w:r>
      <w:r>
        <w:rPr>
          <w:rFonts w:ascii="Arial" w:eastAsia="Arial" w:hAnsi="Arial" w:cs="Arial"/>
          <w:sz w:val="18"/>
        </w:rPr>
        <w:t xml:space="preserve"> </w:t>
      </w:r>
      <w:r>
        <w:t>Informace o zpracování osobních údajů zástupce pojistníka</w:t>
      </w:r>
    </w:p>
    <w:p w14:paraId="46B49451" w14:textId="77777777" w:rsidR="00E76B44" w:rsidRDefault="00000000">
      <w:pPr>
        <w:ind w:left="17" w:right="34"/>
      </w:pPr>
      <w:r>
        <w:t xml:space="preserve">Zástupce právnické osoby, zákonný zástupce nebo jiná osoba oprávněná zastupovat pojistníka bere na vědomí, že její identifikační a kontaktní údaje pojistitel zpracovává na základě </w:t>
      </w:r>
      <w:r>
        <w:rPr>
          <w:b/>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18AAC8FC" w14:textId="77777777" w:rsidR="00E76B44" w:rsidRDefault="00000000">
      <w:pPr>
        <w:spacing w:after="7" w:line="270" w:lineRule="auto"/>
        <w:ind w:left="-5" w:right="20"/>
      </w:pPr>
      <w:r>
        <w:rPr>
          <w:b/>
        </w:rPr>
        <w:t>Zpracování pro účely plnění zákonné povinnosti</w:t>
      </w:r>
    </w:p>
    <w:p w14:paraId="6AED320D" w14:textId="77777777" w:rsidR="00E76B44" w:rsidRDefault="00000000">
      <w:pPr>
        <w:spacing w:after="150" w:line="272" w:lineRule="auto"/>
        <w:ind w:left="-15" w:right="422" w:firstLine="0"/>
        <w:jc w:val="both"/>
      </w:pPr>
      <w:r>
        <w:rPr>
          <w:b/>
        </w:rPr>
        <w:t xml:space="preserve">Zástupce právnické osoby, zákonný zástupce nebo jiná osoba oprávněná zastupovat pojistníka bere na vědomí, že identifikační a kontaktní údaje pojistitel dále zpracovává ke splnění své zákonné povinnosti </w:t>
      </w:r>
      <w:r>
        <w:t>vyplývající zejména ze zákona upravujícího distribuci pojištění a zákona č. 69/2006 Sb., o provádění mezinárodních sankcí.</w:t>
      </w:r>
    </w:p>
    <w:p w14:paraId="28A61A01" w14:textId="77777777" w:rsidR="00E76B44" w:rsidRDefault="00000000">
      <w:pPr>
        <w:spacing w:after="259"/>
        <w:ind w:left="17" w:right="34"/>
      </w:pPr>
      <w:r>
        <w:rPr>
          <w:b/>
        </w:rPr>
        <w:t>3.6</w:t>
      </w:r>
      <w:r>
        <w:rPr>
          <w:rFonts w:ascii="Arial" w:eastAsia="Arial" w:hAnsi="Arial" w:cs="Arial"/>
          <w:b/>
        </w:rPr>
        <w:t xml:space="preserve"> </w:t>
      </w:r>
      <w:r>
        <w:t xml:space="preserve">Podpisem tohoto dodatku potvrzujete, že jste se důkladně seznámil se smyslem a obsahem souhlasu se zpracováním osobních údajů a že jste se před jejich udělením seznámil s dokumentem </w:t>
      </w:r>
      <w:r>
        <w:rPr>
          <w:b/>
        </w:rPr>
        <w:t xml:space="preserve">Informace o 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14:paraId="074066D1" w14:textId="77777777" w:rsidR="00E76B44" w:rsidRDefault="00000000">
      <w:pPr>
        <w:spacing w:line="265" w:lineRule="auto"/>
        <w:ind w:right="5"/>
        <w:jc w:val="center"/>
      </w:pPr>
      <w:r>
        <w:rPr>
          <w:b/>
          <w:sz w:val="20"/>
        </w:rPr>
        <w:t>ČLÁNEK 8.</w:t>
      </w:r>
      <w:r>
        <w:t xml:space="preserve"> </w:t>
      </w:r>
    </w:p>
    <w:p w14:paraId="4CB51A38" w14:textId="77777777" w:rsidR="00E76B44" w:rsidRDefault="00000000">
      <w:pPr>
        <w:spacing w:after="139" w:line="265" w:lineRule="auto"/>
        <w:ind w:right="1"/>
        <w:jc w:val="center"/>
      </w:pPr>
      <w:r>
        <w:rPr>
          <w:b/>
          <w:sz w:val="20"/>
        </w:rPr>
        <w:t>ZÁVĚREČNÁ USTANOVENÍ</w:t>
      </w:r>
    </w:p>
    <w:p w14:paraId="5ABBBC52" w14:textId="77777777" w:rsidR="00E76B44" w:rsidRDefault="00000000">
      <w:pPr>
        <w:numPr>
          <w:ilvl w:val="0"/>
          <w:numId w:val="21"/>
        </w:numPr>
        <w:spacing w:after="151"/>
        <w:ind w:left="365" w:right="34" w:hanging="358"/>
      </w:pPr>
      <w:r>
        <w:t>Návrh pojistitele na uzavření dodatku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14:paraId="6F3477CB" w14:textId="77777777" w:rsidR="00E76B44" w:rsidRDefault="00000000">
      <w:pPr>
        <w:numPr>
          <w:ilvl w:val="0"/>
          <w:numId w:val="21"/>
        </w:numPr>
        <w:spacing w:after="149"/>
        <w:ind w:left="365" w:right="34" w:hanging="358"/>
      </w:pPr>
      <w: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4AE49710" w14:textId="77777777" w:rsidR="00E76B44" w:rsidRDefault="00000000">
      <w:pPr>
        <w:numPr>
          <w:ilvl w:val="0"/>
          <w:numId w:val="21"/>
        </w:numPr>
        <w:spacing w:after="158"/>
        <w:ind w:left="365" w:right="34" w:hanging="358"/>
      </w:pPr>
      <w:r>
        <w:t>Dodatek je vyhotoven ve 2 stejnopisech. Pojistník obdrží 1 stejnopis(y), pojistitel si ponechá 1 stejnopis(y)</w:t>
      </w:r>
    </w:p>
    <w:p w14:paraId="3E842571" w14:textId="77777777" w:rsidR="00E76B44" w:rsidRDefault="00000000">
      <w:pPr>
        <w:numPr>
          <w:ilvl w:val="0"/>
          <w:numId w:val="21"/>
        </w:numPr>
        <w:ind w:left="365" w:right="34" w:hanging="358"/>
      </w:pPr>
      <w:r>
        <w:t xml:space="preserve">Pokud je tento dodatek uzavírán elektronickými prostředky a je pojistníkem podepisován elektronickým podpisem ve smyslu příslušných právních předpisů, který není uznávaným elektronickým podpisem ve smyslu zákona č. 297/2016 Sb., o službách vytvářejících důvěru pro elektronické transakce, je podmínkou řádného uzavření dodatku zaplacení běžného pojistného za první pojistné období, </w:t>
      </w:r>
    </w:p>
    <w:p w14:paraId="6E9D37B7" w14:textId="77777777" w:rsidR="00E76B44" w:rsidRDefault="00E76B44">
      <w:pPr>
        <w:sectPr w:rsidR="00E76B44" w:rsidSect="00162C0F">
          <w:footerReference w:type="even" r:id="rId11"/>
          <w:footerReference w:type="default" r:id="rId12"/>
          <w:footerReference w:type="first" r:id="rId13"/>
          <w:pgSz w:w="11906" w:h="16838"/>
          <w:pgMar w:top="440" w:right="564" w:bottom="579" w:left="566" w:header="708" w:footer="578" w:gutter="0"/>
          <w:cols w:space="708"/>
          <w:titlePg/>
        </w:sectPr>
      </w:pPr>
    </w:p>
    <w:p w14:paraId="206F5541" w14:textId="77777777" w:rsidR="00E76B44" w:rsidRDefault="00000000">
      <w:pPr>
        <w:spacing w:after="239"/>
        <w:ind w:left="360" w:right="335"/>
      </w:pPr>
      <w:r>
        <w:lastRenderedPageBreak/>
        <w:t>případně jednorázového pojistného nejpozději do jednoho měsíce od data vystavení návrhu dodatku. Nebude-li v případě uvedeném v předchozí větě běžné pojistné za první pojistné období, případně jednorázové pojistné zaplaceno v tam uvedené lhůtě, dodatek se od počátku ruší. Je-li dodatek uzavírán elektronickými prostředky, nejsou vyhotovovány jeho stejnopisy.</w:t>
      </w:r>
    </w:p>
    <w:p w14:paraId="6A265622" w14:textId="77777777" w:rsidR="00E76B44" w:rsidRDefault="00000000">
      <w:pPr>
        <w:spacing w:after="32"/>
        <w:ind w:left="339" w:right="34"/>
      </w:pPr>
      <w:r>
        <w:t xml:space="preserve">Tento dodatek obsahuje přílohy: </w:t>
      </w:r>
    </w:p>
    <w:p w14:paraId="5BC3470B" w14:textId="77777777" w:rsidR="00E76B44" w:rsidRDefault="00000000">
      <w:pPr>
        <w:numPr>
          <w:ilvl w:val="1"/>
          <w:numId w:val="21"/>
        </w:numPr>
        <w:spacing w:after="46"/>
        <w:ind w:right="34" w:hanging="353"/>
      </w:pPr>
      <w:r>
        <w:t>ZSU-500/20 – Zvláštní smluvní ujednání k pojištění odpovědnosti za újmu</w:t>
      </w:r>
    </w:p>
    <w:p w14:paraId="6D895207" w14:textId="77777777" w:rsidR="00E76B44" w:rsidRDefault="00000000">
      <w:pPr>
        <w:numPr>
          <w:ilvl w:val="1"/>
          <w:numId w:val="21"/>
        </w:numPr>
        <w:spacing w:after="261"/>
        <w:ind w:right="34" w:hanging="353"/>
      </w:pPr>
      <w:r>
        <w:t>ODP-B-1/15 – Smluvní ujednání pro připojištění odpovědnosti členů orgánu za jinou než čistou finanční újmu</w:t>
      </w:r>
    </w:p>
    <w:p w14:paraId="481CB900" w14:textId="77777777" w:rsidR="00E76B44" w:rsidRDefault="00000000">
      <w:pPr>
        <w:spacing w:after="242" w:line="270" w:lineRule="auto"/>
        <w:ind w:left="339" w:right="20"/>
      </w:pPr>
      <w:r>
        <w:rPr>
          <w:b/>
        </w:rPr>
        <w:t>Dodatek uzavřen dne: 8. 2. 2024</w:t>
      </w:r>
    </w:p>
    <w:p w14:paraId="10F2028E" w14:textId="77777777" w:rsidR="00E76B44" w:rsidRDefault="00000000">
      <w:pPr>
        <w:ind w:left="339" w:right="34"/>
      </w:pPr>
      <w:r>
        <w:t xml:space="preserve">Jméno, příjmení / název zástupce pojistitele (získatele): XXXXX </w:t>
      </w:r>
    </w:p>
    <w:p w14:paraId="2F58B4FD" w14:textId="77777777" w:rsidR="00E76B44" w:rsidRDefault="00000000">
      <w:pPr>
        <w:ind w:left="339" w:right="34"/>
      </w:pPr>
      <w:r>
        <w:t xml:space="preserve">Zaměstnanec pojistitele </w:t>
      </w:r>
    </w:p>
    <w:p w14:paraId="7924189C" w14:textId="77777777" w:rsidR="00E76B44" w:rsidRDefault="00000000">
      <w:pPr>
        <w:ind w:left="339" w:right="7913"/>
      </w:pPr>
      <w:r>
        <w:t xml:space="preserve">Získatelské číslo: XXXXX Telefonní číslo: XXXXX </w:t>
      </w:r>
    </w:p>
    <w:p w14:paraId="78D11C8B" w14:textId="77777777" w:rsidR="00E76B44" w:rsidRDefault="00000000">
      <w:pPr>
        <w:tabs>
          <w:tab w:val="center" w:pos="594"/>
          <w:tab w:val="center" w:pos="2150"/>
        </w:tabs>
        <w:ind w:left="0" w:right="0" w:firstLine="0"/>
      </w:pPr>
      <w:r>
        <w:rPr>
          <w:sz w:val="22"/>
        </w:rPr>
        <w:tab/>
      </w:r>
      <w:r>
        <w:t xml:space="preserve">E-mail: </w:t>
      </w:r>
      <w:r>
        <w:tab/>
        <w:t xml:space="preserve">XXXXX </w:t>
      </w:r>
    </w:p>
    <w:p w14:paraId="0940F4B7" w14:textId="77777777" w:rsidR="00E76B44" w:rsidRDefault="00000000">
      <w:pPr>
        <w:spacing w:after="2278" w:line="259" w:lineRule="auto"/>
        <w:ind w:left="329" w:right="0" w:firstLine="0"/>
      </w:pPr>
      <w:r>
        <w:t xml:space="preserve"> </w:t>
      </w:r>
    </w:p>
    <w:p w14:paraId="1BF8B978" w14:textId="77777777" w:rsidR="00E76B44" w:rsidRDefault="00000000">
      <w:pPr>
        <w:spacing w:after="24" w:line="259" w:lineRule="auto"/>
        <w:ind w:left="329" w:right="0" w:firstLine="0"/>
      </w:pPr>
      <w:r>
        <w:t xml:space="preserve"> </w:t>
      </w:r>
    </w:p>
    <w:p w14:paraId="2FEFF1C8" w14:textId="77777777" w:rsidR="00E76B44" w:rsidRDefault="00000000">
      <w:pPr>
        <w:tabs>
          <w:tab w:val="center" w:pos="434"/>
          <w:tab w:val="center" w:pos="1007"/>
          <w:tab w:val="center" w:pos="4688"/>
          <w:tab w:val="center" w:pos="5808"/>
          <w:tab w:val="center" w:pos="9880"/>
        </w:tabs>
        <w:ind w:left="0" w:right="0" w:firstLine="0"/>
      </w:pPr>
      <w:r>
        <w:rPr>
          <w:sz w:val="22"/>
        </w:rPr>
        <w:tab/>
      </w:r>
      <w:r>
        <w:t xml:space="preserve"> </w:t>
      </w:r>
      <w:r>
        <w:tab/>
        <w:t xml:space="preserve">XXXXX </w:t>
      </w:r>
      <w:r>
        <w:tab/>
        <w:t xml:space="preserve"> </w:t>
      </w:r>
      <w:r>
        <w:tab/>
      </w:r>
      <w:proofErr w:type="spellStart"/>
      <w:r>
        <w:t>XXXXX</w:t>
      </w:r>
      <w:proofErr w:type="spellEnd"/>
      <w:r>
        <w:t xml:space="preserve"> </w:t>
      </w:r>
      <w:r>
        <w:tab/>
        <w:t xml:space="preserve"> </w:t>
      </w:r>
    </w:p>
    <w:p w14:paraId="231B608C" w14:textId="77777777" w:rsidR="00E76B44" w:rsidRDefault="00000000">
      <w:pPr>
        <w:spacing w:after="49" w:line="259" w:lineRule="auto"/>
        <w:ind w:left="610" w:right="0" w:firstLine="0"/>
      </w:pPr>
      <w:r>
        <w:rPr>
          <w:noProof/>
          <w:sz w:val="22"/>
        </w:rPr>
        <mc:AlternateContent>
          <mc:Choice Requires="wpg">
            <w:drawing>
              <wp:inline distT="0" distB="0" distL="0" distR="0" wp14:anchorId="0DF313E5" wp14:editId="414EEF0A">
                <wp:extent cx="5568443" cy="6096"/>
                <wp:effectExtent l="0" t="0" r="0" b="0"/>
                <wp:docPr id="47038" name="Group 47038"/>
                <wp:cNvGraphicFramePr/>
                <a:graphic xmlns:a="http://schemas.openxmlformats.org/drawingml/2006/main">
                  <a:graphicData uri="http://schemas.microsoft.com/office/word/2010/wordprocessingGroup">
                    <wpg:wgp>
                      <wpg:cNvGrpSpPr/>
                      <wpg:grpSpPr>
                        <a:xfrm>
                          <a:off x="0" y="0"/>
                          <a:ext cx="5568443" cy="6096"/>
                          <a:chOff x="0" y="0"/>
                          <a:chExt cx="5568443" cy="6096"/>
                        </a:xfrm>
                      </wpg:grpSpPr>
                      <wps:wsp>
                        <wps:cNvPr id="3594" name="Shape 3594"/>
                        <wps:cNvSpPr/>
                        <wps:spPr>
                          <a:xfrm>
                            <a:off x="0"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595" name="Shape 3595"/>
                        <wps:cNvSpPr/>
                        <wps:spPr>
                          <a:xfrm>
                            <a:off x="3048635"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038" style="width:438.46pt;height:0.48pt;mso-position-horizontal-relative:char;mso-position-vertical-relative:line" coordsize="55684,60">
                <v:shape id="Shape 3594" style="position:absolute;width:25198;height:0;left:0;top:0;" coordsize="2519807,0" path="m0,0l2519807,0">
                  <v:stroke weight="0.48pt" endcap="flat" dashstyle="1 1" joinstyle="round" on="true" color="#000000"/>
                  <v:fill on="false" color="#000000" opacity="0"/>
                </v:shape>
                <v:shape id="Shape 3595" style="position:absolute;width:25198;height:0;left:30486;top:0;" coordsize="2519807,0" path="m0,0l2519807,0">
                  <v:stroke weight="0.48pt" endcap="flat" dashstyle="1 1" joinstyle="round" on="true" color="#000000"/>
                  <v:fill on="false" color="#000000" opacity="0"/>
                </v:shape>
              </v:group>
            </w:pict>
          </mc:Fallback>
        </mc:AlternateContent>
      </w:r>
    </w:p>
    <w:p w14:paraId="6C539AFF" w14:textId="77777777" w:rsidR="00E76B44" w:rsidRDefault="00000000">
      <w:pPr>
        <w:tabs>
          <w:tab w:val="center" w:pos="434"/>
          <w:tab w:val="center" w:pos="2206"/>
          <w:tab w:val="center" w:pos="4688"/>
          <w:tab w:val="center" w:pos="6203"/>
          <w:tab w:val="center" w:pos="9489"/>
        </w:tabs>
        <w:spacing w:after="8479"/>
        <w:ind w:left="0" w:right="0" w:firstLine="0"/>
      </w:pPr>
      <w:r>
        <w:rPr>
          <w:sz w:val="22"/>
        </w:rPr>
        <w:tab/>
      </w:r>
      <w:r>
        <w:t xml:space="preserve"> </w:t>
      </w:r>
      <w:r>
        <w:tab/>
        <w:t xml:space="preserve">Podpis zástupce pojistitele (získatele) </w:t>
      </w:r>
      <w:r>
        <w:tab/>
        <w:t xml:space="preserve"> </w:t>
      </w:r>
      <w:r>
        <w:tab/>
        <w:t xml:space="preserve">Podpis pojistníka </w:t>
      </w:r>
      <w:r>
        <w:tab/>
        <w:t xml:space="preserve"> </w:t>
      </w:r>
    </w:p>
    <w:p w14:paraId="5E6E150E" w14:textId="77777777" w:rsidR="00E76B44" w:rsidRDefault="00000000">
      <w:pPr>
        <w:spacing w:after="65" w:line="259" w:lineRule="auto"/>
        <w:ind w:left="-29" w:right="0" w:firstLine="0"/>
      </w:pPr>
      <w:r>
        <w:rPr>
          <w:noProof/>
          <w:sz w:val="22"/>
        </w:rPr>
        <w:lastRenderedPageBreak/>
        <mc:AlternateContent>
          <mc:Choice Requires="wpg">
            <w:drawing>
              <wp:inline distT="0" distB="0" distL="0" distR="0" wp14:anchorId="0C352AFA" wp14:editId="6EBE7236">
                <wp:extent cx="7088124" cy="6097"/>
                <wp:effectExtent l="0" t="0" r="0" b="0"/>
                <wp:docPr id="42809" name="Group 42809"/>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8515" name="Shape 48515"/>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2809" style="width:558.12pt;height:0.480042pt;mso-position-horizontal-relative:char;mso-position-vertical-relative:line" coordsize="70881,60">
                <v:shape id="Shape 48516"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402AB3FF" w14:textId="77777777" w:rsidR="00E76B44" w:rsidRDefault="00000000">
      <w:pPr>
        <w:spacing w:after="130" w:line="265" w:lineRule="auto"/>
        <w:ind w:left="-5" w:right="0"/>
      </w:pPr>
      <w:r>
        <w:rPr>
          <w:sz w:val="13"/>
        </w:rPr>
        <w:t>Strana 15/21, PS 8603293164 tisk KNZ 08. 02. 2024, 09:47</w:t>
      </w:r>
      <w:r>
        <w:t xml:space="preserve"> </w:t>
      </w:r>
    </w:p>
    <w:p w14:paraId="4148056B" w14:textId="77777777" w:rsidR="00E76B44" w:rsidRDefault="00000000">
      <w:pPr>
        <w:spacing w:after="0" w:line="259" w:lineRule="auto"/>
        <w:ind w:left="0" w:right="0" w:firstLine="0"/>
        <w:jc w:val="right"/>
      </w:pPr>
      <w:r>
        <w:t xml:space="preserve"> </w:t>
      </w:r>
      <w:r>
        <w:tab/>
        <w:t xml:space="preserve"> </w:t>
      </w:r>
    </w:p>
    <w:p w14:paraId="0304B42A" w14:textId="77777777" w:rsidR="00E76B44" w:rsidRDefault="00000000">
      <w:pPr>
        <w:spacing w:after="0" w:line="259" w:lineRule="auto"/>
        <w:ind w:left="3262" w:right="0" w:firstLine="0"/>
      </w:pPr>
      <w:r>
        <w:rPr>
          <w:sz w:val="13"/>
        </w:rPr>
        <w:t xml:space="preserve"> </w:t>
      </w:r>
    </w:p>
    <w:p w14:paraId="66805E03" w14:textId="77777777" w:rsidR="00E76B44" w:rsidRDefault="00000000">
      <w:pPr>
        <w:spacing w:after="642" w:line="259" w:lineRule="auto"/>
        <w:ind w:left="791" w:right="0" w:firstLine="0"/>
      </w:pPr>
      <w:r>
        <w:rPr>
          <w:noProof/>
          <w:sz w:val="22"/>
        </w:rPr>
        <mc:AlternateContent>
          <mc:Choice Requires="wpg">
            <w:drawing>
              <wp:inline distT="0" distB="0" distL="0" distR="0" wp14:anchorId="1B308711" wp14:editId="2FBA5DFC">
                <wp:extent cx="2438095" cy="658464"/>
                <wp:effectExtent l="0" t="0" r="0" b="0"/>
                <wp:docPr id="43850" name="Group 43850"/>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3827" name="Shape 3827"/>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8" name="Shape 3828"/>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9" name="Shape 3829"/>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0" name="Shape 3830"/>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1" name="Shape 3831"/>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2" name="Shape 3832"/>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3" name="Shape 3833"/>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4" name="Shape 3834"/>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5" name="Shape 3835"/>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6" name="Shape 3836"/>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7" name="Shape 3837"/>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8" name="Shape 3838"/>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9" name="Shape 3839"/>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0" name="Shape 3840"/>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1" name="Shape 3841"/>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2" name="Shape 3842"/>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3" name="Shape 3843"/>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4" name="Shape 3844"/>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5" name="Shape 3845"/>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6" name="Shape 3846"/>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7" name="Shape 3847"/>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8" name="Shape 3848"/>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49" name="Shape 3849"/>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50" name="Shape 3850"/>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8517" name="Shape 48517"/>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3852" name="Shape 3852"/>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3" name="Shape 3853"/>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4" name="Shape 3854"/>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5" name="Shape 3855"/>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8518" name="Shape 48518"/>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7" name="Shape 3857"/>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8" name="Shape 3858"/>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9" name="Shape 3859"/>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0" name="Shape 3860"/>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8519" name="Shape 48519"/>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2" name="Shape 3862"/>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3" name="Shape 3863"/>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4" name="Shape 3864"/>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5" name="Shape 3865"/>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6" name="Shape 3866"/>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7" name="Shape 3867"/>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8" name="Shape 3868"/>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9" name="Shape 3869"/>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0" name="Shape 3870"/>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1" name="Shape 3871"/>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2" name="Shape 3872"/>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3" name="Shape 3873"/>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4" name="Shape 3874"/>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5" name="Shape 3875"/>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6" name="Shape 3876"/>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7" name="Shape 3877"/>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78" name="Rectangle 3878"/>
                        <wps:cNvSpPr/>
                        <wps:spPr>
                          <a:xfrm>
                            <a:off x="1154811" y="549193"/>
                            <a:ext cx="40133" cy="145330"/>
                          </a:xfrm>
                          <a:prstGeom prst="rect">
                            <a:avLst/>
                          </a:prstGeom>
                          <a:ln>
                            <a:noFill/>
                          </a:ln>
                        </wps:spPr>
                        <wps:txbx>
                          <w:txbxContent>
                            <w:p w14:paraId="129F9EE1"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s:wsp>
                        <wps:cNvPr id="3880" name="Rectangle 3880"/>
                        <wps:cNvSpPr/>
                        <wps:spPr>
                          <a:xfrm>
                            <a:off x="1569339" y="43237"/>
                            <a:ext cx="53511" cy="193773"/>
                          </a:xfrm>
                          <a:prstGeom prst="rect">
                            <a:avLst/>
                          </a:prstGeom>
                          <a:ln>
                            <a:noFill/>
                          </a:ln>
                        </wps:spPr>
                        <wps:txbx>
                          <w:txbxContent>
                            <w:p w14:paraId="3ACC7A1F" w14:textId="77777777" w:rsidR="00E76B44"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3881" name="Rectangle 3881"/>
                        <wps:cNvSpPr/>
                        <wps:spPr>
                          <a:xfrm>
                            <a:off x="2407920" y="61259"/>
                            <a:ext cx="40133" cy="145330"/>
                          </a:xfrm>
                          <a:prstGeom prst="rect">
                            <a:avLst/>
                          </a:prstGeom>
                          <a:ln>
                            <a:noFill/>
                          </a:ln>
                        </wps:spPr>
                        <wps:txbx>
                          <w:txbxContent>
                            <w:p w14:paraId="31A6EFD0"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s:wsp>
                        <wps:cNvPr id="3884" name="Rectangle 3884"/>
                        <wps:cNvSpPr/>
                        <wps:spPr>
                          <a:xfrm>
                            <a:off x="1444371" y="218231"/>
                            <a:ext cx="40133" cy="145330"/>
                          </a:xfrm>
                          <a:prstGeom prst="rect">
                            <a:avLst/>
                          </a:prstGeom>
                          <a:ln>
                            <a:noFill/>
                          </a:ln>
                        </wps:spPr>
                        <wps:txbx>
                          <w:txbxContent>
                            <w:p w14:paraId="0F11D0F2"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1B308711" id="Group 43850" o:spid="_x0000_s1080" style="width:192pt;height:51.85pt;mso-position-horizontal-relative:char;mso-position-vertical-relative:line" coordsize="2438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">
                <v:shape id="Shape 3827" o:spid="_x0000_s1081" style="position:absolute;left:1;top:3174;width:1264;height:1322;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" path="m,l32845,r,59865l33219,59865,74832,r36391,l68113,62107r58226,70063l85283,132170,32845,70141r,62029l,132170,,xe" fillcolor="#007d30" stroked="f" strokeweight="0">
                  <v:stroke miterlimit="83231f" joinstyle="miter"/>
                  <v:path arrowok="t" textboxrect="0,0,126339,132170"/>
                </v:shape>
                <v:shape id="Shape 3828" o:spid="_x0000_s1082" style="position:absolute;left:1177;top:3476;width:563;height:1040;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3829" o:spid="_x0000_s1083" style="position:absolute;left:1740;top:3476;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3830" o:spid="_x0000_s1084" style="position:absolute;left:2426;top:3476;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3831" o:spid="_x0000_s1085" style="position:absolute;left:2990;top:3476;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3832" o:spid="_x0000_s1086" style="position:absolute;left:3712;top:3488;width:529;height:1430;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3833" o:spid="_x0000_s1087" style="position:absolute;left:4241;top:3476;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3834" o:spid="_x0000_s1088" style="position:absolute;left:4894;top:3476;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3835" o:spid="_x0000_s1089" style="position:absolute;left:5444;top:4186;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" path="m47744,r,19805c29859,33070,10824,33070,3173,33070l,32585,,11019r10637,3367c23328,14386,33001,10650,47744,xe" fillcolor="#007d30" stroked="f" strokeweight="0">
                  <v:stroke miterlimit="83231f" joinstyle="miter"/>
                  <v:path arrowok="t" textboxrect="0,0,47744,33070"/>
                </v:shape>
                <v:shape id="Shape 3836" o:spid="_x0000_s1090" style="position:absolute;left:5444;top:3480;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" path="m,l18404,3394v19000,7532,32139,25993,31019,53178l,56572,,40317r21835,c20528,26491,12130,18270,,18270r,l,xe" fillcolor="#007d30" stroked="f" strokeweight="0">
                  <v:stroke miterlimit="83231f" joinstyle="miter"/>
                  <v:path arrowok="t" textboxrect="0,0,50543,56572"/>
                </v:shape>
                <v:shape id="Shape 3837" o:spid="_x0000_s1091" style="position:absolute;left:6138;top:3482;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3838" o:spid="_x0000_s1092" style="position:absolute;left:6978;top:3896;width:457;height:621;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3839" o:spid="_x0000_s1093" style="position:absolute;left:7030;top:3480;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" path="m40466,r,21776l36827,20540c24323,20540,9891,26892,,37168l,11572c6470,7648,13343,4659,20583,2650l40466,xe" fillcolor="#007d30" stroked="f" strokeweight="0">
                  <v:stroke miterlimit="83231f" joinstyle="miter"/>
                  <v:path arrowok="t" textboxrect="0,0,40466,37168"/>
                </v:shape>
                <v:shape id="Shape 3840" o:spid="_x0000_s1094" style="position:absolute;left:7435;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3841" o:spid="_x0000_s1095" style="position:absolute;left:8041;top:3182;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3842" o:spid="_x0000_s1096" style="position:absolute;left:8998;top:3497;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" path="m,l31539,r,99957l,99956,,xe" fillcolor="#007d30" stroked="f" strokeweight="0">
                  <v:stroke miterlimit="83231f" joinstyle="miter"/>
                  <v:path arrowok="t" textboxrect="0,0,31539,99957"/>
                </v:shape>
                <v:shape id="Shape 3843" o:spid="_x0000_s1097" style="position:absolute;left:8983;top:2995;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" path="m17356,v9518,,17355,7847,17355,17376c34711,26920,26874,34767,17356,34767,7838,34767,,26920,,17376,,7847,7838,,17356,xe" fillcolor="#007d30" stroked="f" strokeweight="0">
                  <v:stroke miterlimit="83231f" joinstyle="miter"/>
                  <v:path arrowok="t" textboxrect="0,0,34711,34767"/>
                </v:shape>
                <v:shape id="Shape 3844" o:spid="_x0000_s1098" style="position:absolute;left:9377;top:3497;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" path="m,l33405,,54680,55116,76203,r33219,l63451,102012r-17356,l,xe" fillcolor="#007d30" stroked="f" strokeweight="0">
                  <v:stroke miterlimit="83231f" joinstyle="miter"/>
                  <v:path arrowok="t" textboxrect="0,0,109422,102012"/>
                </v:shape>
                <v:shape id="Shape 3845" o:spid="_x0000_s1099" style="position:absolute;left:10467;top:3896;width:457;height:621;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3846" o:spid="_x0000_s1100" style="position:absolute;left:10520;top:3480;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" path="m40403,r,21770l36764,20540c24261,20540,9891,26892,,37168l,11572c6438,7648,13297,4659,20528,2650l40403,xe" fillcolor="#007d30" stroked="f" strokeweight="0">
                  <v:stroke miterlimit="83231f" joinstyle="miter"/>
                  <v:path arrowok="t" textboxrect="0,0,40403,37168"/>
                </v:shape>
                <v:shape id="Shape 3847" o:spid="_x0000_s1101" style="position:absolute;left:10924;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3848" o:spid="_x0000_s1102" style="position:absolute;left:4098;top:1420;width:2311;height:1487;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" path="m63327,l85721,38862,44851,109859r100402,l186092,38862r44976,l167617,148720r-145160,l,109859,63327,xe" fillcolor="#007d30" stroked="f" strokeweight="0">
                  <v:stroke miterlimit="83231f" joinstyle="miter"/>
                  <v:path arrowok="t" textboxrect="0,0,231068,148720"/>
                </v:shape>
                <v:shape id="Shape 3849" o:spid="_x0000_s1103" style="position:absolute;left:5458;top:1259;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" path="m,l126871,r72658,125927l177134,164788r-126964,l72751,125927r81740,l104290,38862r-81709,l,xe" fillcolor="#007d30" stroked="f" strokeweight="0">
                  <v:stroke miterlimit="83231f" joinstyle="miter"/>
                  <v:path arrowok="t" textboxrect="0,0,199529,164788"/>
                </v:shape>
                <v:shape id="Shape 3850" o:spid="_x0000_s1104" style="position:absolute;left:4825;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" path="m72595,r44759,l180804,109920r-44788,l94959,38861,44789,125988r41057,70997l63264,235847,,125988,72595,xe" fillcolor="#007d30" stroked="f" strokeweight="0">
                  <v:stroke miterlimit="83231f" joinstyle="miter"/>
                  <v:path arrowok="t" textboxrect="0,0,180804,235847"/>
                </v:shape>
                <v:shape id="Shape 48517" o:spid="_x0000_s1105" style="position:absolute;top:5113;width:11548;height:175;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" path="m,l1154841,1r,17562l,17562,,e" fillcolor="#e10211" stroked="f" strokeweight="0">
                  <v:stroke miterlimit="83231f" joinstyle="miter"/>
                  <v:path arrowok="t" textboxrect="0,0,1154841,17563"/>
                </v:shape>
                <v:shape id="Shape 3852" o:spid="_x0000_s1106" style="position:absolute;left:2652;top:5702;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" path="m23698,r3920,l27618,14517,17729,41479r9889,l27618,49512r-12688,l10451,62031,,62031,23698,xe" fillcolor="#191919" stroked="f" strokeweight="0">
                  <v:stroke miterlimit="83231f" joinstyle="miter"/>
                  <v:path arrowok="t" textboxrect="0,0,27618,62031"/>
                </v:shape>
                <v:shape id="Shape 3853" o:spid="_x0000_s1107" style="position:absolute;left:2072;top:5702;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" path="m,l8958,,38817,43534,38817,r9704,l48521,62031r-8957,l9891,18497r,43534l,62031,,xe" fillcolor="#191919" stroked="f" strokeweight="0">
                  <v:stroke miterlimit="83231f" joinstyle="miter"/>
                  <v:path arrowok="t" textboxrect="0,0,48521,62031"/>
                </v:shape>
                <v:shape id="Shape 3854" o:spid="_x0000_s1108" style="position:absolute;left:1415;top:5702;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" path="m,l8958,,38814,43534,38814,r9704,l48518,62031r-8958,l9704,18497r,43534l,62031,,xe" fillcolor="#191919" stroked="f" strokeweight="0">
                  <v:stroke miterlimit="83231f" joinstyle="miter"/>
                  <v:path arrowok="t" textboxrect="0,0,48518,62031"/>
                </v:shape>
                <v:shape id="Shape 3855" o:spid="_x0000_s1109" style="position:absolute;left:865;top:5702;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48518" o:spid="_x0000_s1110" style="position:absolute;left:595;top:5702;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" path="m,l9891,r,62031l,62031,,e" fillcolor="#191919" stroked="f" strokeweight="0">
                  <v:stroke miterlimit="83231f" joinstyle="miter"/>
                  <v:path arrowok="t" textboxrect="0,0,9891,62031"/>
                </v:shape>
                <v:shape id="Shape 3857" o:spid="_x0000_s1111" style="position:absolute;left:1;top:5702;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" path="m,l10264,,25007,45028,39937,,50201,,28925,62031r-7651,l,xe" fillcolor="#191919" stroked="f" strokeweight="0">
                  <v:stroke miterlimit="83231f" joinstyle="miter"/>
                  <v:path arrowok="t" textboxrect="0,0,50201,62031"/>
                </v:shape>
                <v:shape id="Shape 3858" o:spid="_x0000_s1112" style="position:absolute;left:5596;top:5702;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" path="m,l22472,r,8594l9704,8594r,19244l22472,27838r,8961l21990,35873r-12286,l9704,62031,,62031,,xe" fillcolor="#191919" stroked="f" strokeweight="0">
                  <v:stroke miterlimit="83231f" joinstyle="miter"/>
                  <v:path arrowok="t" textboxrect="0,0,22472,62031"/>
                </v:shape>
                <v:shape id="Shape 3859" o:spid="_x0000_s1113" style="position:absolute;left:4970;top:5702;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3860" o:spid="_x0000_s1114" style="position:absolute;left:3787;top:5702;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" path="m,l8958,,38817,43534,38817,r9767,l48584,62031r-9020,l9704,18497r,43534l,62031,,xe" fillcolor="#191919" stroked="f" strokeweight="0">
                  <v:stroke miterlimit="83231f" joinstyle="miter"/>
                  <v:path arrowok="t" textboxrect="0,0,48584,62031"/>
                </v:shape>
                <v:shape id="Shape 48519" o:spid="_x0000_s1115" style="position:absolute;left:3518;top:5702;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" path="m,l9704,r,62031l,62031,,e" fillcolor="#191919" stroked="f" strokeweight="0">
                  <v:stroke miterlimit="83231f" joinstyle="miter"/>
                  <v:path arrowok="t" textboxrect="0,0,9704,62031"/>
                </v:shape>
                <v:shape id="Shape 3862" o:spid="_x0000_s1116" style="position:absolute;left:2928;top:5702;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" path="m,l3917,,27628,62031r-10461,l12689,49512,,49512,,41479r9889,l185,14013,,14517,,xe" fillcolor="#191919" stroked="f" strokeweight="0">
                  <v:stroke miterlimit="83231f" joinstyle="miter"/>
                  <v:path arrowok="t" textboxrect="0,0,27628,62031"/>
                </v:shape>
                <v:shape id="Shape 3863" o:spid="_x0000_s1117" style="position:absolute;left:4386;top:5698;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3864" o:spid="_x0000_s1118" style="position:absolute;left:6114;top:5702;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" path="m23514,r4106,l27620,14521,17729,41478r9891,l27620,49512r-12877,l10451,62031,,62031,23514,xe" fillcolor="#191919" stroked="f" strokeweight="0">
                  <v:stroke miterlimit="83231f" joinstyle="miter"/>
                  <v:path arrowok="t" textboxrect="0,0,27620,62031"/>
                </v:shape>
                <v:shape id="Shape 3865" o:spid="_x0000_s1119" style="position:absolute;left:5820;top:5702;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3866" o:spid="_x0000_s1120" style="position:absolute;left:9291;top:5702;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" path="m,l22581,r,8594l9891,8594r,19244l22581,27838r,9110l22021,35873r-12130,l9891,62031,,62031,,xe" fillcolor="#191919" stroked="f" strokeweight="0">
                  <v:stroke miterlimit="83231f" joinstyle="miter"/>
                  <v:path arrowok="t" textboxrect="0,0,22581,62031"/>
                </v:shape>
                <v:shape id="Shape 3867" o:spid="_x0000_s1121" style="position:absolute;left:7940;top:5702;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3868" o:spid="_x0000_s1122" style="position:absolute;left:6758;top:5702;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" path="m,l9144,,38817,43534,38817,r9953,l48770,62031r-8958,l9891,18497r,43534l,62031,,xe" fillcolor="#191919" stroked="f" strokeweight="0">
                  <v:stroke miterlimit="83231f" joinstyle="miter"/>
                  <v:path arrowok="t" textboxrect="0,0,48770,62031"/>
                </v:shape>
                <v:shape id="Shape 3869" o:spid="_x0000_s1123" style="position:absolute;left:6390;top:5702;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" path="m,l3919,,27433,62031r-10264,l12690,49512,,49512,,41478r9891,l187,14013,,14521,,xe" fillcolor="#191919" stroked="f" strokeweight="0">
                  <v:stroke miterlimit="83231f" joinstyle="miter"/>
                  <v:path arrowok="t" textboxrect="0,0,27433,62031"/>
                </v:shape>
                <v:shape id="Shape 3870" o:spid="_x0000_s1124" style="position:absolute;left:8685;top:5698;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3871" o:spid="_x0000_s1125" style="position:absolute;left:7391;top:5698;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3872" o:spid="_x0000_s1126" style="position:absolute;left:9517;top:5702;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3873" o:spid="_x0000_s1127" style="position:absolute;left:9864;top:5698;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3874" o:spid="_x0000_s1128" style="position:absolute;left:11091;top:5702;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3875" o:spid="_x0000_s1129" style="position:absolute;left:10466;top:5702;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3876" o:spid="_x0000_s1130" style="position:absolute;left:10098;top:5698;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3877" o:spid="_x0000_s1131" style="position:absolute;left:11316;top:5702;width:226;height:375;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3878" o:spid="_x0000_s1132" style="position:absolute;left:11548;top:5491;width:40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ppwwAAAN0AAAAPAAAAZHJzL2Rvd25yZXYueG1sRE/LisIw&#10;FN0P+A/hCu7GVAW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qHQKacMAAADdAAAADwAA&#10;AAAAAAAAAAAAAAAHAgAAZHJzL2Rvd25yZXYueG1sUEsFBgAAAAADAAMAtwAAAPcCAAAAAA==&#10;" filled="f" stroked="f">
                  <v:textbox inset="0,0,0,0">
                    <w:txbxContent>
                      <w:p w14:paraId="129F9EE1" w14:textId="77777777" w:rsidR="00E76B44" w:rsidRDefault="00000000">
                        <w:pPr>
                          <w:spacing w:after="160" w:line="259" w:lineRule="auto"/>
                          <w:ind w:left="0" w:right="0" w:firstLine="0"/>
                        </w:pPr>
                        <w:r>
                          <w:t xml:space="preserve"> </w:t>
                        </w:r>
                      </w:p>
                    </w:txbxContent>
                  </v:textbox>
                </v:rect>
                <v:rect id="Rectangle 3880" o:spid="_x0000_s1133" style="position:absolute;left:15693;top:432;width:535;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ZIxAAAAN0AAAAPAAAAZHJzL2Rvd25yZXYueG1sRE/LasJA&#10;FN0X/IfhFtzVSVuQ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GPXdkjEAAAA3QAAAA8A&#10;AAAAAAAAAAAAAAAABwIAAGRycy9kb3ducmV2LnhtbFBLBQYAAAAAAwADALcAAAD4AgAAAAA=&#10;" filled="f" stroked="f">
                  <v:textbox inset="0,0,0,0">
                    <w:txbxContent>
                      <w:p w14:paraId="3ACC7A1F" w14:textId="77777777" w:rsidR="00E76B44" w:rsidRDefault="00000000">
                        <w:pPr>
                          <w:spacing w:after="160" w:line="259" w:lineRule="auto"/>
                          <w:ind w:left="0" w:right="0" w:firstLine="0"/>
                        </w:pPr>
                        <w:r>
                          <w:rPr>
                            <w:sz w:val="24"/>
                          </w:rPr>
                          <w:t xml:space="preserve"> </w:t>
                        </w:r>
                      </w:p>
                    </w:txbxContent>
                  </v:textbox>
                </v:rect>
                <v:rect id="Rectangle 3881" o:spid="_x0000_s1134" style="position:absolute;left:24079;top:612;width:40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PTxQAAAN0AAAAPAAAAZHJzL2Rvd25yZXYueG1sRI9Bi8Iw&#10;FITvgv8hPGFvmrrC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Mm9PTxQAAAN0AAAAP&#10;AAAAAAAAAAAAAAAAAAcCAABkcnMvZG93bnJldi54bWxQSwUGAAAAAAMAAwC3AAAA+QIAAAAA&#10;" filled="f" stroked="f">
                  <v:textbox inset="0,0,0,0">
                    <w:txbxContent>
                      <w:p w14:paraId="31A6EFD0" w14:textId="77777777" w:rsidR="00E76B44" w:rsidRDefault="00000000">
                        <w:pPr>
                          <w:spacing w:after="160" w:line="259" w:lineRule="auto"/>
                          <w:ind w:left="0" w:right="0" w:firstLine="0"/>
                        </w:pPr>
                        <w:r>
                          <w:t xml:space="preserve"> </w:t>
                        </w:r>
                      </w:p>
                    </w:txbxContent>
                  </v:textbox>
                </v:rect>
                <v:rect id="Rectangle 3884" o:spid="_x0000_s1135" style="position:absolute;left:14443;top:2182;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BLxgAAAN0AAAAPAAAAZHJzL2Rvd25yZXYueG1sRI9Ba8JA&#10;FITvgv9heUJvuqkV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HOxwS8YAAADdAAAA&#10;DwAAAAAAAAAAAAAAAAAHAgAAZHJzL2Rvd25yZXYueG1sUEsFBgAAAAADAAMAtwAAAPoCAAAAAA==&#10;" filled="f" stroked="f">
                  <v:textbox inset="0,0,0,0">
                    <w:txbxContent>
                      <w:p w14:paraId="0F11D0F2" w14:textId="77777777" w:rsidR="00E76B44" w:rsidRDefault="00000000">
                        <w:pPr>
                          <w:spacing w:after="160" w:line="259" w:lineRule="auto"/>
                          <w:ind w:left="0" w:right="0" w:firstLine="0"/>
                        </w:pPr>
                        <w:r>
                          <w:t xml:space="preserve"> </w:t>
                        </w:r>
                      </w:p>
                    </w:txbxContent>
                  </v:textbox>
                </v:rect>
                <w10:anchorlock/>
              </v:group>
            </w:pict>
          </mc:Fallback>
        </mc:AlternateContent>
      </w:r>
    </w:p>
    <w:p w14:paraId="65A3801E" w14:textId="77777777" w:rsidR="00E76B44" w:rsidRDefault="00000000">
      <w:pPr>
        <w:spacing w:after="241"/>
        <w:ind w:left="339" w:right="34"/>
      </w:pPr>
      <w:r>
        <w:t>Tato zvláštní smluvní ujednání (dále jen „ZSU“) jsou nedílnou součástí pojistné smlouvy.</w:t>
      </w:r>
    </w:p>
    <w:p w14:paraId="4C76E660" w14:textId="77777777" w:rsidR="00E76B44" w:rsidRDefault="00000000">
      <w:pPr>
        <w:spacing w:after="239"/>
        <w:ind w:left="339" w:right="34"/>
      </w:pPr>
      <w:r>
        <w:t>V 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14:paraId="0870C4CC" w14:textId="77777777" w:rsidR="00E76B44" w:rsidRDefault="00000000">
      <w:pPr>
        <w:spacing w:after="261"/>
        <w:ind w:left="339" w:right="34"/>
      </w:pPr>
      <w:r>
        <w:t>V 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14:paraId="693A8A5E" w14:textId="77777777" w:rsidR="00E76B44" w:rsidRDefault="00000000">
      <w:pPr>
        <w:pStyle w:val="Nadpis2"/>
        <w:ind w:left="336" w:right="0"/>
      </w:pPr>
      <w:r>
        <w:t>Článek 1 –</w:t>
      </w:r>
      <w:r>
        <w:rPr>
          <w:b w:val="0"/>
          <w:sz w:val="18"/>
        </w:rPr>
        <w:t xml:space="preserve"> </w:t>
      </w:r>
      <w:r>
        <w:t xml:space="preserve"> Další výluky z pojištění</w:t>
      </w:r>
      <w:r>
        <w:rPr>
          <w:b w:val="0"/>
          <w:sz w:val="18"/>
        </w:rPr>
        <w:t xml:space="preserve"> </w:t>
      </w:r>
    </w:p>
    <w:p w14:paraId="05DB2433" w14:textId="77777777" w:rsidR="00E76B44" w:rsidRDefault="00000000">
      <w:pPr>
        <w:spacing w:after="285" w:line="259" w:lineRule="auto"/>
        <w:ind w:left="312" w:right="0" w:firstLine="0"/>
      </w:pPr>
      <w:r>
        <w:rPr>
          <w:noProof/>
          <w:sz w:val="22"/>
        </w:rPr>
        <mc:AlternateContent>
          <mc:Choice Requires="wpg">
            <w:drawing>
              <wp:inline distT="0" distB="0" distL="0" distR="0" wp14:anchorId="1BB458FA" wp14:editId="70C62CC9">
                <wp:extent cx="6850431" cy="6096"/>
                <wp:effectExtent l="0" t="0" r="0" b="0"/>
                <wp:docPr id="43852" name="Group 43852"/>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8523" name="Shape 48523"/>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24" name="Shape 48524"/>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25" name="Shape 48525"/>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52" style="width:539.404pt;height:0.47998pt;mso-position-horizontal-relative:char;mso-position-vertical-relative:line" coordsize="68504,60">
                <v:shape id="Shape 48526" style="position:absolute;width:5885;height:91;left:0;top:0;" coordsize="588569,9144" path="m0,0l588569,0l588569,9144l0,9144l0,0">
                  <v:stroke weight="0pt" endcap="flat" joinstyle="miter" miterlimit="10" on="false" color="#000000" opacity="0"/>
                  <v:fill on="true" color="#000000"/>
                </v:shape>
                <v:shape id="Shape 48527" style="position:absolute;width:91;height:91;left:5794;top:0;" coordsize="9144,9144" path="m0,0l9144,0l9144,9144l0,9144l0,0">
                  <v:stroke weight="0pt" endcap="flat" joinstyle="miter" miterlimit="10" on="false" color="#000000" opacity="0"/>
                  <v:fill on="true" color="#000000"/>
                </v:shape>
                <v:shape id="Shape 48528"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43086928" w14:textId="77777777" w:rsidR="00E76B44" w:rsidRDefault="00000000">
      <w:pPr>
        <w:spacing w:after="29"/>
        <w:ind w:left="339" w:right="34"/>
      </w:pPr>
      <w:r>
        <w:t>Vedle výluk vyplývajících z příslušných ustanovení pojistných podmínek a pojistné smlouvy se pojištění nevztahuje na povinnost nahradit újmu způsobenou v souvislosti s:</w:t>
      </w:r>
    </w:p>
    <w:p w14:paraId="34B6F8F3" w14:textId="77777777" w:rsidR="00E76B44" w:rsidRDefault="00000000">
      <w:pPr>
        <w:numPr>
          <w:ilvl w:val="0"/>
          <w:numId w:val="22"/>
        </w:numPr>
        <w:spacing w:after="37" w:line="270" w:lineRule="auto"/>
        <w:ind w:right="20" w:hanging="353"/>
      </w:pPr>
      <w:r>
        <w:t xml:space="preserve">provozováním </w:t>
      </w:r>
      <w:r>
        <w:rPr>
          <w:b/>
        </w:rPr>
        <w:t>tržnic</w:t>
      </w:r>
      <w:r>
        <w:t xml:space="preserve"> a </w:t>
      </w:r>
      <w:r>
        <w:rPr>
          <w:b/>
        </w:rPr>
        <w:t>stánkovým prodejem v tržnicích,</w:t>
      </w:r>
    </w:p>
    <w:p w14:paraId="6A795ED0" w14:textId="77777777" w:rsidR="00E76B44" w:rsidRDefault="00000000">
      <w:pPr>
        <w:numPr>
          <w:ilvl w:val="0"/>
          <w:numId w:val="22"/>
        </w:numPr>
        <w:spacing w:after="33"/>
        <w:ind w:right="20" w:hanging="353"/>
      </w:pPr>
      <w:r>
        <w:t>provozováním</w:t>
      </w:r>
      <w:r>
        <w:rPr>
          <w:b/>
        </w:rPr>
        <w:t xml:space="preserve"> zastaváren, heren</w:t>
      </w:r>
      <w:r>
        <w:t xml:space="preserve"> (hazardní hry, výherní automaty),</w:t>
      </w:r>
      <w:r>
        <w:rPr>
          <w:b/>
        </w:rPr>
        <w:t xml:space="preserve"> non-stop pohostinských zařízení</w:t>
      </w:r>
      <w:r>
        <w:t xml:space="preserve"> (restaurací, barů apod.),</w:t>
      </w:r>
    </w:p>
    <w:p w14:paraId="4D3737EA" w14:textId="77777777" w:rsidR="00E76B44" w:rsidRDefault="00000000">
      <w:pPr>
        <w:numPr>
          <w:ilvl w:val="0"/>
          <w:numId w:val="22"/>
        </w:numPr>
        <w:spacing w:after="28" w:line="272" w:lineRule="auto"/>
        <w:ind w:right="20" w:hanging="353"/>
      </w:pPr>
      <w:r>
        <w:t>provozováním a pořádáním akcí</w:t>
      </w:r>
      <w:r>
        <w:rPr>
          <w:b/>
        </w:rPr>
        <w:t xml:space="preserve"> motoristického sportu, paintballových střelnic, bobových a motokárových drah, vozítek segway, lanových parků, bungee jumpingu, </w:t>
      </w:r>
      <w:proofErr w:type="spellStart"/>
      <w:r>
        <w:rPr>
          <w:b/>
        </w:rPr>
        <w:t>zorbingu</w:t>
      </w:r>
      <w:proofErr w:type="spellEnd"/>
      <w:r>
        <w:rPr>
          <w:b/>
        </w:rPr>
        <w:t xml:space="preserve">, potápění, parasailingu, </w:t>
      </w:r>
      <w:proofErr w:type="spellStart"/>
      <w:r>
        <w:rPr>
          <w:b/>
        </w:rPr>
        <w:t>swoopingu</w:t>
      </w:r>
      <w:proofErr w:type="spellEnd"/>
      <w:r>
        <w:rPr>
          <w:b/>
        </w:rPr>
        <w:t xml:space="preserve">, surfingu, raftingu, </w:t>
      </w:r>
      <w:proofErr w:type="spellStart"/>
      <w:r>
        <w:rPr>
          <w:b/>
        </w:rPr>
        <w:t>canyoningu</w:t>
      </w:r>
      <w:proofErr w:type="spellEnd"/>
      <w:r>
        <w:rPr>
          <w:b/>
        </w:rPr>
        <w:t>, horolezeckého</w:t>
      </w:r>
      <w:r>
        <w:t xml:space="preserve"> a</w:t>
      </w:r>
      <w:r>
        <w:rPr>
          <w:b/>
        </w:rPr>
        <w:t xml:space="preserve"> lezeckého sportu</w:t>
      </w:r>
      <w:r>
        <w:t xml:space="preserve"> a obdobných aktivit,</w:t>
      </w:r>
    </w:p>
    <w:p w14:paraId="5A68EA7E" w14:textId="77777777" w:rsidR="00E76B44" w:rsidRDefault="00000000">
      <w:pPr>
        <w:numPr>
          <w:ilvl w:val="0"/>
          <w:numId w:val="22"/>
        </w:numPr>
        <w:spacing w:after="31" w:line="270" w:lineRule="auto"/>
        <w:ind w:right="20" w:hanging="353"/>
      </w:pPr>
      <w:r>
        <w:t>provozováním a pořádáním</w:t>
      </w:r>
      <w:r>
        <w:rPr>
          <w:b/>
        </w:rPr>
        <w:t xml:space="preserve"> cirkusových představení, poutí</w:t>
      </w:r>
      <w:r>
        <w:t xml:space="preserve"> a</w:t>
      </w:r>
      <w:r>
        <w:rPr>
          <w:b/>
        </w:rPr>
        <w:t xml:space="preserve"> pouťových atrakcí, zábavních parků,</w:t>
      </w:r>
    </w:p>
    <w:p w14:paraId="05F8BF7D" w14:textId="77777777" w:rsidR="00E76B44" w:rsidRDefault="00000000">
      <w:pPr>
        <w:numPr>
          <w:ilvl w:val="0"/>
          <w:numId w:val="22"/>
        </w:numPr>
        <w:spacing w:after="39" w:line="270" w:lineRule="auto"/>
        <w:ind w:right="20" w:hanging="353"/>
      </w:pPr>
      <w:r>
        <w:t>pořádáním</w:t>
      </w:r>
      <w:r>
        <w:rPr>
          <w:b/>
        </w:rPr>
        <w:t xml:space="preserve"> tanečních zábav</w:t>
      </w:r>
      <w:r>
        <w:t xml:space="preserve"> a</w:t>
      </w:r>
      <w:r>
        <w:rPr>
          <w:b/>
        </w:rPr>
        <w:t xml:space="preserve"> diskoték</w:t>
      </w:r>
      <w:r>
        <w:t xml:space="preserve"> pro</w:t>
      </w:r>
      <w:r>
        <w:rPr>
          <w:b/>
        </w:rPr>
        <w:t xml:space="preserve"> více než 500 návštěvníků,</w:t>
      </w:r>
    </w:p>
    <w:p w14:paraId="32D6DE7A" w14:textId="77777777" w:rsidR="00E76B44" w:rsidRDefault="00000000">
      <w:pPr>
        <w:numPr>
          <w:ilvl w:val="0"/>
          <w:numId w:val="22"/>
        </w:numPr>
        <w:spacing w:after="27"/>
        <w:ind w:right="20" w:hanging="353"/>
      </w:pPr>
      <w:r>
        <w:t>pořádáním koncertů a hudebních festivalů; tato výluka se neuplatní ve vztahu ke koncertům a festivalům v oblasti vážné, lidové nebo dechové hudby,</w:t>
      </w:r>
    </w:p>
    <w:p w14:paraId="7821AD68" w14:textId="77777777" w:rsidR="00E76B44" w:rsidRDefault="00000000">
      <w:pPr>
        <w:numPr>
          <w:ilvl w:val="0"/>
          <w:numId w:val="22"/>
        </w:numPr>
        <w:spacing w:after="36" w:line="270" w:lineRule="auto"/>
        <w:ind w:right="20" w:hanging="353"/>
      </w:pPr>
      <w:r>
        <w:t>činností</w:t>
      </w:r>
      <w:r>
        <w:rPr>
          <w:b/>
        </w:rPr>
        <w:t xml:space="preserve"> kaskadérů,</w:t>
      </w:r>
    </w:p>
    <w:tbl>
      <w:tblPr>
        <w:tblStyle w:val="TableGrid"/>
        <w:tblpPr w:vertAnchor="page" w:horzAnchor="page" w:tblpX="3303" w:tblpY="1495"/>
        <w:tblOverlap w:val="never"/>
        <w:tblW w:w="8604" w:type="dxa"/>
        <w:tblInd w:w="0" w:type="dxa"/>
        <w:tblCellMar>
          <w:top w:w="80" w:type="dxa"/>
          <w:left w:w="374" w:type="dxa"/>
          <w:bottom w:w="0" w:type="dxa"/>
          <w:right w:w="115" w:type="dxa"/>
        </w:tblCellMar>
        <w:tblLook w:val="04A0" w:firstRow="1" w:lastRow="0" w:firstColumn="1" w:lastColumn="0" w:noHBand="0" w:noVBand="1"/>
      </w:tblPr>
      <w:tblGrid>
        <w:gridCol w:w="8604"/>
      </w:tblGrid>
      <w:tr w:rsidR="00E76B44" w14:paraId="6D0B4A54" w14:textId="77777777">
        <w:trPr>
          <w:trHeight w:val="658"/>
        </w:trPr>
        <w:tc>
          <w:tcPr>
            <w:tcW w:w="8604" w:type="dxa"/>
            <w:tcBorders>
              <w:top w:val="nil"/>
              <w:left w:val="nil"/>
              <w:bottom w:val="nil"/>
              <w:right w:val="nil"/>
            </w:tcBorders>
            <w:shd w:val="clear" w:color="auto" w:fill="00843D"/>
          </w:tcPr>
          <w:p w14:paraId="3F066CBC" w14:textId="77777777" w:rsidR="00E76B44" w:rsidRDefault="00000000">
            <w:pPr>
              <w:spacing w:after="0" w:line="259" w:lineRule="auto"/>
              <w:ind w:left="1165" w:right="0" w:firstLine="0"/>
            </w:pPr>
            <w:r>
              <w:rPr>
                <w:b/>
                <w:color w:val="FFFFFF"/>
                <w:sz w:val="26"/>
              </w:rPr>
              <w:t>Zvláštní smluvní ujednání k pojištění odpovědnosti</w:t>
            </w:r>
          </w:p>
          <w:p w14:paraId="74864F2C" w14:textId="77777777" w:rsidR="00E76B44" w:rsidRDefault="00000000">
            <w:pPr>
              <w:tabs>
                <w:tab w:val="center" w:pos="7122"/>
              </w:tabs>
              <w:spacing w:after="0" w:line="259" w:lineRule="auto"/>
              <w:ind w:left="0" w:right="0" w:firstLine="0"/>
            </w:pPr>
            <w:r>
              <w:rPr>
                <w:b/>
                <w:color w:val="FFFFFF"/>
                <w:sz w:val="26"/>
              </w:rPr>
              <w:t>Příloha –</w:t>
            </w:r>
            <w:r>
              <w:rPr>
                <w:sz w:val="26"/>
                <w:vertAlign w:val="subscript"/>
              </w:rPr>
              <w:t xml:space="preserve"> </w:t>
            </w:r>
            <w:r>
              <w:rPr>
                <w:sz w:val="26"/>
                <w:vertAlign w:val="subscript"/>
              </w:rPr>
              <w:tab/>
            </w:r>
            <w:r>
              <w:rPr>
                <w:sz w:val="26"/>
                <w:vertAlign w:val="superscript"/>
              </w:rPr>
              <w:t xml:space="preserve"> </w:t>
            </w:r>
          </w:p>
          <w:p w14:paraId="5F9833E2" w14:textId="77777777" w:rsidR="00E76B44" w:rsidRDefault="00000000">
            <w:pPr>
              <w:spacing w:after="0" w:line="259" w:lineRule="auto"/>
              <w:ind w:left="1165" w:right="0" w:firstLine="0"/>
            </w:pPr>
            <w:r>
              <w:rPr>
                <w:b/>
                <w:color w:val="FFFFFF"/>
                <w:sz w:val="26"/>
              </w:rPr>
              <w:t>za újmu ZSU-500/20</w:t>
            </w:r>
            <w:r>
              <w:rPr>
                <w:sz w:val="26"/>
                <w:vertAlign w:val="subscript"/>
              </w:rP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E76B44" w14:paraId="65BEC4A0" w14:textId="77777777">
        <w:trPr>
          <w:trHeight w:val="1757"/>
        </w:trPr>
        <w:tc>
          <w:tcPr>
            <w:tcW w:w="569" w:type="dxa"/>
            <w:tcBorders>
              <w:top w:val="nil"/>
              <w:left w:val="nil"/>
              <w:bottom w:val="nil"/>
              <w:right w:val="nil"/>
            </w:tcBorders>
            <w:shd w:val="clear" w:color="auto" w:fill="999999"/>
          </w:tcPr>
          <w:p w14:paraId="652F6190" w14:textId="77777777" w:rsidR="00E76B44" w:rsidRDefault="00000000">
            <w:pPr>
              <w:spacing w:after="0" w:line="259" w:lineRule="auto"/>
              <w:ind w:left="0" w:right="0" w:firstLine="0"/>
            </w:pPr>
            <w:r>
              <w:t xml:space="preserve"> </w:t>
            </w:r>
          </w:p>
        </w:tc>
      </w:tr>
    </w:tbl>
    <w:p w14:paraId="628A1CDE" w14:textId="77777777" w:rsidR="00E76B44" w:rsidRDefault="00000000">
      <w:pPr>
        <w:numPr>
          <w:ilvl w:val="0"/>
          <w:numId w:val="22"/>
        </w:numPr>
        <w:spacing w:after="26"/>
        <w:ind w:right="20" w:hanging="353"/>
      </w:pPr>
      <w:r>
        <w:rPr>
          <w:b/>
        </w:rPr>
        <w:t>porušováním integrity lidské kůže;</w:t>
      </w:r>
      <w:r>
        <w:t xml:space="preserve"> tato výluka se vztahuje pouze na povinnost nahradit újmu způsobenou na životě nebo zdraví v důsledku porušení integrity lidské kůže,</w:t>
      </w:r>
    </w:p>
    <w:p w14:paraId="67825C51" w14:textId="77777777" w:rsidR="00E76B44" w:rsidRDefault="00000000">
      <w:pPr>
        <w:numPr>
          <w:ilvl w:val="0"/>
          <w:numId w:val="22"/>
        </w:numPr>
        <w:spacing w:after="39" w:line="270" w:lineRule="auto"/>
        <w:ind w:right="20" w:hanging="353"/>
      </w:pPr>
      <w:r>
        <w:rPr>
          <w:b/>
        </w:rPr>
        <w:t>ochranou majetku a osob</w:t>
      </w:r>
      <w:r>
        <w:t xml:space="preserve"> a službami</w:t>
      </w:r>
      <w:r>
        <w:rPr>
          <w:b/>
        </w:rPr>
        <w:t xml:space="preserve"> soukromých detektivů,</w:t>
      </w:r>
    </w:p>
    <w:p w14:paraId="0F1C904E" w14:textId="77777777" w:rsidR="00E76B44" w:rsidRDefault="00000000">
      <w:pPr>
        <w:numPr>
          <w:ilvl w:val="0"/>
          <w:numId w:val="22"/>
        </w:numPr>
        <w:spacing w:after="39" w:line="270" w:lineRule="auto"/>
        <w:ind w:right="20" w:hanging="353"/>
      </w:pPr>
      <w:r>
        <w:t>činností</w:t>
      </w:r>
      <w:r>
        <w:rPr>
          <w:b/>
        </w:rPr>
        <w:t xml:space="preserve"> agentury práce,</w:t>
      </w:r>
    </w:p>
    <w:p w14:paraId="55D8C3FF" w14:textId="77777777" w:rsidR="00E76B44" w:rsidRDefault="00000000">
      <w:pPr>
        <w:numPr>
          <w:ilvl w:val="0"/>
          <w:numId w:val="22"/>
        </w:numPr>
        <w:spacing w:after="37" w:line="270" w:lineRule="auto"/>
        <w:ind w:right="20" w:hanging="353"/>
      </w:pPr>
      <w:r>
        <w:rPr>
          <w:b/>
        </w:rPr>
        <w:t>směnárenskou činností,</w:t>
      </w:r>
    </w:p>
    <w:p w14:paraId="77E3E84C" w14:textId="77777777" w:rsidR="00E76B44" w:rsidRDefault="00000000">
      <w:pPr>
        <w:numPr>
          <w:ilvl w:val="0"/>
          <w:numId w:val="22"/>
        </w:numPr>
        <w:spacing w:after="39" w:line="270" w:lineRule="auto"/>
        <w:ind w:right="20" w:hanging="353"/>
      </w:pPr>
      <w:r>
        <w:rPr>
          <w:b/>
        </w:rPr>
        <w:t>hornickou činností</w:t>
      </w:r>
      <w:r>
        <w:t xml:space="preserve"> a činností prováděnou</w:t>
      </w:r>
      <w:r>
        <w:rPr>
          <w:b/>
        </w:rPr>
        <w:t xml:space="preserve"> hornickým způsobem, ražbou tunelů</w:t>
      </w:r>
      <w:r>
        <w:t xml:space="preserve"> a</w:t>
      </w:r>
      <w:r>
        <w:rPr>
          <w:b/>
        </w:rPr>
        <w:t xml:space="preserve"> štol,</w:t>
      </w:r>
    </w:p>
    <w:p w14:paraId="7D53A391" w14:textId="77777777" w:rsidR="00E76B44" w:rsidRDefault="00000000">
      <w:pPr>
        <w:numPr>
          <w:ilvl w:val="0"/>
          <w:numId w:val="22"/>
        </w:numPr>
        <w:spacing w:after="261"/>
        <w:ind w:right="20" w:hanging="353"/>
      </w:pPr>
      <w:r>
        <w:t>výrobou, opravami, úpravami, přepravou, nákupem, prodejem, půjčováním, uschováváním a znehodnocováním</w:t>
      </w:r>
      <w:r>
        <w:rPr>
          <w:b/>
        </w:rPr>
        <w:t xml:space="preserve"> zbraní</w:t>
      </w:r>
      <w:r>
        <w:t xml:space="preserve"> a</w:t>
      </w:r>
      <w:r>
        <w:rPr>
          <w:b/>
        </w:rPr>
        <w:t xml:space="preserve"> bezpečnostního materiálu.</w:t>
      </w:r>
    </w:p>
    <w:p w14:paraId="0CB6EA8A" w14:textId="77777777" w:rsidR="00E76B44" w:rsidRDefault="00000000">
      <w:pPr>
        <w:pStyle w:val="Nadpis2"/>
        <w:ind w:left="336" w:right="0"/>
      </w:pPr>
      <w:r>
        <w:t xml:space="preserve">Článek 2 – </w:t>
      </w:r>
      <w:r>
        <w:rPr>
          <w:b w:val="0"/>
          <w:sz w:val="18"/>
        </w:rPr>
        <w:t xml:space="preserve"> </w:t>
      </w:r>
      <w:r>
        <w:t>Další výluky z pojištění odpovědnosti za újmu způsobenou vadou výrobku a vadou práce po předání</w:t>
      </w:r>
      <w:r>
        <w:rPr>
          <w:b w:val="0"/>
          <w:sz w:val="18"/>
        </w:rPr>
        <w:t xml:space="preserve"> </w:t>
      </w:r>
    </w:p>
    <w:p w14:paraId="60506328" w14:textId="77777777" w:rsidR="00E76B44" w:rsidRDefault="00000000">
      <w:pPr>
        <w:spacing w:after="284" w:line="259" w:lineRule="auto"/>
        <w:ind w:left="312" w:right="0" w:firstLine="0"/>
      </w:pPr>
      <w:r>
        <w:rPr>
          <w:noProof/>
          <w:sz w:val="22"/>
        </w:rPr>
        <mc:AlternateContent>
          <mc:Choice Requires="wpg">
            <w:drawing>
              <wp:inline distT="0" distB="0" distL="0" distR="0" wp14:anchorId="7DB0FD2C" wp14:editId="09ED7F64">
                <wp:extent cx="6850431" cy="6096"/>
                <wp:effectExtent l="0" t="0" r="0" b="0"/>
                <wp:docPr id="43853" name="Group 43853"/>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8529" name="Shape 48529"/>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30" name="Shape 48530"/>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31" name="Shape 48531"/>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53" style="width:539.404pt;height:0.47998pt;mso-position-horizontal-relative:char;mso-position-vertical-relative:line" coordsize="68504,60">
                <v:shape id="Shape 48532" style="position:absolute;width:5885;height:91;left:0;top:0;" coordsize="588569,9144" path="m0,0l588569,0l588569,9144l0,9144l0,0">
                  <v:stroke weight="0pt" endcap="flat" joinstyle="miter" miterlimit="10" on="false" color="#000000" opacity="0"/>
                  <v:fill on="true" color="#000000"/>
                </v:shape>
                <v:shape id="Shape 48533" style="position:absolute;width:91;height:91;left:5794;top:0;" coordsize="9144,9144" path="m0,0l9144,0l9144,9144l0,9144l0,0">
                  <v:stroke weight="0pt" endcap="flat" joinstyle="miter" miterlimit="10" on="false" color="#000000" opacity="0"/>
                  <v:fill on="true" color="#000000"/>
                </v:shape>
                <v:shape id="Shape 48534"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06F8EA20" w14:textId="77777777" w:rsidR="00E76B44" w:rsidRDefault="00000000">
      <w:pPr>
        <w:spacing w:after="30"/>
        <w:ind w:left="339" w:right="34"/>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14:paraId="163A7304" w14:textId="77777777" w:rsidR="00E76B44" w:rsidRDefault="00000000">
      <w:pPr>
        <w:numPr>
          <w:ilvl w:val="0"/>
          <w:numId w:val="23"/>
        </w:numPr>
        <w:spacing w:after="30" w:line="270" w:lineRule="auto"/>
        <w:ind w:left="1021" w:right="34" w:hanging="351"/>
      </w:pPr>
      <w:r>
        <w:lastRenderedPageBreak/>
        <w:t>výsledky</w:t>
      </w:r>
      <w:r>
        <w:rPr>
          <w:b/>
        </w:rPr>
        <w:t xml:space="preserve"> projektové, konstrukční, analytické, testovací, poradenské, konzultační, informační, účetní, plánovací, vyměřovací nebo zaměřovací (vč. zeměměřické), výzkumné, překladatelské, zadavatelské, organizační</w:t>
      </w:r>
      <w:r>
        <w:t xml:space="preserve"> a jakékoli duševní tvůrčí činnosti,</w:t>
      </w:r>
    </w:p>
    <w:p w14:paraId="5B5B2C6E" w14:textId="77777777" w:rsidR="00E76B44" w:rsidRDefault="00000000">
      <w:pPr>
        <w:numPr>
          <w:ilvl w:val="0"/>
          <w:numId w:val="23"/>
        </w:numPr>
        <w:spacing w:after="29"/>
        <w:ind w:left="1021" w:right="34" w:hanging="351"/>
      </w:pPr>
      <w:r>
        <w:t>výsledky</w:t>
      </w:r>
      <w:r>
        <w:rPr>
          <w:b/>
        </w:rPr>
        <w:t xml:space="preserve"> zkušební, kontrolní (vč. korekční)</w:t>
      </w:r>
      <w:r>
        <w:t xml:space="preserve"> a</w:t>
      </w:r>
      <w:r>
        <w:rPr>
          <w:b/>
        </w:rPr>
        <w:t xml:space="preserve"> revizní</w:t>
      </w:r>
      <w:r>
        <w:t xml:space="preserve"> činnosti, s výjimkou zkoušek, kontrol a revizí elektrických, plynových, hasicích, tlakových nebo zdvihacích zařízení, zařízení sloužících k vytápění nebo chlazení a určených technických zařízení v provozu,</w:t>
      </w:r>
    </w:p>
    <w:p w14:paraId="53C458D8" w14:textId="77777777" w:rsidR="00E76B44" w:rsidRDefault="00000000">
      <w:pPr>
        <w:numPr>
          <w:ilvl w:val="0"/>
          <w:numId w:val="23"/>
        </w:numPr>
        <w:spacing w:after="37" w:line="270" w:lineRule="auto"/>
        <w:ind w:left="1021" w:right="34" w:hanging="351"/>
      </w:pPr>
      <w:r>
        <w:t>činností spočívající v</w:t>
      </w:r>
      <w:r>
        <w:rPr>
          <w:b/>
        </w:rPr>
        <w:t xml:space="preserve"> zastupování, zprostředkování či obstarání, ve správě majetku a jiných finančních hodnot,</w:t>
      </w:r>
    </w:p>
    <w:p w14:paraId="2E912AFD" w14:textId="77777777" w:rsidR="00E76B44" w:rsidRDefault="00000000">
      <w:pPr>
        <w:numPr>
          <w:ilvl w:val="0"/>
          <w:numId w:val="23"/>
        </w:numPr>
        <w:spacing w:after="32"/>
        <w:ind w:left="1021" w:right="34" w:hanging="351"/>
      </w:pPr>
      <w:r>
        <w:t>poskytováním</w:t>
      </w:r>
      <w:r>
        <w:rPr>
          <w:b/>
        </w:rPr>
        <w:t xml:space="preserve"> softwaru,</w:t>
      </w:r>
      <w:r>
        <w:t xml:space="preserve"> zpracováním a poskytováním</w:t>
      </w:r>
      <w:r>
        <w:rPr>
          <w:b/>
        </w:rPr>
        <w:t xml:space="preserve"> dat a informací,</w:t>
      </w:r>
    </w:p>
    <w:p w14:paraId="122B018E" w14:textId="77777777" w:rsidR="00E76B44" w:rsidRDefault="00000000">
      <w:pPr>
        <w:numPr>
          <w:ilvl w:val="0"/>
          <w:numId w:val="23"/>
        </w:numPr>
        <w:spacing w:after="29"/>
        <w:ind w:left="1021" w:right="34" w:hanging="351"/>
      </w:pPr>
      <w:r>
        <w:t>poskytováním technických služeb k ochraně majetku a osob (např. montáž EZS, EPS), jde-li o újmu způsobenou v souvislosti s jakoukoli</w:t>
      </w:r>
      <w:r>
        <w:rPr>
          <w:b/>
        </w:rPr>
        <w:t xml:space="preserve"> nefunkčností či sníženou funkčností zařízení (systémů) určených k ochraně majetku a osob,</w:t>
      </w:r>
    </w:p>
    <w:p w14:paraId="16E76FAB" w14:textId="77777777" w:rsidR="00E76B44" w:rsidRDefault="00000000">
      <w:pPr>
        <w:numPr>
          <w:ilvl w:val="0"/>
          <w:numId w:val="23"/>
        </w:numPr>
        <w:spacing w:after="36"/>
        <w:ind w:left="1021" w:right="34" w:hanging="351"/>
      </w:pPr>
      <w:r>
        <w:t>obchodem s</w:t>
      </w:r>
      <w:r>
        <w:rPr>
          <w:b/>
        </w:rPr>
        <w:t xml:space="preserve"> léčivy,</w:t>
      </w:r>
      <w:r>
        <w:t xml:space="preserve"> s výjimkou obchodu s volně prodejnými léčivými přípravky mimo lékárny,</w:t>
      </w:r>
    </w:p>
    <w:p w14:paraId="47B3A6BF" w14:textId="77777777" w:rsidR="00E76B44" w:rsidRDefault="00000000">
      <w:pPr>
        <w:numPr>
          <w:ilvl w:val="0"/>
          <w:numId w:val="23"/>
        </w:numPr>
        <w:spacing w:after="33" w:line="270" w:lineRule="auto"/>
        <w:ind w:left="1021" w:right="34" w:hanging="351"/>
      </w:pPr>
      <w:r>
        <w:t>poskytováním</w:t>
      </w:r>
      <w:r>
        <w:rPr>
          <w:b/>
        </w:rPr>
        <w:t xml:space="preserve"> zdravotní a veterinární péče,</w:t>
      </w:r>
    </w:p>
    <w:p w14:paraId="5210CCFF" w14:textId="77777777" w:rsidR="00E76B44" w:rsidRDefault="00000000">
      <w:pPr>
        <w:numPr>
          <w:ilvl w:val="0"/>
          <w:numId w:val="23"/>
        </w:numPr>
        <w:spacing w:after="34" w:line="270" w:lineRule="auto"/>
        <w:ind w:left="1021" w:right="34" w:hanging="351"/>
      </w:pPr>
      <w:r>
        <w:t>provozováním</w:t>
      </w:r>
      <w:r>
        <w:rPr>
          <w:b/>
        </w:rPr>
        <w:t xml:space="preserve"> tělovýchovných a sportovních zařízení, organizováním sportovní činnosti, poskytováním tělovýchovných služeb,</w:t>
      </w:r>
      <w:r>
        <w:t xml:space="preserve"> poskytováním</w:t>
      </w:r>
      <w:r>
        <w:rPr>
          <w:b/>
        </w:rPr>
        <w:t xml:space="preserve"> kosmetických, masérských, rekondičních a regeneračních služeb, </w:t>
      </w:r>
      <w:r>
        <w:t>i)</w:t>
      </w:r>
      <w:r>
        <w:rPr>
          <w:rFonts w:ascii="Arial" w:eastAsia="Arial" w:hAnsi="Arial" w:cs="Arial"/>
        </w:rPr>
        <w:t xml:space="preserve"> </w:t>
      </w:r>
      <w:r>
        <w:rPr>
          <w:rFonts w:ascii="Arial" w:eastAsia="Arial" w:hAnsi="Arial" w:cs="Arial"/>
        </w:rPr>
        <w:tab/>
      </w:r>
      <w:r>
        <w:t>prováděním</w:t>
      </w:r>
      <w:r>
        <w:rPr>
          <w:b/>
        </w:rPr>
        <w:t xml:space="preserve"> geologických prací,</w:t>
      </w:r>
    </w:p>
    <w:p w14:paraId="699523C8" w14:textId="77777777" w:rsidR="00E76B44" w:rsidRDefault="00000000">
      <w:pPr>
        <w:spacing w:after="257" w:line="266" w:lineRule="auto"/>
        <w:ind w:left="680" w:right="106"/>
        <w:jc w:val="both"/>
      </w:pPr>
      <w:r>
        <w:t>j)</w:t>
      </w:r>
      <w:r>
        <w:rPr>
          <w:rFonts w:ascii="Arial" w:eastAsia="Arial" w:hAnsi="Arial" w:cs="Arial"/>
        </w:rPr>
        <w:t xml:space="preserve"> </w:t>
      </w:r>
      <w:r>
        <w:rPr>
          <w:b/>
        </w:rPr>
        <w:t>úpravou a rozvodem vody, výrobou, rozvodem, distribucí a prodejem elektrické energie, plynu, tepla</w:t>
      </w:r>
      <w:r>
        <w:t xml:space="preserve"> apod. (tato výluka se vztahuje pouze na odpovědnost osob zabývajících se úpravou, výrobou, rozvodem, distribucí nebo prodejem předmětných médií), k)</w:t>
      </w:r>
      <w:r>
        <w:rPr>
          <w:rFonts w:ascii="Arial" w:eastAsia="Arial" w:hAnsi="Arial" w:cs="Arial"/>
        </w:rPr>
        <w:t xml:space="preserve"> </w:t>
      </w:r>
      <w:r>
        <w:t>obchodem s</w:t>
      </w:r>
      <w:r>
        <w:rPr>
          <w:b/>
        </w:rPr>
        <w:t xml:space="preserve"> erotickým zbožím.</w:t>
      </w:r>
      <w:r>
        <w:t xml:space="preserve"> </w:t>
      </w:r>
    </w:p>
    <w:p w14:paraId="198AA4FF" w14:textId="77777777" w:rsidR="00E76B44" w:rsidRDefault="00000000">
      <w:pPr>
        <w:spacing w:after="65" w:line="259" w:lineRule="auto"/>
        <w:ind w:left="300" w:right="0" w:firstLine="0"/>
      </w:pPr>
      <w:r>
        <w:rPr>
          <w:noProof/>
          <w:sz w:val="22"/>
        </w:rPr>
        <mc:AlternateContent>
          <mc:Choice Requires="wpg">
            <w:drawing>
              <wp:inline distT="0" distB="0" distL="0" distR="0" wp14:anchorId="773CE349" wp14:editId="75E85E0E">
                <wp:extent cx="6879336" cy="6097"/>
                <wp:effectExtent l="0" t="0" r="0" b="0"/>
                <wp:docPr id="43849" name="Group 43849"/>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535" name="Shape 4853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3849" style="width:541.68pt;height:0.480042pt;mso-position-horizontal-relative:char;mso-position-vertical-relative:line" coordsize="68793,60">
                <v:shape id="Shape 48536"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76E88F58" w14:textId="77777777" w:rsidR="00E76B44" w:rsidRDefault="00000000">
      <w:pPr>
        <w:spacing w:after="130" w:line="265" w:lineRule="auto"/>
        <w:ind w:left="339" w:right="0"/>
      </w:pPr>
      <w:r>
        <w:rPr>
          <w:sz w:val="13"/>
        </w:rPr>
        <w:t>Strana 16/21, PS 8603293164 tisk KNZ 08. 02. 2024, 09:47</w:t>
      </w:r>
      <w:r>
        <w:t xml:space="preserve"> </w:t>
      </w:r>
    </w:p>
    <w:p w14:paraId="52D01276" w14:textId="77777777" w:rsidR="00E76B44" w:rsidRDefault="00000000">
      <w:pPr>
        <w:pStyle w:val="Nadpis2"/>
        <w:ind w:left="336" w:right="0"/>
      </w:pPr>
      <w:r>
        <w:t>Článek 3 –</w:t>
      </w:r>
      <w:r>
        <w:rPr>
          <w:b w:val="0"/>
          <w:sz w:val="18"/>
        </w:rPr>
        <w:t xml:space="preserve"> </w:t>
      </w:r>
      <w:r>
        <w:t xml:space="preserve"> Pojištění odpovědnosti z provozu pracovních strojů</w:t>
      </w:r>
      <w:r>
        <w:rPr>
          <w:b w:val="0"/>
          <w:sz w:val="18"/>
        </w:rPr>
        <w:t xml:space="preserve"> </w:t>
      </w:r>
    </w:p>
    <w:p w14:paraId="13611D80" w14:textId="77777777" w:rsidR="00E76B44" w:rsidRDefault="00000000">
      <w:pPr>
        <w:spacing w:after="165" w:line="259" w:lineRule="auto"/>
        <w:ind w:left="312" w:right="0" w:firstLine="0"/>
      </w:pPr>
      <w:r>
        <w:rPr>
          <w:noProof/>
          <w:sz w:val="22"/>
        </w:rPr>
        <mc:AlternateContent>
          <mc:Choice Requires="wpg">
            <w:drawing>
              <wp:inline distT="0" distB="0" distL="0" distR="0" wp14:anchorId="6E6D26B6" wp14:editId="6C72F60C">
                <wp:extent cx="6850432" cy="6096"/>
                <wp:effectExtent l="0" t="0" r="0" b="0"/>
                <wp:docPr id="44639" name="Group 44639"/>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37" name="Shape 48537"/>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38" name="Shape 48538"/>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39" name="Shape 48539"/>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639" style="width:539.404pt;height:0.47998pt;mso-position-horizontal-relative:char;mso-position-vertical-relative:line" coordsize="68504,60">
                <v:shape id="Shape 48540" style="position:absolute;width:5870;height:91;left:0;top:0;" coordsize="587045,9144" path="m0,0l587045,0l587045,9144l0,9144l0,0">
                  <v:stroke weight="0pt" endcap="flat" joinstyle="miter" miterlimit="10" on="false" color="#000000" opacity="0"/>
                  <v:fill on="true" color="#000000"/>
                </v:shape>
                <v:shape id="Shape 48541" style="position:absolute;width:91;height:91;left:5779;top:0;" coordsize="9144,9144" path="m0,0l9144,0l9144,9144l0,9144l0,0">
                  <v:stroke weight="0pt" endcap="flat" joinstyle="miter" miterlimit="10" on="false" color="#000000" opacity="0"/>
                  <v:fill on="true" color="#000000"/>
                </v:shape>
                <v:shape id="Shape 48542"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0FB568CE" w14:textId="77777777" w:rsidR="00E76B44" w:rsidRDefault="00000000">
      <w:pPr>
        <w:numPr>
          <w:ilvl w:val="0"/>
          <w:numId w:val="24"/>
        </w:numPr>
        <w:spacing w:after="149"/>
        <w:ind w:right="34" w:hanging="358"/>
      </w:pPr>
      <w:r>
        <w:t>Pojištění se vztahuje i na povinnost pojištěného nahradit újmu způsobenou v souvislosti s</w:t>
      </w:r>
      <w:r>
        <w:rPr>
          <w:b/>
        </w:rPr>
        <w:t xml:space="preserve"> vlastnictvím nebo provozem motorového vozidla sloužícího jako pracovní stroj,</w:t>
      </w:r>
      <w:r>
        <w:t xml:space="preserve"> včetně újmy způsobené výkonem činnosti pracovního stroje (odchylně od čl. 2 odst. 1) písm. b) ZPP P-600/14).</w:t>
      </w:r>
    </w:p>
    <w:p w14:paraId="3D826E3E" w14:textId="77777777" w:rsidR="00E76B44" w:rsidRDefault="00000000">
      <w:pPr>
        <w:numPr>
          <w:ilvl w:val="0"/>
          <w:numId w:val="24"/>
        </w:numPr>
        <w:spacing w:after="36"/>
        <w:ind w:right="34" w:hanging="358"/>
      </w:pPr>
      <w:r>
        <w:t>Pojištění se však nevztahuje na povinnost pojištěného nahradit újmu, pokud:</w:t>
      </w:r>
    </w:p>
    <w:p w14:paraId="4FCC1E55" w14:textId="77777777" w:rsidR="00E76B44" w:rsidRDefault="00000000">
      <w:pPr>
        <w:numPr>
          <w:ilvl w:val="1"/>
          <w:numId w:val="24"/>
        </w:numPr>
        <w:spacing w:after="28"/>
        <w:ind w:right="34"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64B48C9A" w14:textId="77777777" w:rsidR="00E76B44" w:rsidRDefault="00000000">
      <w:pPr>
        <w:numPr>
          <w:ilvl w:val="1"/>
          <w:numId w:val="24"/>
        </w:numPr>
        <w:ind w:right="34" w:hanging="353"/>
      </w:pPr>
      <w:r>
        <w:t>jde o újmu, jejíž náhrada je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7D82D518" w14:textId="77777777" w:rsidR="00E76B44" w:rsidRDefault="00000000">
      <w:pPr>
        <w:spacing w:after="26"/>
        <w:ind w:left="1383" w:right="34"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1F36022A" w14:textId="77777777" w:rsidR="00E76B44" w:rsidRDefault="00000000">
      <w:pPr>
        <w:numPr>
          <w:ilvl w:val="1"/>
          <w:numId w:val="24"/>
        </w:numPr>
        <w:spacing w:after="26"/>
        <w:ind w:right="34" w:hanging="353"/>
      </w:pPr>
      <w:r>
        <w:t>jde o újmu, jejíž náhrada je právním předpisem vyloučena z povinného pojištění odpovědnosti za újmu způsobenou provozem vozidla,</w:t>
      </w:r>
    </w:p>
    <w:p w14:paraId="75FDD641" w14:textId="77777777" w:rsidR="00E76B44" w:rsidRDefault="00000000">
      <w:pPr>
        <w:numPr>
          <w:ilvl w:val="1"/>
          <w:numId w:val="24"/>
        </w:numPr>
        <w:spacing w:after="153"/>
        <w:ind w:right="34" w:hanging="353"/>
      </w:pPr>
      <w:r>
        <w:t>ke vzniku újmy došlo při účasti na motoristickém závodě nebo soutěži nebo v průběhu přípravy na ně.</w:t>
      </w:r>
    </w:p>
    <w:p w14:paraId="26116304" w14:textId="77777777" w:rsidR="00E76B44" w:rsidRDefault="00000000">
      <w:pPr>
        <w:numPr>
          <w:ilvl w:val="0"/>
          <w:numId w:val="24"/>
        </w:numPr>
        <w:spacing w:after="36"/>
        <w:ind w:right="34" w:hanging="358"/>
      </w:pPr>
      <w:r>
        <w:t>Pojistitel poskytne z pojištění dle tohoto článku pojistné plnění:</w:t>
      </w:r>
    </w:p>
    <w:p w14:paraId="04105D69" w14:textId="77777777" w:rsidR="00E76B44" w:rsidRDefault="00000000">
      <w:pPr>
        <w:numPr>
          <w:ilvl w:val="1"/>
          <w:numId w:val="24"/>
        </w:numPr>
        <w:spacing w:after="25"/>
        <w:ind w:right="34" w:hanging="353"/>
      </w:pPr>
      <w:r>
        <w:t>v případě újmy způsobené výkonem činnosti pracovního stroje, která nemá původ v jeho jízdě, nejvýše do částky odpovídající sjednanému limitu pojistného plnění pro pojištění odpovědnosti za újmu a v jeho rámci (</w:t>
      </w:r>
      <w:proofErr w:type="spellStart"/>
      <w:r>
        <w:t>sublimit</w:t>
      </w:r>
      <w:proofErr w:type="spellEnd"/>
      <w:r>
        <w:t>),</w:t>
      </w:r>
    </w:p>
    <w:p w14:paraId="02DC272B" w14:textId="77777777" w:rsidR="00E76B44" w:rsidRDefault="00000000">
      <w:pPr>
        <w:numPr>
          <w:ilvl w:val="1"/>
          <w:numId w:val="24"/>
        </w:numPr>
        <w:spacing w:after="261"/>
        <w:ind w:right="34" w:hanging="353"/>
      </w:pPr>
      <w:r>
        <w:t xml:space="preserve">v případech neuvedených pod písm. a) nejvýše do </w:t>
      </w:r>
      <w:proofErr w:type="spellStart"/>
      <w:r>
        <w:t>sublimitu</w:t>
      </w:r>
      <w:proofErr w:type="spellEnd"/>
      <w:r>
        <w:rPr>
          <w:b/>
        </w:rPr>
        <w:t xml:space="preserve"> 500 000 Kč</w:t>
      </w:r>
      <w:r>
        <w:t xml:space="preserve"> ze všech pojistných událostí vzniklých z příčin nastalých v průběhu jednoho pojistného roku v rámci limitu pojistného plnění; pojistné plnění však současně nepřesáhne výši limitu pojistného plnění.</w:t>
      </w:r>
    </w:p>
    <w:p w14:paraId="52D73B91" w14:textId="77777777" w:rsidR="00E76B44" w:rsidRDefault="00000000">
      <w:pPr>
        <w:pStyle w:val="Nadpis2"/>
        <w:ind w:left="336" w:right="0"/>
      </w:pPr>
      <w:r>
        <w:t>Článek 4 –</w:t>
      </w:r>
      <w:r>
        <w:rPr>
          <w:b w:val="0"/>
          <w:sz w:val="18"/>
        </w:rPr>
        <w:t xml:space="preserve"> </w:t>
      </w:r>
      <w:r>
        <w:t xml:space="preserve"> Rozsah pojištění ve vztahu k vyjmenovaným případům odpovědnosti za újmu</w:t>
      </w:r>
      <w:r>
        <w:rPr>
          <w:b w:val="0"/>
          <w:sz w:val="18"/>
        </w:rPr>
        <w:t xml:space="preserve"> </w:t>
      </w:r>
    </w:p>
    <w:p w14:paraId="26150432" w14:textId="77777777" w:rsidR="00E76B44" w:rsidRDefault="00000000">
      <w:pPr>
        <w:spacing w:after="164" w:line="259" w:lineRule="auto"/>
        <w:ind w:left="312" w:right="0" w:firstLine="0"/>
      </w:pPr>
      <w:r>
        <w:rPr>
          <w:noProof/>
          <w:sz w:val="22"/>
        </w:rPr>
        <mc:AlternateContent>
          <mc:Choice Requires="wpg">
            <w:drawing>
              <wp:inline distT="0" distB="0" distL="0" distR="0" wp14:anchorId="115613C9" wp14:editId="2E41CF60">
                <wp:extent cx="6850432" cy="6096"/>
                <wp:effectExtent l="0" t="0" r="0" b="0"/>
                <wp:docPr id="44640" name="Group 44640"/>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43" name="Shape 48543"/>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44" name="Shape 48544"/>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45" name="Shape 48545"/>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640" style="width:539.404pt;height:0.47998pt;mso-position-horizontal-relative:char;mso-position-vertical-relative:line" coordsize="68504,60">
                <v:shape id="Shape 48546" style="position:absolute;width:5931;height:91;left:0;top:0;" coordsize="593141,9144" path="m0,0l593141,0l593141,9144l0,9144l0,0">
                  <v:stroke weight="0pt" endcap="flat" joinstyle="miter" miterlimit="10" on="false" color="#000000" opacity="0"/>
                  <v:fill on="true" color="#000000"/>
                </v:shape>
                <v:shape id="Shape 48547" style="position:absolute;width:91;height:91;left:5839;top:0;" coordsize="9144,9144" path="m0,0l9144,0l9144,9144l0,9144l0,0">
                  <v:stroke weight="0pt" endcap="flat" joinstyle="miter" miterlimit="10" on="false" color="#000000" opacity="0"/>
                  <v:fill on="true" color="#000000"/>
                </v:shape>
                <v:shape id="Shape 48548"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0F4EA678" w14:textId="77777777" w:rsidR="00E76B44" w:rsidRDefault="00000000">
      <w:pPr>
        <w:numPr>
          <w:ilvl w:val="0"/>
          <w:numId w:val="25"/>
        </w:numPr>
        <w:spacing w:after="38"/>
        <w:ind w:right="34" w:hanging="358"/>
      </w:pPr>
      <w:r>
        <w:t>Z pojištění odpovědnosti za újmu způsobenou v souvislosti s:</w:t>
      </w:r>
    </w:p>
    <w:p w14:paraId="5754F4D4" w14:textId="77777777" w:rsidR="00E76B44" w:rsidRDefault="00000000">
      <w:pPr>
        <w:numPr>
          <w:ilvl w:val="1"/>
          <w:numId w:val="25"/>
        </w:numPr>
        <w:spacing w:after="30" w:line="270" w:lineRule="auto"/>
        <w:ind w:right="20" w:hanging="353"/>
      </w:pPr>
      <w:r>
        <w:t>nakládáním s</w:t>
      </w:r>
      <w:r>
        <w:rPr>
          <w:b/>
        </w:rPr>
        <w:t xml:space="preserve"> nebezpečnými chemickými látkami a přípravky, stlačenými nebo zkapalněnými plyny</w:t>
      </w:r>
      <w:r>
        <w:t xml:space="preserve"> (odchylně od čl. 2 odst. 1) písm. s) ZPP P-600/14),</w:t>
      </w:r>
    </w:p>
    <w:p w14:paraId="71413B6F" w14:textId="77777777" w:rsidR="00E76B44" w:rsidRDefault="00000000">
      <w:pPr>
        <w:numPr>
          <w:ilvl w:val="1"/>
          <w:numId w:val="25"/>
        </w:numPr>
        <w:spacing w:after="30"/>
        <w:ind w:right="20" w:hanging="353"/>
      </w:pPr>
      <w:r>
        <w:rPr>
          <w:b/>
        </w:rPr>
        <w:t>provozováním vodovodů a kanalizací, úpravou a rozvodem vody;</w:t>
      </w:r>
      <w:r>
        <w:t xml:space="preserve"> výluka vyplývající z čl. 2 odst. 1 písm. r) ZPP P-600/14 není dotčena,</w:t>
      </w:r>
    </w:p>
    <w:p w14:paraId="6E920A08" w14:textId="77777777" w:rsidR="00E76B44" w:rsidRDefault="00000000">
      <w:pPr>
        <w:numPr>
          <w:ilvl w:val="1"/>
          <w:numId w:val="25"/>
        </w:numPr>
        <w:spacing w:after="28" w:line="270" w:lineRule="auto"/>
        <w:ind w:right="20" w:hanging="353"/>
      </w:pPr>
      <w:r>
        <w:t>pořádáním</w:t>
      </w:r>
      <w:r>
        <w:rPr>
          <w:b/>
        </w:rPr>
        <w:t xml:space="preserve"> kulturních, prodejních a obdobných akcí,</w:t>
      </w:r>
      <w:r>
        <w:t xml:space="preserve"> provozováním</w:t>
      </w:r>
      <w:r>
        <w:rPr>
          <w:b/>
        </w:rPr>
        <w:t xml:space="preserve"> tělovýchovných a sportovních zařízení, organizováním sportovní činnosti, poskytováním tělovýchovných služeb,</w:t>
      </w:r>
    </w:p>
    <w:p w14:paraId="7397C6B8" w14:textId="77777777" w:rsidR="00E76B44" w:rsidRDefault="00000000">
      <w:pPr>
        <w:numPr>
          <w:ilvl w:val="1"/>
          <w:numId w:val="25"/>
        </w:numPr>
        <w:spacing w:after="30"/>
        <w:ind w:right="20" w:hanging="353"/>
      </w:pPr>
      <w:r>
        <w:t>stavbou, opravami a likvidací</w:t>
      </w:r>
      <w:r>
        <w:rPr>
          <w:b/>
        </w:rPr>
        <w:t xml:space="preserve"> lodí,</w:t>
      </w:r>
    </w:p>
    <w:p w14:paraId="20AF7DC0" w14:textId="77777777" w:rsidR="00E76B44" w:rsidRDefault="00000000">
      <w:pPr>
        <w:numPr>
          <w:ilvl w:val="1"/>
          <w:numId w:val="25"/>
        </w:numPr>
        <w:spacing w:after="7" w:line="270" w:lineRule="auto"/>
        <w:ind w:right="20" w:hanging="353"/>
      </w:pPr>
      <w:r>
        <w:t>výstavbou a údržbou</w:t>
      </w:r>
      <w:r>
        <w:rPr>
          <w:b/>
        </w:rPr>
        <w:t xml:space="preserve"> přehrad, pracemi pod vodou</w:t>
      </w:r>
    </w:p>
    <w:p w14:paraId="077800CD" w14:textId="77777777" w:rsidR="00E76B44" w:rsidRDefault="00000000">
      <w:pPr>
        <w:spacing w:after="146"/>
        <w:ind w:left="339" w:right="34"/>
      </w:pPr>
      <w:r>
        <w:t xml:space="preserve">poskytne pojistitel pojistné plnění maximálně do </w:t>
      </w:r>
      <w:proofErr w:type="spellStart"/>
      <w:r>
        <w:t>sublimitu</w:t>
      </w:r>
      <w:proofErr w:type="spellEnd"/>
      <w:r>
        <w:t xml:space="preserve"> </w:t>
      </w:r>
      <w:r>
        <w:rPr>
          <w:b/>
        </w:rPr>
        <w:t>5 000 000 Kč</w:t>
      </w:r>
      <w:r>
        <w:t xml:space="preserve"> 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14:paraId="21C367FB" w14:textId="77777777" w:rsidR="00E76B44" w:rsidRDefault="00000000">
      <w:pPr>
        <w:numPr>
          <w:ilvl w:val="0"/>
          <w:numId w:val="25"/>
        </w:numPr>
        <w:spacing w:after="39"/>
        <w:ind w:right="34" w:hanging="358"/>
      </w:pPr>
      <w:r>
        <w:t>Z pojištění odpovědnosti za újmu způsobenou vadou výrobku a vadou práce po předání v souvislosti s:</w:t>
      </w:r>
    </w:p>
    <w:p w14:paraId="6078C1CD" w14:textId="77777777" w:rsidR="00E76B44" w:rsidRDefault="00000000">
      <w:pPr>
        <w:numPr>
          <w:ilvl w:val="1"/>
          <w:numId w:val="25"/>
        </w:numPr>
        <w:spacing w:after="7" w:line="270" w:lineRule="auto"/>
        <w:ind w:right="20" w:hanging="353"/>
      </w:pPr>
      <w:r>
        <w:rPr>
          <w:b/>
        </w:rPr>
        <w:t>výrobou a obchodem</w:t>
      </w:r>
      <w:r>
        <w:t xml:space="preserve"> s</w:t>
      </w:r>
      <w:r>
        <w:rPr>
          <w:b/>
        </w:rPr>
        <w:t xml:space="preserve"> motorovými vozidly</w:t>
      </w:r>
      <w:r>
        <w:t xml:space="preserve"> a dalšími</w:t>
      </w:r>
      <w:r>
        <w:rPr>
          <w:b/>
        </w:rPr>
        <w:t xml:space="preserve"> motorovými dopravními prostředky,</w:t>
      </w:r>
      <w:r>
        <w:t xml:space="preserve"> včetně jejich</w:t>
      </w:r>
      <w:r>
        <w:rPr>
          <w:b/>
        </w:rPr>
        <w:t xml:space="preserve"> součástí a příslušenství,</w:t>
      </w:r>
    </w:p>
    <w:p w14:paraId="13AFC977" w14:textId="77777777" w:rsidR="00E76B44" w:rsidRDefault="00000000">
      <w:pPr>
        <w:numPr>
          <w:ilvl w:val="1"/>
          <w:numId w:val="25"/>
        </w:numPr>
        <w:spacing w:after="33"/>
        <w:ind w:right="20" w:hanging="353"/>
      </w:pPr>
      <w:r>
        <w:t>výrobou a prodejem</w:t>
      </w:r>
      <w:r>
        <w:rPr>
          <w:b/>
        </w:rPr>
        <w:t xml:space="preserve"> pohonných hmot,</w:t>
      </w:r>
    </w:p>
    <w:p w14:paraId="59D09499" w14:textId="77777777" w:rsidR="00E76B44" w:rsidRDefault="00000000">
      <w:pPr>
        <w:numPr>
          <w:ilvl w:val="1"/>
          <w:numId w:val="25"/>
        </w:numPr>
        <w:spacing w:after="28" w:line="270" w:lineRule="auto"/>
        <w:ind w:right="20" w:hanging="353"/>
      </w:pPr>
      <w:r>
        <w:lastRenderedPageBreak/>
        <w:t>prováděním</w:t>
      </w:r>
      <w:r>
        <w:rPr>
          <w:b/>
        </w:rPr>
        <w:t xml:space="preserve"> revizí elektrických, plynových, hasicích, tlakových</w:t>
      </w:r>
      <w:r>
        <w:t xml:space="preserve"> nebo</w:t>
      </w:r>
      <w:r>
        <w:rPr>
          <w:b/>
        </w:rPr>
        <w:t xml:space="preserve"> zdvihacích zařízení, zařízení sloužících k vytápění nebo chlazení</w:t>
      </w:r>
      <w:r>
        <w:t xml:space="preserve"> a</w:t>
      </w:r>
      <w:r>
        <w:rPr>
          <w:b/>
        </w:rPr>
        <w:t xml:space="preserve"> určených technických zařízení v provozu,</w:t>
      </w:r>
    </w:p>
    <w:p w14:paraId="31E19E87" w14:textId="77777777" w:rsidR="00E76B44" w:rsidRDefault="00000000">
      <w:pPr>
        <w:numPr>
          <w:ilvl w:val="1"/>
          <w:numId w:val="25"/>
        </w:numPr>
        <w:spacing w:after="31" w:line="270" w:lineRule="auto"/>
        <w:ind w:right="20" w:hanging="353"/>
      </w:pPr>
      <w:r>
        <w:t>poskytováním</w:t>
      </w:r>
      <w:r>
        <w:rPr>
          <w:b/>
        </w:rPr>
        <w:t xml:space="preserve"> technických služeb,</w:t>
      </w:r>
    </w:p>
    <w:p w14:paraId="378B7EEE" w14:textId="77777777" w:rsidR="00E76B44" w:rsidRDefault="00000000">
      <w:pPr>
        <w:numPr>
          <w:ilvl w:val="1"/>
          <w:numId w:val="25"/>
        </w:numPr>
        <w:spacing w:after="7" w:line="270" w:lineRule="auto"/>
        <w:ind w:right="20" w:hanging="353"/>
      </w:pPr>
      <w:r>
        <w:t>provozováním</w:t>
      </w:r>
      <w:r>
        <w:rPr>
          <w:b/>
        </w:rPr>
        <w:t xml:space="preserve"> útulků</w:t>
      </w:r>
      <w:r>
        <w:t xml:space="preserve"> a jiných obdobných</w:t>
      </w:r>
      <w:r>
        <w:rPr>
          <w:b/>
        </w:rPr>
        <w:t xml:space="preserve"> zařízení pečujících o zvířata</w:t>
      </w:r>
    </w:p>
    <w:p w14:paraId="7D913AC9" w14:textId="77777777" w:rsidR="00E76B44" w:rsidRDefault="00000000">
      <w:pPr>
        <w:spacing w:after="147"/>
        <w:ind w:left="339" w:right="34"/>
      </w:pPr>
      <w:r>
        <w:t xml:space="preserve">poskytne pojistitel pojistné plnění maximálně do výše </w:t>
      </w:r>
      <w:r>
        <w:rPr>
          <w:b/>
        </w:rPr>
        <w:t>5 000 000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w:t>
      </w:r>
    </w:p>
    <w:p w14:paraId="4789386A" w14:textId="77777777" w:rsidR="00E76B44" w:rsidRDefault="00000000">
      <w:pPr>
        <w:numPr>
          <w:ilvl w:val="0"/>
          <w:numId w:val="25"/>
        </w:numPr>
        <w:spacing w:after="249"/>
        <w:ind w:right="34" w:hanging="358"/>
      </w:pPr>
      <w:r>
        <w:t>Z pojištění odpovědnosti za újmu způsobenou vadou výrobku vzniklou</w:t>
      </w:r>
      <w:r>
        <w:rPr>
          <w:b/>
        </w:rPr>
        <w:t xml:space="preserve"> spojením nebo smísením vadného výrobku s jinou věcí a újmu vzniklou dalším zpracováním nebo opracováním vadného výrobku</w:t>
      </w:r>
      <w:r>
        <w:t xml:space="preserve"> poskytne pojistitel pojistné plnění (odchylně od čl. 3 odst. 2) písm. d) ZPP P-600/14) maximálně do výše</w:t>
      </w:r>
      <w:r>
        <w:rPr>
          <w:b/>
        </w:rPr>
        <w:t xml:space="preserve"> 5 000 000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 </w:t>
      </w:r>
    </w:p>
    <w:p w14:paraId="76461D09" w14:textId="77777777" w:rsidR="00E76B44" w:rsidRDefault="00000000">
      <w:pPr>
        <w:spacing w:after="65" w:line="259" w:lineRule="auto"/>
        <w:ind w:left="-29" w:right="0" w:firstLine="0"/>
      </w:pPr>
      <w:r>
        <w:rPr>
          <w:noProof/>
          <w:sz w:val="22"/>
        </w:rPr>
        <mc:AlternateContent>
          <mc:Choice Requires="wpg">
            <w:drawing>
              <wp:inline distT="0" distB="0" distL="0" distR="0" wp14:anchorId="2DBD690C" wp14:editId="5673BCA9">
                <wp:extent cx="7088124" cy="6097"/>
                <wp:effectExtent l="0" t="0" r="0" b="0"/>
                <wp:docPr id="44638" name="Group 44638"/>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8549" name="Shape 48549"/>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4638" style="width:558.12pt;height:0.480042pt;mso-position-horizontal-relative:char;mso-position-vertical-relative:line" coordsize="70881,60">
                <v:shape id="Shape 48550"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7AD4DD00" w14:textId="77777777" w:rsidR="00E76B44" w:rsidRDefault="00000000">
      <w:pPr>
        <w:spacing w:after="130" w:line="265" w:lineRule="auto"/>
        <w:ind w:left="-5" w:right="0"/>
      </w:pPr>
      <w:r>
        <w:rPr>
          <w:sz w:val="13"/>
        </w:rPr>
        <w:t>Strana 17/21, PS 8603293164 tisk KNZ 08. 02. 2024, 09:47</w:t>
      </w:r>
      <w:r>
        <w:t xml:space="preserve"> </w:t>
      </w:r>
    </w:p>
    <w:p w14:paraId="532F3738" w14:textId="77777777" w:rsidR="00E76B44" w:rsidRDefault="00000000">
      <w:pPr>
        <w:pStyle w:val="Nadpis2"/>
        <w:ind w:left="336" w:right="0"/>
      </w:pPr>
      <w:r>
        <w:t>Článek 5 –</w:t>
      </w:r>
      <w:r>
        <w:rPr>
          <w:b w:val="0"/>
          <w:sz w:val="18"/>
        </w:rPr>
        <w:t xml:space="preserve"> </w:t>
      </w:r>
      <w:r>
        <w:t xml:space="preserve"> Pojištění odpovědnosti za újmu vyplývající z vlastnictví, držby nebo jiného oprávněného užívání nemovitosti</w:t>
      </w:r>
      <w:r>
        <w:rPr>
          <w:b w:val="0"/>
          <w:sz w:val="18"/>
        </w:rPr>
        <w:t xml:space="preserve"> </w:t>
      </w:r>
    </w:p>
    <w:p w14:paraId="556640AD" w14:textId="77777777" w:rsidR="00E76B44" w:rsidRDefault="00000000">
      <w:pPr>
        <w:spacing w:after="164" w:line="259" w:lineRule="auto"/>
        <w:ind w:left="312" w:right="0" w:firstLine="0"/>
      </w:pPr>
      <w:r>
        <w:rPr>
          <w:noProof/>
          <w:sz w:val="22"/>
        </w:rPr>
        <mc:AlternateContent>
          <mc:Choice Requires="wpg">
            <w:drawing>
              <wp:inline distT="0" distB="0" distL="0" distR="0" wp14:anchorId="31198E4A" wp14:editId="3C748021">
                <wp:extent cx="6850432" cy="6096"/>
                <wp:effectExtent l="0" t="0" r="0" b="0"/>
                <wp:docPr id="44113" name="Group 44113"/>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51" name="Shape 48551"/>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52" name="Shape 48552"/>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53" name="Shape 48553"/>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113" style="width:539.404pt;height:0.47998pt;mso-position-horizontal-relative:char;mso-position-vertical-relative:line" coordsize="68504,60">
                <v:shape id="Shape 48554" style="position:absolute;width:5870;height:91;left:0;top:0;" coordsize="587045,9144" path="m0,0l587045,0l587045,9144l0,9144l0,0">
                  <v:stroke weight="0pt" endcap="flat" joinstyle="miter" miterlimit="10" on="false" color="#000000" opacity="0"/>
                  <v:fill on="true" color="#000000"/>
                </v:shape>
                <v:shape id="Shape 48555" style="position:absolute;width:91;height:91;left:5779;top:0;" coordsize="9144,9144" path="m0,0l9144,0l9144,9144l0,9144l0,0">
                  <v:stroke weight="0pt" endcap="flat" joinstyle="miter" miterlimit="10" on="false" color="#000000" opacity="0"/>
                  <v:fill on="true" color="#000000"/>
                </v:shape>
                <v:shape id="Shape 48556"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4ECC04D0" w14:textId="77777777" w:rsidR="00E76B44" w:rsidRDefault="00000000">
      <w:pPr>
        <w:numPr>
          <w:ilvl w:val="0"/>
          <w:numId w:val="26"/>
        </w:numPr>
        <w:spacing w:after="38"/>
        <w:ind w:right="34" w:hanging="358"/>
      </w:pPr>
      <w:r>
        <w:t>Pokud je pojistnou smlouvou sjednáno pojištění odpovědnosti za újmu:</w:t>
      </w:r>
    </w:p>
    <w:p w14:paraId="03E182D9" w14:textId="77777777" w:rsidR="00E76B44" w:rsidRDefault="00000000">
      <w:pPr>
        <w:numPr>
          <w:ilvl w:val="1"/>
          <w:numId w:val="26"/>
        </w:numPr>
        <w:spacing w:after="29" w:line="270" w:lineRule="auto"/>
        <w:ind w:right="20" w:hanging="353"/>
      </w:pPr>
      <w:r>
        <w:t>způsobenou v souvislosti s činností spočívající ve</w:t>
      </w:r>
      <w:r>
        <w:rPr>
          <w:b/>
        </w:rPr>
        <w:t xml:space="preserve"> výstavbě a následném prodeji nemovitostí</w:t>
      </w:r>
      <w:r>
        <w:t xml:space="preserve"> či v</w:t>
      </w:r>
      <w:r>
        <w:rPr>
          <w:b/>
        </w:rPr>
        <w:t xml:space="preserve"> nákupu a prodeji nemovitostí,</w:t>
      </w:r>
    </w:p>
    <w:p w14:paraId="7D6565CB" w14:textId="77777777" w:rsidR="00E76B44" w:rsidRDefault="00000000">
      <w:pPr>
        <w:numPr>
          <w:ilvl w:val="1"/>
          <w:numId w:val="26"/>
        </w:numPr>
        <w:spacing w:after="30"/>
        <w:ind w:right="20" w:hanging="353"/>
      </w:pPr>
      <w:r>
        <w:t>způsobenou v souvislosti s</w:t>
      </w:r>
      <w:r>
        <w:rPr>
          <w:b/>
        </w:rPr>
        <w:t xml:space="preserve"> pronájmem nemovitosti(-í)</w:t>
      </w:r>
      <w:r>
        <w:t xml:space="preserve"> nebo</w:t>
      </w:r>
    </w:p>
    <w:p w14:paraId="35FF07F8" w14:textId="77777777" w:rsidR="00E76B44" w:rsidRDefault="00000000">
      <w:pPr>
        <w:numPr>
          <w:ilvl w:val="1"/>
          <w:numId w:val="26"/>
        </w:numPr>
        <w:spacing w:after="7" w:line="270" w:lineRule="auto"/>
        <w:ind w:right="20" w:hanging="353"/>
      </w:pPr>
      <w:r>
        <w:rPr>
          <w:b/>
        </w:rPr>
        <w:t>výslovně v</w:t>
      </w:r>
      <w:r>
        <w:t xml:space="preserve"> rozsahu odpovědnosti za újmu</w:t>
      </w:r>
      <w:r>
        <w:rPr>
          <w:b/>
        </w:rPr>
        <w:t xml:space="preserve"> vyplývající z vlastnictví nebo držby nemovitosti(-í),</w:t>
      </w:r>
    </w:p>
    <w:p w14:paraId="13E18C3D" w14:textId="77777777" w:rsidR="00E76B44" w:rsidRDefault="00000000">
      <w:pPr>
        <w:spacing w:after="147"/>
        <w:ind w:left="339" w:right="34"/>
      </w:pPr>
      <w:r>
        <w:t>vztahuje se takové pojištění odchylně od čl. 1 odst. 6) ZPP P-600/14 na povinnost pojištěného nahradit újmu vyplývající z vlastnictví nebo držby</w:t>
      </w:r>
      <w:r>
        <w:rPr>
          <w:b/>
        </w:rPr>
        <w:t xml:space="preserve"> pouze</w:t>
      </w:r>
      <w:r>
        <w:t xml:space="preserve"> těch</w:t>
      </w:r>
      <w:r>
        <w:rPr>
          <w:b/>
        </w:rPr>
        <w:t xml:space="preserve"> nemovitostí,</w:t>
      </w:r>
      <w:r>
        <w:t xml:space="preserve"> které jsou v době vzniku škodné události z pojištění odpovědnosti za újmu</w:t>
      </w:r>
      <w:r>
        <w:rPr>
          <w:b/>
        </w:rPr>
        <w:t xml:space="preserve"> majetkově pojištěny</w:t>
      </w:r>
      <w:r>
        <w:t xml:space="preserve"> u pojistitele uvedeného v této pojistné smlouvě (i jinou pojistnou smlouvou)</w:t>
      </w:r>
      <w:r>
        <w:rPr>
          <w:b/>
        </w:rPr>
        <w:t xml:space="preserve"> proti živelním pojistným nebezpečím,</w:t>
      </w:r>
      <w:r>
        <w:t xml:space="preserve"> a pozemků k takovým nemovitostem příslušejících.</w:t>
      </w:r>
    </w:p>
    <w:p w14:paraId="4ECDBD27" w14:textId="77777777" w:rsidR="00E76B44" w:rsidRDefault="00000000">
      <w:pPr>
        <w:numPr>
          <w:ilvl w:val="0"/>
          <w:numId w:val="26"/>
        </w:numPr>
        <w:spacing w:after="25"/>
        <w:ind w:right="34" w:hanging="358"/>
      </w:pPr>
      <w:r>
        <w:t>Pojištění se nad rámec čl. 1 odst. 6) ZPP P-600/14 vztahuje na povinnost pojištěného nahradit újmu</w:t>
      </w:r>
      <w:r>
        <w:rPr>
          <w:b/>
        </w:rPr>
        <w:t xml:space="preserve"> vyplývající z vlastnictví nebo držby těch nemovitostí</w:t>
      </w:r>
      <w:r>
        <w:t xml:space="preserve"> (vč. pozemků k nim příslušejících), které:</w:t>
      </w:r>
    </w:p>
    <w:p w14:paraId="45DE5576" w14:textId="77777777" w:rsidR="00E76B44" w:rsidRDefault="00000000">
      <w:pPr>
        <w:numPr>
          <w:ilvl w:val="1"/>
          <w:numId w:val="26"/>
        </w:numPr>
        <w:spacing w:after="39" w:line="270" w:lineRule="auto"/>
        <w:ind w:right="20" w:hanging="353"/>
      </w:pPr>
      <w:r>
        <w:rPr>
          <w:b/>
        </w:rPr>
        <w:t>slouží k výkonu činnosti,</w:t>
      </w:r>
      <w:r>
        <w:t xml:space="preserve"> pro kterou je touto pojistnou smlouvou</w:t>
      </w:r>
      <w:r>
        <w:rPr>
          <w:b/>
        </w:rPr>
        <w:t xml:space="preserve"> sjednáno pojištění,</w:t>
      </w:r>
      <w:r>
        <w:t xml:space="preserve"> nebo</w:t>
      </w:r>
    </w:p>
    <w:p w14:paraId="7D8176F7" w14:textId="77777777" w:rsidR="00E76B44" w:rsidRDefault="00000000">
      <w:pPr>
        <w:numPr>
          <w:ilvl w:val="1"/>
          <w:numId w:val="26"/>
        </w:numPr>
        <w:ind w:right="20" w:hanging="353"/>
      </w:pPr>
      <w:r>
        <w:t>jsou v době vzniku škodné události z pojištění odpovědnosti za újmu sjednaného touto pojistnou smlouvou</w:t>
      </w:r>
      <w:r>
        <w:rPr>
          <w:b/>
        </w:rPr>
        <w:t xml:space="preserve"> majetkově pojištěny</w:t>
      </w:r>
      <w:r>
        <w:t xml:space="preserve"> touto pojistnou smlouvou proti</w:t>
      </w:r>
      <w:r>
        <w:rPr>
          <w:b/>
        </w:rPr>
        <w:t xml:space="preserve"> živelním pojistným nebezpečím.</w:t>
      </w:r>
    </w:p>
    <w:p w14:paraId="6ABDDF88" w14:textId="77777777" w:rsidR="00E76B44" w:rsidRDefault="00000000">
      <w:pPr>
        <w:spacing w:after="149"/>
        <w:ind w:left="339" w:right="34"/>
      </w:pPr>
      <w:r>
        <w:t>Pro účely pojištění v rozsahu písm. b) se za pojištěného považuje vlastník nemovitosti, a to i případě, že je odlišný od pojištěného pro účely pojištění odpovědnosti za újmu uvedeného v pojistné smlouvě.</w:t>
      </w:r>
    </w:p>
    <w:p w14:paraId="113563B6" w14:textId="77777777" w:rsidR="00E76B44" w:rsidRDefault="00000000">
      <w:pPr>
        <w:numPr>
          <w:ilvl w:val="0"/>
          <w:numId w:val="26"/>
        </w:numPr>
        <w:spacing w:after="149"/>
        <w:ind w:right="34" w:hanging="358"/>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14:paraId="483F07E5" w14:textId="77777777" w:rsidR="00E76B44" w:rsidRDefault="00000000">
      <w:pPr>
        <w:numPr>
          <w:ilvl w:val="0"/>
          <w:numId w:val="26"/>
        </w:numPr>
        <w:spacing w:after="262"/>
        <w:ind w:right="34" w:hanging="358"/>
      </w:pPr>
      <w: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proofErr w:type="spellStart"/>
      <w:r>
        <w:t>sublimit</w:t>
      </w:r>
      <w:proofErr w:type="spellEnd"/>
      <w:r>
        <w: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14:paraId="351EC0AC" w14:textId="77777777" w:rsidR="00E76B44" w:rsidRDefault="00000000">
      <w:pPr>
        <w:pStyle w:val="Nadpis2"/>
        <w:ind w:left="336" w:right="0"/>
      </w:pPr>
      <w:r>
        <w:t>Článek 6 –</w:t>
      </w:r>
      <w:r>
        <w:rPr>
          <w:b w:val="0"/>
          <w:sz w:val="18"/>
        </w:rPr>
        <w:t xml:space="preserve"> </w:t>
      </w:r>
      <w:r>
        <w:t xml:space="preserve"> Rozhodný rozsah pojištění</w:t>
      </w:r>
      <w:r>
        <w:rPr>
          <w:b w:val="0"/>
          <w:sz w:val="18"/>
        </w:rPr>
        <w:t xml:space="preserve"> </w:t>
      </w:r>
    </w:p>
    <w:p w14:paraId="77D25036" w14:textId="77777777" w:rsidR="00E76B44" w:rsidRDefault="00000000">
      <w:pPr>
        <w:spacing w:after="164" w:line="259" w:lineRule="auto"/>
        <w:ind w:left="312" w:right="0" w:firstLine="0"/>
      </w:pPr>
      <w:r>
        <w:rPr>
          <w:noProof/>
          <w:sz w:val="22"/>
        </w:rPr>
        <mc:AlternateContent>
          <mc:Choice Requires="wpg">
            <w:drawing>
              <wp:inline distT="0" distB="0" distL="0" distR="0" wp14:anchorId="5C644442" wp14:editId="0D9B82C1">
                <wp:extent cx="6850432" cy="6096"/>
                <wp:effectExtent l="0" t="0" r="0" b="0"/>
                <wp:docPr id="44114" name="Group 44114"/>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57" name="Shape 48557"/>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58" name="Shape 48558"/>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59" name="Shape 48559"/>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114" style="width:539.404pt;height:0.480011pt;mso-position-horizontal-relative:char;mso-position-vertical-relative:line" coordsize="68504,60">
                <v:shape id="Shape 48560" style="position:absolute;width:5946;height:91;left:0;top:0;" coordsize="594665,9144" path="m0,0l594665,0l594665,9144l0,9144l0,0">
                  <v:stroke weight="0pt" endcap="flat" joinstyle="miter" miterlimit="10" on="false" color="#000000" opacity="0"/>
                  <v:fill on="true" color="#000000"/>
                </v:shape>
                <v:shape id="Shape 48561" style="position:absolute;width:91;height:91;left:5855;top:0;" coordsize="9144,9144" path="m0,0l9144,0l9144,9144l0,9144l0,0">
                  <v:stroke weight="0pt" endcap="flat" joinstyle="miter" miterlimit="10" on="false" color="#000000" opacity="0"/>
                  <v:fill on="true" color="#000000"/>
                </v:shape>
                <v:shape id="Shape 48562"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5A5C1DA1" w14:textId="77777777" w:rsidR="00E76B44" w:rsidRDefault="00000000">
      <w:pPr>
        <w:numPr>
          <w:ilvl w:val="0"/>
          <w:numId w:val="27"/>
        </w:numPr>
        <w:spacing w:after="145"/>
        <w:ind w:right="34"/>
      </w:pPr>
      <w:r>
        <w:t>Pojistitel poskytne pojistné plnění za podmínek a v rozsahu pojištění účinných v okamžiku, kdy nastala příčina vzniku újmy; tím nejsou dotčena ujednání uvedená v čl. 5 ZPP P-600/14.</w:t>
      </w:r>
    </w:p>
    <w:p w14:paraId="1AE986A0" w14:textId="77777777" w:rsidR="00E76B44" w:rsidRDefault="00000000">
      <w:pPr>
        <w:numPr>
          <w:ilvl w:val="0"/>
          <w:numId w:val="27"/>
        </w:numPr>
        <w:ind w:right="34"/>
      </w:pPr>
      <w:r>
        <w:t>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p w14:paraId="0BDE7980" w14:textId="77777777" w:rsidR="00E76B44" w:rsidRDefault="00000000">
      <w:pPr>
        <w:spacing w:after="4981" w:line="259" w:lineRule="auto"/>
        <w:ind w:left="329" w:right="0" w:firstLine="0"/>
      </w:pPr>
      <w:r>
        <w:t xml:space="preserve"> </w:t>
      </w:r>
    </w:p>
    <w:p w14:paraId="70E7E103" w14:textId="77777777" w:rsidR="00E76B44" w:rsidRDefault="00000000">
      <w:pPr>
        <w:spacing w:after="65" w:line="259" w:lineRule="auto"/>
        <w:ind w:left="-29" w:right="0" w:firstLine="0"/>
      </w:pPr>
      <w:r>
        <w:rPr>
          <w:noProof/>
          <w:sz w:val="22"/>
        </w:rPr>
        <w:lastRenderedPageBreak/>
        <mc:AlternateContent>
          <mc:Choice Requires="wpg">
            <w:drawing>
              <wp:inline distT="0" distB="0" distL="0" distR="0" wp14:anchorId="21F3D35F" wp14:editId="2200B243">
                <wp:extent cx="7088124" cy="6097"/>
                <wp:effectExtent l="0" t="0" r="0" b="0"/>
                <wp:docPr id="44112" name="Group 44112"/>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8563" name="Shape 48563"/>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4112" style="width:558.12pt;height:0.480042pt;mso-position-horizontal-relative:char;mso-position-vertical-relative:line" coordsize="70881,60">
                <v:shape id="Shape 48564"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0AB0352B" w14:textId="77777777" w:rsidR="00E76B44" w:rsidRDefault="00000000">
      <w:pPr>
        <w:spacing w:after="130" w:line="265" w:lineRule="auto"/>
        <w:ind w:left="-5" w:right="0"/>
      </w:pPr>
      <w:r>
        <w:rPr>
          <w:sz w:val="13"/>
        </w:rPr>
        <w:t>Strana 18/21, PS 8603293164 tisk KNZ 08. 02. 2024, 09:47</w:t>
      </w:r>
      <w:r>
        <w:t xml:space="preserve"> </w:t>
      </w:r>
    </w:p>
    <w:p w14:paraId="24F45684" w14:textId="77777777" w:rsidR="00E76B44" w:rsidRDefault="00000000">
      <w:pPr>
        <w:spacing w:after="0" w:line="259" w:lineRule="auto"/>
        <w:ind w:left="0" w:right="0" w:firstLine="0"/>
        <w:jc w:val="right"/>
      </w:pPr>
      <w:r>
        <w:t xml:space="preserve"> </w:t>
      </w:r>
      <w:r>
        <w:tab/>
        <w:t xml:space="preserve"> </w:t>
      </w:r>
    </w:p>
    <w:p w14:paraId="4CA7B9A7" w14:textId="77777777" w:rsidR="00E76B44" w:rsidRDefault="00000000">
      <w:pPr>
        <w:spacing w:after="0" w:line="259" w:lineRule="auto"/>
        <w:ind w:left="3262" w:right="0" w:firstLine="0"/>
      </w:pPr>
      <w:r>
        <w:rPr>
          <w:sz w:val="13"/>
        </w:rPr>
        <w:t xml:space="preserve"> </w:t>
      </w:r>
    </w:p>
    <w:p w14:paraId="598A223E" w14:textId="77777777" w:rsidR="00E76B44" w:rsidRDefault="00000000">
      <w:pPr>
        <w:spacing w:after="402" w:line="259" w:lineRule="auto"/>
        <w:ind w:left="791" w:right="0" w:firstLine="0"/>
      </w:pPr>
      <w:r>
        <w:rPr>
          <w:noProof/>
          <w:sz w:val="22"/>
        </w:rPr>
        <mc:AlternateContent>
          <mc:Choice Requires="wpg">
            <w:drawing>
              <wp:inline distT="0" distB="0" distL="0" distR="0" wp14:anchorId="0FC38A83" wp14:editId="5BA572B8">
                <wp:extent cx="2438095" cy="658464"/>
                <wp:effectExtent l="0" t="0" r="0" b="0"/>
                <wp:docPr id="45533" name="Group 45533"/>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4498" name="Shape 4498"/>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9" name="Shape 4499"/>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0" name="Shape 4500"/>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1" name="Shape 4501"/>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2" name="Shape 4502"/>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3" name="Shape 4503"/>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4" name="Shape 4504"/>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5" name="Shape 4505"/>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6" name="Shape 4506"/>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7" name="Shape 4507"/>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8" name="Shape 4508"/>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9" name="Shape 4509"/>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0" name="Shape 4510"/>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1" name="Shape 4511"/>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2" name="Shape 4512"/>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3" name="Shape 4513"/>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4" name="Shape 4514"/>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5" name="Shape 4515"/>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6" name="Shape 4516"/>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7" name="Shape 4517"/>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8" name="Shape 4518"/>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9" name="Shape 4519"/>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20" name="Shape 4520"/>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21" name="Shape 4521"/>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8565" name="Shape 48565"/>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4523" name="Shape 4523"/>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4" name="Shape 4524"/>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5" name="Shape 4525"/>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6" name="Shape 4526"/>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8566" name="Shape 48566"/>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8" name="Shape 4528"/>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9" name="Shape 4529"/>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0" name="Shape 4530"/>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1" name="Shape 4531"/>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8567" name="Shape 48567"/>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3" name="Shape 4533"/>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4" name="Shape 4534"/>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5" name="Shape 4535"/>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6" name="Shape 4536"/>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7" name="Shape 4537"/>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8" name="Shape 4538"/>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9" name="Shape 4539"/>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0" name="Shape 4540"/>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1" name="Shape 4541"/>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2" name="Shape 4542"/>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3" name="Shape 4543"/>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4" name="Shape 4544"/>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5" name="Shape 4545"/>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6" name="Shape 4546"/>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7" name="Shape 4547"/>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8" name="Shape 4548"/>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9" name="Rectangle 4549"/>
                        <wps:cNvSpPr/>
                        <wps:spPr>
                          <a:xfrm>
                            <a:off x="1154811" y="549193"/>
                            <a:ext cx="40133" cy="145330"/>
                          </a:xfrm>
                          <a:prstGeom prst="rect">
                            <a:avLst/>
                          </a:prstGeom>
                          <a:ln>
                            <a:noFill/>
                          </a:ln>
                        </wps:spPr>
                        <wps:txbx>
                          <w:txbxContent>
                            <w:p w14:paraId="6D638A41"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s:wsp>
                        <wps:cNvPr id="4551" name="Rectangle 4551"/>
                        <wps:cNvSpPr/>
                        <wps:spPr>
                          <a:xfrm>
                            <a:off x="1569339" y="43237"/>
                            <a:ext cx="53511" cy="193773"/>
                          </a:xfrm>
                          <a:prstGeom prst="rect">
                            <a:avLst/>
                          </a:prstGeom>
                          <a:ln>
                            <a:noFill/>
                          </a:ln>
                        </wps:spPr>
                        <wps:txbx>
                          <w:txbxContent>
                            <w:p w14:paraId="270AB7BF" w14:textId="77777777" w:rsidR="00E76B44"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4552" name="Rectangle 4552"/>
                        <wps:cNvSpPr/>
                        <wps:spPr>
                          <a:xfrm>
                            <a:off x="2407920" y="61259"/>
                            <a:ext cx="40133" cy="145330"/>
                          </a:xfrm>
                          <a:prstGeom prst="rect">
                            <a:avLst/>
                          </a:prstGeom>
                          <a:ln>
                            <a:noFill/>
                          </a:ln>
                        </wps:spPr>
                        <wps:txbx>
                          <w:txbxContent>
                            <w:p w14:paraId="36E3F1CF"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s:wsp>
                        <wps:cNvPr id="4555" name="Rectangle 4555"/>
                        <wps:cNvSpPr/>
                        <wps:spPr>
                          <a:xfrm>
                            <a:off x="1444371" y="218231"/>
                            <a:ext cx="40133" cy="145330"/>
                          </a:xfrm>
                          <a:prstGeom prst="rect">
                            <a:avLst/>
                          </a:prstGeom>
                          <a:ln>
                            <a:noFill/>
                          </a:ln>
                        </wps:spPr>
                        <wps:txbx>
                          <w:txbxContent>
                            <w:p w14:paraId="2C9BFD37" w14:textId="77777777" w:rsidR="00E76B44"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0FC38A83" id="Group 45533" o:spid="_x0000_s1136" style="width:192pt;height:51.85pt;mso-position-horizontal-relative:char;mso-position-vertical-relative:line" coordsize="2438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">
                <v:shape id="Shape 4498" o:spid="_x0000_s1137" style="position:absolute;left:1;top:3174;width:1264;height:1322;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" path="m,l32845,r,59865l33219,59865,74832,r36391,l68113,62107r58226,70063l85283,132170,32845,70141r,62029l,132170,,xe" fillcolor="#007d30" stroked="f" strokeweight="0">
                  <v:stroke miterlimit="83231f" joinstyle="miter"/>
                  <v:path arrowok="t" textboxrect="0,0,126339,132170"/>
                </v:shape>
                <v:shape id="Shape 4499" o:spid="_x0000_s1138" style="position:absolute;left:1177;top:3476;width:563;height:1040;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4500" o:spid="_x0000_s1139" style="position:absolute;left:1740;top:3476;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4501" o:spid="_x0000_s1140" style="position:absolute;left:2426;top:3476;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4502" o:spid="_x0000_s1141" style="position:absolute;left:2990;top:3476;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4503" o:spid="_x0000_s1142" style="position:absolute;left:3712;top:3488;width:529;height:1430;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4504" o:spid="_x0000_s1143" style="position:absolute;left:4241;top:3476;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4505" o:spid="_x0000_s1144" style="position:absolute;left:4894;top:3476;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4506" o:spid="_x0000_s1145" style="position:absolute;left:5444;top:4186;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" path="m47744,r,19805c29859,33070,10824,33070,3173,33070l,32585,,11019r10637,3367c23328,14386,33001,10650,47744,xe" fillcolor="#007d30" stroked="f" strokeweight="0">
                  <v:stroke miterlimit="83231f" joinstyle="miter"/>
                  <v:path arrowok="t" textboxrect="0,0,47744,33070"/>
                </v:shape>
                <v:shape id="Shape 4507" o:spid="_x0000_s1146" style="position:absolute;left:5444;top:3480;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" path="m,l18404,3394v19000,7532,32139,25993,31019,53178l,56572,,40317r21835,c20528,26491,12130,18270,,18270r,l,xe" fillcolor="#007d30" stroked="f" strokeweight="0">
                  <v:stroke miterlimit="83231f" joinstyle="miter"/>
                  <v:path arrowok="t" textboxrect="0,0,50543,56572"/>
                </v:shape>
                <v:shape id="Shape 4508" o:spid="_x0000_s1147" style="position:absolute;left:6138;top:3482;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4509" o:spid="_x0000_s1148" style="position:absolute;left:6978;top:3896;width:457;height:621;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4510" o:spid="_x0000_s1149" style="position:absolute;left:7030;top:3480;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" path="m40466,r,21776l36827,20540c24323,20540,9891,26892,,37168l,11572c6470,7648,13343,4659,20583,2650l40466,xe" fillcolor="#007d30" stroked="f" strokeweight="0">
                  <v:stroke miterlimit="83231f" joinstyle="miter"/>
                  <v:path arrowok="t" textboxrect="0,0,40466,37168"/>
                </v:shape>
                <v:shape id="Shape 4511" o:spid="_x0000_s1150" style="position:absolute;left:7435;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4512" o:spid="_x0000_s1151" style="position:absolute;left:8041;top:3182;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4513" o:spid="_x0000_s1152" style="position:absolute;left:8998;top:3497;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" path="m,l31539,r,99957l,99956,,xe" fillcolor="#007d30" stroked="f" strokeweight="0">
                  <v:stroke miterlimit="83231f" joinstyle="miter"/>
                  <v:path arrowok="t" textboxrect="0,0,31539,99957"/>
                </v:shape>
                <v:shape id="Shape 4514" o:spid="_x0000_s1153" style="position:absolute;left:8983;top:2995;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" path="m17356,v9518,,17355,7847,17355,17376c34711,26920,26874,34767,17356,34767,7838,34767,,26920,,17376,,7847,7838,,17356,xe" fillcolor="#007d30" stroked="f" strokeweight="0">
                  <v:stroke miterlimit="83231f" joinstyle="miter"/>
                  <v:path arrowok="t" textboxrect="0,0,34711,34767"/>
                </v:shape>
                <v:shape id="Shape 4515" o:spid="_x0000_s1154" style="position:absolute;left:9377;top:3497;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" path="m,l33405,,54680,55116,76203,r33219,l63451,102012r-17356,l,xe" fillcolor="#007d30" stroked="f" strokeweight="0">
                  <v:stroke miterlimit="83231f" joinstyle="miter"/>
                  <v:path arrowok="t" textboxrect="0,0,109422,102012"/>
                </v:shape>
                <v:shape id="Shape 4516" o:spid="_x0000_s1155" style="position:absolute;left:10467;top:3896;width:457;height:621;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4517" o:spid="_x0000_s1156" style="position:absolute;left:10520;top:3480;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" path="m40403,r,21770l36764,20540c24261,20540,9891,26892,,37168l,11572c6438,7648,13297,4659,20528,2650l40403,xe" fillcolor="#007d30" stroked="f" strokeweight="0">
                  <v:stroke miterlimit="83231f" joinstyle="miter"/>
                  <v:path arrowok="t" textboxrect="0,0,40403,37168"/>
                </v:shape>
                <v:shape id="Shape 4518" o:spid="_x0000_s1157" style="position:absolute;left:10924;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4519" o:spid="_x0000_s1158" style="position:absolute;left:4098;top:1420;width:2311;height:1487;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" path="m63327,l85721,38862,44851,109859r100402,l186092,38862r44976,l167617,148720r-145160,l,109859,63327,xe" fillcolor="#007d30" stroked="f" strokeweight="0">
                  <v:stroke miterlimit="83231f" joinstyle="miter"/>
                  <v:path arrowok="t" textboxrect="0,0,231068,148720"/>
                </v:shape>
                <v:shape id="Shape 4520" o:spid="_x0000_s1159" style="position:absolute;left:5458;top:1259;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" path="m,l126871,r72658,125927l177134,164788r-126964,l72751,125927r81740,l104290,38862r-81709,l,xe" fillcolor="#007d30" stroked="f" strokeweight="0">
                  <v:stroke miterlimit="83231f" joinstyle="miter"/>
                  <v:path arrowok="t" textboxrect="0,0,199529,164788"/>
                </v:shape>
                <v:shape id="Shape 4521" o:spid="_x0000_s1160" style="position:absolute;left:4825;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" path="m72595,r44759,l180804,109920r-44788,l94959,38861,44789,125988r41057,70997l63264,235847,,125988,72595,xe" fillcolor="#007d30" stroked="f" strokeweight="0">
                  <v:stroke miterlimit="83231f" joinstyle="miter"/>
                  <v:path arrowok="t" textboxrect="0,0,180804,235847"/>
                </v:shape>
                <v:shape id="Shape 48565" o:spid="_x0000_s1161" style="position:absolute;top:5113;width:11548;height:175;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" path="m,l1154841,1r,17562l,17562,,e" fillcolor="#e10211" stroked="f" strokeweight="0">
                  <v:stroke miterlimit="83231f" joinstyle="miter"/>
                  <v:path arrowok="t" textboxrect="0,0,1154841,17563"/>
                </v:shape>
                <v:shape id="Shape 4523" o:spid="_x0000_s1162" style="position:absolute;left:2652;top:5702;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" path="m23698,r3920,l27618,14517,17729,41479r9889,l27618,49512r-12688,l10451,62031,,62031,23698,xe" fillcolor="#191919" stroked="f" strokeweight="0">
                  <v:stroke miterlimit="83231f" joinstyle="miter"/>
                  <v:path arrowok="t" textboxrect="0,0,27618,62031"/>
                </v:shape>
                <v:shape id="Shape 4524" o:spid="_x0000_s1163" style="position:absolute;left:2072;top:5702;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" path="m,l8958,,38817,43534,38817,r9704,l48521,62031r-8957,l9891,18497r,43534l,62031,,xe" fillcolor="#191919" stroked="f" strokeweight="0">
                  <v:stroke miterlimit="83231f" joinstyle="miter"/>
                  <v:path arrowok="t" textboxrect="0,0,48521,62031"/>
                </v:shape>
                <v:shape id="Shape 4525" o:spid="_x0000_s1164" style="position:absolute;left:1415;top:5702;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" path="m,l8958,,38814,43534,38814,r9704,l48518,62031r-8958,l9704,18497r,43534l,62031,,xe" fillcolor="#191919" stroked="f" strokeweight="0">
                  <v:stroke miterlimit="83231f" joinstyle="miter"/>
                  <v:path arrowok="t" textboxrect="0,0,48518,62031"/>
                </v:shape>
                <v:shape id="Shape 4526" o:spid="_x0000_s1165" style="position:absolute;left:865;top:5702;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" path="m,l41243,r,8594l9704,8594r,17937l36578,26531r,8408l9704,34939r,18684l41243,53623r,8408l,62031,,xe" fillcolor="#191919" stroked="f" strokeweight="0">
                  <v:stroke miterlimit="83231f" joinstyle="miter"/>
                  <v:path arrowok="t" textboxrect="0,0,41243,62031"/>
                </v:shape>
                <v:shape id="Shape 48566" o:spid="_x0000_s1166" style="position:absolute;left:595;top:5702;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" path="m,l9891,r,62031l,62031,,e" fillcolor="#191919" stroked="f" strokeweight="0">
                  <v:stroke miterlimit="83231f" joinstyle="miter"/>
                  <v:path arrowok="t" textboxrect="0,0,9891,62031"/>
                </v:shape>
                <v:shape id="Shape 4528" o:spid="_x0000_s1167" style="position:absolute;left:1;top:5702;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" path="m,l10264,,25007,45028,39937,,50201,,28925,62031r-7651,l,xe" fillcolor="#191919" stroked="f" strokeweight="0">
                  <v:stroke miterlimit="83231f" joinstyle="miter"/>
                  <v:path arrowok="t" textboxrect="0,0,50201,62031"/>
                </v:shape>
                <v:shape id="Shape 4529" o:spid="_x0000_s1168" style="position:absolute;left:5596;top:5702;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" path="m,l22472,r,8594l9704,8594r,19244l22472,27838r,8961l21990,35873r-12286,l9704,62031,,62031,,xe" fillcolor="#191919" stroked="f" strokeweight="0">
                  <v:stroke miterlimit="83231f" joinstyle="miter"/>
                  <v:path arrowok="t" textboxrect="0,0,22472,62031"/>
                </v:shape>
                <v:shape id="Shape 4530" o:spid="_x0000_s1169" style="position:absolute;left:4970;top:5702;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4531" o:spid="_x0000_s1170" style="position:absolute;left:3787;top:5702;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" path="m,l8958,,38817,43534,38817,r9767,l48584,62031r-9020,l9704,18497r,43534l,62031,,xe" fillcolor="#191919" stroked="f" strokeweight="0">
                  <v:stroke miterlimit="83231f" joinstyle="miter"/>
                  <v:path arrowok="t" textboxrect="0,0,48584,62031"/>
                </v:shape>
                <v:shape id="Shape 48567" o:spid="_x0000_s1171" style="position:absolute;left:3518;top:5702;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" path="m,l9704,r,62031l,62031,,e" fillcolor="#191919" stroked="f" strokeweight="0">
                  <v:stroke miterlimit="83231f" joinstyle="miter"/>
                  <v:path arrowok="t" textboxrect="0,0,9704,62031"/>
                </v:shape>
                <v:shape id="Shape 4533" o:spid="_x0000_s1172" style="position:absolute;left:2928;top:5702;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" path="m,l3917,,27628,62031r-10461,l12689,49512,,49512,,41479r9889,l185,14013,,14517,,xe" fillcolor="#191919" stroked="f" strokeweight="0">
                  <v:stroke miterlimit="83231f" joinstyle="miter"/>
                  <v:path arrowok="t" textboxrect="0,0,27628,62031"/>
                </v:shape>
                <v:shape id="Shape 4534" o:spid="_x0000_s1173" style="position:absolute;left:4386;top:5698;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4535" o:spid="_x0000_s1174" style="position:absolute;left:6114;top:5702;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" path="m23514,r4106,l27620,14521,17729,41478r9891,l27620,49512r-12877,l10451,62031,,62031,23514,xe" fillcolor="#191919" stroked="f" strokeweight="0">
                  <v:stroke miterlimit="83231f" joinstyle="miter"/>
                  <v:path arrowok="t" textboxrect="0,0,27620,62031"/>
                </v:shape>
                <v:shape id="Shape 4536" o:spid="_x0000_s1175" style="position:absolute;left:5820;top:5702;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4537" o:spid="_x0000_s1176" style="position:absolute;left:9291;top:5702;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" path="m,l22581,r,8594l9891,8594r,19244l22581,27838r,9110l22021,35873r-12130,l9891,62031,,62031,,xe" fillcolor="#191919" stroked="f" strokeweight="0">
                  <v:stroke miterlimit="83231f" joinstyle="miter"/>
                  <v:path arrowok="t" textboxrect="0,0,22581,62031"/>
                </v:shape>
                <v:shape id="Shape 4538" o:spid="_x0000_s1177" style="position:absolute;left:7940;top:5702;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" path="m,l41243,r,8594l9704,8594r,17937l36578,26531r,8408l9704,34939r,18684l41243,53623r,8408l,62031,,xe" fillcolor="#191919" stroked="f" strokeweight="0">
                  <v:stroke miterlimit="83231f" joinstyle="miter"/>
                  <v:path arrowok="t" textboxrect="0,0,41243,62031"/>
                </v:shape>
                <v:shape id="Shape 4539" o:spid="_x0000_s1178" style="position:absolute;left:6758;top:5702;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" path="m,l9144,,38817,43534,38817,r9953,l48770,62031r-8958,l9891,18497r,43534l,62031,,xe" fillcolor="#191919" stroked="f" strokeweight="0">
                  <v:stroke miterlimit="83231f" joinstyle="miter"/>
                  <v:path arrowok="t" textboxrect="0,0,48770,62031"/>
                </v:shape>
                <v:shape id="Shape 4540" o:spid="_x0000_s1179" style="position:absolute;left:6390;top:5702;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" path="m,l3919,,27433,62031r-10264,l12690,49512,,49512,,41478r9891,l187,14013,,14521,,xe" fillcolor="#191919" stroked="f" strokeweight="0">
                  <v:stroke miterlimit="83231f" joinstyle="miter"/>
                  <v:path arrowok="t" textboxrect="0,0,27433,62031"/>
                </v:shape>
                <v:shape id="Shape 4541" o:spid="_x0000_s1180" style="position:absolute;left:8685;top:5698;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4542" o:spid="_x0000_s1181" style="position:absolute;left:7391;top:5698;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4543" o:spid="_x0000_s1182" style="position:absolute;left:9517;top:5702;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4544" o:spid="_x0000_s1183" style="position:absolute;left:9864;top:5698;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4545" o:spid="_x0000_s1184" style="position:absolute;left:11091;top:5702;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4546" o:spid="_x0000_s1185" style="position:absolute;left:10466;top:5702;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4547" o:spid="_x0000_s1186" style="position:absolute;left:10098;top:5698;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4548" o:spid="_x0000_s1187" style="position:absolute;left:11316;top:5702;width:226;height:375;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4549" o:spid="_x0000_s1188" style="position:absolute;left:11548;top:5491;width:40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55jxwAAAN0AAAAPAAAAZHJzL2Rvd25yZXYueG1sRI9Pa8JA&#10;FMTvhX6H5Qm91Y1F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EgrnmPHAAAA3QAA&#10;AA8AAAAAAAAAAAAAAAAABwIAAGRycy9kb3ducmV2LnhtbFBLBQYAAAAAAwADALcAAAD7AgAAAAA=&#10;" filled="f" stroked="f">
                  <v:textbox inset="0,0,0,0">
                    <w:txbxContent>
                      <w:p w14:paraId="6D638A41" w14:textId="77777777" w:rsidR="00E76B44" w:rsidRDefault="00000000">
                        <w:pPr>
                          <w:spacing w:after="160" w:line="259" w:lineRule="auto"/>
                          <w:ind w:left="0" w:right="0" w:firstLine="0"/>
                        </w:pPr>
                        <w:r>
                          <w:t xml:space="preserve"> </w:t>
                        </w:r>
                      </w:p>
                    </w:txbxContent>
                  </v:textbox>
                </v:rect>
                <v:rect id="Rectangle 4551" o:spid="_x0000_s1189" style="position:absolute;left:15693;top:432;width:535;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S4xgAAAN0AAAAPAAAAZHJzL2Rvd25yZXYueG1sRI9Pi8Iw&#10;FMTvwn6H8Ba8aaqo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M4QEuMYAAADdAAAA&#10;DwAAAAAAAAAAAAAAAAAHAgAAZHJzL2Rvd25yZXYueG1sUEsFBgAAAAADAAMAtwAAAPoCAAAAAA==&#10;" filled="f" stroked="f">
                  <v:textbox inset="0,0,0,0">
                    <w:txbxContent>
                      <w:p w14:paraId="270AB7BF" w14:textId="77777777" w:rsidR="00E76B44" w:rsidRDefault="00000000">
                        <w:pPr>
                          <w:spacing w:after="160" w:line="259" w:lineRule="auto"/>
                          <w:ind w:left="0" w:right="0" w:firstLine="0"/>
                        </w:pPr>
                        <w:r>
                          <w:rPr>
                            <w:sz w:val="24"/>
                          </w:rPr>
                          <w:t xml:space="preserve"> </w:t>
                        </w:r>
                      </w:p>
                    </w:txbxContent>
                  </v:textbox>
                </v:rect>
                <v:rect id="Rectangle 4552" o:spid="_x0000_s1190" style="position:absolute;left:24079;top:612;width:40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rPxgAAAN0AAAAPAAAAZHJzL2Rvd25yZXYueG1sRI9Pi8Iw&#10;FMTvgt8hPMGbpiur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w1aaz8YAAADdAAAA&#10;DwAAAAAAAAAAAAAAAAAHAgAAZHJzL2Rvd25yZXYueG1sUEsFBgAAAAADAAMAtwAAAPoCAAAAAA==&#10;" filled="f" stroked="f">
                  <v:textbox inset="0,0,0,0">
                    <w:txbxContent>
                      <w:p w14:paraId="36E3F1CF" w14:textId="77777777" w:rsidR="00E76B44" w:rsidRDefault="00000000">
                        <w:pPr>
                          <w:spacing w:after="160" w:line="259" w:lineRule="auto"/>
                          <w:ind w:left="0" w:right="0" w:firstLine="0"/>
                        </w:pPr>
                        <w:r>
                          <w:t xml:space="preserve"> </w:t>
                        </w:r>
                      </w:p>
                    </w:txbxContent>
                  </v:textbox>
                </v:rect>
                <v:rect id="Rectangle 4555" o:spid="_x0000_s1191" style="position:absolute;left:14443;top:2182;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" filled="f" stroked="f">
                  <v:textbox inset="0,0,0,0">
                    <w:txbxContent>
                      <w:p w14:paraId="2C9BFD37" w14:textId="77777777" w:rsidR="00E76B44" w:rsidRDefault="00000000">
                        <w:pPr>
                          <w:spacing w:after="160" w:line="259" w:lineRule="auto"/>
                          <w:ind w:left="0" w:right="0" w:firstLine="0"/>
                        </w:pPr>
                        <w:r>
                          <w:t xml:space="preserve"> </w:t>
                        </w:r>
                      </w:p>
                    </w:txbxContent>
                  </v:textbox>
                </v:rect>
                <w10:anchorlock/>
              </v:group>
            </w:pict>
          </mc:Fallback>
        </mc:AlternateContent>
      </w:r>
    </w:p>
    <w:p w14:paraId="235097EA" w14:textId="77777777" w:rsidR="00E76B44" w:rsidRDefault="00000000">
      <w:pPr>
        <w:spacing w:after="30" w:line="259" w:lineRule="auto"/>
        <w:ind w:left="329" w:right="0" w:firstLine="0"/>
      </w:pPr>
      <w:r>
        <w:t xml:space="preserve"> </w:t>
      </w:r>
    </w:p>
    <w:p w14:paraId="65E0BB5B" w14:textId="77777777" w:rsidR="00E76B44" w:rsidRDefault="00000000">
      <w:pPr>
        <w:pStyle w:val="Nadpis2"/>
        <w:ind w:left="336" w:right="0"/>
      </w:pPr>
      <w:r>
        <w:t>Článek 1 –</w:t>
      </w:r>
      <w:r>
        <w:rPr>
          <w:b w:val="0"/>
          <w:sz w:val="18"/>
        </w:rPr>
        <w:t xml:space="preserve"> </w:t>
      </w:r>
      <w:r>
        <w:t xml:space="preserve"> Úvodní ustanovení</w:t>
      </w:r>
      <w:r>
        <w:rPr>
          <w:b w:val="0"/>
          <w:sz w:val="18"/>
        </w:rPr>
        <w:t xml:space="preserve"> </w:t>
      </w:r>
    </w:p>
    <w:p w14:paraId="7980799B" w14:textId="77777777" w:rsidR="00E76B44" w:rsidRDefault="00000000">
      <w:pPr>
        <w:spacing w:after="164" w:line="259" w:lineRule="auto"/>
        <w:ind w:left="312" w:right="0" w:firstLine="0"/>
      </w:pPr>
      <w:r>
        <w:rPr>
          <w:noProof/>
          <w:sz w:val="22"/>
        </w:rPr>
        <mc:AlternateContent>
          <mc:Choice Requires="wpg">
            <w:drawing>
              <wp:inline distT="0" distB="0" distL="0" distR="0" wp14:anchorId="752EE058" wp14:editId="22619891">
                <wp:extent cx="6850431" cy="6096"/>
                <wp:effectExtent l="0" t="0" r="0" b="0"/>
                <wp:docPr id="45535" name="Group 45535"/>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8571" name="Shape 48571"/>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2" name="Shape 48572"/>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3" name="Shape 48573"/>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35" style="width:539.404pt;height:0.47998pt;mso-position-horizontal-relative:char;mso-position-vertical-relative:line" coordsize="68504,60">
                <v:shape id="Shape 48574" style="position:absolute;width:5885;height:91;left:0;top:0;" coordsize="588569,9144" path="m0,0l588569,0l588569,9144l0,9144l0,0">
                  <v:stroke weight="0pt" endcap="flat" joinstyle="miter" miterlimit="10" on="false" color="#000000" opacity="0"/>
                  <v:fill on="true" color="#000000"/>
                </v:shape>
                <v:shape id="Shape 48575" style="position:absolute;width:91;height:91;left:5794;top:0;" coordsize="9144,9144" path="m0,0l9144,0l9144,9144l0,9144l0,0">
                  <v:stroke weight="0pt" endcap="flat" joinstyle="miter" miterlimit="10" on="false" color="#000000" opacity="0"/>
                  <v:fill on="true" color="#000000"/>
                </v:shape>
                <v:shape id="Shape 48576"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50C6308F" w14:textId="77777777" w:rsidR="00E76B44" w:rsidRDefault="00000000">
      <w:pPr>
        <w:numPr>
          <w:ilvl w:val="0"/>
          <w:numId w:val="28"/>
        </w:numPr>
        <w:spacing w:after="146"/>
        <w:ind w:right="34" w:hanging="358"/>
      </w:pPr>
      <w:r>
        <w:t xml:space="preserve">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újmu (dále jen </w:t>
      </w:r>
      <w:r>
        <w:rPr>
          <w:b/>
        </w:rPr>
        <w:t>„pojištěná právnická osoba“</w:t>
      </w:r>
      <w:r>
        <w:t>). Právnickou osobou ve smyslu předchozí věty se rozumí i obec nebo jiný územní samosprávný celek.</w:t>
      </w:r>
    </w:p>
    <w:p w14:paraId="5E41C486" w14:textId="77777777" w:rsidR="00E76B44" w:rsidRDefault="00000000">
      <w:pPr>
        <w:numPr>
          <w:ilvl w:val="0"/>
          <w:numId w:val="28"/>
        </w:numPr>
        <w:spacing w:after="158"/>
        <w:ind w:right="34" w:hanging="358"/>
      </w:pPr>
      <w:r>
        <w:rPr>
          <w:b/>
        </w:rPr>
        <w:t>Jinou než čistou finanční újmou</w:t>
      </w:r>
      <w:r>
        <w:t xml:space="preserve"> se rozumí újma uvedená v čl. 1 odst. 2) až 5) ZPP P-600/14 (dále jen</w:t>
      </w:r>
      <w:r>
        <w:rPr>
          <w:b/>
        </w:rPr>
        <w:t xml:space="preserve"> „ZPP“).</w:t>
      </w:r>
      <w:r>
        <w:t>).</w:t>
      </w:r>
    </w:p>
    <w:p w14:paraId="1C1D3C12" w14:textId="77777777" w:rsidR="00E76B44" w:rsidRDefault="00000000">
      <w:pPr>
        <w:numPr>
          <w:ilvl w:val="0"/>
          <w:numId w:val="28"/>
        </w:numPr>
        <w:spacing w:after="269"/>
        <w:ind w:right="34" w:hanging="358"/>
      </w:pPr>
      <w:r>
        <w:t>Připojištění odpovědnosti členů orgánů za jinou než čistou finanční újmu se řídí pojistnou smlouvou, jejíž je toto zvláštní ujednání nedílnou součástí, pojistnými podmínkami a zvláštními smluvními ujednáními vztahujícími se k pojištění odpovědnosti pojištěné právnické osoby za újmu a příslušnými právními předpisy</w:t>
      </w:r>
    </w:p>
    <w:p w14:paraId="28964DE4" w14:textId="77777777" w:rsidR="00E76B44" w:rsidRDefault="00000000">
      <w:pPr>
        <w:pStyle w:val="Nadpis2"/>
        <w:ind w:left="336" w:right="0"/>
      </w:pPr>
      <w:r>
        <w:t xml:space="preserve">Článek 2 – </w:t>
      </w:r>
      <w:r>
        <w:rPr>
          <w:b w:val="0"/>
          <w:sz w:val="18"/>
        </w:rPr>
        <w:t xml:space="preserve"> </w:t>
      </w:r>
      <w:r>
        <w:t>Okruh pojištěných</w:t>
      </w:r>
      <w:r>
        <w:rPr>
          <w:b w:val="0"/>
          <w:sz w:val="18"/>
        </w:rPr>
        <w:t xml:space="preserve"> </w:t>
      </w:r>
    </w:p>
    <w:p w14:paraId="2936E504" w14:textId="77777777" w:rsidR="00E76B44" w:rsidRDefault="00000000">
      <w:pPr>
        <w:spacing w:after="164" w:line="259" w:lineRule="auto"/>
        <w:ind w:left="312" w:right="0" w:firstLine="0"/>
      </w:pPr>
      <w:r>
        <w:rPr>
          <w:noProof/>
          <w:sz w:val="22"/>
        </w:rPr>
        <mc:AlternateContent>
          <mc:Choice Requires="wpg">
            <w:drawing>
              <wp:inline distT="0" distB="0" distL="0" distR="0" wp14:anchorId="1526AB40" wp14:editId="07846F0D">
                <wp:extent cx="6850431" cy="6096"/>
                <wp:effectExtent l="0" t="0" r="0" b="0"/>
                <wp:docPr id="45536" name="Group 45536"/>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8577" name="Shape 48577"/>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8" name="Shape 48578"/>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79" name="Shape 48579"/>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36" style="width:539.404pt;height:0.47998pt;mso-position-horizontal-relative:char;mso-position-vertical-relative:line" coordsize="68504,60">
                <v:shape id="Shape 48580" style="position:absolute;width:5885;height:91;left:0;top:0;" coordsize="588569,9144" path="m0,0l588569,0l588569,9144l0,9144l0,0">
                  <v:stroke weight="0pt" endcap="flat" joinstyle="miter" miterlimit="10" on="false" color="#000000" opacity="0"/>
                  <v:fill on="true" color="#000000"/>
                </v:shape>
                <v:shape id="Shape 48581" style="position:absolute;width:91;height:91;left:5794;top:0;" coordsize="9144,9144" path="m0,0l9144,0l9144,9144l0,9144l0,0">
                  <v:stroke weight="0pt" endcap="flat" joinstyle="miter" miterlimit="10" on="false" color="#000000" opacity="0"/>
                  <v:fill on="true" color="#000000"/>
                </v:shape>
                <v:shape id="Shape 48582"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39FCA558" w14:textId="77777777" w:rsidR="00E76B44" w:rsidRDefault="00000000">
      <w:pPr>
        <w:numPr>
          <w:ilvl w:val="0"/>
          <w:numId w:val="29"/>
        </w:numPr>
        <w:spacing w:after="38"/>
        <w:ind w:right="34" w:hanging="358"/>
      </w:pPr>
      <w:r>
        <w:t>Pojištěnými jsou pro účely tohoto připojištění:</w:t>
      </w:r>
    </w:p>
    <w:p w14:paraId="2C5FE11C" w14:textId="77777777" w:rsidR="00E76B44" w:rsidRDefault="00000000">
      <w:pPr>
        <w:numPr>
          <w:ilvl w:val="1"/>
          <w:numId w:val="29"/>
        </w:numPr>
        <w:spacing w:after="28"/>
        <w:ind w:right="34" w:hanging="353"/>
      </w:pPr>
      <w:r>
        <w:t>členové statutárního orgánu, prokuristé nebo členové kontrolního orgánu pojištěné právnické osoby, včetně statutárních ředitelů a členů správní nebo dozorčí rady</w:t>
      </w:r>
    </w:p>
    <w:p w14:paraId="754BB53A" w14:textId="77777777" w:rsidR="00E76B44" w:rsidRDefault="00000000">
      <w:pPr>
        <w:numPr>
          <w:ilvl w:val="1"/>
          <w:numId w:val="29"/>
        </w:numPr>
        <w:ind w:right="34" w:hanging="353"/>
      </w:pPr>
      <w:r>
        <w:t>členové zastupitelstva obce nebo jiného územního samosprávného celku, je-li pojištěnou právnickou osobou územní samosprávný celek,</w:t>
      </w:r>
    </w:p>
    <w:p w14:paraId="74746BE7" w14:textId="77777777" w:rsidR="00E76B44" w:rsidRDefault="00000000">
      <w:pPr>
        <w:spacing w:after="149"/>
        <w:ind w:left="339" w:right="34"/>
      </w:pPr>
      <w:r>
        <w:t xml:space="preserve">pokud nevykonávají svoji funkci v pracovněprávním, služebním nebo obdobném vztahu (dále jen </w:t>
      </w:r>
      <w:r>
        <w:rPr>
          <w:b/>
        </w:rPr>
        <w:t>„členové orgánu“</w:t>
      </w:r>
      <w:r>
        <w:t>).</w:t>
      </w:r>
    </w:p>
    <w:p w14:paraId="315C643F" w14:textId="77777777" w:rsidR="00E76B44" w:rsidRDefault="00000000">
      <w:pPr>
        <w:numPr>
          <w:ilvl w:val="0"/>
          <w:numId w:val="29"/>
        </w:numPr>
        <w:spacing w:after="267"/>
        <w:ind w:right="34" w:hanging="358"/>
      </w:pPr>
      <w:r>
        <w:t>Pojištěným je každá osoba, která v době trvání připojištění byla, je nebo bude členem orgánu. Připojištění se vztahuje také na všechny nové členy orgánů, jejichž funkce vznikla v době trvání připojištění.</w:t>
      </w:r>
    </w:p>
    <w:tbl>
      <w:tblPr>
        <w:tblStyle w:val="TableGrid"/>
        <w:tblpPr w:vertAnchor="page" w:horzAnchor="page" w:tblpX="3303" w:tblpY="1495"/>
        <w:tblOverlap w:val="never"/>
        <w:tblW w:w="8604" w:type="dxa"/>
        <w:tblInd w:w="0" w:type="dxa"/>
        <w:tblCellMar>
          <w:top w:w="94" w:type="dxa"/>
          <w:left w:w="374" w:type="dxa"/>
          <w:bottom w:w="0" w:type="dxa"/>
          <w:right w:w="152" w:type="dxa"/>
        </w:tblCellMar>
        <w:tblLook w:val="04A0" w:firstRow="1" w:lastRow="0" w:firstColumn="1" w:lastColumn="0" w:noHBand="0" w:noVBand="1"/>
      </w:tblPr>
      <w:tblGrid>
        <w:gridCol w:w="8604"/>
      </w:tblGrid>
      <w:tr w:rsidR="00E76B44" w14:paraId="4A974BC7" w14:textId="77777777">
        <w:trPr>
          <w:trHeight w:val="658"/>
        </w:trPr>
        <w:tc>
          <w:tcPr>
            <w:tcW w:w="8604" w:type="dxa"/>
            <w:tcBorders>
              <w:top w:val="nil"/>
              <w:left w:val="nil"/>
              <w:bottom w:val="nil"/>
              <w:right w:val="nil"/>
            </w:tcBorders>
            <w:shd w:val="clear" w:color="auto" w:fill="00843D"/>
          </w:tcPr>
          <w:p w14:paraId="407E8AF2" w14:textId="77777777" w:rsidR="00E76B44" w:rsidRDefault="00000000">
            <w:pPr>
              <w:spacing w:after="0" w:line="259" w:lineRule="auto"/>
              <w:ind w:left="0" w:right="59" w:firstLine="0"/>
              <w:jc w:val="right"/>
            </w:pPr>
            <w:r>
              <w:rPr>
                <w:b/>
                <w:color w:val="FFFFFF"/>
                <w:sz w:val="24"/>
              </w:rPr>
              <w:t xml:space="preserve">Smluvní ujednání pro připojištění odpovědnosti členů orgánů za </w:t>
            </w:r>
          </w:p>
          <w:p w14:paraId="51A53962" w14:textId="77777777" w:rsidR="00E76B44" w:rsidRDefault="00000000">
            <w:pPr>
              <w:spacing w:after="0" w:line="259" w:lineRule="auto"/>
              <w:ind w:left="1165" w:right="437" w:hanging="1165"/>
              <w:jc w:val="both"/>
            </w:pPr>
            <w:r>
              <w:rPr>
                <w:b/>
                <w:color w:val="FFFFFF"/>
                <w:sz w:val="26"/>
              </w:rPr>
              <w:t>Příloha –</w:t>
            </w:r>
            <w:r>
              <w:t xml:space="preserve"> </w:t>
            </w:r>
            <w:r>
              <w:rPr>
                <w:b/>
                <w:color w:val="FFFFFF"/>
                <w:sz w:val="24"/>
              </w:rPr>
              <w:t>jinou než čistou finanční újmu (připojištění „B“) ODP-B-1/15</w:t>
            </w:r>
            <w: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E76B44" w14:paraId="07F2A123" w14:textId="77777777">
        <w:trPr>
          <w:trHeight w:val="1757"/>
        </w:trPr>
        <w:tc>
          <w:tcPr>
            <w:tcW w:w="569" w:type="dxa"/>
            <w:tcBorders>
              <w:top w:val="nil"/>
              <w:left w:val="nil"/>
              <w:bottom w:val="nil"/>
              <w:right w:val="nil"/>
            </w:tcBorders>
            <w:shd w:val="clear" w:color="auto" w:fill="999999"/>
          </w:tcPr>
          <w:p w14:paraId="2942EFB4" w14:textId="77777777" w:rsidR="00E76B44" w:rsidRDefault="00000000">
            <w:pPr>
              <w:spacing w:after="0" w:line="259" w:lineRule="auto"/>
              <w:ind w:left="0" w:right="0" w:firstLine="0"/>
            </w:pPr>
            <w:r>
              <w:t xml:space="preserve"> </w:t>
            </w:r>
          </w:p>
        </w:tc>
      </w:tr>
    </w:tbl>
    <w:p w14:paraId="021C7FE7" w14:textId="77777777" w:rsidR="00E76B44" w:rsidRDefault="00000000">
      <w:pPr>
        <w:pStyle w:val="Nadpis2"/>
        <w:ind w:left="336" w:right="0"/>
      </w:pPr>
      <w:r>
        <w:t>Článek 3 –</w:t>
      </w:r>
      <w:r>
        <w:rPr>
          <w:b w:val="0"/>
          <w:sz w:val="18"/>
        </w:rPr>
        <w:t xml:space="preserve"> </w:t>
      </w:r>
      <w:r>
        <w:t xml:space="preserve"> Rozsah připojištění</w:t>
      </w:r>
      <w:r>
        <w:rPr>
          <w:b w:val="0"/>
          <w:sz w:val="18"/>
        </w:rPr>
        <w:t xml:space="preserve"> </w:t>
      </w:r>
    </w:p>
    <w:p w14:paraId="1A637FA3" w14:textId="77777777" w:rsidR="00E76B44" w:rsidRDefault="00000000">
      <w:pPr>
        <w:spacing w:after="164" w:line="259" w:lineRule="auto"/>
        <w:ind w:left="312" w:right="0" w:firstLine="0"/>
      </w:pPr>
      <w:r>
        <w:rPr>
          <w:noProof/>
          <w:sz w:val="22"/>
        </w:rPr>
        <mc:AlternateContent>
          <mc:Choice Requires="wpg">
            <w:drawing>
              <wp:inline distT="0" distB="0" distL="0" distR="0" wp14:anchorId="7EA4ED0E" wp14:editId="18274027">
                <wp:extent cx="6850432" cy="6096"/>
                <wp:effectExtent l="0" t="0" r="0" b="0"/>
                <wp:docPr id="45537" name="Group 45537"/>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83" name="Shape 48583"/>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84" name="Shape 48584"/>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85" name="Shape 48585"/>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37" style="width:539.404pt;height:0.47998pt;mso-position-horizontal-relative:char;mso-position-vertical-relative:line" coordsize="68504,60">
                <v:shape id="Shape 48586" style="position:absolute;width:5870;height:91;left:0;top:0;" coordsize="587045,9144" path="m0,0l587045,0l587045,9144l0,9144l0,0">
                  <v:stroke weight="0pt" endcap="flat" joinstyle="miter" miterlimit="10" on="false" color="#000000" opacity="0"/>
                  <v:fill on="true" color="#000000"/>
                </v:shape>
                <v:shape id="Shape 48587" style="position:absolute;width:91;height:91;left:5779;top:0;" coordsize="9144,9144" path="m0,0l9144,0l9144,9144l0,9144l0,0">
                  <v:stroke weight="0pt" endcap="flat" joinstyle="miter" miterlimit="10" on="false" color="#000000" opacity="0"/>
                  <v:fill on="true" color="#000000"/>
                </v:shape>
                <v:shape id="Shape 48588"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762444F7" w14:textId="77777777" w:rsidR="00E76B44" w:rsidRDefault="00000000">
      <w:pPr>
        <w:numPr>
          <w:ilvl w:val="0"/>
          <w:numId w:val="30"/>
        </w:numPr>
        <w:spacing w:after="28"/>
        <w:ind w:right="34"/>
      </w:pPr>
      <w:r>
        <w:t>Toto připojištění se vztahuje na právním předpisem stanovenou povinnost pojištěného člena orgánu nahradit jinou než čistou finanční újmu způsobenou v souvislosti s výkonem jeho funkce, a to za podmínky, že:</w:t>
      </w:r>
    </w:p>
    <w:p w14:paraId="6876A3C6" w14:textId="77777777" w:rsidR="00E76B44" w:rsidRDefault="00000000">
      <w:pPr>
        <w:numPr>
          <w:ilvl w:val="1"/>
          <w:numId w:val="30"/>
        </w:numPr>
        <w:spacing w:after="30" w:line="266" w:lineRule="auto"/>
        <w:ind w:right="34" w:hanging="353"/>
      </w:pPr>
      <w:r>
        <w:t>pojištěný způsobil újmu na movité věci, kterou oprávněně užívá v souvislosti s výkonem své funkce nebo kterou v souvislosti s výkonem své funkce převzal za účelem splnění závazku, a to i v případě, že se nejedná o věc ve vlastnictví pojištěné právnické osoby,</w:t>
      </w:r>
    </w:p>
    <w:p w14:paraId="2A75E070" w14:textId="77777777" w:rsidR="00E76B44" w:rsidRDefault="00000000">
      <w:pPr>
        <w:numPr>
          <w:ilvl w:val="1"/>
          <w:numId w:val="30"/>
        </w:numPr>
        <w:spacing w:after="32"/>
        <w:ind w:right="34" w:hanging="353"/>
      </w:pPr>
      <w:r>
        <w:t>pojištěný způsobil újmu na jiné věci ve vlastnictví pojištěné právnické osoby, než která je uvedena v písm. a), nebo</w:t>
      </w:r>
    </w:p>
    <w:p w14:paraId="072FE5AF" w14:textId="77777777" w:rsidR="00E76B44" w:rsidRDefault="00000000">
      <w:pPr>
        <w:numPr>
          <w:ilvl w:val="1"/>
          <w:numId w:val="30"/>
        </w:numPr>
        <w:ind w:right="34" w:hanging="353"/>
      </w:pPr>
      <w:r>
        <w:t>v důsledku způsobení újmy na zdraví, životě nebo věci pojištěným poskytla pojištěná právnická osoba na základě své povinnosti vyplývající z obecně závazných právních předpisů náhradu újmy osobě, která je k ní v pracovněprávním, služebním nebo obdobném vztahu nebo vykonává funkci člena jejího orgánu a která tuto újmu utrpěla při plnění úkolů v rámci takového vztahu (funkce) nebo v přímé souvislosti s jejich plněním (</w:t>
      </w:r>
      <w:r>
        <w:rPr>
          <w:b/>
        </w:rPr>
        <w:t>„regres pracovněprávní újmy“</w:t>
      </w:r>
      <w:r>
        <w:t xml:space="preserve">). </w:t>
      </w:r>
    </w:p>
    <w:p w14:paraId="538B1881" w14:textId="77777777" w:rsidR="00E76B44" w:rsidRDefault="00000000">
      <w:pPr>
        <w:spacing w:after="147"/>
        <w:ind w:left="1042" w:right="34"/>
      </w:pPr>
      <w:r>
        <w:t>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w:t>
      </w:r>
    </w:p>
    <w:p w14:paraId="1A37F3F8" w14:textId="77777777" w:rsidR="00E76B44" w:rsidRDefault="00000000">
      <w:pPr>
        <w:numPr>
          <w:ilvl w:val="0"/>
          <w:numId w:val="30"/>
        </w:numPr>
        <w:spacing w:after="267"/>
        <w:ind w:right="34"/>
      </w:pPr>
      <w:r>
        <w:lastRenderedPageBreak/>
        <w:t>Připojištění se vztahuje také na náhradu nákladů nutných k právní ochraně proti uplatněnému nároku na náhradu jiné než čisté finanční újmy, pokud se na ni vztahuje toto připojištění, a to v rozsahu vyplývajícím z čl. 7 ZPP</w:t>
      </w:r>
    </w:p>
    <w:p w14:paraId="6F97222B" w14:textId="77777777" w:rsidR="00E76B44" w:rsidRDefault="00000000">
      <w:pPr>
        <w:pStyle w:val="Nadpis2"/>
        <w:ind w:left="336" w:right="0"/>
      </w:pPr>
      <w:r>
        <w:t>Článek 4 –</w:t>
      </w:r>
      <w:r>
        <w:rPr>
          <w:b w:val="0"/>
          <w:sz w:val="18"/>
        </w:rPr>
        <w:t xml:space="preserve"> </w:t>
      </w:r>
      <w:r>
        <w:t xml:space="preserve"> Výluky z připojištění</w:t>
      </w:r>
      <w:r>
        <w:rPr>
          <w:b w:val="0"/>
          <w:sz w:val="18"/>
        </w:rPr>
        <w:t xml:space="preserve"> </w:t>
      </w:r>
    </w:p>
    <w:p w14:paraId="1406CADA" w14:textId="77777777" w:rsidR="00E76B44" w:rsidRDefault="00000000">
      <w:pPr>
        <w:spacing w:after="164" w:line="259" w:lineRule="auto"/>
        <w:ind w:left="312" w:right="0" w:firstLine="0"/>
      </w:pPr>
      <w:r>
        <w:rPr>
          <w:noProof/>
          <w:sz w:val="22"/>
        </w:rPr>
        <mc:AlternateContent>
          <mc:Choice Requires="wpg">
            <w:drawing>
              <wp:inline distT="0" distB="0" distL="0" distR="0" wp14:anchorId="34D4DAA1" wp14:editId="64D430BF">
                <wp:extent cx="6850432" cy="6096"/>
                <wp:effectExtent l="0" t="0" r="0" b="0"/>
                <wp:docPr id="45538" name="Group 45538"/>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89" name="Shape 48589"/>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0" name="Shape 48590"/>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1" name="Shape 48591"/>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38" style="width:539.404pt;height:0.47998pt;mso-position-horizontal-relative:char;mso-position-vertical-relative:line" coordsize="68504,60">
                <v:shape id="Shape 48592" style="position:absolute;width:5931;height:91;left:0;top:0;" coordsize="593141,9144" path="m0,0l593141,0l593141,9144l0,9144l0,0">
                  <v:stroke weight="0pt" endcap="flat" joinstyle="miter" miterlimit="10" on="false" color="#000000" opacity="0"/>
                  <v:fill on="true" color="#000000"/>
                </v:shape>
                <v:shape id="Shape 48593" style="position:absolute;width:91;height:91;left:5839;top:0;" coordsize="9144,9144" path="m0,0l9144,0l9144,9144l0,9144l0,0">
                  <v:stroke weight="0pt" endcap="flat" joinstyle="miter" miterlimit="10" on="false" color="#000000" opacity="0"/>
                  <v:fill on="true" color="#000000"/>
                </v:shape>
                <v:shape id="Shape 48594"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63A0D127" w14:textId="77777777" w:rsidR="00E76B44" w:rsidRDefault="00000000">
      <w:pPr>
        <w:numPr>
          <w:ilvl w:val="0"/>
          <w:numId w:val="31"/>
        </w:numPr>
        <w:spacing w:after="145"/>
        <w:ind w:right="34" w:hanging="358"/>
      </w:pPr>
      <w:r>
        <w:t>Vedle výluk vyplývajících z příslušných ustanovení pojistné smlouvy, pojistných podmínek a zvláštních ujednání vztahujících se k pojištění odpovědnosti pojištěné právnické osoby za újmu se na toto připojištění vztahují také výluky uvedené v tomto článku.</w:t>
      </w:r>
    </w:p>
    <w:p w14:paraId="2B84BBB5" w14:textId="77777777" w:rsidR="00E76B44" w:rsidRDefault="00000000">
      <w:pPr>
        <w:numPr>
          <w:ilvl w:val="0"/>
          <w:numId w:val="31"/>
        </w:numPr>
        <w:spacing w:after="38"/>
        <w:ind w:right="34" w:hanging="358"/>
      </w:pPr>
      <w:r>
        <w:t>Připojištění se nevztahuje na povinnost pojištěného nahradit újmu způsobenou:</w:t>
      </w:r>
    </w:p>
    <w:p w14:paraId="1E21CFDE" w14:textId="77777777" w:rsidR="00E76B44" w:rsidRDefault="00000000">
      <w:pPr>
        <w:numPr>
          <w:ilvl w:val="1"/>
          <w:numId w:val="31"/>
        </w:numPr>
        <w:spacing w:after="36"/>
        <w:ind w:right="34" w:hanging="353"/>
      </w:pPr>
      <w:r>
        <w:t>po požití alkoholu nebo aplikaci omamných nebo psychotropních látek,</w:t>
      </w:r>
    </w:p>
    <w:p w14:paraId="12304B92" w14:textId="77777777" w:rsidR="00E76B44" w:rsidRDefault="00000000">
      <w:pPr>
        <w:numPr>
          <w:ilvl w:val="1"/>
          <w:numId w:val="31"/>
        </w:numPr>
        <w:spacing w:after="28"/>
        <w:ind w:right="34" w:hanging="353"/>
      </w:pPr>
      <w:r>
        <w:t>vyrobením vadného výrobku nebo vadně provedenou prací při montážích, opravách, úpravách a stavebních pracích, c)</w:t>
      </w:r>
      <w:r>
        <w:rPr>
          <w:rFonts w:ascii="Arial" w:eastAsia="Arial" w:hAnsi="Arial" w:cs="Arial"/>
        </w:rPr>
        <w:t xml:space="preserve"> </w:t>
      </w:r>
      <w:r>
        <w:rPr>
          <w:rFonts w:ascii="Arial" w:eastAsia="Arial" w:hAnsi="Arial" w:cs="Arial"/>
        </w:rPr>
        <w:tab/>
      </w:r>
      <w:r>
        <w:t>zanedbáním stanovené obsluhy a údržby,</w:t>
      </w:r>
    </w:p>
    <w:p w14:paraId="61CFE44C" w14:textId="77777777" w:rsidR="00E76B44" w:rsidRDefault="00000000">
      <w:pPr>
        <w:numPr>
          <w:ilvl w:val="1"/>
          <w:numId w:val="32"/>
        </w:numPr>
        <w:spacing w:after="32"/>
        <w:ind w:right="34" w:hanging="353"/>
      </w:pPr>
      <w:r>
        <w:t>zničením, poškozením nebo ztrátou záznamů na zvukových, obrazových a datových nosičích,</w:t>
      </w:r>
    </w:p>
    <w:p w14:paraId="7F7623A7" w14:textId="77777777" w:rsidR="00E76B44" w:rsidRDefault="00000000">
      <w:pPr>
        <w:numPr>
          <w:ilvl w:val="1"/>
          <w:numId w:val="32"/>
        </w:numPr>
        <w:spacing w:after="289"/>
        <w:ind w:right="34" w:hanging="353"/>
      </w:pPr>
      <w:r>
        <w:t>v souvislosti s výkonem funkce člena orgánu jiné právnické osoby, než je pojištěná právnická osoba,</w:t>
      </w:r>
    </w:p>
    <w:p w14:paraId="7242BB05" w14:textId="77777777" w:rsidR="00E76B44" w:rsidRDefault="00000000">
      <w:pPr>
        <w:spacing w:after="65" w:line="259" w:lineRule="auto"/>
        <w:ind w:left="300" w:right="0" w:firstLine="0"/>
      </w:pPr>
      <w:r>
        <w:rPr>
          <w:noProof/>
          <w:sz w:val="22"/>
        </w:rPr>
        <mc:AlternateContent>
          <mc:Choice Requires="wpg">
            <w:drawing>
              <wp:inline distT="0" distB="0" distL="0" distR="0" wp14:anchorId="3B5EFC8F" wp14:editId="460BC660">
                <wp:extent cx="6879336" cy="6097"/>
                <wp:effectExtent l="0" t="0" r="0" b="0"/>
                <wp:docPr id="45532" name="Group 45532"/>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595" name="Shape 4859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5532" style="width:541.68pt;height:0.480042pt;mso-position-horizontal-relative:char;mso-position-vertical-relative:line" coordsize="68793,60">
                <v:shape id="Shape 48596"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050DAAAD" w14:textId="77777777" w:rsidR="00E76B44" w:rsidRDefault="00000000">
      <w:pPr>
        <w:spacing w:after="130" w:line="265" w:lineRule="auto"/>
        <w:ind w:left="339" w:right="0"/>
      </w:pPr>
      <w:r>
        <w:rPr>
          <w:sz w:val="13"/>
        </w:rPr>
        <w:t>Strana 19/21, PS 8603293164 tisk KNZ 08. 02. 2024, 09:47</w:t>
      </w:r>
      <w:r>
        <w:t xml:space="preserve"> </w:t>
      </w:r>
    </w:p>
    <w:p w14:paraId="78596C10" w14:textId="77777777" w:rsidR="00E76B44" w:rsidRDefault="00000000">
      <w:pPr>
        <w:numPr>
          <w:ilvl w:val="1"/>
          <w:numId w:val="32"/>
        </w:numPr>
        <w:spacing w:after="154"/>
        <w:ind w:right="34" w:hanging="353"/>
      </w:pPr>
      <w:r>
        <w:t>ztrátou věci (včetně ztráty užívané nebo převzaté věci), kterou se rozumí ztráta možnosti s nimi nakládat, a to včetně ztráty této možnosti v důsledku jejich odcizení nebo jiného úmyslného protiprávního jednání třetí osoby, pokud pojištěný odcizení nebo jiné úmyslné protiprávní jednání třetí osoby umožnil nebo k němu přispěl zaviněným porušením své povinnosti, g)</w:t>
      </w:r>
      <w:r>
        <w:rPr>
          <w:rFonts w:ascii="Arial" w:eastAsia="Arial" w:hAnsi="Arial" w:cs="Arial"/>
        </w:rPr>
        <w:t xml:space="preserve"> </w:t>
      </w:r>
      <w:r>
        <w:rPr>
          <w:rFonts w:ascii="Arial" w:eastAsia="Arial" w:hAnsi="Arial" w:cs="Arial"/>
        </w:rPr>
        <w:tab/>
      </w:r>
      <w:r>
        <w:t>schodkem na svěřených hodnotách.</w:t>
      </w:r>
    </w:p>
    <w:p w14:paraId="19938B04" w14:textId="77777777" w:rsidR="00E76B44" w:rsidRDefault="00000000">
      <w:pPr>
        <w:numPr>
          <w:ilvl w:val="0"/>
          <w:numId w:val="31"/>
        </w:numPr>
        <w:spacing w:after="35"/>
        <w:ind w:right="34" w:hanging="358"/>
      </w:pPr>
      <w:r>
        <w:t>Pojistitel neposkytne plnění za újmu, za kterou pojištěný odpovídá:</w:t>
      </w:r>
    </w:p>
    <w:p w14:paraId="4C48CCD4" w14:textId="77777777" w:rsidR="00E76B44" w:rsidRDefault="00000000">
      <w:pPr>
        <w:numPr>
          <w:ilvl w:val="1"/>
          <w:numId w:val="31"/>
        </w:numPr>
        <w:spacing w:after="38"/>
        <w:ind w:right="34" w:hanging="353"/>
      </w:pPr>
      <w:r>
        <w:t>podle jiného než českého práva,</w:t>
      </w:r>
    </w:p>
    <w:p w14:paraId="1FE6B995" w14:textId="77777777" w:rsidR="00E76B44" w:rsidRDefault="00000000">
      <w:pPr>
        <w:numPr>
          <w:ilvl w:val="1"/>
          <w:numId w:val="31"/>
        </w:numPr>
        <w:spacing w:after="268"/>
        <w:ind w:right="34" w:hanging="353"/>
      </w:pPr>
      <w:r>
        <w:t>právnické osobě, ve které má pojištěný, jeho manžel, registrovaný partner, sourozenec, příbuzný v řadě přímé nebo osoba, která žije s pojištěným ve společné domácnosti, většinovou majetkovou účast (větší než 50 %).</w:t>
      </w:r>
    </w:p>
    <w:p w14:paraId="716A576D" w14:textId="77777777" w:rsidR="00E76B44" w:rsidRDefault="00000000">
      <w:pPr>
        <w:pStyle w:val="Nadpis2"/>
        <w:ind w:left="336" w:right="0"/>
      </w:pPr>
      <w:r>
        <w:t>Článek 5 –</w:t>
      </w:r>
      <w:r>
        <w:rPr>
          <w:b w:val="0"/>
          <w:sz w:val="18"/>
        </w:rPr>
        <w:t xml:space="preserve"> </w:t>
      </w:r>
      <w:r>
        <w:t xml:space="preserve"> Podmínky pojištění odpovědnosti za újmu v souvislosti s provozem motorového vozidla</w:t>
      </w:r>
      <w:r>
        <w:rPr>
          <w:b w:val="0"/>
          <w:sz w:val="18"/>
        </w:rPr>
        <w:t xml:space="preserve"> </w:t>
      </w:r>
    </w:p>
    <w:p w14:paraId="17A8E9AF" w14:textId="77777777" w:rsidR="00E76B44" w:rsidRDefault="00000000">
      <w:pPr>
        <w:spacing w:after="164" w:line="259" w:lineRule="auto"/>
        <w:ind w:left="312" w:right="0" w:firstLine="0"/>
      </w:pPr>
      <w:r>
        <w:rPr>
          <w:noProof/>
          <w:sz w:val="22"/>
        </w:rPr>
        <mc:AlternateContent>
          <mc:Choice Requires="wpg">
            <w:drawing>
              <wp:inline distT="0" distB="0" distL="0" distR="0" wp14:anchorId="4CC63534" wp14:editId="6AF3EE0B">
                <wp:extent cx="6850432" cy="6096"/>
                <wp:effectExtent l="0" t="0" r="0" b="0"/>
                <wp:docPr id="46115" name="Group 46115"/>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597" name="Shape 48597"/>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8" name="Shape 48598"/>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99" name="Shape 48599"/>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15" style="width:539.404pt;height:0.47998pt;mso-position-horizontal-relative:char;mso-position-vertical-relative:line" coordsize="68504,60">
                <v:shape id="Shape 48600" style="position:absolute;width:5870;height:91;left:0;top:0;" coordsize="587045,9144" path="m0,0l587045,0l587045,9144l0,9144l0,0">
                  <v:stroke weight="0pt" endcap="flat" joinstyle="miter" miterlimit="10" on="false" color="#000000" opacity="0"/>
                  <v:fill on="true" color="#000000"/>
                </v:shape>
                <v:shape id="Shape 48601" style="position:absolute;width:91;height:91;left:5779;top:0;" coordsize="9144,9144" path="m0,0l9144,0l9144,9144l0,9144l0,0">
                  <v:stroke weight="0pt" endcap="flat" joinstyle="miter" miterlimit="10" on="false" color="#000000" opacity="0"/>
                  <v:fill on="true" color="#000000"/>
                </v:shape>
                <v:shape id="Shape 48602"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4619A66E" w14:textId="77777777" w:rsidR="00E76B44" w:rsidRDefault="00000000">
      <w:pPr>
        <w:numPr>
          <w:ilvl w:val="0"/>
          <w:numId w:val="33"/>
        </w:numPr>
        <w:spacing w:after="148"/>
        <w:ind w:right="34" w:hanging="358"/>
      </w:pPr>
      <w:r>
        <w:t>Odchylně od čl. 2 odst. 1) písm. b) ZPP se toto připojištění vztahuje také na odpovědnost za jinou než čistou finanční újmu způsobenou v souvislosti s provozem motorového vozidla použitého pojištěným v souvislosti s výkonem jeho funkce.</w:t>
      </w:r>
    </w:p>
    <w:p w14:paraId="6112AB37" w14:textId="77777777" w:rsidR="00E76B44" w:rsidRDefault="00000000">
      <w:pPr>
        <w:numPr>
          <w:ilvl w:val="0"/>
          <w:numId w:val="33"/>
        </w:numPr>
        <w:spacing w:after="149"/>
        <w:ind w:right="34" w:hanging="358"/>
      </w:pPr>
      <w:r>
        <w:t>Kromě povinností vyplývajících z pojistných podmínek je pojištěný v případě dopravní nehody povinen dodržovat povinnosti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w:t>
      </w:r>
    </w:p>
    <w:p w14:paraId="243F5458" w14:textId="77777777" w:rsidR="00E76B44" w:rsidRDefault="00000000">
      <w:pPr>
        <w:numPr>
          <w:ilvl w:val="0"/>
          <w:numId w:val="33"/>
        </w:numPr>
        <w:spacing w:after="36"/>
        <w:ind w:right="34" w:hanging="358"/>
      </w:pPr>
      <w:r>
        <w:t xml:space="preserve">Pojištění podle tohoto článku se však </w:t>
      </w:r>
      <w:r>
        <w:rPr>
          <w:b/>
        </w:rPr>
        <w:t>nevztahuje</w:t>
      </w:r>
      <w:r>
        <w:t xml:space="preserve"> na odpovědnost pojištěného za jinou než čistou finanční újmu, pokud:</w:t>
      </w:r>
    </w:p>
    <w:p w14:paraId="2C937502" w14:textId="77777777" w:rsidR="00E76B44" w:rsidRDefault="00000000">
      <w:pPr>
        <w:numPr>
          <w:ilvl w:val="1"/>
          <w:numId w:val="33"/>
        </w:numPr>
        <w:spacing w:after="28"/>
        <w:ind w:right="34"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2FFC9AAE" w14:textId="77777777" w:rsidR="00E76B44" w:rsidRDefault="00000000">
      <w:pPr>
        <w:numPr>
          <w:ilvl w:val="1"/>
          <w:numId w:val="33"/>
        </w:numPr>
        <w:ind w:right="34" w:hanging="353"/>
      </w:pPr>
      <w:r>
        <w:t>jde o újmu, jejíž náhrada by byla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08C6CD98" w14:textId="77777777" w:rsidR="00E76B44" w:rsidRDefault="00000000">
      <w:pPr>
        <w:spacing w:after="26"/>
        <w:ind w:left="1383" w:right="34"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4DCA0587" w14:textId="77777777" w:rsidR="00E76B44" w:rsidRDefault="00000000">
      <w:pPr>
        <w:numPr>
          <w:ilvl w:val="1"/>
          <w:numId w:val="33"/>
        </w:numPr>
        <w:spacing w:after="38"/>
        <w:ind w:right="34" w:hanging="353"/>
      </w:pPr>
      <w:r>
        <w:t>ke vzniku újmy došlo při účasti na motoristickém závodě nebo soutěži nebo v průběhu přípravy na ně, nebo</w:t>
      </w:r>
    </w:p>
    <w:p w14:paraId="5A42E68E" w14:textId="77777777" w:rsidR="00E76B44" w:rsidRDefault="00000000">
      <w:pPr>
        <w:numPr>
          <w:ilvl w:val="1"/>
          <w:numId w:val="33"/>
        </w:numPr>
        <w:spacing w:after="149"/>
        <w:ind w:right="34" w:hanging="353"/>
      </w:pPr>
      <w:r>
        <w:t>újma byla způsobena při dopravní nehodě, kterou pojištěný v rozporu s právními předpisy neprodleně neoznámil policii nebo u které účastníci nehody neprodleně nesepsali společný záznam o dopravní nehodě.</w:t>
      </w:r>
    </w:p>
    <w:p w14:paraId="5393BF9C" w14:textId="77777777" w:rsidR="00E76B44" w:rsidRDefault="00000000">
      <w:pPr>
        <w:numPr>
          <w:ilvl w:val="0"/>
          <w:numId w:val="33"/>
        </w:numPr>
        <w:spacing w:after="31"/>
        <w:ind w:right="34" w:hanging="358"/>
      </w:pPr>
      <w:r>
        <w:t xml:space="preserve">Pojištění podle tohoto článku se dále </w:t>
      </w:r>
      <w:r>
        <w:rPr>
          <w:b/>
        </w:rPr>
        <w:t>nevztahuje</w:t>
      </w:r>
      <w:r>
        <w:t xml:space="preserve"> na povinnost nahradit jinou než čistou finanční újmu způsobenou na: a)</w:t>
      </w:r>
      <w:r>
        <w:rPr>
          <w:rFonts w:ascii="Arial" w:eastAsia="Arial" w:hAnsi="Arial" w:cs="Arial"/>
        </w:rPr>
        <w:t xml:space="preserve"> </w:t>
      </w:r>
      <w:r>
        <w:rPr>
          <w:rFonts w:ascii="Arial" w:eastAsia="Arial" w:hAnsi="Arial" w:cs="Arial"/>
        </w:rPr>
        <w:tab/>
      </w:r>
      <w:r>
        <w:t>pneumatikách a discích kol tvořících součást motorového vozidla</w:t>
      </w:r>
    </w:p>
    <w:p w14:paraId="662A9E55" w14:textId="77777777" w:rsidR="00E76B44" w:rsidRDefault="00000000">
      <w:pPr>
        <w:numPr>
          <w:ilvl w:val="1"/>
          <w:numId w:val="34"/>
        </w:numPr>
        <w:spacing w:after="29"/>
        <w:ind w:right="34" w:hanging="353"/>
      </w:pPr>
      <w:r>
        <w:t>věcech, které byly v době vzniku újmy naloženy na nebo v silničním motorovém vozidle nebo jeho přípojném vozidle, bez ohledu na místo vzniku újmy,</w:t>
      </w:r>
    </w:p>
    <w:p w14:paraId="0C091AD8" w14:textId="77777777" w:rsidR="00E76B44" w:rsidRDefault="00000000">
      <w:pPr>
        <w:numPr>
          <w:ilvl w:val="1"/>
          <w:numId w:val="34"/>
        </w:numPr>
        <w:ind w:right="34" w:hanging="353"/>
      </w:pPr>
      <w:r>
        <w:t>věcech, které byly v době vzniku újmy naloženy na nebo v jiném než silničním motorovém vozidle nebo jeho přípojném vozidle (např. vysokozdvižný vozík bez přidělené registrační značky), pokud ke škodě došlo na veřejné pozemní komunikaci.</w:t>
      </w:r>
    </w:p>
    <w:p w14:paraId="54577C87" w14:textId="77777777" w:rsidR="00E76B44" w:rsidRDefault="00000000">
      <w:pPr>
        <w:spacing w:after="29"/>
        <w:ind w:left="339" w:right="34"/>
      </w:pPr>
      <w:r>
        <w:t>Pojištění se však vztahuje na povinnost nahradit újmu uvedenou pod písm. a) až c), pokud byla způsobena:</w:t>
      </w:r>
    </w:p>
    <w:p w14:paraId="3B511964" w14:textId="77777777" w:rsidR="00E76B44" w:rsidRDefault="00000000">
      <w:pPr>
        <w:spacing w:after="265"/>
        <w:ind w:left="689" w:right="34"/>
      </w:pPr>
      <w:r>
        <w:t>i)</w:t>
      </w:r>
      <w:r>
        <w:rPr>
          <w:rFonts w:ascii="Arial" w:eastAsia="Arial" w:hAnsi="Arial" w:cs="Arial"/>
        </w:rPr>
        <w:t xml:space="preserve"> </w:t>
      </w:r>
      <w:r>
        <w:rPr>
          <w:rFonts w:ascii="Arial" w:eastAsia="Arial" w:hAnsi="Arial" w:cs="Arial"/>
        </w:rPr>
        <w:tab/>
      </w:r>
      <w:r>
        <w:t xml:space="preserve">při dopravní nehodě s více účastníky, o které byl sepsán společný záznam v souladu s obecně závazným právním předpisem, nebo </w:t>
      </w:r>
      <w:proofErr w:type="spellStart"/>
      <w:r>
        <w:t>ii</w:t>
      </w:r>
      <w:proofErr w:type="spellEnd"/>
      <w:r>
        <w:t>)</w:t>
      </w:r>
      <w:r>
        <w:rPr>
          <w:rFonts w:ascii="Arial" w:eastAsia="Arial" w:hAnsi="Arial" w:cs="Arial"/>
        </w:rPr>
        <w:t xml:space="preserve"> </w:t>
      </w:r>
      <w:r>
        <w:t>při jiné dopravní nehodě, která byla oznámena a následně šetřena policií, bez ohledu na skutečnost, zda povinnost oznámit dopravní nehodu policii vyplývala v tomto případě z obecně závazného právního předpisu.</w:t>
      </w:r>
    </w:p>
    <w:p w14:paraId="3147DCB5" w14:textId="77777777" w:rsidR="00E76B44" w:rsidRDefault="00000000">
      <w:pPr>
        <w:pStyle w:val="Nadpis2"/>
        <w:ind w:left="336" w:right="0"/>
      </w:pPr>
      <w:r>
        <w:lastRenderedPageBreak/>
        <w:t>Článek 6 –</w:t>
      </w:r>
      <w:r>
        <w:rPr>
          <w:b w:val="0"/>
          <w:sz w:val="18"/>
        </w:rPr>
        <w:t xml:space="preserve"> </w:t>
      </w:r>
      <w:r>
        <w:t xml:space="preserve"> Územní platnost připojištění</w:t>
      </w:r>
      <w:r>
        <w:rPr>
          <w:b w:val="0"/>
          <w:sz w:val="18"/>
        </w:rPr>
        <w:t xml:space="preserve"> </w:t>
      </w:r>
    </w:p>
    <w:p w14:paraId="2CEADB41" w14:textId="77777777" w:rsidR="00E76B44" w:rsidRDefault="00000000">
      <w:pPr>
        <w:spacing w:after="44" w:line="259" w:lineRule="auto"/>
        <w:ind w:left="312" w:right="0" w:firstLine="0"/>
      </w:pPr>
      <w:r>
        <w:rPr>
          <w:noProof/>
          <w:sz w:val="22"/>
        </w:rPr>
        <mc:AlternateContent>
          <mc:Choice Requires="wpg">
            <w:drawing>
              <wp:inline distT="0" distB="0" distL="0" distR="0" wp14:anchorId="2B001A40" wp14:editId="3DFBE5A3">
                <wp:extent cx="6850432" cy="6096"/>
                <wp:effectExtent l="0" t="0" r="0" b="0"/>
                <wp:docPr id="46117" name="Group 46117"/>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603" name="Shape 48603"/>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04" name="Shape 48604"/>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05" name="Shape 48605"/>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17" style="width:539.404pt;height:0.47998pt;mso-position-horizontal-relative:char;mso-position-vertical-relative:line" coordsize="68504,60">
                <v:shape id="Shape 48606" style="position:absolute;width:5946;height:91;left:0;top:0;" coordsize="594665,9144" path="m0,0l594665,0l594665,9144l0,9144l0,0">
                  <v:stroke weight="0pt" endcap="flat" joinstyle="miter" miterlimit="10" on="false" color="#000000" opacity="0"/>
                  <v:fill on="true" color="#000000"/>
                </v:shape>
                <v:shape id="Shape 48607" style="position:absolute;width:91;height:91;left:5855;top:0;" coordsize="9144,9144" path="m0,0l9144,0l9144,9144l0,9144l0,0">
                  <v:stroke weight="0pt" endcap="flat" joinstyle="miter" miterlimit="10" on="false" color="#000000" opacity="0"/>
                  <v:fill on="true" color="#000000"/>
                </v:shape>
                <v:shape id="Shape 48608"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48EA1BBD" w14:textId="77777777" w:rsidR="00E76B44" w:rsidRDefault="00000000">
      <w:pPr>
        <w:spacing w:after="31"/>
        <w:ind w:left="339" w:right="34"/>
      </w:pPr>
      <w:r>
        <w:t>Odchylně od čl. 6 odst. 1) ZPP je předpokladem práva na plnění z tohoto připojištění současné splnění následujících podmínek:</w:t>
      </w:r>
    </w:p>
    <w:p w14:paraId="5836F44E" w14:textId="77777777" w:rsidR="00E76B44" w:rsidRDefault="00000000">
      <w:pPr>
        <w:numPr>
          <w:ilvl w:val="0"/>
          <w:numId w:val="35"/>
        </w:numPr>
        <w:spacing w:after="28"/>
        <w:ind w:right="34" w:hanging="353"/>
      </w:pPr>
      <w:r>
        <w:t>jiná než čistá finanční újma (resp. první z na sebe navazujících újem) vznikla v oblasti územní platnosti pojištění sjednané pro pojištění odpovědnosti za újmu pojištěné právnické osoby,</w:t>
      </w:r>
    </w:p>
    <w:p w14:paraId="4F473B96" w14:textId="77777777" w:rsidR="00E76B44" w:rsidRDefault="00000000">
      <w:pPr>
        <w:numPr>
          <w:ilvl w:val="0"/>
          <w:numId w:val="35"/>
        </w:numPr>
        <w:spacing w:after="29"/>
        <w:ind w:right="34" w:hanging="353"/>
      </w:pPr>
      <w:r>
        <w:t>příčina vzniku jiné než čisté finanční újmy nastala v oblasti územní platnosti pojištění sjednané pro pojištění odpovědnosti za újmu pojištěné právnické osoby,</w:t>
      </w:r>
    </w:p>
    <w:p w14:paraId="7AC5CEDE" w14:textId="77777777" w:rsidR="00E76B44" w:rsidRDefault="00000000">
      <w:pPr>
        <w:numPr>
          <w:ilvl w:val="0"/>
          <w:numId w:val="35"/>
        </w:numPr>
        <w:spacing w:after="278"/>
        <w:ind w:right="34" w:hanging="353"/>
      </w:pPr>
      <w:r>
        <w:t>pojištěný člen orgánu odpovídá za jinou než čistou finanční újmu pojištěné právnické osobě podle právního řádu České republiky.</w:t>
      </w:r>
    </w:p>
    <w:p w14:paraId="119E11A3" w14:textId="77777777" w:rsidR="00E76B44" w:rsidRDefault="00000000">
      <w:pPr>
        <w:pStyle w:val="Nadpis2"/>
        <w:ind w:left="336" w:right="0"/>
      </w:pPr>
      <w:r>
        <w:t xml:space="preserve">Článek 7 – </w:t>
      </w:r>
      <w:r>
        <w:rPr>
          <w:b w:val="0"/>
          <w:sz w:val="18"/>
        </w:rPr>
        <w:t xml:space="preserve"> </w:t>
      </w:r>
      <w:r>
        <w:t>Horní hranice pojistného plnění, spoluúčast</w:t>
      </w:r>
      <w:r>
        <w:rPr>
          <w:b w:val="0"/>
          <w:sz w:val="18"/>
        </w:rPr>
        <w:t xml:space="preserve"> </w:t>
      </w:r>
    </w:p>
    <w:p w14:paraId="78175EC5" w14:textId="77777777" w:rsidR="00E76B44" w:rsidRDefault="00000000">
      <w:pPr>
        <w:spacing w:after="164" w:line="259" w:lineRule="auto"/>
        <w:ind w:left="312" w:right="0" w:firstLine="0"/>
      </w:pPr>
      <w:r>
        <w:rPr>
          <w:noProof/>
          <w:sz w:val="22"/>
        </w:rPr>
        <mc:AlternateContent>
          <mc:Choice Requires="wpg">
            <w:drawing>
              <wp:inline distT="0" distB="0" distL="0" distR="0" wp14:anchorId="03A576A2" wp14:editId="7DC4E536">
                <wp:extent cx="6850431" cy="6096"/>
                <wp:effectExtent l="0" t="0" r="0" b="0"/>
                <wp:docPr id="46118" name="Group 46118"/>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8609" name="Shape 48609"/>
                        <wps:cNvSpPr/>
                        <wps:spPr>
                          <a:xfrm>
                            <a:off x="0" y="0"/>
                            <a:ext cx="580949" cy="9144"/>
                          </a:xfrm>
                          <a:custGeom>
                            <a:avLst/>
                            <a:gdLst/>
                            <a:ahLst/>
                            <a:cxnLst/>
                            <a:rect l="0" t="0" r="0" b="0"/>
                            <a:pathLst>
                              <a:path w="580949" h="9144">
                                <a:moveTo>
                                  <a:pt x="0" y="0"/>
                                </a:moveTo>
                                <a:lnTo>
                                  <a:pt x="580949" y="0"/>
                                </a:lnTo>
                                <a:lnTo>
                                  <a:pt x="580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10" name="Shape 48610"/>
                        <wps:cNvSpPr/>
                        <wps:spPr>
                          <a:xfrm>
                            <a:off x="5718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11" name="Shape 48611"/>
                        <wps:cNvSpPr/>
                        <wps:spPr>
                          <a:xfrm>
                            <a:off x="577901" y="0"/>
                            <a:ext cx="6272530" cy="9144"/>
                          </a:xfrm>
                          <a:custGeom>
                            <a:avLst/>
                            <a:gdLst/>
                            <a:ahLst/>
                            <a:cxnLst/>
                            <a:rect l="0" t="0" r="0" b="0"/>
                            <a:pathLst>
                              <a:path w="6272530" h="9144">
                                <a:moveTo>
                                  <a:pt x="0" y="0"/>
                                </a:moveTo>
                                <a:lnTo>
                                  <a:pt x="6272530" y="0"/>
                                </a:lnTo>
                                <a:lnTo>
                                  <a:pt x="6272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18" style="width:539.404pt;height:0.47998pt;mso-position-horizontal-relative:char;mso-position-vertical-relative:line" coordsize="68504,60">
                <v:shape id="Shape 48612" style="position:absolute;width:5809;height:91;left:0;top:0;" coordsize="580949,9144" path="m0,0l580949,0l580949,9144l0,9144l0,0">
                  <v:stroke weight="0pt" endcap="flat" joinstyle="miter" miterlimit="10" on="false" color="#000000" opacity="0"/>
                  <v:fill on="true" color="#000000"/>
                </v:shape>
                <v:shape id="Shape 48613" style="position:absolute;width:91;height:91;left:5718;top:0;" coordsize="9144,9144" path="m0,0l9144,0l9144,9144l0,9144l0,0">
                  <v:stroke weight="0pt" endcap="flat" joinstyle="miter" miterlimit="10" on="false" color="#000000" opacity="0"/>
                  <v:fill on="true" color="#000000"/>
                </v:shape>
                <v:shape id="Shape 48614" style="position:absolute;width:62725;height:91;left:5779;top:0;" coordsize="6272530,9144" path="m0,0l6272530,0l6272530,9144l0,9144l0,0">
                  <v:stroke weight="0pt" endcap="flat" joinstyle="miter" miterlimit="10" on="false" color="#000000" opacity="0"/>
                  <v:fill on="true" color="#000000"/>
                </v:shape>
              </v:group>
            </w:pict>
          </mc:Fallback>
        </mc:AlternateContent>
      </w:r>
    </w:p>
    <w:p w14:paraId="339BB37D" w14:textId="77777777" w:rsidR="00E76B44" w:rsidRDefault="00000000">
      <w:pPr>
        <w:numPr>
          <w:ilvl w:val="0"/>
          <w:numId w:val="36"/>
        </w:numPr>
        <w:spacing w:after="158"/>
        <w:ind w:right="34" w:hanging="358"/>
      </w:pPr>
      <w:r>
        <w:t>Horní hranice pojistného plnění se sjednává v souhrnu pro všechny pojištěné členy orgánů.</w:t>
      </w:r>
    </w:p>
    <w:p w14:paraId="77418911" w14:textId="77777777" w:rsidR="00E76B44" w:rsidRDefault="00000000">
      <w:pPr>
        <w:numPr>
          <w:ilvl w:val="0"/>
          <w:numId w:val="36"/>
        </w:numPr>
        <w:spacing w:after="149"/>
        <w:ind w:right="34" w:hanging="358"/>
      </w:pPr>
      <w:r>
        <w:t xml:space="preserve">Pojistitel poskytne z jedné pojistné události a současně ze všech pojistných událostí nastalých z tohoto připojištění během jednoho pojistného roku pojistné plnění v souhrnu maximálně do výše limitu pojistného plnění sjednaného pro tento případ v pojistné smlouvě. Limit pojistného plnění pro toto připojištění není sjednán jako </w:t>
      </w:r>
      <w:proofErr w:type="spellStart"/>
      <w:r>
        <w:t>sublimit</w:t>
      </w:r>
      <w:proofErr w:type="spellEnd"/>
      <w:r>
        <w:t xml:space="preserve"> v rámci limitu pojistného plnění sjednaného pro pojištění odpovědnosti pojištěné právnické osoby za újmu.</w:t>
      </w:r>
    </w:p>
    <w:p w14:paraId="28343608" w14:textId="77777777" w:rsidR="00E76B44" w:rsidRDefault="00000000">
      <w:pPr>
        <w:numPr>
          <w:ilvl w:val="0"/>
          <w:numId w:val="36"/>
        </w:numPr>
        <w:spacing w:after="214"/>
        <w:ind w:right="34" w:hanging="358"/>
      </w:pPr>
      <w:r>
        <w:t>Pojištěný člen orgánu se podílí na celkovém pojistném plnění z každé pojistné události spoluúčastí sjednanou pro tento účel v pojistné smlouvě.</w:t>
      </w:r>
    </w:p>
    <w:p w14:paraId="76099743" w14:textId="77777777" w:rsidR="00E76B44" w:rsidRDefault="00000000">
      <w:pPr>
        <w:spacing w:after="65" w:line="259" w:lineRule="auto"/>
        <w:ind w:left="300" w:right="0" w:firstLine="0"/>
      </w:pPr>
      <w:r>
        <w:rPr>
          <w:noProof/>
          <w:sz w:val="22"/>
        </w:rPr>
        <mc:AlternateContent>
          <mc:Choice Requires="wpg">
            <w:drawing>
              <wp:inline distT="0" distB="0" distL="0" distR="0" wp14:anchorId="059A49F3" wp14:editId="0B13902D">
                <wp:extent cx="6879336" cy="6097"/>
                <wp:effectExtent l="0" t="0" r="0" b="0"/>
                <wp:docPr id="46114" name="Group 46114"/>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615" name="Shape 4861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6114" style="width:541.68pt;height:0.480042pt;mso-position-horizontal-relative:char;mso-position-vertical-relative:line" coordsize="68793,60">
                <v:shape id="Shape 48616"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68FCD4AE" w14:textId="77777777" w:rsidR="00E76B44" w:rsidRDefault="00000000">
      <w:pPr>
        <w:spacing w:after="130" w:line="265" w:lineRule="auto"/>
        <w:ind w:left="339" w:right="0"/>
      </w:pPr>
      <w:r>
        <w:rPr>
          <w:sz w:val="13"/>
        </w:rPr>
        <w:t>Strana 20/21, PS 8603293164 tisk KNZ 08. 02. 2024, 09:47</w:t>
      </w:r>
      <w:r>
        <w:t xml:space="preserve"> </w:t>
      </w:r>
    </w:p>
    <w:p w14:paraId="4678146B" w14:textId="77777777" w:rsidR="00E76B44" w:rsidRDefault="00000000">
      <w:pPr>
        <w:numPr>
          <w:ilvl w:val="0"/>
          <w:numId w:val="36"/>
        </w:numPr>
        <w:spacing w:after="269"/>
        <w:ind w:right="34" w:hanging="358"/>
      </w:pPr>
      <w:r>
        <w:t xml:space="preserve">Z pojistných událostí vyplývajících ze způsobení škody na motorovém vozidle poskytne pojistitel pojistné plnění maximálně do výše </w:t>
      </w:r>
      <w:r>
        <w:rPr>
          <w:b/>
        </w:rPr>
        <w:t>150 000 Kč</w:t>
      </w:r>
      <w:r>
        <w:t xml:space="preserve"> z jedné pojistné události a současně v souhrnu maximálně do výše </w:t>
      </w:r>
      <w:r>
        <w:rPr>
          <w:b/>
        </w:rPr>
        <w:t>300 000 Kč</w:t>
      </w:r>
      <w:r>
        <w:t xml:space="preserve"> ze všech pojistných událostí nastalých v průběhu jednoho pojistného roku, a to v rámci limitu pojistného plnění podle odst. 2).</w:t>
      </w:r>
    </w:p>
    <w:p w14:paraId="07B4145B" w14:textId="77777777" w:rsidR="00E76B44" w:rsidRDefault="00000000">
      <w:pPr>
        <w:pStyle w:val="Nadpis2"/>
        <w:ind w:left="336" w:right="0"/>
      </w:pPr>
      <w:r>
        <w:t>Článek 8 –</w:t>
      </w:r>
      <w:r>
        <w:rPr>
          <w:b w:val="0"/>
          <w:sz w:val="18"/>
        </w:rPr>
        <w:t xml:space="preserve"> </w:t>
      </w:r>
      <w:r>
        <w:t xml:space="preserve"> Neuplatnění práva na náhradu plnění v případě regresu jiné než pracovněprávní újmy</w:t>
      </w:r>
      <w:r>
        <w:rPr>
          <w:b w:val="0"/>
          <w:sz w:val="18"/>
        </w:rPr>
        <w:t xml:space="preserve"> </w:t>
      </w:r>
    </w:p>
    <w:p w14:paraId="227DA57A" w14:textId="77777777" w:rsidR="00E76B44" w:rsidRDefault="00000000">
      <w:pPr>
        <w:spacing w:after="44" w:line="259" w:lineRule="auto"/>
        <w:ind w:left="312" w:right="0" w:firstLine="0"/>
      </w:pPr>
      <w:r>
        <w:rPr>
          <w:noProof/>
          <w:sz w:val="22"/>
        </w:rPr>
        <mc:AlternateContent>
          <mc:Choice Requires="wpg">
            <w:drawing>
              <wp:inline distT="0" distB="0" distL="0" distR="0" wp14:anchorId="088EB7DD" wp14:editId="66303E86">
                <wp:extent cx="6850432" cy="6096"/>
                <wp:effectExtent l="0" t="0" r="0" b="0"/>
                <wp:docPr id="46441" name="Group 46441"/>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8617" name="Shape 48617"/>
                        <wps:cNvSpPr/>
                        <wps:spPr>
                          <a:xfrm>
                            <a:off x="0" y="0"/>
                            <a:ext cx="596189" cy="9144"/>
                          </a:xfrm>
                          <a:custGeom>
                            <a:avLst/>
                            <a:gdLst/>
                            <a:ahLst/>
                            <a:cxnLst/>
                            <a:rect l="0" t="0" r="0" b="0"/>
                            <a:pathLst>
                              <a:path w="596189" h="9144">
                                <a:moveTo>
                                  <a:pt x="0" y="0"/>
                                </a:moveTo>
                                <a:lnTo>
                                  <a:pt x="596189" y="0"/>
                                </a:lnTo>
                                <a:lnTo>
                                  <a:pt x="596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18" name="Shape 48618"/>
                        <wps:cNvSpPr/>
                        <wps:spPr>
                          <a:xfrm>
                            <a:off x="5870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19" name="Shape 48619"/>
                        <wps:cNvSpPr/>
                        <wps:spPr>
                          <a:xfrm>
                            <a:off x="593141"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441" style="width:539.404pt;height:0.47998pt;mso-position-horizontal-relative:char;mso-position-vertical-relative:line" coordsize="68504,60">
                <v:shape id="Shape 48620" style="position:absolute;width:5961;height:91;left:0;top:0;" coordsize="596189,9144" path="m0,0l596189,0l596189,9144l0,9144l0,0">
                  <v:stroke weight="0pt" endcap="flat" joinstyle="miter" miterlimit="10" on="false" color="#000000" opacity="0"/>
                  <v:fill on="true" color="#000000"/>
                </v:shape>
                <v:shape id="Shape 48621" style="position:absolute;width:91;height:91;left:5870;top:0;" coordsize="9144,9144" path="m0,0l9144,0l9144,9144l0,9144l0,0">
                  <v:stroke weight="0pt" endcap="flat" joinstyle="miter" miterlimit="10" on="false" color="#000000" opacity="0"/>
                  <v:fill on="true" color="#000000"/>
                </v:shape>
                <v:shape id="Shape 48622" style="position:absolute;width:62572;height:91;left:5931;top:0;" coordsize="6257291,9144" path="m0,0l6257291,0l6257291,9144l0,9144l0,0">
                  <v:stroke weight="0pt" endcap="flat" joinstyle="miter" miterlimit="10" on="false" color="#000000" opacity="0"/>
                  <v:fill on="true" color="#000000"/>
                </v:shape>
              </v:group>
            </w:pict>
          </mc:Fallback>
        </mc:AlternateContent>
      </w:r>
    </w:p>
    <w:p w14:paraId="4941F88F" w14:textId="77777777" w:rsidR="00E76B44" w:rsidRDefault="00000000">
      <w:pPr>
        <w:ind w:left="339" w:right="34"/>
      </w:pPr>
      <w:r>
        <w:t>V případě sjednání tohoto připojištění neuplatní pojistitel vůči pojištěnému členovi orgánu právo na náhradu plnění, které na pojistitele přešlo tím, že vyplatil plnění z pojištění pojištěné právnické osoby za újmu sjednaného touto pojistnou smlouvou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w:t>
      </w:r>
      <w:r>
        <w:rPr>
          <w:b/>
        </w:rPr>
        <w:t>„regres jiné než pracovněprávní újmy“</w:t>
      </w:r>
      <w:r>
        <w:t>).</w:t>
      </w:r>
    </w:p>
    <w:p w14:paraId="02E96B7B" w14:textId="77777777" w:rsidR="00E76B44" w:rsidRDefault="00000000">
      <w:pPr>
        <w:spacing w:after="12568" w:line="259" w:lineRule="auto"/>
        <w:ind w:left="329" w:right="0" w:firstLine="0"/>
      </w:pPr>
      <w:r>
        <w:t xml:space="preserve"> </w:t>
      </w:r>
    </w:p>
    <w:p w14:paraId="4FCD05E1" w14:textId="77777777" w:rsidR="00E76B44" w:rsidRDefault="00000000">
      <w:pPr>
        <w:spacing w:after="65" w:line="259" w:lineRule="auto"/>
        <w:ind w:left="-29" w:right="0" w:firstLine="0"/>
      </w:pPr>
      <w:r>
        <w:rPr>
          <w:noProof/>
          <w:sz w:val="22"/>
        </w:rPr>
        <w:lastRenderedPageBreak/>
        <mc:AlternateContent>
          <mc:Choice Requires="wpg">
            <w:drawing>
              <wp:inline distT="0" distB="0" distL="0" distR="0" wp14:anchorId="63DB7F15" wp14:editId="76A731C0">
                <wp:extent cx="7088124" cy="6097"/>
                <wp:effectExtent l="0" t="0" r="0" b="0"/>
                <wp:docPr id="46440" name="Group 46440"/>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8623" name="Shape 48623"/>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6440" style="width:558.12pt;height:0.480042pt;mso-position-horizontal-relative:char;mso-position-vertical-relative:line" coordsize="70881,60">
                <v:shape id="Shape 48624"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07676B6D" w14:textId="77777777" w:rsidR="00E76B44" w:rsidRDefault="00000000">
      <w:pPr>
        <w:spacing w:after="130" w:line="265" w:lineRule="auto"/>
        <w:ind w:left="-5" w:right="0"/>
      </w:pPr>
      <w:r>
        <w:rPr>
          <w:sz w:val="13"/>
        </w:rPr>
        <w:t>Strana 21/21, PS 8603293164 tisk KNZ 08. 02. 2024, 09:47</w:t>
      </w:r>
      <w:r>
        <w:t xml:space="preserve"> </w:t>
      </w:r>
    </w:p>
    <w:sectPr w:rsidR="00E76B44">
      <w:footerReference w:type="even" r:id="rId14"/>
      <w:footerReference w:type="default" r:id="rId15"/>
      <w:footerReference w:type="first" r:id="rId16"/>
      <w:pgSz w:w="11906" w:h="16838"/>
      <w:pgMar w:top="396" w:right="521" w:bottom="579" w:left="2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E11B" w14:textId="77777777" w:rsidR="00162C0F" w:rsidRDefault="00162C0F">
      <w:pPr>
        <w:spacing w:after="0" w:line="240" w:lineRule="auto"/>
      </w:pPr>
      <w:r>
        <w:separator/>
      </w:r>
    </w:p>
  </w:endnote>
  <w:endnote w:type="continuationSeparator" w:id="0">
    <w:p w14:paraId="0FDFCF58" w14:textId="77777777" w:rsidR="00162C0F" w:rsidRDefault="0016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EED9" w14:textId="77777777" w:rsidR="00E76B44" w:rsidRDefault="00000000">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518065D1" wp14:editId="45CEDAAB">
              <wp:simplePos x="0" y="0"/>
              <wp:positionH relativeFrom="page">
                <wp:posOffset>341376</wp:posOffset>
              </wp:positionH>
              <wp:positionV relativeFrom="page">
                <wp:posOffset>10198607</wp:posOffset>
              </wp:positionV>
              <wp:extent cx="6879336" cy="6097"/>
              <wp:effectExtent l="0" t="0" r="0" b="0"/>
              <wp:wrapSquare wrapText="bothSides"/>
              <wp:docPr id="46992" name="Group 46992"/>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629" name="Shape 4862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6992" style="width:541.68pt;height:0.480042pt;position:absolute;mso-position-horizontal-relative:page;mso-position-horizontal:absolute;margin-left:26.88pt;mso-position-vertical-relative:page;margin-top:803.04pt;" coordsize="68793,60">
              <v:shape id="Shape 48630"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w:t>
    </w:r>
    <w:fldSimple w:instr=" NUMPAGES   \* MERGEFORMAT ">
      <w:r>
        <w:rPr>
          <w:sz w:val="13"/>
        </w:rPr>
        <w:t>21</w:t>
      </w:r>
    </w:fldSimple>
    <w:r>
      <w:rPr>
        <w:sz w:val="13"/>
      </w:rPr>
      <w:t>, PS 8603293164 tisk KNZ 08. 02. 2024, 09:47</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5E06" w14:textId="77777777" w:rsidR="00E76B44" w:rsidRDefault="00000000">
    <w:pPr>
      <w:spacing w:after="0"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2BA7A07F" wp14:editId="58C501D3">
              <wp:simplePos x="0" y="0"/>
              <wp:positionH relativeFrom="page">
                <wp:posOffset>341376</wp:posOffset>
              </wp:positionH>
              <wp:positionV relativeFrom="page">
                <wp:posOffset>10198607</wp:posOffset>
              </wp:positionV>
              <wp:extent cx="6879336" cy="6097"/>
              <wp:effectExtent l="0" t="0" r="0" b="0"/>
              <wp:wrapSquare wrapText="bothSides"/>
              <wp:docPr id="46979" name="Group 46979"/>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627" name="Shape 4862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6979" style="width:541.68pt;height:0.480042pt;position:absolute;mso-position-horizontal-relative:page;mso-position-horizontal:absolute;margin-left:26.88pt;mso-position-vertical-relative:page;margin-top:803.04pt;" coordsize="68793,60">
              <v:shape id="Shape 48628"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w:t>
    </w:r>
    <w:fldSimple w:instr=" NUMPAGES   \* MERGEFORMAT ">
      <w:r>
        <w:rPr>
          <w:sz w:val="13"/>
        </w:rPr>
        <w:t>21</w:t>
      </w:r>
    </w:fldSimple>
    <w:r>
      <w:rPr>
        <w:sz w:val="13"/>
      </w:rPr>
      <w:t>, PS 8603293164 tisk KNZ 08. 02. 2024, 09:47</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C235" w14:textId="77777777" w:rsidR="00E76B44" w:rsidRDefault="00000000">
    <w:pPr>
      <w:tabs>
        <w:tab w:val="center" w:pos="3267"/>
      </w:tabs>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18E3E5C1" wp14:editId="79F1D861">
              <wp:simplePos x="0" y="0"/>
              <wp:positionH relativeFrom="page">
                <wp:posOffset>350520</wp:posOffset>
              </wp:positionH>
              <wp:positionV relativeFrom="page">
                <wp:posOffset>10184892</wp:posOffset>
              </wp:positionV>
              <wp:extent cx="6850381" cy="6096"/>
              <wp:effectExtent l="0" t="0" r="0" b="0"/>
              <wp:wrapSquare wrapText="bothSides"/>
              <wp:docPr id="46966" name="Group 46966"/>
              <wp:cNvGraphicFramePr/>
              <a:graphic xmlns:a="http://schemas.openxmlformats.org/drawingml/2006/main">
                <a:graphicData uri="http://schemas.microsoft.com/office/word/2010/wordprocessingGroup">
                  <wpg:wgp>
                    <wpg:cNvGrpSpPr/>
                    <wpg:grpSpPr>
                      <a:xfrm>
                        <a:off x="0" y="0"/>
                        <a:ext cx="6850381" cy="6096"/>
                        <a:chOff x="0" y="0"/>
                        <a:chExt cx="6850381" cy="6096"/>
                      </a:xfrm>
                    </wpg:grpSpPr>
                    <wps:wsp>
                      <wps:cNvPr id="48625" name="Shape 48625"/>
                      <wps:cNvSpPr/>
                      <wps:spPr>
                        <a:xfrm>
                          <a:off x="0" y="0"/>
                          <a:ext cx="6850381" cy="9144"/>
                        </a:xfrm>
                        <a:custGeom>
                          <a:avLst/>
                          <a:gdLst/>
                          <a:ahLst/>
                          <a:cxnLst/>
                          <a:rect l="0" t="0" r="0" b="0"/>
                          <a:pathLst>
                            <a:path w="6850381" h="9144">
                              <a:moveTo>
                                <a:pt x="0" y="0"/>
                              </a:moveTo>
                              <a:lnTo>
                                <a:pt x="6850381" y="0"/>
                              </a:lnTo>
                              <a:lnTo>
                                <a:pt x="6850381"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6966" style="width:539.4pt;height:0.47998pt;position:absolute;mso-position-horizontal-relative:page;mso-position-horizontal:absolute;margin-left:27.6pt;mso-position-vertical-relative:page;margin-top:801.96pt;" coordsize="68503,60">
              <v:shape id="Shape 48626" style="position:absolute;width:68503;height:91;left:0;top:0;" coordsize="6850381,9144" path="m0,0l6850381,0l6850381,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w:t>
    </w:r>
    <w:r>
      <w:rPr>
        <w:sz w:val="13"/>
      </w:rPr>
      <w:fldChar w:fldCharType="end"/>
    </w:r>
    <w:r>
      <w:rPr>
        <w:sz w:val="13"/>
      </w:rPr>
      <w:t>/</w:t>
    </w:r>
    <w:fldSimple w:instr=" NUMPAGES   \* MERGEFORMAT ">
      <w:r>
        <w:rPr>
          <w:sz w:val="13"/>
        </w:rPr>
        <w:t>21</w:t>
      </w:r>
    </w:fldSimple>
    <w:r>
      <w:rPr>
        <w:sz w:val="13"/>
      </w:rPr>
      <w:tab/>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0D71" w14:textId="77777777" w:rsidR="00E76B44" w:rsidRDefault="00000000">
    <w:pPr>
      <w:spacing w:after="0" w:line="259" w:lineRule="auto"/>
      <w:ind w:left="0" w:right="0" w:firstLine="0"/>
    </w:pPr>
    <w:r>
      <w:rPr>
        <w:noProof/>
        <w:sz w:val="22"/>
      </w:rPr>
      <mc:AlternateContent>
        <mc:Choice Requires="wpg">
          <w:drawing>
            <wp:anchor distT="0" distB="0" distL="114300" distR="114300" simplePos="0" relativeHeight="251661312" behindDoc="0" locked="0" layoutInCell="1" allowOverlap="1" wp14:anchorId="4E06F514" wp14:editId="7BF4D335">
              <wp:simplePos x="0" y="0"/>
              <wp:positionH relativeFrom="page">
                <wp:posOffset>341376</wp:posOffset>
              </wp:positionH>
              <wp:positionV relativeFrom="page">
                <wp:posOffset>10198607</wp:posOffset>
              </wp:positionV>
              <wp:extent cx="6879336" cy="6097"/>
              <wp:effectExtent l="0" t="0" r="0" b="0"/>
              <wp:wrapSquare wrapText="bothSides"/>
              <wp:docPr id="47030" name="Group 47030"/>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635" name="Shape 4863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7030" style="width:541.68pt;height:0.480042pt;position:absolute;mso-position-horizontal-relative:page;mso-position-horizontal:absolute;margin-left:26.88pt;mso-position-vertical-relative:page;margin-top:803.04pt;" coordsize="68793,60">
              <v:shape id="Shape 48636"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w:t>
    </w:r>
    <w:fldSimple w:instr=" NUMPAGES   \* MERGEFORMAT ">
      <w:r>
        <w:rPr>
          <w:sz w:val="13"/>
        </w:rPr>
        <w:t>21</w:t>
      </w:r>
    </w:fldSimple>
    <w:r>
      <w:rPr>
        <w:sz w:val="13"/>
      </w:rPr>
      <w:t>, PS 8603293164 tisk KNZ 08. 02. 2024, 09:47</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2219" w14:textId="77777777" w:rsidR="00E76B44" w:rsidRDefault="00000000">
    <w:pPr>
      <w:spacing w:after="0" w:line="259" w:lineRule="auto"/>
      <w:ind w:left="0" w:right="0" w:firstLine="0"/>
    </w:pPr>
    <w:r>
      <w:rPr>
        <w:noProof/>
        <w:sz w:val="22"/>
      </w:rPr>
      <mc:AlternateContent>
        <mc:Choice Requires="wpg">
          <w:drawing>
            <wp:anchor distT="0" distB="0" distL="114300" distR="114300" simplePos="0" relativeHeight="251662336" behindDoc="0" locked="0" layoutInCell="1" allowOverlap="1" wp14:anchorId="7A579B60" wp14:editId="0DF0AD49">
              <wp:simplePos x="0" y="0"/>
              <wp:positionH relativeFrom="page">
                <wp:posOffset>341376</wp:posOffset>
              </wp:positionH>
              <wp:positionV relativeFrom="page">
                <wp:posOffset>10198607</wp:posOffset>
              </wp:positionV>
              <wp:extent cx="6879336" cy="6097"/>
              <wp:effectExtent l="0" t="0" r="0" b="0"/>
              <wp:wrapSquare wrapText="bothSides"/>
              <wp:docPr id="47017" name="Group 47017"/>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633" name="Shape 48633"/>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7017" style="width:541.68pt;height:0.480042pt;position:absolute;mso-position-horizontal-relative:page;mso-position-horizontal:absolute;margin-left:26.88pt;mso-position-vertical-relative:page;margin-top:803.04pt;" coordsize="68793,60">
              <v:shape id="Shape 48634"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w:t>
    </w:r>
    <w:fldSimple w:instr=" NUMPAGES   \* MERGEFORMAT ">
      <w:r>
        <w:rPr>
          <w:sz w:val="13"/>
        </w:rPr>
        <w:t>21</w:t>
      </w:r>
    </w:fldSimple>
    <w:r>
      <w:rPr>
        <w:sz w:val="13"/>
      </w:rPr>
      <w:t>, PS 8603293164 tisk KNZ 08. 02. 2024, 09:47</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588" w14:textId="77777777" w:rsidR="00E76B44" w:rsidRDefault="00000000">
    <w:pPr>
      <w:spacing w:after="0" w:line="259" w:lineRule="auto"/>
      <w:ind w:left="0" w:right="0" w:firstLine="0"/>
    </w:pPr>
    <w:r>
      <w:rPr>
        <w:noProof/>
        <w:sz w:val="22"/>
      </w:rPr>
      <mc:AlternateContent>
        <mc:Choice Requires="wpg">
          <w:drawing>
            <wp:anchor distT="0" distB="0" distL="114300" distR="114300" simplePos="0" relativeHeight="251663360" behindDoc="0" locked="0" layoutInCell="1" allowOverlap="1" wp14:anchorId="6534834A" wp14:editId="2A9D8972">
              <wp:simplePos x="0" y="0"/>
              <wp:positionH relativeFrom="page">
                <wp:posOffset>341376</wp:posOffset>
              </wp:positionH>
              <wp:positionV relativeFrom="page">
                <wp:posOffset>10198607</wp:posOffset>
              </wp:positionV>
              <wp:extent cx="6879336" cy="6097"/>
              <wp:effectExtent l="0" t="0" r="0" b="0"/>
              <wp:wrapSquare wrapText="bothSides"/>
              <wp:docPr id="47004" name="Group 47004"/>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8631" name="Shape 4863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7004" style="width:541.68pt;height:0.480042pt;position:absolute;mso-position-horizontal-relative:page;mso-position-horizontal:absolute;margin-left:26.88pt;mso-position-vertical-relative:page;margin-top:803.04pt;" coordsize="68793,60">
              <v:shape id="Shape 48632"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10</w:t>
    </w:r>
    <w:r>
      <w:rPr>
        <w:sz w:val="13"/>
      </w:rPr>
      <w:fldChar w:fldCharType="end"/>
    </w:r>
    <w:r>
      <w:rPr>
        <w:sz w:val="13"/>
      </w:rPr>
      <w:t>/</w:t>
    </w:r>
    <w:fldSimple w:instr=" NUMPAGES   \* MERGEFORMAT ">
      <w:r>
        <w:rPr>
          <w:sz w:val="13"/>
        </w:rPr>
        <w:t>21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DC78" w14:textId="77777777" w:rsidR="00E76B44" w:rsidRDefault="00E76B44">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A8D9" w14:textId="77777777" w:rsidR="00E76B44" w:rsidRDefault="00E76B44">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778B" w14:textId="77777777" w:rsidR="00E76B44" w:rsidRDefault="00E76B4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F7DB" w14:textId="77777777" w:rsidR="00162C0F" w:rsidRDefault="00162C0F">
      <w:pPr>
        <w:spacing w:after="0" w:line="240" w:lineRule="auto"/>
      </w:pPr>
      <w:r>
        <w:separator/>
      </w:r>
    </w:p>
  </w:footnote>
  <w:footnote w:type="continuationSeparator" w:id="0">
    <w:p w14:paraId="0078F0CE" w14:textId="77777777" w:rsidR="00162C0F" w:rsidRDefault="0016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91"/>
    <w:multiLevelType w:val="hybridMultilevel"/>
    <w:tmpl w:val="3342EA10"/>
    <w:lvl w:ilvl="0" w:tplc="15FE10AE">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3BE8FA0">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4C20BE">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6C1FD2">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8A14D2">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F65264">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E89E5E">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A8E018">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EA85654">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B700C6"/>
    <w:multiLevelType w:val="hybridMultilevel"/>
    <w:tmpl w:val="98709DB0"/>
    <w:lvl w:ilvl="0" w:tplc="1ACEC378">
      <w:start w:val="1"/>
      <w:numFmt w:val="bullet"/>
      <w:lvlText w:val="•"/>
      <w:lvlJc w:val="left"/>
      <w:pPr>
        <w:ind w:left="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5298BE">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903404">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887514">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22850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BCE3CA">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DA52A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12E5F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8C66FE">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DC7046"/>
    <w:multiLevelType w:val="hybridMultilevel"/>
    <w:tmpl w:val="14042692"/>
    <w:lvl w:ilvl="0" w:tplc="F77C0302">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3A4A68">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1EAA98">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E43E14">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A6DA8C">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CB6FD00">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724A33A">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B63986">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0E3B70">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2A18B8"/>
    <w:multiLevelType w:val="hybridMultilevel"/>
    <w:tmpl w:val="1EF298AE"/>
    <w:lvl w:ilvl="0" w:tplc="CBA4FF5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FA85D4">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12E87E">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0645EE">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BAF938">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8FCC176">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70D7DE">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82CE92">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AAAC80">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2ED4C64"/>
    <w:multiLevelType w:val="hybridMultilevel"/>
    <w:tmpl w:val="D144D34E"/>
    <w:lvl w:ilvl="0" w:tplc="13BA20FC">
      <w:start w:val="1"/>
      <w:numFmt w:val="lowerLetter"/>
      <w:lvlText w:val="%1)"/>
      <w:lvlJc w:val="left"/>
      <w:pPr>
        <w:ind w:left="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A43EC2">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225A4C">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D014BE">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48C558">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13492FC">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5E0F54">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424C482">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D85926">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5075905"/>
    <w:multiLevelType w:val="hybridMultilevel"/>
    <w:tmpl w:val="DBA016B8"/>
    <w:lvl w:ilvl="0" w:tplc="1856E364">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904916">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89CC3D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22F108">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663994">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1E1C7A">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845048">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748896">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260C06">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9477524"/>
    <w:multiLevelType w:val="hybridMultilevel"/>
    <w:tmpl w:val="9018780A"/>
    <w:lvl w:ilvl="0" w:tplc="B9FC800E">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E88604">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220C5A">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C6F76E">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22514C">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964C6C">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109108">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A41142">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AE518">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CBF1321"/>
    <w:multiLevelType w:val="hybridMultilevel"/>
    <w:tmpl w:val="20F0F170"/>
    <w:lvl w:ilvl="0" w:tplc="1C1222FA">
      <w:start w:val="1"/>
      <w:numFmt w:val="lowerLetter"/>
      <w:lvlText w:val="%1)"/>
      <w:lvlJc w:val="left"/>
      <w:pPr>
        <w:ind w:left="1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E8D942">
      <w:start w:val="1"/>
      <w:numFmt w:val="lowerLetter"/>
      <w:lvlText w:val="%2"/>
      <w:lvlJc w:val="left"/>
      <w:pPr>
        <w:ind w:left="1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B84043E">
      <w:start w:val="1"/>
      <w:numFmt w:val="lowerRoman"/>
      <w:lvlText w:val="%3"/>
      <w:lvlJc w:val="left"/>
      <w:pPr>
        <w:ind w:left="2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DBA5B82">
      <w:start w:val="1"/>
      <w:numFmt w:val="decimal"/>
      <w:lvlText w:val="%4"/>
      <w:lvlJc w:val="left"/>
      <w:pPr>
        <w:ind w:left="28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ECFC86">
      <w:start w:val="1"/>
      <w:numFmt w:val="lowerLetter"/>
      <w:lvlText w:val="%5"/>
      <w:lvlJc w:val="left"/>
      <w:pPr>
        <w:ind w:left="3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DE2BE12">
      <w:start w:val="1"/>
      <w:numFmt w:val="lowerRoman"/>
      <w:lvlText w:val="%6"/>
      <w:lvlJc w:val="left"/>
      <w:pPr>
        <w:ind w:left="4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9030BE">
      <w:start w:val="1"/>
      <w:numFmt w:val="decimal"/>
      <w:lvlText w:val="%7"/>
      <w:lvlJc w:val="left"/>
      <w:pPr>
        <w:ind w:left="50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6C7AF8">
      <w:start w:val="1"/>
      <w:numFmt w:val="lowerLetter"/>
      <w:lvlText w:val="%8"/>
      <w:lvlJc w:val="left"/>
      <w:pPr>
        <w:ind w:left="57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4892E4">
      <w:start w:val="1"/>
      <w:numFmt w:val="lowerRoman"/>
      <w:lvlText w:val="%9"/>
      <w:lvlJc w:val="left"/>
      <w:pPr>
        <w:ind w:left="64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AB06A67"/>
    <w:multiLevelType w:val="hybridMultilevel"/>
    <w:tmpl w:val="74EAB79C"/>
    <w:lvl w:ilvl="0" w:tplc="4B3CBF8A">
      <w:start w:val="1"/>
      <w:numFmt w:val="decimal"/>
      <w:lvlText w:val="%1."/>
      <w:lvlJc w:val="left"/>
      <w:pPr>
        <w:ind w:left="36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F960ADE">
      <w:start w:val="1"/>
      <w:numFmt w:val="bullet"/>
      <w:lvlText w:val="●"/>
      <w:lvlJc w:val="left"/>
      <w:pPr>
        <w:ind w:left="103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75EA3D6">
      <w:start w:val="1"/>
      <w:numFmt w:val="bullet"/>
      <w:lvlText w:val="▪"/>
      <w:lvlJc w:val="left"/>
      <w:pPr>
        <w:ind w:left="175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E3A4AFE6">
      <w:start w:val="1"/>
      <w:numFmt w:val="bullet"/>
      <w:lvlText w:val="•"/>
      <w:lvlJc w:val="left"/>
      <w:pPr>
        <w:ind w:left="247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5DEA0DC">
      <w:start w:val="1"/>
      <w:numFmt w:val="bullet"/>
      <w:lvlText w:val="o"/>
      <w:lvlJc w:val="left"/>
      <w:pPr>
        <w:ind w:left="319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7FCA0262">
      <w:start w:val="1"/>
      <w:numFmt w:val="bullet"/>
      <w:lvlText w:val="▪"/>
      <w:lvlJc w:val="left"/>
      <w:pPr>
        <w:ind w:left="391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A1A6EB00">
      <w:start w:val="1"/>
      <w:numFmt w:val="bullet"/>
      <w:lvlText w:val="•"/>
      <w:lvlJc w:val="left"/>
      <w:pPr>
        <w:ind w:left="463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24866DE0">
      <w:start w:val="1"/>
      <w:numFmt w:val="bullet"/>
      <w:lvlText w:val="o"/>
      <w:lvlJc w:val="left"/>
      <w:pPr>
        <w:ind w:left="535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314B98A">
      <w:start w:val="1"/>
      <w:numFmt w:val="bullet"/>
      <w:lvlText w:val="▪"/>
      <w:lvlJc w:val="left"/>
      <w:pPr>
        <w:ind w:left="607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4D1839"/>
    <w:multiLevelType w:val="hybridMultilevel"/>
    <w:tmpl w:val="13B43D1C"/>
    <w:lvl w:ilvl="0" w:tplc="DAD6D8D2">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CC943A">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C2642E2">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60994A">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0B827BA">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FC0DAE">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0C347A">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9CCDAC">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96D508">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D3D197B"/>
    <w:multiLevelType w:val="hybridMultilevel"/>
    <w:tmpl w:val="6CB86A48"/>
    <w:lvl w:ilvl="0" w:tplc="C66A889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70225C4">
      <w:start w:val="1"/>
      <w:numFmt w:val="lowerLetter"/>
      <w:lvlText w:val="%2"/>
      <w:lvlJc w:val="left"/>
      <w:pPr>
        <w:ind w:left="1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60EA7C">
      <w:start w:val="1"/>
      <w:numFmt w:val="lowerRoman"/>
      <w:lvlText w:val="%3"/>
      <w:lvlJc w:val="left"/>
      <w:pPr>
        <w:ind w:left="1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338263A">
      <w:start w:val="1"/>
      <w:numFmt w:val="decimal"/>
      <w:lvlText w:val="%4"/>
      <w:lvlJc w:val="left"/>
      <w:pPr>
        <w:ind w:left="2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161112">
      <w:start w:val="1"/>
      <w:numFmt w:val="lowerLetter"/>
      <w:lvlText w:val="%5"/>
      <w:lvlJc w:val="left"/>
      <w:pPr>
        <w:ind w:left="3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2A889A">
      <w:start w:val="1"/>
      <w:numFmt w:val="lowerRoman"/>
      <w:lvlText w:val="%6"/>
      <w:lvlJc w:val="left"/>
      <w:pPr>
        <w:ind w:left="3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0064AA">
      <w:start w:val="1"/>
      <w:numFmt w:val="decimal"/>
      <w:lvlText w:val="%7"/>
      <w:lvlJc w:val="left"/>
      <w:pPr>
        <w:ind w:left="4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924D72">
      <w:start w:val="1"/>
      <w:numFmt w:val="lowerLetter"/>
      <w:lvlText w:val="%8"/>
      <w:lvlJc w:val="left"/>
      <w:pPr>
        <w:ind w:left="5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A2C1B2">
      <w:start w:val="1"/>
      <w:numFmt w:val="lowerRoman"/>
      <w:lvlText w:val="%9"/>
      <w:lvlJc w:val="left"/>
      <w:pPr>
        <w:ind w:left="6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D68781B"/>
    <w:multiLevelType w:val="hybridMultilevel"/>
    <w:tmpl w:val="F44EDF50"/>
    <w:lvl w:ilvl="0" w:tplc="AEAC7AA0">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40A658">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1CE896">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825C06">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EA4C3A">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2605A2">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6B8927C">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C0817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08027A">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28367D0"/>
    <w:multiLevelType w:val="hybridMultilevel"/>
    <w:tmpl w:val="C8D8AF78"/>
    <w:lvl w:ilvl="0" w:tplc="41E66438">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D629CC0">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E9686E2">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B340722">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30EE990">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138150C">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D8E67B26">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7928BCC">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8988A608">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6AE34E8"/>
    <w:multiLevelType w:val="hybridMultilevel"/>
    <w:tmpl w:val="DE5AAC16"/>
    <w:lvl w:ilvl="0" w:tplc="74729EAA">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06D542">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B3ED142">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1CDA18">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3B84F2A">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1246A0">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981AF4">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EC9FD6">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8D0331C">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750085F"/>
    <w:multiLevelType w:val="hybridMultilevel"/>
    <w:tmpl w:val="B5D64930"/>
    <w:lvl w:ilvl="0" w:tplc="1E08980A">
      <w:start w:val="1"/>
      <w:numFmt w:val="lowerLetter"/>
      <w:lvlText w:val="%1)"/>
      <w:lvlJc w:val="left"/>
      <w:pPr>
        <w:ind w:left="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1426A2">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381FDE">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1A3F22">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06A8EC">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7E1FC6">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9CF76C">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30EE31E">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94AF8C">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75D7B36"/>
    <w:multiLevelType w:val="hybridMultilevel"/>
    <w:tmpl w:val="17102940"/>
    <w:lvl w:ilvl="0" w:tplc="F49A63C6">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329C9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BC8216">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7E64970">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DC5C3A">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E014CE">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8821B8">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80792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A8621A">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BE30B9B"/>
    <w:multiLevelType w:val="hybridMultilevel"/>
    <w:tmpl w:val="E506BDD6"/>
    <w:lvl w:ilvl="0" w:tplc="6D5A73EC">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F2E3D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108F8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D0A76E">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7EDF52">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3609BE">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667D1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827120">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374072C">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8658C2"/>
    <w:multiLevelType w:val="hybridMultilevel"/>
    <w:tmpl w:val="931885A0"/>
    <w:lvl w:ilvl="0" w:tplc="AAA2832A">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BE5F48">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CE008E">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AEFDE8">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CA532E">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C3CE566">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5A961A">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08BBDC">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A0634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10C6E8C"/>
    <w:multiLevelType w:val="hybridMultilevel"/>
    <w:tmpl w:val="8646A426"/>
    <w:lvl w:ilvl="0" w:tplc="EE6AFFB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A2077E">
      <w:start w:val="4"/>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76E064">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B02780">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A06790">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856756E">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90C2C34">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04EBFE6">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2D876F2">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9182617"/>
    <w:multiLevelType w:val="hybridMultilevel"/>
    <w:tmpl w:val="0DEEBCA2"/>
    <w:lvl w:ilvl="0" w:tplc="3C087A84">
      <w:start w:val="1"/>
      <w:numFmt w:val="lowerLetter"/>
      <w:lvlText w:val="%1)"/>
      <w:lvlJc w:val="left"/>
      <w:pPr>
        <w:ind w:left="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5E4B20">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70BC7C">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AA490C">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BE6F02">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C64884">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6887ABE">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9E09AE">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4869E8">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C601A87"/>
    <w:multiLevelType w:val="hybridMultilevel"/>
    <w:tmpl w:val="E5C41AFE"/>
    <w:lvl w:ilvl="0" w:tplc="07660DB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5CA2576">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0E3760">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308192">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70BF10">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92F028">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20000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44910E">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C02DB0">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D1B28AD"/>
    <w:multiLevelType w:val="hybridMultilevel"/>
    <w:tmpl w:val="3E4E8558"/>
    <w:lvl w:ilvl="0" w:tplc="EA2422BC">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108D9E">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C92BE4A">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1127682">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12F27C">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089486">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EC4B6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0804F2">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E8CBD6">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0921294"/>
    <w:multiLevelType w:val="hybridMultilevel"/>
    <w:tmpl w:val="F0FA33F0"/>
    <w:lvl w:ilvl="0" w:tplc="D3785750">
      <w:start w:val="4"/>
      <w:numFmt w:val="decimal"/>
      <w:lvlText w:val="%1."/>
      <w:lvlJc w:val="left"/>
      <w:pPr>
        <w:ind w:left="3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3360EEA">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AC2478AC">
      <w:start w:val="1"/>
      <w:numFmt w:val="bullet"/>
      <w:lvlText w:val="▪"/>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E32103C">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F7E8130">
      <w:start w:val="1"/>
      <w:numFmt w:val="bullet"/>
      <w:lvlText w:val="o"/>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6D9ECBB8">
      <w:start w:val="1"/>
      <w:numFmt w:val="bullet"/>
      <w:lvlText w:val="▪"/>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EB78E968">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072D6F4">
      <w:start w:val="1"/>
      <w:numFmt w:val="bullet"/>
      <w:lvlText w:val="o"/>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82A09F0">
      <w:start w:val="1"/>
      <w:numFmt w:val="bullet"/>
      <w:lvlText w:val="▪"/>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1095F88"/>
    <w:multiLevelType w:val="hybridMultilevel"/>
    <w:tmpl w:val="541AC980"/>
    <w:lvl w:ilvl="0" w:tplc="AFE0D250">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8AD9C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82C222">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0D6F594">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1AE324">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A451C2">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90C431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E27694">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7EBF8E">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16A69F3"/>
    <w:multiLevelType w:val="hybridMultilevel"/>
    <w:tmpl w:val="DDA46974"/>
    <w:lvl w:ilvl="0" w:tplc="E81E54C2">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726254">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52BD9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E04BF38">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4A2DD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E82010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A5A0B74">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1414FA">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0A146C">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2E52B7B"/>
    <w:multiLevelType w:val="hybridMultilevel"/>
    <w:tmpl w:val="6C324E1A"/>
    <w:lvl w:ilvl="0" w:tplc="C79C5E34">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D401B0">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FFC58DE">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3062E6">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88EC74A">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4180042">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FC0AAA">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086E8E">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A5838D6">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397539E"/>
    <w:multiLevelType w:val="hybridMultilevel"/>
    <w:tmpl w:val="11B8417E"/>
    <w:lvl w:ilvl="0" w:tplc="FCE455E2">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40C6502">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693A772E">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178137A">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76B435BE">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11E6BEE">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05A5A9C">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88349E70">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DC0A1670">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8FF50EC"/>
    <w:multiLevelType w:val="hybridMultilevel"/>
    <w:tmpl w:val="79FC2398"/>
    <w:lvl w:ilvl="0" w:tplc="0A3271F0">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83E2D8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A08A0E">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F02824">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1E7BE6">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5AD220">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0638AA">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1EFF46">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3E039C4">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CF70785"/>
    <w:multiLevelType w:val="hybridMultilevel"/>
    <w:tmpl w:val="59580396"/>
    <w:lvl w:ilvl="0" w:tplc="F4C00250">
      <w:start w:val="1"/>
      <w:numFmt w:val="decimal"/>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A4FC14">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456FACE">
      <w:start w:val="1"/>
      <w:numFmt w:val="bullet"/>
      <w:lvlText w:val="▪"/>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8A6E82A">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264772">
      <w:start w:val="1"/>
      <w:numFmt w:val="bullet"/>
      <w:lvlText w:val="o"/>
      <w:lvlJc w:val="left"/>
      <w:pPr>
        <w:ind w:left="3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B289C8">
      <w:start w:val="1"/>
      <w:numFmt w:val="bullet"/>
      <w:lvlText w:val="▪"/>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0C4890">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923138">
      <w:start w:val="1"/>
      <w:numFmt w:val="bullet"/>
      <w:lvlText w:val="o"/>
      <w:lvlJc w:val="left"/>
      <w:pPr>
        <w:ind w:left="5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3C75EE">
      <w:start w:val="1"/>
      <w:numFmt w:val="bullet"/>
      <w:lvlText w:val="▪"/>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05709A0"/>
    <w:multiLevelType w:val="hybridMultilevel"/>
    <w:tmpl w:val="F65CEDE0"/>
    <w:lvl w:ilvl="0" w:tplc="3B16296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9E4C48">
      <w:start w:val="2"/>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2E3050">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6A06892">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1ABB0A">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FAB768">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BA9AC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24F7CA">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8E4BF8">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11451EA"/>
    <w:multiLevelType w:val="hybridMultilevel"/>
    <w:tmpl w:val="9FFC3296"/>
    <w:lvl w:ilvl="0" w:tplc="17046458">
      <w:start w:val="1"/>
      <w:numFmt w:val="decimal"/>
      <w:lvlText w:val="%1."/>
      <w:lvlJc w:val="left"/>
      <w:pPr>
        <w:ind w:left="36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0EC15A8">
      <w:start w:val="1"/>
      <w:numFmt w:val="lowerLetter"/>
      <w:lvlText w:val="%2"/>
      <w:lvlJc w:val="left"/>
      <w:pPr>
        <w:ind w:left="11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F067636">
      <w:start w:val="1"/>
      <w:numFmt w:val="lowerRoman"/>
      <w:lvlText w:val="%3"/>
      <w:lvlJc w:val="left"/>
      <w:pPr>
        <w:ind w:left="182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950A800">
      <w:start w:val="1"/>
      <w:numFmt w:val="decimal"/>
      <w:lvlText w:val="%4"/>
      <w:lvlJc w:val="left"/>
      <w:pPr>
        <w:ind w:left="254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358FE0C">
      <w:start w:val="1"/>
      <w:numFmt w:val="lowerLetter"/>
      <w:lvlText w:val="%5"/>
      <w:lvlJc w:val="left"/>
      <w:pPr>
        <w:ind w:left="326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8F67E36">
      <w:start w:val="1"/>
      <w:numFmt w:val="lowerRoman"/>
      <w:lvlText w:val="%6"/>
      <w:lvlJc w:val="left"/>
      <w:pPr>
        <w:ind w:left="398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568212E">
      <w:start w:val="1"/>
      <w:numFmt w:val="decimal"/>
      <w:lvlText w:val="%7"/>
      <w:lvlJc w:val="left"/>
      <w:pPr>
        <w:ind w:left="47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77840F2">
      <w:start w:val="1"/>
      <w:numFmt w:val="lowerLetter"/>
      <w:lvlText w:val="%8"/>
      <w:lvlJc w:val="left"/>
      <w:pPr>
        <w:ind w:left="542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0CA545C">
      <w:start w:val="1"/>
      <w:numFmt w:val="lowerRoman"/>
      <w:lvlText w:val="%9"/>
      <w:lvlJc w:val="left"/>
      <w:pPr>
        <w:ind w:left="614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2AC0829"/>
    <w:multiLevelType w:val="hybridMultilevel"/>
    <w:tmpl w:val="6AFE2C92"/>
    <w:lvl w:ilvl="0" w:tplc="69EA9DA8">
      <w:start w:val="1"/>
      <w:numFmt w:val="decimal"/>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BC09B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A0F238">
      <w:start w:val="1"/>
      <w:numFmt w:val="bullet"/>
      <w:lvlText w:val="▪"/>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070FC1E">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F8492C">
      <w:start w:val="1"/>
      <w:numFmt w:val="bullet"/>
      <w:lvlText w:val="o"/>
      <w:lvlJc w:val="left"/>
      <w:pPr>
        <w:ind w:left="3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B2DE5A">
      <w:start w:val="1"/>
      <w:numFmt w:val="bullet"/>
      <w:lvlText w:val="▪"/>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8A0182">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287E4E">
      <w:start w:val="1"/>
      <w:numFmt w:val="bullet"/>
      <w:lvlText w:val="o"/>
      <w:lvlJc w:val="left"/>
      <w:pPr>
        <w:ind w:left="5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78E916">
      <w:start w:val="1"/>
      <w:numFmt w:val="bullet"/>
      <w:lvlText w:val="▪"/>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4FA7675"/>
    <w:multiLevelType w:val="hybridMultilevel"/>
    <w:tmpl w:val="73B6A114"/>
    <w:lvl w:ilvl="0" w:tplc="FDA2DDC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DAC65E">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102B8A">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6A6AF0">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544E04">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B6288A">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A0585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8FE854E">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0EE882">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6394297"/>
    <w:multiLevelType w:val="hybridMultilevel"/>
    <w:tmpl w:val="CA70C856"/>
    <w:lvl w:ilvl="0" w:tplc="103AC07C">
      <w:start w:val="1"/>
      <w:numFmt w:val="decimal"/>
      <w:lvlText w:val="%1."/>
      <w:lvlJc w:val="left"/>
      <w:pPr>
        <w:ind w:left="3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6E015F8">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3782E5B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3387DE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A429552">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B6C6788">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B3E18BC">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67E2BD24">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9226F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89A7E64"/>
    <w:multiLevelType w:val="hybridMultilevel"/>
    <w:tmpl w:val="3F68FEA0"/>
    <w:lvl w:ilvl="0" w:tplc="E138DB86">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4DAE81EA">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7408D8BA">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E23CC9B4">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9D269C4">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43A33AC">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A74C8234">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1122C46">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C74D91C">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D0D2689"/>
    <w:multiLevelType w:val="hybridMultilevel"/>
    <w:tmpl w:val="0FE296C4"/>
    <w:lvl w:ilvl="0" w:tplc="41106140">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CA833C">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9145512">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06CB84">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D41990">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081704">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9D017C4">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94E1DA">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085F8E">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062361431">
    <w:abstractNumId w:val="12"/>
  </w:num>
  <w:num w:numId="2" w16cid:durableId="1075126646">
    <w:abstractNumId w:val="34"/>
  </w:num>
  <w:num w:numId="3" w16cid:durableId="1629437685">
    <w:abstractNumId w:val="15"/>
  </w:num>
  <w:num w:numId="4" w16cid:durableId="107818153">
    <w:abstractNumId w:val="11"/>
  </w:num>
  <w:num w:numId="5" w16cid:durableId="475608915">
    <w:abstractNumId w:val="35"/>
  </w:num>
  <w:num w:numId="6" w16cid:durableId="746652013">
    <w:abstractNumId w:val="28"/>
  </w:num>
  <w:num w:numId="7" w16cid:durableId="261308469">
    <w:abstractNumId w:val="14"/>
  </w:num>
  <w:num w:numId="8" w16cid:durableId="656032273">
    <w:abstractNumId w:val="26"/>
  </w:num>
  <w:num w:numId="9" w16cid:durableId="1472821586">
    <w:abstractNumId w:val="24"/>
  </w:num>
  <w:num w:numId="10" w16cid:durableId="1942645187">
    <w:abstractNumId w:val="23"/>
  </w:num>
  <w:num w:numId="11" w16cid:durableId="2038120426">
    <w:abstractNumId w:val="5"/>
  </w:num>
  <w:num w:numId="12" w16cid:durableId="795415104">
    <w:abstractNumId w:val="16"/>
  </w:num>
  <w:num w:numId="13" w16cid:durableId="1581405623">
    <w:abstractNumId w:val="21"/>
  </w:num>
  <w:num w:numId="14" w16cid:durableId="224875556">
    <w:abstractNumId w:val="31"/>
  </w:num>
  <w:num w:numId="15" w16cid:durableId="485240531">
    <w:abstractNumId w:val="1"/>
  </w:num>
  <w:num w:numId="16" w16cid:durableId="202596380">
    <w:abstractNumId w:val="33"/>
  </w:num>
  <w:num w:numId="17" w16cid:durableId="1875993683">
    <w:abstractNumId w:val="22"/>
  </w:num>
  <w:num w:numId="18" w16cid:durableId="1687518444">
    <w:abstractNumId w:val="30"/>
  </w:num>
  <w:num w:numId="19" w16cid:durableId="1126966679">
    <w:abstractNumId w:val="4"/>
  </w:num>
  <w:num w:numId="20" w16cid:durableId="352614433">
    <w:abstractNumId w:val="19"/>
  </w:num>
  <w:num w:numId="21" w16cid:durableId="234902130">
    <w:abstractNumId w:val="8"/>
  </w:num>
  <w:num w:numId="22" w16cid:durableId="246159317">
    <w:abstractNumId w:val="13"/>
  </w:num>
  <w:num w:numId="23" w16cid:durableId="565383017">
    <w:abstractNumId w:val="7"/>
  </w:num>
  <w:num w:numId="24" w16cid:durableId="2022126131">
    <w:abstractNumId w:val="9"/>
  </w:num>
  <w:num w:numId="25" w16cid:durableId="1883403478">
    <w:abstractNumId w:val="0"/>
  </w:num>
  <w:num w:numId="26" w16cid:durableId="239946124">
    <w:abstractNumId w:val="2"/>
  </w:num>
  <w:num w:numId="27" w16cid:durableId="229969937">
    <w:abstractNumId w:val="3"/>
  </w:num>
  <w:num w:numId="28" w16cid:durableId="770200280">
    <w:abstractNumId w:val="10"/>
  </w:num>
  <w:num w:numId="29" w16cid:durableId="2041316325">
    <w:abstractNumId w:val="32"/>
  </w:num>
  <w:num w:numId="30" w16cid:durableId="1599218998">
    <w:abstractNumId w:val="20"/>
  </w:num>
  <w:num w:numId="31" w16cid:durableId="138885070">
    <w:abstractNumId w:val="25"/>
  </w:num>
  <w:num w:numId="32" w16cid:durableId="525099666">
    <w:abstractNumId w:val="18"/>
  </w:num>
  <w:num w:numId="33" w16cid:durableId="638456554">
    <w:abstractNumId w:val="6"/>
  </w:num>
  <w:num w:numId="34" w16cid:durableId="2133356294">
    <w:abstractNumId w:val="29"/>
  </w:num>
  <w:num w:numId="35" w16cid:durableId="65151641">
    <w:abstractNumId w:val="27"/>
  </w:num>
  <w:num w:numId="36" w16cid:durableId="2020308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4"/>
    <w:rsid w:val="00162C0F"/>
    <w:rsid w:val="007D32F0"/>
    <w:rsid w:val="00E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0CA4"/>
  <w15:docId w15:val="{F97FF116-C856-4046-8AC1-63D2A03B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71" w:lineRule="auto"/>
      <w:ind w:left="10" w:right="4471" w:hanging="10"/>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3" w:line="268" w:lineRule="auto"/>
      <w:ind w:left="10" w:right="43" w:hanging="10"/>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3" w:line="268" w:lineRule="auto"/>
      <w:ind w:left="10" w:right="43" w:hanging="10"/>
      <w:outlineLvl w:val="1"/>
    </w:pPr>
    <w:rPr>
      <w:rFonts w:ascii="Calibri" w:eastAsia="Calibri" w:hAnsi="Calibri" w:cs="Calibri"/>
      <w:b/>
      <w:color w:val="000000"/>
      <w:sz w:val="20"/>
    </w:rPr>
  </w:style>
  <w:style w:type="paragraph" w:styleId="Nadpis3">
    <w:name w:val="heading 3"/>
    <w:next w:val="Normln"/>
    <w:link w:val="Nadpis3Char"/>
    <w:uiPriority w:val="9"/>
    <w:unhideWhenUsed/>
    <w:qFormat/>
    <w:pPr>
      <w:keepNext/>
      <w:keepLines/>
      <w:spacing w:after="11"/>
      <w:ind w:left="10" w:hanging="10"/>
      <w:outlineLvl w:val="2"/>
    </w:pPr>
    <w:rPr>
      <w:rFonts w:ascii="Calibri" w:eastAsia="Calibri" w:hAnsi="Calibri" w:cs="Calibri"/>
      <w:color w:val="000000"/>
      <w:sz w:val="18"/>
      <w:u w:val="single" w:color="000000"/>
    </w:rPr>
  </w:style>
  <w:style w:type="paragraph" w:styleId="Nadpis4">
    <w:name w:val="heading 4"/>
    <w:next w:val="Normln"/>
    <w:link w:val="Nadpis4Char"/>
    <w:uiPriority w:val="9"/>
    <w:unhideWhenUsed/>
    <w:qFormat/>
    <w:pPr>
      <w:keepNext/>
      <w:keepLines/>
      <w:spacing w:after="3" w:line="268" w:lineRule="auto"/>
      <w:ind w:left="10" w:right="43" w:hanging="10"/>
      <w:outlineLvl w:val="3"/>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18"/>
      <w:u w:val="single" w:color="000000"/>
    </w:rPr>
  </w:style>
  <w:style w:type="character" w:customStyle="1" w:styleId="Nadpis2Char">
    <w:name w:val="Nadpis 2 Char"/>
    <w:link w:val="Nadpis2"/>
    <w:rPr>
      <w:rFonts w:ascii="Calibri" w:eastAsia="Calibri" w:hAnsi="Calibri" w:cs="Calibri"/>
      <w:b/>
      <w:color w:val="000000"/>
      <w:sz w:val="20"/>
    </w:rPr>
  </w:style>
  <w:style w:type="character" w:customStyle="1" w:styleId="Nadpis4Char">
    <w:name w:val="Nadpis 4 Char"/>
    <w:link w:val="Nadpis4"/>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12333</Words>
  <Characters>72770</Characters>
  <Application>Microsoft Office Word</Application>
  <DocSecurity>0</DocSecurity>
  <Lines>606</Lines>
  <Paragraphs>169</Paragraphs>
  <ScaleCrop>false</ScaleCrop>
  <Company/>
  <LinksUpToDate>false</LinksUpToDate>
  <CharactersWithSpaces>84934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Dipl.ekon. Jiří Teichman</dc:creator>
  <cp:keywords/>
  <cp:lastModifiedBy>Petra Hedvíčková</cp:lastModifiedBy>
  <cp:revision>2</cp:revision>
  <dcterms:created xsi:type="dcterms:W3CDTF">2024-03-06T12:43:00Z</dcterms:created>
  <dcterms:modified xsi:type="dcterms:W3CDTF">2024-03-06T12:43:00Z</dcterms:modified>
</cp:coreProperties>
</file>